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396.xml" ContentType="application/vnd.openxmlformats-officedocument.wordprocessingml.footer+xml"/>
  <Override PartName="/word/footer434.xml" ContentType="application/vnd.openxmlformats-officedocument.wordprocessingml.footer+xml"/>
  <Override PartName="/word/footer469.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68.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55.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59.xml" ContentType="application/vnd.openxmlformats-officedocument.wordprocessingml.footer+xml"/>
  <Override PartName="/word/footer464.xml" ContentType="application/vnd.openxmlformats-officedocument.wordprocessingml.footer+xml"/>
  <Override PartName="/word/footer462.xml" ContentType="application/vnd.openxmlformats-officedocument.wordprocessingml.footer+xml"/>
  <Override PartName="/word/footer405.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25.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حیاة الامام موسی بن جعفر علیهما السلام دراسة و تحلیل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92490_730472459">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2392492_730472459">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2392494_730472459">
            <w:r>
              <w:rPr>
                <w:webHidden/>
                <w:rStyle w:val="IndexLink"/>
                <w:rtl w:val="true"/>
              </w:rPr>
              <w:t>مقدمة الطبعة الثانية</w:t>
            </w:r>
            <w:r>
              <w:rPr>
                <w:rStyle w:val="IndexLink"/>
                <w:rtl w:val="true"/>
              </w:rPr>
              <w:tab/>
            </w:r>
            <w:r>
              <w:rPr>
                <w:rStyle w:val="IndexLink"/>
              </w:rPr>
              <w:t>11</w:t>
            </w:r>
          </w:hyperlink>
        </w:p>
        <w:p>
          <w:pPr>
            <w:pStyle w:val="Contents3"/>
            <w:tabs>
              <w:tab w:val="clear" w:pos="8459"/>
              <w:tab w:val="right" w:pos="9026" w:leader="dot"/>
            </w:tabs>
            <w:rPr/>
          </w:pPr>
          <w:hyperlink w:anchor="__RefHeading___Toc2392496_730472459">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2392498_730472459">
            <w:r>
              <w:rPr>
                <w:webHidden/>
                <w:rStyle w:val="IndexLink"/>
              </w:rPr>
              <w:t>1</w:t>
            </w:r>
            <w:r>
              <w:rPr>
                <w:rStyle w:val="IndexLink"/>
                <w:rtl w:val="true"/>
              </w:rPr>
              <w:t>-</w:t>
            </w:r>
            <w:r>
              <w:rPr>
                <w:rStyle w:val="IndexLink"/>
                <w:rtl w:val="true"/>
              </w:rPr>
              <w:t>المقاومة الايجابية</w:t>
            </w:r>
            <w:r>
              <w:rPr>
                <w:rStyle w:val="IndexLink"/>
                <w:rtl w:val="true"/>
              </w:rPr>
              <w:tab/>
            </w:r>
            <w:r>
              <w:rPr>
                <w:rStyle w:val="IndexLink"/>
              </w:rPr>
              <w:t>22</w:t>
            </w:r>
          </w:hyperlink>
        </w:p>
        <w:p>
          <w:pPr>
            <w:pStyle w:val="Contents3"/>
            <w:tabs>
              <w:tab w:val="clear" w:pos="8459"/>
              <w:tab w:val="right" w:pos="9026" w:leader="dot"/>
            </w:tabs>
            <w:rPr/>
          </w:pPr>
          <w:hyperlink w:anchor="__RefHeading___Toc2392500_730472459">
            <w:r>
              <w:rPr>
                <w:webHidden/>
                <w:rStyle w:val="IndexLink"/>
              </w:rPr>
              <w:t>2</w:t>
            </w:r>
            <w:r>
              <w:rPr>
                <w:rStyle w:val="IndexLink"/>
                <w:rtl w:val="true"/>
              </w:rPr>
              <w:t>-</w:t>
            </w:r>
            <w:r>
              <w:rPr>
                <w:rStyle w:val="IndexLink"/>
                <w:rtl w:val="true"/>
              </w:rPr>
              <w:t>المقاومة السلبية</w:t>
            </w:r>
            <w:r>
              <w:rPr>
                <w:rStyle w:val="IndexLink"/>
                <w:rtl w:val="true"/>
              </w:rPr>
              <w:tab/>
            </w:r>
            <w:r>
              <w:rPr>
                <w:rStyle w:val="IndexLink"/>
              </w:rPr>
              <w:t>23</w:t>
            </w:r>
          </w:hyperlink>
        </w:p>
        <w:p>
          <w:pPr>
            <w:pStyle w:val="Contents2"/>
            <w:tabs>
              <w:tab w:val="clear" w:pos="8743"/>
              <w:tab w:val="right" w:pos="9026" w:leader="dot"/>
            </w:tabs>
            <w:rPr/>
          </w:pPr>
          <w:hyperlink w:anchor="__RefHeading___Toc2392502_730472459">
            <w:r>
              <w:rPr>
                <w:webHidden/>
                <w:rStyle w:val="IndexLink"/>
                <w:rtl w:val="true"/>
              </w:rPr>
              <w:t>مقدّمة الطبعة الأولى</w:t>
            </w:r>
            <w:r>
              <w:rPr>
                <w:rStyle w:val="IndexLink"/>
                <w:rtl w:val="true"/>
              </w:rPr>
              <w:tab/>
            </w:r>
            <w:r>
              <w:rPr>
                <w:rStyle w:val="IndexLink"/>
              </w:rPr>
              <w:t>32</w:t>
            </w:r>
          </w:hyperlink>
        </w:p>
        <w:p>
          <w:pPr>
            <w:pStyle w:val="Contents2"/>
            <w:tabs>
              <w:tab w:val="clear" w:pos="8743"/>
              <w:tab w:val="right" w:pos="9026" w:leader="dot"/>
            </w:tabs>
            <w:rPr/>
          </w:pPr>
          <w:hyperlink w:anchor="__RefHeading___Toc2392504_730472459">
            <w:r>
              <w:rPr>
                <w:webHidden/>
                <w:rStyle w:val="IndexLink"/>
                <w:rtl w:val="true"/>
              </w:rPr>
              <w:t>ولادته و نشأته</w:t>
            </w:r>
            <w:r>
              <w:rPr>
                <w:rStyle w:val="IndexLink"/>
                <w:rtl w:val="true"/>
              </w:rPr>
              <w:tab/>
            </w:r>
            <w:r>
              <w:rPr>
                <w:rStyle w:val="IndexLink"/>
              </w:rPr>
              <w:t>39</w:t>
            </w:r>
          </w:hyperlink>
        </w:p>
        <w:p>
          <w:pPr>
            <w:pStyle w:val="Contents3"/>
            <w:tabs>
              <w:tab w:val="clear" w:pos="8459"/>
              <w:tab w:val="right" w:pos="9026" w:leader="dot"/>
            </w:tabs>
            <w:rPr/>
          </w:pPr>
          <w:hyperlink w:anchor="__RefHeading___Toc2392506_730472459">
            <w:r>
              <w:rPr>
                <w:webHidden/>
                <w:rStyle w:val="IndexLink"/>
                <w:rtl w:val="true"/>
              </w:rPr>
              <w:t>اشارة</w:t>
            </w:r>
            <w:r>
              <w:rPr>
                <w:rStyle w:val="IndexLink"/>
                <w:rtl w:val="true"/>
              </w:rPr>
              <w:tab/>
            </w:r>
            <w:r>
              <w:rPr>
                <w:rStyle w:val="IndexLink"/>
              </w:rPr>
              <w:t>39</w:t>
            </w:r>
          </w:hyperlink>
        </w:p>
        <w:p>
          <w:pPr>
            <w:pStyle w:val="Contents3"/>
            <w:tabs>
              <w:tab w:val="clear" w:pos="8459"/>
              <w:tab w:val="right" w:pos="9026" w:leader="dot"/>
            </w:tabs>
            <w:rPr/>
          </w:pPr>
          <w:hyperlink w:anchor="__RefHeading___Toc2392508_730472459">
            <w:r>
              <w:rPr>
                <w:webHidden/>
                <w:rStyle w:val="IndexLink"/>
                <w:rtl w:val="true"/>
              </w:rPr>
              <w:t>الوليد المبارك</w:t>
            </w:r>
            <w:r>
              <w:rPr>
                <w:rStyle w:val="IndexLink"/>
                <w:rtl w:val="true"/>
              </w:rPr>
              <w:tab/>
            </w:r>
            <w:r>
              <w:rPr>
                <w:rStyle w:val="IndexLink"/>
              </w:rPr>
              <w:t>46</w:t>
            </w:r>
          </w:hyperlink>
        </w:p>
        <w:p>
          <w:pPr>
            <w:pStyle w:val="Contents3"/>
            <w:tabs>
              <w:tab w:val="clear" w:pos="8459"/>
              <w:tab w:val="right" w:pos="9026" w:leader="dot"/>
            </w:tabs>
            <w:rPr/>
          </w:pPr>
          <w:hyperlink w:anchor="__RefHeading___Toc2392510_730472459">
            <w:r>
              <w:rPr>
                <w:webHidden/>
                <w:rStyle w:val="IndexLink"/>
                <w:rtl w:val="true"/>
              </w:rPr>
              <w:t>اطعام عام</w:t>
            </w:r>
            <w:r>
              <w:rPr>
                <w:rStyle w:val="IndexLink"/>
                <w:rtl w:val="true"/>
              </w:rPr>
              <w:tab/>
            </w:r>
            <w:r>
              <w:rPr>
                <w:rStyle w:val="IndexLink"/>
              </w:rPr>
              <w:t>48</w:t>
            </w:r>
          </w:hyperlink>
        </w:p>
        <w:p>
          <w:pPr>
            <w:pStyle w:val="Contents3"/>
            <w:tabs>
              <w:tab w:val="clear" w:pos="8459"/>
              <w:tab w:val="right" w:pos="9026" w:leader="dot"/>
            </w:tabs>
            <w:rPr/>
          </w:pPr>
          <w:hyperlink w:anchor="__RefHeading___Toc2392512_730472459">
            <w:r>
              <w:rPr>
                <w:webHidden/>
                <w:rStyle w:val="IndexLink"/>
                <w:rtl w:val="true"/>
              </w:rPr>
              <w:t>الطفولة الزاكية</w:t>
            </w:r>
            <w:r>
              <w:rPr>
                <w:rStyle w:val="IndexLink"/>
                <w:rtl w:val="true"/>
              </w:rPr>
              <w:tab/>
            </w:r>
            <w:r>
              <w:rPr>
                <w:rStyle w:val="IndexLink"/>
              </w:rPr>
              <w:t>49</w:t>
            </w:r>
          </w:hyperlink>
        </w:p>
        <w:p>
          <w:pPr>
            <w:pStyle w:val="Contents3"/>
            <w:tabs>
              <w:tab w:val="clear" w:pos="8459"/>
              <w:tab w:val="right" w:pos="9026" w:leader="dot"/>
            </w:tabs>
            <w:rPr/>
          </w:pPr>
          <w:hyperlink w:anchor="__RefHeading___Toc2392514_730472459">
            <w:r>
              <w:rPr>
                <w:webHidden/>
                <w:rStyle w:val="IndexLink"/>
                <w:rtl w:val="true"/>
              </w:rPr>
              <w:t>حب و تكريم</w:t>
            </w:r>
            <w:r>
              <w:rPr>
                <w:rStyle w:val="IndexLink"/>
                <w:rtl w:val="true"/>
              </w:rPr>
              <w:tab/>
            </w:r>
            <w:r>
              <w:rPr>
                <w:rStyle w:val="IndexLink"/>
              </w:rPr>
              <w:t>49</w:t>
            </w:r>
          </w:hyperlink>
        </w:p>
        <w:p>
          <w:pPr>
            <w:pStyle w:val="Contents3"/>
            <w:tabs>
              <w:tab w:val="clear" w:pos="8459"/>
              <w:tab w:val="right" w:pos="9026" w:leader="dot"/>
            </w:tabs>
            <w:rPr/>
          </w:pPr>
          <w:hyperlink w:anchor="__RefHeading___Toc2392516_730472459">
            <w:r>
              <w:rPr>
                <w:webHidden/>
                <w:rStyle w:val="IndexLink"/>
                <w:rtl w:val="true"/>
              </w:rPr>
              <w:t>صفته</w:t>
            </w:r>
            <w:r>
              <w:rPr>
                <w:rStyle w:val="IndexLink"/>
                <w:rtl w:val="true"/>
              </w:rPr>
              <w:t>:</w:t>
              <w:tab/>
            </w:r>
            <w:r>
              <w:rPr>
                <w:rStyle w:val="IndexLink"/>
              </w:rPr>
              <w:t>50</w:t>
            </w:r>
          </w:hyperlink>
        </w:p>
        <w:p>
          <w:pPr>
            <w:pStyle w:val="Contents3"/>
            <w:tabs>
              <w:tab w:val="clear" w:pos="8459"/>
              <w:tab w:val="right" w:pos="9026" w:leader="dot"/>
            </w:tabs>
            <w:rPr/>
          </w:pPr>
          <w:hyperlink w:anchor="__RefHeading___Toc2392518_730472459">
            <w:r>
              <w:rPr>
                <w:webHidden/>
                <w:rStyle w:val="IndexLink"/>
                <w:rtl w:val="true"/>
              </w:rPr>
              <w:t>هيبته و وقاره</w:t>
            </w:r>
            <w:r>
              <w:rPr>
                <w:rStyle w:val="IndexLink"/>
                <w:rtl w:val="true"/>
              </w:rPr>
              <w:tab/>
            </w:r>
            <w:r>
              <w:rPr>
                <w:rStyle w:val="IndexLink"/>
              </w:rPr>
              <w:t>50</w:t>
            </w:r>
          </w:hyperlink>
        </w:p>
        <w:p>
          <w:pPr>
            <w:pStyle w:val="Contents3"/>
            <w:tabs>
              <w:tab w:val="clear" w:pos="8459"/>
              <w:tab w:val="right" w:pos="9026" w:leader="dot"/>
            </w:tabs>
            <w:rPr/>
          </w:pPr>
          <w:hyperlink w:anchor="__RefHeading___Toc2392520_730472459">
            <w:r>
              <w:rPr>
                <w:webHidden/>
                <w:rStyle w:val="IndexLink"/>
                <w:rtl w:val="true"/>
              </w:rPr>
              <w:t>نقش خاتمه</w:t>
            </w:r>
            <w:r>
              <w:rPr>
                <w:rStyle w:val="IndexLink"/>
                <w:rtl w:val="true"/>
              </w:rPr>
              <w:tab/>
            </w:r>
            <w:r>
              <w:rPr>
                <w:rStyle w:val="IndexLink"/>
              </w:rPr>
              <w:t>51</w:t>
            </w:r>
          </w:hyperlink>
        </w:p>
        <w:p>
          <w:pPr>
            <w:pStyle w:val="Contents3"/>
            <w:tabs>
              <w:tab w:val="clear" w:pos="8459"/>
              <w:tab w:val="right" w:pos="9026" w:leader="dot"/>
            </w:tabs>
            <w:rPr/>
          </w:pPr>
          <w:hyperlink w:anchor="__RefHeading___Toc2392522_730472459">
            <w:r>
              <w:rPr>
                <w:webHidden/>
                <w:rStyle w:val="IndexLink"/>
                <w:rtl w:val="true"/>
              </w:rPr>
              <w:t>كنيته</w:t>
            </w:r>
            <w:r>
              <w:rPr>
                <w:rStyle w:val="IndexLink"/>
                <w:rtl w:val="true"/>
              </w:rPr>
              <w:tab/>
            </w:r>
            <w:r>
              <w:rPr>
                <w:rStyle w:val="IndexLink"/>
              </w:rPr>
              <w:t>52</w:t>
            </w:r>
          </w:hyperlink>
        </w:p>
        <w:p>
          <w:pPr>
            <w:pStyle w:val="Contents3"/>
            <w:tabs>
              <w:tab w:val="clear" w:pos="8459"/>
              <w:tab w:val="right" w:pos="9026" w:leader="dot"/>
            </w:tabs>
            <w:rPr/>
          </w:pPr>
          <w:hyperlink w:anchor="__RefHeading___Toc2392524_730472459">
            <w:r>
              <w:rPr>
                <w:webHidden/>
                <w:rStyle w:val="IndexLink"/>
                <w:rtl w:val="true"/>
              </w:rPr>
              <w:t>ألقابه</w:t>
            </w:r>
            <w:r>
              <w:rPr>
                <w:rStyle w:val="IndexLink"/>
                <w:rtl w:val="true"/>
              </w:rPr>
              <w:t>:</w:t>
              <w:tab/>
            </w:r>
            <w:r>
              <w:rPr>
                <w:rStyle w:val="IndexLink"/>
              </w:rPr>
              <w:t>52</w:t>
            </w:r>
          </w:hyperlink>
        </w:p>
        <w:p>
          <w:pPr>
            <w:pStyle w:val="Contents4"/>
            <w:tabs>
              <w:tab w:val="clear" w:pos="8176"/>
              <w:tab w:val="right" w:pos="9026" w:leader="dot"/>
            </w:tabs>
            <w:rPr/>
          </w:pPr>
          <w:hyperlink w:anchor="__RefHeading___Toc2392526_730472459">
            <w:r>
              <w:rPr>
                <w:webHidden/>
                <w:rStyle w:val="IndexLink"/>
                <w:rtl w:val="true"/>
              </w:rPr>
              <w:t>اشارة</w:t>
            </w:r>
            <w:r>
              <w:rPr>
                <w:rStyle w:val="IndexLink"/>
                <w:rtl w:val="true"/>
              </w:rPr>
              <w:tab/>
            </w:r>
            <w:r>
              <w:rPr>
                <w:rStyle w:val="IndexLink"/>
              </w:rPr>
              <w:t>52</w:t>
            </w:r>
          </w:hyperlink>
        </w:p>
        <w:p>
          <w:pPr>
            <w:pStyle w:val="Contents4"/>
            <w:tabs>
              <w:tab w:val="clear" w:pos="8176"/>
              <w:tab w:val="right" w:pos="9026" w:leader="dot"/>
            </w:tabs>
            <w:rPr/>
          </w:pPr>
          <w:hyperlink w:anchor="__RefHeading___Toc2392528_730472459">
            <w:r>
              <w:rPr>
                <w:webHidden/>
                <w:rStyle w:val="IndexLink"/>
                <w:rtl w:val="true"/>
              </w:rPr>
              <w:t>الصابر</w:t>
            </w:r>
            <w:r>
              <w:rPr>
                <w:rStyle w:val="IndexLink"/>
                <w:rtl w:val="true"/>
              </w:rPr>
              <w:tab/>
            </w:r>
            <w:r>
              <w:rPr>
                <w:rStyle w:val="IndexLink"/>
              </w:rPr>
              <w:t>52</w:t>
            </w:r>
          </w:hyperlink>
        </w:p>
        <w:p>
          <w:pPr>
            <w:pStyle w:val="Contents4"/>
            <w:tabs>
              <w:tab w:val="clear" w:pos="8176"/>
              <w:tab w:val="right" w:pos="9026" w:leader="dot"/>
            </w:tabs>
            <w:rPr/>
          </w:pPr>
          <w:hyperlink w:anchor="__RefHeading___Toc2392530_730472459">
            <w:r>
              <w:rPr>
                <w:webHidden/>
                <w:rStyle w:val="IndexLink"/>
                <w:rtl w:val="true"/>
              </w:rPr>
              <w:t>العبد الصالح</w:t>
            </w:r>
            <w:r>
              <w:rPr>
                <w:rStyle w:val="IndexLink"/>
                <w:rtl w:val="true"/>
              </w:rPr>
              <w:tab/>
            </w:r>
            <w:r>
              <w:rPr>
                <w:rStyle w:val="IndexLink"/>
              </w:rPr>
              <w:t>52</w:t>
            </w:r>
          </w:hyperlink>
        </w:p>
        <w:p>
          <w:pPr>
            <w:pStyle w:val="Contents4"/>
            <w:tabs>
              <w:tab w:val="clear" w:pos="8176"/>
              <w:tab w:val="right" w:pos="9026" w:leader="dot"/>
            </w:tabs>
            <w:rPr/>
          </w:pPr>
          <w:hyperlink w:anchor="__RefHeading___Toc2392532_730472459">
            <w:r>
              <w:rPr>
                <w:webHidden/>
                <w:rStyle w:val="IndexLink"/>
                <w:rtl w:val="true"/>
              </w:rPr>
              <w:t>السيد</w:t>
            </w:r>
            <w:r>
              <w:rPr>
                <w:rStyle w:val="IndexLink"/>
                <w:rtl w:val="true"/>
              </w:rPr>
              <w:tab/>
            </w:r>
            <w:r>
              <w:rPr>
                <w:rStyle w:val="IndexLink"/>
              </w:rPr>
              <w:t>52</w:t>
            </w:r>
          </w:hyperlink>
        </w:p>
        <w:p>
          <w:pPr>
            <w:pStyle w:val="Contents4"/>
            <w:tabs>
              <w:tab w:val="clear" w:pos="8176"/>
              <w:tab w:val="right" w:pos="9026" w:leader="dot"/>
            </w:tabs>
            <w:rPr/>
          </w:pPr>
          <w:hyperlink w:anchor="__RefHeading___Toc2392534_730472459">
            <w:r>
              <w:rPr>
                <w:webHidden/>
                <w:rStyle w:val="IndexLink"/>
                <w:rtl w:val="true"/>
              </w:rPr>
              <w:t>الوفي</w:t>
            </w:r>
            <w:r>
              <w:rPr>
                <w:rStyle w:val="IndexLink"/>
                <w:rtl w:val="true"/>
              </w:rPr>
              <w:tab/>
            </w:r>
            <w:r>
              <w:rPr>
                <w:rStyle w:val="IndexLink"/>
              </w:rPr>
              <w:t>53</w:t>
            </w:r>
          </w:hyperlink>
        </w:p>
        <w:p>
          <w:pPr>
            <w:pStyle w:val="Contents4"/>
            <w:tabs>
              <w:tab w:val="clear" w:pos="8176"/>
              <w:tab w:val="right" w:pos="9026" w:leader="dot"/>
            </w:tabs>
            <w:rPr/>
          </w:pPr>
          <w:hyperlink w:anchor="__RefHeading___Toc2392536_730472459">
            <w:r>
              <w:rPr>
                <w:webHidden/>
                <w:rStyle w:val="IndexLink"/>
                <w:rtl w:val="true"/>
              </w:rPr>
              <w:t>الأمين</w:t>
            </w:r>
            <w:r>
              <w:rPr>
                <w:rStyle w:val="IndexLink"/>
                <w:rtl w:val="true"/>
              </w:rPr>
              <w:tab/>
            </w:r>
            <w:r>
              <w:rPr>
                <w:rStyle w:val="IndexLink"/>
              </w:rPr>
              <w:t>53</w:t>
            </w:r>
          </w:hyperlink>
        </w:p>
        <w:p>
          <w:pPr>
            <w:pStyle w:val="Contents4"/>
            <w:tabs>
              <w:tab w:val="clear" w:pos="8176"/>
              <w:tab w:val="right" w:pos="9026" w:leader="dot"/>
            </w:tabs>
            <w:rPr/>
          </w:pPr>
          <w:hyperlink w:anchor="__RefHeading___Toc2392538_730472459">
            <w:r>
              <w:rPr>
                <w:webHidden/>
                <w:rStyle w:val="IndexLink"/>
                <w:rtl w:val="true"/>
              </w:rPr>
              <w:t>قائد العسكر</w:t>
            </w:r>
            <w:r>
              <w:rPr>
                <w:rStyle w:val="IndexLink"/>
                <w:rtl w:val="true"/>
              </w:rPr>
              <w:tab/>
            </w:r>
            <w:r>
              <w:rPr>
                <w:rStyle w:val="IndexLink"/>
              </w:rPr>
              <w:t>53</w:t>
            </w:r>
          </w:hyperlink>
        </w:p>
        <w:p>
          <w:pPr>
            <w:pStyle w:val="Contents4"/>
            <w:tabs>
              <w:tab w:val="clear" w:pos="8176"/>
              <w:tab w:val="right" w:pos="9026" w:leader="dot"/>
            </w:tabs>
            <w:rPr/>
          </w:pPr>
          <w:hyperlink w:anchor="__RefHeading___Toc2392540_730472459">
            <w:r>
              <w:rPr>
                <w:webHidden/>
                <w:rStyle w:val="IndexLink"/>
                <w:rtl w:val="true"/>
              </w:rPr>
              <w:t>الكاظم</w:t>
            </w:r>
            <w:r>
              <w:rPr>
                <w:rStyle w:val="IndexLink"/>
                <w:rtl w:val="true"/>
              </w:rPr>
              <w:tab/>
            </w:r>
            <w:r>
              <w:rPr>
                <w:rStyle w:val="IndexLink"/>
              </w:rPr>
              <w:t>53</w:t>
            </w:r>
          </w:hyperlink>
        </w:p>
        <w:p>
          <w:pPr>
            <w:pStyle w:val="Contents4"/>
            <w:tabs>
              <w:tab w:val="clear" w:pos="8176"/>
              <w:tab w:val="right" w:pos="9026" w:leader="dot"/>
            </w:tabs>
            <w:rPr/>
          </w:pPr>
          <w:hyperlink w:anchor="__RefHeading___Toc2392542_730472459">
            <w:r>
              <w:rPr>
                <w:webHidden/>
                <w:rStyle w:val="IndexLink"/>
                <w:rtl w:val="true"/>
              </w:rPr>
              <w:t>ذو النفس الزكية</w:t>
            </w:r>
            <w:r>
              <w:rPr>
                <w:rStyle w:val="IndexLink"/>
                <w:rtl w:val="true"/>
              </w:rPr>
              <w:tab/>
            </w:r>
            <w:r>
              <w:rPr>
                <w:rStyle w:val="IndexLink"/>
              </w:rPr>
              <w:t>54</w:t>
            </w:r>
          </w:hyperlink>
        </w:p>
        <w:p>
          <w:pPr>
            <w:pStyle w:val="Contents4"/>
            <w:tabs>
              <w:tab w:val="clear" w:pos="8176"/>
              <w:tab w:val="right" w:pos="9026" w:leader="dot"/>
            </w:tabs>
            <w:rPr/>
          </w:pPr>
          <w:hyperlink w:anchor="__RefHeading___Toc2392544_730472459">
            <w:r>
              <w:rPr>
                <w:webHidden/>
                <w:rStyle w:val="IndexLink"/>
                <w:rtl w:val="true"/>
              </w:rPr>
              <w:t>باب الحوائج</w:t>
            </w:r>
            <w:r>
              <w:rPr>
                <w:rStyle w:val="IndexLink"/>
                <w:rtl w:val="true"/>
              </w:rPr>
              <w:tab/>
            </w:r>
            <w:r>
              <w:rPr>
                <w:rStyle w:val="IndexLink"/>
              </w:rPr>
              <w:t>54</w:t>
            </w:r>
          </w:hyperlink>
        </w:p>
        <w:p>
          <w:pPr>
            <w:pStyle w:val="Contents2"/>
            <w:tabs>
              <w:tab w:val="clear" w:pos="8743"/>
              <w:tab w:val="right" w:pos="9026" w:leader="dot"/>
            </w:tabs>
            <w:rPr/>
          </w:pPr>
          <w:hyperlink w:anchor="__RefHeading___Toc2392546_730472459">
            <w:r>
              <w:rPr>
                <w:webHidden/>
                <w:rStyle w:val="IndexLink"/>
                <w:rtl w:val="true"/>
              </w:rPr>
              <w:t>عبقريّة و نبوغ</w:t>
            </w:r>
            <w:r>
              <w:rPr>
                <w:rStyle w:val="IndexLink"/>
                <w:rtl w:val="true"/>
              </w:rPr>
              <w:tab/>
            </w:r>
            <w:r>
              <w:rPr>
                <w:rStyle w:val="IndexLink"/>
              </w:rPr>
              <w:t>58</w:t>
            </w:r>
          </w:hyperlink>
        </w:p>
        <w:p>
          <w:pPr>
            <w:pStyle w:val="Contents3"/>
            <w:tabs>
              <w:tab w:val="clear" w:pos="8459"/>
              <w:tab w:val="right" w:pos="9026" w:leader="dot"/>
            </w:tabs>
            <w:rPr/>
          </w:pPr>
          <w:hyperlink w:anchor="__RefHeading___Toc2392548_730472459">
            <w:r>
              <w:rPr>
                <w:webHidden/>
                <w:rStyle w:val="IndexLink"/>
                <w:rtl w:val="true"/>
              </w:rPr>
              <w:t>اشارة</w:t>
            </w:r>
            <w:r>
              <w:rPr>
                <w:rStyle w:val="IndexLink"/>
                <w:rtl w:val="true"/>
              </w:rPr>
              <w:tab/>
            </w:r>
            <w:r>
              <w:rPr>
                <w:rStyle w:val="IndexLink"/>
              </w:rPr>
              <w:t>58</w:t>
            </w:r>
          </w:hyperlink>
        </w:p>
        <w:p>
          <w:pPr>
            <w:pStyle w:val="Contents3"/>
            <w:tabs>
              <w:tab w:val="clear" w:pos="8459"/>
              <w:tab w:val="right" w:pos="9026" w:leader="dot"/>
            </w:tabs>
            <w:rPr/>
          </w:pPr>
          <w:hyperlink w:anchor="__RefHeading___Toc2392550_730472459">
            <w:r>
              <w:rPr>
                <w:webHidden/>
                <w:rStyle w:val="IndexLink"/>
                <w:rtl w:val="true"/>
              </w:rPr>
              <w:t>العوامل التربوية</w:t>
            </w:r>
            <w:r>
              <w:rPr>
                <w:rStyle w:val="IndexLink"/>
                <w:rtl w:val="true"/>
              </w:rPr>
              <w:tab/>
            </w:r>
            <w:r>
              <w:rPr>
                <w:rStyle w:val="IndexLink"/>
              </w:rPr>
              <w:t>59</w:t>
            </w:r>
          </w:hyperlink>
        </w:p>
        <w:p>
          <w:pPr>
            <w:pStyle w:val="Contents4"/>
            <w:tabs>
              <w:tab w:val="clear" w:pos="8176"/>
              <w:tab w:val="right" w:pos="9026" w:leader="dot"/>
            </w:tabs>
            <w:rPr/>
          </w:pPr>
          <w:hyperlink w:anchor="__RefHeading___Toc2392552_730472459">
            <w:r>
              <w:rPr>
                <w:webHidden/>
                <w:rStyle w:val="IndexLink"/>
              </w:rPr>
              <w:t>1</w:t>
            </w:r>
            <w:r>
              <w:rPr>
                <w:rStyle w:val="IndexLink"/>
                <w:rtl w:val="true"/>
              </w:rPr>
              <w:t>-</w:t>
            </w:r>
            <w:r>
              <w:rPr>
                <w:rStyle w:val="IndexLink"/>
                <w:rtl w:val="true"/>
              </w:rPr>
              <w:t>الوراثة</w:t>
            </w:r>
            <w:r>
              <w:rPr>
                <w:rStyle w:val="IndexLink"/>
                <w:rtl w:val="true"/>
              </w:rPr>
              <w:tab/>
            </w:r>
            <w:r>
              <w:rPr>
                <w:rStyle w:val="IndexLink"/>
              </w:rPr>
              <w:t>59</w:t>
            </w:r>
          </w:hyperlink>
        </w:p>
        <w:p>
          <w:pPr>
            <w:pStyle w:val="Contents4"/>
            <w:tabs>
              <w:tab w:val="clear" w:pos="8176"/>
              <w:tab w:val="right" w:pos="9026" w:leader="dot"/>
            </w:tabs>
            <w:rPr/>
          </w:pPr>
          <w:hyperlink w:anchor="__RefHeading___Toc2392554_730472459">
            <w:r>
              <w:rPr>
                <w:webHidden/>
                <w:rStyle w:val="IndexLink"/>
              </w:rPr>
              <w:t>2</w:t>
            </w:r>
            <w:r>
              <w:rPr>
                <w:rStyle w:val="IndexLink"/>
                <w:rtl w:val="true"/>
              </w:rPr>
              <w:t>-</w:t>
            </w:r>
            <w:r>
              <w:rPr>
                <w:rStyle w:val="IndexLink"/>
                <w:rtl w:val="true"/>
              </w:rPr>
              <w:t>الأسرة</w:t>
            </w:r>
            <w:r>
              <w:rPr>
                <w:rStyle w:val="IndexLink"/>
                <w:rtl w:val="true"/>
              </w:rPr>
              <w:tab/>
            </w:r>
            <w:r>
              <w:rPr>
                <w:rStyle w:val="IndexLink"/>
              </w:rPr>
              <w:t>61</w:t>
            </w:r>
          </w:hyperlink>
        </w:p>
        <w:p>
          <w:pPr>
            <w:pStyle w:val="Contents4"/>
            <w:tabs>
              <w:tab w:val="clear" w:pos="8176"/>
              <w:tab w:val="right" w:pos="9026" w:leader="dot"/>
            </w:tabs>
            <w:rPr/>
          </w:pPr>
          <w:hyperlink w:anchor="__RefHeading___Toc2392556_730472459">
            <w:r>
              <w:rPr>
                <w:webHidden/>
                <w:rStyle w:val="IndexLink"/>
              </w:rPr>
              <w:t>3</w:t>
            </w:r>
            <w:r>
              <w:rPr>
                <w:rStyle w:val="IndexLink"/>
                <w:rtl w:val="true"/>
              </w:rPr>
              <w:t>-</w:t>
            </w:r>
            <w:r>
              <w:rPr>
                <w:rStyle w:val="IndexLink"/>
                <w:rtl w:val="true"/>
              </w:rPr>
              <w:t>البيئة</w:t>
            </w:r>
            <w:r>
              <w:rPr>
                <w:rStyle w:val="IndexLink"/>
                <w:rtl w:val="true"/>
              </w:rPr>
              <w:tab/>
            </w:r>
            <w:r>
              <w:rPr>
                <w:rStyle w:val="IndexLink"/>
              </w:rPr>
              <w:t>62</w:t>
            </w:r>
          </w:hyperlink>
        </w:p>
        <w:p>
          <w:pPr>
            <w:pStyle w:val="Contents3"/>
            <w:tabs>
              <w:tab w:val="clear" w:pos="8459"/>
              <w:tab w:val="right" w:pos="9026" w:leader="dot"/>
            </w:tabs>
            <w:rPr/>
          </w:pPr>
          <w:hyperlink w:anchor="__RefHeading___Toc2392558_730472459">
            <w:r>
              <w:rPr>
                <w:webHidden/>
                <w:rStyle w:val="IndexLink"/>
                <w:rtl w:val="true"/>
              </w:rPr>
              <w:t>ذكاء و نبوغ</w:t>
            </w:r>
            <w:r>
              <w:rPr>
                <w:rStyle w:val="IndexLink"/>
                <w:rtl w:val="true"/>
              </w:rPr>
              <w:tab/>
            </w:r>
            <w:r>
              <w:rPr>
                <w:rStyle w:val="IndexLink"/>
              </w:rPr>
              <w:t>63</w:t>
            </w:r>
          </w:hyperlink>
        </w:p>
        <w:p>
          <w:pPr>
            <w:pStyle w:val="Contents3"/>
            <w:tabs>
              <w:tab w:val="clear" w:pos="8459"/>
              <w:tab w:val="right" w:pos="9026" w:leader="dot"/>
            </w:tabs>
            <w:rPr/>
          </w:pPr>
          <w:hyperlink w:anchor="__RefHeading___Toc2392560_730472459">
            <w:r>
              <w:rPr>
                <w:webHidden/>
                <w:rStyle w:val="IndexLink"/>
                <w:rtl w:val="true"/>
              </w:rPr>
              <w:t>مع أبي حنيفة</w:t>
            </w:r>
            <w:r>
              <w:rPr>
                <w:rStyle w:val="IndexLink"/>
                <w:rtl w:val="true"/>
              </w:rPr>
              <w:tab/>
            </w:r>
            <w:r>
              <w:rPr>
                <w:rStyle w:val="IndexLink"/>
              </w:rPr>
              <w:t>65</w:t>
            </w:r>
          </w:hyperlink>
        </w:p>
        <w:p>
          <w:pPr>
            <w:pStyle w:val="Contents3"/>
            <w:tabs>
              <w:tab w:val="clear" w:pos="8459"/>
              <w:tab w:val="right" w:pos="9026" w:leader="dot"/>
            </w:tabs>
            <w:rPr/>
          </w:pPr>
          <w:hyperlink w:anchor="__RefHeading___Toc2392562_730472459">
            <w:r>
              <w:rPr>
                <w:webHidden/>
                <w:rStyle w:val="IndexLink"/>
                <w:rtl w:val="true"/>
              </w:rPr>
              <w:t>حكمه على أبي الخطاب</w:t>
            </w:r>
            <w:r>
              <w:rPr>
                <w:rStyle w:val="IndexLink"/>
                <w:rtl w:val="true"/>
              </w:rPr>
              <w:tab/>
            </w:r>
            <w:r>
              <w:rPr>
                <w:rStyle w:val="IndexLink"/>
              </w:rPr>
              <w:t>67</w:t>
            </w:r>
          </w:hyperlink>
        </w:p>
        <w:p>
          <w:pPr>
            <w:pStyle w:val="Contents2"/>
            <w:tabs>
              <w:tab w:val="clear" w:pos="8743"/>
              <w:tab w:val="right" w:pos="9026" w:leader="dot"/>
            </w:tabs>
            <w:rPr/>
          </w:pPr>
          <w:hyperlink w:anchor="__RefHeading___Toc2392564_730472459">
            <w:r>
              <w:rPr>
                <w:webHidden/>
                <w:rStyle w:val="IndexLink"/>
                <w:rtl w:val="true"/>
              </w:rPr>
              <w:t>فى جامعة الإمام الصّادق</w:t>
            </w:r>
            <w:r>
              <w:rPr>
                <w:rStyle w:val="IndexLink"/>
                <w:rtl w:val="true"/>
              </w:rPr>
              <w:tab/>
            </w:r>
            <w:r>
              <w:rPr>
                <w:rStyle w:val="IndexLink"/>
              </w:rPr>
              <w:t>71</w:t>
            </w:r>
          </w:hyperlink>
        </w:p>
        <w:p>
          <w:pPr>
            <w:pStyle w:val="Contents3"/>
            <w:tabs>
              <w:tab w:val="clear" w:pos="8459"/>
              <w:tab w:val="right" w:pos="9026" w:leader="dot"/>
            </w:tabs>
            <w:rPr/>
          </w:pPr>
          <w:hyperlink w:anchor="__RefHeading___Toc2392566_730472459">
            <w:r>
              <w:rPr>
                <w:webHidden/>
                <w:rStyle w:val="IndexLink"/>
                <w:rtl w:val="true"/>
              </w:rPr>
              <w:t>اشارة</w:t>
            </w:r>
            <w:r>
              <w:rPr>
                <w:rStyle w:val="IndexLink"/>
                <w:rtl w:val="true"/>
              </w:rPr>
              <w:tab/>
            </w:r>
            <w:r>
              <w:rPr>
                <w:rStyle w:val="IndexLink"/>
              </w:rPr>
              <w:t>71</w:t>
            </w:r>
          </w:hyperlink>
        </w:p>
        <w:p>
          <w:pPr>
            <w:pStyle w:val="Contents3"/>
            <w:tabs>
              <w:tab w:val="clear" w:pos="8459"/>
              <w:tab w:val="right" w:pos="9026" w:leader="dot"/>
            </w:tabs>
            <w:rPr/>
          </w:pPr>
          <w:hyperlink w:anchor="__RefHeading___Toc2392568_730472459">
            <w:r>
              <w:rPr>
                <w:webHidden/>
                <w:rStyle w:val="IndexLink"/>
                <w:rtl w:val="true"/>
              </w:rPr>
              <w:t>المؤسس الأول</w:t>
            </w:r>
            <w:r>
              <w:rPr>
                <w:rStyle w:val="IndexLink"/>
                <w:rtl w:val="true"/>
              </w:rPr>
              <w:tab/>
            </w:r>
            <w:r>
              <w:rPr>
                <w:rStyle w:val="IndexLink"/>
              </w:rPr>
              <w:t>72</w:t>
            </w:r>
          </w:hyperlink>
        </w:p>
        <w:p>
          <w:pPr>
            <w:pStyle w:val="Contents3"/>
            <w:tabs>
              <w:tab w:val="clear" w:pos="8459"/>
              <w:tab w:val="right" w:pos="9026" w:leader="dot"/>
            </w:tabs>
            <w:rPr/>
          </w:pPr>
          <w:hyperlink w:anchor="__RefHeading___Toc2392570_730472459">
            <w:r>
              <w:rPr>
                <w:webHidden/>
                <w:rStyle w:val="IndexLink"/>
                <w:rtl w:val="true"/>
              </w:rPr>
              <w:t>في عهد الامام الصادق</w:t>
            </w:r>
            <w:r>
              <w:rPr>
                <w:rStyle w:val="IndexLink"/>
                <w:rtl w:val="true"/>
              </w:rPr>
              <w:tab/>
            </w:r>
            <w:r>
              <w:rPr>
                <w:rStyle w:val="IndexLink"/>
              </w:rPr>
              <w:t>77</w:t>
            </w:r>
          </w:hyperlink>
        </w:p>
        <w:p>
          <w:pPr>
            <w:pStyle w:val="Contents3"/>
            <w:tabs>
              <w:tab w:val="clear" w:pos="8459"/>
              <w:tab w:val="right" w:pos="9026" w:leader="dot"/>
            </w:tabs>
            <w:rPr/>
          </w:pPr>
          <w:hyperlink w:anchor="__RefHeading___Toc2392572_730472459">
            <w:r>
              <w:rPr>
                <w:webHidden/>
                <w:rStyle w:val="IndexLink"/>
                <w:rtl w:val="true"/>
              </w:rPr>
              <w:t>عوامل النمو و الازدهار</w:t>
            </w:r>
            <w:r>
              <w:rPr>
                <w:rStyle w:val="IndexLink"/>
                <w:rtl w:val="true"/>
              </w:rPr>
              <w:tab/>
            </w:r>
            <w:r>
              <w:rPr>
                <w:rStyle w:val="IndexLink"/>
              </w:rPr>
              <w:t>78</w:t>
            </w:r>
          </w:hyperlink>
        </w:p>
        <w:p>
          <w:pPr>
            <w:pStyle w:val="Contents3"/>
            <w:tabs>
              <w:tab w:val="clear" w:pos="8459"/>
              <w:tab w:val="right" w:pos="9026" w:leader="dot"/>
            </w:tabs>
            <w:rPr/>
          </w:pPr>
          <w:hyperlink w:anchor="__RefHeading___Toc2392574_730472459">
            <w:r>
              <w:rPr>
                <w:webHidden/>
                <w:rStyle w:val="IndexLink"/>
                <w:rtl w:val="true"/>
              </w:rPr>
              <w:t>المركز العام</w:t>
            </w:r>
            <w:r>
              <w:rPr>
                <w:rStyle w:val="IndexLink"/>
                <w:rtl w:val="true"/>
              </w:rPr>
              <w:tab/>
            </w:r>
            <w:r>
              <w:rPr>
                <w:rStyle w:val="IndexLink"/>
              </w:rPr>
              <w:t>80</w:t>
            </w:r>
          </w:hyperlink>
        </w:p>
        <w:p>
          <w:pPr>
            <w:pStyle w:val="Contents3"/>
            <w:tabs>
              <w:tab w:val="clear" w:pos="8459"/>
              <w:tab w:val="right" w:pos="9026" w:leader="dot"/>
            </w:tabs>
            <w:rPr/>
          </w:pPr>
          <w:hyperlink w:anchor="__RefHeading___Toc2392576_730472459">
            <w:r>
              <w:rPr>
                <w:webHidden/>
                <w:rStyle w:val="IndexLink"/>
                <w:rtl w:val="true"/>
              </w:rPr>
              <w:t>البعثات العلمية</w:t>
            </w:r>
            <w:r>
              <w:rPr>
                <w:rStyle w:val="IndexLink"/>
                <w:rtl w:val="true"/>
              </w:rPr>
              <w:tab/>
            </w:r>
            <w:r>
              <w:rPr>
                <w:rStyle w:val="IndexLink"/>
              </w:rPr>
              <w:t>80</w:t>
            </w:r>
          </w:hyperlink>
        </w:p>
        <w:p>
          <w:pPr>
            <w:pStyle w:val="Contents3"/>
            <w:tabs>
              <w:tab w:val="clear" w:pos="8459"/>
              <w:tab w:val="right" w:pos="9026" w:leader="dot"/>
            </w:tabs>
            <w:rPr/>
          </w:pPr>
          <w:hyperlink w:anchor="__RefHeading___Toc2392578_730472459">
            <w:r>
              <w:rPr>
                <w:webHidden/>
                <w:rStyle w:val="IndexLink"/>
                <w:rtl w:val="true"/>
              </w:rPr>
              <w:t>عدد طلابها</w:t>
            </w:r>
            <w:r>
              <w:rPr>
                <w:rStyle w:val="IndexLink"/>
                <w:rtl w:val="true"/>
              </w:rPr>
              <w:tab/>
            </w:r>
            <w:r>
              <w:rPr>
                <w:rStyle w:val="IndexLink"/>
              </w:rPr>
              <w:t>81</w:t>
            </w:r>
          </w:hyperlink>
        </w:p>
        <w:p>
          <w:pPr>
            <w:pStyle w:val="Contents3"/>
            <w:tabs>
              <w:tab w:val="clear" w:pos="8459"/>
              <w:tab w:val="right" w:pos="9026" w:leader="dot"/>
            </w:tabs>
            <w:rPr/>
          </w:pPr>
          <w:hyperlink w:anchor="__RefHeading___Toc2392580_730472459">
            <w:r>
              <w:rPr>
                <w:webHidden/>
                <w:rStyle w:val="IndexLink"/>
                <w:rtl w:val="true"/>
              </w:rPr>
              <w:t>فروعها</w:t>
            </w:r>
            <w:r>
              <w:rPr>
                <w:rStyle w:val="IndexLink"/>
                <w:rtl w:val="true"/>
              </w:rPr>
              <w:t>:</w:t>
              <w:tab/>
            </w:r>
            <w:r>
              <w:rPr>
                <w:rStyle w:val="IndexLink"/>
              </w:rPr>
              <w:t>82</w:t>
            </w:r>
          </w:hyperlink>
        </w:p>
        <w:p>
          <w:pPr>
            <w:pStyle w:val="Contents3"/>
            <w:tabs>
              <w:tab w:val="clear" w:pos="8459"/>
              <w:tab w:val="right" w:pos="9026" w:leader="dot"/>
            </w:tabs>
            <w:rPr/>
          </w:pPr>
          <w:hyperlink w:anchor="__RefHeading___Toc2392582_730472459">
            <w:r>
              <w:rPr>
                <w:webHidden/>
                <w:rStyle w:val="IndexLink"/>
                <w:rtl w:val="true"/>
              </w:rPr>
              <w:t>الأخصائيون من طلابه</w:t>
            </w:r>
            <w:r>
              <w:rPr>
                <w:rStyle w:val="IndexLink"/>
                <w:rtl w:val="true"/>
              </w:rPr>
              <w:tab/>
            </w:r>
            <w:r>
              <w:rPr>
                <w:rStyle w:val="IndexLink"/>
              </w:rPr>
              <w:t>84</w:t>
            </w:r>
          </w:hyperlink>
        </w:p>
        <w:p>
          <w:pPr>
            <w:pStyle w:val="Contents3"/>
            <w:tabs>
              <w:tab w:val="clear" w:pos="8459"/>
              <w:tab w:val="right" w:pos="9026" w:leader="dot"/>
            </w:tabs>
            <w:rPr/>
          </w:pPr>
          <w:hyperlink w:anchor="__RefHeading___Toc2392584_730472459">
            <w:r>
              <w:rPr>
                <w:webHidden/>
                <w:rStyle w:val="IndexLink"/>
                <w:rtl w:val="true"/>
              </w:rPr>
              <w:t>تدوين العلوم</w:t>
            </w:r>
            <w:r>
              <w:rPr>
                <w:rStyle w:val="IndexLink"/>
                <w:rtl w:val="true"/>
              </w:rPr>
              <w:tab/>
            </w:r>
            <w:r>
              <w:rPr>
                <w:rStyle w:val="IndexLink"/>
              </w:rPr>
              <w:t>85</w:t>
            </w:r>
          </w:hyperlink>
        </w:p>
        <w:p>
          <w:pPr>
            <w:pStyle w:val="Contents3"/>
            <w:tabs>
              <w:tab w:val="clear" w:pos="8459"/>
              <w:tab w:val="right" w:pos="9026" w:leader="dot"/>
            </w:tabs>
            <w:rPr/>
          </w:pPr>
          <w:hyperlink w:anchor="__RefHeading___Toc2392586_730472459">
            <w:r>
              <w:rPr>
                <w:webHidden/>
                <w:rStyle w:val="IndexLink"/>
                <w:rtl w:val="true"/>
              </w:rPr>
              <w:t>اعتزاز و افتخار</w:t>
            </w:r>
            <w:r>
              <w:rPr>
                <w:rStyle w:val="IndexLink"/>
                <w:rtl w:val="true"/>
              </w:rPr>
              <w:tab/>
            </w:r>
            <w:r>
              <w:rPr>
                <w:rStyle w:val="IndexLink"/>
              </w:rPr>
              <w:t>88</w:t>
            </w:r>
          </w:hyperlink>
        </w:p>
        <w:p>
          <w:pPr>
            <w:pStyle w:val="Contents3"/>
            <w:tabs>
              <w:tab w:val="clear" w:pos="8459"/>
              <w:tab w:val="right" w:pos="9026" w:leader="dot"/>
            </w:tabs>
            <w:rPr/>
          </w:pPr>
          <w:hyperlink w:anchor="__RefHeading___Toc2392588_730472459">
            <w:r>
              <w:rPr>
                <w:webHidden/>
                <w:rStyle w:val="IndexLink"/>
                <w:rtl w:val="true"/>
              </w:rPr>
              <w:t>طابعها الخاص</w:t>
            </w:r>
            <w:r>
              <w:rPr>
                <w:rStyle w:val="IndexLink"/>
                <w:rtl w:val="true"/>
              </w:rPr>
              <w:tab/>
            </w:r>
            <w:r>
              <w:rPr>
                <w:rStyle w:val="IndexLink"/>
              </w:rPr>
              <w:t>89</w:t>
            </w:r>
          </w:hyperlink>
        </w:p>
        <w:p>
          <w:pPr>
            <w:pStyle w:val="Contents3"/>
            <w:tabs>
              <w:tab w:val="clear" w:pos="8459"/>
              <w:tab w:val="right" w:pos="9026" w:leader="dot"/>
            </w:tabs>
            <w:rPr/>
          </w:pPr>
          <w:hyperlink w:anchor="__RefHeading___Toc2392590_730472459">
            <w:r>
              <w:rPr>
                <w:webHidden/>
                <w:rStyle w:val="IndexLink"/>
                <w:rtl w:val="true"/>
              </w:rPr>
              <w:t>فزع السلطة</w:t>
            </w:r>
            <w:r>
              <w:rPr>
                <w:rStyle w:val="IndexLink"/>
                <w:rtl w:val="true"/>
              </w:rPr>
              <w:t>:</w:t>
              <w:tab/>
            </w:r>
            <w:r>
              <w:rPr>
                <w:rStyle w:val="IndexLink"/>
              </w:rPr>
              <w:t>91</w:t>
            </w:r>
          </w:hyperlink>
        </w:p>
        <w:p>
          <w:pPr>
            <w:pStyle w:val="Contents3"/>
            <w:tabs>
              <w:tab w:val="clear" w:pos="8459"/>
              <w:tab w:val="right" w:pos="9026" w:leader="dot"/>
            </w:tabs>
            <w:rPr/>
          </w:pPr>
          <w:hyperlink w:anchor="__RefHeading___Toc2392592_730472459">
            <w:r>
              <w:rPr>
                <w:webHidden/>
                <w:rStyle w:val="IndexLink"/>
                <w:rtl w:val="true"/>
              </w:rPr>
              <w:t>المناهج التعليمية</w:t>
            </w:r>
            <w:r>
              <w:rPr>
                <w:rStyle w:val="IndexLink"/>
                <w:rtl w:val="true"/>
              </w:rPr>
              <w:t>:</w:t>
              <w:tab/>
            </w:r>
            <w:r>
              <w:rPr>
                <w:rStyle w:val="IndexLink"/>
              </w:rPr>
              <w:t>93</w:t>
            </w:r>
          </w:hyperlink>
        </w:p>
        <w:p>
          <w:pPr>
            <w:pStyle w:val="Contents4"/>
            <w:tabs>
              <w:tab w:val="clear" w:pos="8176"/>
              <w:tab w:val="right" w:pos="9026" w:leader="dot"/>
            </w:tabs>
            <w:rPr/>
          </w:pPr>
          <w:hyperlink w:anchor="__RefHeading___Toc2392594_730472459">
            <w:r>
              <w:rPr>
                <w:webHidden/>
                <w:rStyle w:val="IndexLink"/>
                <w:rtl w:val="true"/>
              </w:rPr>
              <w:t>اشارة</w:t>
            </w:r>
            <w:r>
              <w:rPr>
                <w:rStyle w:val="IndexLink"/>
                <w:rtl w:val="true"/>
              </w:rPr>
              <w:tab/>
            </w:r>
            <w:r>
              <w:rPr>
                <w:rStyle w:val="IndexLink"/>
              </w:rPr>
              <w:t>93</w:t>
            </w:r>
          </w:hyperlink>
        </w:p>
        <w:p>
          <w:pPr>
            <w:pStyle w:val="Contents4"/>
            <w:tabs>
              <w:tab w:val="clear" w:pos="8176"/>
              <w:tab w:val="right" w:pos="9026" w:leader="dot"/>
            </w:tabs>
            <w:rPr/>
          </w:pPr>
          <w:hyperlink w:anchor="__RefHeading___Toc2392596_730472459">
            <w:r>
              <w:rPr>
                <w:webHidden/>
                <w:rStyle w:val="IndexLink"/>
                <w:rtl w:val="true"/>
              </w:rPr>
              <w:t>مكارم الاخلاق</w:t>
            </w:r>
            <w:r>
              <w:rPr>
                <w:rStyle w:val="IndexLink"/>
                <w:rtl w:val="true"/>
              </w:rPr>
              <w:tab/>
            </w:r>
            <w:r>
              <w:rPr>
                <w:rStyle w:val="IndexLink"/>
              </w:rPr>
              <w:t>94</w:t>
            </w:r>
          </w:hyperlink>
        </w:p>
        <w:p>
          <w:pPr>
            <w:pStyle w:val="Contents4"/>
            <w:tabs>
              <w:tab w:val="clear" w:pos="8176"/>
              <w:tab w:val="right" w:pos="9026" w:leader="dot"/>
            </w:tabs>
            <w:rPr/>
          </w:pPr>
          <w:hyperlink w:anchor="__RefHeading___Toc2392598_730472459">
            <w:r>
              <w:rPr>
                <w:webHidden/>
                <w:rStyle w:val="IndexLink"/>
                <w:rtl w:val="true"/>
              </w:rPr>
              <w:t>العدل</w:t>
            </w:r>
            <w:r>
              <w:rPr>
                <w:rStyle w:val="IndexLink"/>
                <w:rtl w:val="true"/>
              </w:rPr>
              <w:t>:</w:t>
              <w:tab/>
            </w:r>
            <w:r>
              <w:rPr>
                <w:rStyle w:val="IndexLink"/>
              </w:rPr>
              <w:t>96</w:t>
            </w:r>
          </w:hyperlink>
        </w:p>
        <w:p>
          <w:pPr>
            <w:pStyle w:val="Contents4"/>
            <w:tabs>
              <w:tab w:val="clear" w:pos="8176"/>
              <w:tab w:val="right" w:pos="9026" w:leader="dot"/>
            </w:tabs>
            <w:rPr/>
          </w:pPr>
          <w:hyperlink w:anchor="__RefHeading___Toc2392600_730472459">
            <w:r>
              <w:rPr>
                <w:webHidden/>
                <w:rStyle w:val="IndexLink"/>
                <w:rtl w:val="true"/>
              </w:rPr>
              <w:t>إيثار الحق</w:t>
            </w:r>
            <w:r>
              <w:rPr>
                <w:rStyle w:val="IndexLink"/>
                <w:rtl w:val="true"/>
              </w:rPr>
              <w:t>:</w:t>
              <w:tab/>
            </w:r>
            <w:r>
              <w:rPr>
                <w:rStyle w:val="IndexLink"/>
              </w:rPr>
              <w:t>96</w:t>
            </w:r>
          </w:hyperlink>
        </w:p>
        <w:p>
          <w:pPr>
            <w:pStyle w:val="Contents4"/>
            <w:tabs>
              <w:tab w:val="clear" w:pos="8176"/>
              <w:tab w:val="right" w:pos="9026" w:leader="dot"/>
            </w:tabs>
            <w:rPr/>
          </w:pPr>
          <w:hyperlink w:anchor="__RefHeading___Toc2392602_730472459">
            <w:r>
              <w:rPr>
                <w:webHidden/>
                <w:rStyle w:val="IndexLink"/>
                <w:rtl w:val="true"/>
              </w:rPr>
              <w:t>الاصلاح</w:t>
            </w:r>
            <w:r>
              <w:rPr>
                <w:rStyle w:val="IndexLink"/>
                <w:rtl w:val="true"/>
              </w:rPr>
              <w:t>:</w:t>
              <w:tab/>
            </w:r>
            <w:r>
              <w:rPr>
                <w:rStyle w:val="IndexLink"/>
              </w:rPr>
              <w:t>97</w:t>
            </w:r>
          </w:hyperlink>
        </w:p>
        <w:p>
          <w:pPr>
            <w:pStyle w:val="Contents4"/>
            <w:tabs>
              <w:tab w:val="clear" w:pos="8176"/>
              <w:tab w:val="right" w:pos="9026" w:leader="dot"/>
            </w:tabs>
            <w:rPr/>
          </w:pPr>
          <w:hyperlink w:anchor="__RefHeading___Toc2392604_730472459">
            <w:r>
              <w:rPr>
                <w:webHidden/>
                <w:rStyle w:val="IndexLink"/>
                <w:rtl w:val="true"/>
              </w:rPr>
              <w:t>الظلم</w:t>
            </w:r>
            <w:r>
              <w:rPr>
                <w:rStyle w:val="IndexLink"/>
                <w:rtl w:val="true"/>
              </w:rPr>
              <w:t>:</w:t>
              <w:tab/>
            </w:r>
            <w:r>
              <w:rPr>
                <w:rStyle w:val="IndexLink"/>
              </w:rPr>
              <w:t>97</w:t>
            </w:r>
          </w:hyperlink>
        </w:p>
        <w:p>
          <w:pPr>
            <w:pStyle w:val="Contents4"/>
            <w:tabs>
              <w:tab w:val="clear" w:pos="8176"/>
              <w:tab w:val="right" w:pos="9026" w:leader="dot"/>
            </w:tabs>
            <w:rPr/>
          </w:pPr>
          <w:hyperlink w:anchor="__RefHeading___Toc2392606_730472459">
            <w:r>
              <w:rPr>
                <w:webHidden/>
                <w:rStyle w:val="IndexLink"/>
                <w:rtl w:val="true"/>
              </w:rPr>
              <w:t>التعاون</w:t>
            </w:r>
            <w:r>
              <w:rPr>
                <w:rStyle w:val="IndexLink"/>
                <w:rtl w:val="true"/>
              </w:rPr>
              <w:t>:</w:t>
              <w:tab/>
            </w:r>
            <w:r>
              <w:rPr>
                <w:rStyle w:val="IndexLink"/>
              </w:rPr>
              <w:t>98</w:t>
            </w:r>
          </w:hyperlink>
        </w:p>
        <w:p>
          <w:pPr>
            <w:pStyle w:val="Contents4"/>
            <w:tabs>
              <w:tab w:val="clear" w:pos="8176"/>
              <w:tab w:val="right" w:pos="9026" w:leader="dot"/>
            </w:tabs>
            <w:rPr/>
          </w:pPr>
          <w:hyperlink w:anchor="__RefHeading___Toc2392608_730472459">
            <w:r>
              <w:rPr>
                <w:webHidden/>
                <w:rStyle w:val="IndexLink"/>
                <w:rtl w:val="true"/>
              </w:rPr>
              <w:t>معرفة اللّه</w:t>
            </w:r>
            <w:r>
              <w:rPr>
                <w:rStyle w:val="IndexLink"/>
                <w:rtl w:val="true"/>
              </w:rPr>
              <w:t>:</w:t>
              <w:tab/>
            </w:r>
            <w:r>
              <w:rPr>
                <w:rStyle w:val="IndexLink"/>
              </w:rPr>
              <w:t>99</w:t>
            </w:r>
          </w:hyperlink>
        </w:p>
        <w:p>
          <w:pPr>
            <w:pStyle w:val="Contents4"/>
            <w:tabs>
              <w:tab w:val="clear" w:pos="8176"/>
              <w:tab w:val="right" w:pos="9026" w:leader="dot"/>
            </w:tabs>
            <w:rPr/>
          </w:pPr>
          <w:hyperlink w:anchor="__RefHeading___Toc2392610_730472459">
            <w:r>
              <w:rPr>
                <w:webHidden/>
                <w:rStyle w:val="IndexLink"/>
                <w:rtl w:val="true"/>
              </w:rPr>
              <w:t>صفات المؤمنين</w:t>
            </w:r>
            <w:r>
              <w:rPr>
                <w:rStyle w:val="IndexLink"/>
                <w:rtl w:val="true"/>
              </w:rPr>
              <w:t>:</w:t>
              <w:tab/>
            </w:r>
            <w:r>
              <w:rPr>
                <w:rStyle w:val="IndexLink"/>
              </w:rPr>
              <w:t>100</w:t>
            </w:r>
          </w:hyperlink>
        </w:p>
        <w:p>
          <w:pPr>
            <w:pStyle w:val="Contents4"/>
            <w:tabs>
              <w:tab w:val="clear" w:pos="8176"/>
              <w:tab w:val="right" w:pos="9026" w:leader="dot"/>
            </w:tabs>
            <w:rPr/>
          </w:pPr>
          <w:hyperlink w:anchor="__RefHeading___Toc2392612_730472459">
            <w:r>
              <w:rPr>
                <w:webHidden/>
                <w:rStyle w:val="IndexLink"/>
                <w:rtl w:val="true"/>
              </w:rPr>
              <w:t>الورع</w:t>
            </w:r>
            <w:r>
              <w:rPr>
                <w:rStyle w:val="IndexLink"/>
                <w:rtl w:val="true"/>
              </w:rPr>
              <w:t>:</w:t>
              <w:tab/>
            </w:r>
            <w:r>
              <w:rPr>
                <w:rStyle w:val="IndexLink"/>
              </w:rPr>
              <w:t>101</w:t>
            </w:r>
          </w:hyperlink>
        </w:p>
        <w:p>
          <w:pPr>
            <w:pStyle w:val="Contents4"/>
            <w:tabs>
              <w:tab w:val="clear" w:pos="8176"/>
              <w:tab w:val="right" w:pos="9026" w:leader="dot"/>
            </w:tabs>
            <w:rPr/>
          </w:pPr>
          <w:hyperlink w:anchor="__RefHeading___Toc2392614_730472459">
            <w:r>
              <w:rPr>
                <w:webHidden/>
                <w:rStyle w:val="IndexLink"/>
                <w:rtl w:val="true"/>
              </w:rPr>
              <w:t>في عهد الامام موسى</w:t>
            </w:r>
            <w:r>
              <w:rPr>
                <w:rStyle w:val="IndexLink"/>
                <w:rtl w:val="true"/>
              </w:rPr>
              <w:t>:</w:t>
              <w:tab/>
            </w:r>
            <w:r>
              <w:rPr>
                <w:rStyle w:val="IndexLink"/>
              </w:rPr>
              <w:t>102</w:t>
            </w:r>
          </w:hyperlink>
        </w:p>
        <w:p>
          <w:pPr>
            <w:pStyle w:val="Contents3"/>
            <w:tabs>
              <w:tab w:val="clear" w:pos="8459"/>
              <w:tab w:val="right" w:pos="9026" w:leader="dot"/>
            </w:tabs>
            <w:rPr/>
          </w:pPr>
          <w:hyperlink w:anchor="__RefHeading___Toc2392616_730472459">
            <w:r>
              <w:rPr>
                <w:webHidden/>
                <w:rStyle w:val="IndexLink"/>
                <w:rtl w:val="true"/>
              </w:rPr>
              <w:t>مثله العليا</w:t>
            </w:r>
            <w:r>
              <w:rPr>
                <w:rStyle w:val="IndexLink"/>
                <w:rtl w:val="true"/>
              </w:rPr>
              <w:tab/>
            </w:r>
            <w:r>
              <w:rPr>
                <w:rStyle w:val="IndexLink"/>
              </w:rPr>
              <w:t>104</w:t>
            </w:r>
          </w:hyperlink>
        </w:p>
        <w:p>
          <w:pPr>
            <w:pStyle w:val="Contents4"/>
            <w:tabs>
              <w:tab w:val="clear" w:pos="8176"/>
              <w:tab w:val="right" w:pos="9026" w:leader="dot"/>
            </w:tabs>
            <w:rPr/>
          </w:pPr>
          <w:hyperlink w:anchor="__RefHeading___Toc2392618_730472459">
            <w:r>
              <w:rPr>
                <w:webHidden/>
                <w:rStyle w:val="IndexLink"/>
                <w:rtl w:val="true"/>
              </w:rPr>
              <w:t>اشارة</w:t>
            </w:r>
            <w:r>
              <w:rPr>
                <w:rStyle w:val="IndexLink"/>
                <w:rtl w:val="true"/>
              </w:rPr>
              <w:tab/>
            </w:r>
            <w:r>
              <w:rPr>
                <w:rStyle w:val="IndexLink"/>
              </w:rPr>
              <w:t>104</w:t>
            </w:r>
          </w:hyperlink>
        </w:p>
        <w:p>
          <w:pPr>
            <w:pStyle w:val="Contents4"/>
            <w:tabs>
              <w:tab w:val="clear" w:pos="8176"/>
              <w:tab w:val="right" w:pos="9026" w:leader="dot"/>
            </w:tabs>
            <w:rPr/>
          </w:pPr>
          <w:hyperlink w:anchor="__RefHeading___Toc2392620_730472459">
            <w:r>
              <w:rPr>
                <w:webHidden/>
                <w:rStyle w:val="IndexLink"/>
                <w:rtl w:val="true"/>
              </w:rPr>
              <w:t>امامته</w:t>
            </w:r>
            <w:r>
              <w:rPr>
                <w:rStyle w:val="IndexLink"/>
                <w:rtl w:val="true"/>
              </w:rPr>
              <w:t>:</w:t>
              <w:tab/>
            </w:r>
            <w:r>
              <w:rPr>
                <w:rStyle w:val="IndexLink"/>
              </w:rPr>
              <w:t>105</w:t>
            </w:r>
          </w:hyperlink>
        </w:p>
        <w:p>
          <w:pPr>
            <w:pStyle w:val="Contents4"/>
            <w:tabs>
              <w:tab w:val="clear" w:pos="8176"/>
              <w:tab w:val="right" w:pos="9026" w:leader="dot"/>
            </w:tabs>
            <w:rPr/>
          </w:pPr>
          <w:hyperlink w:anchor="__RefHeading___Toc2392622_730472459">
            <w:r>
              <w:rPr>
                <w:webHidden/>
                <w:rStyle w:val="IndexLink"/>
                <w:rtl w:val="true"/>
              </w:rPr>
              <w:t>معنى الامامة</w:t>
            </w:r>
            <w:r>
              <w:rPr>
                <w:rStyle w:val="IndexLink"/>
                <w:rtl w:val="true"/>
              </w:rPr>
              <w:t>:</w:t>
              <w:tab/>
            </w:r>
            <w:r>
              <w:rPr>
                <w:rStyle w:val="IndexLink"/>
              </w:rPr>
              <w:t>105</w:t>
            </w:r>
          </w:hyperlink>
        </w:p>
        <w:p>
          <w:pPr>
            <w:pStyle w:val="Contents4"/>
            <w:tabs>
              <w:tab w:val="clear" w:pos="8176"/>
              <w:tab w:val="right" w:pos="9026" w:leader="dot"/>
            </w:tabs>
            <w:rPr/>
          </w:pPr>
          <w:hyperlink w:anchor="__RefHeading___Toc2392624_730472459">
            <w:r>
              <w:rPr>
                <w:webHidden/>
                <w:rStyle w:val="IndexLink"/>
                <w:rtl w:val="true"/>
              </w:rPr>
              <w:t>الحاجة الى الامامة</w:t>
            </w:r>
            <w:r>
              <w:rPr>
                <w:rStyle w:val="IndexLink"/>
                <w:rtl w:val="true"/>
              </w:rPr>
              <w:t>:</w:t>
              <w:tab/>
            </w:r>
            <w:r>
              <w:rPr>
                <w:rStyle w:val="IndexLink"/>
              </w:rPr>
              <w:t>106</w:t>
            </w:r>
          </w:hyperlink>
        </w:p>
        <w:p>
          <w:pPr>
            <w:pStyle w:val="Contents4"/>
            <w:tabs>
              <w:tab w:val="clear" w:pos="8176"/>
              <w:tab w:val="right" w:pos="9026" w:leader="dot"/>
            </w:tabs>
            <w:rPr/>
          </w:pPr>
          <w:hyperlink w:anchor="__RefHeading___Toc2392626_730472459">
            <w:r>
              <w:rPr>
                <w:webHidden/>
                <w:rStyle w:val="IndexLink"/>
                <w:rtl w:val="true"/>
              </w:rPr>
              <w:t>الاتفاق على وجوبها</w:t>
            </w:r>
            <w:r>
              <w:rPr>
                <w:rStyle w:val="IndexLink"/>
                <w:rtl w:val="true"/>
              </w:rPr>
              <w:t>:</w:t>
              <w:tab/>
            </w:r>
            <w:r>
              <w:rPr>
                <w:rStyle w:val="IndexLink"/>
              </w:rPr>
              <w:t>107</w:t>
            </w:r>
          </w:hyperlink>
        </w:p>
        <w:p>
          <w:pPr>
            <w:pStyle w:val="Contents4"/>
            <w:tabs>
              <w:tab w:val="clear" w:pos="8176"/>
              <w:tab w:val="right" w:pos="9026" w:leader="dot"/>
            </w:tabs>
            <w:rPr/>
          </w:pPr>
          <w:hyperlink w:anchor="__RefHeading___Toc2392628_730472459">
            <w:r>
              <w:rPr>
                <w:webHidden/>
                <w:rStyle w:val="IndexLink"/>
                <w:rtl w:val="true"/>
              </w:rPr>
              <w:t>واجبات الامام</w:t>
            </w:r>
            <w:r>
              <w:rPr>
                <w:rStyle w:val="IndexLink"/>
                <w:rtl w:val="true"/>
              </w:rPr>
              <w:t>:</w:t>
              <w:tab/>
            </w:r>
            <w:r>
              <w:rPr>
                <w:rStyle w:val="IndexLink"/>
              </w:rPr>
              <w:t>108</w:t>
            </w:r>
          </w:hyperlink>
        </w:p>
        <w:p>
          <w:pPr>
            <w:pStyle w:val="Contents4"/>
            <w:tabs>
              <w:tab w:val="clear" w:pos="8176"/>
              <w:tab w:val="right" w:pos="9026" w:leader="dot"/>
            </w:tabs>
            <w:rPr/>
          </w:pPr>
          <w:hyperlink w:anchor="__RefHeading___Toc2392630_730472459">
            <w:r>
              <w:rPr>
                <w:webHidden/>
                <w:rStyle w:val="IndexLink"/>
                <w:rtl w:val="true"/>
              </w:rPr>
              <w:t>صفات الامام</w:t>
            </w:r>
            <w:r>
              <w:rPr>
                <w:rStyle w:val="IndexLink"/>
                <w:rtl w:val="true"/>
              </w:rPr>
              <w:t>:</w:t>
              <w:tab/>
            </w:r>
            <w:r>
              <w:rPr>
                <w:rStyle w:val="IndexLink"/>
              </w:rPr>
              <w:t>110</w:t>
            </w:r>
          </w:hyperlink>
        </w:p>
        <w:p>
          <w:pPr>
            <w:pStyle w:val="Contents4"/>
            <w:tabs>
              <w:tab w:val="clear" w:pos="8176"/>
              <w:tab w:val="right" w:pos="9026" w:leader="dot"/>
            </w:tabs>
            <w:rPr/>
          </w:pPr>
          <w:hyperlink w:anchor="__RefHeading___Toc2392632_730472459">
            <w:r>
              <w:rPr>
                <w:webHidden/>
                <w:rStyle w:val="IndexLink"/>
              </w:rPr>
              <w:t>1</w:t>
            </w:r>
            <w:r>
              <w:rPr>
                <w:rStyle w:val="IndexLink"/>
                <w:rtl w:val="true"/>
              </w:rPr>
              <w:t>-</w:t>
            </w:r>
            <w:r>
              <w:rPr>
                <w:rStyle w:val="IndexLink"/>
                <w:rtl w:val="true"/>
              </w:rPr>
              <w:t>العصمة</w:t>
            </w:r>
            <w:r>
              <w:rPr>
                <w:rStyle w:val="IndexLink"/>
                <w:rtl w:val="true"/>
              </w:rPr>
              <w:t>:</w:t>
              <w:tab/>
            </w:r>
            <w:r>
              <w:rPr>
                <w:rStyle w:val="IndexLink"/>
              </w:rPr>
              <w:t>111</w:t>
            </w:r>
          </w:hyperlink>
        </w:p>
        <w:p>
          <w:pPr>
            <w:pStyle w:val="Contents4"/>
            <w:tabs>
              <w:tab w:val="clear" w:pos="8176"/>
              <w:tab w:val="right" w:pos="9026" w:leader="dot"/>
            </w:tabs>
            <w:rPr/>
          </w:pPr>
          <w:hyperlink w:anchor="__RefHeading___Toc2392634_730472459">
            <w:r>
              <w:rPr>
                <w:webHidden/>
                <w:rStyle w:val="IndexLink"/>
                <w:rtl w:val="true"/>
              </w:rPr>
              <w:t>تعيين الامام</w:t>
            </w:r>
            <w:r>
              <w:rPr>
                <w:rStyle w:val="IndexLink"/>
                <w:rtl w:val="true"/>
              </w:rPr>
              <w:tab/>
            </w:r>
            <w:r>
              <w:rPr>
                <w:rStyle w:val="IndexLink"/>
              </w:rPr>
              <w:t>115</w:t>
            </w:r>
          </w:hyperlink>
        </w:p>
        <w:p>
          <w:pPr>
            <w:pStyle w:val="Contents4"/>
            <w:tabs>
              <w:tab w:val="clear" w:pos="8176"/>
              <w:tab w:val="right" w:pos="9026" w:leader="dot"/>
            </w:tabs>
            <w:rPr/>
          </w:pPr>
          <w:hyperlink w:anchor="__RefHeading___Toc2392636_730472459">
            <w:r>
              <w:rPr>
                <w:webHidden/>
                <w:rStyle w:val="IndexLink"/>
                <w:rtl w:val="true"/>
              </w:rPr>
              <w:t>كلمة الامام الرضا</w:t>
            </w:r>
            <w:r>
              <w:rPr>
                <w:rStyle w:val="IndexLink"/>
                <w:rtl w:val="true"/>
              </w:rPr>
              <w:tab/>
            </w:r>
            <w:r>
              <w:rPr>
                <w:rStyle w:val="IndexLink"/>
              </w:rPr>
              <w:t>117</w:t>
            </w:r>
          </w:hyperlink>
        </w:p>
        <w:p>
          <w:pPr>
            <w:pStyle w:val="Contents4"/>
            <w:tabs>
              <w:tab w:val="clear" w:pos="8176"/>
              <w:tab w:val="right" w:pos="9026" w:leader="dot"/>
            </w:tabs>
            <w:rPr/>
          </w:pPr>
          <w:hyperlink w:anchor="__RefHeading___Toc2392638_730472459">
            <w:r>
              <w:rPr>
                <w:webHidden/>
                <w:rStyle w:val="IndexLink"/>
                <w:rtl w:val="true"/>
              </w:rPr>
              <w:t>نصوص الامامة</w:t>
            </w:r>
            <w:r>
              <w:rPr>
                <w:rStyle w:val="IndexLink"/>
                <w:rtl w:val="true"/>
              </w:rPr>
              <w:t>:</w:t>
              <w:tab/>
            </w:r>
            <w:r>
              <w:rPr>
                <w:rStyle w:val="IndexLink"/>
              </w:rPr>
              <w:t>123</w:t>
            </w:r>
          </w:hyperlink>
        </w:p>
        <w:p>
          <w:pPr>
            <w:pStyle w:val="Contents3"/>
            <w:tabs>
              <w:tab w:val="clear" w:pos="8459"/>
              <w:tab w:val="right" w:pos="9026" w:leader="dot"/>
            </w:tabs>
            <w:rPr/>
          </w:pPr>
          <w:hyperlink w:anchor="__RefHeading___Toc2392640_730472459">
            <w:r>
              <w:rPr>
                <w:webHidden/>
                <w:rStyle w:val="IndexLink"/>
                <w:rtl w:val="true"/>
              </w:rPr>
              <w:t>النص على امامته</w:t>
            </w:r>
            <w:r>
              <w:rPr>
                <w:rStyle w:val="IndexLink"/>
                <w:rtl w:val="true"/>
              </w:rPr>
              <w:t>:</w:t>
              <w:tab/>
            </w:r>
            <w:r>
              <w:rPr>
                <w:rStyle w:val="IndexLink"/>
              </w:rPr>
              <w:t>126</w:t>
            </w:r>
          </w:hyperlink>
        </w:p>
        <w:p>
          <w:pPr>
            <w:pStyle w:val="Contents4"/>
            <w:tabs>
              <w:tab w:val="clear" w:pos="8176"/>
              <w:tab w:val="right" w:pos="9026" w:leader="dot"/>
            </w:tabs>
            <w:rPr/>
          </w:pPr>
          <w:hyperlink w:anchor="__RefHeading___Toc2392642_730472459">
            <w:r>
              <w:rPr>
                <w:webHidden/>
                <w:rStyle w:val="IndexLink"/>
                <w:rtl w:val="true"/>
              </w:rPr>
              <w:t>اشارة</w:t>
            </w:r>
            <w:r>
              <w:rPr>
                <w:rStyle w:val="IndexLink"/>
                <w:rtl w:val="true"/>
              </w:rPr>
              <w:tab/>
            </w:r>
            <w:r>
              <w:rPr>
                <w:rStyle w:val="IndexLink"/>
              </w:rPr>
              <w:t>126</w:t>
            </w:r>
          </w:hyperlink>
        </w:p>
        <w:p>
          <w:pPr>
            <w:pStyle w:val="Contents4"/>
            <w:tabs>
              <w:tab w:val="clear" w:pos="8176"/>
              <w:tab w:val="right" w:pos="9026" w:leader="dot"/>
            </w:tabs>
            <w:rPr/>
          </w:pPr>
          <w:hyperlink w:anchor="__RefHeading___Toc2392644_730472459">
            <w:r>
              <w:rPr>
                <w:webHidden/>
                <w:rStyle w:val="IndexLink"/>
              </w:rPr>
              <w:t>1</w:t>
            </w:r>
            <w:r>
              <w:rPr>
                <w:rStyle w:val="IndexLink"/>
                <w:rtl w:val="true"/>
              </w:rPr>
              <w:t>-</w:t>
            </w:r>
            <w:r>
              <w:rPr>
                <w:rStyle w:val="IndexLink"/>
                <w:rtl w:val="true"/>
              </w:rPr>
              <w:t>المفضل بن عمر</w:t>
            </w:r>
            <w:r>
              <w:rPr>
                <w:rStyle w:val="IndexLink"/>
                <w:rtl w:val="true"/>
              </w:rPr>
              <w:t>:</w:t>
              <w:tab/>
            </w:r>
            <w:r>
              <w:rPr>
                <w:rStyle w:val="IndexLink"/>
              </w:rPr>
              <w:t>127</w:t>
            </w:r>
          </w:hyperlink>
        </w:p>
        <w:p>
          <w:pPr>
            <w:pStyle w:val="Contents4"/>
            <w:tabs>
              <w:tab w:val="clear" w:pos="8176"/>
              <w:tab w:val="right" w:pos="9026" w:leader="dot"/>
            </w:tabs>
            <w:rPr/>
          </w:pPr>
          <w:hyperlink w:anchor="__RefHeading___Toc2392646_730472459">
            <w:r>
              <w:rPr>
                <w:webHidden/>
                <w:rStyle w:val="IndexLink"/>
              </w:rPr>
              <w:t>2</w:t>
            </w:r>
            <w:r>
              <w:rPr>
                <w:rStyle w:val="IndexLink"/>
                <w:rtl w:val="true"/>
              </w:rPr>
              <w:t>-</w:t>
            </w:r>
            <w:r>
              <w:rPr>
                <w:rStyle w:val="IndexLink"/>
                <w:rtl w:val="true"/>
              </w:rPr>
              <w:t>يزيد بن سليط</w:t>
            </w:r>
            <w:r>
              <w:rPr>
                <w:rStyle w:val="IndexLink"/>
                <w:rtl w:val="true"/>
              </w:rPr>
              <w:t>:</w:t>
              <w:tab/>
            </w:r>
            <w:r>
              <w:rPr>
                <w:rStyle w:val="IndexLink"/>
              </w:rPr>
              <w:t>127</w:t>
            </w:r>
          </w:hyperlink>
        </w:p>
        <w:p>
          <w:pPr>
            <w:pStyle w:val="Contents4"/>
            <w:tabs>
              <w:tab w:val="clear" w:pos="8176"/>
              <w:tab w:val="right" w:pos="9026" w:leader="dot"/>
            </w:tabs>
            <w:rPr/>
          </w:pPr>
          <w:hyperlink w:anchor="__RefHeading___Toc2392648_730472459">
            <w:r>
              <w:rPr>
                <w:webHidden/>
                <w:rStyle w:val="IndexLink"/>
              </w:rPr>
              <w:t>3</w:t>
            </w:r>
            <w:r>
              <w:rPr>
                <w:rStyle w:val="IndexLink"/>
                <w:rtl w:val="true"/>
              </w:rPr>
              <w:t>-</w:t>
            </w:r>
            <w:r>
              <w:rPr>
                <w:rStyle w:val="IndexLink"/>
                <w:rtl w:val="true"/>
              </w:rPr>
              <w:t>داود بن كثير</w:t>
            </w:r>
            <w:r>
              <w:rPr>
                <w:rStyle w:val="IndexLink"/>
                <w:rtl w:val="true"/>
              </w:rPr>
              <w:t>:</w:t>
              <w:tab/>
            </w:r>
            <w:r>
              <w:rPr>
                <w:rStyle w:val="IndexLink"/>
              </w:rPr>
              <w:t>128</w:t>
            </w:r>
          </w:hyperlink>
        </w:p>
        <w:p>
          <w:pPr>
            <w:pStyle w:val="Contents4"/>
            <w:tabs>
              <w:tab w:val="clear" w:pos="8176"/>
              <w:tab w:val="right" w:pos="9026" w:leader="dot"/>
            </w:tabs>
            <w:rPr/>
          </w:pPr>
          <w:hyperlink w:anchor="__RefHeading___Toc2392650_730472459">
            <w:r>
              <w:rPr>
                <w:webHidden/>
                <w:rStyle w:val="IndexLink"/>
              </w:rPr>
              <w:t>4</w:t>
            </w:r>
            <w:r>
              <w:rPr>
                <w:rStyle w:val="IndexLink"/>
                <w:rtl w:val="true"/>
              </w:rPr>
              <w:t>-</w:t>
            </w:r>
            <w:r>
              <w:rPr>
                <w:rStyle w:val="IndexLink"/>
                <w:rtl w:val="true"/>
              </w:rPr>
              <w:t>الفيض بن المختار</w:t>
            </w:r>
            <w:r>
              <w:rPr>
                <w:rStyle w:val="IndexLink"/>
                <w:rtl w:val="true"/>
              </w:rPr>
              <w:t>:</w:t>
              <w:tab/>
            </w:r>
            <w:r>
              <w:rPr>
                <w:rStyle w:val="IndexLink"/>
              </w:rPr>
              <w:t>128</w:t>
            </w:r>
          </w:hyperlink>
        </w:p>
        <w:p>
          <w:pPr>
            <w:pStyle w:val="Contents4"/>
            <w:tabs>
              <w:tab w:val="clear" w:pos="8176"/>
              <w:tab w:val="right" w:pos="9026" w:leader="dot"/>
            </w:tabs>
            <w:rPr/>
          </w:pPr>
          <w:hyperlink w:anchor="__RefHeading___Toc2392652_730472459">
            <w:r>
              <w:rPr>
                <w:webHidden/>
                <w:rStyle w:val="IndexLink"/>
              </w:rPr>
              <w:t>5</w:t>
            </w:r>
            <w:r>
              <w:rPr>
                <w:rStyle w:val="IndexLink"/>
                <w:rtl w:val="true"/>
              </w:rPr>
              <w:t>-</w:t>
            </w:r>
            <w:r>
              <w:rPr>
                <w:rStyle w:val="IndexLink"/>
                <w:rtl w:val="true"/>
              </w:rPr>
              <w:t>ابراهيم الكرخي</w:t>
            </w:r>
            <w:r>
              <w:rPr>
                <w:rStyle w:val="IndexLink"/>
                <w:rtl w:val="true"/>
              </w:rPr>
              <w:t>:</w:t>
              <w:tab/>
            </w:r>
            <w:r>
              <w:rPr>
                <w:rStyle w:val="IndexLink"/>
              </w:rPr>
              <w:t>129</w:t>
            </w:r>
          </w:hyperlink>
        </w:p>
        <w:p>
          <w:pPr>
            <w:pStyle w:val="Contents4"/>
            <w:tabs>
              <w:tab w:val="clear" w:pos="8176"/>
              <w:tab w:val="right" w:pos="9026" w:leader="dot"/>
            </w:tabs>
            <w:rPr/>
          </w:pPr>
          <w:hyperlink w:anchor="__RefHeading___Toc2392654_730472459">
            <w:r>
              <w:rPr>
                <w:webHidden/>
                <w:rStyle w:val="IndexLink"/>
              </w:rPr>
              <w:t>6</w:t>
            </w:r>
            <w:r>
              <w:rPr>
                <w:rStyle w:val="IndexLink"/>
                <w:rtl w:val="true"/>
              </w:rPr>
              <w:t>-</w:t>
            </w:r>
            <w:r>
              <w:rPr>
                <w:rStyle w:val="IndexLink"/>
                <w:rtl w:val="true"/>
              </w:rPr>
              <w:t>عيسى العلوي</w:t>
            </w:r>
            <w:r>
              <w:rPr>
                <w:rStyle w:val="IndexLink"/>
                <w:rtl w:val="true"/>
              </w:rPr>
              <w:t>:</w:t>
              <w:tab/>
            </w:r>
            <w:r>
              <w:rPr>
                <w:rStyle w:val="IndexLink"/>
              </w:rPr>
              <w:t>130</w:t>
            </w:r>
          </w:hyperlink>
        </w:p>
        <w:p>
          <w:pPr>
            <w:pStyle w:val="Contents4"/>
            <w:tabs>
              <w:tab w:val="clear" w:pos="8176"/>
              <w:tab w:val="right" w:pos="9026" w:leader="dot"/>
            </w:tabs>
            <w:rPr/>
          </w:pPr>
          <w:hyperlink w:anchor="__RefHeading___Toc2392656_730472459">
            <w:r>
              <w:rPr>
                <w:webHidden/>
                <w:rStyle w:val="IndexLink"/>
              </w:rPr>
              <w:t>7</w:t>
            </w:r>
            <w:r>
              <w:rPr>
                <w:rStyle w:val="IndexLink"/>
                <w:rtl w:val="true"/>
              </w:rPr>
              <w:t>-</w:t>
            </w:r>
            <w:r>
              <w:rPr>
                <w:rStyle w:val="IndexLink"/>
                <w:rtl w:val="true"/>
              </w:rPr>
              <w:t>معاذ بن كثير</w:t>
            </w:r>
            <w:r>
              <w:rPr>
                <w:rStyle w:val="IndexLink"/>
                <w:rtl w:val="true"/>
              </w:rPr>
              <w:t>:</w:t>
              <w:tab/>
            </w:r>
            <w:r>
              <w:rPr>
                <w:rStyle w:val="IndexLink"/>
              </w:rPr>
              <w:t>131</w:t>
            </w:r>
          </w:hyperlink>
        </w:p>
        <w:p>
          <w:pPr>
            <w:pStyle w:val="Contents4"/>
            <w:tabs>
              <w:tab w:val="clear" w:pos="8176"/>
              <w:tab w:val="right" w:pos="9026" w:leader="dot"/>
            </w:tabs>
            <w:rPr/>
          </w:pPr>
          <w:hyperlink w:anchor="__RefHeading___Toc2392658_730472459">
            <w:r>
              <w:rPr>
                <w:webHidden/>
                <w:rStyle w:val="IndexLink"/>
              </w:rPr>
              <w:t>8</w:t>
            </w:r>
            <w:r>
              <w:rPr>
                <w:rStyle w:val="IndexLink"/>
                <w:rtl w:val="true"/>
              </w:rPr>
              <w:t>-</w:t>
            </w:r>
            <w:r>
              <w:rPr>
                <w:rStyle w:val="IndexLink"/>
                <w:rtl w:val="true"/>
              </w:rPr>
              <w:t>منصور بن حازم</w:t>
            </w:r>
            <w:r>
              <w:rPr>
                <w:rStyle w:val="IndexLink"/>
                <w:rtl w:val="true"/>
              </w:rPr>
              <w:t>:</w:t>
              <w:tab/>
            </w:r>
            <w:r>
              <w:rPr>
                <w:rStyle w:val="IndexLink"/>
              </w:rPr>
              <w:t>131</w:t>
            </w:r>
          </w:hyperlink>
        </w:p>
        <w:p>
          <w:pPr>
            <w:pStyle w:val="Contents4"/>
            <w:tabs>
              <w:tab w:val="clear" w:pos="8176"/>
              <w:tab w:val="right" w:pos="9026" w:leader="dot"/>
            </w:tabs>
            <w:rPr/>
          </w:pPr>
          <w:hyperlink w:anchor="__RefHeading___Toc2392660_730472459">
            <w:r>
              <w:rPr>
                <w:webHidden/>
                <w:rStyle w:val="IndexLink"/>
              </w:rPr>
              <w:t>9</w:t>
            </w:r>
            <w:r>
              <w:rPr>
                <w:rStyle w:val="IndexLink"/>
                <w:rtl w:val="true"/>
              </w:rPr>
              <w:t>-</w:t>
            </w:r>
            <w:r>
              <w:rPr>
                <w:rStyle w:val="IndexLink"/>
                <w:rtl w:val="true"/>
              </w:rPr>
              <w:t>سليمان بن خالد</w:t>
            </w:r>
            <w:r>
              <w:rPr>
                <w:rStyle w:val="IndexLink"/>
                <w:rtl w:val="true"/>
              </w:rPr>
              <w:t>:</w:t>
              <w:tab/>
            </w:r>
            <w:r>
              <w:rPr>
                <w:rStyle w:val="IndexLink"/>
              </w:rPr>
              <w:t>132</w:t>
            </w:r>
          </w:hyperlink>
        </w:p>
        <w:p>
          <w:pPr>
            <w:pStyle w:val="Contents4"/>
            <w:tabs>
              <w:tab w:val="clear" w:pos="8176"/>
              <w:tab w:val="right" w:pos="9026" w:leader="dot"/>
            </w:tabs>
            <w:rPr/>
          </w:pPr>
          <w:hyperlink w:anchor="__RefHeading___Toc2392662_730472459">
            <w:r>
              <w:rPr>
                <w:webHidden/>
                <w:rStyle w:val="IndexLink"/>
              </w:rPr>
              <w:t>10</w:t>
            </w:r>
            <w:r>
              <w:rPr>
                <w:rStyle w:val="IndexLink"/>
                <w:rtl w:val="true"/>
              </w:rPr>
              <w:t>-</w:t>
            </w:r>
            <w:r>
              <w:rPr>
                <w:rStyle w:val="IndexLink"/>
                <w:rtl w:val="true"/>
              </w:rPr>
              <w:t>صفوان الجمال</w:t>
            </w:r>
            <w:r>
              <w:rPr>
                <w:rStyle w:val="IndexLink"/>
                <w:rtl w:val="true"/>
              </w:rPr>
              <w:t>:</w:t>
              <w:tab/>
            </w:r>
            <w:r>
              <w:rPr>
                <w:rStyle w:val="IndexLink"/>
              </w:rPr>
              <w:t>132</w:t>
            </w:r>
          </w:hyperlink>
        </w:p>
        <w:p>
          <w:pPr>
            <w:pStyle w:val="Contents4"/>
            <w:tabs>
              <w:tab w:val="clear" w:pos="8176"/>
              <w:tab w:val="right" w:pos="9026" w:leader="dot"/>
            </w:tabs>
            <w:rPr/>
          </w:pPr>
          <w:hyperlink w:anchor="__RefHeading___Toc2392664_730472459">
            <w:r>
              <w:rPr>
                <w:webHidden/>
                <w:rStyle w:val="IndexLink"/>
              </w:rPr>
              <w:t>11</w:t>
            </w:r>
            <w:r>
              <w:rPr>
                <w:rStyle w:val="IndexLink"/>
                <w:rtl w:val="true"/>
              </w:rPr>
              <w:t>-</w:t>
            </w:r>
            <w:r>
              <w:rPr>
                <w:rStyle w:val="IndexLink"/>
                <w:rtl w:val="true"/>
              </w:rPr>
              <w:t>اسحاق بن جعفر</w:t>
            </w:r>
            <w:r>
              <w:rPr>
                <w:rStyle w:val="IndexLink"/>
                <w:rtl w:val="true"/>
              </w:rPr>
              <w:t>:</w:t>
              <w:tab/>
            </w:r>
            <w:r>
              <w:rPr>
                <w:rStyle w:val="IndexLink"/>
              </w:rPr>
              <w:t>132</w:t>
            </w:r>
          </w:hyperlink>
        </w:p>
        <w:p>
          <w:pPr>
            <w:pStyle w:val="Contents4"/>
            <w:tabs>
              <w:tab w:val="clear" w:pos="8176"/>
              <w:tab w:val="right" w:pos="9026" w:leader="dot"/>
            </w:tabs>
            <w:rPr/>
          </w:pPr>
          <w:hyperlink w:anchor="__RefHeading___Toc2392666_730472459">
            <w:r>
              <w:rPr>
                <w:webHidden/>
                <w:rStyle w:val="IndexLink"/>
              </w:rPr>
              <w:t>12</w:t>
            </w:r>
            <w:r>
              <w:rPr>
                <w:rStyle w:val="IndexLink"/>
                <w:rtl w:val="true"/>
              </w:rPr>
              <w:t>-</w:t>
            </w:r>
            <w:r>
              <w:rPr>
                <w:rStyle w:val="IndexLink"/>
                <w:rtl w:val="true"/>
              </w:rPr>
              <w:t>علي بن جعفر</w:t>
            </w:r>
            <w:r>
              <w:rPr>
                <w:rStyle w:val="IndexLink"/>
                <w:rtl w:val="true"/>
              </w:rPr>
              <w:t>:</w:t>
              <w:tab/>
            </w:r>
            <w:r>
              <w:rPr>
                <w:rStyle w:val="IndexLink"/>
              </w:rPr>
              <w:t>132</w:t>
            </w:r>
          </w:hyperlink>
        </w:p>
        <w:p>
          <w:pPr>
            <w:pStyle w:val="Contents4"/>
            <w:tabs>
              <w:tab w:val="clear" w:pos="8176"/>
              <w:tab w:val="right" w:pos="9026" w:leader="dot"/>
            </w:tabs>
            <w:rPr/>
          </w:pPr>
          <w:hyperlink w:anchor="__RefHeading___Toc2392668_730472459">
            <w:r>
              <w:rPr>
                <w:webHidden/>
                <w:rStyle w:val="IndexLink"/>
              </w:rPr>
              <w:t>13</w:t>
            </w:r>
            <w:r>
              <w:rPr>
                <w:rStyle w:val="IndexLink"/>
                <w:rtl w:val="true"/>
              </w:rPr>
              <w:t>-</w:t>
            </w:r>
            <w:r>
              <w:rPr>
                <w:rStyle w:val="IndexLink"/>
                <w:rtl w:val="true"/>
              </w:rPr>
              <w:t>يزيد بن اسباط</w:t>
            </w:r>
            <w:r>
              <w:rPr>
                <w:rStyle w:val="IndexLink"/>
                <w:rtl w:val="true"/>
              </w:rPr>
              <w:t>:</w:t>
              <w:tab/>
            </w:r>
            <w:r>
              <w:rPr>
                <w:rStyle w:val="IndexLink"/>
              </w:rPr>
              <w:t>133</w:t>
            </w:r>
          </w:hyperlink>
        </w:p>
        <w:p>
          <w:pPr>
            <w:pStyle w:val="Contents4"/>
            <w:tabs>
              <w:tab w:val="clear" w:pos="8176"/>
              <w:tab w:val="right" w:pos="9026" w:leader="dot"/>
            </w:tabs>
            <w:rPr/>
          </w:pPr>
          <w:hyperlink w:anchor="__RefHeading___Toc2392670_730472459">
            <w:r>
              <w:rPr>
                <w:webHidden/>
                <w:rStyle w:val="IndexLink"/>
              </w:rPr>
              <w:t>14</w:t>
            </w:r>
            <w:r>
              <w:rPr>
                <w:rStyle w:val="IndexLink"/>
                <w:rtl w:val="true"/>
              </w:rPr>
              <w:t>-</w:t>
            </w:r>
            <w:r>
              <w:rPr>
                <w:rStyle w:val="IndexLink"/>
                <w:rtl w:val="true"/>
              </w:rPr>
              <w:t>سلمة بن محرز</w:t>
            </w:r>
            <w:r>
              <w:rPr>
                <w:rStyle w:val="IndexLink"/>
                <w:rtl w:val="true"/>
              </w:rPr>
              <w:t>:</w:t>
              <w:tab/>
            </w:r>
            <w:r>
              <w:rPr>
                <w:rStyle w:val="IndexLink"/>
              </w:rPr>
              <w:t>133</w:t>
            </w:r>
          </w:hyperlink>
        </w:p>
        <w:p>
          <w:pPr>
            <w:pStyle w:val="Contents4"/>
            <w:tabs>
              <w:tab w:val="clear" w:pos="8176"/>
              <w:tab w:val="right" w:pos="9026" w:leader="dot"/>
            </w:tabs>
            <w:rPr/>
          </w:pPr>
          <w:hyperlink w:anchor="__RefHeading___Toc2392672_730472459">
            <w:r>
              <w:rPr>
                <w:webHidden/>
                <w:rStyle w:val="IndexLink"/>
              </w:rPr>
              <w:t>15</w:t>
            </w:r>
            <w:r>
              <w:rPr>
                <w:rStyle w:val="IndexLink"/>
                <w:rtl w:val="true"/>
              </w:rPr>
              <w:t>-</w:t>
            </w:r>
            <w:r>
              <w:rPr>
                <w:rStyle w:val="IndexLink"/>
                <w:rtl w:val="true"/>
              </w:rPr>
              <w:t>زرارة بن أعين</w:t>
            </w:r>
            <w:r>
              <w:rPr>
                <w:rStyle w:val="IndexLink"/>
                <w:rtl w:val="true"/>
              </w:rPr>
              <w:t>:</w:t>
              <w:tab/>
            </w:r>
            <w:r>
              <w:rPr>
                <w:rStyle w:val="IndexLink"/>
              </w:rPr>
              <w:t>134</w:t>
            </w:r>
          </w:hyperlink>
        </w:p>
        <w:p>
          <w:pPr>
            <w:pStyle w:val="Contents4"/>
            <w:tabs>
              <w:tab w:val="clear" w:pos="8176"/>
              <w:tab w:val="right" w:pos="9026" w:leader="dot"/>
            </w:tabs>
            <w:rPr/>
          </w:pPr>
          <w:hyperlink w:anchor="__RefHeading___Toc2392674_730472459">
            <w:r>
              <w:rPr>
                <w:webHidden/>
                <w:rStyle w:val="IndexLink"/>
              </w:rPr>
              <w:t>16</w:t>
            </w:r>
            <w:r>
              <w:rPr>
                <w:rStyle w:val="IndexLink"/>
                <w:rtl w:val="true"/>
              </w:rPr>
              <w:t>-</w:t>
            </w:r>
            <w:r>
              <w:rPr>
                <w:rStyle w:val="IndexLink"/>
                <w:rtl w:val="true"/>
              </w:rPr>
              <w:t>بعض الشيعة</w:t>
            </w:r>
            <w:r>
              <w:rPr>
                <w:rStyle w:val="IndexLink"/>
                <w:rtl w:val="true"/>
              </w:rPr>
              <w:t>:</w:t>
              <w:tab/>
            </w:r>
            <w:r>
              <w:rPr>
                <w:rStyle w:val="IndexLink"/>
              </w:rPr>
              <w:t>136</w:t>
            </w:r>
          </w:hyperlink>
        </w:p>
        <w:p>
          <w:pPr>
            <w:pStyle w:val="Contents4"/>
            <w:tabs>
              <w:tab w:val="clear" w:pos="8176"/>
              <w:tab w:val="right" w:pos="9026" w:leader="dot"/>
            </w:tabs>
            <w:rPr/>
          </w:pPr>
          <w:hyperlink w:anchor="__RefHeading___Toc2392676_730472459">
            <w:r>
              <w:rPr>
                <w:webHidden/>
                <w:rStyle w:val="IndexLink"/>
              </w:rPr>
              <w:t>17</w:t>
            </w:r>
            <w:r>
              <w:rPr>
                <w:rStyle w:val="IndexLink"/>
                <w:rtl w:val="true"/>
              </w:rPr>
              <w:t>-</w:t>
            </w:r>
            <w:r>
              <w:rPr>
                <w:rStyle w:val="IndexLink"/>
                <w:rtl w:val="true"/>
              </w:rPr>
              <w:t>بعض أصحابه</w:t>
            </w:r>
            <w:r>
              <w:rPr>
                <w:rStyle w:val="IndexLink"/>
                <w:rtl w:val="true"/>
              </w:rPr>
              <w:t>:</w:t>
              <w:tab/>
            </w:r>
            <w:r>
              <w:rPr>
                <w:rStyle w:val="IndexLink"/>
              </w:rPr>
              <w:t>137</w:t>
            </w:r>
          </w:hyperlink>
        </w:p>
        <w:p>
          <w:pPr>
            <w:pStyle w:val="Contents4"/>
            <w:tabs>
              <w:tab w:val="clear" w:pos="8176"/>
              <w:tab w:val="right" w:pos="9026" w:leader="dot"/>
            </w:tabs>
            <w:rPr/>
          </w:pPr>
          <w:hyperlink w:anchor="__RefHeading___Toc2392678_730472459">
            <w:r>
              <w:rPr>
                <w:webHidden/>
                <w:rStyle w:val="IndexLink"/>
                <w:rtl w:val="true"/>
              </w:rPr>
              <w:t>مواهبه العلمية</w:t>
            </w:r>
            <w:r>
              <w:rPr>
                <w:rStyle w:val="IndexLink"/>
                <w:rtl w:val="true"/>
              </w:rPr>
              <w:t>:</w:t>
              <w:tab/>
            </w:r>
            <w:r>
              <w:rPr>
                <w:rStyle w:val="IndexLink"/>
              </w:rPr>
              <w:t>137</w:t>
            </w:r>
          </w:hyperlink>
        </w:p>
        <w:p>
          <w:pPr>
            <w:pStyle w:val="Contents3"/>
            <w:tabs>
              <w:tab w:val="clear" w:pos="8459"/>
              <w:tab w:val="right" w:pos="9026" w:leader="dot"/>
            </w:tabs>
            <w:rPr/>
          </w:pPr>
          <w:hyperlink w:anchor="__RefHeading___Toc2392680_730472459">
            <w:r>
              <w:rPr>
                <w:webHidden/>
                <w:rStyle w:val="IndexLink"/>
                <w:rtl w:val="true"/>
              </w:rPr>
              <w:t>عبادته و تقواه</w:t>
            </w:r>
            <w:r>
              <w:rPr>
                <w:rStyle w:val="IndexLink"/>
                <w:rtl w:val="true"/>
              </w:rPr>
              <w:t>:</w:t>
              <w:tab/>
            </w:r>
            <w:r>
              <w:rPr>
                <w:rStyle w:val="IndexLink"/>
              </w:rPr>
              <w:t>138</w:t>
            </w:r>
          </w:hyperlink>
        </w:p>
        <w:p>
          <w:pPr>
            <w:pStyle w:val="Contents4"/>
            <w:tabs>
              <w:tab w:val="clear" w:pos="8176"/>
              <w:tab w:val="right" w:pos="9026" w:leader="dot"/>
            </w:tabs>
            <w:rPr/>
          </w:pPr>
          <w:hyperlink w:anchor="__RefHeading___Toc2392682_730472459">
            <w:r>
              <w:rPr>
                <w:webHidden/>
                <w:rStyle w:val="IndexLink"/>
                <w:rtl w:val="true"/>
              </w:rPr>
              <w:t>اشارة</w:t>
            </w:r>
            <w:r>
              <w:rPr>
                <w:rStyle w:val="IndexLink"/>
                <w:rtl w:val="true"/>
              </w:rPr>
              <w:tab/>
            </w:r>
            <w:r>
              <w:rPr>
                <w:rStyle w:val="IndexLink"/>
              </w:rPr>
              <w:t>138</w:t>
            </w:r>
          </w:hyperlink>
        </w:p>
        <w:p>
          <w:pPr>
            <w:pStyle w:val="Contents4"/>
            <w:tabs>
              <w:tab w:val="clear" w:pos="8176"/>
              <w:tab w:val="right" w:pos="9026" w:leader="dot"/>
            </w:tabs>
            <w:rPr/>
          </w:pPr>
          <w:hyperlink w:anchor="__RefHeading___Toc2392684_730472459">
            <w:r>
              <w:rPr>
                <w:webHidden/>
                <w:rStyle w:val="IndexLink"/>
                <w:rtl w:val="true"/>
              </w:rPr>
              <w:t>انموذجا من مظاهر طاعته و عبادته</w:t>
            </w:r>
            <w:r>
              <w:rPr>
                <w:rStyle w:val="IndexLink"/>
                <w:rtl w:val="true"/>
              </w:rPr>
              <w:t>:</w:t>
              <w:tab/>
            </w:r>
            <w:r>
              <w:rPr>
                <w:rStyle w:val="IndexLink"/>
              </w:rPr>
              <w:t>139</w:t>
            </w:r>
          </w:hyperlink>
        </w:p>
        <w:p>
          <w:pPr>
            <w:pStyle w:val="Contents5"/>
            <w:tabs>
              <w:tab w:val="clear" w:pos="7892"/>
              <w:tab w:val="right" w:pos="9026" w:leader="dot"/>
            </w:tabs>
            <w:rPr/>
          </w:pPr>
          <w:hyperlink w:anchor="__RefHeading___Toc2392686_730472459">
            <w:r>
              <w:rPr>
                <w:webHidden/>
                <w:rStyle w:val="IndexLink"/>
                <w:rtl w:val="true"/>
              </w:rPr>
              <w:t>أ</w:t>
            </w:r>
            <w:r>
              <w:rPr>
                <w:rStyle w:val="IndexLink"/>
                <w:rtl w:val="true"/>
              </w:rPr>
              <w:t>-</w:t>
            </w:r>
            <w:r>
              <w:rPr>
                <w:rStyle w:val="IndexLink"/>
                <w:rtl w:val="true"/>
              </w:rPr>
              <w:t>صلاته</w:t>
            </w:r>
            <w:r>
              <w:rPr>
                <w:rStyle w:val="IndexLink"/>
                <w:rtl w:val="true"/>
              </w:rPr>
              <w:t>:</w:t>
              <w:tab/>
            </w:r>
            <w:r>
              <w:rPr>
                <w:rStyle w:val="IndexLink"/>
              </w:rPr>
              <w:t>139</w:t>
            </w:r>
          </w:hyperlink>
        </w:p>
        <w:p>
          <w:pPr>
            <w:pStyle w:val="Contents5"/>
            <w:tabs>
              <w:tab w:val="clear" w:pos="7892"/>
              <w:tab w:val="right" w:pos="9026" w:leader="dot"/>
            </w:tabs>
            <w:rPr/>
          </w:pPr>
          <w:hyperlink w:anchor="__RefHeading___Toc2392688_730472459">
            <w:r>
              <w:rPr>
                <w:webHidden/>
                <w:rStyle w:val="IndexLink"/>
                <w:rtl w:val="true"/>
              </w:rPr>
              <w:t>ب</w:t>
            </w:r>
            <w:r>
              <w:rPr>
                <w:rStyle w:val="IndexLink"/>
                <w:rtl w:val="true"/>
              </w:rPr>
              <w:t>-</w:t>
            </w:r>
            <w:r>
              <w:rPr>
                <w:rStyle w:val="IndexLink"/>
                <w:rtl w:val="true"/>
              </w:rPr>
              <w:t>صومه</w:t>
            </w:r>
            <w:r>
              <w:rPr>
                <w:rStyle w:val="IndexLink"/>
                <w:rtl w:val="true"/>
              </w:rPr>
              <w:t>:</w:t>
              <w:tab/>
            </w:r>
            <w:r>
              <w:rPr>
                <w:rStyle w:val="IndexLink"/>
              </w:rPr>
              <w:t>143</w:t>
            </w:r>
          </w:hyperlink>
        </w:p>
        <w:p>
          <w:pPr>
            <w:pStyle w:val="Contents5"/>
            <w:tabs>
              <w:tab w:val="clear" w:pos="7892"/>
              <w:tab w:val="right" w:pos="9026" w:leader="dot"/>
            </w:tabs>
            <w:rPr/>
          </w:pPr>
          <w:hyperlink w:anchor="__RefHeading___Toc2392690_730472459">
            <w:r>
              <w:rPr>
                <w:webHidden/>
                <w:rStyle w:val="IndexLink"/>
                <w:rtl w:val="true"/>
              </w:rPr>
              <w:t>ج</w:t>
            </w:r>
            <w:r>
              <w:rPr>
                <w:rStyle w:val="IndexLink"/>
                <w:rtl w:val="true"/>
              </w:rPr>
              <w:t>-</w:t>
            </w:r>
            <w:r>
              <w:rPr>
                <w:rStyle w:val="IndexLink"/>
                <w:rtl w:val="true"/>
              </w:rPr>
              <w:t>حجه</w:t>
            </w:r>
            <w:r>
              <w:rPr>
                <w:rStyle w:val="IndexLink"/>
                <w:rtl w:val="true"/>
              </w:rPr>
              <w:t>:</w:t>
              <w:tab/>
            </w:r>
            <w:r>
              <w:rPr>
                <w:rStyle w:val="IndexLink"/>
              </w:rPr>
              <w:t>143</w:t>
            </w:r>
          </w:hyperlink>
        </w:p>
        <w:p>
          <w:pPr>
            <w:pStyle w:val="Contents5"/>
            <w:tabs>
              <w:tab w:val="clear" w:pos="7892"/>
              <w:tab w:val="right" w:pos="9026" w:leader="dot"/>
            </w:tabs>
            <w:rPr/>
          </w:pPr>
          <w:hyperlink w:anchor="__RefHeading___Toc2392692_730472459">
            <w:r>
              <w:rPr>
                <w:webHidden/>
                <w:rStyle w:val="IndexLink"/>
                <w:rtl w:val="true"/>
              </w:rPr>
              <w:t>د</w:t>
            </w:r>
            <w:r>
              <w:rPr>
                <w:rStyle w:val="IndexLink"/>
                <w:rtl w:val="true"/>
              </w:rPr>
              <w:t>-</w:t>
            </w:r>
            <w:r>
              <w:rPr>
                <w:rStyle w:val="IndexLink"/>
                <w:rtl w:val="true"/>
              </w:rPr>
              <w:t>تلاوته للقرآن</w:t>
            </w:r>
            <w:r>
              <w:rPr>
                <w:rStyle w:val="IndexLink"/>
                <w:rtl w:val="true"/>
              </w:rPr>
              <w:t>:</w:t>
              <w:tab/>
            </w:r>
            <w:r>
              <w:rPr>
                <w:rStyle w:val="IndexLink"/>
              </w:rPr>
              <w:t>148</w:t>
            </w:r>
          </w:hyperlink>
        </w:p>
        <w:p>
          <w:pPr>
            <w:pStyle w:val="Contents5"/>
            <w:tabs>
              <w:tab w:val="clear" w:pos="7892"/>
              <w:tab w:val="right" w:pos="9026" w:leader="dot"/>
            </w:tabs>
            <w:rPr/>
          </w:pPr>
          <w:hyperlink w:anchor="__RefHeading___Toc2392694_730472459">
            <w:r>
              <w:rPr>
                <w:webHidden/>
                <w:rStyle w:val="IndexLink"/>
                <w:rtl w:val="true"/>
              </w:rPr>
              <w:t>ه‍</w:t>
            </w:r>
            <w:r>
              <w:rPr>
                <w:rStyle w:val="IndexLink"/>
                <w:rtl w:val="true"/>
              </w:rPr>
              <w:t>-</w:t>
            </w:r>
            <w:r>
              <w:rPr>
                <w:rStyle w:val="IndexLink"/>
                <w:rtl w:val="true"/>
              </w:rPr>
              <w:t>بكاؤه من خشية اللّه</w:t>
            </w:r>
            <w:r>
              <w:rPr>
                <w:rStyle w:val="IndexLink"/>
                <w:rtl w:val="true"/>
              </w:rPr>
              <w:t>:</w:t>
              <w:tab/>
            </w:r>
            <w:r>
              <w:rPr>
                <w:rStyle w:val="IndexLink"/>
              </w:rPr>
              <w:t>148</w:t>
            </w:r>
          </w:hyperlink>
        </w:p>
        <w:p>
          <w:pPr>
            <w:pStyle w:val="Contents5"/>
            <w:tabs>
              <w:tab w:val="clear" w:pos="7892"/>
              <w:tab w:val="right" w:pos="9026" w:leader="dot"/>
            </w:tabs>
            <w:rPr/>
          </w:pPr>
          <w:hyperlink w:anchor="__RefHeading___Toc2392696_730472459">
            <w:r>
              <w:rPr>
                <w:webHidden/>
                <w:rStyle w:val="IndexLink"/>
                <w:rtl w:val="true"/>
              </w:rPr>
              <w:t>و</w:t>
            </w:r>
            <w:r>
              <w:rPr>
                <w:rStyle w:val="IndexLink"/>
                <w:rtl w:val="true"/>
              </w:rPr>
              <w:t>-</w:t>
            </w:r>
            <w:r>
              <w:rPr>
                <w:rStyle w:val="IndexLink"/>
                <w:rtl w:val="true"/>
              </w:rPr>
              <w:t>عتقه للعبيد</w:t>
            </w:r>
            <w:r>
              <w:rPr>
                <w:rStyle w:val="IndexLink"/>
                <w:rtl w:val="true"/>
              </w:rPr>
              <w:t>:</w:t>
              <w:tab/>
            </w:r>
            <w:r>
              <w:rPr>
                <w:rStyle w:val="IndexLink"/>
              </w:rPr>
              <w:t>148</w:t>
            </w:r>
          </w:hyperlink>
        </w:p>
        <w:p>
          <w:pPr>
            <w:pStyle w:val="Contents4"/>
            <w:tabs>
              <w:tab w:val="clear" w:pos="8176"/>
              <w:tab w:val="right" w:pos="9026" w:leader="dot"/>
            </w:tabs>
            <w:rPr/>
          </w:pPr>
          <w:hyperlink w:anchor="__RefHeading___Toc2392698_730472459">
            <w:r>
              <w:rPr>
                <w:webHidden/>
                <w:rStyle w:val="IndexLink"/>
                <w:rtl w:val="true"/>
              </w:rPr>
              <w:t>زهده</w:t>
            </w:r>
            <w:r>
              <w:rPr>
                <w:rStyle w:val="IndexLink"/>
                <w:rtl w:val="true"/>
              </w:rPr>
              <w:t>:</w:t>
              <w:tab/>
            </w:r>
            <w:r>
              <w:rPr>
                <w:rStyle w:val="IndexLink"/>
              </w:rPr>
              <w:t>149</w:t>
            </w:r>
          </w:hyperlink>
        </w:p>
        <w:p>
          <w:pPr>
            <w:pStyle w:val="Contents4"/>
            <w:tabs>
              <w:tab w:val="clear" w:pos="8176"/>
              <w:tab w:val="right" w:pos="9026" w:leader="dot"/>
            </w:tabs>
            <w:rPr/>
          </w:pPr>
          <w:hyperlink w:anchor="__RefHeading___Toc2392700_730472459">
            <w:r>
              <w:rPr>
                <w:webHidden/>
                <w:rStyle w:val="IndexLink"/>
                <w:rtl w:val="true"/>
              </w:rPr>
              <w:t>جوده و سخاؤه</w:t>
            </w:r>
            <w:r>
              <w:rPr>
                <w:rStyle w:val="IndexLink"/>
                <w:rtl w:val="true"/>
              </w:rPr>
              <w:t>:</w:t>
              <w:tab/>
            </w:r>
            <w:r>
              <w:rPr>
                <w:rStyle w:val="IndexLink"/>
              </w:rPr>
              <w:t>150</w:t>
            </w:r>
          </w:hyperlink>
        </w:p>
        <w:p>
          <w:pPr>
            <w:pStyle w:val="Contents4"/>
            <w:tabs>
              <w:tab w:val="clear" w:pos="8176"/>
              <w:tab w:val="right" w:pos="9026" w:leader="dot"/>
            </w:tabs>
            <w:rPr/>
          </w:pPr>
          <w:hyperlink w:anchor="__RefHeading___Toc2392702_730472459">
            <w:r>
              <w:rPr>
                <w:webHidden/>
                <w:rStyle w:val="IndexLink"/>
                <w:rtl w:val="true"/>
              </w:rPr>
              <w:t>حلمه</w:t>
            </w:r>
            <w:r>
              <w:rPr>
                <w:rStyle w:val="IndexLink"/>
                <w:rtl w:val="true"/>
              </w:rPr>
              <w:t>:</w:t>
              <w:tab/>
            </w:r>
            <w:r>
              <w:rPr>
                <w:rStyle w:val="IndexLink"/>
              </w:rPr>
              <w:t>155</w:t>
            </w:r>
          </w:hyperlink>
        </w:p>
        <w:p>
          <w:pPr>
            <w:pStyle w:val="Contents4"/>
            <w:tabs>
              <w:tab w:val="clear" w:pos="8176"/>
              <w:tab w:val="right" w:pos="9026" w:leader="dot"/>
            </w:tabs>
            <w:rPr/>
          </w:pPr>
          <w:hyperlink w:anchor="__RefHeading___Toc2392704_730472459">
            <w:r>
              <w:rPr>
                <w:webHidden/>
                <w:rStyle w:val="IndexLink"/>
                <w:rtl w:val="true"/>
              </w:rPr>
              <w:t>ارشاده و توجيهه</w:t>
            </w:r>
            <w:r>
              <w:rPr>
                <w:rStyle w:val="IndexLink"/>
                <w:rtl w:val="true"/>
              </w:rPr>
              <w:t>:</w:t>
              <w:tab/>
            </w:r>
            <w:r>
              <w:rPr>
                <w:rStyle w:val="IndexLink"/>
              </w:rPr>
              <w:t>158</w:t>
            </w:r>
          </w:hyperlink>
        </w:p>
        <w:p>
          <w:pPr>
            <w:pStyle w:val="Contents4"/>
            <w:tabs>
              <w:tab w:val="clear" w:pos="8176"/>
              <w:tab w:val="right" w:pos="9026" w:leader="dot"/>
            </w:tabs>
            <w:rPr/>
          </w:pPr>
          <w:hyperlink w:anchor="__RefHeading___Toc2392706_730472459">
            <w:r>
              <w:rPr>
                <w:webHidden/>
                <w:rStyle w:val="IndexLink"/>
                <w:rtl w:val="true"/>
              </w:rPr>
              <w:t>احسانه الى الناس</w:t>
            </w:r>
            <w:r>
              <w:rPr>
                <w:rStyle w:val="IndexLink"/>
                <w:rtl w:val="true"/>
              </w:rPr>
              <w:t>:</w:t>
              <w:tab/>
            </w:r>
            <w:r>
              <w:rPr>
                <w:rStyle w:val="IndexLink"/>
              </w:rPr>
              <w:t>161</w:t>
            </w:r>
          </w:hyperlink>
        </w:p>
        <w:p>
          <w:pPr>
            <w:pStyle w:val="Contents2"/>
            <w:tabs>
              <w:tab w:val="clear" w:pos="8743"/>
              <w:tab w:val="right" w:pos="9026" w:leader="dot"/>
            </w:tabs>
            <w:rPr/>
          </w:pPr>
          <w:hyperlink w:anchor="__RefHeading___Toc2392708_730472459">
            <w:r>
              <w:rPr>
                <w:webHidden/>
                <w:rStyle w:val="IndexLink"/>
                <w:rtl w:val="true"/>
              </w:rPr>
              <w:t>أقوال و آراء</w:t>
            </w:r>
            <w:r>
              <w:rPr>
                <w:rStyle w:val="IndexLink"/>
                <w:rtl w:val="true"/>
              </w:rPr>
              <w:tab/>
            </w:r>
            <w:r>
              <w:rPr>
                <w:rStyle w:val="IndexLink"/>
              </w:rPr>
              <w:t>163</w:t>
            </w:r>
          </w:hyperlink>
        </w:p>
        <w:p>
          <w:pPr>
            <w:pStyle w:val="Contents2"/>
            <w:tabs>
              <w:tab w:val="clear" w:pos="8743"/>
              <w:tab w:val="right" w:pos="9026" w:leader="dot"/>
            </w:tabs>
            <w:rPr/>
          </w:pPr>
          <w:hyperlink w:anchor="__RefHeading___Toc2392710_730472459">
            <w:r>
              <w:rPr>
                <w:webHidden/>
                <w:rStyle w:val="IndexLink"/>
                <w:rtl w:val="true"/>
              </w:rPr>
              <w:t>من تراثه الفكرى</w:t>
            </w:r>
            <w:r>
              <w:rPr>
                <w:rStyle w:val="IndexLink"/>
                <w:rtl w:val="true"/>
              </w:rPr>
              <w:tab/>
            </w:r>
            <w:r>
              <w:rPr>
                <w:rStyle w:val="IndexLink"/>
              </w:rPr>
              <w:t>178</w:t>
            </w:r>
          </w:hyperlink>
        </w:p>
        <w:p>
          <w:pPr>
            <w:pStyle w:val="Contents3"/>
            <w:tabs>
              <w:tab w:val="clear" w:pos="8459"/>
              <w:tab w:val="right" w:pos="9026" w:leader="dot"/>
            </w:tabs>
            <w:rPr/>
          </w:pPr>
          <w:hyperlink w:anchor="__RefHeading___Toc2392712_730472459">
            <w:r>
              <w:rPr>
                <w:webHidden/>
                <w:rStyle w:val="IndexLink"/>
                <w:rtl w:val="true"/>
              </w:rPr>
              <w:t>اشارة</w:t>
            </w:r>
            <w:r>
              <w:rPr>
                <w:rStyle w:val="IndexLink"/>
                <w:rtl w:val="true"/>
              </w:rPr>
              <w:tab/>
            </w:r>
            <w:r>
              <w:rPr>
                <w:rStyle w:val="IndexLink"/>
              </w:rPr>
              <w:t>178</w:t>
            </w:r>
          </w:hyperlink>
        </w:p>
        <w:p>
          <w:pPr>
            <w:pStyle w:val="Contents3"/>
            <w:tabs>
              <w:tab w:val="clear" w:pos="8459"/>
              <w:tab w:val="right" w:pos="9026" w:leader="dot"/>
            </w:tabs>
            <w:rPr/>
          </w:pPr>
          <w:hyperlink w:anchor="__RefHeading___Toc2392714_730472459">
            <w:r>
              <w:rPr>
                <w:webHidden/>
                <w:rStyle w:val="IndexLink"/>
                <w:rtl w:val="true"/>
              </w:rPr>
              <w:t>رسالته في العقل</w:t>
            </w:r>
            <w:r>
              <w:rPr>
                <w:rStyle w:val="IndexLink"/>
                <w:rtl w:val="true"/>
              </w:rPr>
              <w:t>:</w:t>
              <w:tab/>
            </w:r>
            <w:r>
              <w:rPr>
                <w:rStyle w:val="IndexLink"/>
              </w:rPr>
              <w:t>179</w:t>
            </w:r>
          </w:hyperlink>
        </w:p>
        <w:p>
          <w:pPr>
            <w:pStyle w:val="Contents4"/>
            <w:tabs>
              <w:tab w:val="clear" w:pos="8176"/>
              <w:tab w:val="right" w:pos="9026" w:leader="dot"/>
            </w:tabs>
            <w:rPr/>
          </w:pPr>
          <w:hyperlink w:anchor="__RefHeading___Toc2392716_730472459">
            <w:r>
              <w:rPr>
                <w:webHidden/>
                <w:rStyle w:val="IndexLink"/>
                <w:rtl w:val="true"/>
              </w:rPr>
              <w:t>اشارة</w:t>
            </w:r>
            <w:r>
              <w:rPr>
                <w:rStyle w:val="IndexLink"/>
                <w:rtl w:val="true"/>
              </w:rPr>
              <w:tab/>
            </w:r>
            <w:r>
              <w:rPr>
                <w:rStyle w:val="IndexLink"/>
              </w:rPr>
              <w:t>179</w:t>
            </w:r>
          </w:hyperlink>
        </w:p>
        <w:p>
          <w:pPr>
            <w:pStyle w:val="Contents4"/>
            <w:tabs>
              <w:tab w:val="clear" w:pos="8176"/>
              <w:tab w:val="right" w:pos="9026" w:leader="dot"/>
            </w:tabs>
            <w:rPr/>
          </w:pPr>
          <w:hyperlink w:anchor="__RefHeading___Toc2392718_730472459">
            <w:r>
              <w:rPr>
                <w:webHidden/>
                <w:rStyle w:val="IndexLink"/>
              </w:rPr>
              <w:t>1</w:t>
            </w:r>
            <w:r>
              <w:rPr>
                <w:rStyle w:val="IndexLink"/>
                <w:rtl w:val="true"/>
              </w:rPr>
              <w:t>-</w:t>
            </w:r>
            <w:r>
              <w:rPr>
                <w:rStyle w:val="IndexLink"/>
                <w:rtl w:val="true"/>
              </w:rPr>
              <w:t>خلق السماوات</w:t>
            </w:r>
            <w:r>
              <w:rPr>
                <w:rStyle w:val="IndexLink"/>
                <w:rtl w:val="true"/>
              </w:rPr>
              <w:t>:</w:t>
              <w:tab/>
            </w:r>
            <w:r>
              <w:rPr>
                <w:rStyle w:val="IndexLink"/>
              </w:rPr>
              <w:t>182</w:t>
            </w:r>
          </w:hyperlink>
        </w:p>
        <w:p>
          <w:pPr>
            <w:pStyle w:val="Contents4"/>
            <w:tabs>
              <w:tab w:val="clear" w:pos="8176"/>
              <w:tab w:val="right" w:pos="9026" w:leader="dot"/>
            </w:tabs>
            <w:rPr/>
          </w:pPr>
          <w:hyperlink w:anchor="__RefHeading___Toc2392720_730472459">
            <w:r>
              <w:rPr>
                <w:webHidden/>
                <w:rStyle w:val="IndexLink"/>
              </w:rPr>
              <w:t>2</w:t>
            </w:r>
            <w:r>
              <w:rPr>
                <w:rStyle w:val="IndexLink"/>
                <w:rtl w:val="true"/>
              </w:rPr>
              <w:t>-</w:t>
            </w:r>
            <w:r>
              <w:rPr>
                <w:rStyle w:val="IndexLink"/>
                <w:rtl w:val="true"/>
              </w:rPr>
              <w:t>الارض</w:t>
            </w:r>
            <w:r>
              <w:rPr>
                <w:rStyle w:val="IndexLink"/>
                <w:rtl w:val="true"/>
              </w:rPr>
              <w:t>:</w:t>
              <w:tab/>
            </w:r>
            <w:r>
              <w:rPr>
                <w:rStyle w:val="IndexLink"/>
              </w:rPr>
              <w:t>184</w:t>
            </w:r>
          </w:hyperlink>
        </w:p>
        <w:p>
          <w:pPr>
            <w:pStyle w:val="Contents4"/>
            <w:tabs>
              <w:tab w:val="clear" w:pos="8176"/>
              <w:tab w:val="right" w:pos="9026" w:leader="dot"/>
            </w:tabs>
            <w:rPr/>
          </w:pPr>
          <w:hyperlink w:anchor="__RefHeading___Toc2392722_730472459">
            <w:r>
              <w:rPr>
                <w:webHidden/>
                <w:rStyle w:val="IndexLink"/>
              </w:rPr>
              <w:t>3</w:t>
            </w:r>
            <w:r>
              <w:rPr>
                <w:rStyle w:val="IndexLink"/>
                <w:rtl w:val="true"/>
              </w:rPr>
              <w:t>-</w:t>
            </w:r>
            <w:r>
              <w:rPr>
                <w:rStyle w:val="IndexLink"/>
                <w:rtl w:val="true"/>
              </w:rPr>
              <w:t>اختلاف الليل و النهار</w:t>
            </w:r>
            <w:r>
              <w:rPr>
                <w:rStyle w:val="IndexLink"/>
                <w:rtl w:val="true"/>
              </w:rPr>
              <w:t>:</w:t>
              <w:tab/>
            </w:r>
            <w:r>
              <w:rPr>
                <w:rStyle w:val="IndexLink"/>
              </w:rPr>
              <w:t>187</w:t>
            </w:r>
          </w:hyperlink>
        </w:p>
        <w:p>
          <w:pPr>
            <w:pStyle w:val="Contents4"/>
            <w:tabs>
              <w:tab w:val="clear" w:pos="8176"/>
              <w:tab w:val="right" w:pos="9026" w:leader="dot"/>
            </w:tabs>
            <w:rPr/>
          </w:pPr>
          <w:hyperlink w:anchor="__RefHeading___Toc2392724_730472459">
            <w:r>
              <w:rPr>
                <w:webHidden/>
                <w:rStyle w:val="IndexLink"/>
              </w:rPr>
              <w:t>4</w:t>
            </w:r>
            <w:r>
              <w:rPr>
                <w:rStyle w:val="IndexLink"/>
                <w:rtl w:val="true"/>
              </w:rPr>
              <w:t>-</w:t>
            </w:r>
            <w:r>
              <w:rPr>
                <w:rStyle w:val="IndexLink"/>
                <w:rtl w:val="true"/>
              </w:rPr>
              <w:t>جريان الفك</w:t>
            </w:r>
            <w:r>
              <w:rPr>
                <w:rStyle w:val="IndexLink"/>
                <w:rtl w:val="true"/>
              </w:rPr>
              <w:t>:</w:t>
              <w:tab/>
            </w:r>
            <w:r>
              <w:rPr>
                <w:rStyle w:val="IndexLink"/>
              </w:rPr>
              <w:t>188</w:t>
            </w:r>
          </w:hyperlink>
        </w:p>
        <w:p>
          <w:pPr>
            <w:pStyle w:val="Contents4"/>
            <w:tabs>
              <w:tab w:val="clear" w:pos="8176"/>
              <w:tab w:val="right" w:pos="9026" w:leader="dot"/>
            </w:tabs>
            <w:rPr/>
          </w:pPr>
          <w:hyperlink w:anchor="__RefHeading___Toc2392726_730472459">
            <w:r>
              <w:rPr>
                <w:webHidden/>
                <w:rStyle w:val="IndexLink"/>
              </w:rPr>
              <w:t>5</w:t>
            </w:r>
            <w:r>
              <w:rPr>
                <w:rStyle w:val="IndexLink"/>
                <w:rtl w:val="true"/>
              </w:rPr>
              <w:t>-</w:t>
            </w:r>
            <w:r>
              <w:rPr>
                <w:rStyle w:val="IndexLink"/>
                <w:rtl w:val="true"/>
              </w:rPr>
              <w:t>نزول الماء من السماء</w:t>
            </w:r>
            <w:r>
              <w:rPr>
                <w:rStyle w:val="IndexLink"/>
                <w:rtl w:val="true"/>
              </w:rPr>
              <w:t>:</w:t>
              <w:tab/>
            </w:r>
            <w:r>
              <w:rPr>
                <w:rStyle w:val="IndexLink"/>
              </w:rPr>
              <w:t>188</w:t>
            </w:r>
          </w:hyperlink>
        </w:p>
        <w:p>
          <w:pPr>
            <w:pStyle w:val="Contents4"/>
            <w:tabs>
              <w:tab w:val="clear" w:pos="8176"/>
              <w:tab w:val="right" w:pos="9026" w:leader="dot"/>
            </w:tabs>
            <w:rPr/>
          </w:pPr>
          <w:hyperlink w:anchor="__RefHeading___Toc2392728_730472459">
            <w:r>
              <w:rPr>
                <w:webHidden/>
                <w:rStyle w:val="IndexLink"/>
              </w:rPr>
              <w:t>6</w:t>
            </w:r>
            <w:r>
              <w:rPr>
                <w:rStyle w:val="IndexLink"/>
                <w:rtl w:val="true"/>
              </w:rPr>
              <w:t>-</w:t>
            </w:r>
            <w:r>
              <w:rPr>
                <w:rStyle w:val="IndexLink"/>
                <w:rtl w:val="true"/>
              </w:rPr>
              <w:t>بث الدواب في الأرض</w:t>
            </w:r>
            <w:r>
              <w:rPr>
                <w:rStyle w:val="IndexLink"/>
                <w:rtl w:val="true"/>
              </w:rPr>
              <w:t>:</w:t>
              <w:tab/>
            </w:r>
            <w:r>
              <w:rPr>
                <w:rStyle w:val="IndexLink"/>
              </w:rPr>
              <w:t>189</w:t>
            </w:r>
          </w:hyperlink>
        </w:p>
        <w:p>
          <w:pPr>
            <w:pStyle w:val="Contents4"/>
            <w:tabs>
              <w:tab w:val="clear" w:pos="8176"/>
              <w:tab w:val="right" w:pos="9026" w:leader="dot"/>
            </w:tabs>
            <w:rPr/>
          </w:pPr>
          <w:hyperlink w:anchor="__RefHeading___Toc2392730_730472459">
            <w:r>
              <w:rPr>
                <w:webHidden/>
                <w:rStyle w:val="IndexLink"/>
              </w:rPr>
              <w:t>7</w:t>
            </w:r>
            <w:r>
              <w:rPr>
                <w:rStyle w:val="IndexLink"/>
                <w:rtl w:val="true"/>
              </w:rPr>
              <w:t>-</w:t>
            </w:r>
            <w:r>
              <w:rPr>
                <w:rStyle w:val="IndexLink"/>
                <w:rtl w:val="true"/>
              </w:rPr>
              <w:t>تصريف الرياح</w:t>
            </w:r>
            <w:r>
              <w:rPr>
                <w:rStyle w:val="IndexLink"/>
                <w:rtl w:val="true"/>
              </w:rPr>
              <w:t>:</w:t>
              <w:tab/>
            </w:r>
            <w:r>
              <w:rPr>
                <w:rStyle w:val="IndexLink"/>
              </w:rPr>
              <w:t>191</w:t>
            </w:r>
          </w:hyperlink>
        </w:p>
        <w:p>
          <w:pPr>
            <w:pStyle w:val="Contents4"/>
            <w:tabs>
              <w:tab w:val="clear" w:pos="8176"/>
              <w:tab w:val="right" w:pos="9026" w:leader="dot"/>
            </w:tabs>
            <w:rPr/>
          </w:pPr>
          <w:hyperlink w:anchor="__RefHeading___Toc2392732_730472459">
            <w:r>
              <w:rPr>
                <w:webHidden/>
                <w:rStyle w:val="IndexLink"/>
              </w:rPr>
              <w:t>8</w:t>
            </w:r>
            <w:r>
              <w:rPr>
                <w:rStyle w:val="IndexLink"/>
                <w:rtl w:val="true"/>
              </w:rPr>
              <w:t>-</w:t>
            </w:r>
            <w:r>
              <w:rPr>
                <w:rStyle w:val="IndexLink"/>
                <w:rtl w:val="true"/>
              </w:rPr>
              <w:t>تسخير السحاب</w:t>
            </w:r>
            <w:r>
              <w:rPr>
                <w:rStyle w:val="IndexLink"/>
                <w:rtl w:val="true"/>
              </w:rPr>
              <w:t>:</w:t>
              <w:tab/>
            </w:r>
            <w:r>
              <w:rPr>
                <w:rStyle w:val="IndexLink"/>
              </w:rPr>
              <w:t>192</w:t>
            </w:r>
          </w:hyperlink>
        </w:p>
        <w:p>
          <w:pPr>
            <w:pStyle w:val="Contents3"/>
            <w:tabs>
              <w:tab w:val="clear" w:pos="8459"/>
              <w:tab w:val="right" w:pos="9026" w:leader="dot"/>
            </w:tabs>
            <w:rPr/>
          </w:pPr>
          <w:hyperlink w:anchor="__RefHeading___Toc2392734_730472459">
            <w:r>
              <w:rPr>
                <w:webHidden/>
                <w:rStyle w:val="IndexLink"/>
                <w:rtl w:val="true"/>
              </w:rPr>
              <w:t>رسالته في التوحيد</w:t>
            </w:r>
            <w:r>
              <w:rPr>
                <w:rStyle w:val="IndexLink"/>
                <w:rtl w:val="true"/>
              </w:rPr>
              <w:t>:</w:t>
              <w:tab/>
            </w:r>
            <w:r>
              <w:rPr>
                <w:rStyle w:val="IndexLink"/>
              </w:rPr>
              <w:t>221</w:t>
            </w:r>
          </w:hyperlink>
        </w:p>
        <w:p>
          <w:pPr>
            <w:pStyle w:val="Contents3"/>
            <w:tabs>
              <w:tab w:val="clear" w:pos="8459"/>
              <w:tab w:val="right" w:pos="9026" w:leader="dot"/>
            </w:tabs>
            <w:rPr/>
          </w:pPr>
          <w:hyperlink w:anchor="__RefHeading___Toc2392736_730472459">
            <w:r>
              <w:rPr>
                <w:webHidden/>
                <w:rStyle w:val="IndexLink"/>
                <w:rtl w:val="true"/>
              </w:rPr>
              <w:t>البداء</w:t>
            </w:r>
            <w:r>
              <w:rPr>
                <w:rStyle w:val="IndexLink"/>
                <w:rtl w:val="true"/>
              </w:rPr>
              <w:t>:</w:t>
              <w:tab/>
            </w:r>
            <w:r>
              <w:rPr>
                <w:rStyle w:val="IndexLink"/>
              </w:rPr>
              <w:t>226</w:t>
            </w:r>
          </w:hyperlink>
        </w:p>
        <w:p>
          <w:pPr>
            <w:pStyle w:val="Contents4"/>
            <w:tabs>
              <w:tab w:val="clear" w:pos="8176"/>
              <w:tab w:val="right" w:pos="9026" w:leader="dot"/>
            </w:tabs>
            <w:rPr/>
          </w:pPr>
          <w:hyperlink w:anchor="__RefHeading___Toc2392738_730472459">
            <w:r>
              <w:rPr>
                <w:webHidden/>
                <w:rStyle w:val="IndexLink"/>
                <w:rtl w:val="true"/>
              </w:rPr>
              <w:t>اشارة</w:t>
            </w:r>
            <w:r>
              <w:rPr>
                <w:rStyle w:val="IndexLink"/>
                <w:rtl w:val="true"/>
              </w:rPr>
              <w:tab/>
            </w:r>
            <w:r>
              <w:rPr>
                <w:rStyle w:val="IndexLink"/>
              </w:rPr>
              <w:t>226</w:t>
            </w:r>
          </w:hyperlink>
        </w:p>
        <w:p>
          <w:pPr>
            <w:pStyle w:val="Contents4"/>
            <w:tabs>
              <w:tab w:val="clear" w:pos="8176"/>
              <w:tab w:val="right" w:pos="9026" w:leader="dot"/>
            </w:tabs>
            <w:rPr/>
          </w:pPr>
          <w:hyperlink w:anchor="__RefHeading___Toc2392740_730472459">
            <w:r>
              <w:rPr>
                <w:webHidden/>
                <w:rStyle w:val="IndexLink"/>
                <w:rtl w:val="true"/>
              </w:rPr>
              <w:t>المعنى اللغوي</w:t>
            </w:r>
            <w:r>
              <w:rPr>
                <w:rStyle w:val="IndexLink"/>
                <w:rtl w:val="true"/>
              </w:rPr>
              <w:t>:</w:t>
              <w:tab/>
            </w:r>
            <w:r>
              <w:rPr>
                <w:rStyle w:val="IndexLink"/>
              </w:rPr>
              <w:t>227</w:t>
            </w:r>
          </w:hyperlink>
        </w:p>
        <w:p>
          <w:pPr>
            <w:pStyle w:val="Contents4"/>
            <w:tabs>
              <w:tab w:val="clear" w:pos="8176"/>
              <w:tab w:val="right" w:pos="9026" w:leader="dot"/>
            </w:tabs>
            <w:rPr/>
          </w:pPr>
          <w:hyperlink w:anchor="__RefHeading___Toc2392742_730472459">
            <w:r>
              <w:rPr>
                <w:webHidden/>
                <w:rStyle w:val="IndexLink"/>
                <w:rtl w:val="true"/>
              </w:rPr>
              <w:t>حقيقته عند الشيعة</w:t>
            </w:r>
            <w:r>
              <w:rPr>
                <w:rStyle w:val="IndexLink"/>
                <w:rtl w:val="true"/>
              </w:rPr>
              <w:t>:</w:t>
              <w:tab/>
            </w:r>
            <w:r>
              <w:rPr>
                <w:rStyle w:val="IndexLink"/>
              </w:rPr>
              <w:t>227</w:t>
            </w:r>
          </w:hyperlink>
        </w:p>
        <w:p>
          <w:pPr>
            <w:pStyle w:val="Contents4"/>
            <w:tabs>
              <w:tab w:val="clear" w:pos="8176"/>
              <w:tab w:val="right" w:pos="9026" w:leader="dot"/>
            </w:tabs>
            <w:rPr/>
          </w:pPr>
          <w:hyperlink w:anchor="__RefHeading___Toc2392744_730472459">
            <w:r>
              <w:rPr>
                <w:webHidden/>
                <w:rStyle w:val="IndexLink"/>
                <w:rtl w:val="true"/>
              </w:rPr>
              <w:t>الانكار على الشيعة</w:t>
            </w:r>
            <w:r>
              <w:rPr>
                <w:rStyle w:val="IndexLink"/>
                <w:rtl w:val="true"/>
              </w:rPr>
              <w:t>:</w:t>
              <w:tab/>
            </w:r>
            <w:r>
              <w:rPr>
                <w:rStyle w:val="IndexLink"/>
              </w:rPr>
              <w:t>230</w:t>
            </w:r>
          </w:hyperlink>
        </w:p>
        <w:p>
          <w:pPr>
            <w:pStyle w:val="Contents4"/>
            <w:tabs>
              <w:tab w:val="clear" w:pos="8176"/>
              <w:tab w:val="right" w:pos="9026" w:leader="dot"/>
            </w:tabs>
            <w:rPr/>
          </w:pPr>
          <w:hyperlink w:anchor="__RefHeading___Toc2392746_730472459">
            <w:r>
              <w:rPr>
                <w:webHidden/>
                <w:rStyle w:val="IndexLink"/>
                <w:rtl w:val="true"/>
              </w:rPr>
              <w:t>رأي الامام موسى</w:t>
            </w:r>
            <w:r>
              <w:rPr>
                <w:rStyle w:val="IndexLink"/>
                <w:rtl w:val="true"/>
              </w:rPr>
              <w:t>:</w:t>
              <w:tab/>
            </w:r>
            <w:r>
              <w:rPr>
                <w:rStyle w:val="IndexLink"/>
              </w:rPr>
              <w:t>232</w:t>
            </w:r>
          </w:hyperlink>
        </w:p>
        <w:p>
          <w:pPr>
            <w:pStyle w:val="Contents4"/>
            <w:tabs>
              <w:tab w:val="clear" w:pos="8176"/>
              <w:tab w:val="right" w:pos="9026" w:leader="dot"/>
            </w:tabs>
            <w:rPr/>
          </w:pPr>
          <w:hyperlink w:anchor="__RefHeading___Toc2392748_730472459">
            <w:r>
              <w:rPr>
                <w:webHidden/>
                <w:rStyle w:val="IndexLink"/>
                <w:rtl w:val="true"/>
              </w:rPr>
              <w:t>الايمان باللّه</w:t>
            </w:r>
            <w:r>
              <w:rPr>
                <w:rStyle w:val="IndexLink"/>
                <w:rtl w:val="true"/>
              </w:rPr>
              <w:tab/>
            </w:r>
            <w:r>
              <w:rPr>
                <w:rStyle w:val="IndexLink"/>
              </w:rPr>
              <w:t>234</w:t>
            </w:r>
          </w:hyperlink>
        </w:p>
        <w:p>
          <w:pPr>
            <w:pStyle w:val="Contents4"/>
            <w:tabs>
              <w:tab w:val="clear" w:pos="8176"/>
              <w:tab w:val="right" w:pos="9026" w:leader="dot"/>
            </w:tabs>
            <w:rPr/>
          </w:pPr>
          <w:hyperlink w:anchor="__RefHeading___Toc2392750_730472459">
            <w:r>
              <w:rPr>
                <w:webHidden/>
                <w:rStyle w:val="IndexLink"/>
                <w:rtl w:val="true"/>
              </w:rPr>
              <w:t>العلم</w:t>
            </w:r>
            <w:r>
              <w:rPr>
                <w:rStyle w:val="IndexLink"/>
                <w:rtl w:val="true"/>
              </w:rPr>
              <w:t>:</w:t>
              <w:tab/>
            </w:r>
            <w:r>
              <w:rPr>
                <w:rStyle w:val="IndexLink"/>
              </w:rPr>
              <w:t>236</w:t>
            </w:r>
          </w:hyperlink>
        </w:p>
        <w:p>
          <w:pPr>
            <w:pStyle w:val="Contents3"/>
            <w:tabs>
              <w:tab w:val="clear" w:pos="8459"/>
              <w:tab w:val="right" w:pos="9026" w:leader="dot"/>
            </w:tabs>
            <w:rPr/>
          </w:pPr>
          <w:hyperlink w:anchor="__RefHeading___Toc2392752_730472459">
            <w:r>
              <w:rPr>
                <w:webHidden/>
                <w:rStyle w:val="IndexLink"/>
                <w:rtl w:val="true"/>
              </w:rPr>
              <w:t>التفقه في الدين</w:t>
            </w:r>
            <w:r>
              <w:rPr>
                <w:rStyle w:val="IndexLink"/>
                <w:rtl w:val="true"/>
              </w:rPr>
              <w:t>:</w:t>
              <w:tab/>
            </w:r>
            <w:r>
              <w:rPr>
                <w:rStyle w:val="IndexLink"/>
              </w:rPr>
              <w:t>238</w:t>
            </w:r>
          </w:hyperlink>
        </w:p>
        <w:p>
          <w:pPr>
            <w:pStyle w:val="Contents4"/>
            <w:tabs>
              <w:tab w:val="clear" w:pos="8176"/>
              <w:tab w:val="right" w:pos="9026" w:leader="dot"/>
            </w:tabs>
            <w:rPr/>
          </w:pPr>
          <w:hyperlink w:anchor="__RefHeading___Toc2392754_730472459">
            <w:r>
              <w:rPr>
                <w:webHidden/>
                <w:rStyle w:val="IndexLink"/>
                <w:rtl w:val="true"/>
              </w:rPr>
              <w:t>اشارة</w:t>
            </w:r>
            <w:r>
              <w:rPr>
                <w:rStyle w:val="IndexLink"/>
                <w:rtl w:val="true"/>
              </w:rPr>
              <w:tab/>
            </w:r>
            <w:r>
              <w:rPr>
                <w:rStyle w:val="IndexLink"/>
              </w:rPr>
              <w:t>238</w:t>
            </w:r>
          </w:hyperlink>
        </w:p>
        <w:p>
          <w:pPr>
            <w:pStyle w:val="Contents4"/>
            <w:tabs>
              <w:tab w:val="clear" w:pos="8176"/>
              <w:tab w:val="right" w:pos="9026" w:leader="dot"/>
            </w:tabs>
            <w:rPr/>
          </w:pPr>
          <w:hyperlink w:anchor="__RefHeading___Toc2392756_730472459">
            <w:r>
              <w:rPr>
                <w:webHidden/>
                <w:rStyle w:val="IndexLink"/>
                <w:rtl w:val="true"/>
              </w:rPr>
              <w:t>العمل</w:t>
            </w:r>
            <w:r>
              <w:rPr>
                <w:rStyle w:val="IndexLink"/>
                <w:rtl w:val="true"/>
              </w:rPr>
              <w:t>:</w:t>
              <w:tab/>
            </w:r>
            <w:r>
              <w:rPr>
                <w:rStyle w:val="IndexLink"/>
              </w:rPr>
              <w:t>239</w:t>
            </w:r>
          </w:hyperlink>
        </w:p>
        <w:p>
          <w:pPr>
            <w:pStyle w:val="Contents4"/>
            <w:tabs>
              <w:tab w:val="clear" w:pos="8176"/>
              <w:tab w:val="right" w:pos="9026" w:leader="dot"/>
            </w:tabs>
            <w:rPr/>
          </w:pPr>
          <w:hyperlink w:anchor="__RefHeading___Toc2392758_730472459">
            <w:r>
              <w:rPr>
                <w:webHidden/>
                <w:rStyle w:val="IndexLink"/>
                <w:rtl w:val="true"/>
              </w:rPr>
              <w:t>التحذير من الكسل</w:t>
            </w:r>
            <w:r>
              <w:rPr>
                <w:rStyle w:val="IndexLink"/>
                <w:rtl w:val="true"/>
              </w:rPr>
              <w:t>:</w:t>
              <w:tab/>
            </w:r>
            <w:r>
              <w:rPr>
                <w:rStyle w:val="IndexLink"/>
              </w:rPr>
              <w:t>240</w:t>
            </w:r>
          </w:hyperlink>
        </w:p>
        <w:p>
          <w:pPr>
            <w:pStyle w:val="Contents4"/>
            <w:tabs>
              <w:tab w:val="clear" w:pos="8176"/>
              <w:tab w:val="right" w:pos="9026" w:leader="dot"/>
            </w:tabs>
            <w:rPr/>
          </w:pPr>
          <w:hyperlink w:anchor="__RefHeading___Toc2392760_730472459">
            <w:r>
              <w:rPr>
                <w:webHidden/>
                <w:rStyle w:val="IndexLink"/>
                <w:rtl w:val="true"/>
              </w:rPr>
              <w:t>الاقتصاد</w:t>
            </w:r>
            <w:r>
              <w:rPr>
                <w:rStyle w:val="IndexLink"/>
                <w:rtl w:val="true"/>
              </w:rPr>
              <w:t>:</w:t>
              <w:tab/>
            </w:r>
            <w:r>
              <w:rPr>
                <w:rStyle w:val="IndexLink"/>
              </w:rPr>
              <w:t>241</w:t>
            </w:r>
          </w:hyperlink>
        </w:p>
        <w:p>
          <w:pPr>
            <w:pStyle w:val="Contents3"/>
            <w:tabs>
              <w:tab w:val="clear" w:pos="8459"/>
              <w:tab w:val="right" w:pos="9026" w:leader="dot"/>
            </w:tabs>
            <w:rPr/>
          </w:pPr>
          <w:hyperlink w:anchor="__RefHeading___Toc2392762_730472459">
            <w:r>
              <w:rPr>
                <w:webHidden/>
                <w:rStyle w:val="IndexLink"/>
                <w:rtl w:val="true"/>
              </w:rPr>
              <w:t>مكارم الاخلاق</w:t>
            </w:r>
            <w:r>
              <w:rPr>
                <w:rStyle w:val="IndexLink"/>
                <w:rtl w:val="true"/>
              </w:rPr>
              <w:t>:</w:t>
              <w:tab/>
            </w:r>
            <w:r>
              <w:rPr>
                <w:rStyle w:val="IndexLink"/>
              </w:rPr>
              <w:t>242</w:t>
            </w:r>
          </w:hyperlink>
        </w:p>
        <w:p>
          <w:pPr>
            <w:pStyle w:val="Contents4"/>
            <w:tabs>
              <w:tab w:val="clear" w:pos="8176"/>
              <w:tab w:val="right" w:pos="9026" w:leader="dot"/>
            </w:tabs>
            <w:rPr/>
          </w:pPr>
          <w:hyperlink w:anchor="__RefHeading___Toc2392764_730472459">
            <w:r>
              <w:rPr>
                <w:webHidden/>
                <w:rStyle w:val="IndexLink"/>
                <w:rtl w:val="true"/>
              </w:rPr>
              <w:t>اشارة</w:t>
            </w:r>
            <w:r>
              <w:rPr>
                <w:rStyle w:val="IndexLink"/>
                <w:rtl w:val="true"/>
              </w:rPr>
              <w:tab/>
            </w:r>
            <w:r>
              <w:rPr>
                <w:rStyle w:val="IndexLink"/>
              </w:rPr>
              <w:t>242</w:t>
            </w:r>
          </w:hyperlink>
        </w:p>
        <w:p>
          <w:pPr>
            <w:pStyle w:val="Contents4"/>
            <w:tabs>
              <w:tab w:val="clear" w:pos="8176"/>
              <w:tab w:val="right" w:pos="9026" w:leader="dot"/>
            </w:tabs>
            <w:rPr/>
          </w:pPr>
          <w:hyperlink w:anchor="__RefHeading___Toc2392766_730472459">
            <w:r>
              <w:rPr>
                <w:webHidden/>
                <w:rStyle w:val="IndexLink"/>
                <w:rtl w:val="true"/>
              </w:rPr>
              <w:t>للسخاء و حسن الخلق</w:t>
            </w:r>
            <w:r>
              <w:rPr>
                <w:rStyle w:val="IndexLink"/>
                <w:rtl w:val="true"/>
              </w:rPr>
              <w:t>:</w:t>
              <w:tab/>
            </w:r>
            <w:r>
              <w:rPr>
                <w:rStyle w:val="IndexLink"/>
              </w:rPr>
              <w:t>242</w:t>
            </w:r>
          </w:hyperlink>
        </w:p>
        <w:p>
          <w:pPr>
            <w:pStyle w:val="Contents4"/>
            <w:tabs>
              <w:tab w:val="clear" w:pos="8176"/>
              <w:tab w:val="right" w:pos="9026" w:leader="dot"/>
            </w:tabs>
            <w:rPr/>
          </w:pPr>
          <w:hyperlink w:anchor="__RefHeading___Toc2392768_730472459">
            <w:r>
              <w:rPr>
                <w:webHidden/>
                <w:rStyle w:val="IndexLink"/>
                <w:rtl w:val="true"/>
              </w:rPr>
              <w:t>الورع</w:t>
            </w:r>
            <w:r>
              <w:rPr>
                <w:rStyle w:val="IndexLink"/>
                <w:rtl w:val="true"/>
              </w:rPr>
              <w:t>:</w:t>
              <w:tab/>
            </w:r>
            <w:r>
              <w:rPr>
                <w:rStyle w:val="IndexLink"/>
              </w:rPr>
              <w:t>242</w:t>
            </w:r>
          </w:hyperlink>
        </w:p>
        <w:p>
          <w:pPr>
            <w:pStyle w:val="Contents4"/>
            <w:tabs>
              <w:tab w:val="clear" w:pos="8176"/>
              <w:tab w:val="right" w:pos="9026" w:leader="dot"/>
            </w:tabs>
            <w:rPr/>
          </w:pPr>
          <w:hyperlink w:anchor="__RefHeading___Toc2392770_730472459">
            <w:r>
              <w:rPr>
                <w:webHidden/>
                <w:rStyle w:val="IndexLink"/>
                <w:rtl w:val="true"/>
              </w:rPr>
              <w:t>الصبر</w:t>
            </w:r>
            <w:r>
              <w:rPr>
                <w:rStyle w:val="IndexLink"/>
                <w:rtl w:val="true"/>
              </w:rPr>
              <w:t>:</w:t>
              <w:tab/>
            </w:r>
            <w:r>
              <w:rPr>
                <w:rStyle w:val="IndexLink"/>
              </w:rPr>
              <w:t>243</w:t>
            </w:r>
          </w:hyperlink>
        </w:p>
        <w:p>
          <w:pPr>
            <w:pStyle w:val="Contents4"/>
            <w:tabs>
              <w:tab w:val="clear" w:pos="8176"/>
              <w:tab w:val="right" w:pos="9026" w:leader="dot"/>
            </w:tabs>
            <w:rPr/>
          </w:pPr>
          <w:hyperlink w:anchor="__RefHeading___Toc2392772_730472459">
            <w:r>
              <w:rPr>
                <w:webHidden/>
                <w:rStyle w:val="IndexLink"/>
                <w:rtl w:val="true"/>
              </w:rPr>
              <w:t>الصمت</w:t>
            </w:r>
            <w:r>
              <w:rPr>
                <w:rStyle w:val="IndexLink"/>
                <w:rtl w:val="true"/>
              </w:rPr>
              <w:t>:</w:t>
              <w:tab/>
            </w:r>
            <w:r>
              <w:rPr>
                <w:rStyle w:val="IndexLink"/>
              </w:rPr>
              <w:t>243</w:t>
            </w:r>
          </w:hyperlink>
        </w:p>
        <w:p>
          <w:pPr>
            <w:pStyle w:val="Contents4"/>
            <w:tabs>
              <w:tab w:val="clear" w:pos="8176"/>
              <w:tab w:val="right" w:pos="9026" w:leader="dot"/>
            </w:tabs>
            <w:rPr/>
          </w:pPr>
          <w:hyperlink w:anchor="__RefHeading___Toc2392774_730472459">
            <w:r>
              <w:rPr>
                <w:webHidden/>
                <w:rStyle w:val="IndexLink"/>
                <w:rtl w:val="true"/>
              </w:rPr>
              <w:t>العفو و الاصلاح</w:t>
            </w:r>
            <w:r>
              <w:rPr>
                <w:rStyle w:val="IndexLink"/>
                <w:rtl w:val="true"/>
              </w:rPr>
              <w:t>:</w:t>
              <w:tab/>
            </w:r>
            <w:r>
              <w:rPr>
                <w:rStyle w:val="IndexLink"/>
              </w:rPr>
              <w:t>243</w:t>
            </w:r>
          </w:hyperlink>
        </w:p>
        <w:p>
          <w:pPr>
            <w:pStyle w:val="Contents4"/>
            <w:tabs>
              <w:tab w:val="clear" w:pos="8176"/>
              <w:tab w:val="right" w:pos="9026" w:leader="dot"/>
            </w:tabs>
            <w:rPr/>
          </w:pPr>
          <w:hyperlink w:anchor="__RefHeading___Toc2392776_730472459">
            <w:r>
              <w:rPr>
                <w:webHidden/>
                <w:rStyle w:val="IndexLink"/>
                <w:rtl w:val="true"/>
              </w:rPr>
              <w:t>قول الخير</w:t>
            </w:r>
            <w:r>
              <w:rPr>
                <w:rStyle w:val="IndexLink"/>
                <w:rtl w:val="true"/>
              </w:rPr>
              <w:t>:</w:t>
              <w:tab/>
            </w:r>
            <w:r>
              <w:rPr>
                <w:rStyle w:val="IndexLink"/>
              </w:rPr>
              <w:t>244</w:t>
            </w:r>
          </w:hyperlink>
        </w:p>
        <w:p>
          <w:pPr>
            <w:pStyle w:val="Contents4"/>
            <w:tabs>
              <w:tab w:val="clear" w:pos="8176"/>
              <w:tab w:val="right" w:pos="9026" w:leader="dot"/>
            </w:tabs>
            <w:rPr/>
          </w:pPr>
          <w:hyperlink w:anchor="__RefHeading___Toc2392778_730472459">
            <w:r>
              <w:rPr>
                <w:webHidden/>
                <w:rStyle w:val="IndexLink"/>
                <w:rtl w:val="true"/>
              </w:rPr>
              <w:t>قول الحق</w:t>
            </w:r>
            <w:r>
              <w:rPr>
                <w:rStyle w:val="IndexLink"/>
                <w:rtl w:val="true"/>
              </w:rPr>
              <w:t>:</w:t>
              <w:tab/>
            </w:r>
            <w:r>
              <w:rPr>
                <w:rStyle w:val="IndexLink"/>
              </w:rPr>
              <w:t>244</w:t>
            </w:r>
          </w:hyperlink>
        </w:p>
        <w:p>
          <w:pPr>
            <w:pStyle w:val="Contents4"/>
            <w:tabs>
              <w:tab w:val="clear" w:pos="8176"/>
              <w:tab w:val="right" w:pos="9026" w:leader="dot"/>
            </w:tabs>
            <w:rPr/>
          </w:pPr>
          <w:hyperlink w:anchor="__RefHeading___Toc2392780_730472459">
            <w:r>
              <w:rPr>
                <w:webHidden/>
                <w:rStyle w:val="IndexLink"/>
                <w:rtl w:val="true"/>
              </w:rPr>
              <w:t>حسن الجوار</w:t>
            </w:r>
            <w:r>
              <w:rPr>
                <w:rStyle w:val="IndexLink"/>
                <w:rtl w:val="true"/>
              </w:rPr>
              <w:t>:</w:t>
              <w:tab/>
            </w:r>
            <w:r>
              <w:rPr>
                <w:rStyle w:val="IndexLink"/>
              </w:rPr>
              <w:t>244</w:t>
            </w:r>
          </w:hyperlink>
        </w:p>
        <w:p>
          <w:pPr>
            <w:pStyle w:val="Contents4"/>
            <w:tabs>
              <w:tab w:val="clear" w:pos="8176"/>
              <w:tab w:val="right" w:pos="9026" w:leader="dot"/>
            </w:tabs>
            <w:rPr/>
          </w:pPr>
          <w:hyperlink w:anchor="__RefHeading___Toc2392782_730472459">
            <w:r>
              <w:rPr>
                <w:webHidden/>
                <w:rStyle w:val="IndexLink"/>
                <w:rtl w:val="true"/>
              </w:rPr>
              <w:t>اغاثة المستجير</w:t>
            </w:r>
            <w:r>
              <w:rPr>
                <w:rStyle w:val="IndexLink"/>
                <w:rtl w:val="true"/>
              </w:rPr>
              <w:t>:</w:t>
              <w:tab/>
            </w:r>
            <w:r>
              <w:rPr>
                <w:rStyle w:val="IndexLink"/>
              </w:rPr>
              <w:t>245</w:t>
            </w:r>
          </w:hyperlink>
        </w:p>
        <w:p>
          <w:pPr>
            <w:pStyle w:val="Contents4"/>
            <w:tabs>
              <w:tab w:val="clear" w:pos="8176"/>
              <w:tab w:val="right" w:pos="9026" w:leader="dot"/>
            </w:tabs>
            <w:rPr/>
          </w:pPr>
          <w:hyperlink w:anchor="__RefHeading___Toc2392784_730472459">
            <w:r>
              <w:rPr>
                <w:webHidden/>
                <w:rStyle w:val="IndexLink"/>
                <w:rtl w:val="true"/>
              </w:rPr>
              <w:t>زيارة الاخوان</w:t>
            </w:r>
            <w:r>
              <w:rPr>
                <w:rStyle w:val="IndexLink"/>
                <w:rtl w:val="true"/>
              </w:rPr>
              <w:t>:</w:t>
              <w:tab/>
            </w:r>
            <w:r>
              <w:rPr>
                <w:rStyle w:val="IndexLink"/>
              </w:rPr>
              <w:t>245</w:t>
            </w:r>
          </w:hyperlink>
        </w:p>
        <w:p>
          <w:pPr>
            <w:pStyle w:val="Contents4"/>
            <w:tabs>
              <w:tab w:val="clear" w:pos="8176"/>
              <w:tab w:val="right" w:pos="9026" w:leader="dot"/>
            </w:tabs>
            <w:rPr/>
          </w:pPr>
          <w:hyperlink w:anchor="__RefHeading___Toc2392786_730472459">
            <w:r>
              <w:rPr>
                <w:webHidden/>
                <w:rStyle w:val="IndexLink"/>
                <w:rtl w:val="true"/>
              </w:rPr>
              <w:t>الرضاء بقضاء اللّه</w:t>
            </w:r>
            <w:r>
              <w:rPr>
                <w:rStyle w:val="IndexLink"/>
                <w:rtl w:val="true"/>
              </w:rPr>
              <w:t>:</w:t>
              <w:tab/>
            </w:r>
            <w:r>
              <w:rPr>
                <w:rStyle w:val="IndexLink"/>
              </w:rPr>
              <w:t>246</w:t>
            </w:r>
          </w:hyperlink>
        </w:p>
        <w:p>
          <w:pPr>
            <w:pStyle w:val="Contents4"/>
            <w:tabs>
              <w:tab w:val="clear" w:pos="8176"/>
              <w:tab w:val="right" w:pos="9026" w:leader="dot"/>
            </w:tabs>
            <w:rPr/>
          </w:pPr>
          <w:hyperlink w:anchor="__RefHeading___Toc2392788_730472459">
            <w:r>
              <w:rPr>
                <w:webHidden/>
                <w:rStyle w:val="IndexLink"/>
                <w:rtl w:val="true"/>
              </w:rPr>
              <w:t>شكر النعمة</w:t>
            </w:r>
            <w:r>
              <w:rPr>
                <w:rStyle w:val="IndexLink"/>
                <w:rtl w:val="true"/>
              </w:rPr>
              <w:t>:</w:t>
              <w:tab/>
            </w:r>
            <w:r>
              <w:rPr>
                <w:rStyle w:val="IndexLink"/>
              </w:rPr>
              <w:t>246</w:t>
            </w:r>
          </w:hyperlink>
        </w:p>
        <w:p>
          <w:pPr>
            <w:pStyle w:val="Contents4"/>
            <w:tabs>
              <w:tab w:val="clear" w:pos="8176"/>
              <w:tab w:val="right" w:pos="9026" w:leader="dot"/>
            </w:tabs>
            <w:rPr/>
          </w:pPr>
          <w:hyperlink w:anchor="__RefHeading___Toc2392790_730472459">
            <w:r>
              <w:rPr>
                <w:webHidden/>
                <w:rStyle w:val="IndexLink"/>
                <w:rtl w:val="true"/>
              </w:rPr>
              <w:t>محاسبة النفس</w:t>
            </w:r>
            <w:r>
              <w:rPr>
                <w:rStyle w:val="IndexLink"/>
                <w:rtl w:val="true"/>
              </w:rPr>
              <w:t>:</w:t>
              <w:tab/>
            </w:r>
            <w:r>
              <w:rPr>
                <w:rStyle w:val="IndexLink"/>
              </w:rPr>
              <w:t>246</w:t>
            </w:r>
          </w:hyperlink>
        </w:p>
        <w:p>
          <w:pPr>
            <w:pStyle w:val="Contents4"/>
            <w:tabs>
              <w:tab w:val="clear" w:pos="8176"/>
              <w:tab w:val="right" w:pos="9026" w:leader="dot"/>
            </w:tabs>
            <w:rPr/>
          </w:pPr>
          <w:hyperlink w:anchor="__RefHeading___Toc2392792_730472459">
            <w:r>
              <w:rPr>
                <w:webHidden/>
                <w:rStyle w:val="IndexLink"/>
                <w:rtl w:val="true"/>
              </w:rPr>
              <w:t>الاستشارة</w:t>
            </w:r>
            <w:r>
              <w:rPr>
                <w:rStyle w:val="IndexLink"/>
                <w:rtl w:val="true"/>
              </w:rPr>
              <w:t>:</w:t>
              <w:tab/>
            </w:r>
            <w:r>
              <w:rPr>
                <w:rStyle w:val="IndexLink"/>
              </w:rPr>
              <w:t>246</w:t>
            </w:r>
          </w:hyperlink>
        </w:p>
        <w:p>
          <w:pPr>
            <w:pStyle w:val="Contents3"/>
            <w:tabs>
              <w:tab w:val="clear" w:pos="8459"/>
              <w:tab w:val="right" w:pos="9026" w:leader="dot"/>
            </w:tabs>
            <w:rPr/>
          </w:pPr>
          <w:hyperlink w:anchor="__RefHeading___Toc2392794_730472459">
            <w:r>
              <w:rPr>
                <w:webHidden/>
                <w:rStyle w:val="IndexLink"/>
                <w:rtl w:val="true"/>
              </w:rPr>
              <w:t>مساوئ الافعال</w:t>
            </w:r>
            <w:r>
              <w:rPr>
                <w:rStyle w:val="IndexLink"/>
                <w:rtl w:val="true"/>
              </w:rPr>
              <w:t>:</w:t>
              <w:tab/>
            </w:r>
            <w:r>
              <w:rPr>
                <w:rStyle w:val="IndexLink"/>
              </w:rPr>
              <w:t>247</w:t>
            </w:r>
          </w:hyperlink>
        </w:p>
        <w:p>
          <w:pPr>
            <w:pStyle w:val="Contents3"/>
            <w:tabs>
              <w:tab w:val="clear" w:pos="8459"/>
              <w:tab w:val="right" w:pos="9026" w:leader="dot"/>
            </w:tabs>
            <w:rPr/>
          </w:pPr>
          <w:hyperlink w:anchor="__RefHeading___Toc2392796_730472459">
            <w:r>
              <w:rPr>
                <w:webHidden/>
                <w:rStyle w:val="IndexLink"/>
                <w:rtl w:val="true"/>
              </w:rPr>
              <w:t>أدعيته</w:t>
            </w:r>
            <w:r>
              <w:rPr>
                <w:rStyle w:val="IndexLink"/>
                <w:rtl w:val="true"/>
              </w:rPr>
              <w:t>:</w:t>
              <w:tab/>
            </w:r>
            <w:r>
              <w:rPr>
                <w:rStyle w:val="IndexLink"/>
              </w:rPr>
              <w:t>248</w:t>
            </w:r>
          </w:hyperlink>
        </w:p>
        <w:p>
          <w:pPr>
            <w:pStyle w:val="Contents4"/>
            <w:tabs>
              <w:tab w:val="clear" w:pos="8176"/>
              <w:tab w:val="right" w:pos="9026" w:leader="dot"/>
            </w:tabs>
            <w:rPr/>
          </w:pPr>
          <w:hyperlink w:anchor="__RefHeading___Toc2392798_730472459">
            <w:r>
              <w:rPr>
                <w:webHidden/>
                <w:rStyle w:val="IndexLink"/>
                <w:rtl w:val="true"/>
              </w:rPr>
              <w:t>اشارة</w:t>
            </w:r>
            <w:r>
              <w:rPr>
                <w:rStyle w:val="IndexLink"/>
                <w:rtl w:val="true"/>
              </w:rPr>
              <w:tab/>
            </w:r>
            <w:r>
              <w:rPr>
                <w:rStyle w:val="IndexLink"/>
              </w:rPr>
              <w:t>248</w:t>
            </w:r>
          </w:hyperlink>
        </w:p>
        <w:p>
          <w:pPr>
            <w:pStyle w:val="Contents4"/>
            <w:tabs>
              <w:tab w:val="clear" w:pos="8176"/>
              <w:tab w:val="right" w:pos="9026" w:leader="dot"/>
            </w:tabs>
            <w:rPr/>
          </w:pPr>
          <w:hyperlink w:anchor="__RefHeading___Toc2392800_730472459">
            <w:r>
              <w:rPr>
                <w:webHidden/>
                <w:rStyle w:val="IndexLink"/>
                <w:rtl w:val="true"/>
              </w:rPr>
              <w:t>وعظ و ارشاد</w:t>
            </w:r>
            <w:r>
              <w:rPr>
                <w:rStyle w:val="IndexLink"/>
                <w:rtl w:val="true"/>
              </w:rPr>
              <w:t>:</w:t>
              <w:tab/>
            </w:r>
            <w:r>
              <w:rPr>
                <w:rStyle w:val="IndexLink"/>
              </w:rPr>
              <w:t>253</w:t>
            </w:r>
          </w:hyperlink>
        </w:p>
        <w:p>
          <w:pPr>
            <w:pStyle w:val="Contents4"/>
            <w:tabs>
              <w:tab w:val="clear" w:pos="8176"/>
              <w:tab w:val="right" w:pos="9026" w:leader="dot"/>
            </w:tabs>
            <w:rPr/>
          </w:pPr>
          <w:hyperlink w:anchor="__RefHeading___Toc2392802_730472459">
            <w:r>
              <w:rPr>
                <w:webHidden/>
                <w:rStyle w:val="IndexLink"/>
                <w:rtl w:val="true"/>
              </w:rPr>
              <w:t>ارشاد و توجيه</w:t>
            </w:r>
            <w:r>
              <w:rPr>
                <w:rStyle w:val="IndexLink"/>
                <w:rtl w:val="true"/>
              </w:rPr>
              <w:t>:</w:t>
              <w:tab/>
            </w:r>
            <w:r>
              <w:rPr>
                <w:rStyle w:val="IndexLink"/>
              </w:rPr>
              <w:t>254</w:t>
            </w:r>
          </w:hyperlink>
        </w:p>
        <w:p>
          <w:pPr>
            <w:pStyle w:val="Contents4"/>
            <w:tabs>
              <w:tab w:val="clear" w:pos="8176"/>
              <w:tab w:val="right" w:pos="9026" w:leader="dot"/>
            </w:tabs>
            <w:rPr/>
          </w:pPr>
          <w:hyperlink w:anchor="__RefHeading___Toc2392804_730472459">
            <w:r>
              <w:rPr>
                <w:webHidden/>
                <w:rStyle w:val="IndexLink"/>
                <w:rtl w:val="true"/>
              </w:rPr>
              <w:t>وصية عامة</w:t>
            </w:r>
            <w:r>
              <w:rPr>
                <w:rStyle w:val="IndexLink"/>
                <w:rtl w:val="true"/>
              </w:rPr>
              <w:t>:</w:t>
              <w:tab/>
            </w:r>
            <w:r>
              <w:rPr>
                <w:rStyle w:val="IndexLink"/>
              </w:rPr>
              <w:t>254</w:t>
            </w:r>
          </w:hyperlink>
        </w:p>
        <w:p>
          <w:pPr>
            <w:pStyle w:val="Contents3"/>
            <w:tabs>
              <w:tab w:val="clear" w:pos="8459"/>
              <w:tab w:val="right" w:pos="9026" w:leader="dot"/>
            </w:tabs>
            <w:rPr/>
          </w:pPr>
          <w:hyperlink w:anchor="__RefHeading___Toc2392806_730472459">
            <w:r>
              <w:rPr>
                <w:webHidden/>
                <w:rStyle w:val="IndexLink"/>
                <w:rtl w:val="true"/>
              </w:rPr>
              <w:t>مناظراته و احتجاجاته</w:t>
            </w:r>
            <w:r>
              <w:rPr>
                <w:rStyle w:val="IndexLink"/>
                <w:rtl w:val="true"/>
              </w:rPr>
              <w:t>:</w:t>
              <w:tab/>
            </w:r>
            <w:r>
              <w:rPr>
                <w:rStyle w:val="IndexLink"/>
              </w:rPr>
              <w:t>255</w:t>
            </w:r>
          </w:hyperlink>
        </w:p>
        <w:p>
          <w:pPr>
            <w:pStyle w:val="Contents4"/>
            <w:tabs>
              <w:tab w:val="clear" w:pos="8176"/>
              <w:tab w:val="right" w:pos="9026" w:leader="dot"/>
            </w:tabs>
            <w:rPr/>
          </w:pPr>
          <w:hyperlink w:anchor="__RefHeading___Toc2392808_730472459">
            <w:r>
              <w:rPr>
                <w:webHidden/>
                <w:rStyle w:val="IndexLink"/>
                <w:rtl w:val="true"/>
              </w:rPr>
              <w:t>اشارة</w:t>
            </w:r>
            <w:r>
              <w:rPr>
                <w:rStyle w:val="IndexLink"/>
                <w:rtl w:val="true"/>
              </w:rPr>
              <w:tab/>
            </w:r>
            <w:r>
              <w:rPr>
                <w:rStyle w:val="IndexLink"/>
              </w:rPr>
              <w:t>255</w:t>
            </w:r>
          </w:hyperlink>
        </w:p>
        <w:p>
          <w:pPr>
            <w:pStyle w:val="Contents4"/>
            <w:tabs>
              <w:tab w:val="clear" w:pos="8176"/>
              <w:tab w:val="right" w:pos="9026" w:leader="dot"/>
            </w:tabs>
            <w:rPr/>
          </w:pPr>
          <w:hyperlink w:anchor="__RefHeading___Toc2392810_730472459">
            <w:r>
              <w:rPr>
                <w:webHidden/>
                <w:rStyle w:val="IndexLink"/>
              </w:rPr>
              <w:t>1</w:t>
            </w:r>
            <w:r>
              <w:rPr>
                <w:rStyle w:val="IndexLink"/>
                <w:rtl w:val="true"/>
              </w:rPr>
              <w:t>-</w:t>
            </w:r>
            <w:r>
              <w:rPr>
                <w:rStyle w:val="IndexLink"/>
                <w:rtl w:val="true"/>
              </w:rPr>
              <w:t>مع نفيع الانصاري</w:t>
            </w:r>
            <w:r>
              <w:rPr>
                <w:rStyle w:val="IndexLink"/>
                <w:rtl w:val="true"/>
              </w:rPr>
              <w:t>:</w:t>
              <w:tab/>
            </w:r>
            <w:r>
              <w:rPr>
                <w:rStyle w:val="IndexLink"/>
              </w:rPr>
              <w:t>255</w:t>
            </w:r>
          </w:hyperlink>
        </w:p>
        <w:p>
          <w:pPr>
            <w:pStyle w:val="Contents4"/>
            <w:tabs>
              <w:tab w:val="clear" w:pos="8176"/>
              <w:tab w:val="right" w:pos="9026" w:leader="dot"/>
            </w:tabs>
            <w:rPr/>
          </w:pPr>
          <w:hyperlink w:anchor="__RefHeading___Toc2392812_730472459">
            <w:r>
              <w:rPr>
                <w:webHidden/>
                <w:rStyle w:val="IndexLink"/>
              </w:rPr>
              <w:t>2</w:t>
            </w:r>
            <w:r>
              <w:rPr>
                <w:rStyle w:val="IndexLink"/>
                <w:rtl w:val="true"/>
              </w:rPr>
              <w:t>-</w:t>
            </w:r>
            <w:r>
              <w:rPr>
                <w:rStyle w:val="IndexLink"/>
                <w:rtl w:val="true"/>
              </w:rPr>
              <w:t>مع الفضل بن الربيع</w:t>
            </w:r>
            <w:r>
              <w:rPr>
                <w:rStyle w:val="IndexLink"/>
                <w:rtl w:val="true"/>
              </w:rPr>
              <w:t>:</w:t>
              <w:tab/>
            </w:r>
            <w:r>
              <w:rPr>
                <w:rStyle w:val="IndexLink"/>
              </w:rPr>
              <w:t>256</w:t>
            </w:r>
          </w:hyperlink>
        </w:p>
        <w:p>
          <w:pPr>
            <w:pStyle w:val="Contents4"/>
            <w:tabs>
              <w:tab w:val="clear" w:pos="8176"/>
              <w:tab w:val="right" w:pos="9026" w:leader="dot"/>
            </w:tabs>
            <w:rPr/>
          </w:pPr>
          <w:hyperlink w:anchor="__RefHeading___Toc2392814_730472459">
            <w:r>
              <w:rPr>
                <w:webHidden/>
                <w:rStyle w:val="IndexLink"/>
              </w:rPr>
              <w:t>3</w:t>
            </w:r>
            <w:r>
              <w:rPr>
                <w:rStyle w:val="IndexLink"/>
                <w:rtl w:val="true"/>
              </w:rPr>
              <w:t>-</w:t>
            </w:r>
            <w:r>
              <w:rPr>
                <w:rStyle w:val="IndexLink"/>
                <w:rtl w:val="true"/>
              </w:rPr>
              <w:t>مع أبي يوسف</w:t>
            </w:r>
            <w:r>
              <w:rPr>
                <w:rStyle w:val="IndexLink"/>
                <w:rtl w:val="true"/>
              </w:rPr>
              <w:t>:</w:t>
              <w:tab/>
            </w:r>
            <w:r>
              <w:rPr>
                <w:rStyle w:val="IndexLink"/>
              </w:rPr>
              <w:t>257</w:t>
            </w:r>
          </w:hyperlink>
        </w:p>
        <w:p>
          <w:pPr>
            <w:pStyle w:val="Contents4"/>
            <w:tabs>
              <w:tab w:val="clear" w:pos="8176"/>
              <w:tab w:val="right" w:pos="9026" w:leader="dot"/>
            </w:tabs>
            <w:rPr/>
          </w:pPr>
          <w:hyperlink w:anchor="__RefHeading___Toc2392816_730472459">
            <w:r>
              <w:rPr>
                <w:webHidden/>
                <w:rStyle w:val="IndexLink"/>
              </w:rPr>
              <w:t>4</w:t>
            </w:r>
            <w:r>
              <w:rPr>
                <w:rStyle w:val="IndexLink"/>
                <w:rtl w:val="true"/>
              </w:rPr>
              <w:t>-</w:t>
            </w:r>
            <w:r>
              <w:rPr>
                <w:rStyle w:val="IndexLink"/>
                <w:rtl w:val="true"/>
              </w:rPr>
              <w:t>مع أبي حنيفة</w:t>
            </w:r>
            <w:r>
              <w:rPr>
                <w:rStyle w:val="IndexLink"/>
                <w:rtl w:val="true"/>
              </w:rPr>
              <w:t>:</w:t>
              <w:tab/>
            </w:r>
            <w:r>
              <w:rPr>
                <w:rStyle w:val="IndexLink"/>
              </w:rPr>
              <w:t>258</w:t>
            </w:r>
          </w:hyperlink>
        </w:p>
        <w:p>
          <w:pPr>
            <w:pStyle w:val="Contents4"/>
            <w:tabs>
              <w:tab w:val="clear" w:pos="8176"/>
              <w:tab w:val="right" w:pos="9026" w:leader="dot"/>
            </w:tabs>
            <w:rPr/>
          </w:pPr>
          <w:hyperlink w:anchor="__RefHeading___Toc2392818_730472459">
            <w:r>
              <w:rPr>
                <w:webHidden/>
                <w:rStyle w:val="IndexLink"/>
              </w:rPr>
              <w:t>5</w:t>
            </w:r>
            <w:r>
              <w:rPr>
                <w:rStyle w:val="IndexLink"/>
                <w:rtl w:val="true"/>
              </w:rPr>
              <w:t>-</w:t>
            </w:r>
            <w:r>
              <w:rPr>
                <w:rStyle w:val="IndexLink"/>
                <w:rtl w:val="true"/>
              </w:rPr>
              <w:t>مع هارون الرشيد</w:t>
            </w:r>
            <w:r>
              <w:rPr>
                <w:rStyle w:val="IndexLink"/>
                <w:rtl w:val="true"/>
              </w:rPr>
              <w:t>:</w:t>
              <w:tab/>
            </w:r>
            <w:r>
              <w:rPr>
                <w:rStyle w:val="IndexLink"/>
              </w:rPr>
              <w:t>259</w:t>
            </w:r>
          </w:hyperlink>
        </w:p>
        <w:p>
          <w:pPr>
            <w:pStyle w:val="Contents4"/>
            <w:tabs>
              <w:tab w:val="clear" w:pos="8176"/>
              <w:tab w:val="right" w:pos="9026" w:leader="dot"/>
            </w:tabs>
            <w:rPr/>
          </w:pPr>
          <w:hyperlink w:anchor="__RefHeading___Toc2392820_730472459">
            <w:r>
              <w:rPr>
                <w:webHidden/>
                <w:rStyle w:val="IndexLink"/>
              </w:rPr>
              <w:t>6</w:t>
            </w:r>
            <w:r>
              <w:rPr>
                <w:rStyle w:val="IndexLink"/>
                <w:rtl w:val="true"/>
              </w:rPr>
              <w:t>-</w:t>
            </w:r>
            <w:r>
              <w:rPr>
                <w:rStyle w:val="IndexLink"/>
                <w:rtl w:val="true"/>
              </w:rPr>
              <w:t>مع علماء اليهود</w:t>
            </w:r>
            <w:r>
              <w:rPr>
                <w:rStyle w:val="IndexLink"/>
                <w:rtl w:val="true"/>
              </w:rPr>
              <w:t>:</w:t>
              <w:tab/>
            </w:r>
            <w:r>
              <w:rPr>
                <w:rStyle w:val="IndexLink"/>
              </w:rPr>
              <w:t>268</w:t>
            </w:r>
          </w:hyperlink>
        </w:p>
        <w:p>
          <w:pPr>
            <w:pStyle w:val="Contents4"/>
            <w:tabs>
              <w:tab w:val="clear" w:pos="8176"/>
              <w:tab w:val="right" w:pos="9026" w:leader="dot"/>
            </w:tabs>
            <w:rPr/>
          </w:pPr>
          <w:hyperlink w:anchor="__RefHeading___Toc2392822_730472459">
            <w:r>
              <w:rPr>
                <w:webHidden/>
                <w:rStyle w:val="IndexLink"/>
              </w:rPr>
              <w:t>7</w:t>
            </w:r>
            <w:r>
              <w:rPr>
                <w:rStyle w:val="IndexLink"/>
                <w:rtl w:val="true"/>
              </w:rPr>
              <w:t>-</w:t>
            </w:r>
            <w:r>
              <w:rPr>
                <w:rStyle w:val="IndexLink"/>
                <w:rtl w:val="true"/>
              </w:rPr>
              <w:t>مع بريهة</w:t>
            </w:r>
            <w:r>
              <w:rPr>
                <w:rStyle w:val="IndexLink"/>
                <w:rtl w:val="true"/>
              </w:rPr>
              <w:t>:</w:t>
              <w:tab/>
            </w:r>
            <w:r>
              <w:rPr>
                <w:rStyle w:val="IndexLink"/>
              </w:rPr>
              <w:t>269</w:t>
            </w:r>
          </w:hyperlink>
        </w:p>
        <w:p>
          <w:pPr>
            <w:pStyle w:val="Contents4"/>
            <w:tabs>
              <w:tab w:val="clear" w:pos="8176"/>
              <w:tab w:val="right" w:pos="9026" w:leader="dot"/>
            </w:tabs>
            <w:rPr/>
          </w:pPr>
          <w:hyperlink w:anchor="__RefHeading___Toc2392824_730472459">
            <w:r>
              <w:rPr>
                <w:webHidden/>
                <w:rStyle w:val="IndexLink"/>
              </w:rPr>
              <w:t>8</w:t>
            </w:r>
            <w:r>
              <w:rPr>
                <w:rStyle w:val="IndexLink"/>
                <w:rtl w:val="true"/>
              </w:rPr>
              <w:t>-</w:t>
            </w:r>
            <w:r>
              <w:rPr>
                <w:rStyle w:val="IndexLink"/>
                <w:rtl w:val="true"/>
              </w:rPr>
              <w:t>مع راهب</w:t>
            </w:r>
            <w:r>
              <w:rPr>
                <w:rStyle w:val="IndexLink"/>
                <w:rtl w:val="true"/>
              </w:rPr>
              <w:t>:</w:t>
              <w:tab/>
            </w:r>
            <w:r>
              <w:rPr>
                <w:rStyle w:val="IndexLink"/>
              </w:rPr>
              <w:t>270</w:t>
            </w:r>
          </w:hyperlink>
        </w:p>
        <w:p>
          <w:pPr>
            <w:pStyle w:val="Contents3"/>
            <w:tabs>
              <w:tab w:val="clear" w:pos="8459"/>
              <w:tab w:val="right" w:pos="9026" w:leader="dot"/>
            </w:tabs>
            <w:rPr/>
          </w:pPr>
          <w:hyperlink w:anchor="__RefHeading___Toc2392826_730472459">
            <w:r>
              <w:rPr>
                <w:webHidden/>
                <w:rStyle w:val="IndexLink"/>
                <w:rtl w:val="true"/>
              </w:rPr>
              <w:t>نظمه الشعر</w:t>
            </w:r>
            <w:r>
              <w:rPr>
                <w:rStyle w:val="IndexLink"/>
                <w:rtl w:val="true"/>
              </w:rPr>
              <w:t>:</w:t>
              <w:tab/>
            </w:r>
            <w:r>
              <w:rPr>
                <w:rStyle w:val="IndexLink"/>
              </w:rPr>
              <w:t>272</w:t>
            </w:r>
          </w:hyperlink>
        </w:p>
        <w:p>
          <w:pPr>
            <w:pStyle w:val="Contents3"/>
            <w:tabs>
              <w:tab w:val="clear" w:pos="8459"/>
              <w:tab w:val="right" w:pos="9026" w:leader="dot"/>
            </w:tabs>
            <w:rPr/>
          </w:pPr>
          <w:hyperlink w:anchor="__RefHeading___Toc2392828_730472459">
            <w:r>
              <w:rPr>
                <w:webHidden/>
                <w:rStyle w:val="IndexLink"/>
                <w:rtl w:val="true"/>
              </w:rPr>
              <w:t>جوامع الكلم</w:t>
            </w:r>
            <w:r>
              <w:rPr>
                <w:rStyle w:val="IndexLink"/>
                <w:rtl w:val="true"/>
              </w:rPr>
              <w:t>:</w:t>
              <w:tab/>
            </w:r>
            <w:r>
              <w:rPr>
                <w:rStyle w:val="IndexLink"/>
              </w:rPr>
              <w:t>273</w:t>
            </w:r>
          </w:hyperlink>
        </w:p>
        <w:p>
          <w:pPr>
            <w:pStyle w:val="Contents2"/>
            <w:tabs>
              <w:tab w:val="clear" w:pos="8743"/>
              <w:tab w:val="right" w:pos="9026" w:leader="dot"/>
            </w:tabs>
            <w:rPr/>
          </w:pPr>
          <w:hyperlink w:anchor="__RefHeading___Toc2392830_730472459">
            <w:r>
              <w:rPr>
                <w:webHidden/>
                <w:rStyle w:val="IndexLink"/>
                <w:rtl w:val="true"/>
              </w:rPr>
              <w:t>انهيار الحكم الأموى</w:t>
            </w:r>
            <w:r>
              <w:rPr>
                <w:rStyle w:val="IndexLink"/>
                <w:rtl w:val="true"/>
              </w:rPr>
              <w:tab/>
            </w:r>
            <w:r>
              <w:rPr>
                <w:rStyle w:val="IndexLink"/>
              </w:rPr>
              <w:t>281</w:t>
            </w:r>
          </w:hyperlink>
        </w:p>
        <w:p>
          <w:pPr>
            <w:pStyle w:val="Contents3"/>
            <w:tabs>
              <w:tab w:val="clear" w:pos="8459"/>
              <w:tab w:val="right" w:pos="9026" w:leader="dot"/>
            </w:tabs>
            <w:rPr/>
          </w:pPr>
          <w:hyperlink w:anchor="__RefHeading___Toc2392832_730472459">
            <w:r>
              <w:rPr>
                <w:webHidden/>
                <w:rStyle w:val="IndexLink"/>
                <w:rtl w:val="true"/>
              </w:rPr>
              <w:t>اشارة</w:t>
            </w:r>
            <w:r>
              <w:rPr>
                <w:rStyle w:val="IndexLink"/>
                <w:rtl w:val="true"/>
              </w:rPr>
              <w:tab/>
            </w:r>
            <w:r>
              <w:rPr>
                <w:rStyle w:val="IndexLink"/>
              </w:rPr>
              <w:t>281</w:t>
            </w:r>
          </w:hyperlink>
        </w:p>
        <w:p>
          <w:pPr>
            <w:pStyle w:val="Contents3"/>
            <w:tabs>
              <w:tab w:val="clear" w:pos="8459"/>
              <w:tab w:val="right" w:pos="9026" w:leader="dot"/>
            </w:tabs>
            <w:rPr/>
          </w:pPr>
          <w:hyperlink w:anchor="__RefHeading___Toc2392834_730472459">
            <w:r>
              <w:rPr>
                <w:webHidden/>
                <w:rStyle w:val="IndexLink"/>
                <w:rtl w:val="true"/>
              </w:rPr>
              <w:t>اسباب الانهيار</w:t>
            </w:r>
            <w:r>
              <w:rPr>
                <w:rStyle w:val="IndexLink"/>
                <w:rtl w:val="true"/>
              </w:rPr>
              <w:tab/>
            </w:r>
            <w:r>
              <w:rPr>
                <w:rStyle w:val="IndexLink"/>
              </w:rPr>
              <w:t>283</w:t>
            </w:r>
          </w:hyperlink>
        </w:p>
        <w:p>
          <w:pPr>
            <w:pStyle w:val="Contents4"/>
            <w:tabs>
              <w:tab w:val="clear" w:pos="8176"/>
              <w:tab w:val="right" w:pos="9026" w:leader="dot"/>
            </w:tabs>
            <w:rPr/>
          </w:pPr>
          <w:hyperlink w:anchor="__RefHeading___Toc2392836_730472459">
            <w:r>
              <w:rPr>
                <w:webHidden/>
                <w:rStyle w:val="IndexLink"/>
                <w:rtl w:val="true"/>
              </w:rPr>
              <w:t>التنكيل بأهل البيت</w:t>
            </w:r>
            <w:r>
              <w:rPr>
                <w:rStyle w:val="IndexLink"/>
                <w:rtl w:val="true"/>
              </w:rPr>
              <w:t>:</w:t>
              <w:tab/>
            </w:r>
            <w:r>
              <w:rPr>
                <w:rStyle w:val="IndexLink"/>
              </w:rPr>
              <w:t>283</w:t>
            </w:r>
          </w:hyperlink>
        </w:p>
        <w:p>
          <w:pPr>
            <w:pStyle w:val="Contents4"/>
            <w:tabs>
              <w:tab w:val="clear" w:pos="8176"/>
              <w:tab w:val="right" w:pos="9026" w:leader="dot"/>
            </w:tabs>
            <w:rPr/>
          </w:pPr>
          <w:hyperlink w:anchor="__RefHeading___Toc2392838_730472459">
            <w:r>
              <w:rPr>
                <w:webHidden/>
                <w:rStyle w:val="IndexLink"/>
                <w:rtl w:val="true"/>
              </w:rPr>
              <w:t>اضطهاد الشيعة</w:t>
            </w:r>
            <w:r>
              <w:rPr>
                <w:rStyle w:val="IndexLink"/>
                <w:rtl w:val="true"/>
              </w:rPr>
              <w:t>:</w:t>
              <w:tab/>
            </w:r>
            <w:r>
              <w:rPr>
                <w:rStyle w:val="IndexLink"/>
              </w:rPr>
              <w:t>287</w:t>
            </w:r>
          </w:hyperlink>
        </w:p>
        <w:p>
          <w:pPr>
            <w:pStyle w:val="Contents4"/>
            <w:tabs>
              <w:tab w:val="clear" w:pos="8176"/>
              <w:tab w:val="right" w:pos="9026" w:leader="dot"/>
            </w:tabs>
            <w:rPr/>
          </w:pPr>
          <w:hyperlink w:anchor="__RefHeading___Toc2392840_730472459">
            <w:r>
              <w:rPr>
                <w:webHidden/>
                <w:rStyle w:val="IndexLink"/>
                <w:rtl w:val="true"/>
              </w:rPr>
              <w:t>واقعة الحرة</w:t>
            </w:r>
            <w:r>
              <w:rPr>
                <w:rStyle w:val="IndexLink"/>
                <w:rtl w:val="true"/>
              </w:rPr>
              <w:t>:</w:t>
              <w:tab/>
            </w:r>
            <w:r>
              <w:rPr>
                <w:rStyle w:val="IndexLink"/>
              </w:rPr>
              <w:t>288</w:t>
            </w:r>
          </w:hyperlink>
        </w:p>
        <w:p>
          <w:pPr>
            <w:pStyle w:val="Contents4"/>
            <w:tabs>
              <w:tab w:val="clear" w:pos="8176"/>
              <w:tab w:val="right" w:pos="9026" w:leader="dot"/>
            </w:tabs>
            <w:rPr/>
          </w:pPr>
          <w:hyperlink w:anchor="__RefHeading___Toc2392842_730472459">
            <w:r>
              <w:rPr>
                <w:webHidden/>
                <w:rStyle w:val="IndexLink"/>
                <w:rtl w:val="true"/>
              </w:rPr>
              <w:t>سياسة الكفر و الظلم</w:t>
            </w:r>
            <w:r>
              <w:rPr>
                <w:rStyle w:val="IndexLink"/>
                <w:rtl w:val="true"/>
              </w:rPr>
              <w:t>:</w:t>
              <w:tab/>
            </w:r>
            <w:r>
              <w:rPr>
                <w:rStyle w:val="IndexLink"/>
              </w:rPr>
              <w:t>289</w:t>
            </w:r>
          </w:hyperlink>
        </w:p>
        <w:p>
          <w:pPr>
            <w:pStyle w:val="Contents4"/>
            <w:tabs>
              <w:tab w:val="clear" w:pos="8176"/>
              <w:tab w:val="right" w:pos="9026" w:leader="dot"/>
            </w:tabs>
            <w:rPr/>
          </w:pPr>
          <w:hyperlink w:anchor="__RefHeading___Toc2392844_730472459">
            <w:r>
              <w:rPr>
                <w:webHidden/>
                <w:rStyle w:val="IndexLink"/>
                <w:rtl w:val="true"/>
              </w:rPr>
              <w:t>السياسة المالية</w:t>
            </w:r>
            <w:r>
              <w:rPr>
                <w:rStyle w:val="IndexLink"/>
                <w:rtl w:val="true"/>
              </w:rPr>
              <w:t>:</w:t>
              <w:tab/>
            </w:r>
            <w:r>
              <w:rPr>
                <w:rStyle w:val="IndexLink"/>
              </w:rPr>
              <w:t>295</w:t>
            </w:r>
          </w:hyperlink>
        </w:p>
        <w:p>
          <w:pPr>
            <w:pStyle w:val="Contents4"/>
            <w:tabs>
              <w:tab w:val="clear" w:pos="8176"/>
              <w:tab w:val="right" w:pos="9026" w:leader="dot"/>
            </w:tabs>
            <w:rPr/>
          </w:pPr>
          <w:hyperlink w:anchor="__RefHeading___Toc2392846_730472459">
            <w:r>
              <w:rPr>
                <w:webHidden/>
                <w:rStyle w:val="IndexLink"/>
                <w:rtl w:val="true"/>
              </w:rPr>
              <w:t>الضرائب الاضافية</w:t>
            </w:r>
            <w:r>
              <w:rPr>
                <w:rStyle w:val="IndexLink"/>
                <w:rtl w:val="true"/>
              </w:rPr>
              <w:t>:</w:t>
              <w:tab/>
            </w:r>
            <w:r>
              <w:rPr>
                <w:rStyle w:val="IndexLink"/>
              </w:rPr>
              <w:t>297</w:t>
            </w:r>
          </w:hyperlink>
        </w:p>
        <w:p>
          <w:pPr>
            <w:pStyle w:val="Contents4"/>
            <w:tabs>
              <w:tab w:val="clear" w:pos="8176"/>
              <w:tab w:val="right" w:pos="9026" w:leader="dot"/>
            </w:tabs>
            <w:rPr/>
          </w:pPr>
          <w:hyperlink w:anchor="__RefHeading___Toc2392848_730472459">
            <w:r>
              <w:rPr>
                <w:webHidden/>
                <w:rStyle w:val="IndexLink"/>
                <w:rtl w:val="true"/>
              </w:rPr>
              <w:t>اصطفاء الاموال</w:t>
            </w:r>
            <w:r>
              <w:rPr>
                <w:rStyle w:val="IndexLink"/>
                <w:rtl w:val="true"/>
              </w:rPr>
              <w:t>:</w:t>
              <w:tab/>
            </w:r>
            <w:r>
              <w:rPr>
                <w:rStyle w:val="IndexLink"/>
              </w:rPr>
              <w:t>298</w:t>
            </w:r>
          </w:hyperlink>
        </w:p>
        <w:p>
          <w:pPr>
            <w:pStyle w:val="Contents4"/>
            <w:tabs>
              <w:tab w:val="clear" w:pos="8176"/>
              <w:tab w:val="right" w:pos="9026" w:leader="dot"/>
            </w:tabs>
            <w:rPr/>
          </w:pPr>
          <w:hyperlink w:anchor="__RefHeading___Toc2392850_730472459">
            <w:r>
              <w:rPr>
                <w:webHidden/>
                <w:rStyle w:val="IndexLink"/>
                <w:rtl w:val="true"/>
              </w:rPr>
              <w:t>رفض الناس لاملاكهم</w:t>
            </w:r>
            <w:r>
              <w:rPr>
                <w:rStyle w:val="IndexLink"/>
                <w:rtl w:val="true"/>
              </w:rPr>
              <w:t>:</w:t>
              <w:tab/>
            </w:r>
            <w:r>
              <w:rPr>
                <w:rStyle w:val="IndexLink"/>
              </w:rPr>
              <w:t>299</w:t>
            </w:r>
          </w:hyperlink>
        </w:p>
        <w:p>
          <w:pPr>
            <w:pStyle w:val="Contents4"/>
            <w:tabs>
              <w:tab w:val="clear" w:pos="8176"/>
              <w:tab w:val="right" w:pos="9026" w:leader="dot"/>
            </w:tabs>
            <w:rPr/>
          </w:pPr>
          <w:hyperlink w:anchor="__RefHeading___Toc2392852_730472459">
            <w:r>
              <w:rPr>
                <w:webHidden/>
                <w:rStyle w:val="IndexLink"/>
                <w:rtl w:val="true"/>
              </w:rPr>
              <w:t>الولاة و الجباة</w:t>
            </w:r>
            <w:r>
              <w:rPr>
                <w:rStyle w:val="IndexLink"/>
                <w:rtl w:val="true"/>
              </w:rPr>
              <w:t>:</w:t>
              <w:tab/>
            </w:r>
            <w:r>
              <w:rPr>
                <w:rStyle w:val="IndexLink"/>
              </w:rPr>
              <w:t>300</w:t>
            </w:r>
          </w:hyperlink>
        </w:p>
        <w:p>
          <w:pPr>
            <w:pStyle w:val="Contents4"/>
            <w:tabs>
              <w:tab w:val="clear" w:pos="8176"/>
              <w:tab w:val="right" w:pos="9026" w:leader="dot"/>
            </w:tabs>
            <w:rPr/>
          </w:pPr>
          <w:hyperlink w:anchor="__RefHeading___Toc2392854_730472459">
            <w:r>
              <w:rPr>
                <w:webHidden/>
                <w:rStyle w:val="IndexLink"/>
                <w:rtl w:val="true"/>
              </w:rPr>
              <w:t>احتقار الشعوب</w:t>
            </w:r>
            <w:r>
              <w:rPr>
                <w:rStyle w:val="IndexLink"/>
                <w:rtl w:val="true"/>
              </w:rPr>
              <w:t>:</w:t>
              <w:tab/>
            </w:r>
            <w:r>
              <w:rPr>
                <w:rStyle w:val="IndexLink"/>
              </w:rPr>
              <w:t>304</w:t>
            </w:r>
          </w:hyperlink>
        </w:p>
        <w:p>
          <w:pPr>
            <w:pStyle w:val="Contents4"/>
            <w:tabs>
              <w:tab w:val="clear" w:pos="8176"/>
              <w:tab w:val="right" w:pos="9026" w:leader="dot"/>
            </w:tabs>
            <w:rPr/>
          </w:pPr>
          <w:hyperlink w:anchor="__RefHeading___Toc2392856_730472459">
            <w:r>
              <w:rPr>
                <w:webHidden/>
                <w:rStyle w:val="IndexLink"/>
                <w:rtl w:val="true"/>
              </w:rPr>
              <w:t>اضطهاد الذميين</w:t>
            </w:r>
            <w:r>
              <w:rPr>
                <w:rStyle w:val="IndexLink"/>
                <w:rtl w:val="true"/>
              </w:rPr>
              <w:t>:</w:t>
              <w:tab/>
            </w:r>
            <w:r>
              <w:rPr>
                <w:rStyle w:val="IndexLink"/>
              </w:rPr>
              <w:t>305</w:t>
            </w:r>
          </w:hyperlink>
        </w:p>
        <w:p>
          <w:pPr>
            <w:pStyle w:val="Contents4"/>
            <w:tabs>
              <w:tab w:val="clear" w:pos="8176"/>
              <w:tab w:val="right" w:pos="9026" w:leader="dot"/>
            </w:tabs>
            <w:rPr/>
          </w:pPr>
          <w:hyperlink w:anchor="__RefHeading___Toc2392858_730472459">
            <w:r>
              <w:rPr>
                <w:webHidden/>
                <w:rStyle w:val="IndexLink"/>
                <w:rtl w:val="true"/>
              </w:rPr>
              <w:t>ظلمهم للموالي</w:t>
            </w:r>
            <w:r>
              <w:rPr>
                <w:rStyle w:val="IndexLink"/>
                <w:rtl w:val="true"/>
              </w:rPr>
              <w:t>:</w:t>
              <w:tab/>
            </w:r>
            <w:r>
              <w:rPr>
                <w:rStyle w:val="IndexLink"/>
              </w:rPr>
              <w:t>306</w:t>
            </w:r>
          </w:hyperlink>
        </w:p>
        <w:p>
          <w:pPr>
            <w:pStyle w:val="Contents4"/>
            <w:tabs>
              <w:tab w:val="clear" w:pos="8176"/>
              <w:tab w:val="right" w:pos="9026" w:leader="dot"/>
            </w:tabs>
            <w:rPr/>
          </w:pPr>
          <w:hyperlink w:anchor="__RefHeading___Toc2392860_730472459">
            <w:r>
              <w:rPr>
                <w:webHidden/>
                <w:rStyle w:val="IndexLink"/>
                <w:rtl w:val="true"/>
              </w:rPr>
              <w:t>خلاعة الخلفاء</w:t>
            </w:r>
            <w:r>
              <w:rPr>
                <w:rStyle w:val="IndexLink"/>
                <w:rtl w:val="true"/>
              </w:rPr>
              <w:t>:</w:t>
              <w:tab/>
            </w:r>
            <w:r>
              <w:rPr>
                <w:rStyle w:val="IndexLink"/>
              </w:rPr>
              <w:t>308</w:t>
            </w:r>
          </w:hyperlink>
        </w:p>
        <w:p>
          <w:pPr>
            <w:pStyle w:val="Contents4"/>
            <w:tabs>
              <w:tab w:val="clear" w:pos="8176"/>
              <w:tab w:val="right" w:pos="9026" w:leader="dot"/>
            </w:tabs>
            <w:rPr/>
          </w:pPr>
          <w:hyperlink w:anchor="__RefHeading___Toc2392862_730472459">
            <w:r>
              <w:rPr>
                <w:webHidden/>
                <w:rStyle w:val="IndexLink"/>
                <w:rtl w:val="true"/>
              </w:rPr>
              <w:t>العصبية بين اليمنية و النزارية</w:t>
            </w:r>
            <w:r>
              <w:rPr>
                <w:rStyle w:val="IndexLink"/>
                <w:rtl w:val="true"/>
              </w:rPr>
              <w:t>:</w:t>
              <w:tab/>
            </w:r>
            <w:r>
              <w:rPr>
                <w:rStyle w:val="IndexLink"/>
              </w:rPr>
              <w:t>312</w:t>
            </w:r>
          </w:hyperlink>
        </w:p>
        <w:p>
          <w:pPr>
            <w:pStyle w:val="Contents3"/>
            <w:tabs>
              <w:tab w:val="clear" w:pos="8459"/>
              <w:tab w:val="right" w:pos="9026" w:leader="dot"/>
            </w:tabs>
            <w:rPr/>
          </w:pPr>
          <w:hyperlink w:anchor="__RefHeading___Toc2392864_730472459">
            <w:r>
              <w:rPr>
                <w:webHidden/>
                <w:rStyle w:val="IndexLink"/>
                <w:rtl w:val="true"/>
              </w:rPr>
              <w:t>نتائج الأحداث</w:t>
            </w:r>
            <w:r>
              <w:rPr>
                <w:rStyle w:val="IndexLink"/>
                <w:rtl w:val="true"/>
              </w:rPr>
              <w:t>:</w:t>
              <w:tab/>
            </w:r>
            <w:r>
              <w:rPr>
                <w:rStyle w:val="IndexLink"/>
              </w:rPr>
              <w:t>313</w:t>
            </w:r>
          </w:hyperlink>
        </w:p>
        <w:p>
          <w:pPr>
            <w:pStyle w:val="Contents4"/>
            <w:tabs>
              <w:tab w:val="clear" w:pos="8176"/>
              <w:tab w:val="right" w:pos="9026" w:leader="dot"/>
            </w:tabs>
            <w:rPr/>
          </w:pPr>
          <w:hyperlink w:anchor="__RefHeading___Toc2392866_730472459">
            <w:r>
              <w:rPr>
                <w:webHidden/>
                <w:rStyle w:val="IndexLink"/>
                <w:rtl w:val="true"/>
              </w:rPr>
              <w:t>اشارة</w:t>
            </w:r>
            <w:r>
              <w:rPr>
                <w:rStyle w:val="IndexLink"/>
                <w:rtl w:val="true"/>
              </w:rPr>
              <w:tab/>
            </w:r>
            <w:r>
              <w:rPr>
                <w:rStyle w:val="IndexLink"/>
              </w:rPr>
              <w:t>313</w:t>
            </w:r>
          </w:hyperlink>
        </w:p>
        <w:p>
          <w:pPr>
            <w:pStyle w:val="Contents4"/>
            <w:tabs>
              <w:tab w:val="clear" w:pos="8176"/>
              <w:tab w:val="right" w:pos="9026" w:leader="dot"/>
            </w:tabs>
            <w:rPr/>
          </w:pPr>
          <w:hyperlink w:anchor="__RefHeading___Toc2392868_730472459">
            <w:r>
              <w:rPr>
                <w:webHidden/>
                <w:rStyle w:val="IndexLink"/>
              </w:rPr>
              <w:t>1</w:t>
            </w:r>
            <w:r>
              <w:rPr>
                <w:rStyle w:val="IndexLink"/>
                <w:rtl w:val="true"/>
              </w:rPr>
              <w:t>-</w:t>
            </w:r>
            <w:r>
              <w:rPr>
                <w:rStyle w:val="IndexLink"/>
                <w:rtl w:val="true"/>
              </w:rPr>
              <w:t>الثورات المحلية</w:t>
            </w:r>
            <w:r>
              <w:rPr>
                <w:rStyle w:val="IndexLink"/>
                <w:rtl w:val="true"/>
              </w:rPr>
              <w:t>:</w:t>
              <w:tab/>
            </w:r>
            <w:r>
              <w:rPr>
                <w:rStyle w:val="IndexLink"/>
              </w:rPr>
              <w:t>313</w:t>
            </w:r>
          </w:hyperlink>
        </w:p>
        <w:p>
          <w:pPr>
            <w:pStyle w:val="Contents4"/>
            <w:tabs>
              <w:tab w:val="clear" w:pos="8176"/>
              <w:tab w:val="right" w:pos="9026" w:leader="dot"/>
            </w:tabs>
            <w:rPr/>
          </w:pPr>
          <w:hyperlink w:anchor="__RefHeading___Toc2392870_730472459">
            <w:r>
              <w:rPr>
                <w:webHidden/>
                <w:rStyle w:val="IndexLink"/>
              </w:rPr>
              <w:t>2</w:t>
            </w:r>
            <w:r>
              <w:rPr>
                <w:rStyle w:val="IndexLink"/>
                <w:rtl w:val="true"/>
              </w:rPr>
              <w:t>-</w:t>
            </w:r>
            <w:r>
              <w:rPr>
                <w:rStyle w:val="IndexLink"/>
                <w:rtl w:val="true"/>
              </w:rPr>
              <w:t>الدعوة الى العلويين</w:t>
            </w:r>
            <w:r>
              <w:rPr>
                <w:rStyle w:val="IndexLink"/>
                <w:rtl w:val="true"/>
              </w:rPr>
              <w:t>:</w:t>
              <w:tab/>
            </w:r>
            <w:r>
              <w:rPr>
                <w:rStyle w:val="IndexLink"/>
              </w:rPr>
              <w:t>314</w:t>
            </w:r>
          </w:hyperlink>
        </w:p>
        <w:p>
          <w:pPr>
            <w:pStyle w:val="Contents4"/>
            <w:tabs>
              <w:tab w:val="clear" w:pos="8176"/>
              <w:tab w:val="right" w:pos="9026" w:leader="dot"/>
            </w:tabs>
            <w:rPr/>
          </w:pPr>
          <w:hyperlink w:anchor="__RefHeading___Toc2392872_730472459">
            <w:r>
              <w:rPr>
                <w:webHidden/>
                <w:rStyle w:val="IndexLink"/>
              </w:rPr>
              <w:t>3</w:t>
            </w:r>
            <w:r>
              <w:rPr>
                <w:rStyle w:val="IndexLink"/>
                <w:rtl w:val="true"/>
              </w:rPr>
              <w:t>-</w:t>
            </w:r>
            <w:r>
              <w:rPr>
                <w:rStyle w:val="IndexLink"/>
                <w:rtl w:val="true"/>
              </w:rPr>
              <w:t>الاضطراب العام</w:t>
            </w:r>
            <w:r>
              <w:rPr>
                <w:rStyle w:val="IndexLink"/>
                <w:rtl w:val="true"/>
              </w:rPr>
              <w:t>:</w:t>
              <w:tab/>
            </w:r>
            <w:r>
              <w:rPr>
                <w:rStyle w:val="IndexLink"/>
              </w:rPr>
              <w:t>316</w:t>
            </w:r>
          </w:hyperlink>
        </w:p>
        <w:p>
          <w:pPr>
            <w:pStyle w:val="Contents4"/>
            <w:tabs>
              <w:tab w:val="clear" w:pos="8176"/>
              <w:tab w:val="right" w:pos="9026" w:leader="dot"/>
            </w:tabs>
            <w:rPr/>
          </w:pPr>
          <w:hyperlink w:anchor="__RefHeading___Toc2392874_730472459">
            <w:r>
              <w:rPr>
                <w:webHidden/>
                <w:rStyle w:val="IndexLink"/>
                <w:rtl w:val="true"/>
              </w:rPr>
              <w:t>الثورة الكبرى</w:t>
            </w:r>
            <w:r>
              <w:rPr>
                <w:rStyle w:val="IndexLink"/>
                <w:rtl w:val="true"/>
              </w:rPr>
              <w:t>:</w:t>
              <w:tab/>
            </w:r>
            <w:r>
              <w:rPr>
                <w:rStyle w:val="IndexLink"/>
              </w:rPr>
              <w:t>318</w:t>
            </w:r>
          </w:hyperlink>
        </w:p>
        <w:p>
          <w:pPr>
            <w:pStyle w:val="Contents4"/>
            <w:tabs>
              <w:tab w:val="clear" w:pos="8176"/>
              <w:tab w:val="right" w:pos="9026" w:leader="dot"/>
            </w:tabs>
            <w:rPr/>
          </w:pPr>
          <w:hyperlink w:anchor="__RefHeading___Toc2392876_730472459">
            <w:r>
              <w:rPr>
                <w:webHidden/>
                <w:rStyle w:val="IndexLink"/>
                <w:rtl w:val="true"/>
              </w:rPr>
              <w:t>مؤسسو الثورة</w:t>
            </w:r>
            <w:r>
              <w:rPr>
                <w:rStyle w:val="IndexLink"/>
                <w:rtl w:val="true"/>
              </w:rPr>
              <w:t>:</w:t>
              <w:tab/>
            </w:r>
            <w:r>
              <w:rPr>
                <w:rStyle w:val="IndexLink"/>
              </w:rPr>
              <w:t>318</w:t>
            </w:r>
          </w:hyperlink>
        </w:p>
        <w:p>
          <w:pPr>
            <w:pStyle w:val="Contents4"/>
            <w:tabs>
              <w:tab w:val="clear" w:pos="8176"/>
              <w:tab w:val="right" w:pos="9026" w:leader="dot"/>
            </w:tabs>
            <w:rPr/>
          </w:pPr>
          <w:hyperlink w:anchor="__RefHeading___Toc2392878_730472459">
            <w:r>
              <w:rPr>
                <w:webHidden/>
                <w:rStyle w:val="IndexLink"/>
                <w:rtl w:val="true"/>
              </w:rPr>
              <w:t>مركز الثورة</w:t>
            </w:r>
            <w:r>
              <w:rPr>
                <w:rStyle w:val="IndexLink"/>
                <w:rtl w:val="true"/>
              </w:rPr>
              <w:t>:</w:t>
              <w:tab/>
            </w:r>
            <w:r>
              <w:rPr>
                <w:rStyle w:val="IndexLink"/>
              </w:rPr>
              <w:t>319</w:t>
            </w:r>
          </w:hyperlink>
        </w:p>
        <w:p>
          <w:pPr>
            <w:pStyle w:val="Contents4"/>
            <w:tabs>
              <w:tab w:val="clear" w:pos="8176"/>
              <w:tab w:val="right" w:pos="9026" w:leader="dot"/>
            </w:tabs>
            <w:rPr/>
          </w:pPr>
          <w:hyperlink w:anchor="__RefHeading___Toc2392880_730472459">
            <w:r>
              <w:rPr>
                <w:webHidden/>
                <w:rStyle w:val="IndexLink"/>
                <w:rtl w:val="true"/>
              </w:rPr>
              <w:t>مؤتمر الأبواء</w:t>
            </w:r>
            <w:r>
              <w:rPr>
                <w:rStyle w:val="IndexLink"/>
                <w:rtl w:val="true"/>
              </w:rPr>
              <w:t>:</w:t>
              <w:tab/>
            </w:r>
            <w:r>
              <w:rPr>
                <w:rStyle w:val="IndexLink"/>
              </w:rPr>
              <w:t>320</w:t>
            </w:r>
          </w:hyperlink>
        </w:p>
        <w:p>
          <w:pPr>
            <w:pStyle w:val="Contents4"/>
            <w:tabs>
              <w:tab w:val="clear" w:pos="8176"/>
              <w:tab w:val="right" w:pos="9026" w:leader="dot"/>
            </w:tabs>
            <w:rPr/>
          </w:pPr>
          <w:hyperlink w:anchor="__RefHeading___Toc2392882_730472459">
            <w:r>
              <w:rPr>
                <w:webHidden/>
                <w:rStyle w:val="IndexLink"/>
                <w:rtl w:val="true"/>
              </w:rPr>
              <w:t>انتخاب أبي مسلم</w:t>
            </w:r>
            <w:r>
              <w:rPr>
                <w:rStyle w:val="IndexLink"/>
                <w:rtl w:val="true"/>
              </w:rPr>
              <w:t>:</w:t>
              <w:tab/>
            </w:r>
            <w:r>
              <w:rPr>
                <w:rStyle w:val="IndexLink"/>
              </w:rPr>
              <w:t>321</w:t>
            </w:r>
          </w:hyperlink>
        </w:p>
        <w:p>
          <w:pPr>
            <w:pStyle w:val="Contents4"/>
            <w:tabs>
              <w:tab w:val="clear" w:pos="8176"/>
              <w:tab w:val="right" w:pos="9026" w:leader="dot"/>
            </w:tabs>
            <w:rPr/>
          </w:pPr>
          <w:hyperlink w:anchor="__RefHeading___Toc2392884_730472459">
            <w:r>
              <w:rPr>
                <w:webHidden/>
                <w:rStyle w:val="IndexLink"/>
                <w:rtl w:val="true"/>
              </w:rPr>
              <w:t>وصية ابراهيم لأبي مسلم</w:t>
            </w:r>
            <w:r>
              <w:rPr>
                <w:rStyle w:val="IndexLink"/>
                <w:rtl w:val="true"/>
              </w:rPr>
              <w:t>:</w:t>
              <w:tab/>
            </w:r>
            <w:r>
              <w:rPr>
                <w:rStyle w:val="IndexLink"/>
              </w:rPr>
              <w:t>322</w:t>
            </w:r>
          </w:hyperlink>
        </w:p>
        <w:p>
          <w:pPr>
            <w:pStyle w:val="Contents4"/>
            <w:tabs>
              <w:tab w:val="clear" w:pos="8176"/>
              <w:tab w:val="right" w:pos="9026" w:leader="dot"/>
            </w:tabs>
            <w:rPr/>
          </w:pPr>
          <w:hyperlink w:anchor="__RefHeading___Toc2392886_730472459">
            <w:r>
              <w:rPr>
                <w:webHidden/>
                <w:rStyle w:val="IndexLink"/>
                <w:rtl w:val="true"/>
              </w:rPr>
              <w:t>في خراسان</w:t>
            </w:r>
            <w:r>
              <w:rPr>
                <w:rStyle w:val="IndexLink"/>
                <w:rtl w:val="true"/>
              </w:rPr>
              <w:t>:</w:t>
              <w:tab/>
            </w:r>
            <w:r>
              <w:rPr>
                <w:rStyle w:val="IndexLink"/>
              </w:rPr>
              <w:t>323</w:t>
            </w:r>
          </w:hyperlink>
        </w:p>
        <w:p>
          <w:pPr>
            <w:pStyle w:val="Contents4"/>
            <w:tabs>
              <w:tab w:val="clear" w:pos="8176"/>
              <w:tab w:val="right" w:pos="9026" w:leader="dot"/>
            </w:tabs>
            <w:rPr/>
          </w:pPr>
          <w:hyperlink w:anchor="__RefHeading___Toc2392888_730472459">
            <w:r>
              <w:rPr>
                <w:webHidden/>
                <w:rStyle w:val="IndexLink"/>
                <w:rtl w:val="true"/>
              </w:rPr>
              <w:t>مع نصر بن سيار</w:t>
            </w:r>
            <w:r>
              <w:rPr>
                <w:rStyle w:val="IndexLink"/>
                <w:rtl w:val="true"/>
              </w:rPr>
              <w:t>:</w:t>
              <w:tab/>
            </w:r>
            <w:r>
              <w:rPr>
                <w:rStyle w:val="IndexLink"/>
              </w:rPr>
              <w:t>324</w:t>
            </w:r>
          </w:hyperlink>
        </w:p>
        <w:p>
          <w:pPr>
            <w:pStyle w:val="Contents2"/>
            <w:tabs>
              <w:tab w:val="clear" w:pos="8743"/>
              <w:tab w:val="right" w:pos="9026" w:leader="dot"/>
            </w:tabs>
            <w:rPr/>
          </w:pPr>
          <w:hyperlink w:anchor="__RefHeading___Toc2392890_730472459">
            <w:r>
              <w:rPr>
                <w:webHidden/>
                <w:rStyle w:val="IndexLink"/>
                <w:rtl w:val="true"/>
              </w:rPr>
              <w:t>في عهد السّفاح</w:t>
            </w:r>
            <w:r>
              <w:rPr>
                <w:rStyle w:val="IndexLink"/>
                <w:rtl w:val="true"/>
              </w:rPr>
              <w:tab/>
            </w:r>
            <w:r>
              <w:rPr>
                <w:rStyle w:val="IndexLink"/>
              </w:rPr>
              <w:t>328</w:t>
            </w:r>
          </w:hyperlink>
        </w:p>
        <w:p>
          <w:pPr>
            <w:pStyle w:val="Contents3"/>
            <w:tabs>
              <w:tab w:val="clear" w:pos="8459"/>
              <w:tab w:val="right" w:pos="9026" w:leader="dot"/>
            </w:tabs>
            <w:rPr/>
          </w:pPr>
          <w:hyperlink w:anchor="__RefHeading___Toc2392892_730472459">
            <w:r>
              <w:rPr>
                <w:webHidden/>
                <w:rStyle w:val="IndexLink"/>
                <w:rtl w:val="true"/>
              </w:rPr>
              <w:t>اشارة</w:t>
            </w:r>
            <w:r>
              <w:rPr>
                <w:rStyle w:val="IndexLink"/>
                <w:rtl w:val="true"/>
              </w:rPr>
              <w:tab/>
            </w:r>
            <w:r>
              <w:rPr>
                <w:rStyle w:val="IndexLink"/>
              </w:rPr>
              <w:t>328</w:t>
            </w:r>
          </w:hyperlink>
        </w:p>
        <w:p>
          <w:pPr>
            <w:pStyle w:val="Contents3"/>
            <w:tabs>
              <w:tab w:val="clear" w:pos="8459"/>
              <w:tab w:val="right" w:pos="9026" w:leader="dot"/>
            </w:tabs>
            <w:rPr/>
          </w:pPr>
          <w:hyperlink w:anchor="__RefHeading___Toc2392894_730472459">
            <w:r>
              <w:rPr>
                <w:webHidden/>
                <w:rStyle w:val="IndexLink"/>
                <w:rtl w:val="true"/>
              </w:rPr>
              <w:t>البيعة لأبى العباس السفاح</w:t>
            </w:r>
            <w:r>
              <w:rPr>
                <w:rStyle w:val="IndexLink"/>
                <w:rtl w:val="true"/>
              </w:rPr>
              <w:tab/>
            </w:r>
            <w:r>
              <w:rPr>
                <w:rStyle w:val="IndexLink"/>
              </w:rPr>
              <w:t>329</w:t>
            </w:r>
          </w:hyperlink>
        </w:p>
        <w:p>
          <w:pPr>
            <w:pStyle w:val="Contents4"/>
            <w:tabs>
              <w:tab w:val="clear" w:pos="8176"/>
              <w:tab w:val="right" w:pos="9026" w:leader="dot"/>
            </w:tabs>
            <w:rPr/>
          </w:pPr>
          <w:hyperlink w:anchor="__RefHeading___Toc2392896_730472459">
            <w:r>
              <w:rPr>
                <w:webHidden/>
                <w:rStyle w:val="IndexLink"/>
                <w:rtl w:val="true"/>
              </w:rPr>
              <w:t>اشارة</w:t>
            </w:r>
            <w:r>
              <w:rPr>
                <w:rStyle w:val="IndexLink"/>
                <w:rtl w:val="true"/>
              </w:rPr>
              <w:tab/>
            </w:r>
            <w:r>
              <w:rPr>
                <w:rStyle w:val="IndexLink"/>
              </w:rPr>
              <w:t>329</w:t>
            </w:r>
          </w:hyperlink>
        </w:p>
        <w:p>
          <w:pPr>
            <w:pStyle w:val="Contents4"/>
            <w:tabs>
              <w:tab w:val="clear" w:pos="8176"/>
              <w:tab w:val="right" w:pos="9026" w:leader="dot"/>
            </w:tabs>
            <w:rPr/>
          </w:pPr>
          <w:hyperlink w:anchor="__RefHeading___Toc2392898_730472459">
            <w:r>
              <w:rPr>
                <w:webHidden/>
                <w:rStyle w:val="IndexLink"/>
                <w:rtl w:val="true"/>
              </w:rPr>
              <w:t>وقعة الزاب</w:t>
            </w:r>
            <w:r>
              <w:rPr>
                <w:rStyle w:val="IndexLink"/>
                <w:rtl w:val="true"/>
              </w:rPr>
              <w:t>:</w:t>
              <w:tab/>
            </w:r>
            <w:r>
              <w:rPr>
                <w:rStyle w:val="IndexLink"/>
              </w:rPr>
              <w:t>331</w:t>
            </w:r>
          </w:hyperlink>
        </w:p>
        <w:p>
          <w:pPr>
            <w:pStyle w:val="Contents4"/>
            <w:tabs>
              <w:tab w:val="clear" w:pos="8176"/>
              <w:tab w:val="right" w:pos="9026" w:leader="dot"/>
            </w:tabs>
            <w:rPr/>
          </w:pPr>
          <w:hyperlink w:anchor="__RefHeading___Toc2392900_730472459">
            <w:r>
              <w:rPr>
                <w:webHidden/>
                <w:rStyle w:val="IndexLink"/>
                <w:rtl w:val="true"/>
              </w:rPr>
              <w:t>هرب الأمويين</w:t>
            </w:r>
            <w:r>
              <w:rPr>
                <w:rStyle w:val="IndexLink"/>
                <w:rtl w:val="true"/>
              </w:rPr>
              <w:t>:</w:t>
              <w:tab/>
            </w:r>
            <w:r>
              <w:rPr>
                <w:rStyle w:val="IndexLink"/>
              </w:rPr>
              <w:t>334</w:t>
            </w:r>
          </w:hyperlink>
        </w:p>
        <w:p>
          <w:pPr>
            <w:pStyle w:val="Contents4"/>
            <w:tabs>
              <w:tab w:val="clear" w:pos="8176"/>
              <w:tab w:val="right" w:pos="9026" w:leader="dot"/>
            </w:tabs>
            <w:rPr/>
          </w:pPr>
          <w:hyperlink w:anchor="__RefHeading___Toc2392902_730472459">
            <w:r>
              <w:rPr>
                <w:webHidden/>
                <w:rStyle w:val="IndexLink"/>
                <w:rtl w:val="true"/>
              </w:rPr>
              <w:t>الإبادة الشاملة</w:t>
            </w:r>
            <w:r>
              <w:rPr>
                <w:rStyle w:val="IndexLink"/>
                <w:rtl w:val="true"/>
              </w:rPr>
              <w:t>:</w:t>
              <w:tab/>
            </w:r>
            <w:r>
              <w:rPr>
                <w:rStyle w:val="IndexLink"/>
              </w:rPr>
              <w:t>335</w:t>
            </w:r>
          </w:hyperlink>
        </w:p>
        <w:p>
          <w:pPr>
            <w:pStyle w:val="Contents5"/>
            <w:tabs>
              <w:tab w:val="clear" w:pos="7892"/>
              <w:tab w:val="right" w:pos="9026" w:leader="dot"/>
            </w:tabs>
            <w:rPr/>
          </w:pPr>
          <w:hyperlink w:anchor="__RefHeading___Toc2392904_730472459">
            <w:r>
              <w:rPr>
                <w:webHidden/>
                <w:rStyle w:val="IndexLink"/>
                <w:rtl w:val="true"/>
              </w:rPr>
              <w:t>اشارة</w:t>
            </w:r>
            <w:r>
              <w:rPr>
                <w:rStyle w:val="IndexLink"/>
                <w:rtl w:val="true"/>
              </w:rPr>
              <w:tab/>
            </w:r>
            <w:r>
              <w:rPr>
                <w:rStyle w:val="IndexLink"/>
              </w:rPr>
              <w:t>335</w:t>
            </w:r>
          </w:hyperlink>
        </w:p>
        <w:p>
          <w:pPr>
            <w:pStyle w:val="Contents5"/>
            <w:tabs>
              <w:tab w:val="clear" w:pos="7892"/>
              <w:tab w:val="right" w:pos="9026" w:leader="dot"/>
            </w:tabs>
            <w:rPr/>
          </w:pPr>
          <w:hyperlink w:anchor="__RefHeading___Toc2392906_730472459">
            <w:r>
              <w:rPr>
                <w:webHidden/>
                <w:rStyle w:val="IndexLink"/>
              </w:rPr>
              <w:t>1</w:t>
            </w:r>
            <w:r>
              <w:rPr>
                <w:rStyle w:val="IndexLink"/>
                <w:rtl w:val="true"/>
              </w:rPr>
              <w:t>-</w:t>
            </w:r>
            <w:r>
              <w:rPr>
                <w:rStyle w:val="IndexLink"/>
                <w:rtl w:val="true"/>
              </w:rPr>
              <w:t>في البصرة</w:t>
            </w:r>
            <w:r>
              <w:rPr>
                <w:rStyle w:val="IndexLink"/>
                <w:rtl w:val="true"/>
              </w:rPr>
              <w:t>:</w:t>
              <w:tab/>
            </w:r>
            <w:r>
              <w:rPr>
                <w:rStyle w:val="IndexLink"/>
              </w:rPr>
              <w:t>335</w:t>
            </w:r>
          </w:hyperlink>
        </w:p>
        <w:p>
          <w:pPr>
            <w:pStyle w:val="Contents5"/>
            <w:tabs>
              <w:tab w:val="clear" w:pos="7892"/>
              <w:tab w:val="right" w:pos="9026" w:leader="dot"/>
            </w:tabs>
            <w:rPr/>
          </w:pPr>
          <w:hyperlink w:anchor="__RefHeading___Toc2392908_730472459">
            <w:r>
              <w:rPr>
                <w:webHidden/>
                <w:rStyle w:val="IndexLink"/>
              </w:rPr>
              <w:t>2</w:t>
            </w:r>
            <w:r>
              <w:rPr>
                <w:rStyle w:val="IndexLink"/>
                <w:rtl w:val="true"/>
              </w:rPr>
              <w:t>-</w:t>
            </w:r>
            <w:r>
              <w:rPr>
                <w:rStyle w:val="IndexLink"/>
                <w:rtl w:val="true"/>
              </w:rPr>
              <w:t>في مكة و المدينة</w:t>
            </w:r>
            <w:r>
              <w:rPr>
                <w:rStyle w:val="IndexLink"/>
                <w:rtl w:val="true"/>
              </w:rPr>
              <w:t>:</w:t>
              <w:tab/>
            </w:r>
            <w:r>
              <w:rPr>
                <w:rStyle w:val="IndexLink"/>
              </w:rPr>
              <w:t>336</w:t>
            </w:r>
          </w:hyperlink>
        </w:p>
        <w:p>
          <w:pPr>
            <w:pStyle w:val="Contents5"/>
            <w:tabs>
              <w:tab w:val="clear" w:pos="7892"/>
              <w:tab w:val="right" w:pos="9026" w:leader="dot"/>
            </w:tabs>
            <w:rPr/>
          </w:pPr>
          <w:hyperlink w:anchor="__RefHeading___Toc2392910_730472459">
            <w:r>
              <w:rPr>
                <w:webHidden/>
                <w:rStyle w:val="IndexLink"/>
              </w:rPr>
              <w:t>3</w:t>
            </w:r>
            <w:r>
              <w:rPr>
                <w:rStyle w:val="IndexLink"/>
                <w:rtl w:val="true"/>
              </w:rPr>
              <w:t>-</w:t>
            </w:r>
            <w:r>
              <w:rPr>
                <w:rStyle w:val="IndexLink"/>
                <w:rtl w:val="true"/>
              </w:rPr>
              <w:t>في الحيرة</w:t>
            </w:r>
            <w:r>
              <w:rPr>
                <w:rStyle w:val="IndexLink"/>
                <w:rtl w:val="true"/>
              </w:rPr>
              <w:t>:</w:t>
              <w:tab/>
            </w:r>
            <w:r>
              <w:rPr>
                <w:rStyle w:val="IndexLink"/>
              </w:rPr>
              <w:t>336</w:t>
            </w:r>
          </w:hyperlink>
        </w:p>
        <w:p>
          <w:pPr>
            <w:pStyle w:val="Contents4"/>
            <w:tabs>
              <w:tab w:val="clear" w:pos="8176"/>
              <w:tab w:val="right" w:pos="9026" w:leader="dot"/>
            </w:tabs>
            <w:rPr/>
          </w:pPr>
          <w:hyperlink w:anchor="__RefHeading___Toc2392912_730472459">
            <w:r>
              <w:rPr>
                <w:webHidden/>
                <w:rStyle w:val="IndexLink"/>
                <w:rtl w:val="true"/>
              </w:rPr>
              <w:t>نبش قبور الأمويين</w:t>
            </w:r>
            <w:r>
              <w:rPr>
                <w:rStyle w:val="IndexLink"/>
                <w:rtl w:val="true"/>
              </w:rPr>
              <w:t>:</w:t>
              <w:tab/>
            </w:r>
            <w:r>
              <w:rPr>
                <w:rStyle w:val="IndexLink"/>
              </w:rPr>
              <w:t>338</w:t>
            </w:r>
          </w:hyperlink>
        </w:p>
        <w:p>
          <w:pPr>
            <w:pStyle w:val="Contents4"/>
            <w:tabs>
              <w:tab w:val="clear" w:pos="8176"/>
              <w:tab w:val="right" w:pos="9026" w:leader="dot"/>
            </w:tabs>
            <w:rPr/>
          </w:pPr>
          <w:hyperlink w:anchor="__RefHeading___Toc2392914_730472459">
            <w:r>
              <w:rPr>
                <w:webHidden/>
                <w:rStyle w:val="IndexLink"/>
                <w:rtl w:val="true"/>
              </w:rPr>
              <w:t>السفاح و العلويون</w:t>
            </w:r>
            <w:r>
              <w:rPr>
                <w:rStyle w:val="IndexLink"/>
                <w:rtl w:val="true"/>
              </w:rPr>
              <w:t>:</w:t>
              <w:tab/>
            </w:r>
            <w:r>
              <w:rPr>
                <w:rStyle w:val="IndexLink"/>
              </w:rPr>
              <w:t>339</w:t>
            </w:r>
          </w:hyperlink>
        </w:p>
        <w:p>
          <w:pPr>
            <w:pStyle w:val="Contents3"/>
            <w:tabs>
              <w:tab w:val="clear" w:pos="8459"/>
              <w:tab w:val="right" w:pos="9026" w:leader="dot"/>
            </w:tabs>
            <w:rPr/>
          </w:pPr>
          <w:hyperlink w:anchor="__RefHeading___Toc2392916_730472459">
            <w:r>
              <w:rPr>
                <w:webHidden/>
                <w:rStyle w:val="IndexLink"/>
                <w:rtl w:val="true"/>
              </w:rPr>
              <w:t>موقف الامام الصادق</w:t>
            </w:r>
            <w:r>
              <w:rPr>
                <w:rStyle w:val="IndexLink"/>
                <w:rtl w:val="true"/>
              </w:rPr>
              <w:t>:</w:t>
              <w:tab/>
            </w:r>
            <w:r>
              <w:rPr>
                <w:rStyle w:val="IndexLink"/>
              </w:rPr>
              <w:t>342</w:t>
            </w:r>
          </w:hyperlink>
        </w:p>
        <w:p>
          <w:pPr>
            <w:pStyle w:val="Contents4"/>
            <w:tabs>
              <w:tab w:val="clear" w:pos="8176"/>
              <w:tab w:val="right" w:pos="9026" w:leader="dot"/>
            </w:tabs>
            <w:rPr/>
          </w:pPr>
          <w:hyperlink w:anchor="__RefHeading___Toc2392918_730472459">
            <w:r>
              <w:rPr>
                <w:webHidden/>
                <w:rStyle w:val="IndexLink"/>
                <w:rtl w:val="true"/>
              </w:rPr>
              <w:t>اشارة</w:t>
            </w:r>
            <w:r>
              <w:rPr>
                <w:rStyle w:val="IndexLink"/>
                <w:rtl w:val="true"/>
              </w:rPr>
              <w:tab/>
            </w:r>
            <w:r>
              <w:rPr>
                <w:rStyle w:val="IndexLink"/>
              </w:rPr>
              <w:t>342</w:t>
            </w:r>
          </w:hyperlink>
        </w:p>
        <w:p>
          <w:pPr>
            <w:pStyle w:val="Contents4"/>
            <w:tabs>
              <w:tab w:val="clear" w:pos="8176"/>
              <w:tab w:val="right" w:pos="9026" w:leader="dot"/>
            </w:tabs>
            <w:rPr/>
          </w:pPr>
          <w:hyperlink w:anchor="__RefHeading___Toc2392920_730472459">
            <w:r>
              <w:rPr>
                <w:webHidden/>
                <w:rStyle w:val="IndexLink"/>
              </w:rPr>
              <w:t>1</w:t>
            </w:r>
            <w:r>
              <w:rPr>
                <w:rStyle w:val="IndexLink"/>
                <w:rtl w:val="true"/>
              </w:rPr>
              <w:t>-</w:t>
            </w:r>
            <w:r>
              <w:rPr>
                <w:rStyle w:val="IndexLink"/>
                <w:rtl w:val="true"/>
              </w:rPr>
              <w:t>مع العلويين</w:t>
            </w:r>
            <w:r>
              <w:rPr>
                <w:rStyle w:val="IndexLink"/>
                <w:rtl w:val="true"/>
              </w:rPr>
              <w:t>:</w:t>
              <w:tab/>
            </w:r>
            <w:r>
              <w:rPr>
                <w:rStyle w:val="IndexLink"/>
              </w:rPr>
              <w:t>342</w:t>
            </w:r>
          </w:hyperlink>
        </w:p>
        <w:p>
          <w:pPr>
            <w:pStyle w:val="Contents4"/>
            <w:tabs>
              <w:tab w:val="clear" w:pos="8176"/>
              <w:tab w:val="right" w:pos="9026" w:leader="dot"/>
            </w:tabs>
            <w:rPr/>
          </w:pPr>
          <w:hyperlink w:anchor="__RefHeading___Toc2392922_730472459">
            <w:r>
              <w:rPr>
                <w:webHidden/>
                <w:rStyle w:val="IndexLink"/>
              </w:rPr>
              <w:t>2</w:t>
            </w:r>
            <w:r>
              <w:rPr>
                <w:rStyle w:val="IndexLink"/>
                <w:rtl w:val="true"/>
              </w:rPr>
              <w:t>-</w:t>
            </w:r>
            <w:r>
              <w:rPr>
                <w:rStyle w:val="IndexLink"/>
                <w:rtl w:val="true"/>
              </w:rPr>
              <w:t>مع أبي سلمة</w:t>
            </w:r>
            <w:r>
              <w:rPr>
                <w:rStyle w:val="IndexLink"/>
                <w:rtl w:val="true"/>
              </w:rPr>
              <w:t>:</w:t>
              <w:tab/>
            </w:r>
            <w:r>
              <w:rPr>
                <w:rStyle w:val="IndexLink"/>
              </w:rPr>
              <w:t>343</w:t>
            </w:r>
          </w:hyperlink>
        </w:p>
        <w:p>
          <w:pPr>
            <w:pStyle w:val="Contents4"/>
            <w:tabs>
              <w:tab w:val="clear" w:pos="8176"/>
              <w:tab w:val="right" w:pos="9026" w:leader="dot"/>
            </w:tabs>
            <w:rPr/>
          </w:pPr>
          <w:hyperlink w:anchor="__RefHeading___Toc2392924_730472459">
            <w:r>
              <w:rPr>
                <w:webHidden/>
                <w:rStyle w:val="IndexLink"/>
              </w:rPr>
              <w:t>3</w:t>
            </w:r>
            <w:r>
              <w:rPr>
                <w:rStyle w:val="IndexLink"/>
                <w:rtl w:val="true"/>
              </w:rPr>
              <w:t>-</w:t>
            </w:r>
            <w:r>
              <w:rPr>
                <w:rStyle w:val="IndexLink"/>
                <w:rtl w:val="true"/>
              </w:rPr>
              <w:t>مع ابي مسلم</w:t>
            </w:r>
            <w:r>
              <w:rPr>
                <w:rStyle w:val="IndexLink"/>
                <w:rtl w:val="true"/>
              </w:rPr>
              <w:t>:</w:t>
              <w:tab/>
            </w:r>
            <w:r>
              <w:rPr>
                <w:rStyle w:val="IndexLink"/>
              </w:rPr>
              <w:t>347</w:t>
            </w:r>
          </w:hyperlink>
        </w:p>
        <w:p>
          <w:pPr>
            <w:pStyle w:val="Contents3"/>
            <w:tabs>
              <w:tab w:val="clear" w:pos="8459"/>
              <w:tab w:val="right" w:pos="9026" w:leader="dot"/>
            </w:tabs>
            <w:rPr/>
          </w:pPr>
          <w:hyperlink w:anchor="__RefHeading___Toc2392926_730472459">
            <w:r>
              <w:rPr>
                <w:webHidden/>
                <w:rStyle w:val="IndexLink"/>
                <w:rtl w:val="true"/>
              </w:rPr>
              <w:t>ندم أبي مسلم</w:t>
            </w:r>
            <w:r>
              <w:rPr>
                <w:rStyle w:val="IndexLink"/>
                <w:rtl w:val="true"/>
              </w:rPr>
              <w:t>:</w:t>
              <w:tab/>
            </w:r>
            <w:r>
              <w:rPr>
                <w:rStyle w:val="IndexLink"/>
              </w:rPr>
              <w:t>347</w:t>
            </w:r>
          </w:hyperlink>
        </w:p>
        <w:p>
          <w:pPr>
            <w:pStyle w:val="Contents3"/>
            <w:tabs>
              <w:tab w:val="clear" w:pos="8459"/>
              <w:tab w:val="right" w:pos="9026" w:leader="dot"/>
            </w:tabs>
            <w:rPr/>
          </w:pPr>
          <w:hyperlink w:anchor="__RefHeading___Toc2392928_730472459">
            <w:r>
              <w:rPr>
                <w:webHidden/>
                <w:rStyle w:val="IndexLink"/>
                <w:rtl w:val="true"/>
              </w:rPr>
              <w:t>وفاة السفاح</w:t>
            </w:r>
            <w:r>
              <w:rPr>
                <w:rStyle w:val="IndexLink"/>
                <w:rtl w:val="true"/>
              </w:rPr>
              <w:t>:</w:t>
              <w:tab/>
            </w:r>
            <w:r>
              <w:rPr>
                <w:rStyle w:val="IndexLink"/>
              </w:rPr>
              <w:t>349</w:t>
            </w:r>
          </w:hyperlink>
        </w:p>
        <w:p>
          <w:pPr>
            <w:pStyle w:val="Contents2"/>
            <w:tabs>
              <w:tab w:val="clear" w:pos="8743"/>
              <w:tab w:val="right" w:pos="9026" w:leader="dot"/>
            </w:tabs>
            <w:rPr/>
          </w:pPr>
          <w:hyperlink w:anchor="__RefHeading___Toc2392930_730472459">
            <w:r>
              <w:rPr>
                <w:webHidden/>
                <w:rStyle w:val="IndexLink"/>
                <w:rtl w:val="true"/>
              </w:rPr>
              <w:t>فى عهد المنصور</w:t>
            </w:r>
            <w:r>
              <w:rPr>
                <w:rStyle w:val="IndexLink"/>
                <w:rtl w:val="true"/>
              </w:rPr>
              <w:tab/>
            </w:r>
            <w:r>
              <w:rPr>
                <w:rStyle w:val="IndexLink"/>
              </w:rPr>
              <w:t>351</w:t>
            </w:r>
          </w:hyperlink>
        </w:p>
        <w:p>
          <w:pPr>
            <w:pStyle w:val="Contents3"/>
            <w:tabs>
              <w:tab w:val="clear" w:pos="8459"/>
              <w:tab w:val="right" w:pos="9026" w:leader="dot"/>
            </w:tabs>
            <w:rPr/>
          </w:pPr>
          <w:hyperlink w:anchor="__RefHeading___Toc2392932_730472459">
            <w:r>
              <w:rPr>
                <w:webHidden/>
                <w:rStyle w:val="IndexLink"/>
                <w:rtl w:val="true"/>
              </w:rPr>
              <w:t>اشارة</w:t>
            </w:r>
            <w:r>
              <w:rPr>
                <w:rStyle w:val="IndexLink"/>
                <w:rtl w:val="true"/>
              </w:rPr>
              <w:tab/>
            </w:r>
            <w:r>
              <w:rPr>
                <w:rStyle w:val="IndexLink"/>
              </w:rPr>
              <w:t>351</w:t>
            </w:r>
          </w:hyperlink>
        </w:p>
        <w:p>
          <w:pPr>
            <w:pStyle w:val="Contents3"/>
            <w:tabs>
              <w:tab w:val="clear" w:pos="8459"/>
              <w:tab w:val="right" w:pos="9026" w:leader="dot"/>
            </w:tabs>
            <w:rPr/>
          </w:pPr>
          <w:hyperlink w:anchor="__RefHeading___Toc2392934_730472459">
            <w:r>
              <w:rPr>
                <w:webHidden/>
                <w:rStyle w:val="IndexLink"/>
                <w:rtl w:val="true"/>
              </w:rPr>
              <w:t>مظاهر شخصية المنصور</w:t>
            </w:r>
            <w:r>
              <w:rPr>
                <w:rStyle w:val="IndexLink"/>
                <w:rtl w:val="true"/>
              </w:rPr>
              <w:t>:</w:t>
              <w:tab/>
            </w:r>
            <w:r>
              <w:rPr>
                <w:rStyle w:val="IndexLink"/>
              </w:rPr>
              <w:t>354</w:t>
            </w:r>
          </w:hyperlink>
        </w:p>
        <w:p>
          <w:pPr>
            <w:pStyle w:val="Contents4"/>
            <w:tabs>
              <w:tab w:val="clear" w:pos="8176"/>
              <w:tab w:val="right" w:pos="9026" w:leader="dot"/>
            </w:tabs>
            <w:rPr/>
          </w:pPr>
          <w:hyperlink w:anchor="__RefHeading___Toc2392936_730472459">
            <w:r>
              <w:rPr>
                <w:webHidden/>
                <w:rStyle w:val="IndexLink"/>
                <w:rtl w:val="true"/>
              </w:rPr>
              <w:t>اشارة</w:t>
            </w:r>
            <w:r>
              <w:rPr>
                <w:rStyle w:val="IndexLink"/>
                <w:rtl w:val="true"/>
              </w:rPr>
              <w:tab/>
            </w:r>
            <w:r>
              <w:rPr>
                <w:rStyle w:val="IndexLink"/>
              </w:rPr>
              <w:t>354</w:t>
            </w:r>
          </w:hyperlink>
        </w:p>
        <w:p>
          <w:pPr>
            <w:pStyle w:val="Contents4"/>
            <w:tabs>
              <w:tab w:val="clear" w:pos="8176"/>
              <w:tab w:val="right" w:pos="9026" w:leader="dot"/>
            </w:tabs>
            <w:rPr/>
          </w:pPr>
          <w:hyperlink w:anchor="__RefHeading___Toc2392938_730472459">
            <w:r>
              <w:rPr>
                <w:webHidden/>
                <w:rStyle w:val="IndexLink"/>
              </w:rPr>
              <w:t>1</w:t>
            </w:r>
            <w:r>
              <w:rPr>
                <w:rStyle w:val="IndexLink"/>
                <w:rtl w:val="true"/>
              </w:rPr>
              <w:t>-</w:t>
            </w:r>
            <w:r>
              <w:rPr>
                <w:rStyle w:val="IndexLink"/>
                <w:rtl w:val="true"/>
              </w:rPr>
              <w:t>البخل</w:t>
            </w:r>
            <w:r>
              <w:rPr>
                <w:rStyle w:val="IndexLink"/>
                <w:rtl w:val="true"/>
              </w:rPr>
              <w:t>:</w:t>
              <w:tab/>
            </w:r>
            <w:r>
              <w:rPr>
                <w:rStyle w:val="IndexLink"/>
              </w:rPr>
              <w:t>354</w:t>
            </w:r>
          </w:hyperlink>
        </w:p>
        <w:p>
          <w:pPr>
            <w:pStyle w:val="Contents5"/>
            <w:tabs>
              <w:tab w:val="clear" w:pos="7892"/>
              <w:tab w:val="right" w:pos="9026" w:leader="dot"/>
            </w:tabs>
            <w:rPr/>
          </w:pPr>
          <w:hyperlink w:anchor="__RefHeading___Toc2392940_730472459">
            <w:r>
              <w:rPr>
                <w:webHidden/>
                <w:rStyle w:val="IndexLink"/>
                <w:rtl w:val="true"/>
              </w:rPr>
              <w:t>اشارة</w:t>
            </w:r>
            <w:r>
              <w:rPr>
                <w:rStyle w:val="IndexLink"/>
                <w:rtl w:val="true"/>
              </w:rPr>
              <w:tab/>
            </w:r>
            <w:r>
              <w:rPr>
                <w:rStyle w:val="IndexLink"/>
              </w:rPr>
              <w:t>354</w:t>
            </w:r>
          </w:hyperlink>
        </w:p>
        <w:p>
          <w:pPr>
            <w:pStyle w:val="Contents5"/>
            <w:tabs>
              <w:tab w:val="clear" w:pos="7892"/>
              <w:tab w:val="right" w:pos="9026" w:leader="dot"/>
            </w:tabs>
            <w:rPr/>
          </w:pPr>
          <w:hyperlink w:anchor="__RefHeading___Toc2392942_730472459">
            <w:r>
              <w:rPr>
                <w:webHidden/>
                <w:rStyle w:val="IndexLink"/>
                <w:rtl w:val="true"/>
              </w:rPr>
              <w:t>أ</w:t>
            </w:r>
            <w:r>
              <w:rPr>
                <w:rStyle w:val="IndexLink"/>
                <w:rtl w:val="true"/>
              </w:rPr>
              <w:t>-</w:t>
            </w:r>
            <w:r>
              <w:rPr>
                <w:rStyle w:val="IndexLink"/>
                <w:rtl w:val="true"/>
              </w:rPr>
              <w:t>حرمانه لنفسه</w:t>
            </w:r>
            <w:r>
              <w:rPr>
                <w:rStyle w:val="IndexLink"/>
                <w:rtl w:val="true"/>
              </w:rPr>
              <w:t>:</w:t>
              <w:tab/>
            </w:r>
            <w:r>
              <w:rPr>
                <w:rStyle w:val="IndexLink"/>
              </w:rPr>
              <w:t>355</w:t>
            </w:r>
          </w:hyperlink>
        </w:p>
        <w:p>
          <w:pPr>
            <w:pStyle w:val="Contents5"/>
            <w:tabs>
              <w:tab w:val="clear" w:pos="7892"/>
              <w:tab w:val="right" w:pos="9026" w:leader="dot"/>
            </w:tabs>
            <w:rPr/>
          </w:pPr>
          <w:hyperlink w:anchor="__RefHeading___Toc2392944_730472459">
            <w:r>
              <w:rPr>
                <w:webHidden/>
                <w:rStyle w:val="IndexLink"/>
                <w:rtl w:val="true"/>
              </w:rPr>
              <w:t>ب</w:t>
            </w:r>
            <w:r>
              <w:rPr>
                <w:rStyle w:val="IndexLink"/>
                <w:rtl w:val="true"/>
              </w:rPr>
              <w:t>-</w:t>
            </w:r>
            <w:r>
              <w:rPr>
                <w:rStyle w:val="IndexLink"/>
                <w:rtl w:val="true"/>
              </w:rPr>
              <w:t>الشح على الأصدقاء</w:t>
            </w:r>
            <w:r>
              <w:rPr>
                <w:rStyle w:val="IndexLink"/>
                <w:rtl w:val="true"/>
              </w:rPr>
              <w:t>:</w:t>
              <w:tab/>
            </w:r>
            <w:r>
              <w:rPr>
                <w:rStyle w:val="IndexLink"/>
              </w:rPr>
              <w:t>356</w:t>
            </w:r>
          </w:hyperlink>
        </w:p>
        <w:p>
          <w:pPr>
            <w:pStyle w:val="Contents5"/>
            <w:tabs>
              <w:tab w:val="clear" w:pos="7892"/>
              <w:tab w:val="right" w:pos="9026" w:leader="dot"/>
            </w:tabs>
            <w:rPr/>
          </w:pPr>
          <w:hyperlink w:anchor="__RefHeading___Toc2392946_730472459">
            <w:r>
              <w:rPr>
                <w:webHidden/>
                <w:rStyle w:val="IndexLink"/>
                <w:rtl w:val="true"/>
              </w:rPr>
              <w:t>ج</w:t>
            </w:r>
            <w:r>
              <w:rPr>
                <w:rStyle w:val="IndexLink"/>
                <w:rtl w:val="true"/>
              </w:rPr>
              <w:t>-</w:t>
            </w:r>
            <w:r>
              <w:rPr>
                <w:rStyle w:val="IndexLink"/>
                <w:rtl w:val="true"/>
              </w:rPr>
              <w:t>حرمان الادباء</w:t>
            </w:r>
            <w:r>
              <w:rPr>
                <w:rStyle w:val="IndexLink"/>
                <w:rtl w:val="true"/>
              </w:rPr>
              <w:t>:</w:t>
              <w:tab/>
            </w:r>
            <w:r>
              <w:rPr>
                <w:rStyle w:val="IndexLink"/>
              </w:rPr>
              <w:t>356</w:t>
            </w:r>
          </w:hyperlink>
        </w:p>
        <w:p>
          <w:pPr>
            <w:pStyle w:val="Contents5"/>
            <w:tabs>
              <w:tab w:val="clear" w:pos="7892"/>
              <w:tab w:val="right" w:pos="9026" w:leader="dot"/>
            </w:tabs>
            <w:rPr/>
          </w:pPr>
          <w:hyperlink w:anchor="__RefHeading___Toc2392948_730472459">
            <w:r>
              <w:rPr>
                <w:webHidden/>
                <w:rStyle w:val="IndexLink"/>
                <w:rtl w:val="true"/>
              </w:rPr>
              <w:t>د</w:t>
            </w:r>
            <w:r>
              <w:rPr>
                <w:rStyle w:val="IndexLink"/>
                <w:rtl w:val="true"/>
              </w:rPr>
              <w:t>-</w:t>
            </w:r>
            <w:r>
              <w:rPr>
                <w:rStyle w:val="IndexLink"/>
                <w:rtl w:val="true"/>
              </w:rPr>
              <w:t>مع المهدي</w:t>
            </w:r>
            <w:r>
              <w:rPr>
                <w:rStyle w:val="IndexLink"/>
                <w:rtl w:val="true"/>
              </w:rPr>
              <w:t>:</w:t>
              <w:tab/>
            </w:r>
            <w:r>
              <w:rPr>
                <w:rStyle w:val="IndexLink"/>
              </w:rPr>
              <w:t>360</w:t>
            </w:r>
          </w:hyperlink>
        </w:p>
        <w:p>
          <w:pPr>
            <w:pStyle w:val="Contents5"/>
            <w:tabs>
              <w:tab w:val="clear" w:pos="7892"/>
              <w:tab w:val="right" w:pos="9026" w:leader="dot"/>
            </w:tabs>
            <w:rPr/>
          </w:pPr>
          <w:hyperlink w:anchor="__RefHeading___Toc2392950_730472459">
            <w:r>
              <w:rPr>
                <w:webHidden/>
                <w:rStyle w:val="IndexLink"/>
                <w:rtl w:val="true"/>
              </w:rPr>
              <w:t>ه‍</w:t>
            </w:r>
            <w:r>
              <w:rPr>
                <w:rStyle w:val="IndexLink"/>
                <w:rtl w:val="true"/>
              </w:rPr>
              <w:t>-</w:t>
            </w:r>
            <w:r>
              <w:rPr>
                <w:rStyle w:val="IndexLink"/>
                <w:rtl w:val="true"/>
              </w:rPr>
              <w:t>مع الفقيه ابن السمان</w:t>
            </w:r>
            <w:r>
              <w:rPr>
                <w:rStyle w:val="IndexLink"/>
                <w:rtl w:val="true"/>
              </w:rPr>
              <w:t>:</w:t>
              <w:tab/>
            </w:r>
            <w:r>
              <w:rPr>
                <w:rStyle w:val="IndexLink"/>
              </w:rPr>
              <w:t>361</w:t>
            </w:r>
          </w:hyperlink>
        </w:p>
        <w:p>
          <w:pPr>
            <w:pStyle w:val="Contents5"/>
            <w:tabs>
              <w:tab w:val="clear" w:pos="7892"/>
              <w:tab w:val="right" w:pos="9026" w:leader="dot"/>
            </w:tabs>
            <w:rPr/>
          </w:pPr>
          <w:hyperlink w:anchor="__RefHeading___Toc2392952_730472459">
            <w:r>
              <w:rPr>
                <w:webHidden/>
                <w:rStyle w:val="IndexLink"/>
                <w:rtl w:val="true"/>
              </w:rPr>
              <w:t>و</w:t>
            </w:r>
            <w:r>
              <w:rPr>
                <w:rStyle w:val="IndexLink"/>
                <w:rtl w:val="true"/>
              </w:rPr>
              <w:t>-</w:t>
            </w:r>
            <w:r>
              <w:rPr>
                <w:rStyle w:val="IndexLink"/>
                <w:rtl w:val="true"/>
              </w:rPr>
              <w:t>مع عماله</w:t>
            </w:r>
            <w:r>
              <w:rPr>
                <w:rStyle w:val="IndexLink"/>
                <w:rtl w:val="true"/>
              </w:rPr>
              <w:t>:</w:t>
              <w:tab/>
            </w:r>
            <w:r>
              <w:rPr>
                <w:rStyle w:val="IndexLink"/>
              </w:rPr>
              <w:t>362</w:t>
            </w:r>
          </w:hyperlink>
        </w:p>
        <w:p>
          <w:pPr>
            <w:pStyle w:val="Contents4"/>
            <w:tabs>
              <w:tab w:val="clear" w:pos="8176"/>
              <w:tab w:val="right" w:pos="9026" w:leader="dot"/>
            </w:tabs>
            <w:rPr/>
          </w:pPr>
          <w:hyperlink w:anchor="__RefHeading___Toc2392954_730472459">
            <w:r>
              <w:rPr>
                <w:webHidden/>
                <w:rStyle w:val="IndexLink"/>
                <w:rtl w:val="true"/>
              </w:rPr>
              <w:t>أسباب حرصه</w:t>
            </w:r>
            <w:r>
              <w:rPr>
                <w:rStyle w:val="IndexLink"/>
                <w:rtl w:val="true"/>
              </w:rPr>
              <w:t>:</w:t>
              <w:tab/>
            </w:r>
            <w:r>
              <w:rPr>
                <w:rStyle w:val="IndexLink"/>
              </w:rPr>
              <w:t>363</w:t>
            </w:r>
          </w:hyperlink>
        </w:p>
        <w:p>
          <w:pPr>
            <w:pStyle w:val="Contents4"/>
            <w:tabs>
              <w:tab w:val="clear" w:pos="8176"/>
              <w:tab w:val="right" w:pos="9026" w:leader="dot"/>
            </w:tabs>
            <w:rPr/>
          </w:pPr>
          <w:hyperlink w:anchor="__RefHeading___Toc2392956_730472459">
            <w:r>
              <w:rPr>
                <w:webHidden/>
                <w:rStyle w:val="IndexLink"/>
                <w:rtl w:val="true"/>
              </w:rPr>
              <w:t>استبداده</w:t>
            </w:r>
            <w:r>
              <w:rPr>
                <w:rStyle w:val="IndexLink"/>
                <w:rtl w:val="true"/>
              </w:rPr>
              <w:t>:</w:t>
              <w:tab/>
            </w:r>
            <w:r>
              <w:rPr>
                <w:rStyle w:val="IndexLink"/>
              </w:rPr>
              <w:t>365</w:t>
            </w:r>
          </w:hyperlink>
        </w:p>
        <w:p>
          <w:pPr>
            <w:pStyle w:val="Contents3"/>
            <w:tabs>
              <w:tab w:val="clear" w:pos="8459"/>
              <w:tab w:val="right" w:pos="9026" w:leader="dot"/>
            </w:tabs>
            <w:rPr/>
          </w:pPr>
          <w:hyperlink w:anchor="__RefHeading___Toc2392958_730472459">
            <w:r>
              <w:rPr>
                <w:webHidden/>
                <w:rStyle w:val="IndexLink"/>
                <w:rtl w:val="true"/>
              </w:rPr>
              <w:t>فتكه</w:t>
            </w:r>
            <w:r>
              <w:rPr>
                <w:rStyle w:val="IndexLink"/>
                <w:rtl w:val="true"/>
              </w:rPr>
              <w:t>:</w:t>
              <w:tab/>
            </w:r>
            <w:r>
              <w:rPr>
                <w:rStyle w:val="IndexLink"/>
              </w:rPr>
              <w:t>366</w:t>
            </w:r>
          </w:hyperlink>
        </w:p>
        <w:p>
          <w:pPr>
            <w:pStyle w:val="Contents4"/>
            <w:tabs>
              <w:tab w:val="clear" w:pos="8176"/>
              <w:tab w:val="right" w:pos="9026" w:leader="dot"/>
            </w:tabs>
            <w:rPr/>
          </w:pPr>
          <w:hyperlink w:anchor="__RefHeading___Toc2392960_730472459">
            <w:r>
              <w:rPr>
                <w:webHidden/>
                <w:rStyle w:val="IndexLink"/>
                <w:rtl w:val="true"/>
              </w:rPr>
              <w:t>اشارة</w:t>
            </w:r>
            <w:r>
              <w:rPr>
                <w:rStyle w:val="IndexLink"/>
                <w:rtl w:val="true"/>
              </w:rPr>
              <w:tab/>
            </w:r>
            <w:r>
              <w:rPr>
                <w:rStyle w:val="IndexLink"/>
              </w:rPr>
              <w:t>366</w:t>
            </w:r>
          </w:hyperlink>
        </w:p>
        <w:p>
          <w:pPr>
            <w:pStyle w:val="Contents4"/>
            <w:tabs>
              <w:tab w:val="clear" w:pos="8176"/>
              <w:tab w:val="right" w:pos="9026" w:leader="dot"/>
            </w:tabs>
            <w:rPr/>
          </w:pPr>
          <w:hyperlink w:anchor="__RefHeading___Toc2392962_730472459">
            <w:r>
              <w:rPr>
                <w:webHidden/>
                <w:rStyle w:val="IndexLink"/>
              </w:rPr>
              <w:t>1</w:t>
            </w:r>
            <w:r>
              <w:rPr>
                <w:rStyle w:val="IndexLink"/>
                <w:rtl w:val="true"/>
              </w:rPr>
              <w:t>-</w:t>
            </w:r>
            <w:r>
              <w:rPr>
                <w:rStyle w:val="IndexLink"/>
                <w:rtl w:val="true"/>
              </w:rPr>
              <w:t>ابو مسلم</w:t>
            </w:r>
            <w:r>
              <w:rPr>
                <w:rStyle w:val="IndexLink"/>
                <w:rtl w:val="true"/>
              </w:rPr>
              <w:t>:</w:t>
              <w:tab/>
            </w:r>
            <w:r>
              <w:rPr>
                <w:rStyle w:val="IndexLink"/>
              </w:rPr>
              <w:t>366</w:t>
            </w:r>
          </w:hyperlink>
        </w:p>
        <w:p>
          <w:pPr>
            <w:pStyle w:val="Contents4"/>
            <w:tabs>
              <w:tab w:val="clear" w:pos="8176"/>
              <w:tab w:val="right" w:pos="9026" w:leader="dot"/>
            </w:tabs>
            <w:rPr/>
          </w:pPr>
          <w:hyperlink w:anchor="__RefHeading___Toc2392964_730472459">
            <w:r>
              <w:rPr>
                <w:webHidden/>
                <w:rStyle w:val="IndexLink"/>
              </w:rPr>
              <w:t>2</w:t>
            </w:r>
            <w:r>
              <w:rPr>
                <w:rStyle w:val="IndexLink"/>
                <w:rtl w:val="true"/>
              </w:rPr>
              <w:t>-</w:t>
            </w:r>
            <w:r>
              <w:rPr>
                <w:rStyle w:val="IndexLink"/>
                <w:rtl w:val="true"/>
              </w:rPr>
              <w:t>عبد اللّه بن علي</w:t>
            </w:r>
            <w:r>
              <w:rPr>
                <w:rStyle w:val="IndexLink"/>
                <w:rtl w:val="true"/>
              </w:rPr>
              <w:t>:</w:t>
              <w:tab/>
            </w:r>
            <w:r>
              <w:rPr>
                <w:rStyle w:val="IndexLink"/>
              </w:rPr>
              <w:t>368</w:t>
            </w:r>
          </w:hyperlink>
        </w:p>
        <w:p>
          <w:pPr>
            <w:pStyle w:val="Contents4"/>
            <w:tabs>
              <w:tab w:val="clear" w:pos="8176"/>
              <w:tab w:val="right" w:pos="9026" w:leader="dot"/>
            </w:tabs>
            <w:rPr/>
          </w:pPr>
          <w:hyperlink w:anchor="__RefHeading___Toc2392966_730472459">
            <w:r>
              <w:rPr>
                <w:webHidden/>
                <w:rStyle w:val="IndexLink"/>
              </w:rPr>
              <w:t>3</w:t>
            </w:r>
            <w:r>
              <w:rPr>
                <w:rStyle w:val="IndexLink"/>
                <w:rtl w:val="true"/>
              </w:rPr>
              <w:t>-</w:t>
            </w:r>
            <w:r>
              <w:rPr>
                <w:rStyle w:val="IndexLink"/>
                <w:rtl w:val="true"/>
              </w:rPr>
              <w:t>محمد بن أبي العباس</w:t>
            </w:r>
            <w:r>
              <w:rPr>
                <w:rStyle w:val="IndexLink"/>
                <w:rtl w:val="true"/>
              </w:rPr>
              <w:t>:</w:t>
              <w:tab/>
            </w:r>
            <w:r>
              <w:rPr>
                <w:rStyle w:val="IndexLink"/>
              </w:rPr>
              <w:t>369</w:t>
            </w:r>
          </w:hyperlink>
        </w:p>
        <w:p>
          <w:pPr>
            <w:pStyle w:val="Contents3"/>
            <w:tabs>
              <w:tab w:val="clear" w:pos="8459"/>
              <w:tab w:val="right" w:pos="9026" w:leader="dot"/>
            </w:tabs>
            <w:rPr/>
          </w:pPr>
          <w:hyperlink w:anchor="__RefHeading___Toc2392968_730472459">
            <w:r>
              <w:rPr>
                <w:webHidden/>
                <w:rStyle w:val="IndexLink"/>
                <w:rtl w:val="true"/>
              </w:rPr>
              <w:t>موبقاته</w:t>
            </w:r>
            <w:r>
              <w:rPr>
                <w:rStyle w:val="IndexLink"/>
                <w:rtl w:val="true"/>
              </w:rPr>
              <w:t>:</w:t>
              <w:tab/>
            </w:r>
            <w:r>
              <w:rPr>
                <w:rStyle w:val="IndexLink"/>
              </w:rPr>
              <w:t>370</w:t>
            </w:r>
          </w:hyperlink>
        </w:p>
        <w:p>
          <w:pPr>
            <w:pStyle w:val="Contents4"/>
            <w:tabs>
              <w:tab w:val="clear" w:pos="8176"/>
              <w:tab w:val="right" w:pos="9026" w:leader="dot"/>
            </w:tabs>
            <w:rPr/>
          </w:pPr>
          <w:hyperlink w:anchor="__RefHeading___Toc2392970_730472459">
            <w:r>
              <w:rPr>
                <w:webHidden/>
                <w:rStyle w:val="IndexLink"/>
                <w:rtl w:val="true"/>
              </w:rPr>
              <w:t>اشارة</w:t>
            </w:r>
            <w:r>
              <w:rPr>
                <w:rStyle w:val="IndexLink"/>
                <w:rtl w:val="true"/>
              </w:rPr>
              <w:tab/>
            </w:r>
            <w:r>
              <w:rPr>
                <w:rStyle w:val="IndexLink"/>
              </w:rPr>
              <w:t>370</w:t>
            </w:r>
          </w:hyperlink>
        </w:p>
        <w:p>
          <w:pPr>
            <w:pStyle w:val="Contents4"/>
            <w:tabs>
              <w:tab w:val="clear" w:pos="8176"/>
              <w:tab w:val="right" w:pos="9026" w:leader="dot"/>
            </w:tabs>
            <w:rPr/>
          </w:pPr>
          <w:hyperlink w:anchor="__RefHeading___Toc2392972_730472459">
            <w:r>
              <w:rPr>
                <w:webHidden/>
                <w:rStyle w:val="IndexLink"/>
              </w:rPr>
              <w:t>1</w:t>
            </w:r>
            <w:r>
              <w:rPr>
                <w:rStyle w:val="IndexLink"/>
                <w:rtl w:val="true"/>
              </w:rPr>
              <w:t>-</w:t>
            </w:r>
            <w:r>
              <w:rPr>
                <w:rStyle w:val="IndexLink"/>
                <w:rtl w:val="true"/>
              </w:rPr>
              <w:t>ترويع المدنيين</w:t>
            </w:r>
            <w:r>
              <w:rPr>
                <w:rStyle w:val="IndexLink"/>
                <w:rtl w:val="true"/>
              </w:rPr>
              <w:t>:</w:t>
              <w:tab/>
            </w:r>
            <w:r>
              <w:rPr>
                <w:rStyle w:val="IndexLink"/>
              </w:rPr>
              <w:t>370</w:t>
            </w:r>
          </w:hyperlink>
        </w:p>
        <w:p>
          <w:pPr>
            <w:pStyle w:val="Contents4"/>
            <w:tabs>
              <w:tab w:val="clear" w:pos="8176"/>
              <w:tab w:val="right" w:pos="9026" w:leader="dot"/>
            </w:tabs>
            <w:rPr/>
          </w:pPr>
          <w:hyperlink w:anchor="__RefHeading___Toc2392974_730472459">
            <w:r>
              <w:rPr>
                <w:webHidden/>
                <w:rStyle w:val="IndexLink"/>
              </w:rPr>
              <w:t>2</w:t>
            </w:r>
            <w:r>
              <w:rPr>
                <w:rStyle w:val="IndexLink"/>
                <w:rtl w:val="true"/>
              </w:rPr>
              <w:t>-</w:t>
            </w:r>
            <w:r>
              <w:rPr>
                <w:rStyle w:val="IndexLink"/>
                <w:rtl w:val="true"/>
              </w:rPr>
              <w:t>الاستهانة بالكعبة</w:t>
            </w:r>
            <w:r>
              <w:rPr>
                <w:rStyle w:val="IndexLink"/>
                <w:rtl w:val="true"/>
              </w:rPr>
              <w:t>:</w:t>
              <w:tab/>
            </w:r>
            <w:r>
              <w:rPr>
                <w:rStyle w:val="IndexLink"/>
              </w:rPr>
              <w:t>373</w:t>
            </w:r>
          </w:hyperlink>
        </w:p>
        <w:p>
          <w:pPr>
            <w:pStyle w:val="Contents4"/>
            <w:tabs>
              <w:tab w:val="clear" w:pos="8176"/>
              <w:tab w:val="right" w:pos="9026" w:leader="dot"/>
            </w:tabs>
            <w:rPr/>
          </w:pPr>
          <w:hyperlink w:anchor="__RefHeading___Toc2392976_730472459">
            <w:r>
              <w:rPr>
                <w:webHidden/>
                <w:rStyle w:val="IndexLink"/>
              </w:rPr>
              <w:t>3</w:t>
            </w:r>
            <w:r>
              <w:rPr>
                <w:rStyle w:val="IndexLink"/>
                <w:rtl w:val="true"/>
              </w:rPr>
              <w:t>-</w:t>
            </w:r>
            <w:r>
              <w:rPr>
                <w:rStyle w:val="IndexLink"/>
                <w:rtl w:val="true"/>
              </w:rPr>
              <w:t>اختلاس الأموال</w:t>
            </w:r>
            <w:r>
              <w:rPr>
                <w:rStyle w:val="IndexLink"/>
                <w:rtl w:val="true"/>
              </w:rPr>
              <w:t>:</w:t>
              <w:tab/>
            </w:r>
            <w:r>
              <w:rPr>
                <w:rStyle w:val="IndexLink"/>
              </w:rPr>
              <w:t>373</w:t>
            </w:r>
          </w:hyperlink>
        </w:p>
        <w:p>
          <w:pPr>
            <w:pStyle w:val="Contents4"/>
            <w:tabs>
              <w:tab w:val="clear" w:pos="8176"/>
              <w:tab w:val="right" w:pos="9026" w:leader="dot"/>
            </w:tabs>
            <w:rPr/>
          </w:pPr>
          <w:hyperlink w:anchor="__RefHeading___Toc2392978_730472459">
            <w:r>
              <w:rPr>
                <w:webHidden/>
                <w:rStyle w:val="IndexLink"/>
              </w:rPr>
              <w:t>4</w:t>
            </w:r>
            <w:r>
              <w:rPr>
                <w:rStyle w:val="IndexLink"/>
                <w:rtl w:val="true"/>
              </w:rPr>
              <w:t>-</w:t>
            </w:r>
            <w:r>
              <w:rPr>
                <w:rStyle w:val="IndexLink"/>
                <w:rtl w:val="true"/>
              </w:rPr>
              <w:t>التنكيل بالعلويين</w:t>
            </w:r>
            <w:r>
              <w:rPr>
                <w:rStyle w:val="IndexLink"/>
                <w:rtl w:val="true"/>
              </w:rPr>
              <w:t>:</w:t>
              <w:tab/>
            </w:r>
            <w:r>
              <w:rPr>
                <w:rStyle w:val="IndexLink"/>
              </w:rPr>
              <w:t>374</w:t>
            </w:r>
          </w:hyperlink>
        </w:p>
        <w:p>
          <w:pPr>
            <w:pStyle w:val="Contents3"/>
            <w:tabs>
              <w:tab w:val="clear" w:pos="8459"/>
              <w:tab w:val="right" w:pos="9026" w:leader="dot"/>
            </w:tabs>
            <w:rPr/>
          </w:pPr>
          <w:hyperlink w:anchor="__RefHeading___Toc2392980_730472459">
            <w:r>
              <w:rPr>
                <w:webHidden/>
                <w:rStyle w:val="IndexLink"/>
                <w:rtl w:val="true"/>
              </w:rPr>
              <w:t>بواعث الثورة</w:t>
            </w:r>
            <w:r>
              <w:rPr>
                <w:rStyle w:val="IndexLink"/>
                <w:rtl w:val="true"/>
              </w:rPr>
              <w:t>:</w:t>
              <w:tab/>
            </w:r>
            <w:r>
              <w:rPr>
                <w:rStyle w:val="IndexLink"/>
              </w:rPr>
              <w:t>375</w:t>
            </w:r>
          </w:hyperlink>
        </w:p>
        <w:p>
          <w:pPr>
            <w:pStyle w:val="Contents4"/>
            <w:tabs>
              <w:tab w:val="clear" w:pos="8176"/>
              <w:tab w:val="right" w:pos="9026" w:leader="dot"/>
            </w:tabs>
            <w:rPr/>
          </w:pPr>
          <w:hyperlink w:anchor="__RefHeading___Toc2392982_730472459">
            <w:r>
              <w:rPr>
                <w:webHidden/>
                <w:rStyle w:val="IndexLink"/>
                <w:rtl w:val="true"/>
              </w:rPr>
              <w:t>اشارة</w:t>
            </w:r>
            <w:r>
              <w:rPr>
                <w:rStyle w:val="IndexLink"/>
                <w:rtl w:val="true"/>
              </w:rPr>
              <w:tab/>
            </w:r>
            <w:r>
              <w:rPr>
                <w:rStyle w:val="IndexLink"/>
              </w:rPr>
              <w:t>375</w:t>
            </w:r>
          </w:hyperlink>
        </w:p>
        <w:p>
          <w:pPr>
            <w:pStyle w:val="Contents4"/>
            <w:tabs>
              <w:tab w:val="clear" w:pos="8176"/>
              <w:tab w:val="right" w:pos="9026" w:leader="dot"/>
            </w:tabs>
            <w:rPr/>
          </w:pPr>
          <w:hyperlink w:anchor="__RefHeading___Toc2392984_730472459">
            <w:r>
              <w:rPr>
                <w:webHidden/>
                <w:rStyle w:val="IndexLink"/>
                <w:rtl w:val="true"/>
              </w:rPr>
              <w:t>الاسباب التي حفزتهم الى الثورات</w:t>
            </w:r>
            <w:r>
              <w:rPr>
                <w:rStyle w:val="IndexLink"/>
                <w:rtl w:val="true"/>
              </w:rPr>
              <w:tab/>
            </w:r>
            <w:r>
              <w:rPr>
                <w:rStyle w:val="IndexLink"/>
              </w:rPr>
              <w:t>375</w:t>
            </w:r>
          </w:hyperlink>
        </w:p>
        <w:p>
          <w:pPr>
            <w:pStyle w:val="Contents5"/>
            <w:tabs>
              <w:tab w:val="clear" w:pos="7892"/>
              <w:tab w:val="right" w:pos="9026" w:leader="dot"/>
            </w:tabs>
            <w:rPr/>
          </w:pPr>
          <w:hyperlink w:anchor="__RefHeading___Toc2392986_730472459">
            <w:r>
              <w:rPr>
                <w:webHidden/>
                <w:rStyle w:val="IndexLink"/>
              </w:rPr>
              <w:t>1</w:t>
            </w:r>
            <w:r>
              <w:rPr>
                <w:rStyle w:val="IndexLink"/>
                <w:rtl w:val="true"/>
              </w:rPr>
              <w:t>-</w:t>
            </w:r>
            <w:r>
              <w:rPr>
                <w:rStyle w:val="IndexLink"/>
                <w:rtl w:val="true"/>
              </w:rPr>
              <w:t>الشعور بالمسؤولية</w:t>
            </w:r>
            <w:r>
              <w:rPr>
                <w:rStyle w:val="IndexLink"/>
                <w:rtl w:val="true"/>
              </w:rPr>
              <w:t>:</w:t>
              <w:tab/>
            </w:r>
            <w:r>
              <w:rPr>
                <w:rStyle w:val="IndexLink"/>
              </w:rPr>
              <w:t>375</w:t>
            </w:r>
          </w:hyperlink>
        </w:p>
        <w:p>
          <w:pPr>
            <w:pStyle w:val="Contents5"/>
            <w:tabs>
              <w:tab w:val="clear" w:pos="7892"/>
              <w:tab w:val="right" w:pos="9026" w:leader="dot"/>
            </w:tabs>
            <w:rPr/>
          </w:pPr>
          <w:hyperlink w:anchor="__RefHeading___Toc2392988_730472459">
            <w:r>
              <w:rPr>
                <w:webHidden/>
                <w:rStyle w:val="IndexLink"/>
              </w:rPr>
              <w:t>2</w:t>
            </w:r>
            <w:r>
              <w:rPr>
                <w:rStyle w:val="IndexLink"/>
                <w:rtl w:val="true"/>
              </w:rPr>
              <w:t>-</w:t>
            </w:r>
            <w:r>
              <w:rPr>
                <w:rStyle w:val="IndexLink"/>
                <w:rtl w:val="true"/>
              </w:rPr>
              <w:t>الشمم و الإباء</w:t>
            </w:r>
            <w:r>
              <w:rPr>
                <w:rStyle w:val="IndexLink"/>
                <w:rtl w:val="true"/>
              </w:rPr>
              <w:t>:</w:t>
              <w:tab/>
            </w:r>
            <w:r>
              <w:rPr>
                <w:rStyle w:val="IndexLink"/>
              </w:rPr>
              <w:t>376</w:t>
            </w:r>
          </w:hyperlink>
        </w:p>
        <w:p>
          <w:pPr>
            <w:pStyle w:val="Contents5"/>
            <w:tabs>
              <w:tab w:val="clear" w:pos="7892"/>
              <w:tab w:val="right" w:pos="9026" w:leader="dot"/>
            </w:tabs>
            <w:rPr/>
          </w:pPr>
          <w:hyperlink w:anchor="__RefHeading___Toc2392990_730472459">
            <w:r>
              <w:rPr>
                <w:webHidden/>
                <w:rStyle w:val="IndexLink"/>
              </w:rPr>
              <w:t>3</w:t>
            </w:r>
            <w:r>
              <w:rPr>
                <w:rStyle w:val="IndexLink"/>
                <w:rtl w:val="true"/>
              </w:rPr>
              <w:t>-</w:t>
            </w:r>
            <w:r>
              <w:rPr>
                <w:rStyle w:val="IndexLink"/>
                <w:rtl w:val="true"/>
              </w:rPr>
              <w:t>حرمانهم من حقوقهم</w:t>
            </w:r>
            <w:r>
              <w:rPr>
                <w:rStyle w:val="IndexLink"/>
                <w:rtl w:val="true"/>
              </w:rPr>
              <w:t>:</w:t>
              <w:tab/>
            </w:r>
            <w:r>
              <w:rPr>
                <w:rStyle w:val="IndexLink"/>
              </w:rPr>
              <w:t>378</w:t>
            </w:r>
          </w:hyperlink>
        </w:p>
        <w:p>
          <w:pPr>
            <w:pStyle w:val="Contents4"/>
            <w:tabs>
              <w:tab w:val="clear" w:pos="8176"/>
              <w:tab w:val="right" w:pos="9026" w:leader="dot"/>
            </w:tabs>
            <w:rPr/>
          </w:pPr>
          <w:hyperlink w:anchor="__RefHeading___Toc2392992_730472459">
            <w:r>
              <w:rPr>
                <w:webHidden/>
                <w:rStyle w:val="IndexLink"/>
                <w:rtl w:val="true"/>
              </w:rPr>
              <w:t>كلمة الامام ابن الساعي</w:t>
            </w:r>
            <w:r>
              <w:rPr>
                <w:rStyle w:val="IndexLink"/>
                <w:rtl w:val="true"/>
              </w:rPr>
              <w:t>:</w:t>
              <w:tab/>
            </w:r>
            <w:r>
              <w:rPr>
                <w:rStyle w:val="IndexLink"/>
              </w:rPr>
              <w:t>379</w:t>
            </w:r>
          </w:hyperlink>
        </w:p>
        <w:p>
          <w:pPr>
            <w:pStyle w:val="Contents4"/>
            <w:tabs>
              <w:tab w:val="clear" w:pos="8176"/>
              <w:tab w:val="right" w:pos="9026" w:leader="dot"/>
            </w:tabs>
            <w:rPr/>
          </w:pPr>
          <w:hyperlink w:anchor="__RefHeading___Toc2392994_730472459">
            <w:r>
              <w:rPr>
                <w:webHidden/>
                <w:rStyle w:val="IndexLink"/>
                <w:rtl w:val="true"/>
              </w:rPr>
              <w:t>التجسس على العلويين</w:t>
            </w:r>
            <w:r>
              <w:rPr>
                <w:rStyle w:val="IndexLink"/>
                <w:rtl w:val="true"/>
              </w:rPr>
              <w:t>:</w:t>
              <w:tab/>
            </w:r>
            <w:r>
              <w:rPr>
                <w:rStyle w:val="IndexLink"/>
              </w:rPr>
              <w:t>380</w:t>
            </w:r>
          </w:hyperlink>
        </w:p>
        <w:p>
          <w:pPr>
            <w:pStyle w:val="Contents4"/>
            <w:tabs>
              <w:tab w:val="clear" w:pos="8176"/>
              <w:tab w:val="right" w:pos="9026" w:leader="dot"/>
            </w:tabs>
            <w:rPr/>
          </w:pPr>
          <w:hyperlink w:anchor="__RefHeading___Toc2392996_730472459">
            <w:r>
              <w:rPr>
                <w:webHidden/>
                <w:rStyle w:val="IndexLink"/>
                <w:rtl w:val="true"/>
              </w:rPr>
              <w:t>القبض على العلويين</w:t>
            </w:r>
            <w:r>
              <w:rPr>
                <w:rStyle w:val="IndexLink"/>
                <w:rtl w:val="true"/>
              </w:rPr>
              <w:t>:</w:t>
              <w:tab/>
            </w:r>
            <w:r>
              <w:rPr>
                <w:rStyle w:val="IndexLink"/>
              </w:rPr>
              <w:t>382</w:t>
            </w:r>
          </w:hyperlink>
        </w:p>
        <w:p>
          <w:pPr>
            <w:pStyle w:val="Contents4"/>
            <w:tabs>
              <w:tab w:val="clear" w:pos="8176"/>
              <w:tab w:val="right" w:pos="9026" w:leader="dot"/>
            </w:tabs>
            <w:rPr/>
          </w:pPr>
          <w:hyperlink w:anchor="__RefHeading___Toc2392998_730472459">
            <w:r>
              <w:rPr>
                <w:webHidden/>
                <w:rStyle w:val="IndexLink"/>
                <w:rtl w:val="true"/>
              </w:rPr>
              <w:t>حملهم الى العراق</w:t>
            </w:r>
            <w:r>
              <w:rPr>
                <w:rStyle w:val="IndexLink"/>
                <w:rtl w:val="true"/>
              </w:rPr>
              <w:t>:</w:t>
              <w:tab/>
            </w:r>
            <w:r>
              <w:rPr>
                <w:rStyle w:val="IndexLink"/>
              </w:rPr>
              <w:t>384</w:t>
            </w:r>
          </w:hyperlink>
        </w:p>
        <w:p>
          <w:pPr>
            <w:pStyle w:val="Contents4"/>
            <w:tabs>
              <w:tab w:val="clear" w:pos="8176"/>
              <w:tab w:val="right" w:pos="9026" w:leader="dot"/>
            </w:tabs>
            <w:rPr/>
          </w:pPr>
          <w:hyperlink w:anchor="__RefHeading___Toc2393000_730472459">
            <w:r>
              <w:rPr>
                <w:webHidden/>
                <w:rStyle w:val="IndexLink"/>
                <w:rtl w:val="true"/>
              </w:rPr>
              <w:t>لوعة الامام الصادق</w:t>
            </w:r>
            <w:r>
              <w:rPr>
                <w:rStyle w:val="IndexLink"/>
                <w:rtl w:val="true"/>
              </w:rPr>
              <w:t>:</w:t>
              <w:tab/>
            </w:r>
            <w:r>
              <w:rPr>
                <w:rStyle w:val="IndexLink"/>
              </w:rPr>
              <w:t>385</w:t>
            </w:r>
          </w:hyperlink>
        </w:p>
        <w:p>
          <w:pPr>
            <w:pStyle w:val="Contents4"/>
            <w:tabs>
              <w:tab w:val="clear" w:pos="8176"/>
              <w:tab w:val="right" w:pos="9026" w:leader="dot"/>
            </w:tabs>
            <w:rPr/>
          </w:pPr>
          <w:hyperlink w:anchor="__RefHeading___Toc2393002_730472459">
            <w:r>
              <w:rPr>
                <w:webHidden/>
                <w:rStyle w:val="IndexLink"/>
                <w:rtl w:val="true"/>
              </w:rPr>
              <w:t>رسالته الى عبد اللّه</w:t>
            </w:r>
            <w:r>
              <w:rPr>
                <w:rStyle w:val="IndexLink"/>
                <w:rtl w:val="true"/>
              </w:rPr>
              <w:t>:</w:t>
              <w:tab/>
            </w:r>
            <w:r>
              <w:rPr>
                <w:rStyle w:val="IndexLink"/>
              </w:rPr>
              <w:t>386</w:t>
            </w:r>
          </w:hyperlink>
        </w:p>
        <w:p>
          <w:pPr>
            <w:pStyle w:val="Contents4"/>
            <w:tabs>
              <w:tab w:val="clear" w:pos="8176"/>
              <w:tab w:val="right" w:pos="9026" w:leader="dot"/>
            </w:tabs>
            <w:rPr/>
          </w:pPr>
          <w:hyperlink w:anchor="__RefHeading___Toc2393004_730472459">
            <w:r>
              <w:rPr>
                <w:webHidden/>
                <w:rStyle w:val="IndexLink"/>
                <w:rtl w:val="true"/>
              </w:rPr>
              <w:t>في الربذة</w:t>
            </w:r>
            <w:r>
              <w:rPr>
                <w:rStyle w:val="IndexLink"/>
                <w:rtl w:val="true"/>
              </w:rPr>
              <w:t>:</w:t>
              <w:tab/>
            </w:r>
            <w:r>
              <w:rPr>
                <w:rStyle w:val="IndexLink"/>
              </w:rPr>
              <w:t>390</w:t>
            </w:r>
          </w:hyperlink>
        </w:p>
        <w:p>
          <w:pPr>
            <w:pStyle w:val="Contents4"/>
            <w:tabs>
              <w:tab w:val="clear" w:pos="8176"/>
              <w:tab w:val="right" w:pos="9026" w:leader="dot"/>
            </w:tabs>
            <w:rPr/>
          </w:pPr>
          <w:hyperlink w:anchor="__RefHeading___Toc2393006_730472459">
            <w:r>
              <w:rPr>
                <w:webHidden/>
                <w:rStyle w:val="IndexLink"/>
                <w:rtl w:val="true"/>
              </w:rPr>
              <w:t>في الهاشمية</w:t>
            </w:r>
            <w:r>
              <w:rPr>
                <w:rStyle w:val="IndexLink"/>
                <w:rtl w:val="true"/>
              </w:rPr>
              <w:t>:</w:t>
              <w:tab/>
            </w:r>
            <w:r>
              <w:rPr>
                <w:rStyle w:val="IndexLink"/>
              </w:rPr>
              <w:t>392</w:t>
            </w:r>
          </w:hyperlink>
        </w:p>
        <w:p>
          <w:pPr>
            <w:pStyle w:val="Contents4"/>
            <w:tabs>
              <w:tab w:val="clear" w:pos="8176"/>
              <w:tab w:val="right" w:pos="9026" w:leader="dot"/>
            </w:tabs>
            <w:rPr/>
          </w:pPr>
          <w:hyperlink w:anchor="__RefHeading___Toc2393008_730472459">
            <w:r>
              <w:rPr>
                <w:webHidden/>
                <w:rStyle w:val="IndexLink"/>
                <w:rtl w:val="true"/>
              </w:rPr>
              <w:t>مصادرة أموال العلويين</w:t>
            </w:r>
            <w:r>
              <w:rPr>
                <w:rStyle w:val="IndexLink"/>
                <w:rtl w:val="true"/>
              </w:rPr>
              <w:t>:</w:t>
              <w:tab/>
            </w:r>
            <w:r>
              <w:rPr>
                <w:rStyle w:val="IndexLink"/>
              </w:rPr>
              <w:t>394</w:t>
            </w:r>
          </w:hyperlink>
        </w:p>
        <w:p>
          <w:pPr>
            <w:pStyle w:val="Contents4"/>
            <w:tabs>
              <w:tab w:val="clear" w:pos="8176"/>
              <w:tab w:val="right" w:pos="9026" w:leader="dot"/>
            </w:tabs>
            <w:rPr/>
          </w:pPr>
          <w:hyperlink w:anchor="__RefHeading___Toc2393010_730472459">
            <w:r>
              <w:rPr>
                <w:webHidden/>
                <w:rStyle w:val="IndexLink"/>
                <w:rtl w:val="true"/>
              </w:rPr>
              <w:t>ثورة الزكي محمد</w:t>
            </w:r>
            <w:r>
              <w:rPr>
                <w:rStyle w:val="IndexLink"/>
                <w:rtl w:val="true"/>
              </w:rPr>
              <w:t>:</w:t>
              <w:tab/>
            </w:r>
            <w:r>
              <w:rPr>
                <w:rStyle w:val="IndexLink"/>
              </w:rPr>
              <w:t>395</w:t>
            </w:r>
          </w:hyperlink>
        </w:p>
        <w:p>
          <w:pPr>
            <w:pStyle w:val="Contents4"/>
            <w:tabs>
              <w:tab w:val="clear" w:pos="8176"/>
              <w:tab w:val="right" w:pos="9026" w:leader="dot"/>
            </w:tabs>
            <w:rPr/>
          </w:pPr>
          <w:hyperlink w:anchor="__RefHeading___Toc2393012_730472459">
            <w:r>
              <w:rPr>
                <w:webHidden/>
                <w:rStyle w:val="IndexLink"/>
                <w:rtl w:val="true"/>
              </w:rPr>
              <w:t>ثورة الزكي ابراهيم</w:t>
            </w:r>
            <w:r>
              <w:rPr>
                <w:rStyle w:val="IndexLink"/>
                <w:rtl w:val="true"/>
              </w:rPr>
              <w:t>:</w:t>
              <w:tab/>
            </w:r>
            <w:r>
              <w:rPr>
                <w:rStyle w:val="IndexLink"/>
              </w:rPr>
              <w:t>399</w:t>
            </w:r>
          </w:hyperlink>
        </w:p>
        <w:p>
          <w:pPr>
            <w:pStyle w:val="Contents4"/>
            <w:tabs>
              <w:tab w:val="clear" w:pos="8176"/>
              <w:tab w:val="right" w:pos="9026" w:leader="dot"/>
            </w:tabs>
            <w:rPr/>
          </w:pPr>
          <w:hyperlink w:anchor="__RefHeading___Toc2393014_730472459">
            <w:r>
              <w:rPr>
                <w:webHidden/>
                <w:rStyle w:val="IndexLink"/>
                <w:rtl w:val="true"/>
              </w:rPr>
              <w:t>وضعهم في الاسطوانات</w:t>
            </w:r>
            <w:r>
              <w:rPr>
                <w:rStyle w:val="IndexLink"/>
                <w:rtl w:val="true"/>
              </w:rPr>
              <w:t>:</w:t>
              <w:tab/>
            </w:r>
            <w:r>
              <w:rPr>
                <w:rStyle w:val="IndexLink"/>
              </w:rPr>
              <w:t>404</w:t>
            </w:r>
          </w:hyperlink>
        </w:p>
        <w:p>
          <w:pPr>
            <w:pStyle w:val="Contents4"/>
            <w:tabs>
              <w:tab w:val="clear" w:pos="8176"/>
              <w:tab w:val="right" w:pos="9026" w:leader="dot"/>
            </w:tabs>
            <w:rPr/>
          </w:pPr>
          <w:hyperlink w:anchor="__RefHeading___Toc2393016_730472459">
            <w:r>
              <w:rPr>
                <w:webHidden/>
                <w:rStyle w:val="IndexLink"/>
                <w:rtl w:val="true"/>
              </w:rPr>
              <w:t>خزانة رءوس العلويين</w:t>
            </w:r>
            <w:r>
              <w:rPr>
                <w:rStyle w:val="IndexLink"/>
                <w:rtl w:val="true"/>
              </w:rPr>
              <w:t>:</w:t>
              <w:tab/>
            </w:r>
            <w:r>
              <w:rPr>
                <w:rStyle w:val="IndexLink"/>
              </w:rPr>
              <w:t>405</w:t>
            </w:r>
          </w:hyperlink>
        </w:p>
        <w:p>
          <w:pPr>
            <w:pStyle w:val="Contents4"/>
            <w:tabs>
              <w:tab w:val="clear" w:pos="8176"/>
              <w:tab w:val="right" w:pos="9026" w:leader="dot"/>
            </w:tabs>
            <w:rPr/>
          </w:pPr>
          <w:hyperlink w:anchor="__RefHeading___Toc2393018_730472459">
            <w:r>
              <w:rPr>
                <w:webHidden/>
                <w:rStyle w:val="IndexLink"/>
                <w:rtl w:val="true"/>
              </w:rPr>
              <w:t>استرحام العلويين</w:t>
            </w:r>
            <w:r>
              <w:rPr>
                <w:rStyle w:val="IndexLink"/>
                <w:rtl w:val="true"/>
              </w:rPr>
              <w:t>:</w:t>
              <w:tab/>
            </w:r>
            <w:r>
              <w:rPr>
                <w:rStyle w:val="IndexLink"/>
              </w:rPr>
              <w:t>406</w:t>
            </w:r>
          </w:hyperlink>
        </w:p>
        <w:p>
          <w:pPr>
            <w:pStyle w:val="Contents4"/>
            <w:tabs>
              <w:tab w:val="clear" w:pos="8176"/>
              <w:tab w:val="right" w:pos="9026" w:leader="dot"/>
            </w:tabs>
            <w:rPr/>
          </w:pPr>
          <w:hyperlink w:anchor="__RefHeading___Toc2393020_730472459">
            <w:r>
              <w:rPr>
                <w:webHidden/>
                <w:rStyle w:val="IndexLink"/>
                <w:rtl w:val="true"/>
              </w:rPr>
              <w:t>الإمام الصادق في ذمة الخلود</w:t>
            </w:r>
            <w:r>
              <w:rPr>
                <w:rStyle w:val="IndexLink"/>
                <w:rtl w:val="true"/>
              </w:rPr>
              <w:t>:</w:t>
              <w:tab/>
            </w:r>
            <w:r>
              <w:rPr>
                <w:rStyle w:val="IndexLink"/>
              </w:rPr>
              <w:t>407</w:t>
            </w:r>
          </w:hyperlink>
        </w:p>
        <w:p>
          <w:pPr>
            <w:pStyle w:val="Contents4"/>
            <w:tabs>
              <w:tab w:val="clear" w:pos="8176"/>
              <w:tab w:val="right" w:pos="9026" w:leader="dot"/>
            </w:tabs>
            <w:rPr/>
          </w:pPr>
          <w:hyperlink w:anchor="__RefHeading___Toc2393022_730472459">
            <w:r>
              <w:rPr>
                <w:webHidden/>
                <w:rStyle w:val="IndexLink"/>
                <w:rtl w:val="true"/>
              </w:rPr>
              <w:t>رجوع الشيعة للامام موسى</w:t>
            </w:r>
            <w:r>
              <w:rPr>
                <w:rStyle w:val="IndexLink"/>
                <w:rtl w:val="true"/>
              </w:rPr>
              <w:t>:</w:t>
              <w:tab/>
            </w:r>
            <w:r>
              <w:rPr>
                <w:rStyle w:val="IndexLink"/>
              </w:rPr>
              <w:t>412</w:t>
            </w:r>
          </w:hyperlink>
        </w:p>
        <w:p>
          <w:pPr>
            <w:pStyle w:val="Contents3"/>
            <w:tabs>
              <w:tab w:val="clear" w:pos="8459"/>
              <w:tab w:val="right" w:pos="9026" w:leader="dot"/>
            </w:tabs>
            <w:rPr/>
          </w:pPr>
          <w:hyperlink w:anchor="__RefHeading___Toc2393024_730472459">
            <w:r>
              <w:rPr>
                <w:webHidden/>
                <w:rStyle w:val="IndexLink"/>
                <w:rtl w:val="true"/>
              </w:rPr>
              <w:t>الانكار على سياسة المنصور</w:t>
            </w:r>
            <w:r>
              <w:rPr>
                <w:rStyle w:val="IndexLink"/>
                <w:rtl w:val="true"/>
              </w:rPr>
              <w:t>:</w:t>
              <w:tab/>
            </w:r>
            <w:r>
              <w:rPr>
                <w:rStyle w:val="IndexLink"/>
              </w:rPr>
              <w:t>416</w:t>
            </w:r>
          </w:hyperlink>
        </w:p>
        <w:p>
          <w:pPr>
            <w:pStyle w:val="Contents4"/>
            <w:tabs>
              <w:tab w:val="clear" w:pos="8176"/>
              <w:tab w:val="right" w:pos="9026" w:leader="dot"/>
            </w:tabs>
            <w:rPr/>
          </w:pPr>
          <w:hyperlink w:anchor="__RefHeading___Toc2393026_730472459">
            <w:r>
              <w:rPr>
                <w:webHidden/>
                <w:rStyle w:val="IndexLink"/>
                <w:rtl w:val="true"/>
              </w:rPr>
              <w:t>اشارة</w:t>
            </w:r>
            <w:r>
              <w:rPr>
                <w:rStyle w:val="IndexLink"/>
                <w:rtl w:val="true"/>
              </w:rPr>
              <w:tab/>
            </w:r>
            <w:r>
              <w:rPr>
                <w:rStyle w:val="IndexLink"/>
              </w:rPr>
              <w:t>416</w:t>
            </w:r>
          </w:hyperlink>
        </w:p>
        <w:p>
          <w:pPr>
            <w:pStyle w:val="Contents4"/>
            <w:tabs>
              <w:tab w:val="clear" w:pos="8176"/>
              <w:tab w:val="right" w:pos="9026" w:leader="dot"/>
            </w:tabs>
            <w:rPr/>
          </w:pPr>
          <w:hyperlink w:anchor="__RefHeading___Toc2393028_730472459">
            <w:r>
              <w:rPr>
                <w:webHidden/>
                <w:rStyle w:val="IndexLink"/>
              </w:rPr>
              <w:t>1</w:t>
            </w:r>
            <w:r>
              <w:rPr>
                <w:rStyle w:val="IndexLink"/>
                <w:rtl w:val="true"/>
              </w:rPr>
              <w:t>-</w:t>
            </w:r>
            <w:r>
              <w:rPr>
                <w:rStyle w:val="IndexLink"/>
                <w:rtl w:val="true"/>
              </w:rPr>
              <w:t>عبد اللّه بن طاوس</w:t>
            </w:r>
            <w:r>
              <w:rPr>
                <w:rStyle w:val="IndexLink"/>
                <w:rtl w:val="true"/>
              </w:rPr>
              <w:t>:</w:t>
              <w:tab/>
            </w:r>
            <w:r>
              <w:rPr>
                <w:rStyle w:val="IndexLink"/>
              </w:rPr>
              <w:t>416</w:t>
            </w:r>
          </w:hyperlink>
        </w:p>
        <w:p>
          <w:pPr>
            <w:pStyle w:val="Contents4"/>
            <w:tabs>
              <w:tab w:val="clear" w:pos="8176"/>
              <w:tab w:val="right" w:pos="9026" w:leader="dot"/>
            </w:tabs>
            <w:rPr/>
          </w:pPr>
          <w:hyperlink w:anchor="__RefHeading___Toc2393030_730472459">
            <w:r>
              <w:rPr>
                <w:webHidden/>
                <w:rStyle w:val="IndexLink"/>
              </w:rPr>
              <w:t>2</w:t>
            </w:r>
            <w:r>
              <w:rPr>
                <w:rStyle w:val="IndexLink"/>
                <w:rtl w:val="true"/>
              </w:rPr>
              <w:t>-</w:t>
            </w:r>
            <w:r>
              <w:rPr>
                <w:rStyle w:val="IndexLink"/>
                <w:rtl w:val="true"/>
              </w:rPr>
              <w:t>سفيان الثوري</w:t>
            </w:r>
            <w:r>
              <w:rPr>
                <w:rStyle w:val="IndexLink"/>
                <w:rtl w:val="true"/>
              </w:rPr>
              <w:t>:</w:t>
              <w:tab/>
            </w:r>
            <w:r>
              <w:rPr>
                <w:rStyle w:val="IndexLink"/>
              </w:rPr>
              <w:t>417</w:t>
            </w:r>
          </w:hyperlink>
        </w:p>
        <w:p>
          <w:pPr>
            <w:pStyle w:val="Contents4"/>
            <w:tabs>
              <w:tab w:val="clear" w:pos="8176"/>
              <w:tab w:val="right" w:pos="9026" w:leader="dot"/>
            </w:tabs>
            <w:rPr/>
          </w:pPr>
          <w:hyperlink w:anchor="__RefHeading___Toc2393032_730472459">
            <w:r>
              <w:rPr>
                <w:webHidden/>
                <w:rStyle w:val="IndexLink"/>
              </w:rPr>
              <w:t>3</w:t>
            </w:r>
            <w:r>
              <w:rPr>
                <w:rStyle w:val="IndexLink"/>
                <w:rtl w:val="true"/>
              </w:rPr>
              <w:t>-</w:t>
            </w:r>
            <w:r>
              <w:rPr>
                <w:rStyle w:val="IndexLink"/>
                <w:rtl w:val="true"/>
              </w:rPr>
              <w:t>ابن أبي ذئب</w:t>
            </w:r>
            <w:r>
              <w:rPr>
                <w:rStyle w:val="IndexLink"/>
                <w:rtl w:val="true"/>
              </w:rPr>
              <w:t>:</w:t>
              <w:tab/>
            </w:r>
            <w:r>
              <w:rPr>
                <w:rStyle w:val="IndexLink"/>
              </w:rPr>
              <w:t>418</w:t>
            </w:r>
          </w:hyperlink>
        </w:p>
        <w:p>
          <w:pPr>
            <w:pStyle w:val="Contents4"/>
            <w:tabs>
              <w:tab w:val="clear" w:pos="8176"/>
              <w:tab w:val="right" w:pos="9026" w:leader="dot"/>
            </w:tabs>
            <w:rPr/>
          </w:pPr>
          <w:hyperlink w:anchor="__RefHeading___Toc2393034_730472459">
            <w:r>
              <w:rPr>
                <w:webHidden/>
                <w:rStyle w:val="IndexLink"/>
              </w:rPr>
              <w:t>4</w:t>
            </w:r>
            <w:r>
              <w:rPr>
                <w:rStyle w:val="IndexLink"/>
                <w:rtl w:val="true"/>
              </w:rPr>
              <w:t>-</w:t>
            </w:r>
            <w:r>
              <w:rPr>
                <w:rStyle w:val="IndexLink"/>
                <w:rtl w:val="true"/>
              </w:rPr>
              <w:t>عبد الرحمن بن زياد</w:t>
            </w:r>
            <w:r>
              <w:rPr>
                <w:rStyle w:val="IndexLink"/>
                <w:rtl w:val="true"/>
              </w:rPr>
              <w:t>:</w:t>
              <w:tab/>
            </w:r>
            <w:r>
              <w:rPr>
                <w:rStyle w:val="IndexLink"/>
              </w:rPr>
              <w:t>420</w:t>
            </w:r>
          </w:hyperlink>
        </w:p>
        <w:p>
          <w:pPr>
            <w:pStyle w:val="Contents4"/>
            <w:tabs>
              <w:tab w:val="clear" w:pos="8176"/>
              <w:tab w:val="right" w:pos="9026" w:leader="dot"/>
            </w:tabs>
            <w:rPr/>
          </w:pPr>
          <w:hyperlink w:anchor="__RefHeading___Toc2393036_730472459">
            <w:r>
              <w:rPr>
                <w:webHidden/>
                <w:rStyle w:val="IndexLink"/>
              </w:rPr>
              <w:t>5</w:t>
            </w:r>
            <w:r>
              <w:rPr>
                <w:rStyle w:val="IndexLink"/>
                <w:rtl w:val="true"/>
              </w:rPr>
              <w:t>-</w:t>
            </w:r>
            <w:r>
              <w:rPr>
                <w:rStyle w:val="IndexLink"/>
                <w:rtl w:val="true"/>
              </w:rPr>
              <w:t>مصلح كبير</w:t>
            </w:r>
            <w:r>
              <w:rPr>
                <w:rStyle w:val="IndexLink"/>
                <w:rtl w:val="true"/>
              </w:rPr>
              <w:t>:</w:t>
              <w:tab/>
            </w:r>
            <w:r>
              <w:rPr>
                <w:rStyle w:val="IndexLink"/>
              </w:rPr>
              <w:t>421</w:t>
            </w:r>
          </w:hyperlink>
        </w:p>
        <w:p>
          <w:pPr>
            <w:pStyle w:val="Contents4"/>
            <w:tabs>
              <w:tab w:val="clear" w:pos="8176"/>
              <w:tab w:val="right" w:pos="9026" w:leader="dot"/>
            </w:tabs>
            <w:rPr/>
          </w:pPr>
          <w:hyperlink w:anchor="__RefHeading___Toc2393038_730472459">
            <w:r>
              <w:rPr>
                <w:webHidden/>
                <w:rStyle w:val="IndexLink"/>
              </w:rPr>
              <w:t>6</w:t>
            </w:r>
            <w:r>
              <w:rPr>
                <w:rStyle w:val="IndexLink"/>
                <w:rtl w:val="true"/>
              </w:rPr>
              <w:t>-</w:t>
            </w:r>
            <w:r>
              <w:rPr>
                <w:rStyle w:val="IndexLink"/>
                <w:rtl w:val="true"/>
              </w:rPr>
              <w:t>عمرو بن عبيد</w:t>
            </w:r>
            <w:r>
              <w:rPr>
                <w:rStyle w:val="IndexLink"/>
                <w:rtl w:val="true"/>
              </w:rPr>
              <w:tab/>
            </w:r>
            <w:r>
              <w:rPr>
                <w:rStyle w:val="IndexLink"/>
              </w:rPr>
              <w:t>423</w:t>
            </w:r>
          </w:hyperlink>
        </w:p>
        <w:p>
          <w:pPr>
            <w:pStyle w:val="Contents4"/>
            <w:tabs>
              <w:tab w:val="clear" w:pos="8176"/>
              <w:tab w:val="right" w:pos="9026" w:leader="dot"/>
            </w:tabs>
            <w:rPr/>
          </w:pPr>
          <w:hyperlink w:anchor="__RefHeading___Toc2393040_730472459">
            <w:r>
              <w:rPr>
                <w:webHidden/>
                <w:rStyle w:val="IndexLink"/>
                <w:rtl w:val="true"/>
              </w:rPr>
              <w:t>الامام موسى مع المنصور</w:t>
            </w:r>
            <w:r>
              <w:rPr>
                <w:rStyle w:val="IndexLink"/>
                <w:rtl w:val="true"/>
              </w:rPr>
              <w:t>:</w:t>
              <w:tab/>
            </w:r>
            <w:r>
              <w:rPr>
                <w:rStyle w:val="IndexLink"/>
              </w:rPr>
              <w:t>424</w:t>
            </w:r>
          </w:hyperlink>
        </w:p>
        <w:p>
          <w:pPr>
            <w:pStyle w:val="Contents4"/>
            <w:tabs>
              <w:tab w:val="clear" w:pos="8176"/>
              <w:tab w:val="right" w:pos="9026" w:leader="dot"/>
            </w:tabs>
            <w:rPr/>
          </w:pPr>
          <w:hyperlink w:anchor="__RefHeading___Toc2393042_730472459">
            <w:r>
              <w:rPr>
                <w:webHidden/>
                <w:rStyle w:val="IndexLink"/>
                <w:rtl w:val="true"/>
              </w:rPr>
              <w:t>هلاك المنصور</w:t>
            </w:r>
            <w:r>
              <w:rPr>
                <w:rStyle w:val="IndexLink"/>
                <w:rtl w:val="true"/>
              </w:rPr>
              <w:t>:</w:t>
              <w:tab/>
            </w:r>
            <w:r>
              <w:rPr>
                <w:rStyle w:val="IndexLink"/>
              </w:rPr>
              <w:t>426</w:t>
            </w:r>
          </w:hyperlink>
        </w:p>
        <w:p>
          <w:pPr>
            <w:pStyle w:val="Contents2"/>
            <w:tabs>
              <w:tab w:val="clear" w:pos="8743"/>
              <w:tab w:val="right" w:pos="9026" w:leader="dot"/>
            </w:tabs>
            <w:rPr/>
          </w:pPr>
          <w:hyperlink w:anchor="__RefHeading___Toc2393044_730472459">
            <w:r>
              <w:rPr>
                <w:webHidden/>
                <w:rStyle w:val="IndexLink"/>
                <w:rtl w:val="true"/>
              </w:rPr>
              <w:t>فى عهد المهدى</w:t>
            </w:r>
            <w:r>
              <w:rPr>
                <w:rStyle w:val="IndexLink"/>
                <w:rtl w:val="true"/>
              </w:rPr>
              <w:tab/>
            </w:r>
            <w:r>
              <w:rPr>
                <w:rStyle w:val="IndexLink"/>
              </w:rPr>
              <w:t>428</w:t>
            </w:r>
          </w:hyperlink>
        </w:p>
        <w:p>
          <w:pPr>
            <w:pStyle w:val="Contents3"/>
            <w:tabs>
              <w:tab w:val="clear" w:pos="8459"/>
              <w:tab w:val="right" w:pos="9026" w:leader="dot"/>
            </w:tabs>
            <w:rPr/>
          </w:pPr>
          <w:hyperlink w:anchor="__RefHeading___Toc2393046_730472459">
            <w:r>
              <w:rPr>
                <w:webHidden/>
                <w:rStyle w:val="IndexLink"/>
                <w:rtl w:val="true"/>
              </w:rPr>
              <w:t>اشارة</w:t>
            </w:r>
            <w:r>
              <w:rPr>
                <w:rStyle w:val="IndexLink"/>
                <w:rtl w:val="true"/>
              </w:rPr>
              <w:tab/>
            </w:r>
            <w:r>
              <w:rPr>
                <w:rStyle w:val="IndexLink"/>
              </w:rPr>
              <w:t>428</w:t>
            </w:r>
          </w:hyperlink>
        </w:p>
        <w:p>
          <w:pPr>
            <w:pStyle w:val="Contents3"/>
            <w:tabs>
              <w:tab w:val="clear" w:pos="8459"/>
              <w:tab w:val="right" w:pos="9026" w:leader="dot"/>
            </w:tabs>
            <w:rPr/>
          </w:pPr>
          <w:hyperlink w:anchor="__RefHeading___Toc2393048_730472459">
            <w:r>
              <w:rPr>
                <w:webHidden/>
                <w:rStyle w:val="IndexLink"/>
                <w:rtl w:val="true"/>
              </w:rPr>
              <w:t>[</w:t>
            </w:r>
            <w:r>
              <w:rPr>
                <w:rStyle w:val="IndexLink"/>
                <w:rtl w:val="true"/>
              </w:rPr>
              <w:t>بعض نزعاته و اعماله</w:t>
            </w:r>
            <w:r>
              <w:rPr>
                <w:rStyle w:val="IndexLink"/>
                <w:rtl w:val="true"/>
              </w:rPr>
              <w:t>]</w:t>
              <w:tab/>
            </w:r>
            <w:r>
              <w:rPr>
                <w:rStyle w:val="IndexLink"/>
              </w:rPr>
              <w:t>430</w:t>
            </w:r>
          </w:hyperlink>
        </w:p>
        <w:p>
          <w:pPr>
            <w:pStyle w:val="Contents4"/>
            <w:tabs>
              <w:tab w:val="clear" w:pos="8176"/>
              <w:tab w:val="right" w:pos="9026" w:leader="dot"/>
            </w:tabs>
            <w:rPr/>
          </w:pPr>
          <w:hyperlink w:anchor="__RefHeading___Toc2393050_730472459">
            <w:r>
              <w:rPr>
                <w:webHidden/>
                <w:rStyle w:val="IndexLink"/>
                <w:rtl w:val="true"/>
              </w:rPr>
              <w:t>خلاعته و مجونه</w:t>
            </w:r>
            <w:r>
              <w:rPr>
                <w:rStyle w:val="IndexLink"/>
                <w:rtl w:val="true"/>
              </w:rPr>
              <w:tab/>
            </w:r>
            <w:r>
              <w:rPr>
                <w:rStyle w:val="IndexLink"/>
              </w:rPr>
              <w:t>430</w:t>
            </w:r>
          </w:hyperlink>
        </w:p>
        <w:p>
          <w:pPr>
            <w:pStyle w:val="Contents4"/>
            <w:tabs>
              <w:tab w:val="clear" w:pos="8176"/>
              <w:tab w:val="right" w:pos="9026" w:leader="dot"/>
            </w:tabs>
            <w:rPr/>
          </w:pPr>
          <w:hyperlink w:anchor="__RefHeading___Toc2393052_730472459">
            <w:r>
              <w:rPr>
                <w:webHidden/>
                <w:rStyle w:val="IndexLink"/>
                <w:rtl w:val="true"/>
              </w:rPr>
              <w:t>بذخه و اسرافه</w:t>
            </w:r>
            <w:r>
              <w:rPr>
                <w:rStyle w:val="IndexLink"/>
                <w:rtl w:val="true"/>
              </w:rPr>
              <w:t>:</w:t>
              <w:tab/>
            </w:r>
            <w:r>
              <w:rPr>
                <w:rStyle w:val="IndexLink"/>
              </w:rPr>
              <w:t>433</w:t>
            </w:r>
          </w:hyperlink>
        </w:p>
        <w:p>
          <w:pPr>
            <w:pStyle w:val="Contents4"/>
            <w:tabs>
              <w:tab w:val="clear" w:pos="8176"/>
              <w:tab w:val="right" w:pos="9026" w:leader="dot"/>
            </w:tabs>
            <w:rPr/>
          </w:pPr>
          <w:hyperlink w:anchor="__RefHeading___Toc2393054_730472459">
            <w:r>
              <w:rPr>
                <w:webHidden/>
                <w:rStyle w:val="IndexLink"/>
                <w:rtl w:val="true"/>
              </w:rPr>
              <w:t>نفوذ المرأة</w:t>
            </w:r>
            <w:r>
              <w:rPr>
                <w:rStyle w:val="IndexLink"/>
                <w:rtl w:val="true"/>
              </w:rPr>
              <w:t>:</w:t>
              <w:tab/>
            </w:r>
            <w:r>
              <w:rPr>
                <w:rStyle w:val="IndexLink"/>
              </w:rPr>
              <w:t>435</w:t>
            </w:r>
          </w:hyperlink>
        </w:p>
        <w:p>
          <w:pPr>
            <w:pStyle w:val="Contents4"/>
            <w:tabs>
              <w:tab w:val="clear" w:pos="8176"/>
              <w:tab w:val="right" w:pos="9026" w:leader="dot"/>
            </w:tabs>
            <w:rPr/>
          </w:pPr>
          <w:hyperlink w:anchor="__RefHeading___Toc2393056_730472459">
            <w:r>
              <w:rPr>
                <w:webHidden/>
                <w:rStyle w:val="IndexLink"/>
                <w:rtl w:val="true"/>
              </w:rPr>
              <w:t>الرشوة و الظلم</w:t>
            </w:r>
            <w:r>
              <w:rPr>
                <w:rStyle w:val="IndexLink"/>
                <w:rtl w:val="true"/>
              </w:rPr>
              <w:t>:</w:t>
              <w:tab/>
            </w:r>
            <w:r>
              <w:rPr>
                <w:rStyle w:val="IndexLink"/>
              </w:rPr>
              <w:t>435</w:t>
            </w:r>
          </w:hyperlink>
        </w:p>
        <w:p>
          <w:pPr>
            <w:pStyle w:val="Contents4"/>
            <w:tabs>
              <w:tab w:val="clear" w:pos="8176"/>
              <w:tab w:val="right" w:pos="9026" w:leader="dot"/>
            </w:tabs>
            <w:rPr/>
          </w:pPr>
          <w:hyperlink w:anchor="__RefHeading___Toc2393058_730472459">
            <w:r>
              <w:rPr>
                <w:webHidden/>
                <w:rStyle w:val="IndexLink"/>
                <w:rtl w:val="true"/>
              </w:rPr>
              <w:t>العناية بالوضاعين</w:t>
            </w:r>
            <w:r>
              <w:rPr>
                <w:rStyle w:val="IndexLink"/>
                <w:rtl w:val="true"/>
              </w:rPr>
              <w:t>:</w:t>
              <w:tab/>
            </w:r>
            <w:r>
              <w:rPr>
                <w:rStyle w:val="IndexLink"/>
              </w:rPr>
              <w:t>436</w:t>
            </w:r>
          </w:hyperlink>
        </w:p>
        <w:p>
          <w:pPr>
            <w:pStyle w:val="Contents4"/>
            <w:tabs>
              <w:tab w:val="clear" w:pos="8176"/>
              <w:tab w:val="right" w:pos="9026" w:leader="dot"/>
            </w:tabs>
            <w:rPr/>
          </w:pPr>
          <w:hyperlink w:anchor="__RefHeading___Toc2393060_730472459">
            <w:r>
              <w:rPr>
                <w:webHidden/>
                <w:rStyle w:val="IndexLink"/>
                <w:rtl w:val="true"/>
              </w:rPr>
              <w:t>عداؤه للعلويين</w:t>
            </w:r>
            <w:r>
              <w:rPr>
                <w:rStyle w:val="IndexLink"/>
                <w:rtl w:val="true"/>
              </w:rPr>
              <w:t>:</w:t>
              <w:tab/>
            </w:r>
            <w:r>
              <w:rPr>
                <w:rStyle w:val="IndexLink"/>
              </w:rPr>
              <w:t>437</w:t>
            </w:r>
          </w:hyperlink>
        </w:p>
        <w:p>
          <w:pPr>
            <w:pStyle w:val="Contents4"/>
            <w:tabs>
              <w:tab w:val="clear" w:pos="8176"/>
              <w:tab w:val="right" w:pos="9026" w:leader="dot"/>
            </w:tabs>
            <w:rPr/>
          </w:pPr>
          <w:hyperlink w:anchor="__RefHeading___Toc2393062_730472459">
            <w:r>
              <w:rPr>
                <w:webHidden/>
                <w:rStyle w:val="IndexLink"/>
                <w:rtl w:val="true"/>
              </w:rPr>
              <w:t>اغداق الاموال على انتقاص العلويين</w:t>
            </w:r>
            <w:r>
              <w:rPr>
                <w:rStyle w:val="IndexLink"/>
                <w:rtl w:val="true"/>
              </w:rPr>
              <w:t>:</w:t>
              <w:tab/>
            </w:r>
            <w:r>
              <w:rPr>
                <w:rStyle w:val="IndexLink"/>
              </w:rPr>
              <w:t>439</w:t>
            </w:r>
          </w:hyperlink>
        </w:p>
        <w:p>
          <w:pPr>
            <w:pStyle w:val="Contents4"/>
            <w:tabs>
              <w:tab w:val="clear" w:pos="8176"/>
              <w:tab w:val="right" w:pos="9026" w:leader="dot"/>
            </w:tabs>
            <w:rPr/>
          </w:pPr>
          <w:hyperlink w:anchor="__RefHeading___Toc2393064_730472459">
            <w:r>
              <w:rPr>
                <w:webHidden/>
                <w:rStyle w:val="IndexLink"/>
                <w:rtl w:val="true"/>
              </w:rPr>
              <w:t>نكبته لوزيره يعقوب</w:t>
            </w:r>
            <w:r>
              <w:rPr>
                <w:rStyle w:val="IndexLink"/>
                <w:rtl w:val="true"/>
              </w:rPr>
              <w:t>:</w:t>
              <w:tab/>
            </w:r>
            <w:r>
              <w:rPr>
                <w:rStyle w:val="IndexLink"/>
              </w:rPr>
              <w:t>441</w:t>
            </w:r>
          </w:hyperlink>
        </w:p>
        <w:p>
          <w:pPr>
            <w:pStyle w:val="Contents3"/>
            <w:tabs>
              <w:tab w:val="clear" w:pos="8459"/>
              <w:tab w:val="right" w:pos="9026" w:leader="dot"/>
            </w:tabs>
            <w:rPr/>
          </w:pPr>
          <w:hyperlink w:anchor="__RefHeading___Toc2393066_730472459">
            <w:r>
              <w:rPr>
                <w:webHidden/>
                <w:rStyle w:val="IndexLink"/>
                <w:rtl w:val="true"/>
              </w:rPr>
              <w:t>مع الامام موسى</w:t>
            </w:r>
            <w:r>
              <w:rPr>
                <w:rStyle w:val="IndexLink"/>
                <w:rtl w:val="true"/>
              </w:rPr>
              <w:t>:</w:t>
              <w:tab/>
            </w:r>
            <w:r>
              <w:rPr>
                <w:rStyle w:val="IndexLink"/>
              </w:rPr>
              <w:t>443</w:t>
            </w:r>
          </w:hyperlink>
        </w:p>
        <w:p>
          <w:pPr>
            <w:pStyle w:val="Contents4"/>
            <w:tabs>
              <w:tab w:val="clear" w:pos="8176"/>
              <w:tab w:val="right" w:pos="9026" w:leader="dot"/>
            </w:tabs>
            <w:rPr/>
          </w:pPr>
          <w:hyperlink w:anchor="__RefHeading___Toc2393068_730472459">
            <w:r>
              <w:rPr>
                <w:webHidden/>
                <w:rStyle w:val="IndexLink"/>
                <w:rtl w:val="true"/>
              </w:rPr>
              <w:t>اشارة</w:t>
            </w:r>
            <w:r>
              <w:rPr>
                <w:rStyle w:val="IndexLink"/>
                <w:rtl w:val="true"/>
              </w:rPr>
              <w:tab/>
            </w:r>
            <w:r>
              <w:rPr>
                <w:rStyle w:val="IndexLink"/>
              </w:rPr>
              <w:t>443</w:t>
            </w:r>
          </w:hyperlink>
        </w:p>
        <w:p>
          <w:pPr>
            <w:pStyle w:val="Contents4"/>
            <w:tabs>
              <w:tab w:val="clear" w:pos="8176"/>
              <w:tab w:val="right" w:pos="9026" w:leader="dot"/>
            </w:tabs>
            <w:rPr/>
          </w:pPr>
          <w:hyperlink w:anchor="__RefHeading___Toc2393070_730472459">
            <w:r>
              <w:rPr>
                <w:webHidden/>
                <w:rStyle w:val="IndexLink"/>
                <w:rtl w:val="true"/>
              </w:rPr>
              <w:t>استدلاله على حرمة الخمر</w:t>
            </w:r>
            <w:r>
              <w:rPr>
                <w:rStyle w:val="IndexLink"/>
                <w:rtl w:val="true"/>
              </w:rPr>
              <w:t>:</w:t>
              <w:tab/>
            </w:r>
            <w:r>
              <w:rPr>
                <w:rStyle w:val="IndexLink"/>
              </w:rPr>
              <w:t>443</w:t>
            </w:r>
          </w:hyperlink>
        </w:p>
        <w:p>
          <w:pPr>
            <w:pStyle w:val="Contents4"/>
            <w:tabs>
              <w:tab w:val="clear" w:pos="8176"/>
              <w:tab w:val="right" w:pos="9026" w:leader="dot"/>
            </w:tabs>
            <w:rPr/>
          </w:pPr>
          <w:hyperlink w:anchor="__RefHeading___Toc2393072_730472459">
            <w:r>
              <w:rPr>
                <w:webHidden/>
                <w:rStyle w:val="IndexLink"/>
                <w:rtl w:val="true"/>
              </w:rPr>
              <w:t>تحديد فدك</w:t>
            </w:r>
            <w:r>
              <w:rPr>
                <w:rStyle w:val="IndexLink"/>
                <w:rtl w:val="true"/>
              </w:rPr>
              <w:t>:</w:t>
              <w:tab/>
            </w:r>
            <w:r>
              <w:rPr>
                <w:rStyle w:val="IndexLink"/>
              </w:rPr>
              <w:t>444</w:t>
            </w:r>
          </w:hyperlink>
        </w:p>
        <w:p>
          <w:pPr>
            <w:pStyle w:val="Contents4"/>
            <w:tabs>
              <w:tab w:val="clear" w:pos="8176"/>
              <w:tab w:val="right" w:pos="9026" w:leader="dot"/>
            </w:tabs>
            <w:rPr/>
          </w:pPr>
          <w:hyperlink w:anchor="__RefHeading___Toc2393074_730472459">
            <w:r>
              <w:rPr>
                <w:webHidden/>
                <w:rStyle w:val="IndexLink"/>
                <w:rtl w:val="true"/>
              </w:rPr>
              <w:t>توسعة المسجد الحرام</w:t>
            </w:r>
            <w:r>
              <w:rPr>
                <w:rStyle w:val="IndexLink"/>
                <w:rtl w:val="true"/>
              </w:rPr>
              <w:t>:</w:t>
              <w:tab/>
            </w:r>
            <w:r>
              <w:rPr>
                <w:rStyle w:val="IndexLink"/>
              </w:rPr>
              <w:t>445</w:t>
            </w:r>
          </w:hyperlink>
        </w:p>
        <w:p>
          <w:pPr>
            <w:pStyle w:val="Contents4"/>
            <w:tabs>
              <w:tab w:val="clear" w:pos="8176"/>
              <w:tab w:val="right" w:pos="9026" w:leader="dot"/>
            </w:tabs>
            <w:rPr/>
          </w:pPr>
          <w:hyperlink w:anchor="__RefHeading___Toc2393076_730472459">
            <w:r>
              <w:rPr>
                <w:webHidden/>
                <w:rStyle w:val="IndexLink"/>
                <w:rtl w:val="true"/>
              </w:rPr>
              <w:t>اعتقال الامام</w:t>
            </w:r>
            <w:r>
              <w:rPr>
                <w:rStyle w:val="IndexLink"/>
                <w:rtl w:val="true"/>
              </w:rPr>
              <w:t>:</w:t>
              <w:tab/>
            </w:r>
            <w:r>
              <w:rPr>
                <w:rStyle w:val="IndexLink"/>
              </w:rPr>
              <w:t>446</w:t>
            </w:r>
          </w:hyperlink>
        </w:p>
        <w:p>
          <w:pPr>
            <w:pStyle w:val="Contents4"/>
            <w:tabs>
              <w:tab w:val="clear" w:pos="8176"/>
              <w:tab w:val="right" w:pos="9026" w:leader="dot"/>
            </w:tabs>
            <w:rPr/>
          </w:pPr>
          <w:hyperlink w:anchor="__RefHeading___Toc2393078_730472459">
            <w:r>
              <w:rPr>
                <w:webHidden/>
                <w:rStyle w:val="IndexLink"/>
                <w:rtl w:val="true"/>
              </w:rPr>
              <w:t>وفاة المهدي</w:t>
            </w:r>
            <w:r>
              <w:rPr>
                <w:rStyle w:val="IndexLink"/>
                <w:rtl w:val="true"/>
              </w:rPr>
              <w:t>:</w:t>
              <w:tab/>
            </w:r>
            <w:r>
              <w:rPr>
                <w:rStyle w:val="IndexLink"/>
              </w:rPr>
              <w:t>448</w:t>
            </w:r>
          </w:hyperlink>
        </w:p>
        <w:p>
          <w:pPr>
            <w:pStyle w:val="Contents2"/>
            <w:tabs>
              <w:tab w:val="clear" w:pos="8743"/>
              <w:tab w:val="right" w:pos="9026" w:leader="dot"/>
            </w:tabs>
            <w:rPr/>
          </w:pPr>
          <w:hyperlink w:anchor="__RefHeading___Toc2393080_730472459">
            <w:r>
              <w:rPr>
                <w:webHidden/>
                <w:rStyle w:val="IndexLink"/>
                <w:rtl w:val="true"/>
              </w:rPr>
              <w:t>فى عهد الهادى</w:t>
            </w:r>
            <w:r>
              <w:rPr>
                <w:rStyle w:val="IndexLink"/>
                <w:rtl w:val="true"/>
              </w:rPr>
              <w:tab/>
            </w:r>
            <w:r>
              <w:rPr>
                <w:rStyle w:val="IndexLink"/>
              </w:rPr>
              <w:t>449</w:t>
            </w:r>
          </w:hyperlink>
        </w:p>
        <w:p>
          <w:pPr>
            <w:pStyle w:val="Contents3"/>
            <w:tabs>
              <w:tab w:val="clear" w:pos="8459"/>
              <w:tab w:val="right" w:pos="9026" w:leader="dot"/>
            </w:tabs>
            <w:rPr/>
          </w:pPr>
          <w:hyperlink w:anchor="__RefHeading___Toc2393082_730472459">
            <w:r>
              <w:rPr>
                <w:webHidden/>
                <w:rStyle w:val="IndexLink"/>
                <w:rtl w:val="true"/>
              </w:rPr>
              <w:t>اشارة</w:t>
            </w:r>
            <w:r>
              <w:rPr>
                <w:rStyle w:val="IndexLink"/>
                <w:rtl w:val="true"/>
              </w:rPr>
              <w:tab/>
            </w:r>
            <w:r>
              <w:rPr>
                <w:rStyle w:val="IndexLink"/>
              </w:rPr>
              <w:t>449</w:t>
            </w:r>
          </w:hyperlink>
        </w:p>
        <w:p>
          <w:pPr>
            <w:pStyle w:val="Contents3"/>
            <w:tabs>
              <w:tab w:val="clear" w:pos="8459"/>
              <w:tab w:val="right" w:pos="9026" w:leader="dot"/>
            </w:tabs>
            <w:rPr/>
          </w:pPr>
          <w:hyperlink w:anchor="__RefHeading___Toc2393084_730472459">
            <w:r>
              <w:rPr>
                <w:webHidden/>
                <w:rStyle w:val="IndexLink"/>
                <w:rtl w:val="true"/>
              </w:rPr>
              <w:t>نزعاته</w:t>
            </w:r>
            <w:r>
              <w:rPr>
                <w:rStyle w:val="IndexLink"/>
                <w:rtl w:val="true"/>
              </w:rPr>
              <w:t>:</w:t>
              <w:tab/>
            </w:r>
            <w:r>
              <w:rPr>
                <w:rStyle w:val="IndexLink"/>
              </w:rPr>
              <w:t>450</w:t>
            </w:r>
          </w:hyperlink>
        </w:p>
        <w:p>
          <w:pPr>
            <w:pStyle w:val="Contents4"/>
            <w:tabs>
              <w:tab w:val="clear" w:pos="8176"/>
              <w:tab w:val="right" w:pos="9026" w:leader="dot"/>
            </w:tabs>
            <w:rPr/>
          </w:pPr>
          <w:hyperlink w:anchor="__RefHeading___Toc2393086_730472459">
            <w:r>
              <w:rPr>
                <w:webHidden/>
                <w:rStyle w:val="IndexLink"/>
                <w:rtl w:val="true"/>
              </w:rPr>
              <w:t>اشارة</w:t>
            </w:r>
            <w:r>
              <w:rPr>
                <w:rStyle w:val="IndexLink"/>
                <w:rtl w:val="true"/>
              </w:rPr>
              <w:tab/>
            </w:r>
            <w:r>
              <w:rPr>
                <w:rStyle w:val="IndexLink"/>
              </w:rPr>
              <w:t>450</w:t>
            </w:r>
          </w:hyperlink>
        </w:p>
        <w:p>
          <w:pPr>
            <w:pStyle w:val="Contents4"/>
            <w:tabs>
              <w:tab w:val="clear" w:pos="8176"/>
              <w:tab w:val="right" w:pos="9026" w:leader="dot"/>
            </w:tabs>
            <w:rPr/>
          </w:pPr>
          <w:hyperlink w:anchor="__RefHeading___Toc2393088_730472459">
            <w:r>
              <w:rPr>
                <w:webHidden/>
                <w:rStyle w:val="IndexLink"/>
                <w:rtl w:val="true"/>
              </w:rPr>
              <w:t>أ</w:t>
            </w:r>
            <w:r>
              <w:rPr>
                <w:rStyle w:val="IndexLink"/>
                <w:rtl w:val="true"/>
              </w:rPr>
              <w:t>-</w:t>
            </w:r>
            <w:r>
              <w:rPr>
                <w:rStyle w:val="IndexLink"/>
                <w:rtl w:val="true"/>
              </w:rPr>
              <w:t>غروره و طيشه</w:t>
            </w:r>
            <w:r>
              <w:rPr>
                <w:rStyle w:val="IndexLink"/>
                <w:rtl w:val="true"/>
              </w:rPr>
              <w:t>:</w:t>
              <w:tab/>
            </w:r>
            <w:r>
              <w:rPr>
                <w:rStyle w:val="IndexLink"/>
              </w:rPr>
              <w:t>450</w:t>
            </w:r>
          </w:hyperlink>
        </w:p>
        <w:p>
          <w:pPr>
            <w:pStyle w:val="Contents4"/>
            <w:tabs>
              <w:tab w:val="clear" w:pos="8176"/>
              <w:tab w:val="right" w:pos="9026" w:leader="dot"/>
            </w:tabs>
            <w:rPr/>
          </w:pPr>
          <w:hyperlink w:anchor="__RefHeading___Toc2393090_730472459">
            <w:r>
              <w:rPr>
                <w:webHidden/>
                <w:rStyle w:val="IndexLink"/>
                <w:rtl w:val="true"/>
              </w:rPr>
              <w:t>ب</w:t>
            </w:r>
            <w:r>
              <w:rPr>
                <w:rStyle w:val="IndexLink"/>
                <w:rtl w:val="true"/>
              </w:rPr>
              <w:t>-</w:t>
            </w:r>
            <w:r>
              <w:rPr>
                <w:rStyle w:val="IndexLink"/>
                <w:rtl w:val="true"/>
              </w:rPr>
              <w:t>لهوه و مجونه</w:t>
            </w:r>
            <w:r>
              <w:rPr>
                <w:rStyle w:val="IndexLink"/>
                <w:rtl w:val="true"/>
              </w:rPr>
              <w:t>:</w:t>
              <w:tab/>
            </w:r>
            <w:r>
              <w:rPr>
                <w:rStyle w:val="IndexLink"/>
              </w:rPr>
              <w:t>451</w:t>
            </w:r>
          </w:hyperlink>
        </w:p>
        <w:p>
          <w:pPr>
            <w:pStyle w:val="Contents4"/>
            <w:tabs>
              <w:tab w:val="clear" w:pos="8176"/>
              <w:tab w:val="right" w:pos="9026" w:leader="dot"/>
            </w:tabs>
            <w:rPr/>
          </w:pPr>
          <w:hyperlink w:anchor="__RefHeading___Toc2393092_730472459">
            <w:r>
              <w:rPr>
                <w:webHidden/>
                <w:rStyle w:val="IndexLink"/>
                <w:rtl w:val="true"/>
              </w:rPr>
              <w:t>ج</w:t>
            </w:r>
            <w:r>
              <w:rPr>
                <w:rStyle w:val="IndexLink"/>
                <w:rtl w:val="true"/>
              </w:rPr>
              <w:t>-</w:t>
            </w:r>
            <w:r>
              <w:rPr>
                <w:rStyle w:val="IndexLink"/>
                <w:rtl w:val="true"/>
              </w:rPr>
              <w:t>شراسته</w:t>
            </w:r>
            <w:r>
              <w:rPr>
                <w:rStyle w:val="IndexLink"/>
                <w:rtl w:val="true"/>
              </w:rPr>
              <w:t>:</w:t>
              <w:tab/>
            </w:r>
            <w:r>
              <w:rPr>
                <w:rStyle w:val="IndexLink"/>
              </w:rPr>
              <w:t>451</w:t>
            </w:r>
          </w:hyperlink>
        </w:p>
        <w:p>
          <w:pPr>
            <w:pStyle w:val="Contents4"/>
            <w:tabs>
              <w:tab w:val="clear" w:pos="8176"/>
              <w:tab w:val="right" w:pos="9026" w:leader="dot"/>
            </w:tabs>
            <w:rPr/>
          </w:pPr>
          <w:hyperlink w:anchor="__RefHeading___Toc2393094_730472459">
            <w:r>
              <w:rPr>
                <w:webHidden/>
                <w:rStyle w:val="IndexLink"/>
                <w:rtl w:val="true"/>
              </w:rPr>
              <w:t>د</w:t>
            </w:r>
            <w:r>
              <w:rPr>
                <w:rStyle w:val="IndexLink"/>
                <w:rtl w:val="true"/>
              </w:rPr>
              <w:t>-</w:t>
            </w:r>
            <w:r>
              <w:rPr>
                <w:rStyle w:val="IndexLink"/>
                <w:rtl w:val="true"/>
              </w:rPr>
              <w:t>عداؤه للعلويين</w:t>
            </w:r>
            <w:r>
              <w:rPr>
                <w:rStyle w:val="IndexLink"/>
                <w:rtl w:val="true"/>
              </w:rPr>
              <w:t>:</w:t>
              <w:tab/>
            </w:r>
            <w:r>
              <w:rPr>
                <w:rStyle w:val="IndexLink"/>
              </w:rPr>
              <w:t>452</w:t>
            </w:r>
          </w:hyperlink>
        </w:p>
        <w:p>
          <w:pPr>
            <w:pStyle w:val="Contents3"/>
            <w:tabs>
              <w:tab w:val="clear" w:pos="8459"/>
              <w:tab w:val="right" w:pos="9026" w:leader="dot"/>
            </w:tabs>
            <w:rPr/>
          </w:pPr>
          <w:hyperlink w:anchor="__RefHeading___Toc2393096_730472459">
            <w:r>
              <w:rPr>
                <w:webHidden/>
                <w:rStyle w:val="IndexLink"/>
                <w:rtl w:val="true"/>
              </w:rPr>
              <w:t>كارثة فخ</w:t>
            </w:r>
            <w:r>
              <w:rPr>
                <w:rStyle w:val="IndexLink"/>
                <w:rtl w:val="true"/>
              </w:rPr>
              <w:t>:</w:t>
              <w:tab/>
            </w:r>
            <w:r>
              <w:rPr>
                <w:rStyle w:val="IndexLink"/>
              </w:rPr>
              <w:t>452</w:t>
            </w:r>
          </w:hyperlink>
        </w:p>
        <w:p>
          <w:pPr>
            <w:pStyle w:val="Contents3"/>
            <w:tabs>
              <w:tab w:val="clear" w:pos="8459"/>
              <w:tab w:val="right" w:pos="9026" w:leader="dot"/>
            </w:tabs>
            <w:rPr/>
          </w:pPr>
          <w:hyperlink w:anchor="__RefHeading___Toc2393098_730472459">
            <w:r>
              <w:rPr>
                <w:webHidden/>
                <w:rStyle w:val="IndexLink"/>
                <w:rtl w:val="true"/>
              </w:rPr>
              <w:t>الحسين الثائر العظيم</w:t>
            </w:r>
            <w:r>
              <w:rPr>
                <w:rStyle w:val="IndexLink"/>
                <w:rtl w:val="true"/>
              </w:rPr>
              <w:t>:</w:t>
              <w:tab/>
            </w:r>
            <w:r>
              <w:rPr>
                <w:rStyle w:val="IndexLink"/>
              </w:rPr>
              <w:t>453</w:t>
            </w:r>
          </w:hyperlink>
        </w:p>
        <w:p>
          <w:pPr>
            <w:pStyle w:val="Contents4"/>
            <w:tabs>
              <w:tab w:val="clear" w:pos="8176"/>
              <w:tab w:val="right" w:pos="9026" w:leader="dot"/>
            </w:tabs>
            <w:rPr/>
          </w:pPr>
          <w:hyperlink w:anchor="__RefHeading___Toc2393100_730472459">
            <w:r>
              <w:rPr>
                <w:webHidden/>
                <w:rStyle w:val="IndexLink"/>
                <w:rtl w:val="true"/>
              </w:rPr>
              <w:t>اشارة</w:t>
            </w:r>
            <w:r>
              <w:rPr>
                <w:rStyle w:val="IndexLink"/>
                <w:rtl w:val="true"/>
              </w:rPr>
              <w:tab/>
            </w:r>
            <w:r>
              <w:rPr>
                <w:rStyle w:val="IndexLink"/>
              </w:rPr>
              <w:t>453</w:t>
            </w:r>
          </w:hyperlink>
        </w:p>
        <w:p>
          <w:pPr>
            <w:pStyle w:val="Contents4"/>
            <w:tabs>
              <w:tab w:val="clear" w:pos="8176"/>
              <w:tab w:val="right" w:pos="9026" w:leader="dot"/>
            </w:tabs>
            <w:rPr/>
          </w:pPr>
          <w:hyperlink w:anchor="__RefHeading___Toc2393102_730472459">
            <w:r>
              <w:rPr>
                <w:webHidden/>
                <w:rStyle w:val="IndexLink"/>
                <w:rtl w:val="true"/>
              </w:rPr>
              <w:t>أ</w:t>
            </w:r>
            <w:r>
              <w:rPr>
                <w:rStyle w:val="IndexLink"/>
                <w:rtl w:val="true"/>
              </w:rPr>
              <w:t>-</w:t>
            </w:r>
            <w:r>
              <w:rPr>
                <w:rStyle w:val="IndexLink"/>
                <w:rtl w:val="true"/>
              </w:rPr>
              <w:t>نسبه الوضاء</w:t>
            </w:r>
            <w:r>
              <w:rPr>
                <w:rStyle w:val="IndexLink"/>
                <w:rtl w:val="true"/>
              </w:rPr>
              <w:t>:</w:t>
              <w:tab/>
            </w:r>
            <w:r>
              <w:rPr>
                <w:rStyle w:val="IndexLink"/>
              </w:rPr>
              <w:t>453</w:t>
            </w:r>
          </w:hyperlink>
        </w:p>
        <w:p>
          <w:pPr>
            <w:pStyle w:val="Contents4"/>
            <w:tabs>
              <w:tab w:val="clear" w:pos="8176"/>
              <w:tab w:val="right" w:pos="9026" w:leader="dot"/>
            </w:tabs>
            <w:rPr/>
          </w:pPr>
          <w:hyperlink w:anchor="__RefHeading___Toc2393104_730472459">
            <w:r>
              <w:rPr>
                <w:webHidden/>
                <w:rStyle w:val="IndexLink"/>
                <w:rtl w:val="true"/>
              </w:rPr>
              <w:t>ب</w:t>
            </w:r>
            <w:r>
              <w:rPr>
                <w:rStyle w:val="IndexLink"/>
                <w:rtl w:val="true"/>
              </w:rPr>
              <w:t>-</w:t>
            </w:r>
            <w:r>
              <w:rPr>
                <w:rStyle w:val="IndexLink"/>
                <w:rtl w:val="true"/>
              </w:rPr>
              <w:t>نشأته</w:t>
            </w:r>
            <w:r>
              <w:rPr>
                <w:rStyle w:val="IndexLink"/>
                <w:rtl w:val="true"/>
              </w:rPr>
              <w:t>:</w:t>
              <w:tab/>
            </w:r>
            <w:r>
              <w:rPr>
                <w:rStyle w:val="IndexLink"/>
              </w:rPr>
              <w:t>454</w:t>
            </w:r>
          </w:hyperlink>
        </w:p>
        <w:p>
          <w:pPr>
            <w:pStyle w:val="Contents4"/>
            <w:tabs>
              <w:tab w:val="clear" w:pos="8176"/>
              <w:tab w:val="right" w:pos="9026" w:leader="dot"/>
            </w:tabs>
            <w:rPr/>
          </w:pPr>
          <w:hyperlink w:anchor="__RefHeading___Toc2393106_730472459">
            <w:r>
              <w:rPr>
                <w:webHidden/>
                <w:rStyle w:val="IndexLink"/>
                <w:rtl w:val="true"/>
              </w:rPr>
              <w:t>ج</w:t>
            </w:r>
            <w:r>
              <w:rPr>
                <w:rStyle w:val="IndexLink"/>
                <w:rtl w:val="true"/>
              </w:rPr>
              <w:t>-</w:t>
            </w:r>
            <w:r>
              <w:rPr>
                <w:rStyle w:val="IndexLink"/>
                <w:rtl w:val="true"/>
              </w:rPr>
              <w:t>نزعاته الفذة</w:t>
            </w:r>
            <w:r>
              <w:rPr>
                <w:rStyle w:val="IndexLink"/>
                <w:rtl w:val="true"/>
              </w:rPr>
              <w:t>:</w:t>
              <w:tab/>
            </w:r>
            <w:r>
              <w:rPr>
                <w:rStyle w:val="IndexLink"/>
              </w:rPr>
              <w:t>455</w:t>
            </w:r>
          </w:hyperlink>
        </w:p>
        <w:p>
          <w:pPr>
            <w:pStyle w:val="Contents3"/>
            <w:tabs>
              <w:tab w:val="clear" w:pos="8459"/>
              <w:tab w:val="right" w:pos="9026" w:leader="dot"/>
            </w:tabs>
            <w:rPr/>
          </w:pPr>
          <w:hyperlink w:anchor="__RefHeading___Toc2393108_730472459">
            <w:r>
              <w:rPr>
                <w:webHidden/>
                <w:rStyle w:val="IndexLink"/>
                <w:rtl w:val="true"/>
              </w:rPr>
              <w:t>السبب في ثورته</w:t>
            </w:r>
            <w:r>
              <w:rPr>
                <w:rStyle w:val="IndexLink"/>
                <w:rtl w:val="true"/>
              </w:rPr>
              <w:t>:</w:t>
              <w:tab/>
            </w:r>
            <w:r>
              <w:rPr>
                <w:rStyle w:val="IndexLink"/>
              </w:rPr>
              <w:t>457</w:t>
            </w:r>
          </w:hyperlink>
        </w:p>
        <w:p>
          <w:pPr>
            <w:pStyle w:val="Contents3"/>
            <w:tabs>
              <w:tab w:val="clear" w:pos="8459"/>
              <w:tab w:val="right" w:pos="9026" w:leader="dot"/>
            </w:tabs>
            <w:rPr/>
          </w:pPr>
          <w:hyperlink w:anchor="__RefHeading___Toc2393110_730472459">
            <w:r>
              <w:rPr>
                <w:webHidden/>
                <w:rStyle w:val="IndexLink"/>
                <w:rtl w:val="true"/>
              </w:rPr>
              <w:t>شهادته</w:t>
            </w:r>
            <w:r>
              <w:rPr>
                <w:rStyle w:val="IndexLink"/>
                <w:rtl w:val="true"/>
              </w:rPr>
              <w:t>:</w:t>
              <w:tab/>
            </w:r>
            <w:r>
              <w:rPr>
                <w:rStyle w:val="IndexLink"/>
              </w:rPr>
              <w:t>461</w:t>
            </w:r>
          </w:hyperlink>
        </w:p>
        <w:p>
          <w:pPr>
            <w:pStyle w:val="Contents3"/>
            <w:tabs>
              <w:tab w:val="clear" w:pos="8459"/>
              <w:tab w:val="right" w:pos="9026" w:leader="dot"/>
            </w:tabs>
            <w:rPr/>
          </w:pPr>
          <w:hyperlink w:anchor="__RefHeading___Toc2393112_730472459">
            <w:r>
              <w:rPr>
                <w:webHidden/>
                <w:rStyle w:val="IndexLink"/>
                <w:rtl w:val="true"/>
              </w:rPr>
              <w:t>وصول الأسرى الى الهادي</w:t>
            </w:r>
            <w:r>
              <w:rPr>
                <w:rStyle w:val="IndexLink"/>
                <w:rtl w:val="true"/>
              </w:rPr>
              <w:t>:</w:t>
              <w:tab/>
            </w:r>
            <w:r>
              <w:rPr>
                <w:rStyle w:val="IndexLink"/>
              </w:rPr>
              <w:t>464</w:t>
            </w:r>
          </w:hyperlink>
        </w:p>
        <w:p>
          <w:pPr>
            <w:pStyle w:val="Contents3"/>
            <w:tabs>
              <w:tab w:val="clear" w:pos="8459"/>
              <w:tab w:val="right" w:pos="9026" w:leader="dot"/>
            </w:tabs>
            <w:rPr/>
          </w:pPr>
          <w:hyperlink w:anchor="__RefHeading___Toc2393114_730472459">
            <w:r>
              <w:rPr>
                <w:webHidden/>
                <w:rStyle w:val="IndexLink"/>
                <w:rtl w:val="true"/>
              </w:rPr>
              <w:t>تهديده للامام موسى</w:t>
            </w:r>
            <w:r>
              <w:rPr>
                <w:rStyle w:val="IndexLink"/>
                <w:rtl w:val="true"/>
              </w:rPr>
              <w:t>:</w:t>
              <w:tab/>
            </w:r>
            <w:r>
              <w:rPr>
                <w:rStyle w:val="IndexLink"/>
              </w:rPr>
              <w:t>465</w:t>
            </w:r>
          </w:hyperlink>
        </w:p>
        <w:p>
          <w:pPr>
            <w:pStyle w:val="Contents3"/>
            <w:tabs>
              <w:tab w:val="clear" w:pos="8459"/>
              <w:tab w:val="right" w:pos="9026" w:leader="dot"/>
            </w:tabs>
            <w:rPr/>
          </w:pPr>
          <w:hyperlink w:anchor="__RefHeading___Toc2393116_730472459">
            <w:r>
              <w:rPr>
                <w:webHidden/>
                <w:rStyle w:val="IndexLink"/>
                <w:rtl w:val="true"/>
              </w:rPr>
              <w:t>استهزاء الامام به</w:t>
            </w:r>
            <w:r>
              <w:rPr>
                <w:rStyle w:val="IndexLink"/>
                <w:rtl w:val="true"/>
              </w:rPr>
              <w:t>:</w:t>
              <w:tab/>
            </w:r>
            <w:r>
              <w:rPr>
                <w:rStyle w:val="IndexLink"/>
              </w:rPr>
              <w:t>466</w:t>
            </w:r>
          </w:hyperlink>
        </w:p>
        <w:p>
          <w:pPr>
            <w:pStyle w:val="Contents3"/>
            <w:tabs>
              <w:tab w:val="clear" w:pos="8459"/>
              <w:tab w:val="right" w:pos="9026" w:leader="dot"/>
            </w:tabs>
            <w:rPr/>
          </w:pPr>
          <w:hyperlink w:anchor="__RefHeading___Toc2393118_730472459">
            <w:r>
              <w:rPr>
                <w:webHidden/>
                <w:rStyle w:val="IndexLink"/>
                <w:rtl w:val="true"/>
              </w:rPr>
              <w:t>دعاؤه عليه</w:t>
            </w:r>
            <w:r>
              <w:rPr>
                <w:rStyle w:val="IndexLink"/>
                <w:rtl w:val="true"/>
              </w:rPr>
              <w:t>:</w:t>
              <w:tab/>
            </w:r>
            <w:r>
              <w:rPr>
                <w:rStyle w:val="IndexLink"/>
              </w:rPr>
              <w:t>467</w:t>
            </w:r>
          </w:hyperlink>
        </w:p>
        <w:p>
          <w:pPr>
            <w:pStyle w:val="Contents3"/>
            <w:tabs>
              <w:tab w:val="clear" w:pos="8459"/>
              <w:tab w:val="right" w:pos="9026" w:leader="dot"/>
            </w:tabs>
            <w:rPr/>
          </w:pPr>
          <w:hyperlink w:anchor="__RefHeading___Toc2393120_730472459">
            <w:r>
              <w:rPr>
                <w:webHidden/>
                <w:rStyle w:val="IndexLink"/>
                <w:rtl w:val="true"/>
              </w:rPr>
              <w:t>هلاك موسى الهادي</w:t>
            </w:r>
            <w:r>
              <w:rPr>
                <w:rStyle w:val="IndexLink"/>
                <w:rtl w:val="true"/>
              </w:rPr>
              <w:t>:</w:t>
              <w:tab/>
            </w:r>
            <w:r>
              <w:rPr>
                <w:rStyle w:val="IndexLink"/>
              </w:rPr>
              <w:t>476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818_195253"/>
      <w:bookmarkStart w:id="1" w:name="pg14818_195253"/>
      <w:bookmarkEnd w:id="1"/>
    </w:p>
    <w:p>
      <w:pPr>
        <w:pStyle w:val="Heading2"/>
        <w:numPr>
          <w:ilvl w:val="1"/>
          <w:numId w:val="1"/>
        </w:numPr>
        <w:rPr/>
      </w:pPr>
      <w:bookmarkStart w:id="2" w:name="pg14818_195253"/>
      <w:bookmarkStart w:id="3" w:name="__RefHeading___Toc2392490_73047245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حیاة الإمام موسی بن جعفر علیهما السلام ، دراسة و تحلیل</w:t>
      </w:r>
    </w:p>
    <w:p>
      <w:pPr>
        <w:pStyle w:val="BookText"/>
        <w:rPr/>
      </w:pPr>
      <w:r>
        <w:rPr>
          <w:rFonts w:ascii="IRNazanin" w:hAnsi="IRNazanin" w:eastAsia="IRNazanin"/>
          <w:color w:val="111111"/>
          <w:sz w:val="28"/>
          <w:sz w:val="28"/>
          <w:szCs w:val="28"/>
          <w:rtl w:val="true"/>
          <w:lang w:bidi="fa-IR"/>
        </w:rPr>
        <w:t>باقر شریف قرشی</w:t>
      </w:r>
    </w:p>
    <w:p>
      <w:pPr>
        <w:pStyle w:val="BookText"/>
        <w:rPr/>
      </w:pPr>
      <w:r>
        <w:rPr>
          <w:rFonts w:ascii="IRNazanin" w:hAnsi="IRNazanin" w:eastAsia="IRNazanin"/>
          <w:color w:val="111111"/>
          <w:sz w:val="28"/>
          <w:sz w:val="28"/>
          <w:szCs w:val="28"/>
          <w:rtl w:val="true"/>
          <w:lang w:bidi="fa-IR"/>
        </w:rPr>
        <w:t xml:space="preserve">دارالبلاغة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مشخصات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92492_730472459"/>
      <w:bookmarkStart w:id="6" w:name="_Toc2"/>
      <w:bookmarkEnd w:id="5"/>
      <w:r>
        <w:rPr>
          <w:rtl w:val="true"/>
        </w:rPr>
        <w:t>اشارة</w:t>
      </w:r>
      <w:bookmarkStart w:id="7" w:name="pg14818_195259"/>
      <w:bookmarkEnd w:id="6"/>
    </w:p>
    <w:p>
      <w:pPr>
        <w:pStyle w:val="BookText"/>
        <w:rPr/>
      </w:pPr>
      <w:bookmarkEnd w:id="7"/>
      <w:r>
        <w:rPr>
          <w:rFonts w:ascii="IRNazanin" w:hAnsi="IRNazanin" w:eastAsia="IRNazanin"/>
          <w:color w:val="111111"/>
          <w:sz w:val="28"/>
          <w:sz w:val="28"/>
          <w:szCs w:val="28"/>
          <w:rtl w:val="true"/>
          <w:lang w:bidi="fa-IR"/>
        </w:rPr>
        <w:t>الجزء الأول</w:t>
      </w:r>
    </w:p>
    <w:p>
      <w:pPr>
        <w:pStyle w:val="Heading2"/>
        <w:numPr>
          <w:ilvl w:val="1"/>
          <w:numId w:val="1"/>
        </w:numPr>
        <w:rPr/>
      </w:pPr>
      <w:bookmarkStart w:id="8" w:name="__RefHeading___Toc2392494_730472459"/>
      <w:bookmarkStart w:id="9" w:name="_Toc3"/>
      <w:bookmarkEnd w:id="8"/>
      <w:r>
        <w:rPr>
          <w:rtl w:val="true"/>
        </w:rPr>
        <w:t>مقدمة الطبعة الثانية</w:t>
      </w:r>
      <w:bookmarkEnd w:id="9"/>
    </w:p>
    <w:p>
      <w:pPr>
        <w:pStyle w:val="Heading3"/>
        <w:numPr>
          <w:ilvl w:val="2"/>
          <w:numId w:val="1"/>
        </w:numPr>
        <w:rPr/>
      </w:pPr>
      <w:bookmarkStart w:id="10" w:name="__RefHeading___Toc2392496_730472459"/>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 اذا استعرض الباحث أي جانب من حياة 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يجد تراثا نديا مشرقا يفيض بالخير و الجمال،و يحمل العطاء السمح،و التوجيه المشرق للأمة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حياة الامام موسى بجميع ابعادها تتميز بالصلابة في الحق،و الصمود أمام الأحداث،و بالسلوك النير الذي لم يؤثر فيه أي انحراف أو التواء، و انما كان متسما بالتوازن،و منسجما مع سيرة الرسول الاعظم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هديه و اتجاهه،و التزامه بحرفية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بين تلك المظاهر الفذة التي تميزت بها شخصيته هو الصبر على الأحداث الجسام،و المحن الشاقة التي لاقاها من طغاة عصره،فقد امعنوا في اضطهاده،و التنكيل به،و قد أصر هارون الرشيد على ظلمه فعمد الى اعتقاله و زجه في ظلمات السجون،و بقي فيها حفنة من السنين يعاني الآلام و الخطوب و لم يؤثر عنه أنه ابدى أي تذمر أو شكوى أو جزع مما ألمّ به،و انما كان على العكس من ذلك يبدى الشكر للّه،و يكثر من الحمد له على تفرغه لعبادته،و انقطاعه لطاعته</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اجمع المترجمون له أنه كان من اعظم الناس طاعة،و اكثرهم عبادة للّه فكانت له ثفنات كثفنات البعير من كثرة السجود كما كانت لجده الامام زين العابدين من قبل حتى لقب بذي الثفنات،و قد بهر العقول بكثرة عبادته حينما كان في السجن،فكان يصوم نهاره،و ينفق ليله ساهرا في</w:t>
      </w:r>
    </w:p>
    <w:p>
      <w:pPr>
        <w:pStyle w:val="BookText"/>
        <w:rPr/>
      </w:pPr>
      <w:r>
        <w:rPr>
          <w:rFonts w:ascii="Amiri" w:hAnsi="Amiri" w:eastAsia="Amiri" w:cs="Amiri"/>
          <w:color w:val="111111"/>
          <w:sz w:val="28"/>
          <w:sz w:val="28"/>
          <w:szCs w:val="28"/>
          <w:rtl w:val="true"/>
          <w:lang w:bidi="ar-SA"/>
        </w:rPr>
        <w:t>عبادة اللّه،و قد أدلى الفضل بن الربيع بحديث له عن عبادته عليه السلام حينما كان سجينا في داره،و قد دلّ على مدى تجرده عن الدنيا و اقباله على اللّه،و سنذكره عند الحديث عن سجنه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بهر هارون بما رأه من تقوى الامام و كثرة عبادته فراح يبدى اعجابه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رهبان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سجن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بيت السندي بن شاهك اقبل على عبادة اللّه فكان في جميع أوقاته مشغولا بذكره تعالى،و كانت عائلة السندي تطل عليه فترى هذه السيرة التي تحاكي سيرة الأنبياء،فاعتنقت شقيقة السندي فكرة الامامة،و كان من آثار ذلك أن أصبح كشاجم حفيد السندي من اعلام الشيعة في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انها سيرة تملك القلوب و المشاعر فهي مترعة بجميع معاني السمو و النبل و الزهد في الدنيا و الاقبال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ظاهرة أخرى من ظواهر شخصيته الكريمة،و هي السخاء، فقد اتفق المؤرخون أنه كان من أندى الناس كفا،و اكثرهم عطاء للمعوزين،و كانت تضرب بصراره المثل،فكان الناس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عجبا لمن جاءته صرار موسى و هو يشتكي الفقر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يصل الفقراء و المحرومين في غلس الليل البهيم لئلا يعرفه أحد،و قد انفق جميع ما يملكه بسخاء على الضعفاء و المنكوبين،و اغدق عليهم العطاء الجزيل،و انقذ الكثيرين منهم من مرارة الفقر و الحرمان</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اجمع الرواة 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يملك طاقات هائلة من العلم،فكان اعلم المسلمين في عصره،و قد احتف به العلماء و الرواة فكان لا يفتي بنازلة أو حادثة الا بادروا إلى تسجيلها و تدوينها،و قد رووا عنه مختلف العلوم و الفنون خصوصا فيما يتعلق بالتشريع الاسلامي،فقد زودهم بطاقات ندية منه،</w:t>
      </w:r>
    </w:p>
    <w:p>
      <w:pPr>
        <w:pStyle w:val="BookText"/>
        <w:rPr/>
      </w:pPr>
      <w:r>
        <w:rPr>
          <w:rFonts w:ascii="Amiri" w:hAnsi="Amiri" w:eastAsia="Amiri" w:cs="Amiri"/>
          <w:color w:val="111111"/>
          <w:sz w:val="28"/>
          <w:sz w:val="28"/>
          <w:szCs w:val="28"/>
          <w:rtl w:val="true"/>
          <w:lang w:bidi="ar-SA"/>
        </w:rPr>
        <w:t>و يعتبر في هذا المجال هو أول من فتق باب الحلال و الحرام من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قام 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أبيه الامام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بادارة شئون جامعته العلمية التي تعتبر اول مؤسسة ثقافية في الاسلام،و أول معهد تخرجت منه كوكبة من كبار العلماء في طليعتهم أئمة المذاهب الاسلامية و قد قامت بدور مهم في تطوير الحياة الفكرية،و نمو الحركة العلمية في ذلك العصر،و امتدت موجاتها الى سائر العصور و هي تحمل روح الاسلام و هديه،و تبث رسالته الهادفة الى الوعي المتحرر و اليقظة الفكرية، و سنتحدث عن مدى معطياتها في غضون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المع أئمة المسلمين في علمه،و سهره على نشر الثقافة الاسلامية و ابراز الواقع الاسلامي و حقيقته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يضاف الى نزعاته الفذة التي لا تحصى حلمه و كظمه للغيظ،فكان الحلم من خصائصه و مقوماته،و قد اجمع المؤرخون أنه كان يقابل الاساءة بالاحسان،و الذنب بالعفو،شأنه في ذلك شأن جده الرسول الاعظم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قابل جميع ما لاقاه من سوء و أذى،و مكروه من الحاقدين عليه بالصبر و الصفح الجميل حتى لقب بالكاظم و كان ذلك من أشهر القابه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إذا استعرضنا نزعات الامام،و قابلياته الفذة،و ما أثر عنه في ميادين السلوك و الاخلاق،فانا نجده حافلا بكل مقومات الانسانية، و ما لها من مفاهيم بناءة خيرة،و عسى أن يلمّ هذا الكتاب ببعض جوانبها المشرقة،أو يعطى أضواء عنها</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تكن الشيعة تقدس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تقديسا دينيا مجردا</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الوعي و العمق،و انما يستند في حقيقته و جوهره بل في جميع ابعاده إلى الدقة و التأمل و الإدراك حسب ما دللوا عليه،و أقاموه من الأدلة الوثيقة التي هي بعيدة كل البعد عن عنصر الجدل و النقاش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إيمان الشيعة بل ايمان جميع المسلمين بلزوم مودة أهل البيت انما هو مستمد من واقع الاسلام و روحه،و من صميم رسالته،فقد أوجب على كل مسلم أن يكنّ لهم في أعماق ذاته و دخائل نفسه أعمق الود و خالص الحب،و قد نطقت بذلك آية المودة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w:t>
      </w:r>
      <w:r>
        <w:rPr>
          <w:rStyle w:val="FootnoteAnchor"/>
          <w:rtl w:val="true"/>
        </w:rPr>
        <w:footnoteReference w:id="3"/>
      </w:r>
      <w:r>
        <w:rPr>
          <w:rFonts w:ascii="Amiri" w:hAnsi="Amiri" w:eastAsia="Amiri" w:cs="Amiri"/>
          <w:color w:val="111111"/>
          <w:sz w:val="28"/>
          <w:sz w:val="28"/>
          <w:szCs w:val="28"/>
          <w:rtl w:val="true"/>
          <w:lang w:bidi="ar-SA"/>
        </w:rPr>
        <w:t>فقد أجمع المفسرون أنها نزلت في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و إلى مضمون الآية يشير الامام الشافعي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بيت رسول اللّه حبكم فرض من اللّه في القرآن أنزله</w:t>
      </w:r>
    </w:p>
    <w:p>
      <w:pPr>
        <w:pStyle w:val="BookText"/>
        <w:rPr/>
      </w:pPr>
      <w:r>
        <w:rPr>
          <w:rFonts w:ascii="Amiri" w:hAnsi="Amiri" w:eastAsia="Amiri" w:cs="Amiri"/>
          <w:color w:val="111111"/>
          <w:sz w:val="28"/>
          <w:sz w:val="28"/>
          <w:szCs w:val="28"/>
          <w:rtl w:val="true"/>
          <w:lang w:bidi="ar-SA"/>
        </w:rPr>
        <w:t>و تواترت النصوص الصحيحة في لزوم مودة أهل البيت،و ان النبي حرب لمن حاربهم،و سلم لمن سالمهم،و قد قرنهم بمحكم التنزيل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ما إن تمسكتم به لن تضلوا بعدي،أحدهما أعظم من الآخر،كتاب اللّه حبل ممدود من السماء إلى الأرض،و عترتي أهل بيتي و لن يفترقا حتى يردا علي الحوض،فانظروا كيف تخلفوني فيهما</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حديث الثقلين قد أجمع المسلمون على روايته،و هو من أوثق الاحاديث النبوية و أكثرها ذيوعا،و هو يحمل جانبا مهما من جوانب العقيدة الاسلامية،كما أنه من اجلى الأدلة التي تستند إليها الشيعة في حصر الامامة في أهل البيت،و في عصمتهم من الاخطاء و الاهواء لأن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قرنهم بالكتاب العزيز الذي لا يأتيه الباطل من بين يديه و لا من خلفه،فلا يفترق أحدهما عن الآخر،و من الطبيعي ان صدور أية مخالفة لاحكام الدين تعتبر افتراقا عن الكتاب العزيز،و قد نفى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افتراقهما حتى يردا عليه الحوض،فدلالته على العصمة و لزوم مودتهم ظاهرة جلية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كرر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الحديث في غير موطن لأنه يهدف الى صيانة الامة و الحفاظ على استقامتها و عدم انحرافها في المجالات العقائدية و غيرها إن تمسكت بأهل البيت و لم تتقدم عليهم،و لم تتأخر عنهم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مثل أهل بيتي كسفينة نوح،من ركبها نجا، و من تخلف عنها غرق،و انما مثل أهل بيتي فيكم مثل باب حطة في بني اسرائيل من دخله غفر له</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يقول الامام شرف الدين في مراجعاته القيمة في بيان الحديث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تعلم أن المراد من تشبيههم عليهم السلام بسفينة نوح أن من لجأ إليهم في الدين فأخذ أصوله و فروعه عن أئمتهم الميامين نجا من عذاب النار،و من تخلف عنهم كان كمن آوى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الطوفان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جبل ليعصمه من أمر اللّه،غير أن ذاك غرق في الماء و هذا في الحميم و العياذ باللّه</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الوجه في تشبيههم عليهم السلام بباب حطة هو أن اللّه جعل ذلك الباب</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مظهرا من مظاهر التواضع لجلاله و البخوع لحكمه،و بهذا كان سببا للمغفرة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وجه الشبه،و قد حاوله ابن حجر إذ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أورد هذه الاحاديث و غيرها من أمثالها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وجه تشبيههم بالسفينة أن من أحبهم و عظمهم شكرا لنعمة مشرفهم،و أخذ بهدي علمائهم نجا من ظلمة المخالفات،و من تخلف عن ذلك غرق في بحر كفر النعم،و هلك في مفاوز الطغيان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بباب حطة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وجه تشبيههم بباب حطة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جعل دخول ذلك الباب الذي هو باب أريحا أو بيت المقدس مع التواضع و الاستغفار سببا للمغفرة،و جعل لهذه الأمة مودة أهل البيت سببا لها</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بعض النصوص الواردة في اهل البيت،و هي صريحة في دلالتها على لزوم مودتهم،و هو أمر مجمع عليه بين المسلمين،الا ان الذي يهمنا هو أن نلمع بإيجاز الى مظاهر ذلك الولاء الخالص عند الشيعة،و هو يحمل في واقعه طابع الغلو و الافراط في الحب كما يتهمهم بذلك بعض خصومهم أو انه بعيد عن ذلك،و فيما أحسب ان الحديث عن أمثال هذه البحوث من موجبات الالفة و التقريب بين المسلمين فانها تزيل من طريقنا ما خلفته الاجيال من عوادي السوء و مغبات التفرق و الانقسام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مظاهر الولاء للعترة الطاهرة عند الشيعة هي ما يلي</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الشيعة تأخذ معالم الدين أصولا و فروعا من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تجمع على أن التعبد باقوالهم و افعالهم و تقريرهم انما هو من السنة التي يجب العمل بها عينا،و بذلك فقد بنت أطارها العقائدي على ما أثر عن أهل البيت،و لا تتعدى في المجالات التشريعية الى غيرهم من بقية المذاهب الاسلامية،و لم يكن ذلك عن تحزب أو تعصب لأهل البيت،</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النصوص القطعية التي أثرت عن الرسول الاعظم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التي نصت على ذلك كحديث الثقلين و غيره من الاحاديث المتواترة التي اجمع المسلمون على صحتها،و هي تدل بوضوح على لزوم التمسك بالعترة الطاهرة و التعبد بما روي عنها بعد القطع أو الظن المعتبر بصحة صدوره عنهم، و قد أوضح هذه الجهة و أولادها بمزيد من البيان و الاستدلال سماحة الامام المغفور له شرف الدين في مراجعاته القيمة قال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تعبدنا في الاصول بغير المذهب الاشعري،و في الفروع بغير المذاهب الأربعة لم يكن لتحزب أو تعصب،و لا لريب في اجتهاد أئمة تلك المذاهب،و لا لعدم عدالتهم و امانتهم و نزاهتهم،و جلالتهم علما و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الأدلة الشرعية أخذت باعناقنا الى الأخذ بمذاهب الأئمة من أهل بيت النبوة،و موضع الرسالة،و مختلف الملائكة،و مهبط الوحي و التنزيل فانقطعنا إليهم في فروع الدين و عقائده،و أصول الفقه و قواعده و معارف السنة و الكتاب و علوم الأخلاق و السلوك و الآداب نزولا على حكم الأدلة و البراهين،و تعبدا بسنة سيد النبيين و المرسلين صلى اللّه عليه و آله و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سمحت لنا الأدلة بمخالفة الأئمة من آل محمد،أو تمكنا من تحصيل نية القربة للّه سبحانه في مقام العمل على مذهب غيرهم لقصصنا أثر الجمهور وقفونا إثرهم تأكيدا لعقد الولاء،و توثيقا لعرى الإخاء،لكنها الأدلة تقطع على المؤمن وجهته،و تحول بينه و بين ما يروم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أضاف لهذا قوله</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أظن أحدا يجرأ على القول بتفضيلهم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أئمة المذاهب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 أو عمل على أئمتنا،و هم أئمة العترة الطاهرة،و سفن نجاة الأمة و باب حطتها،و أمانها من الاختلاف في الدين،و اعلام هدايتها،و ثقل</w:t>
      </w:r>
    </w:p>
    <w:p>
      <w:pPr>
        <w:pStyle w:val="BookText"/>
        <w:rPr/>
      </w:pPr>
      <w:r>
        <w:rPr>
          <w:rFonts w:ascii="Amiri" w:hAnsi="Amiri" w:eastAsia="Amiri" w:cs="Amiri"/>
          <w:color w:val="111111"/>
          <w:sz w:val="28"/>
          <w:sz w:val="28"/>
          <w:szCs w:val="28"/>
          <w:rtl w:val="true"/>
          <w:lang w:bidi="ar-SA"/>
        </w:rPr>
        <w:t>رسول اللّه،و بقيته في أمته،و قد قال صلّى اللّه عليه و آله و سلم،فلا تقدموهم فتهلكوا،و لا تقصروا عنهم فتهلكوا،فانهم أعلم منكم،لكنها السياسة،و ما أدراك ما اقتضت في صدر الاسلام</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أيّد شيخ الازهر الشيخ سليم هذا الجانب المشرق من حديث الامام شرف الدين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قد يقال إن أئمتكم الاثنى عشرة أولى بالاتباع من الأئمة الأربعة و غيرهم،لأن الاثنى عشرة كلهم على مذهب واحد قد محصوه و قرروه باجماعهم بخلاف الأربعة فان الاختلاف بينهم شائع في أبواب الفقه كلها، فلا تحاط موارده و لا تضبط،و من المعلوم ان ما يمحصه الشخص الواحد لا يكافئ في الضبط ما يمحصه اثنا عشر إماما،هذا كله مما لم تبق فيه وقفة لمنصف،و لا وجهة لمتعسف</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أكّد هذه الظاهرة الشيخ شلتوت شيخ الجامع الازهر،فاعلن أن الفقه الامامي من أوثق ما كتب في الفقه الاسلامي اصالة في الفكر،و عمقا في الاستدلال و قربا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الطبيعي ان هذه الظاهرة التي تمسكت بها الشيعة و اعلنتها في جميع المحالات ليس فيها أي جانب من الغلو،و انما هي متسمة بالاعتدال و عدم الانحراف في جميع أبعادها</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الشيعة تجمع على أن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عباد اللّه المكرمين الذين لا يسبقونه بالقول،و هم بأمره يعملون،و انهم أهل الذكر و أولي الأمر و بقية اللّه،و خيرته،و حزبه،و عيبة علمه،و انهم ساسة العباد،و اركان البلاد،و أبواب الإيمان،قد عصمهم اللّه من الفتن،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طهرهم من الدنس،و اذهب عنهم الرجس،و طهرهم تطهيرا،و وصفهم الامام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عيش العلم و موت الجهل يخبركم حلمهم عن علمهم،و ظاهرهم عن باطنهم،و صمتهم عن حكم منطقهم،لا يخالفون الحق و لا يختلفون فيه،هم دعائم الاسلام،و ولائج الاعتصام،بهم عاد الحق في نصابه، و انزاح الباطل عن مقامه،و انقطع لسانه عن منبته،عقلوا الدين عقل وعاية و رعاية لا عقل سماع و رواية فان رواة العلم كثير و رعاته قليل</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وصفهم شاعر الاسلام الأكبر الكميت في احدى روائعه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القريبين من ندى و البعيدين من الجور في عرى الأحكام</w:t>
      </w:r>
    </w:p>
    <w:p>
      <w:pPr>
        <w:pStyle w:val="BookText"/>
        <w:rPr/>
      </w:pPr>
      <w:r>
        <w:rPr>
          <w:rFonts w:ascii="Amiri" w:hAnsi="Amiri" w:eastAsia="Amiri" w:cs="Amiri"/>
          <w:color w:val="111111"/>
          <w:sz w:val="28"/>
          <w:sz w:val="28"/>
          <w:szCs w:val="28"/>
          <w:rtl w:val="true"/>
          <w:lang w:bidi="ar-SA"/>
        </w:rPr>
        <w:t>و المصيبين باب ما أخطأ النا س و مرسي قواعد الاسلام</w:t>
      </w:r>
    </w:p>
    <w:p>
      <w:pPr>
        <w:pStyle w:val="BookText"/>
        <w:rPr/>
      </w:pPr>
      <w:r>
        <w:rPr>
          <w:rFonts w:ascii="Amiri" w:hAnsi="Amiri" w:eastAsia="Amiri" w:cs="Amiri"/>
          <w:color w:val="111111"/>
          <w:sz w:val="28"/>
          <w:sz w:val="28"/>
          <w:szCs w:val="28"/>
          <w:rtl w:val="true"/>
          <w:lang w:bidi="ar-SA"/>
        </w:rPr>
        <w:t>و الحماة الكفاة في الحرب إن لفّ ضرام وقوده بضرام</w:t>
      </w:r>
    </w:p>
    <w:p>
      <w:pPr>
        <w:pStyle w:val="BookText"/>
        <w:rPr/>
      </w:pPr>
      <w:r>
        <w:rPr>
          <w:rFonts w:ascii="Amiri" w:hAnsi="Amiri" w:eastAsia="Amiri" w:cs="Amiri"/>
          <w:color w:val="111111"/>
          <w:sz w:val="28"/>
          <w:sz w:val="28"/>
          <w:szCs w:val="28"/>
          <w:rtl w:val="true"/>
          <w:lang w:bidi="ar-SA"/>
        </w:rPr>
        <w:t>و الغيوث الذين إن أمحل النا س فمأوى حواضن الأيتام</w:t>
      </w:r>
    </w:p>
    <w:p>
      <w:pPr>
        <w:pStyle w:val="BookText"/>
        <w:rPr/>
      </w:pPr>
      <w:r>
        <w:rPr>
          <w:rFonts w:ascii="Amiri" w:hAnsi="Amiri" w:eastAsia="Amiri" w:cs="Amiri"/>
          <w:color w:val="111111"/>
          <w:sz w:val="28"/>
          <w:sz w:val="28"/>
          <w:szCs w:val="28"/>
          <w:rtl w:val="true"/>
          <w:lang w:bidi="ar-SA"/>
        </w:rPr>
        <w:t>راجحي الوزن كاملي العدل في ال‍ سيرة طبين بالأمور الجسام</w:t>
      </w:r>
    </w:p>
    <w:p>
      <w:pPr>
        <w:pStyle w:val="BookText"/>
        <w:rPr/>
      </w:pPr>
      <w:r>
        <w:rPr>
          <w:rFonts w:ascii="Amiri" w:hAnsi="Amiri" w:eastAsia="Amiri" w:cs="Amiri"/>
          <w:color w:val="111111"/>
          <w:sz w:val="28"/>
          <w:sz w:val="28"/>
          <w:szCs w:val="28"/>
          <w:rtl w:val="true"/>
          <w:lang w:bidi="ar-SA"/>
        </w:rPr>
        <w:t xml:space="preserve">ساسة لا كمن يرى رعية النا س سواء و رعية الاغنام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هذه بعض نزعات أهل البيت كما وصفها شاعر العقيدة الكميت و هو معاصر لهم قد اختلط بهم،و اختبر أخلاقهم،فآمن بأنهم سلام اللّه عليهم نسخة لا ثاني لها في تاريخ الانسانية علما و سخاء و تحرجا في الدين،و قد اندفع منا ظلا في سبيلهم فنظم هاشمياته فيهم،و هي تصور الجانب الكثير من الفكرة الشيعية مع الاستدلال عليها بالآيات تارة و بالسنة أخرى</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 حال فان الشيعة الامامية تبرأ من الغلو في أئمتهم،و تجمع على ضلالة المغالين و خروجهم من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حقيقة الغلو رفع الامام الى منزلة الإله المعبود،فقد قال الغلاة للامام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أنا؟قالوا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الخالق الباري فاستتابهم فلم يرجعوا عن غيهم،فعمد إلى احراق بعضهم،فكانوا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هم يساقون الى النار،إنه اللّه،و انه هو الذي يعذب بالنار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هو منطق الغلاة الحاد في الدين و خروج عن عبودية اللّه و ارتداد عن الاسلام،و كان موقف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معهم موقفا صارما و عنيفا فقد حكموا بوجوب قتلهم،و حرمة الاختلاط بهم،و عزلهم عن جماهير المسلمين و قد لعن 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بشير لما غالى فيه،و دعا عليه،و تبرأ منه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عقيدة الشيعة في أئمة اهل البيت مستمدة من روح الاسلام و صميمه و ليس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غلو أو خروج عن منطق العقل،و انما هي ناصعة نقية تتسم بالاصالة و المنطق و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الشيء البارز من مظاهر الولاء الذي تكنه الشيعة لأئمتها انها تقوم بدورها باحياء ذكرهم و الاشادة بفضلهم فتقيم الحفلات التأبينية على ما أصابهم من عظيم الخطب و فادح الرزء،و يعرض فيها الى سيرتهم و مثلهم الحافلة بتقوى اللّه،و حب الصالح العام و التفاني في سبيل الحق و خدمة الأمة،كما تقوم الشيعة بزيارة تلك المراقد الطاهرة للتبرك و التقرب بها الى اللّه،فانها من أعظم مظاهر الود الذي فرضه اللّه للعترة على جميع المسلمين</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بعض مظاهر الولاء الذي تكنه الشيعة للأئمة عليهم السلام و ليس فيه أي شائبة للغلو أو افراط في الحب،و على هذا الاساس المعتدل</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المعتدل من الحب نتحدث عن 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بأمانة و اخلاص شأننا في ذلك شأن الباحث الذي يخلص للحق مهما استطاع إليه سبيلا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الشيء الذي يدعو الى التساؤل هو أنا لم نجد إماما من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عاش آمنا مطمئنا في حياته بعيدا عن الخوف و الفزع و الإرهاق فقد عانوا جميعا أشد ألوان الظلم و الجور و الاضطهاد،و كانت نهاية المطاف المحزن لكل واحد منهم القتل أو السم و لعل اهم أسباب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نحسب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الى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انهم سلام اللّه عليهم بحسب مركزهم الاجتماعي،و ولايتهم العامة على الأمة كانوا مسئولين عن رعايتها،و صيانة حقوقها،و تأمين مصالحها و كانوا لا يقرون على كظة ظالم و لا سغب مظلوم،و كانوا ينعون على حكام عصورهم سياستهم التي لم تحفل بالنظر للصالح العام،و انما كانت تستهدف الاثرة و الاستغلال،و ارغام الناس على ما يكرهون فلم يؤثر عن الكثيرين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امثال معاوية بن أبي سفيان و يزيد بن معاوية و مروان بن الحكم و نظرائهم من ملوك الامويين و العباسيين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جد في امور الرعية او اخلاص لقضاياها أو سهر على مصالحها و انما كانوا جادين في اشاعة الظلم الاجتماعي و الجور على العامة،و انصرفوا الى اللذة و المجون،قد حفلت قصورهم بقطاع من المغنين و المغنيات و تعاطي الخمور،و لم يعد عندهم ذكر للّه و اليوم الآخر بالرغم من ان منطق الحكم الذي كانوا يمثلونه كان حكما اسلاميا قد عهد إليه القيام بشئون الدين،و هم لا يمثلونه بقليل و لا بكثير فقد جافت سيرتهم جميع سنن الاسلام و احكامه حسب ما أجمع عليه المؤرخون</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تميز موقف الأئمة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جبابرة عصورهم الحاكمين</w:t>
      </w:r>
      <w:bookmarkStart w:id="12" w:name="pg14818_195270"/>
    </w:p>
    <w:p>
      <w:pPr>
        <w:pStyle w:val="BookText"/>
        <w:rPr/>
      </w:pPr>
      <w:bookmarkEnd w:id="12"/>
      <w:r>
        <w:rPr>
          <w:rFonts w:ascii="Amiri" w:hAnsi="Amiri" w:eastAsia="Amiri" w:cs="Amiri"/>
          <w:color w:val="111111"/>
          <w:sz w:val="28"/>
          <w:sz w:val="28"/>
          <w:szCs w:val="28"/>
          <w:rtl w:val="true"/>
          <w:lang w:bidi="ar-SA"/>
        </w:rPr>
        <w:t>بالشدة و الصرامة فلم يخلدوا معهم الى الدعة و السكون،و انما اعلنوا المقاومة و المعارضة لهم،و كانت ذات طابعين</w:t>
      </w:r>
      <w:r>
        <w:rPr>
          <w:rFonts w:eastAsia="Amiri" w:cs="Amiri" w:ascii="Amiri" w:hAnsi="Amiri"/>
          <w:color w:val="111111"/>
          <w:sz w:val="28"/>
          <w:szCs w:val="28"/>
          <w:rtl w:val="true"/>
          <w:lang w:bidi="ar-SA"/>
        </w:rPr>
        <w:t>:</w:t>
      </w:r>
    </w:p>
    <w:p>
      <w:pPr>
        <w:pStyle w:val="Heading3"/>
        <w:numPr>
          <w:ilvl w:val="2"/>
          <w:numId w:val="1"/>
        </w:numPr>
        <w:rPr/>
      </w:pPr>
      <w:bookmarkStart w:id="13" w:name="__RefHeading___Toc2392498_730472459"/>
      <w:bookmarkStart w:id="14" w:name="_Toc5"/>
      <w:bookmarkEnd w:id="13"/>
      <w:r>
        <w:rPr/>
        <w:t>1</w:t>
      </w:r>
      <w:r>
        <w:rPr>
          <w:rtl w:val="true"/>
        </w:rPr>
        <w:t>-</w:t>
      </w:r>
      <w:r>
        <w:rPr>
          <w:rtl w:val="true"/>
        </w:rPr>
        <w:t>المقاومة الايجابية</w:t>
      </w:r>
      <w:bookmarkEnd w:id="14"/>
    </w:p>
    <w:p>
      <w:pPr>
        <w:pStyle w:val="BookText"/>
        <w:rPr/>
      </w:pPr>
      <w:r>
        <w:rPr>
          <w:rFonts w:ascii="Amiri" w:hAnsi="Amiri" w:eastAsia="Amiri" w:cs="Amiri"/>
          <w:color w:val="111111"/>
          <w:sz w:val="28"/>
          <w:sz w:val="28"/>
          <w:szCs w:val="28"/>
          <w:rtl w:val="true"/>
          <w:lang w:bidi="ar-SA"/>
        </w:rPr>
        <w:t>و قد اختار هذا النهج الثوري الامام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حينما أعلن طاغية عصره يزيد بن معاوية الكفر و الالحاد،و الخروج على ارادة الأمة،و تصميمه على اذلالها و استعبادها،و ارغامها على ما تكره،فاضطر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اعلان الثورة مع 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بقلة الناصر و خذلان الصديق،و انه لا بد أن تتناهب السيوف و الرماح جسمه الشريف،و قد أدلى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 و هو في مكة المكرمة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أولهني الى أسلافي اشتياق يعقوب الى يوسف،و خير لي مصرع أنا لاقيه كأني بأوصالي تقطعها عسلان الفلوات بين النواويس و كربلا فيملأن مني أكراشا جوفا و اجربة سغبا لا محيص عن يوم خط بالقلم</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أخبر أبي الضيم عما يلاقيه في كربلا من تقطيع اعضائه و أوصاله على صعيدها و ما اولهه الى هذا المصير المشرق الذي تنتصر به مبادئه الهادفة الى تحقيق العدالة الاجتماعية بين الناس</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قدم سيد الشهداء على تلك التضحية الجبارة ليزيل عن جسم الأمة ذلك التخدير الذي طعمه بها الحكم الأموي،و كان لمقتله الشريف أثره الفعال في ايقاظ الجماهير و وعيها،فقد تصعدت العمليات الثورية حتى اطاحت بالحكم الأموي و أزالت جميع آثاره من العالم العربي و الاسلامي</w:t>
      </w:r>
      <w:r>
        <w:rPr>
          <w:rFonts w:eastAsia="Amiri" w:cs="Amiri" w:ascii="Amiri" w:hAnsi="Amiri"/>
          <w:color w:val="111111"/>
          <w:sz w:val="28"/>
          <w:szCs w:val="28"/>
          <w:rtl w:val="true"/>
          <w:lang w:bidi="ar-SA"/>
        </w:rPr>
        <w:t>.</w:t>
      </w:r>
      <w:bookmarkStart w:id="15" w:name="pg14818_195271"/>
    </w:p>
    <w:p>
      <w:pPr>
        <w:pStyle w:val="Heading3"/>
        <w:numPr>
          <w:ilvl w:val="2"/>
          <w:numId w:val="1"/>
        </w:numPr>
        <w:rPr/>
      </w:pPr>
      <w:bookmarkStart w:id="16" w:name="__RefHeading___Toc2392500_730472459"/>
      <w:bookmarkStart w:id="17" w:name="_Toc6"/>
      <w:bookmarkEnd w:id="15"/>
      <w:bookmarkEnd w:id="16"/>
      <w:r>
        <w:rPr/>
        <w:t>2</w:t>
      </w:r>
      <w:r>
        <w:rPr>
          <w:rtl w:val="true"/>
        </w:rPr>
        <w:t>-</w:t>
      </w:r>
      <w:r>
        <w:rPr>
          <w:rtl w:val="true"/>
        </w:rPr>
        <w:t>المقاومة السلبية</w:t>
      </w:r>
      <w:bookmarkEnd w:id="17"/>
    </w:p>
    <w:p>
      <w:pPr>
        <w:pStyle w:val="BookText"/>
        <w:rPr/>
      </w:pPr>
      <w:r>
        <w:rPr>
          <w:rFonts w:ascii="Amiri" w:hAnsi="Amiri" w:eastAsia="Amiri" w:cs="Amiri"/>
          <w:color w:val="111111"/>
          <w:sz w:val="28"/>
          <w:sz w:val="28"/>
          <w:szCs w:val="28"/>
          <w:rtl w:val="true"/>
          <w:lang w:bidi="ar-SA"/>
        </w:rPr>
        <w:t>و أختار هذا المنهج السليم بعض الأئمة الطاهرين لعلمهم بأن المقاومة الايجابية لا تجدي في التغلب على الاحداث نظرا للظروف السياسية القائمة التي تؤدي الى حتمية فشل الثورة،و عدم انتفاع القضية الاسلامية بها و من ثمّ اعلنوا المقاومة السلبية،و كان من مظاهرها حرمة الاتصال بالجهاز الحاكم،و حرمة الترافع الى مجالس القضاء حسب ما دونه فقهاء الامامية في كتاب القضاء،و هي طريقة مجدية ذات أثر بالغ في تحقيق الأهداف السليمة التي تنشدها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أكد هذه السياسة السلبية 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حديثه مع صفوان الجمال،و سنذكره بالتفصيل في غضون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سلك المستر غاندي هذه السياسة النيرة في تحريره للهند فانه حرم على الهنود التعاون و التجاوب مع الاستعمار البريطاني،و قد نجحت هذه السياسة نجاحا باهرا فقد اضطر المستعمرون الى الجلاء عن الهند،و منحها الاستقلال السياسي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المؤسف ان العلويين الثوار من الحسنيين و غيرهم لم يسيروا على وفق هذه السياسة البناءة المعتدلة التي رفع شعارها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رفعوا علم الثورة على الحكم الأموي و العباسي،و لم يكتب لثوراتهم النجاح لعدم وضعها على خطط سليمة،فلذا منيت بالفشل،و قد جرت لهم كثيرا من المشاكل و المصاعب،و اخلدت لهم الآلام و الخطوب</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يكد يخفى على السلطات الحاكمة أمر هذه السياسة السلبية التي اعتمد عليها أئمة اهل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كانت الاستخبارات منتشرة في جميع الاوساط و هي تنقل إليها كل بادرة أو جزئية تحدث في البلاد،فقد نقلت الى</w:t>
      </w:r>
    </w:p>
    <w:p>
      <w:pPr>
        <w:pStyle w:val="BookText"/>
        <w:rPr/>
      </w:pPr>
      <w:r>
        <w:rPr>
          <w:rFonts w:ascii="Amiri" w:hAnsi="Amiri" w:eastAsia="Amiri" w:cs="Amiri"/>
          <w:color w:val="111111"/>
          <w:sz w:val="28"/>
          <w:sz w:val="28"/>
          <w:szCs w:val="28"/>
          <w:rtl w:val="true"/>
          <w:lang w:bidi="ar-SA"/>
        </w:rPr>
        <w:t>هارون قصة صفوان الجمال حينما عمد الى بيع جماله التي كان يكريها له في موسم الحج استجابة لنصيحة 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 هارون خلفه و رام قتله إلا انه عدل عن ذلك، و على أي حال فان الحكومات القائمة آنذاك قد وجهت جميع اجهزتها للعمل ضد أهل البيت و قد استخدمت معهم الوسائل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مقابلتهم بمزيد من العنف و الاضطهاد،و المبالغة في قهرهم و ظلمهم الى حد لا يوصف لفضاعته و مرارته،و قد أفرد أبو الفرج الاصفهاني كتابا خاصا،و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فيه ما جرى عليهم و على سائر العلويين من المحن الشاقة و التنكيل الهائل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الحصار الاقتصادي عليهم اضعافا لشوكتهم،و قد عمد هارون الى تطبيق هذه السياسة على الامام موسى،فانه حينما سافر الى يثرب اجزل العطاء لجميع أبناء الصحابة سوى الامام فانه لم يصله بما يتفق مع مكانته،فسأله المأمون عن ذلك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فقره أحب إلي من غناه، و لو أوصلته بما يستحق لخرج علي،و قد وضع الرصد و العيون على من يصله بالاموال فأوجب ذلك شدة الضيق و الجهد عليه و هكذا كانت سياسة اولئك الحكام مع الائمة المعصومين متسمة بفرض الفقر و الحرمان عليهم،و قد بلغ الضيق بعموم العلويين اقصاه في أيام المتوكل،فكان من يصلهم يتعرض للسخط و الانتقام،و قد بلغت الفاقة بهم انهم كانوا لا يملكون في بيوتهم سوى عباءة واحدة فاذا رام أحد منهم أن يخرج ارتدى بها </w:t>
      </w:r>
      <w:r>
        <w:rPr>
          <w:rStyle w:val="FootnoteAnchor"/>
          <w:rtl w:val="true"/>
        </w:rPr>
        <w:footnoteReference w:id="16"/>
      </w:r>
      <w:r>
        <w:rPr>
          <w:rFonts w:ascii="Amiri" w:hAnsi="Amiri" w:eastAsia="Amiri" w:cs="Amiri"/>
          <w:color w:val="111111"/>
          <w:sz w:val="28"/>
          <w:sz w:val="28"/>
          <w:szCs w:val="28"/>
          <w:rtl w:val="true"/>
          <w:lang w:bidi="ar-SA"/>
        </w:rPr>
        <w:t>و قد عمد المتوكل الى قطع جميع مواردهم الاقتصادية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حجبهم عن العالم الاسلامي،و فرض الرقابة الشديدة و المطاردة المفزعة على جميع من يتصل بهم،و قد أدى ذلك بطبيعة الحال الى ظهورن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النزعات المختلفة بين الشيعة،و لم يكن هناك أي مجال لأئمة الهدى للعمل على توحيد صفوف الشيعة و ازالة النزعات المذهبية الحادثة فيما بينهم </w:t>
      </w:r>
      <w:r>
        <w:rPr>
          <w:rStyle w:val="FootnoteAnchor"/>
        </w:rPr>
        <w:footnoteReference w:id="17"/>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أسرفت الى حد بعيد في القسوة على الشيعة فقد صبت عليهم ألوانا قاسية من العذاب الأليم،و قد تحدث الامام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المحن الشاقة التي واجهتها الشيعة أيام الحكم الأموي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قتلت شيعتنا بكل بلدة،و قطعت الايدي و الارجل على الظنة و التهمة و كان من يذكر بحبنا أو الانقطاع إلينا سجن أو نهب ماله و هدمت داره</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صعدت الحكومات الاموية و العباسية جميع أجهزتها الدعائية ضد الشيعة حتى أصبح حب أهل البيت عارا و منقصة،و يشار الى الشيعي بالخيبة و الخسران كما حكم بعضهم ان حب أهل البيت مروق من الدين،و خروج عن الاسلام و الى ذلك كله يشير شاعر العقيدة و الجهاد الكميت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يشيرون بالأيدي إليّ و قولهم الا خاب هذا و المشيرون أخيب</w:t>
      </w:r>
    </w:p>
    <w:p>
      <w:pPr>
        <w:pStyle w:val="BookText"/>
        <w:rPr/>
      </w:pPr>
      <w:r>
        <w:rPr>
          <w:rFonts w:ascii="Amiri" w:hAnsi="Amiri" w:eastAsia="Amiri" w:cs="Amiri"/>
          <w:color w:val="111111"/>
          <w:sz w:val="28"/>
          <w:sz w:val="28"/>
          <w:szCs w:val="28"/>
          <w:rtl w:val="true"/>
          <w:lang w:bidi="ar-SA"/>
        </w:rPr>
        <w:t>فطائفة قد كفرتني بحبكم و طائفة قالوا مسيء و مذنب</w:t>
      </w:r>
    </w:p>
    <w:p>
      <w:pPr>
        <w:pStyle w:val="BookText"/>
        <w:rPr/>
      </w:pPr>
      <w:r>
        <w:rPr>
          <w:rFonts w:ascii="Amiri" w:hAnsi="Amiri" w:eastAsia="Amiri" w:cs="Amiri"/>
          <w:color w:val="111111"/>
          <w:sz w:val="28"/>
          <w:sz w:val="28"/>
          <w:szCs w:val="28"/>
          <w:rtl w:val="true"/>
          <w:lang w:bidi="ar-SA"/>
        </w:rPr>
        <w:t xml:space="preserve">يعيبونني </w:t>
      </w:r>
      <w:r>
        <w:rPr>
          <w:rStyle w:val="FootnoteAnchor"/>
          <w:rtl w:val="true"/>
        </w:rPr>
        <w:footnoteReference w:id="19"/>
      </w:r>
      <w:r>
        <w:rPr>
          <w:rFonts w:ascii="Amiri" w:hAnsi="Amiri" w:eastAsia="Amiri" w:cs="Amiri"/>
          <w:color w:val="111111"/>
          <w:sz w:val="28"/>
          <w:sz w:val="28"/>
          <w:szCs w:val="28"/>
          <w:rtl w:val="true"/>
          <w:lang w:bidi="ar-SA"/>
        </w:rPr>
        <w:t>من خبهم و ضلالهم على حبكم بل يسخرون و اعجب</w:t>
      </w:r>
    </w:p>
    <w:p>
      <w:pPr>
        <w:pStyle w:val="BookText"/>
        <w:rPr/>
      </w:pPr>
      <w:r>
        <w:rPr>
          <w:rFonts w:ascii="Amiri" w:hAnsi="Amiri" w:eastAsia="Amiri" w:cs="Amiri"/>
          <w:color w:val="111111"/>
          <w:sz w:val="28"/>
          <w:sz w:val="28"/>
          <w:szCs w:val="28"/>
          <w:rtl w:val="true"/>
          <w:lang w:bidi="ar-SA"/>
        </w:rPr>
        <w:t xml:space="preserve">و قالوا ترابي هواه و رأيه بذلك أدعى فيهم و ألقب </w:t>
      </w:r>
      <w:r>
        <w:rPr>
          <w:rStyle w:val="FootnoteAnchor"/>
          <w:rtl w:val="true"/>
        </w:rPr>
        <w:footnoteReference w:id="20"/>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 حال فان تلك الاجراءات القاسية التي اتخذتها السلطات ضد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خولف بها عما أثر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لزوم المودة لعترته،و وجوب رعايتها و تكريمها في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السلطات الحاكمة في عصورهم كانت تؤمن بأن الأئمة لم يكن لهم أي أرب في الحكم،و انما كانوا يستهدفون اشاعة العدل و المساواة، و تطبيق احكام القرآن على واقع الحياة العامة بين المسلمين،و لكن ذلك لم يكن يتفق مع سياستهم الهادفة الى الاثرة و الاستغلال و صرف بيت المال على الماجنين و العابثين فلذا كانوا يحقدون على كل من يطالب بالاصلاح الاجتماعي و العدالة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مضافا لذلك كله فقد كان الكثيرون من اولئك الحكام يحقدون على أئمة الهدى نظرا لاجماع المسلمين على تكريمهم و تعظيمهم،و الاشادة بفضلهم فقد كان المنصور يعلم أن الامام الصادق كان بمعزل عن الحركات السياسة في عصره،و لم يكن يبغي الحكم و السلطان،و انه نهى العلويين عن اعلان الثورة عليه،و كان قبل ذلك قد بشره بمصير الخلافة إليه،و مع ذلك فلم يتركه و شأنه وادعا آمنا ينشر علوم جده بين المسلمين،فقد جلبه غير مرة الى عاصمته محاولا اغتياله،و لم يكن هناك أي دافع سوى الحقد عليه لعظم شخصيته و مكانته عند المسلمين،و كذلك هارون الرشيد فانه كان يعلم ان الامام موسى لم يكن يستهدف منازعته على سلطانه،أو البغي عليه إذ لم تكن عند الإمام قوى يعتمد عليها في منازعته و الخروج عليه،و مع ذلك فقد نكل به اعظم التنكيل فزجه في ظلمات السجون،و دس إليه السم حتى قضى على حياته و سبب ذلك هو الحسد و الحقد لما يتمتع به الامام من سمو المكانة عند جميع المسلمين</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حفل عصر الامام موسى بكثير من الازمات و الاحداث الجسام، و من بينها الثورات المتسمة بالعنف و سفك الدماء،و كان من أهمها الثورة الكبرى التي اطاحت بالحكم الأموي،فقد اندفعت الشعوب الاسلامية بحماس بالغ الى الثورة العارمة على ذلك الحكم الذي جهد على اذلالها و حرمانها من</w:t>
      </w:r>
    </w:p>
    <w:p>
      <w:pPr>
        <w:pStyle w:val="BookText"/>
        <w:rPr/>
      </w:pPr>
      <w:r>
        <w:rPr>
          <w:rFonts w:ascii="Amiri" w:hAnsi="Amiri" w:eastAsia="Amiri" w:cs="Amiri"/>
          <w:color w:val="111111"/>
          <w:sz w:val="28"/>
          <w:sz w:val="28"/>
          <w:szCs w:val="28"/>
          <w:rtl w:val="true"/>
          <w:lang w:bidi="ar-SA"/>
        </w:rPr>
        <w:t>جميع مقومات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شعار الثورة الدعوة الى الرضا من آل محمد،و قد استجابت له الشعوب،و تعطشت له القلوب،فان آل محمد هم الركيزة الأولى للاهداف الضخام التي ينشدها المجتمع الاسلامي من العدل و الحرية و المساواة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التفت الجماهير حول هذه الثورة تحميها و تصونها،و تقدم في سبيلها المزيد من التضحيات،فقد آمنت أن لا سبيل لكرامتها و حمايتها من الاستغلال و الاضطهاد الا اذا آل الحكم الى العلويين قادة العدل،و حماة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الملجأ للمظلومين و المضطهدين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يظن أحد أن الثورة تحمل في اعماقها الدعوة لنبي العباس فان هذه الأسرة لم يكن لها أي عمل ايجابي في خدمة الجماهير،و لم ينالوا أي ضيم أو ارهاق من السلطة الاموية،فقد كانوا و ادعين آمنين تجزل لهم السلطات بالعطاء،و توفر لهم العيش و الثراء،مضافا الى ذلك انها لم يكن لها ماض زاهر،فقد حفل تأريخ بعضهم بالغدر و الخيانة للأمة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فقد انحرفت الثورة عن مخططاتها الاصلية،و اتجهت الى حمل الحكم لبني العباس،و قد عين العباسيون أبا مسلم الخراساني قائدا عاما للثورة،و منحوه ثقتهم،و قد امعن في سفك الدماء و اراقتها بغير حق فقد أجمع الرواة أنه كان سفاكا آثما لم يحفل بأي جريمة يقترفها،قد هانت عنده النفوس و الأرواح،فكان يأخذ البريء بالسقيم،و المقبل بالمدبر،و يقتل على الظنة و التهمة،و كان عدد من 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يقول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ستمائة ألف،الأمر الذي يدل على أنه لا عهد له باللّه و لا باليوم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أقر العباسيون جميع خططه الارهابية،و تعزو بعض المصادر الى بني العباسيين انهم هم الذين عهدوا إليه بذلك</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 حال فان الحكم لم ينته لبني العباس الا على بحور من الدماء</w:t>
      </w:r>
    </w:p>
    <w:p>
      <w:pPr>
        <w:pStyle w:val="BookText"/>
        <w:rPr/>
      </w:pPr>
      <w:r>
        <w:rPr>
          <w:rFonts w:ascii="Amiri" w:hAnsi="Amiri" w:eastAsia="Amiri" w:cs="Amiri"/>
          <w:color w:val="111111"/>
          <w:sz w:val="28"/>
          <w:sz w:val="28"/>
          <w:szCs w:val="28"/>
          <w:rtl w:val="true"/>
          <w:lang w:bidi="ar-SA"/>
        </w:rPr>
        <w:t>و جبال من جثث الضحايا و الابرياء،و حينما قبضوا على زمام السلطة اتجهوا الى الابادة الشاملة للأمويين و من يمت إليهم فأشاعوا فيهم القتل و التنكيل، و لم يقر الامام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ذلك،فقد طالب السلطة بالعفو و الصفح عنهم و بهذا نقف على مدى الانسانية الفذة الماثلة في أهل البيت فانهم لم يخلدوا الى منطق التشفي و الانتقام من العدو مهما كانت إساءته إليهم،فقد كان شأنهم العفو و الرفق و الاحسان مع المعتدين و الظالمين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حاول أبو سلمة أحد نقباء الدولة العباسية،و العضو الفعال في قيادة ثورتهم أن ينقل الخلافة الى العلويين،و سواء كان ذلك عن خديعة و مكر أم عن جد و اخلاص منه في الامر،فقد أوفد رسائله الى يثرب فقام رسوله فناول الامام الصادق احدى رسائله فأمر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باحراقها بالنار أمامه،فطالبه الرسول بالجواب،فقال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ما رأيت،و عدل الرسول الى ذي النفس الزكية و أخيه فناولهما رسائل أبي سلمة،فوجد عندهما استجابة ملحة الى طلبه،و أشار عليهما الامام الصادق بأن لا ينخدعا بذلك،فان الامر لا يتم لهما،فلم يذعنا له،و اتخذا ذلك منه حسدا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يقول الرواة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يمض كثير من الوقت حتى أعلن العلويون ثورتهم على المنصور،و قد التفت حولها الجماهير الهائلة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انبرى الفقهاء،و أعلام الفكر الاسلامي الى تأييدها،الا انه لم يكتب لها النجاح،فقد تمكنت جيوش العباسيين من اخمادها و القضاء عليها، و قد عرض هذا الكتاب لبيان ذلك بصورة مفصلة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انتهت ثورة العلويين الا و رءوسهم قد حملت على أطراف الرماح يطاف بها في الاقطار و الامصار،كما كان الحال أيام الحكم الاموي،و لم يرع المنصور آواصر الرحم التي بينه و بين العلويين،فقد جهد بعد ذلك الى قتلهم و مطاردتهم لم يستثن في ذلك الشيخ و الطفل،و انما عمهم جميعا بتعذيبه الذي لا يوصف لقسوته،حتى تمنى العلويون رجوع الحكم الاموي</w:t>
      </w:r>
    </w:p>
    <w:p>
      <w:pPr>
        <w:pStyle w:val="BookText"/>
        <w:rPr/>
      </w:pPr>
      <w:r>
        <w:rPr>
          <w:rFonts w:ascii="Amiri" w:hAnsi="Amiri" w:eastAsia="Amiri" w:cs="Amiri"/>
          <w:color w:val="111111"/>
          <w:sz w:val="28"/>
          <w:sz w:val="28"/>
          <w:szCs w:val="28"/>
          <w:rtl w:val="true"/>
          <w:lang w:bidi="ar-SA"/>
        </w:rPr>
        <w:t>على ما فيه من قسوة و 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تركت الاجراءات القاسية التي اتخذها المنصور تجاه العلويين أعمق الحزن و أمضه في نفس الامام الصادق،و ولده الامام موسى،فقد رأوا ابناء عمومتهم ينكل بهم المنصور افظع التنكيل،و هم لا يجدون سبيلا الى نصرتهم و انقاذهم مما 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بين تلك المشاكل التي حفل بها عصر الامام موسى الحركات الفكرية الهدامة كالزندقة و غيرها،فقد كانت تستهدف القضاء على الاسلام و تقويض دعائمه،و قد امتدت الى كثير من الاقطار الاسلامية،و هي تسعى جاهدة الى العبث بفلسفة الاخلاق الاسلامية،و انكار الاديان جميعا و حمل الناس على ارتكاب المحرمات،و العبث بالآداب العامة،و إفساد سائر النظم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تصدى الامام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ولده الامام موسى الى مقاومة تلك المبادئ،و تزييفها بالادلة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يضاف لتلك المذاهب الهدامة مبادئ أخرى دهمت العالم الاسلامي في تلك العصور و هي تدعو الى تفكيك الروابط الاجتماعية،و تفريق كلمة المسلمين،و تضليل الرأي العام في كثير من جوانب حياته العقائدية،و قد تصدى الامام موسى و أبوه الامام الصادق من قبل الى ايقاظ المسلمين و تحذيرهم منها،و قد عرض الكتاب بصورة موضوعية الى بسط الكلام في ذلك كله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ميادين الخدمة الاجتماعية ما هو أعم نفعا و أكثر عائدة على الامة من نشر فضائل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عرض سيرتهم و شئونهم،فانها تمد المجتمع بما يحتاجه من مقومات النهوض و الارتقاء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أحوج المسلمين</w:t>
      </w:r>
    </w:p>
    <w:p>
      <w:pPr>
        <w:pStyle w:val="BookText"/>
        <w:rPr/>
      </w:pPr>
      <w:r>
        <w:rPr>
          <w:rFonts w:ascii="Amiri" w:hAnsi="Amiri" w:eastAsia="Amiri" w:cs="Amiri"/>
          <w:color w:val="111111"/>
          <w:sz w:val="28"/>
          <w:sz w:val="28"/>
          <w:szCs w:val="28"/>
          <w:rtl w:val="true"/>
          <w:lang w:bidi="ar-SA"/>
        </w:rPr>
        <w:t>الى التوجيه المشرق المنبعث من رسالة أهل البيت الهادفة الى نكران الذات و التضحية في سبيل اللّه،و الانطلاق نحو العمل المثمر 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الواقع المرير الذي يعيشه المسلمون زاخر بأمواج من الفتن و الاضطراب فقد عبثت القوى الاستعمارية بمقوماتهم،و سلبتهم جميع مقدراتهم،و غذت فيهم جميع عوامل الضعف و الانحلال،حتى غدوا بأقصى مكان من الذل و الهوان،و نحن نؤمن ايمانا لا يخامره ادنى شك أنه لا يمكن أن تكون للمسلمين نهضة يصلون بها الى اهدافهم السليمة ما لم يقتدوا بأئمة أهل البيت في سلوكهم و تعاليمهم فان في كل جانب منها ملتقى اصيل للوعي المتحرر و المثل العليا و الايمان الكامل بحق الأمة،و عسى أن نكون في بحثنا عن سيرة 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ساهمنا في مجال الخدمة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نشر هذا الكتاب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نفذت نسخة،و قد كثر علي الطلب و الالحاح من المعنيين بأمثال هذه البحوث،فعرضت ذلك على المحسن الكبير الحاج محمد رشاد عجينة نجل الوجيه الحاج محمد جواد عجينة،فاستجاب حفظه اللّه مشكورا و موفقا الى القيام بطبعه،سائلا من اللّه أن يوفقه الى احياء مآثر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يمنحه المزيد من الأجر انه تعالى ولي ذلك و القادر عليه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تفضل علي أخي سماحة العلامة الكبير الشيخ هادي القرشي باعادة النظر في فصول الكتاب،كما تفضل سماحته بمراجعة كثير من المصادر فأفادني بما عثر عليه من البوادر التي تتعلق بحياة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وجدت بعد البحث الجاد أن كثيرا من الفصول التي كتبتها تحتاج الى التهذيب و التحليل كما تبدل رأيي في كثير من بحوثه،و سيجد القارئ أن هذه الطبعة بما أضيف لها غير الطبعة الأولى مضافا الى جودة الطبع و اناقته التي اشتهرت بها مطبعة الآداب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ختام هذا التقديم أرجو من المعنيين بهذه البحوث أن يتفضلوا علينا بالنقد و التصحيح عسى أن نصل جميعا الى خدمة هذه الأمة انه تعالى ولى السداد و التوفيق</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باقر شريف القرشي النجف الأشرف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ذي الحجة</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bookmarkStart w:id="18" w:name="pg14818_195280"/>
    </w:p>
    <w:p>
      <w:pPr>
        <w:pStyle w:val="Heading2"/>
        <w:numPr>
          <w:ilvl w:val="1"/>
          <w:numId w:val="1"/>
        </w:numPr>
        <w:rPr/>
      </w:pPr>
      <w:bookmarkStart w:id="19" w:name="__RefHeading___Toc2392502_730472459"/>
      <w:bookmarkStart w:id="20" w:name="_Toc7"/>
      <w:bookmarkEnd w:id="18"/>
      <w:bookmarkEnd w:id="19"/>
      <w:r>
        <w:rPr>
          <w:rtl w:val="true"/>
        </w:rPr>
        <w:t>مقدّمة الطبعة الأولى</w:t>
      </w:r>
      <w:bookmarkEnd w:id="20"/>
    </w:p>
    <w:p>
      <w:pPr>
        <w:pStyle w:val="BookText"/>
        <w:rPr/>
      </w:pPr>
      <w:r>
        <w:rPr>
          <w:rFonts w:ascii="Amiri" w:hAnsi="Amiri" w:eastAsia="Amiri" w:cs="Amiri"/>
          <w:color w:val="111111"/>
          <w:sz w:val="28"/>
          <w:sz w:val="28"/>
          <w:szCs w:val="28"/>
          <w:rtl w:val="true"/>
          <w:lang w:bidi="ar-SA"/>
        </w:rPr>
        <w:t xml:space="preserve">بِسْمِ اللّهِ الرَّحْمنِ الرَّحِيمِ </w:t>
      </w:r>
      <w:r>
        <w:rPr>
          <w:rStyle w:val="FootnoteAnchor"/>
          <w:rtl w:val="true"/>
        </w:rPr>
        <w:footnoteReference w:id="21"/>
      </w:r>
      <w:r>
        <w:rPr>
          <w:rFonts w:ascii="Amiri" w:hAnsi="Amiri" w:eastAsia="Amiri" w:cs="Amiri"/>
          <w:color w:val="111111"/>
          <w:sz w:val="28"/>
          <w:sz w:val="28"/>
          <w:szCs w:val="28"/>
          <w:rtl w:val="true"/>
          <w:lang w:bidi="ar-SA"/>
        </w:rPr>
        <w:t>الامام موسى بن جعفر عليه السلام فذ من أفذاذ العقل الانساني، و من كبار أئمة المسلمين،و أحد شموع ذلك الثقل الأكبر الذي اضاء الحياة الفكرية في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الامام موسى من أئمة العترة الطاهرة الذين قرنهم الرسول الاعظم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بمحكم التنزيل،و جعلهم قدوة لأولي الالباب،و سفنا للنجاة و أمنا للعباد، و جعلهم باب حطة يغفر لمن دخلها،فهم شجرة النبوة و محط الرسالة، و مختلف الملائكة،و معادن العلم،و ينابيع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يقول الامام امير المؤمنين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لهم في مدح اللّه غنى عن مدح المادحين و وصف الواصفين،قال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Style w:val="FootnoteAnchor"/>
          <w:rtl w:val="true"/>
        </w:rPr>
        <w:footnoteReference w:id="22"/>
      </w:r>
      <w:r>
        <w:rPr>
          <w:rFonts w:ascii="Amiri" w:hAnsi="Amiri" w:eastAsia="Amiri" w:cs="Amiri"/>
          <w:color w:val="111111"/>
          <w:sz w:val="28"/>
          <w:sz w:val="28"/>
          <w:szCs w:val="28"/>
          <w:rtl w:val="true"/>
          <w:lang w:bidi="ar-SA"/>
        </w:rPr>
        <w:t>لقد طهرهم اللّه من الزيغ و الرجس و برأهم من الآفات كما أوضح بهم معالم الدين،و أتم بهم الحجة على الخلق أجمعين</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حاكت سيرتهم بجميع أبعادها سيرة جدهم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،إيمانا باللّه، و حبا للخير و نكرانا للذات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استعرضنا حياة أي إمام منهم لوجدناها مجدبة من المغريات،لم تتلوث باقذار المادة،و لم تكدر جوهرها مآثم هذه</w:t>
      </w:r>
    </w:p>
    <w:p>
      <w:pPr>
        <w:pStyle w:val="BookText"/>
        <w:rPr/>
      </w:pPr>
      <w:r>
        <w:rPr>
          <w:rFonts w:ascii="Amiri" w:hAnsi="Amiri" w:eastAsia="Amiri" w:cs="Amiri"/>
          <w:color w:val="111111"/>
          <w:sz w:val="28"/>
          <w:sz w:val="28"/>
          <w:szCs w:val="28"/>
          <w:rtl w:val="true"/>
          <w:lang w:bidi="ar-SA"/>
        </w:rPr>
        <w:t>الحياة،و انما كانت طافحة بالمآثر و الفضائل،فهم جميعا في بداية حياتهم و نهايتها قدوة فذة لكل انسان نبيل يتطلع الى المثالية الكاملة،و يهفو الى الانسانية الرفيعة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ندية عطرة امتازت بأنها سلسلة جهاد متواصل و ثورة صاخبة على أئمة الظلم و الطغيان الذين اغتصبوا الخلافة الاسلامية من أهلها بالغلبة و القوة،و أكرهوا العالم الاسلامي على الخضوع لسياستهم الملتوية التي روعت المجتمع،و سلبته حرياته،و أفقدته الأمن و الدعة و الاستقرار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تلك الفترات العصبية أعلن الامام موسى مقاومته السلبية لحكومة هارون و تولى بنفسه قيادة الحزب المعارض فاصدر فتواه و حكمه بحرمة التعاون مع الاجهزة الحاكمة لأن التعاون معهم فيه دعم للظالمين،و قد حرمه الاسلام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تَرْكَنُوا إِلَى الَّذِينَ ظَلَمُوا فَتَمَسَّكُمُ النّارُ وَ ما لَكُمْ مِنْ دُونِ اللّهِ مِنْ أَوْلِياءَ ثُمَّ لا تُنْصَرُونَ </w:t>
      </w:r>
      <w:r>
        <w:rPr>
          <w:rStyle w:val="FootnoteAnchor"/>
          <w:rtl w:val="true"/>
        </w:rPr>
        <w:footnoteReference w:id="23"/>
      </w:r>
      <w:r>
        <w:rPr>
          <w:rFonts w:ascii="Amiri" w:hAnsi="Amiri" w:eastAsia="Amiri" w:cs="Amiri"/>
          <w:color w:val="111111"/>
          <w:sz w:val="28"/>
          <w:sz w:val="28"/>
          <w:szCs w:val="28"/>
          <w:rtl w:val="true"/>
          <w:lang w:bidi="ar-SA"/>
        </w:rPr>
        <w:t>و استثنى من ذلك من يقوم بخدمة اجتماعية أو يسدي يدا على الفقراء فيقضي مهامهم و شئونهم فانه لا حرج عليه في الانضمام الى السلك الحاكم،و قد سمح لعلي بن يقطين أن يتولى منصب الوزارة لهارون حينما ضمن له القيام بذلك</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الامام لو صانع هارون الرشيد أو تقرب إليه و جاراه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كالكثيرين من باعة الضمير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لاغدق عليه بالاموال الكثيرة و الثراء العريض،و لم يتعرض إليه بأي سوء أو مكروه،الا انه لم يخضع له،و لم يخف من جوره و بطشه فانطلق يعلن الحق،و يندد بالظلم،و يشجب الجور،و يدعو الى تطبيق احكام القرآن على واقع الحياة،و قد لاقى في سبيل ذلك العناء المرهق</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و الجهد الشاق،و قد تلقى تلك الآلام الجسام بالصبر الجميل و كظم الغيظ حتى عرف بهذا اللقب و اشتهر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يقتصر الامام موسى وحده على ما لاقاه من المحن و الخطوب فقد شاركه فيها جمهور شيعته و القائلين بامامته فقد واجهوا من العناء و الجهد ما لا سبيل الى تصويره،و يعود السبب في ذلك الى ايمانهم الوثيق بالامامة و هي عنصر أساسي في كيانهم العقائدي،و تقضي هذه الفكرة بعدم شرعية الحكومات التي توالت على المسلمين سواء أ كانت من بني أمية أم من بني العباس أم من غيرهم،فان الذين تصدوا الى الحكم لم تتوفر فيهم الصفات التي ينشدونها في الامام من العدالة،و التحرج في الدين،و العلم بما تحتاجه الامة في جميع مجالاتها القضائية و الادارية و السياسية،فلذا كانوا يعملون جاهدين على اسقاط تلك الحكومات،و سلب ثقة الجماهير عنها،و قد واجهوا في سبيل ذلك من المعضلات السياسية القاسية ما لم تلاقه أي طائفة اسلامية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زاد الشيعة على الإيمان بالنضال الشاق في سبيل فكرتهم أنهم رأوا أولئك الملوك الذين اختلسوا السلطة الاسلامية قد امعنوا في الظلم و الجور،و جهدوا على ارغام الناس على الذل و العبودية،و على قطع كل لسان يأمر بالمعروف و ينهى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رأوا أولئك الملوك الذين يزعمون أنهم يمثلون ظل اللّه و عدله في الأرض ينفقون لياليهم في الطرب و المجون و السكر،و ينفقون أيامهم في البحث عن الفتيات الحسان اللاتي يجدن العزف و يثرن الغرام</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رأوا خزينة الدولة تنفق بسخاء على العابثين و الماجنين،و على ما يفسد الاخلاق،و يثير الشهوات،و لم يعد ما يصرف منها على الشؤون العامة الا النزر اليسير،و اصبحت الحياة الاقتصادية بصورة عامة يسودها</w:t>
      </w:r>
    </w:p>
    <w:p>
      <w:pPr>
        <w:pStyle w:val="BookText"/>
        <w:rPr/>
      </w:pPr>
      <w:r>
        <w:rPr>
          <w:rFonts w:ascii="IRNazanin" w:hAnsi="IRNazanin" w:eastAsia="IRNazanin"/>
          <w:color w:val="111111"/>
          <w:sz w:val="28"/>
          <w:sz w:val="28"/>
          <w:szCs w:val="28"/>
          <w:rtl w:val="true"/>
          <w:lang w:bidi="fa-IR"/>
        </w:rPr>
        <w:t>الفقر و الحرمان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رأوا أن مصالح الأمة لم توضع على مائدة البحث قد أهملت جميع شئونها و أمورها،فقد اقبل أولئك الملوك على اللذات و الشهوات،و تركوا امور الرعية بأيدي غلمانهم و جواريهم و نسائهم يتصرفون فيها حسب أهوائهم و ميولهم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رأوا شئون الدين قد أهملت،و لم يعد اي ظل للخطوط العريضة التي ينشدها الاسلام في ظل حكمه من بسط العدل،و نشر الرفاهية،و اشاعة الدعة و الاستقرار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دفعتهم هذه العوامل الى الثورات الملتهبة،و هم يطالبون بتحقيق العدالة و رفع الغبن و الاسى عن الناس،و أمعنت السلطات بعد اخماد ثوراتهم في قتلهم و تنكيلهم و ارهاقهم الى حد لا يوصف لفضاعته و مرارته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أروع ثورة اجتماعية عرفها التاريخ الاسلامي ثورة الامام امير المؤمنين رائد العدالة الكبرى في الأرض،فقد كانت ثورته الصاخبة على الظلم و الغبن تستهدف إقامة مجتمع تتهيأ فيه الفرص المتكافئة لجميع الناس على اختلاف ميولهم و أديانهم بحيث لا يوجد فيهم محروم او عاطل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حاول الامام أن يغير مجرى التأريخ،و يدفع الانسان الى التطور الاجتماعي و يحقق له المزيد من المكاسب الاجتماعية،فيوفر له الحرية و العدالة و المساواة في ضمن اطارها الاسلامي الاصيل</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حاول الامام باخلاص بالغ أن يقيم على الكرة الارضية نهضة فكرية جبارة تعني باشاعة العلم،و تطوير العمل،و اقامة مناهج تربوية تغير السلوك العام للانسان فتبث في اعماقه روح الإيمان و المحبة و التعاون في المجالات الاجتماعية،و تزيل عنه روح الانانية و الكراهة و الشر،الى غير ذلك من</w:t>
      </w:r>
    </w:p>
    <w:p>
      <w:pPr>
        <w:pStyle w:val="BookText"/>
        <w:rPr/>
      </w:pPr>
      <w:r>
        <w:rPr>
          <w:rFonts w:ascii="Amiri" w:hAnsi="Amiri" w:eastAsia="Amiri" w:cs="Amiri"/>
          <w:color w:val="111111"/>
          <w:sz w:val="28"/>
          <w:sz w:val="28"/>
          <w:szCs w:val="28"/>
          <w:rtl w:val="true"/>
          <w:lang w:bidi="ar-SA"/>
        </w:rPr>
        <w:t>الاهداف العريضة التي كان ينشدها الامام في ظل حكومته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تع القوى المنحرفة عن الاسلام هذه الاهداف الاجتماعية التي اعلنها الامام،فانها لم تكن بأي حال تهتم بمصلحة الأمة،و انما كانت تتطلب اقامة نفوذها و استغلالها على حساب الضعيف و المحروم فأعلنت سخطها على الامام،و اعلنت الحرب عليه،و قد تذرعت بدم عثمان و اتخذته وسيلة لعصيانها المسلح،فقاومها الامام و قضى على فاولها في البصرة الا انه لم يمض قليل من الوقت حتى ناجزه معاوية و بعد صراع رهيب استطاعت جيوش الامام ان تدحر القوى الاموية الا انه من المؤسف أن الجيش الذي خف مع الامام لم يقرر حق مصيره و مصير الاجيال الصاعدة فقد خدعهم ابن العاص برفع المصاحف بأسلوب ساخر هزيل،و قد أدى ذلك الى انقلاب الجيش على اعقابه و تفلل جميع قواعده،كما أدى الى خذلان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انتصار القوى المعادية للاسلام عليه،و قد نجم من ذلك أن مني العالم الاسلامي بكثير من النكبات و الخطوب التي لا تزال آثارها باقية حتى يوم الناس هذا،و قد ألمع الى ذلك الاستاذ مالك بن نبي الجزائري في ايضاحه للمقررات التي اتخذها مؤتمر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باندونج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عرف التأريخ الاسلامي لحظة كهذه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تقرير المصير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معركة صفين تلك الحادثة المؤسفة المؤثرة التي نتج عنها التذبذب في الاختيار،الاختيار الحتم بين علي و معاوية،بين المدينة و دمشق،بين الحكم الديمقراطي الخليفي،و الحكم الأسري و لقد اختار المجتمع الاسلامي في هذه النقطة الفاصلة في تأريخه الطريق الذي قاده اخيرا الى القابلية للاستعمار و الى الاستعمار</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كانت حادثة صفين بداية الشر و بداية الانقلاب في تأريخ الأمة الاسلامية،فقد اخلدت لها الفتن،و جرت لها الويلات و الكوارث،و كان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أظهر مخلفاتها إماتة الوعي الاسلامي في النفوس و الخنوع أمام الظلم و الجور،و قد مثل ذلك بصورة مؤلمة حقا في مأساة الإمام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هارون قد زجه في ظلمات السجون في بغداد و هي زاخرة بالمسلمين و القائلين بامامته في حين لم تنبر منهم طائفة الى المطالبة باطلاق سراحه،حتى توفي غريبا في سجن السندي بن شاهك فعمد الى وضع جثمانه على جسر الرصافة ببغداد محاولا بذلك الحط من شأنه،و لم يهبوا الى انقاذه من أيدي الشرطة،ان سبب ذلك يرجع الى الخنوع و الذل الذي خيم على النفوس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أهم ما عنى به 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 الثقافة الاسلامية و اشاعة المعارف العامة بين الناس،و قد عملت تعاليمه الرفيعة على تنمية العقول،و تثقيف الافكار،و تقديم المسلمين في الميادين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احتف بالامام اثناء اقامته في يثرب جمع غفير من كبار العلماء و رواة الحديث ممن تتلمذوا في جامعة أبيه الكبرى التي انارت العقل الانساني و اطلقته من عقال الجهل،و قد أفاض عليهم الامام الشيء الكثير من عاومه و معارفه التي هي مستمدة من علم جده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زود الفقه الاسلامي بطاقات كبيرة من آرائه الحصيفة،و رواياته عن آبائه،و له تنسب مجموعة كثيرة من الاحكام الاسلامية بجميع أنواعها من العبادات و المعاملات،و قد دونت في موسوعات الحديث و الفقه،و نظرا لمركزه العلمي الخطير فقد شاع ذكره في البلاد الاسلامية،و تحدث الركبان بوفرة مواهبه و مقدراته العلمية و قد دان شطر كبير من المسلمين بامامته و جعلوا مودته و الأخذ بقوله فرضا من فروض الدين</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اجماع المسلمين على تكريمه و تعظيمه و تقديمه بالفضل على سائر الهاشميين و غيرهم من اعلام العصر بل حتى على الخلفاء،فان ذلك موجب</w:t>
      </w:r>
    </w:p>
    <w:p>
      <w:pPr>
        <w:pStyle w:val="BookText"/>
        <w:rPr/>
      </w:pPr>
      <w:r>
        <w:rPr>
          <w:rFonts w:ascii="Amiri" w:hAnsi="Amiri" w:eastAsia="Amiri" w:cs="Amiri"/>
          <w:color w:val="111111"/>
          <w:sz w:val="28"/>
          <w:sz w:val="28"/>
          <w:szCs w:val="28"/>
          <w:rtl w:val="true"/>
          <w:lang w:bidi="ar-SA"/>
        </w:rPr>
        <w:t>لاثارة الاحقاد عليه،و الحسد له في نفوس خصومه،فاجمعوا على التنكيل به و حجبه عن العلماء و حرمانهم من الانتهال من نمير علومه،و بذلك فقد جنوا على العلم جناية لا تعدلها أي جناية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اضطر العلماء اثناء حبس الامام في البصرة و في بغداد ان يتصلوا به و يأخذوا من علومه و لكن ذلك كان مع تستر و خوف بالغين من السلطة التي لم تكن تهتم بالتقدم العلمي لشعوبها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نقدم الى المكتبة الإسلامية هذا المجهود المتواضع الذي هو صفحة من حياة الامام موسى،و مثل موجز لشخصيته العظيمة،و لا نزعم أنه قد استوعب حياته،أو ألمّ بجميع شئونه،فذاك أمر لا تسعه عشرات من أمثال هذا الكتاب،فان الباحث المتتبع يجد صورا مشرقة كثيرة من حياته،و ما أثر عنه من حكم الآراء سواء أ كانت في ميادين السلوك و الاخلاق أم في غيرها و انما أعطى صورة موجزة لبعض مثله و معارفه و تراثه،كما ذكر كوكبة من اصحابه و رواة حديثه و ابنائه مع الالماع الى شيء من تراجمهم،و اعطى دراسة عن العصر العباسي الأول و ما مر فيه من الازمات الفكرية و الاحداث الخطيرة كما عرض الى الاسباب التي أدت الى انهيار الامبراطورية الاموية،و بحث عن اعمال ملوك بني العباس المعاصرين له،و ما نشروه من الظلم و الاضطهاد تجاه العلوين،و نختلف كثيرا في هذه البحوث عن بقية المؤرخين فانا لا نقف على نقل الاحداث،و انما ننظر إليها بدقة و شمول فنحللها،و نكشف عن ابعادها،و قد بحثنا عن ذلك كله ببحث موضوعي بعيد عن التحيز و رائدنا الاخلاص للحق راجين ان يكون ذلك خدمة للاسلام و خدمة لعلم من اعلامه النابهين و هو تعالى ولي التوفيق</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المؤلف</w:t>
      </w:r>
      <w:bookmarkStart w:id="21" w:name="pg14818_195287"/>
    </w:p>
    <w:p>
      <w:pPr>
        <w:pStyle w:val="Heading2"/>
        <w:numPr>
          <w:ilvl w:val="1"/>
          <w:numId w:val="1"/>
        </w:numPr>
        <w:rPr/>
      </w:pPr>
      <w:bookmarkStart w:id="22" w:name="__RefHeading___Toc2392504_730472459"/>
      <w:bookmarkStart w:id="23" w:name="_Toc8"/>
      <w:bookmarkEnd w:id="21"/>
      <w:bookmarkEnd w:id="22"/>
      <w:r>
        <w:rPr>
          <w:rtl w:val="true"/>
        </w:rPr>
        <w:t>ولادته و نشأته</w:t>
      </w:r>
      <w:bookmarkEnd w:id="23"/>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 w:name="__RefHeading___Toc2392506_730472459"/>
      <w:bookmarkStart w:id="25" w:name="_Toc9"/>
      <w:bookmarkEnd w:id="24"/>
      <w:r>
        <w:rPr>
          <w:rtl w:val="true"/>
        </w:rPr>
        <w:t>اشارة</w:t>
      </w:r>
      <w:bookmarkEnd w:id="25"/>
    </w:p>
    <w:p>
      <w:pPr>
        <w:pStyle w:val="BookText"/>
        <w:rPr/>
      </w:pPr>
      <w:r>
        <w:rPr>
          <w:rFonts w:ascii="Amiri" w:hAnsi="Amiri" w:eastAsia="Amiri" w:cs="Amiri"/>
          <w:color w:val="111111"/>
          <w:sz w:val="28"/>
          <w:sz w:val="28"/>
          <w:szCs w:val="28"/>
          <w:rtl w:val="true"/>
          <w:lang w:bidi="ar-SA"/>
        </w:rPr>
        <w:t>و الظاهرة الفذة التي امتاز بها الاسلام على بقية الاديان و المذاهب الاجتماعية الاخرى هو أنه رفع شعار المساواة،و هدم الحواجز بين الناس، و قد تبنى ذلك بصورة ايجابية فعالة،فجهز جميع طاقاته و امكانياته في تطبيقها على مسرح الحياة،و اعتبرها عنصرا أساسيا من عناصر حضارته، و عاملا مهما في بناء تكوينه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الناس في شريعة اللّه سواسية كأسنان المشط،لا امتياز لاحد على احد و لا تقديم لقوم على آخرين،فهم على صعيد واحد من ناحية حقوقهم و كرامتهم،لا تفاوت بينهم الا بالتقوى و العمل الصالح الذي يقرب الانسان من ربه،و يبعده عن عوامل الشر،و نزعات الطيش و الغرور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بهذه المبادئ العليا التي تجمع القلوب،و توحد ما بين المشاعر و العواطف جاء الاسلام،و عليها ارتكزت دعوته،و دعا لمن يتصدى لتصديعها أن يعلو وجهه بالسيوف لئلا تكون بين المسلمين ثغرة يتصدع بها شملهم،و تتمزق بها وحدتهم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تنكر الامويون لهذه القاعدة الاساسية في الاسلام فحملوا معول الهدم على انقاضها،لانها تتنافى مع ميولهم الجاهلية،و تتنافى مع مصالحهم الطبقية،فراحوا يعملون بقوى مسعورة الى محوها عن الحياة الاسلامية، و قد تجلى ذلك فيما عمدوا إليه من المبالغة في الذم و التقريع لمن يتزوج بأمة من العرب،و لم يقتصروا على ذلك و انما تعدوه الى القسوة و التعذيب لمن يشذ عن ذلك،فقد علم طاغية من ولاتهم ان شخصا من بني سليم قد تزوج بأمة فأمر باحضاره،و ضربه مائة سوط،و فرق بينه و بين زوجه، و حلق رأسه و لحيته و حاجبيه</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و في عرفهم أنه قد اقترف بذلك جناية و سعى في الارض فسادا يستحق عليه التنكيل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حرموا على ابن الامة أن يتولى أي منصب من مناصب الدولة،أو يتقلد وظيفة من الوظائف العامة،و زعموا عدم صلاحيته لها </w:t>
      </w:r>
      <w:r>
        <w:rPr>
          <w:rStyle w:val="FootnoteAnchor"/>
          <w:rtl w:val="true"/>
        </w:rPr>
        <w:footnoteReference w:id="26"/>
      </w:r>
      <w:r>
        <w:rPr>
          <w:rFonts w:ascii="Amiri" w:hAnsi="Amiri" w:eastAsia="Amiri" w:cs="Amiri"/>
          <w:color w:val="111111"/>
          <w:sz w:val="28"/>
          <w:sz w:val="28"/>
          <w:szCs w:val="28"/>
          <w:rtl w:val="true"/>
          <w:lang w:bidi="ar-SA"/>
        </w:rPr>
        <w:t>و بهذا المنطق الجاهلي احتج طاغية الامويين هشام بن عبد الملك على زيد بن علي شهيد الشرف و الإباء فقد قال له هشام يحاجه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أنك تذكر الخلافة،و تتمناها،و لست أهلا لها،و أنت ابن 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فانبرى إليه زيد فسدد له سهما من منطقه الفياض قائلا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الامهات لا يقعدن بالرجال عن الغايات،و قد كانت أم اسماعيل أمة لام إسحاق فلم يمنعه ذلك أن بعثه اللّه نبيا،و جعله أبا للعرب،و أخرج من صلبه خير الأنبياء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تبنى الامويون هذه السياسة النكراء التي تتصادم مع واقع الاسلام انبرى إليها أهل البيت بالانكار و التشهير فهتفوا بما جاء به جدهم المنقذ الاعظم صلّى اللّه عليه و آله و سلم من المساواة العادلة بين المسلمين،و ضربوا للناس أمثلة عملية واضحة لتأكيدها،فقد اعتق الامام زين العابدين جارية له و بعد العتق تزوج بها،و قد انتهز هذه البادرة خصمه عبد الملك فراح يندد به و يعيب عليه،فبعث له رسالة يلومه فيها،و هذا نصها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بعد،فقد بلغني تزويجك مولاتك،و قد علمت أنه كان في اكفائك من قريش من تمجد به في الصهر،و تستنجبه من الولد،فلا لنفسك نظرت،و لا على ولدك أبقيت و السلام؟</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مثل الكتاب بين يدي الامام نظر فيه فرأى روح الجاهلية ماثلة في سطوره و حروفه،فرده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الجواب الذي تمثلت فيه مبادئ</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الاسلام و أهدافه و هذا نصه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بعد،فقد بلغني كتابك تعنفنى بتزويجي مولاتي،و تزعم أنه كان في نساء قريش من أمجد به في الصهر،و استنجبه في الولد،و إنه ليس فوق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مرتقى في مجد،و لا مستزاد في كرم،و إنما كانت ملك يميني خرجت مني بأمر أراده اللّه عز و جل التمست فيه ثوابه ثم ارتجعتها على سنته،و من كان زكيا في دينه فليس يخل به شيء من أمره،و قد رفع اللّه بالاسلام الخسيسة،و أتم به النقيصة،و أذهب اللوم فلا لوم على امرئ مسلم،انما اللوم لوم الجاهلية</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هو منطق الاسلام في عدله و مساواته،فالشرف الواقعي في حسابه يحوم حول طاعة اللّه،و التمسك بأهداب دينه،فمن هذب نفسه،و صانها عن الاثم و المنكر،و تحرج في دين اللّه،فهو الفذ الذي له الامتياز في الاسلام،و أما التفوق بالعنصريات و سائر الاعتبارات المادية الاخرى،فانها لا تدخل في منطق الفضل و الشرف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حزازة على الامام حينما تزوج بأمة مسلمة بعد ما أعتقها فانه لم يجاف بذلك كتاب اللّه و سنة 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الاسلام بكل اعتزاز و فخر قد ساوى بين جميع المسلمين،و جعل المسلم كفؤ المسلمة و الغى جميع التفوقات التي ينظر إليها العرف الجاهلي،و قد زوج الرسول الاعظم زينب بنت جحش من مولاه زيد بن حارثة،و هو لا يدانيها في مكانتها الاجتماعية،و قصة جويبر البائس المسكين مشهورة مستفيضة،و بذلك فقد أقام الاسلام قاعدة اساسية للرابطة الزوجية تبتنى على الوحدة في الدين،و المحبة في اللّه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اتسع الاسلام في عصوره الاولى،و غزت جنوده الباسلة اكثر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المعمورة في الدعوة الى اللّه اتسعت حركة الرقيق و جلبه اتساعا هائلا،لا يخلو في كثير من صوره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نحسب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عدم المشروعية،و ذلك لعدم التزام السلطات الحاكمة في تلك العصور بما أثر عن الاسلام في كيفية الرق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أي حال فقد كانت أسواق يثرب تعج بالنخاسين الذين يجلبون الرقيق لبيعه،و كان شارع في بغداد يسمى شارع الرقيق </w:t>
      </w:r>
      <w:r>
        <w:rPr>
          <w:rStyle w:val="FootnoteAnchor"/>
          <w:rtl w:val="true"/>
        </w:rPr>
        <w:footnoteReference w:id="29"/>
      </w:r>
      <w:r>
        <w:rPr>
          <w:rFonts w:ascii="Amiri" w:hAnsi="Amiri" w:eastAsia="Amiri" w:cs="Amiri"/>
          <w:color w:val="111111"/>
          <w:sz w:val="28"/>
          <w:sz w:val="28"/>
          <w:szCs w:val="28"/>
          <w:rtl w:val="true"/>
          <w:lang w:bidi="ar-SA"/>
        </w:rPr>
        <w:t>يعرض فيه الرقيق لبيعه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موقف أهل البيت أمام هذا الرقيق المنكوب هو الرحمة به و العطف عليه فكانوا يشترون منه حسب المستطاع،و يعتقونه لوجه اللّه،فكان احمد ابن 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يستنسخ المصحف ثم يبيعه و يشتري بثمنه الرقيق و يعتقهم لوجه اللّه،و قد اعتق الف نسمة من كد يده،و لم يكتفوا بهذا البر و انما كانوا يسدون يدا على من اعتقوه فيمنحونه نصيبا وافرا من المال ليستغنى به عما في أيدي الناس،فيتخلص بذلك في وقت واحد من رق العبودية و كابوس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الامام موسى يحفز أصحابه،و يحثهم على اتخاذ القيان،و الزواج بهن فقد قال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القيان،فان لهن فطنا و عقولا ليست لكثير من النساء</w:t>
      </w:r>
      <w:r>
        <w:rPr>
          <w:rFonts w:eastAsia="Amiri" w:cs="Amiri" w:ascii="Amiri" w:hAnsi="Amiri"/>
          <w:color w:val="111111"/>
          <w:sz w:val="28"/>
          <w:szCs w:val="28"/>
          <w:rtl w:val="true"/>
          <w:lang w:bidi="ar-SA"/>
        </w:rPr>
        <w:t xml:space="preserve">..» </w:t>
      </w:r>
      <w:r>
        <w:rPr>
          <w:rStyle w:val="FootnoteAnchor"/>
          <w:rtl w:val="true"/>
        </w:rPr>
        <w:footnoteReference w:id="30"/>
      </w:r>
      <w:r>
        <w:rPr>
          <w:rFonts w:ascii="Amiri" w:hAnsi="Amiri" w:eastAsia="Amiri" w:cs="Amiri"/>
          <w:color w:val="111111"/>
          <w:sz w:val="28"/>
          <w:sz w:val="28"/>
          <w:szCs w:val="28"/>
          <w:rtl w:val="true"/>
          <w:lang w:bidi="ar-SA"/>
        </w:rPr>
        <w:t>و لم يقتصر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هذا الاحسان المستفيض للرقيق،و انما تعدوه الى المصاهرة،و ذلك للتدليل على الغاء الاسلام للتفاوت،و تحطيما للاجراءات الاموية الفاسية التي اتخذت ضدهم</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أم الامام موسى من تلكم النسوة اللاتي جلبن لاسواق يثرب و قد خصها اللّه بالفضل،و عناها بالشرف،فصارت وعاء للامامة،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إناء للفضيلة و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كيفية زواج أبي عبد اللّه الصادق بها فقد حدث عنها ابن عكاشة الاسدي،و نعرض حديثه بايجاز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الامام أبي جعفر الباقر عليه السلام،و كان ولده أبو عبد اللّه ماثلا بين يديه،فقدم له عنب، فالتفت إلينا يرشدنا الى آداب الأكل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حبة،حبة يأكله الشيخ،و الصبي الصغير،و ثلاثة و اربعة يأكله من يظن أنه لا يشبع،و كله حبتين فانه يستحب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عكاشة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نظرت الى أبي عبد اللّه الصادق فرأيته قد بلغ مبالغ الرجال،فعرضت على أبيه زواجه فقلت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لأي شيء لا تزوج أبا عبد اللّه،فقد أدرك التزويج؟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الامام عن عزمه على ذلك،و كانت بين يديه صرة فقال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انه سيجيء نخاس من أهل بربر،فينزل دار ميمون فنشتري له بهذه الصرة جارية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خرج القوم من ثوي الامام و مضت على ذلك حفنة من الزمن فدخل عليه ابن عكاشة مع زمرة من إخوانه فلما استقر بهم الجلوس أخبرهم الامام بمجيء النخاس و وصول الجارية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أمرهم أن يبادروا لشرائها بتلك الصرة التي رأوها من قبل،فقاموا جميعا و قلوبهم مليئة بالغبطة و السرور و لما انتهوا الى النخاس طلبوا منه عرض ما عنده من الجواري عليهم فأخبرهم أنه لم يبق عنده سوى جاريتين مريضتين احداهما أمثل من الاخرى فطلبوا منه احضارهما فقام و أخرجهما إليهم فوقع نظرهم على الماثلة للشفاء، و سامها عليهم بسبعين دينارا،فراموا منه تخفيض ثمنها فأبى،ففتحوا الصرة فإذا بها سبعون دينارا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فدفعوها له و أخذوا الجارية و جاءوا بها الى الامام،فحمد اللّه و أثنى عليه و قد شمله الفرح فقال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فأجابته بصوت خافت يقطر حياء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حميدة</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انبرى الامام فمنحها وساما من الشرف و التكريم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حميدة في الدنيا محمودة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التفت الى ولده و السرور باد عليه،فوهبه اياها </w:t>
      </w:r>
      <w:r>
        <w:rPr>
          <w:rStyle w:val="FootnoteAnchor"/>
          <w:rtl w:val="true"/>
        </w:rPr>
        <w:footnoteReference w:id="32"/>
      </w:r>
      <w:r>
        <w:rPr>
          <w:rFonts w:ascii="Amiri" w:hAnsi="Amiri" w:eastAsia="Amiri" w:cs="Amiri"/>
          <w:color w:val="111111"/>
          <w:sz w:val="28"/>
          <w:sz w:val="28"/>
          <w:szCs w:val="28"/>
          <w:rtl w:val="true"/>
          <w:lang w:bidi="ar-SA"/>
        </w:rPr>
        <w:t>و تزوج بها أبو عبد اللّه فكانت من أعز نسائه،و أحبهن إليه،و آثرهن عنده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المؤرخون اختلافا كثيرا في نسبها فقيل انها اندلسية،و تكنى لؤلؤة </w:t>
      </w:r>
      <w:r>
        <w:rPr>
          <w:rStyle w:val="FootnoteAnchor"/>
          <w:rtl w:val="true"/>
        </w:rPr>
        <w:footnoteReference w:id="33"/>
      </w:r>
      <w:r>
        <w:rPr>
          <w:rFonts w:ascii="Amiri" w:hAnsi="Amiri" w:eastAsia="Amiri" w:cs="Amiri"/>
          <w:color w:val="111111"/>
          <w:sz w:val="28"/>
          <w:sz w:val="28"/>
          <w:szCs w:val="28"/>
          <w:rtl w:val="true"/>
          <w:lang w:bidi="ar-SA"/>
        </w:rPr>
        <w:t xml:space="preserve">و قيل انها بربرية </w:t>
      </w:r>
      <w:r>
        <w:rPr>
          <w:rStyle w:val="FootnoteAnchor"/>
          <w:rtl w:val="true"/>
        </w:rPr>
        <w:footnoteReference w:id="34"/>
      </w:r>
      <w:r>
        <w:rPr>
          <w:rFonts w:ascii="Amiri" w:hAnsi="Amiri" w:eastAsia="Amiri" w:cs="Amiri"/>
          <w:color w:val="111111"/>
          <w:sz w:val="28"/>
          <w:sz w:val="28"/>
          <w:szCs w:val="28"/>
          <w:rtl w:val="true"/>
          <w:lang w:bidi="ar-SA"/>
        </w:rPr>
        <w:t xml:space="preserve">و هي بنت صالح البربري </w:t>
      </w:r>
      <w:r>
        <w:rPr>
          <w:rStyle w:val="FootnoteAnchor"/>
          <w:rtl w:val="true"/>
        </w:rPr>
        <w:footnoteReference w:id="35"/>
      </w:r>
      <w:r>
        <w:rPr>
          <w:rFonts w:ascii="Amiri" w:hAnsi="Amiri" w:eastAsia="Amiri" w:cs="Amiri"/>
          <w:color w:val="111111"/>
          <w:sz w:val="28"/>
          <w:sz w:val="28"/>
          <w:szCs w:val="28"/>
          <w:rtl w:val="true"/>
          <w:lang w:bidi="ar-SA"/>
        </w:rPr>
        <w:t xml:space="preserve">و قيل انها شقيقة صالح </w:t>
      </w:r>
      <w:r>
        <w:rPr>
          <w:rStyle w:val="FootnoteAnchor"/>
          <w:rtl w:val="true"/>
        </w:rPr>
        <w:footnoteReference w:id="36"/>
      </w:r>
      <w:r>
        <w:rPr>
          <w:rFonts w:ascii="Amiri" w:hAnsi="Amiri" w:eastAsia="Amiri" w:cs="Amiri"/>
          <w:color w:val="111111"/>
          <w:sz w:val="28"/>
          <w:sz w:val="28"/>
          <w:szCs w:val="28"/>
          <w:rtl w:val="true"/>
          <w:lang w:bidi="ar-SA"/>
        </w:rPr>
        <w:t xml:space="preserve">و ذهب بعضهم الى انها رومية </w:t>
      </w:r>
      <w:r>
        <w:rPr>
          <w:rStyle w:val="FootnoteAnchor"/>
          <w:rtl w:val="true"/>
        </w:rPr>
        <w:footnoteReference w:id="37"/>
      </w:r>
      <w:r>
        <w:rPr>
          <w:rFonts w:ascii="Amiri" w:hAnsi="Amiri" w:eastAsia="Amiri" w:cs="Amiri"/>
          <w:color w:val="111111"/>
          <w:sz w:val="28"/>
          <w:sz w:val="28"/>
          <w:szCs w:val="28"/>
          <w:rtl w:val="true"/>
          <w:lang w:bidi="ar-SA"/>
        </w:rPr>
        <w:t xml:space="preserve">و قيل انها من أجل بيوت العجم </w:t>
      </w:r>
      <w:r>
        <w:rPr>
          <w:rStyle w:val="FootnoteAnchor"/>
          <w:rtl w:val="true"/>
        </w:rPr>
        <w:footnoteReference w:id="38"/>
      </w:r>
      <w:r>
        <w:rPr>
          <w:rFonts w:ascii="Amiri" w:hAnsi="Amiri" w:eastAsia="Amiri" w:cs="Amiri"/>
          <w:color w:val="111111"/>
          <w:sz w:val="28"/>
          <w:sz w:val="28"/>
          <w:szCs w:val="28"/>
          <w:rtl w:val="true"/>
          <w:lang w:bidi="ar-SA"/>
        </w:rPr>
        <w:t>و أهمل الكثيرون من المؤرخين نسبها و لم يتعرضوا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26" w:name="pg14818_195295"/>
    </w:p>
    <w:p>
      <w:pPr>
        <w:pStyle w:val="BookText"/>
        <w:rPr/>
      </w:pPr>
      <w:bookmarkEnd w:id="26"/>
      <w:r>
        <w:rPr>
          <w:rFonts w:ascii="Amiri" w:hAnsi="Amiri" w:eastAsia="Amiri" w:cs="Amiri"/>
          <w:color w:val="111111"/>
          <w:sz w:val="28"/>
          <w:sz w:val="28"/>
          <w:szCs w:val="28"/>
          <w:rtl w:val="true"/>
          <w:lang w:bidi="ar-SA"/>
        </w:rPr>
        <w:t>و كانت السيدة حميدة تعامل في بيتها معاملة كريمة،فكانت موضع عناية و تقدير عند جميع العلويات،كما ان الامام الصادق كان يغدق عليها بمعروفه،و قد رأى فيها وفور العقل و الكمال،و حسن الايمان،و أثنى عليها ثناء عاطرا فقال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حميدة مصفاة من الأدناس كسبيكة الذهب،ما زالت الأملاك تحرسها حتى أديت إلي كرامة من اللّه و للحجة من بعدي</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كانت هذه السيدة طاهرة الذيل،نقية الثوب،بريئة من النقص قد أترعت نفسها بالايمان و الصلاح،و قد غذاها الامام الصادق بعلومه، حتى اصبحت في طليعة نساء عصرها علما و ورعا و ايمانا،و قد عهد إليها الامام الصادق بتفقيه نساء المسلمين و تعليمهن الاحكام الشرعية </w:t>
      </w:r>
      <w:r>
        <w:rPr>
          <w:rStyle w:val="FootnoteAnchor"/>
          <w:rtl w:val="true"/>
        </w:rPr>
        <w:footnoteReference w:id="40"/>
      </w:r>
      <w:r>
        <w:rPr>
          <w:rFonts w:ascii="Amiri" w:hAnsi="Amiri" w:eastAsia="Amiri" w:cs="Amiri"/>
          <w:color w:val="111111"/>
          <w:sz w:val="28"/>
          <w:sz w:val="28"/>
          <w:szCs w:val="28"/>
          <w:rtl w:val="true"/>
          <w:lang w:bidi="ar-SA"/>
        </w:rPr>
        <w:t>و اجدر بها أن تحتل هذه المكانة،و ان تكون من المع نساء عصرها في العفة و الفقه و الكمال</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2392508_730472459"/>
      <w:bookmarkStart w:id="28" w:name="_Toc10"/>
      <w:bookmarkEnd w:id="27"/>
      <w:r>
        <w:rPr>
          <w:rtl w:val="true"/>
        </w:rPr>
        <w:t>الوليد المبارك</w:t>
      </w:r>
      <w:bookmarkEnd w:id="28"/>
    </w:p>
    <w:p>
      <w:pPr>
        <w:pStyle w:val="BookText"/>
        <w:rPr/>
      </w:pPr>
      <w:r>
        <w:rPr>
          <w:rFonts w:ascii="Amiri" w:hAnsi="Amiri" w:eastAsia="Amiri" w:cs="Amiri"/>
          <w:color w:val="111111"/>
          <w:sz w:val="28"/>
          <w:sz w:val="28"/>
          <w:szCs w:val="28"/>
          <w:rtl w:val="true"/>
          <w:lang w:bidi="ar-SA"/>
        </w:rPr>
        <w:t>و يمتد الزمن بعد زواج الامام بها،و العيش هادئ و الحياة البيتية حافلة بالمسرات،قد غمرتها المودة،و ترك الكلفة،و اجتناب هجر الكلام و مره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فترات تلك المدة السعيدة عرض لها حمل،و سافر الامام أبو عبد اللّه الى بيت اللّه الحرام لاداء فريضة الحج،فحملها معه و بعد الانتهاء من</w:t>
      </w:r>
    </w:p>
    <w:p>
      <w:pPr>
        <w:pStyle w:val="BookText"/>
        <w:rPr/>
      </w:pPr>
      <w:r>
        <w:rPr>
          <w:rFonts w:ascii="Amiri" w:hAnsi="Amiri" w:eastAsia="Amiri" w:cs="Amiri"/>
          <w:color w:val="111111"/>
          <w:sz w:val="28"/>
          <w:sz w:val="28"/>
          <w:szCs w:val="28"/>
          <w:rtl w:val="true"/>
          <w:lang w:bidi="ar-SA"/>
        </w:rPr>
        <w:t>مراسيمه قفلوا راجعين الي يثرب،فلما انتهوا 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الأبواء</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أحست حميدة بالطلق فأرسلت خلف الامام تخبره بالأمر لأنه قد عهد إليها أن لا تسبقه بشأن وليده،و كان أبو عبد اللّه يتناول طعام الغذاء مع جماعة من أصحابه،فلما وافاه النبأ المسر قام مبادرا إليها فلم يلبث قليلا حتى وضعت حميدة سيدا من سادات المسلمين،و إماما من أئمة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أشرقت الدنيا بهذا المولود المبارك الذي ما 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أيمن،و لا أكثر عائدة و لطفا على الاسلام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ولد أبر الناس،و أعطفهم على الفقراء،و أكثرهم عناء و محنة في سبيل اللّه و أعظمهم عبادة و خوفا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بادر الامام أبو عبد اللّه فتناول وليده فأجرى عليه مراسيم الولادة الشرعية فأذن في أذنه اليمنى،و أقام في اليسرى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كانت أول صورة فتح الامام موسى عليها عينيه صورة أبيه الذي ما أظلت سماء الدنيا أسمى و لا أعظم شأنا منه بعد آبائه،و كانت أول كلمة قرعت سمعه كلمة التوحيد التي تنطوي على الايمان بما له من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انطلق الامام أبو عبد اللّه عائدا الى اصحابه،و قد علت على ثغره ابتسامة فبادره أصحابه قائلين</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أسرك اللّه،و جعلنا فداك،يا سيدنا ما فعلت حميدة؟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29" w:name="pg14818_195297"/>
    </w:p>
    <w:p>
      <w:pPr>
        <w:pStyle w:val="BookText"/>
        <w:rPr/>
      </w:pPr>
      <w:bookmarkEnd w:id="29"/>
      <w:r>
        <w:rPr>
          <w:rFonts w:ascii="Amiri" w:hAnsi="Amiri" w:eastAsia="Amiri" w:cs="Amiri"/>
          <w:color w:val="111111"/>
          <w:sz w:val="28"/>
          <w:sz w:val="28"/>
          <w:szCs w:val="28"/>
          <w:rtl w:val="true"/>
          <w:lang w:bidi="ar-SA"/>
        </w:rPr>
        <w:t>فبشرهم بمولوده المبارك،و عرفهم عظيم أمره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وهب اللّه لي غلاما،و هو خير من برأ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انه خير من برأ اللّه علما و تقوى و صلاحا،و تحرجا في الدين و أحاط الامام أصحابه علما بأن وليده من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فرض اللّه طاعتهم على عباده قائلا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فدونكم،فو اللّه هو صاحبكم</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كانت ولادته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قيل في يثرب </w:t>
      </w:r>
      <w:r>
        <w:rPr>
          <w:rStyle w:val="FootnoteAnchor"/>
          <w:rtl w:val="true"/>
        </w:rPr>
        <w:footnoteReference w:id="43"/>
      </w:r>
      <w:r>
        <w:rPr>
          <w:rFonts w:ascii="Amiri" w:hAnsi="Amiri" w:eastAsia="Amiri" w:cs="Amiri"/>
          <w:color w:val="111111"/>
          <w:sz w:val="28"/>
          <w:sz w:val="28"/>
          <w:szCs w:val="28"/>
          <w:rtl w:val="true"/>
          <w:lang w:bidi="ar-SA"/>
        </w:rPr>
        <w:t>و هو مخالف لما عليه عامة المؤرخين،و كانت سنة ولادته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 xml:space="preserve">و قيل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و ذلك في أيام حكم عبد الملك بن مروان</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2392510_730472459"/>
      <w:bookmarkStart w:id="31" w:name="_Toc11"/>
      <w:bookmarkEnd w:id="30"/>
      <w:r>
        <w:rPr>
          <w:rtl w:val="true"/>
        </w:rPr>
        <w:t>اطعام عام</w:t>
      </w:r>
      <w:bookmarkEnd w:id="31"/>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يطل الامام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المكث في الأبواء فقد ارتحل عنها و اتجه الى يثرب وفور وصوله أقام تكريما لوليده فأطعم الناس من أجله اطعاما عاما ثلاثة أيام </w:t>
      </w:r>
      <w:r>
        <w:rPr>
          <w:rStyle w:val="FootnoteAnchor"/>
          <w:rtl w:val="true"/>
        </w:rPr>
        <w:footnoteReference w:id="46"/>
      </w:r>
      <w:r>
        <w:rPr>
          <w:rFonts w:ascii="Amiri" w:hAnsi="Amiri" w:eastAsia="Amiri" w:cs="Amiri"/>
          <w:color w:val="111111"/>
          <w:sz w:val="28"/>
          <w:sz w:val="28"/>
          <w:szCs w:val="28"/>
          <w:rtl w:val="true"/>
          <w:lang w:bidi="ar-SA"/>
        </w:rPr>
        <w:t>و توافدت عليه جماهير شيعته تهنيه بمولوده المبارك</w:t>
      </w:r>
      <w:bookmarkStart w:id="32" w:name="pg14818_195298"/>
    </w:p>
    <w:p>
      <w:pPr>
        <w:pStyle w:val="BookText"/>
        <w:rPr/>
      </w:pPr>
      <w:bookmarkEnd w:id="32"/>
      <w:r>
        <w:rPr>
          <w:rFonts w:ascii="Amiri" w:hAnsi="Amiri" w:eastAsia="Amiri" w:cs="Amiri"/>
          <w:color w:val="111111"/>
          <w:sz w:val="28"/>
          <w:sz w:val="28"/>
          <w:szCs w:val="28"/>
          <w:rtl w:val="true"/>
          <w:lang w:bidi="ar-SA"/>
        </w:rPr>
        <w:t>و تشاركه في مسراته و أفراحه</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2392512_730472459"/>
      <w:bookmarkStart w:id="34" w:name="_Toc12"/>
      <w:bookmarkEnd w:id="33"/>
      <w:r>
        <w:rPr>
          <w:rtl w:val="true"/>
        </w:rPr>
        <w:t>الطفولة الزاكية</w:t>
      </w:r>
      <w:bookmarkEnd w:id="34"/>
    </w:p>
    <w:p>
      <w:pPr>
        <w:pStyle w:val="BookText"/>
        <w:rPr/>
      </w:pPr>
      <w:r>
        <w:rPr>
          <w:rFonts w:ascii="Amiri" w:hAnsi="Amiri" w:eastAsia="Amiri" w:cs="Amiri"/>
          <w:color w:val="111111"/>
          <w:sz w:val="28"/>
          <w:sz w:val="28"/>
          <w:szCs w:val="28"/>
          <w:rtl w:val="true"/>
          <w:lang w:bidi="ar-SA"/>
        </w:rPr>
        <w:t>و أخذ الامام موسى يتدرج في طفولته،و هو يرضع من ثدي الايمان و يتربى في حجر الاسلام،يغذيه الامام أبو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بعطفه و حنانه،و يفرغ عليه أشعة من روحه العظيمة،و يرشده الى العادات الشريفة،و يهديه الى السلوك النير و قد التقت به في سنه المبكر جميع عناصر التربية الاسلامية حتى بلغ في صغره من الكمال و التهذيب ما لم يبلغه أي انسان</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2392514_730472459"/>
      <w:bookmarkStart w:id="36" w:name="_Toc13"/>
      <w:bookmarkEnd w:id="35"/>
      <w:r>
        <w:rPr>
          <w:rtl w:val="true"/>
        </w:rPr>
        <w:t>حب و تكريم</w:t>
      </w:r>
      <w:bookmarkEnd w:id="36"/>
    </w:p>
    <w:p>
      <w:pPr>
        <w:pStyle w:val="BookText"/>
        <w:rPr/>
      </w:pPr>
      <w:r>
        <w:rPr>
          <w:rFonts w:ascii="Amiri" w:hAnsi="Amiri" w:eastAsia="Amiri" w:cs="Amiri"/>
          <w:color w:val="111111"/>
          <w:sz w:val="28"/>
          <w:sz w:val="28"/>
          <w:szCs w:val="28"/>
          <w:rtl w:val="true"/>
          <w:lang w:bidi="ar-SA"/>
        </w:rPr>
        <w:t>و قطع الامام موسى شوطا من طفولته و هو ناعم البال يستقبل الحياة كل يوم بحفاوة و تكريم،فأبوه يغدق عليه بعطفه المستفيض،و جماهير المسلمين تقابله بالعناية و التكريم،و قد قدمه الامام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بقية ولده،و حمل له من الحب ما لا يحمله لغيره،فمن مظاهر وده أنه وهب له قطعة من أرض تسمى البسرية،كان قد اشتراها بست و عشرين الف دينار </w:t>
      </w:r>
      <w:r>
        <w:rPr>
          <w:rStyle w:val="FootnoteAnchor"/>
          <w:rtl w:val="true"/>
        </w:rPr>
        <w:footnoteReference w:id="47"/>
      </w:r>
      <w:r>
        <w:rPr>
          <w:rFonts w:ascii="IRNazanin" w:hAnsi="IRNazanin" w:eastAsia="IRNazanin"/>
          <w:color w:val="111111"/>
          <w:sz w:val="28"/>
          <w:sz w:val="28"/>
          <w:szCs w:val="28"/>
          <w:rtl w:val="true"/>
          <w:lang w:bidi="fa-IR"/>
        </w:rPr>
        <w:t>و سئل عن مدى حبه له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وددت أن ليس لي ولد غيره لئلا يشركه في حبي أحد</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تكلم الامام موسى و هو طفل بكلام أثار اعجاب أبيه فاندفع</w:t>
      </w:r>
      <w:bookmarkStart w:id="37" w:name="pg14818_195299"/>
    </w:p>
    <w:p>
      <w:pPr>
        <w:pStyle w:val="BookText"/>
        <w:rPr/>
      </w:pPr>
      <w:bookmarkEnd w:id="37"/>
      <w:r>
        <w:rPr>
          <w:rFonts w:ascii="IRNazanin" w:hAnsi="IRNazanin" w:eastAsia="IRNazanin"/>
          <w:color w:val="111111"/>
          <w:sz w:val="28"/>
          <w:sz w:val="28"/>
          <w:szCs w:val="28"/>
          <w:rtl w:val="true"/>
          <w:lang w:bidi="fa-IR"/>
        </w:rPr>
        <w:t>أبوه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جعلك خلفا من الآباء،و سرورا من الأبناء،و عوضا عن الاصدقاء</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تعتقد الشيعة ان مقام الامامة كمقام النبوة بعيد عن المحاباة و الاندفاع بعاطفة الحب،سوى ما يتصل بتأييد الفضيلة و الاشادة بالايمان،و على ضوء ذلك فالامام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أعلن حبه العارم و مودته الوثيقة لولده لأنه رآه صورة صادقة عنه في مواهبه و عبقرياته،و رأى أنه الامام من بعده على أمة جده</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2392516_730472459"/>
      <w:bookmarkStart w:id="39" w:name="_Toc14"/>
      <w:bookmarkEnd w:id="38"/>
      <w:r>
        <w:rPr>
          <w:rtl w:val="true"/>
        </w:rPr>
        <w:t>صفته</w:t>
      </w:r>
      <w:r>
        <w:rPr>
          <w:rtl w:val="true"/>
        </w:rPr>
        <w:t>:</w:t>
      </w:r>
      <w:bookmarkEnd w:id="39"/>
    </w:p>
    <w:p>
      <w:pPr>
        <w:pStyle w:val="BookText"/>
        <w:rPr/>
      </w:pPr>
      <w:r>
        <w:rPr>
          <w:rFonts w:ascii="Amiri" w:hAnsi="Amiri" w:eastAsia="Amiri" w:cs="Amiri"/>
          <w:color w:val="111111"/>
          <w:sz w:val="28"/>
          <w:sz w:val="28"/>
          <w:szCs w:val="28"/>
          <w:rtl w:val="true"/>
          <w:lang w:bidi="ar-SA"/>
        </w:rPr>
        <w:t>و وصف رواة الأثر ملامح صورته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أسمر شديد السمرة </w:t>
      </w:r>
      <w:r>
        <w:rPr>
          <w:rStyle w:val="FootnoteAnchor"/>
          <w:rtl w:val="true"/>
        </w:rPr>
        <w:footnoteReference w:id="50"/>
      </w:r>
      <w:r>
        <w:rPr>
          <w:rFonts w:ascii="Amiri" w:hAnsi="Amiri" w:eastAsia="Amiri" w:cs="Amiri"/>
          <w:color w:val="111111"/>
          <w:sz w:val="28"/>
          <w:sz w:val="28"/>
          <w:szCs w:val="28"/>
          <w:rtl w:val="true"/>
          <w:lang w:bidi="ar-SA"/>
        </w:rPr>
        <w:t xml:space="preserve">و قيل كان اسود اللون </w:t>
      </w:r>
      <w:r>
        <w:rPr>
          <w:rStyle w:val="FootnoteAnchor"/>
          <w:rtl w:val="true"/>
        </w:rPr>
        <w:footnoteReference w:id="51"/>
      </w:r>
      <w:r>
        <w:rPr>
          <w:rFonts w:ascii="Amiri" w:hAnsi="Amiri" w:eastAsia="Amiri" w:cs="Amiri"/>
          <w:color w:val="111111"/>
          <w:sz w:val="28"/>
          <w:sz w:val="28"/>
          <w:szCs w:val="28"/>
          <w:rtl w:val="true"/>
          <w:lang w:bidi="ar-SA"/>
        </w:rPr>
        <w:t xml:space="preserve">و قيل أزهر اللون،ربع القامة،كث اللحية </w:t>
      </w:r>
      <w:r>
        <w:rPr>
          <w:rStyle w:val="FootnoteAnchor"/>
          <w:rtl w:val="true"/>
        </w:rPr>
        <w:footnoteReference w:id="52"/>
      </w:r>
      <w:r>
        <w:rPr>
          <w:rFonts w:ascii="Amiri" w:hAnsi="Amiri" w:eastAsia="Amiri" w:cs="Amiri"/>
          <w:color w:val="111111"/>
          <w:sz w:val="28"/>
          <w:sz w:val="28"/>
          <w:szCs w:val="28"/>
          <w:rtl w:val="true"/>
          <w:lang w:bidi="ar-SA"/>
        </w:rPr>
        <w:t>و وصفه شقيق البلخي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حسن الوجه،شديد السمرة،نحيف الجسم</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2392518_730472459"/>
      <w:bookmarkStart w:id="41" w:name="_Toc15"/>
      <w:bookmarkEnd w:id="40"/>
      <w:r>
        <w:rPr>
          <w:rtl w:val="true"/>
        </w:rPr>
        <w:t>هيبته و وقاره</w:t>
      </w:r>
      <w:bookmarkEnd w:id="41"/>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حاكى الامام موسى في هيبته هيبة الأنبياء،و بدت في ملامح شكله سيماء الأئمة الطاهرين من آبائه،فما رآه أحد إلا هابه،و أكبره،و قد صور مدى هيبته و وقاره أبو نؤاس شاعر البلاط العباسي حينما التقى به في الطريق،فاندفع أبو نؤاس يقول</w:t>
      </w:r>
      <w:r>
        <w:rPr>
          <w:rFonts w:eastAsia="Amiri" w:cs="Amiri" w:ascii="Amiri" w:hAnsi="Amiri"/>
          <w:color w:val="111111"/>
          <w:sz w:val="28"/>
          <w:szCs w:val="28"/>
          <w:rtl w:val="true"/>
          <w:lang w:bidi="ar-SA"/>
        </w:rPr>
        <w:t>:</w:t>
      </w:r>
      <w:bookmarkStart w:id="42" w:name="pg14818_195300"/>
    </w:p>
    <w:p>
      <w:pPr>
        <w:pStyle w:val="BookText"/>
        <w:rPr/>
      </w:pPr>
      <w:bookmarkEnd w:id="42"/>
      <w:r>
        <w:rPr>
          <w:rFonts w:ascii="Amiri" w:hAnsi="Amiri" w:eastAsia="Amiri" w:cs="Amiri"/>
          <w:color w:val="111111"/>
          <w:sz w:val="28"/>
          <w:sz w:val="28"/>
          <w:szCs w:val="28"/>
          <w:rtl w:val="true"/>
          <w:lang w:bidi="ar-SA"/>
        </w:rPr>
        <w:t>إذا أبصرتك العين من غير ريبة و عارض فيك الشك أثبتك القلب</w:t>
      </w:r>
    </w:p>
    <w:p>
      <w:pPr>
        <w:pStyle w:val="BookText"/>
        <w:rPr/>
      </w:pPr>
      <w:r>
        <w:rPr>
          <w:rFonts w:ascii="Amiri" w:hAnsi="Amiri" w:eastAsia="Amiri" w:cs="Amiri"/>
          <w:color w:val="111111"/>
          <w:sz w:val="28"/>
          <w:sz w:val="28"/>
          <w:szCs w:val="28"/>
          <w:rtl w:val="true"/>
          <w:lang w:bidi="ar-SA"/>
        </w:rPr>
        <w:t>و لو أن ركبا أمموك لقادهم نسيمك حتى يستدل بك الركب</w:t>
      </w:r>
    </w:p>
    <w:p>
      <w:pPr>
        <w:pStyle w:val="BookText"/>
        <w:rPr/>
      </w:pPr>
      <w:r>
        <w:rPr>
          <w:rFonts w:ascii="Amiri" w:hAnsi="Amiri" w:eastAsia="Amiri" w:cs="Amiri"/>
          <w:color w:val="111111"/>
          <w:sz w:val="28"/>
          <w:sz w:val="28"/>
          <w:szCs w:val="28"/>
          <w:rtl w:val="true"/>
          <w:lang w:bidi="ar-SA"/>
        </w:rPr>
        <w:t xml:space="preserve">جعلتك حسبي في أموري كلها و ما خاب من أضحى و أنت له حسب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لقد كانت هذه الابيات دفعة من دفعات الروح،و يقظة من يقظات الضمير الحي،فان أبا نؤاس الذي قضى أيام حياته في اللهو و المجون،و كان يعيش على موائد بني العباس،قد انبرى الى هذا المديح العاطر في الوقت الذي كان من يمدح فيه أهل البيت ينال العقوبة و السخط،فقد دفعته الى ذلك واقعية الامام و مثاليته التي لا ند لها في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بهرت أنوار الامام شاعر المعرة أبا العلاء فانطلق في قصيدته التي رثى بها أبا أحمد حفيد الامام،يقول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يخال موسى جدكم لجلاله في النفس صاحب سورة الاعراف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و لم يكن أبو العلاء يظن بأحد خيرا أو يمدح انسانا الا ان يختبره و يقف على واقع أمره و قد انتهت إليه انباء الامام موسى و عرف أنه نسخة لا ثاني لها فلذا انطلق مع المادحين و الواصفين</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2392520_730472459"/>
      <w:bookmarkStart w:id="44" w:name="_Toc16"/>
      <w:bookmarkEnd w:id="43"/>
      <w:r>
        <w:rPr>
          <w:rtl w:val="true"/>
        </w:rPr>
        <w:t>نقش خاتمه</w:t>
      </w:r>
      <w:bookmarkEnd w:id="44"/>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نقش خاتمه فيدل على مدى تعلقه باللّه و انقطاعه إليه فقد كانت صورته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للّه وحده</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bookmarkStart w:id="45" w:name="pg14818_195301"/>
    </w:p>
    <w:p>
      <w:pPr>
        <w:pStyle w:val="Heading3"/>
        <w:numPr>
          <w:ilvl w:val="2"/>
          <w:numId w:val="1"/>
        </w:numPr>
        <w:rPr/>
      </w:pPr>
      <w:bookmarkStart w:id="46" w:name="__RefHeading___Toc2392522_730472459"/>
      <w:bookmarkStart w:id="47" w:name="_Toc17"/>
      <w:bookmarkEnd w:id="45"/>
      <w:bookmarkEnd w:id="46"/>
      <w:r>
        <w:rPr>
          <w:rtl w:val="true"/>
        </w:rPr>
        <w:t>كنيته</w:t>
      </w:r>
      <w:bookmarkEnd w:id="47"/>
    </w:p>
    <w:p>
      <w:pPr>
        <w:pStyle w:val="BookText"/>
        <w:rPr/>
      </w:pPr>
      <w:r>
        <w:rPr>
          <w:rFonts w:ascii="Amiri" w:hAnsi="Amiri" w:eastAsia="Amiri" w:cs="Amiri"/>
          <w:color w:val="111111"/>
          <w:sz w:val="28"/>
          <w:sz w:val="28"/>
          <w:szCs w:val="28"/>
          <w:rtl w:val="true"/>
          <w:lang w:bidi="ar-SA"/>
        </w:rPr>
        <w:t>أبو الحسن الاول،أبو الحسن الماضي،أبو ابراهيم،أبو علي، أبو اسماعيل</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2392524_730472459"/>
      <w:bookmarkStart w:id="49" w:name="_Toc18"/>
      <w:bookmarkEnd w:id="48"/>
      <w:r>
        <w:rPr>
          <w:rtl w:val="true"/>
        </w:rPr>
        <w:t>ألقابه</w:t>
      </w:r>
      <w:r>
        <w:rPr>
          <w:rtl w:val="true"/>
        </w:rPr>
        <w:t>:</w:t>
      </w:r>
      <w:bookmarkEnd w:id="49"/>
    </w:p>
    <w:p>
      <w:pPr>
        <w:pStyle w:val="Heading4"/>
        <w:numPr>
          <w:ilvl w:val="3"/>
          <w:numId w:val="1"/>
        </w:numPr>
        <w:rPr/>
      </w:pPr>
      <w:bookmarkStart w:id="50" w:name="__RefHeading___Toc2392526_730472459"/>
      <w:bookmarkStart w:id="51" w:name="_Toc19"/>
      <w:bookmarkEnd w:id="50"/>
      <w:r>
        <w:rPr>
          <w:rtl w:val="true"/>
        </w:rPr>
        <w:t>اشارة</w:t>
      </w:r>
      <w:bookmarkEnd w:id="51"/>
    </w:p>
    <w:p>
      <w:pPr>
        <w:pStyle w:val="BookText"/>
        <w:rPr/>
      </w:pPr>
      <w:r>
        <w:rPr>
          <w:rFonts w:ascii="Amiri" w:hAnsi="Amiri" w:eastAsia="Amiri" w:cs="Amiri"/>
          <w:color w:val="111111"/>
          <w:sz w:val="28"/>
          <w:sz w:val="28"/>
          <w:szCs w:val="28"/>
          <w:rtl w:val="true"/>
          <w:lang w:bidi="ar-SA"/>
        </w:rPr>
        <w:t>أما القابه فتدل على مظاهر شخصيته و نواحي عظمته،و هي كما يلي</w:t>
      </w:r>
      <w:r>
        <w:rPr>
          <w:rFonts w:eastAsia="Amiri" w:cs="Amiri" w:ascii="Amiri" w:hAnsi="Amiri"/>
          <w:color w:val="111111"/>
          <w:sz w:val="28"/>
          <w:szCs w:val="28"/>
          <w:rtl w:val="true"/>
          <w:lang w:bidi="ar-SA"/>
        </w:rPr>
        <w:t>:</w:t>
      </w:r>
    </w:p>
    <w:p>
      <w:pPr>
        <w:pStyle w:val="Heading4"/>
        <w:numPr>
          <w:ilvl w:val="3"/>
          <w:numId w:val="1"/>
        </w:numPr>
        <w:rPr/>
      </w:pPr>
      <w:bookmarkStart w:id="52" w:name="__RefHeading___Toc2392528_730472459"/>
      <w:bookmarkStart w:id="53" w:name="_Toc20"/>
      <w:bookmarkEnd w:id="52"/>
      <w:r>
        <w:rPr>
          <w:rtl w:val="true"/>
        </w:rPr>
        <w:t>الصابر</w:t>
      </w:r>
      <w:bookmarkEnd w:id="53"/>
    </w:p>
    <w:p>
      <w:pPr>
        <w:pStyle w:val="BookText"/>
        <w:rPr/>
      </w:pPr>
      <w:r>
        <w:rPr>
          <w:rFonts w:ascii="Amiri" w:hAnsi="Amiri" w:eastAsia="Amiri" w:cs="Amiri"/>
          <w:color w:val="111111"/>
          <w:sz w:val="28"/>
          <w:sz w:val="28"/>
          <w:szCs w:val="28"/>
          <w:rtl w:val="true"/>
          <w:lang w:bidi="ar-SA"/>
        </w:rPr>
        <w:t>لأنه صبر على الآلام و الخطوب التي تلقاها من حكام الجور،و الفراعنة الطغاة فقد جرعوه نغب التهمام،و قابلوه بجميع الوان الإساءة و المكروه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الزاهر لأنه زهر بأخلاقه الشريفة و كرمه المضيء الذي مثل به خلق جده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2392530_730472459"/>
      <w:bookmarkStart w:id="55" w:name="_Toc21"/>
      <w:bookmarkEnd w:id="54"/>
      <w:r>
        <w:rPr>
          <w:rtl w:val="true"/>
        </w:rPr>
        <w:t>العبد الصالح</w:t>
      </w:r>
      <w:bookmarkEnd w:id="55"/>
    </w:p>
    <w:p>
      <w:pPr>
        <w:pStyle w:val="BookText"/>
        <w:rPr/>
      </w:pPr>
      <w:r>
        <w:rPr>
          <w:rFonts w:ascii="Amiri" w:hAnsi="Amiri" w:eastAsia="Amiri" w:cs="Amiri"/>
          <w:color w:val="111111"/>
          <w:sz w:val="28"/>
          <w:sz w:val="28"/>
          <w:szCs w:val="28"/>
          <w:rtl w:val="true"/>
          <w:lang w:bidi="ar-SA"/>
        </w:rPr>
        <w:t>و لقب بالعبد الصالح لعبادته،و اجتهاده في الطاعة،حتى صار مضرب المثل في عبادته على ممر العصور و الاجيال و قد عرف بهذا اللقب عند رواة الحديث فكان الراوي عنه يقول حدثني العبد الصالح</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2392532_730472459"/>
      <w:bookmarkStart w:id="57" w:name="_Toc22"/>
      <w:bookmarkEnd w:id="56"/>
      <w:r>
        <w:rPr>
          <w:rtl w:val="true"/>
        </w:rPr>
        <w:t>السيد</w:t>
      </w:r>
      <w:bookmarkEnd w:id="57"/>
    </w:p>
    <w:p>
      <w:pPr>
        <w:pStyle w:val="BookText"/>
        <w:rPr/>
      </w:pPr>
      <w:r>
        <w:rPr>
          <w:rFonts w:ascii="Amiri" w:hAnsi="Amiri" w:eastAsia="Amiri" w:cs="Amiri"/>
          <w:color w:val="111111"/>
          <w:sz w:val="28"/>
          <w:sz w:val="28"/>
          <w:szCs w:val="28"/>
          <w:rtl w:val="true"/>
          <w:lang w:bidi="ar-SA"/>
        </w:rPr>
        <w:t>لانه من سادات المسلمين،و إمام من أئمتهم،و قد مدحه بهذا اللقب الشاعر الشهير أبو الفتح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للسيد الشريف غلام حيثما كنت فليبلغ سلامي</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اذا كنت للشريف غلاما فأنا الحر و الزمان غلامي </w:t>
      </w:r>
      <w:r>
        <w:rPr>
          <w:rStyle w:val="FootnoteAnchor"/>
          <w:rtl w:val="true"/>
        </w:rPr>
        <w:footnoteReference w:id="56"/>
      </w:r>
      <w:bookmarkStart w:id="58" w:name="pg14818_195302"/>
    </w:p>
    <w:p>
      <w:pPr>
        <w:pStyle w:val="Heading4"/>
        <w:numPr>
          <w:ilvl w:val="3"/>
          <w:numId w:val="1"/>
        </w:numPr>
        <w:rPr/>
      </w:pPr>
      <w:bookmarkStart w:id="59" w:name="__RefHeading___Toc2392534_730472459"/>
      <w:bookmarkStart w:id="60" w:name="_Toc23"/>
      <w:bookmarkEnd w:id="58"/>
      <w:bookmarkEnd w:id="59"/>
      <w:r>
        <w:rPr>
          <w:rtl w:val="true"/>
        </w:rPr>
        <w:t>الوفي</w:t>
      </w:r>
      <w:bookmarkEnd w:id="60"/>
    </w:p>
    <w:p>
      <w:pPr>
        <w:pStyle w:val="BookText"/>
        <w:rPr/>
      </w:pPr>
      <w:r>
        <w:rPr>
          <w:rFonts w:ascii="Amiri" w:hAnsi="Amiri" w:eastAsia="Amiri" w:cs="Amiri"/>
          <w:color w:val="111111"/>
          <w:sz w:val="28"/>
          <w:sz w:val="28"/>
          <w:szCs w:val="28"/>
          <w:rtl w:val="true"/>
          <w:lang w:bidi="ar-SA"/>
        </w:rPr>
        <w:t>لأنه أوفى إنسان خلق في عصره،فقد كان وفيا بارا باخوانه و شيعته و بارا حتى باعدائه و الحاقدين عليه</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2392536_730472459"/>
      <w:bookmarkStart w:id="62" w:name="_Toc24"/>
      <w:bookmarkEnd w:id="61"/>
      <w:r>
        <w:rPr>
          <w:rtl w:val="true"/>
        </w:rPr>
        <w:t>الأمين</w:t>
      </w:r>
      <w:bookmarkEnd w:id="62"/>
    </w:p>
    <w:p>
      <w:pPr>
        <w:pStyle w:val="BookText"/>
        <w:rPr/>
      </w:pPr>
      <w:r>
        <w:rPr>
          <w:rFonts w:ascii="Amiri" w:hAnsi="Amiri" w:eastAsia="Amiri" w:cs="Amiri"/>
          <w:color w:val="111111"/>
          <w:sz w:val="28"/>
          <w:sz w:val="28"/>
          <w:szCs w:val="28"/>
          <w:rtl w:val="true"/>
          <w:lang w:bidi="ar-SA"/>
        </w:rPr>
        <w:t>و كل ما للفظ الامانة من معنى قد مثل في شخصيته العظيمة فقد كان أمينا على شئون الدين و احكامه،و أمينا على أمور المسلمين و قد حاز هذا اللقب كما حازه جده الرسول الاعظم من قبل،و نال به ثقة الناس جميعا</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2392538_730472459"/>
      <w:bookmarkStart w:id="64" w:name="_Toc25"/>
      <w:bookmarkEnd w:id="63"/>
      <w:r>
        <w:rPr>
          <w:rtl w:val="true"/>
        </w:rPr>
        <w:t>قائد العسكر</w:t>
      </w:r>
      <w:bookmarkEnd w:id="64"/>
    </w:p>
    <w:p>
      <w:pPr>
        <w:pStyle w:val="BookText"/>
        <w:rPr/>
      </w:pPr>
      <w:r>
        <w:rPr>
          <w:rFonts w:ascii="Amiri" w:hAnsi="Amiri" w:eastAsia="Amiri" w:cs="Amiri"/>
          <w:color w:val="111111"/>
          <w:sz w:val="28"/>
          <w:sz w:val="28"/>
          <w:szCs w:val="28"/>
          <w:rtl w:val="true"/>
          <w:lang w:bidi="ar-SA"/>
        </w:rPr>
        <w:t>و من ألقابه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قائد الجيش و العسكر </w:t>
      </w:r>
      <w:r>
        <w:rPr>
          <w:rStyle w:val="FootnoteAnchor"/>
          <w:rtl w:val="true"/>
        </w:rPr>
        <w:footnoteReference w:id="57"/>
      </w:r>
      <w:r>
        <w:rPr>
          <w:rFonts w:ascii="Amiri" w:hAnsi="Amiri" w:eastAsia="Amiri" w:cs="Amiri"/>
          <w:color w:val="111111"/>
          <w:sz w:val="28"/>
          <w:sz w:val="28"/>
          <w:szCs w:val="28"/>
          <w:rtl w:val="true"/>
          <w:lang w:bidi="ar-SA"/>
        </w:rPr>
        <w:t xml:space="preserve">،و استقرب ثقة الاسلام المحقق الشهير الشيخ عباس القمي نضّر اللّه مثواه،أن السبب في ذلك أنه عليه السلام مثّل المنصور في يوم النيروز فدخل عليه الجيش و الامراء يهنونه و يحملون له الهدايا و الألطاف الامر الذي لم يتفق لاحد من آبائه و أبنائه و بهذه المناسبة لقب بذلك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 w:name="__RefHeading___Toc2392540_730472459"/>
      <w:bookmarkStart w:id="66" w:name="_Toc26"/>
      <w:bookmarkEnd w:id="65"/>
      <w:r>
        <w:rPr>
          <w:rtl w:val="true"/>
        </w:rPr>
        <w:t>الكاظم</w:t>
      </w:r>
      <w:bookmarkEnd w:id="66"/>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انما لقب بذلك لما كظمه من الغيظ عما فعل به الظالمون من التنكيل و الارهاق حتى قضى شهيدا مسموما في ظلمات السجون لم يبد لاحد آلامه و أشجانه بل قابل ذلك بالشكر للّه و الثناء عليه،و يقول ابن الاثير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عرف بهذا اللقب لصبره،و دماثة خلقه،و مقابلته الشر بالاحسان</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bookmarkStart w:id="67" w:name="pg14818_195303"/>
    </w:p>
    <w:p>
      <w:pPr>
        <w:pStyle w:val="Heading4"/>
        <w:numPr>
          <w:ilvl w:val="3"/>
          <w:numId w:val="1"/>
        </w:numPr>
        <w:rPr/>
      </w:pPr>
      <w:bookmarkStart w:id="68" w:name="__RefHeading___Toc2392542_730472459"/>
      <w:bookmarkStart w:id="69" w:name="_Toc27"/>
      <w:bookmarkEnd w:id="67"/>
      <w:bookmarkEnd w:id="68"/>
      <w:r>
        <w:rPr>
          <w:rtl w:val="true"/>
        </w:rPr>
        <w:t>ذو النفس الزكية</w:t>
      </w:r>
      <w:bookmarkEnd w:id="69"/>
    </w:p>
    <w:p>
      <w:pPr>
        <w:pStyle w:val="BookText"/>
        <w:rPr/>
      </w:pPr>
      <w:r>
        <w:rPr>
          <w:rFonts w:ascii="Amiri" w:hAnsi="Amiri" w:eastAsia="Amiri" w:cs="Amiri"/>
          <w:color w:val="111111"/>
          <w:sz w:val="28"/>
          <w:sz w:val="28"/>
          <w:szCs w:val="28"/>
          <w:rtl w:val="true"/>
          <w:lang w:bidi="ar-SA"/>
        </w:rPr>
        <w:t>و ذلك لصفاء ذاته التي لم تتلوث بمآثم الحياة و لا بأقذار المادة حتى سمت،و انبتلت عن النظير</w:t>
      </w:r>
      <w:r>
        <w:rPr>
          <w:rFonts w:eastAsia="Amiri" w:cs="Amiri" w:ascii="Amiri" w:hAnsi="Amiri"/>
          <w:color w:val="111111"/>
          <w:sz w:val="28"/>
          <w:szCs w:val="28"/>
          <w:rtl w:val="true"/>
          <w:lang w:bidi="ar-SA"/>
        </w:rPr>
        <w:t>.</w:t>
      </w:r>
    </w:p>
    <w:p>
      <w:pPr>
        <w:pStyle w:val="Heading4"/>
        <w:numPr>
          <w:ilvl w:val="3"/>
          <w:numId w:val="1"/>
        </w:numPr>
        <w:rPr/>
      </w:pPr>
      <w:bookmarkStart w:id="70" w:name="__RefHeading___Toc2392544_730472459"/>
      <w:bookmarkStart w:id="71" w:name="_Toc28"/>
      <w:bookmarkEnd w:id="70"/>
      <w:r>
        <w:rPr>
          <w:rtl w:val="true"/>
        </w:rPr>
        <w:t>باب الحوائج</w:t>
      </w:r>
      <w:bookmarkEnd w:id="71"/>
    </w:p>
    <w:p>
      <w:pPr>
        <w:pStyle w:val="BookText"/>
        <w:rPr/>
      </w:pPr>
      <w:r>
        <w:rPr>
          <w:rFonts w:ascii="Amiri" w:hAnsi="Amiri" w:eastAsia="Amiri" w:cs="Amiri"/>
          <w:color w:val="111111"/>
          <w:sz w:val="28"/>
          <w:sz w:val="28"/>
          <w:szCs w:val="28"/>
          <w:rtl w:val="true"/>
          <w:lang w:bidi="ar-SA"/>
        </w:rPr>
        <w:t>و هذا أكثر ألقابه ذكرا،و أشهرها ذيوعا و انتشارا،فقد اشتهر بين العام و الخاص أنه ما قصده مكروب أو حزين إلا فرج اللّه آلامه و أحزانه و ما استجار أحد بضريحه المقدس إلا قضيت حوائجه،و رجع إلى أهله مثلوج القلب مستريح الفكر مما ألم به من طوارق الزمن و فجائع الايام،و قد آمن بذلك جمهور شيعته بل عموم المسلمين على اختلاف طبقاتهم و نزعاتهم، فهذا شيخ الحنابلة و عميدهم الروحي أبو علي الخلال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همني أمر فقصدت قبر موسى بن جعفر الا سهل اللّه تعالى لي ما أحب</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الامام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 موسى الكاظم الترياق المجرب</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أثقلت كوارث الدهر و مصائب الايام كوكبة من الشعراء و الأدباء ففزعوا إليه و لاذوا بضريحه متوسلين به الى اللّه في رفع محنهم و كشف ما ألمّ بهم من البلاء و المكروه ففرج اللّه عنهم ذلك،و قد قرأنا لهم الشيء الكثير من بليغ النظم،و لو اردنا أن نذكر ما أثر عنهم في ذلك لبلغ مجلدا ضخما،و لكنا نذكر بعضهم،فمنهم الحاج محمد جواد البغدادي فقد سعى الى مثوى الامام في حاجة يطلب قضاءها و هو يقول</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سمي الكليم جئتك أسعى نحو مغناك قاصدا من بلادي</w:t>
      </w:r>
    </w:p>
    <w:p>
      <w:pPr>
        <w:pStyle w:val="BookText"/>
        <w:rPr/>
      </w:pPr>
      <w:r>
        <w:rPr>
          <w:rFonts w:ascii="Amiri" w:hAnsi="Amiri" w:eastAsia="Amiri" w:cs="Amiri"/>
          <w:color w:val="111111"/>
          <w:sz w:val="28"/>
          <w:sz w:val="28"/>
          <w:szCs w:val="28"/>
          <w:rtl w:val="true"/>
          <w:lang w:bidi="ar-SA"/>
        </w:rPr>
        <w:t>ليس تقضى لنا الحوائج إلا عند باب الرجاء جد الجواد</w:t>
      </w:r>
    </w:p>
    <w:p>
      <w:pPr>
        <w:pStyle w:val="BookText"/>
        <w:rPr/>
      </w:pPr>
      <w:r>
        <w:rPr>
          <w:rFonts w:ascii="Amiri" w:hAnsi="Amiri" w:eastAsia="Amiri" w:cs="Amiri"/>
          <w:color w:val="111111"/>
          <w:sz w:val="28"/>
          <w:sz w:val="28"/>
          <w:szCs w:val="28"/>
          <w:rtl w:val="true"/>
          <w:lang w:bidi="ar-SA"/>
        </w:rPr>
        <w:t>و قد شطرهما آية اللّه العظمى السيد مهدي آل بحر العلوم نوّر اللّه مثواه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سمي الكليم جئتك أسعى و الهوى مركبي و حبك زادي</w:t>
      </w:r>
    </w:p>
    <w:p>
      <w:pPr>
        <w:pStyle w:val="BookText"/>
        <w:rPr/>
      </w:pPr>
      <w:r>
        <w:rPr>
          <w:rFonts w:ascii="Amiri" w:hAnsi="Amiri" w:eastAsia="Amiri" w:cs="Amiri"/>
          <w:color w:val="111111"/>
          <w:sz w:val="28"/>
          <w:sz w:val="28"/>
          <w:szCs w:val="28"/>
          <w:rtl w:val="true"/>
          <w:lang w:bidi="ar-SA"/>
        </w:rPr>
        <w:t>مسني الضر و انتحى بي فقري نحو مغناك قاصدا من بلادي</w:t>
      </w:r>
    </w:p>
    <w:p>
      <w:pPr>
        <w:pStyle w:val="BookText"/>
        <w:rPr/>
      </w:pPr>
      <w:r>
        <w:rPr>
          <w:rFonts w:ascii="Amiri" w:hAnsi="Amiri" w:eastAsia="Amiri" w:cs="Amiri"/>
          <w:color w:val="111111"/>
          <w:sz w:val="28"/>
          <w:sz w:val="28"/>
          <w:szCs w:val="28"/>
          <w:rtl w:val="true"/>
          <w:lang w:bidi="ar-SA"/>
        </w:rPr>
        <w:t>ليس تقضى لنا الحوائج إلا عند باب الحوائج المعتاد</w:t>
      </w:r>
    </w:p>
    <w:p>
      <w:pPr>
        <w:pStyle w:val="BookText"/>
        <w:rPr/>
      </w:pPr>
      <w:r>
        <w:rPr>
          <w:rFonts w:ascii="IRNazanin" w:hAnsi="IRNazanin" w:eastAsia="IRNazanin"/>
          <w:color w:val="111111"/>
          <w:sz w:val="28"/>
          <w:sz w:val="28"/>
          <w:szCs w:val="28"/>
          <w:rtl w:val="true"/>
          <w:lang w:bidi="fa-IR"/>
        </w:rPr>
        <w:t xml:space="preserve">عند بحر الندى ابن جعفر موسى عند باب الرجاء جد الجواد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و خمسها الخطيب عباس البغدادي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تزل للانام تحسن صنعا و تجير الذي أتاك و ترعى</w:t>
      </w:r>
    </w:p>
    <w:p>
      <w:pPr>
        <w:pStyle w:val="BookText"/>
        <w:rPr/>
      </w:pPr>
      <w:r>
        <w:rPr>
          <w:rFonts w:ascii="Amiri" w:hAnsi="Amiri" w:eastAsia="Amiri" w:cs="Amiri"/>
          <w:color w:val="111111"/>
          <w:sz w:val="28"/>
          <w:sz w:val="28"/>
          <w:szCs w:val="28"/>
          <w:rtl w:val="true"/>
          <w:lang w:bidi="ar-SA"/>
        </w:rPr>
        <w:t>و إذا ضاقت الفضا بي ذرعا يا سمي الكليم جئتك أسعى</w:t>
      </w:r>
    </w:p>
    <w:p>
      <w:pPr>
        <w:pStyle w:val="BookText"/>
        <w:rPr/>
      </w:pPr>
      <w:r>
        <w:rPr>
          <w:rFonts w:ascii="Amiri" w:hAnsi="Amiri" w:eastAsia="Amiri" w:cs="Amiri"/>
          <w:color w:val="111111"/>
          <w:sz w:val="28"/>
          <w:sz w:val="28"/>
          <w:szCs w:val="28"/>
          <w:rtl w:val="true"/>
          <w:lang w:bidi="ar-SA"/>
        </w:rPr>
        <w:t>و الهوى مركبي و حبك زادي</w:t>
      </w:r>
    </w:p>
    <w:p>
      <w:pPr>
        <w:pStyle w:val="BookText"/>
        <w:rPr/>
      </w:pPr>
      <w:r>
        <w:rPr>
          <w:rFonts w:ascii="Amiri" w:hAnsi="Amiri" w:eastAsia="Amiri" w:cs="Amiri"/>
          <w:color w:val="111111"/>
          <w:sz w:val="28"/>
          <w:sz w:val="28"/>
          <w:szCs w:val="28"/>
          <w:rtl w:val="true"/>
          <w:lang w:bidi="ar-SA"/>
        </w:rPr>
        <w:t>أنت غيث للمجدبين و لو لا فيض جدواكم الوجود اضمحلا</w:t>
      </w:r>
    </w:p>
    <w:p>
      <w:pPr>
        <w:pStyle w:val="BookText"/>
        <w:rPr/>
      </w:pPr>
      <w:r>
        <w:rPr>
          <w:rFonts w:ascii="Amiri" w:hAnsi="Amiri" w:eastAsia="Amiri" w:cs="Amiri"/>
          <w:color w:val="111111"/>
          <w:sz w:val="28"/>
          <w:sz w:val="28"/>
          <w:szCs w:val="28"/>
          <w:rtl w:val="true"/>
          <w:lang w:bidi="ar-SA"/>
        </w:rPr>
        <w:t>قسما بالذي تعالى وجلا ليس تقضى لنا الحوائج إلا</w:t>
      </w:r>
    </w:p>
    <w:p>
      <w:pPr>
        <w:pStyle w:val="BookText"/>
        <w:rPr/>
      </w:pPr>
      <w:r>
        <w:rPr>
          <w:rFonts w:ascii="IRNazanin" w:hAnsi="IRNazanin" w:eastAsia="IRNazanin"/>
          <w:color w:val="111111"/>
          <w:sz w:val="28"/>
          <w:sz w:val="28"/>
          <w:szCs w:val="28"/>
          <w:rtl w:val="true"/>
          <w:lang w:bidi="fa-IR"/>
        </w:rPr>
        <w:t>عند باب الرجاء جد الجواد</w:t>
      </w:r>
    </w:p>
    <w:p>
      <w:pPr>
        <w:pStyle w:val="BookText"/>
        <w:rPr/>
      </w:pPr>
      <w:r>
        <w:rPr>
          <w:rFonts w:ascii="Amiri" w:hAnsi="Amiri" w:eastAsia="Amiri" w:cs="Amiri"/>
          <w:color w:val="111111"/>
          <w:sz w:val="28"/>
          <w:sz w:val="28"/>
          <w:szCs w:val="28"/>
          <w:rtl w:val="true"/>
          <w:lang w:bidi="ar-SA"/>
        </w:rPr>
        <w:t>و ممن نظم في ذلك شاعر النبوغ و العبقرية المرحوم السيد عبد الباقي العمري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 و استجر متوسلا إن ضاق أمرك أو تعسر</w:t>
      </w:r>
    </w:p>
    <w:p>
      <w:pPr>
        <w:pStyle w:val="BookText"/>
        <w:rPr/>
      </w:pPr>
      <w:r>
        <w:rPr>
          <w:rFonts w:ascii="Amiri" w:hAnsi="Amiri" w:eastAsia="Amiri" w:cs="Amiri"/>
          <w:color w:val="111111"/>
          <w:sz w:val="28"/>
          <w:sz w:val="28"/>
          <w:szCs w:val="28"/>
          <w:rtl w:val="true"/>
          <w:lang w:bidi="ar-SA"/>
        </w:rPr>
        <w:t xml:space="preserve">بأبي الرضا جد الجوا د محمد موسى بن جعفر </w:t>
      </w:r>
      <w:r>
        <w:rPr>
          <w:rStyle w:val="FootnoteAnchor"/>
          <w:rtl w:val="true"/>
        </w:rPr>
        <w:footnoteReference w:id="63"/>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الامام موسى في حياته مفزعا و ملجأ لعموم المسلمين و كذلك كان بعد وفاته حصنا منيعا لمن استجار به لأن اللّه عز اسمه قد منحه بقضاء</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حوائج المستجيرين بضريحه و الى ذلك أشار ثابت الواعظ في قصيدته التي مدح بها يحيى بن جعفر أبا الفضل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الجانب الشرقي يحيى بن جعفر و في الجانب الغربى موسى بن جعفر</w:t>
      </w:r>
    </w:p>
    <w:p>
      <w:pPr>
        <w:pStyle w:val="BookText"/>
        <w:rPr/>
      </w:pPr>
      <w:r>
        <w:rPr>
          <w:rFonts w:ascii="Amiri" w:hAnsi="Amiri" w:eastAsia="Amiri" w:cs="Amiri"/>
          <w:color w:val="111111"/>
          <w:sz w:val="28"/>
          <w:sz w:val="28"/>
          <w:szCs w:val="28"/>
          <w:rtl w:val="true"/>
          <w:lang w:bidi="ar-SA"/>
        </w:rPr>
        <w:t xml:space="preserve">فذاك الى اللّه الكريم شفيعنا و هذا الى المولى الامام المطهر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لقد اعتقد أغلب المسلمين أن اللّه يكشف البلاء،و يدفع الضر بالالتجاء الى ضريح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الخطيب البغدادي قصة كان فيها شاهد عيان فقد رأى امرأة مذهولة قد فقدت رشدها،و هامت في تيار من الهواجس و الهموم لأنها أخبرت أن ولدها قد ارتكب جريمة،و ألقت عليه السلطة المحلية القبض و أودعته في السجن،فأخذت تهرول نحو ضريح الامام مستجيرة به فرآها بعض الأوغاد ممن لا يؤمن بالامام فقال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أين؟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موسى بن جعفر،فانه قد حبس ابني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بسخرية و استهزاء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مات في الحبس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فاندفعت تقول بحرارة و قد لذعها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بحق المقتول في الحبس ان تريني القدرة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فاستجاب اللّه دعاءها،فأطلق سراح ولدها،و أودع ابن المستهزئ في ظلمات السجون بجرم ذلك الشخص </w:t>
      </w:r>
      <w:r>
        <w:rPr>
          <w:rStyle w:val="FootnoteAnchor"/>
          <w:rtl w:val="true"/>
        </w:rPr>
        <w:footnoteReference w:id="65"/>
      </w:r>
      <w:r>
        <w:rPr>
          <w:rFonts w:ascii="Amiri" w:hAnsi="Amiri" w:eastAsia="Amiri" w:cs="Amiri"/>
          <w:color w:val="111111"/>
          <w:sz w:val="28"/>
          <w:sz w:val="28"/>
          <w:szCs w:val="28"/>
          <w:rtl w:val="true"/>
          <w:lang w:bidi="ar-SA"/>
        </w:rPr>
        <w:t>و هكذا أراد اللّه أن يريها القدرة و يري ذلك الشخص كرامة الامام عنده،و أنا شخصيا قد ألمت بي محنة من محن الدنيا كادت أن تطوي حياتي ففزعت إليه،و هرعت الى ضريحه بنية صادقة ففرج اللّه عني،و كشف عني ما ألمّ بي،و لا شك في هذهد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الظاهرة التي اختص بها الامام الا من هو مرتاب في دينه و اسلامه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آمن المسلمون بذلك منذ فجر تأريخهم،و اعتقدوا اعتقادا لا يخامره أدنى شك في أن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المقام الكريم عند اللّه،و انه يستدفع بهم البلاء،و تستمطر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 جابر بن عبد اللّه في حديثه مع الامام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الفرزدق في قصيدته العصماء التي مدح بها الامام زين العابدين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معشر حبهم دين و بغضهم كفر و قربهم منجى و معتصم</w:t>
      </w:r>
    </w:p>
    <w:p>
      <w:pPr>
        <w:pStyle w:val="BookText"/>
        <w:rPr/>
      </w:pPr>
      <w:r>
        <w:rPr>
          <w:rFonts w:ascii="Amiri" w:hAnsi="Amiri" w:eastAsia="Amiri" w:cs="Amiri"/>
          <w:color w:val="111111"/>
          <w:sz w:val="28"/>
          <w:sz w:val="28"/>
          <w:szCs w:val="28"/>
          <w:rtl w:val="true"/>
          <w:lang w:bidi="ar-SA"/>
        </w:rPr>
        <w:t>يستدفع السوء و البلوى بحبهم و يسترب به الاحسان و النعم</w:t>
      </w:r>
    </w:p>
    <w:p>
      <w:pPr>
        <w:pStyle w:val="BookText"/>
        <w:rPr/>
      </w:pPr>
      <w:r>
        <w:rPr>
          <w:rFonts w:ascii="Amiri" w:hAnsi="Amiri" w:eastAsia="Amiri" w:cs="Amiri"/>
          <w:color w:val="111111"/>
          <w:sz w:val="28"/>
          <w:sz w:val="28"/>
          <w:szCs w:val="28"/>
          <w:rtl w:val="true"/>
          <w:lang w:bidi="ar-SA"/>
        </w:rPr>
        <w:t>ان قبورهم ملاذ و ملجأ للسائلين يقول الجواهري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الناصبين بيوتهم و قبورهم للسائلين عن الكرام دليلا</w:t>
      </w:r>
    </w:p>
    <w:p>
      <w:pPr>
        <w:pStyle w:val="BookText"/>
        <w:rPr/>
      </w:pPr>
      <w:r>
        <w:rPr>
          <w:rFonts w:ascii="Amiri" w:hAnsi="Amiri" w:eastAsia="Amiri" w:cs="Amiri"/>
          <w:color w:val="111111"/>
          <w:sz w:val="28"/>
          <w:sz w:val="28"/>
          <w:szCs w:val="28"/>
          <w:rtl w:val="true"/>
          <w:lang w:bidi="ar-SA"/>
        </w:rPr>
        <w:t xml:space="preserve">و الطامسين من الجهالة غيهبا و المطلعين من النهى قنديلا </w:t>
      </w:r>
      <w:r>
        <w:rPr>
          <w:rStyle w:val="FootnoteAnchor"/>
          <w:rtl w:val="true"/>
        </w:rPr>
        <w:footnoteReference w:id="66"/>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منحهم اللّه بألطافه،و خصهم بالمزيد من كرماته أحياء و أمواتا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72" w:name="pg14818_195307"/>
    </w:p>
    <w:p>
      <w:pPr>
        <w:pStyle w:val="Heading2"/>
        <w:numPr>
          <w:ilvl w:val="1"/>
          <w:numId w:val="1"/>
        </w:numPr>
        <w:rPr/>
      </w:pPr>
      <w:bookmarkStart w:id="73" w:name="__RefHeading___Toc2392546_730472459"/>
      <w:bookmarkStart w:id="74" w:name="_Toc29"/>
      <w:bookmarkEnd w:id="72"/>
      <w:bookmarkEnd w:id="73"/>
      <w:r>
        <w:rPr>
          <w:rtl w:val="true"/>
        </w:rPr>
        <w:t>عبقريّة و نبوغ</w:t>
      </w:r>
      <w:bookmarkEnd w:id="74"/>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5" w:name="__RefHeading___Toc2392548_730472459"/>
      <w:bookmarkStart w:id="76" w:name="_Toc30"/>
      <w:bookmarkEnd w:id="75"/>
      <w:r>
        <w:rPr>
          <w:rtl w:val="true"/>
        </w:rPr>
        <w:t>اشارة</w:t>
      </w:r>
      <w:bookmarkStart w:id="77" w:name="pg14818_195309"/>
      <w:bookmarkEnd w:id="76"/>
    </w:p>
    <w:p>
      <w:pPr>
        <w:pStyle w:val="BookText"/>
        <w:rPr/>
      </w:pPr>
      <w:bookmarkEnd w:id="77"/>
      <w:r>
        <w:rPr>
          <w:rFonts w:ascii="Amiri" w:hAnsi="Amiri" w:eastAsia="Amiri" w:cs="Amiri"/>
          <w:color w:val="111111"/>
          <w:sz w:val="28"/>
          <w:sz w:val="28"/>
          <w:szCs w:val="28"/>
          <w:rtl w:val="true"/>
          <w:lang w:bidi="ar-SA"/>
        </w:rPr>
        <w:t>و قبل أن نتحدث عن الذكاء المفرط الذي اتصف به 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سنه المبكر،نعرض الى أن العوامل التربوية التي تتكون منها الشخصية الفذة قد ظفر الامام بأروع وسائلها،و معطياتها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نص علماء التربية و غيرهم على العوامل المؤدية الى بناء الكيان التربوي،و الى النتائج السلوكية للشخص و هي</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2392550_730472459"/>
      <w:bookmarkStart w:id="79" w:name="_Toc31"/>
      <w:bookmarkEnd w:id="78"/>
      <w:r>
        <w:rPr>
          <w:rtl w:val="true"/>
        </w:rPr>
        <w:t>العوامل التربوية</w:t>
      </w:r>
      <w:bookmarkEnd w:id="79"/>
    </w:p>
    <w:p>
      <w:pPr>
        <w:pStyle w:val="Heading4"/>
        <w:numPr>
          <w:ilvl w:val="3"/>
          <w:numId w:val="1"/>
        </w:numPr>
        <w:rPr/>
      </w:pPr>
      <w:bookmarkStart w:id="80" w:name="__RefHeading___Toc2392552_730472459"/>
      <w:bookmarkStart w:id="81" w:name="_Toc32"/>
      <w:bookmarkEnd w:id="80"/>
      <w:r>
        <w:rPr/>
        <w:t>1</w:t>
      </w:r>
      <w:r>
        <w:rPr>
          <w:rtl w:val="true"/>
        </w:rPr>
        <w:t>-</w:t>
      </w:r>
      <w:r>
        <w:rPr>
          <w:rtl w:val="true"/>
        </w:rPr>
        <w:t>الوراثة</w:t>
      </w:r>
      <w:bookmarkEnd w:id="81"/>
    </w:p>
    <w:p>
      <w:pPr>
        <w:pStyle w:val="BookText"/>
        <w:rPr/>
      </w:pPr>
      <w:r>
        <w:rPr>
          <w:rFonts w:ascii="Amiri" w:hAnsi="Amiri" w:eastAsia="Amiri" w:cs="Amiri"/>
          <w:color w:val="111111"/>
          <w:sz w:val="28"/>
          <w:sz w:val="28"/>
          <w:szCs w:val="28"/>
          <w:rtl w:val="true"/>
          <w:lang w:bidi="ar-SA"/>
        </w:rPr>
        <w:t>و ذهب علماء الوراثة و النفس الى أن الوراثة من الاسباب الفعالة في التكوين النفسي و النمو الفكري،و ان الذكاء،و سائر الوان النضوج العقلي للشخص يستند الى الوراثة استنادا مباشرا،فالفرع لا يقتصر في مشابهته لأصله على مظاهره الشكلية،و انما يشابهه في خواصه الذاتية،و في أدق صفاته،يقول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هكسلي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ما من أثر أو خاصة لكائن عضوي الا و يرجع الى الوراثة أو الى البيئة،فالتكوين الوراثي يضع الحدود لما هو محتمل،و البيئة تقرر أن هذا الاحتمال سيتحقق،فالتكوين الوراثي إذن ليس الا القدرة على التفاعل مع أية بيئة بطريق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هذا أن جميع الآثار و الخواص التي تكون في الأجهزة الحية من الانسان ترجع الى الوراثة او الى البيئة و المحيط الذي يعيش فيه الانسان، و أكد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الظاهرة الوراثية التي تسمى بالوراثة الاقترانية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كثيرا من الصفات الوراثية تنتقل بدون تجزئة أو تغيير من أحد الاصلين او منهما الى الفرع</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 انسان لديه قوى موروثة</w:t>
      </w:r>
    </w:p>
    <w:p>
      <w:pPr>
        <w:pStyle w:val="BookText"/>
        <w:rPr/>
      </w:pPr>
      <w:r>
        <w:rPr>
          <w:rFonts w:ascii="Amiri" w:hAnsi="Amiri" w:eastAsia="Amiri" w:cs="Amiri"/>
          <w:color w:val="111111"/>
          <w:sz w:val="28"/>
          <w:sz w:val="28"/>
          <w:szCs w:val="28"/>
          <w:rtl w:val="true"/>
          <w:lang w:bidi="ar-SA"/>
        </w:rPr>
        <w:t>كامنة،و لكن اظهار أية واحدة يقف على الظروف التي تحيط بهذه القوى عند نموها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اكتشف الاسلام هذه الظاهرة،قبل أن يكتشفها علماء الوراثة و النفس،فقد أثر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من الانصار أقبل إليه،فقال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اللّه،هذه بنت عمي،و أنا فلان ابن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عد عشرة آباء له،و هي بنت فلان حتى عد عشرة آباء لها،و ليس في حسبي و لا حسبها حبشي،و انها وضعت هذا الحبشي،فأطرق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رفع رأسه و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 تسعة و تسعين عرقا،و لها تسعة و تسعون عرقا،فاذا اشتملت اضطربت العروق،و سأل اللّه عز و جل كل عرق منها أن يذهب الشبه إليه قم فانه ولدك،و لم يأتك إلا من عرق منك،أو عرق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الرجل آخذا بيد امرأته،و ولده،و في حديث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تخيروا لنطفكم فان العرق دساس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أشار القرآن الكريم الى ما تنقله الوراثة من أدق الصفات،قال تعالى حكاية عن نبيه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لا تذر على الارض من الكافرين ديارا، إنك إن تذرهم يضلوا عبادك و لا يلدوا الا فاجرا كفارا</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لقد دلت الآية بوضوح على انتقال عقائد الكفر و الالحاد بالوراثة من الآباء الى أبنائهم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حفلت موسوعات الحديث بالاخبار الكثيرة التي وردت عن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تدل على واقع الوراثة و قوانينها و آثارها و مالها من الأهمية البالغة في حياة الانسان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ضوء قاعدة الوراثة نجزم بأن 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ورث منم</w:t>
      </w:r>
      <w:r>
        <w:rPr>
          <w:rFonts w:eastAsia="Amiri" w:cs="Amiri" w:ascii="Amiri" w:hAnsi="Amiri"/>
          <w:color w:val="111111"/>
          <w:sz w:val="28"/>
          <w:szCs w:val="28"/>
          <w:rtl w:val="true"/>
          <w:lang w:bidi="ar-SA"/>
        </w:rPr>
        <w:t>.</w:t>
      </w:r>
      <w:bookmarkStart w:id="82" w:name="pg14818_195311"/>
    </w:p>
    <w:p>
      <w:pPr>
        <w:pStyle w:val="BookText"/>
        <w:rPr/>
      </w:pPr>
      <w:bookmarkEnd w:id="82"/>
      <w:r>
        <w:rPr>
          <w:rFonts w:ascii="Amiri" w:hAnsi="Amiri" w:eastAsia="Amiri" w:cs="Amiri"/>
          <w:color w:val="111111"/>
          <w:sz w:val="28"/>
          <w:sz w:val="28"/>
          <w:szCs w:val="28"/>
          <w:rtl w:val="true"/>
          <w:lang w:bidi="ar-SA"/>
        </w:rPr>
        <w:t>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صفاتهم التي امتازوا بها على سائر الناس من الكرم و السخاء و الحلم و الرحمة و حب الخير،و البر بالناس،و التفاني في سبيل الصالح العام</w:t>
      </w:r>
      <w:r>
        <w:rPr>
          <w:rFonts w:eastAsia="Amiri" w:cs="Amiri" w:ascii="Amiri" w:hAnsi="Amiri"/>
          <w:color w:val="111111"/>
          <w:sz w:val="28"/>
          <w:szCs w:val="28"/>
          <w:rtl w:val="true"/>
          <w:lang w:bidi="ar-SA"/>
        </w:rPr>
        <w:t>.</w:t>
      </w:r>
    </w:p>
    <w:p>
      <w:pPr>
        <w:pStyle w:val="Heading4"/>
        <w:numPr>
          <w:ilvl w:val="3"/>
          <w:numId w:val="1"/>
        </w:numPr>
        <w:rPr/>
      </w:pPr>
      <w:bookmarkStart w:id="83" w:name="__RefHeading___Toc2392554_730472459"/>
      <w:bookmarkStart w:id="84" w:name="_Toc33"/>
      <w:bookmarkEnd w:id="83"/>
      <w:r>
        <w:rPr/>
        <w:t>2</w:t>
      </w:r>
      <w:r>
        <w:rPr>
          <w:rtl w:val="true"/>
        </w:rPr>
        <w:t>-</w:t>
      </w:r>
      <w:r>
        <w:rPr>
          <w:rtl w:val="true"/>
        </w:rPr>
        <w:t>الأسرة</w:t>
      </w:r>
      <w:bookmarkEnd w:id="84"/>
    </w:p>
    <w:p>
      <w:pPr>
        <w:pStyle w:val="BookText"/>
        <w:rPr/>
      </w:pPr>
      <w:r>
        <w:rPr>
          <w:rFonts w:ascii="Amiri" w:hAnsi="Amiri" w:eastAsia="Amiri" w:cs="Amiri"/>
          <w:color w:val="111111"/>
          <w:sz w:val="28"/>
          <w:sz w:val="28"/>
          <w:szCs w:val="28"/>
          <w:rtl w:val="true"/>
          <w:lang w:bidi="ar-SA"/>
        </w:rPr>
        <w:t>إن الأسرة احدى العوامل الاساسية في بناء الكيان التربوي،و ايجاد عملية التطبع الاجتماعي،فلها الأثر التام في تكوين شخصية الطفل،و اكسابه العادات التي تبقى ملازمة له طوال حياته،فان الطفل مقلد للغير في عاداته و سلوكه،يقول ما ندر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الطفل في أصغر ما يلزمه من العادات،و في أهم الخصائص العقلية،و في الموقف العام الذي يقفه من الناس،و في وجهة النظر العامة التي ينظر بها الى الحياة أو العمل في كل هذه الاشياء مقلد الى حد كبير،و قد يكون التقليد أحيانا شعوريا مقصودا،و لكنه في أغلب الحالات يكون لا شعوريا،فاذا منح الطفل بتقليده الاشخاص المهذبين ظل متأثرا باخلاقهم و عواطفهم، و ان هذا التأثير في اول الامر يعتبر تقليدا،و لكنه سرعان ما يصبح عادة و العادة طبيعة ثانية،و التقليد هو أحد الطريقين اللذين تكتسب بهما الخصائص الفردية،و تتكون بهما الاخلاق الشخصية</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هذا الرأي فالامام كان وحيدا في خصائصه و مقوماته لأنه نشأ في أسرة هي معدن التقوى،و خزنة الحكمة و العلم،و مختلف الملائكة،و مهبط الوحي و التنزيل،و إليها تنتهي كل مكرمة و فضيلة في الاسلام</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نشأ الامام موسى في احضان أبيه الامام الصادق الذي ما عرف التأريخ الانساني نظيرا له في إيمانه و تقواه و سائر نزعاته عدا آبائه الأئمة</w:t>
      </w:r>
      <w:bookmarkStart w:id="85" w:name="pg14818_195312"/>
    </w:p>
    <w:p>
      <w:pPr>
        <w:pStyle w:val="BookText"/>
        <w:rPr/>
      </w:pPr>
      <w:bookmarkEnd w:id="85"/>
      <w:r>
        <w:rPr>
          <w:rFonts w:ascii="Amiri" w:hAnsi="Amiri" w:eastAsia="Amiri" w:cs="Amiri"/>
          <w:color w:val="111111"/>
          <w:sz w:val="28"/>
          <w:sz w:val="28"/>
          <w:szCs w:val="28"/>
          <w:rtl w:val="true"/>
          <w:lang w:bidi="ar-SA"/>
        </w:rPr>
        <w:t>الطاهرين،و قد قال فيه تلميذه مالك بن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رأت عين،و لا سمعت أذن،و لا خطر على قلب بشر أفضل من جعفر بن محمد الصادق،علما و عبادة و ورعا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عمرو بن المقدام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اذا نظرت الى جعفر بن محمد علمت أنه من سلالة النبيين</w:t>
      </w:r>
      <w:r>
        <w:rPr>
          <w:rFonts w:eastAsia="Amiri" w:cs="Amiri" w:ascii="Amiri" w:hAnsi="Amiri"/>
          <w:color w:val="111111"/>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و قال الشهيد زيد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زمان رجل منا أهل البيت يحتج اللّه به على خلقه،و حجة زماننا ابن أخي جعفر لا يضل من تبعه و لا يهتدي من خالفه</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و قد سكب هذا الامام العظيم في نفس ولده موسى جميع مثله و نزعاته حتى صار بحكم نشأته و تربيته من أفذاذ الفكر الاسلامي و من ابرز أئمة المسلمين</w:t>
      </w:r>
      <w:r>
        <w:rPr>
          <w:rFonts w:eastAsia="Amiri" w:cs="Amiri" w:ascii="Amiri" w:hAnsi="Amiri"/>
          <w:color w:val="111111"/>
          <w:sz w:val="28"/>
          <w:szCs w:val="28"/>
          <w:rtl w:val="true"/>
          <w:lang w:bidi="ar-SA"/>
        </w:rPr>
        <w:t>.</w:t>
      </w:r>
    </w:p>
    <w:p>
      <w:pPr>
        <w:pStyle w:val="Heading4"/>
        <w:numPr>
          <w:ilvl w:val="3"/>
          <w:numId w:val="1"/>
        </w:numPr>
        <w:rPr/>
      </w:pPr>
      <w:bookmarkStart w:id="86" w:name="__RefHeading___Toc2392556_730472459"/>
      <w:bookmarkStart w:id="87" w:name="_Toc34"/>
      <w:bookmarkEnd w:id="86"/>
      <w:r>
        <w:rPr/>
        <w:t>3</w:t>
      </w:r>
      <w:r>
        <w:rPr>
          <w:rtl w:val="true"/>
        </w:rPr>
        <w:t>-</w:t>
      </w:r>
      <w:r>
        <w:rPr>
          <w:rtl w:val="true"/>
        </w:rPr>
        <w:t>البيئة</w:t>
      </w:r>
      <w:bookmarkEnd w:id="87"/>
    </w:p>
    <w:p>
      <w:pPr>
        <w:pStyle w:val="BookText"/>
        <w:rPr/>
      </w:pPr>
      <w:r>
        <w:rPr>
          <w:rFonts w:ascii="Amiri" w:hAnsi="Amiri" w:eastAsia="Amiri" w:cs="Amiri"/>
          <w:color w:val="111111"/>
          <w:sz w:val="28"/>
          <w:sz w:val="28"/>
          <w:szCs w:val="28"/>
          <w:rtl w:val="true"/>
          <w:lang w:bidi="ar-SA"/>
        </w:rPr>
        <w:t>و أجمع المعنيون في البحوث التربوية على أن البيئة من أهم العوامل التي تعتمد عليها التربية فهي التي تكون في نفس الطفل الغرائز و العادات،فاذا كانت سليمة حسنت آثارها،و اذا كانت ملوثة بالجرائم و الانحراف فان النشىء حتما يصاب بعاهاتها و آفاتها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الانسان لا يخضع في سلوكه لتكوينه الداخلي فحسب،و انما يخضع للعوامل الخارجية التي تتفاعل معه،و تؤثر فيه،و بذلك تطبع البيئة آثارها في دخائل الذات،و اعماق النفس،و بها تحقق درجة عالية من التكامل الاجتماعي فيما اذا حسنت</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استقرار البيئة الاجتماعية،و عدم اضطراب الأسرة لها دخل كبير في استقامة سلوك النشىء و وداعته و سلامته من الانحراف،و قد بحثت مؤسسة</w:t>
      </w:r>
      <w:bookmarkStart w:id="88" w:name="pg14818_195313"/>
    </w:p>
    <w:p>
      <w:pPr>
        <w:pStyle w:val="BookText"/>
        <w:rPr/>
      </w:pPr>
      <w:bookmarkEnd w:id="88"/>
      <w:r>
        <w:rPr>
          <w:rFonts w:ascii="Amiri" w:hAnsi="Amiri" w:eastAsia="Amiri" w:cs="Amiri"/>
          <w:color w:val="111111"/>
          <w:sz w:val="28"/>
          <w:sz w:val="28"/>
          <w:szCs w:val="28"/>
          <w:rtl w:val="true"/>
          <w:lang w:bidi="ar-SA"/>
        </w:rPr>
        <w:t>اليونسكو في هيئة الامم المتحدة عن المؤثرات غير الطبيعية في نفسية الطفل و بعد دراسة مستفيضة قام بها الاخصائيون ادلوا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لا شك فيه ان البيئة المستقرة سيكولوجيا،و الاسرة الموحدة التي يعيش اعضاؤها في جو من العطف المتبادل هى أول أساس يرتكز عليه تكيف الطفل من الناحية العاطفية،و على هذا الاساس يستند الطفل فيما بعد في تركيز علاقاته الاجتماعية بصورة فرضية،أما إذا شوهت شخصية الطفل بسوء معاملة الوالدين فقد يعجز عن الاندماج في المجتمع</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كانت البيئة التي عاش فيها الامام بيئة دينية تسودها القيم الانسانية و المثل العليا،و اما البيت الذي عاش فيه فقد كان معهدا من معاهد الفضيلة و مدرسة من مدارس الايمان و التقوى،قد غمرته المودة،و عدم الكلفة و اجتناب هجر الكلام و مره و بذلك فقد توفرت للامام جميع عناصر التربية الرفيعة</w:t>
      </w:r>
      <w:r>
        <w:rPr>
          <w:rFonts w:eastAsia="Amiri" w:cs="Amiri" w:ascii="Amiri" w:hAnsi="Amiri"/>
          <w:color w:val="111111"/>
          <w:sz w:val="28"/>
          <w:szCs w:val="28"/>
          <w:rtl w:val="true"/>
          <w:lang w:bidi="ar-SA"/>
        </w:rPr>
        <w:t>.</w:t>
      </w:r>
    </w:p>
    <w:p>
      <w:pPr>
        <w:pStyle w:val="Heading3"/>
        <w:numPr>
          <w:ilvl w:val="2"/>
          <w:numId w:val="1"/>
        </w:numPr>
        <w:rPr/>
      </w:pPr>
      <w:bookmarkStart w:id="89" w:name="__RefHeading___Toc2392558_730472459"/>
      <w:bookmarkStart w:id="90" w:name="_Toc35"/>
      <w:bookmarkEnd w:id="89"/>
      <w:r>
        <w:rPr>
          <w:rtl w:val="true"/>
        </w:rPr>
        <w:t>ذكاء و نبوغ</w:t>
      </w:r>
      <w:bookmarkEnd w:id="90"/>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قسم علماء النفس الذكاء الى نوعين،الذكاء الاجتماعي،و الذكاء المجرد،و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التفرقة بينهما،إن الذكاء الاجتماعي يتمثل في فهم الناس فهما صحيحا،و السلوك معهم بحكمة و روية،و الذكاء المجرد قوامه فهم المدركات الكلية و الرمزية التي منها فهم المذاهب العلمية و التمييز بين الصحيح منها و السقيم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جمع الامام موسى في سنه المبكر بين هذين النوعين و ذلك في فهمه للناس و سلوكه معهم بالحكمة و الروية،و ادراكه لحقائق الامور،و معرفته بخفايا الأشياء التي لم يدركها كبار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ظاهرة تملك القلوب اعجابا و دهشة و هي احاطة 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سنه المبكر بأنواع من العلوم و المعارف مع ان المرحلة الاولى من سني حياة الانسان لا تساعده على ذلك،و لا يمكن تعليل هذا الامر إلا بما تلتزم به الشيعة،و تجمع عليه من ان الامام في جميع مراحل حياته لا بد ان يكون أعلم أهل عصره،و اكثرهم دراية،و احاطة بجميع ما تحتاج إليه الامة في جميع مجالاتها،و ان علمه إلهامي لا كسبي كما هو الحال في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يختص الامام موسى بهذه الظاهرة فقد شاركه فيها جميع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كان حفيده الجواد اصغر الأئمة سنا،و قد رجعت إليه الشيعة،و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بامامته بعد وفاة أبيه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عمره الشريف لا يتجاوز السبع سنين،و قد عقد له المأمون مؤتمرا علميا،و عهد الى كبار الفقهاء و العلماء ان يمتحنوه بأهم المسائل و اكثرها غموضا و تعقيدا فتقدموا إليه و سألوه فأسرع الى الجواب عنها و خاضوا معه مختلف العلوم و الفنون و قد أجاب عن كل ما سأل عنه،و خرج منهم ظافرا منتصرا قد ملك قلوبهم اعجابا به،و قد دان شطر منهم بامامته،و قد أجمع المترجمون للامام الجواد على تدوين ذلك عنه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للتدليل على مدى المقدرات العلمية الهائلة التي كان يتمتع بها الامام موسى في حال صباه نذكر بعض البوادر التي أثرت عنه في سنه المبكر</w:t>
      </w:r>
      <w:r>
        <w:rPr>
          <w:rFonts w:eastAsia="Amiri" w:cs="Amiri" w:ascii="Amiri" w:hAnsi="Amiri"/>
          <w:color w:val="111111"/>
          <w:sz w:val="28"/>
          <w:szCs w:val="28"/>
          <w:rtl w:val="true"/>
          <w:lang w:bidi="ar-SA"/>
        </w:rPr>
        <w:t>.</w:t>
      </w:r>
      <w:bookmarkStart w:id="91" w:name="pg14818_195315"/>
    </w:p>
    <w:p>
      <w:pPr>
        <w:pStyle w:val="Heading3"/>
        <w:numPr>
          <w:ilvl w:val="2"/>
          <w:numId w:val="1"/>
        </w:numPr>
        <w:rPr/>
      </w:pPr>
      <w:bookmarkStart w:id="92" w:name="__RefHeading___Toc2392560_730472459"/>
      <w:bookmarkStart w:id="93" w:name="_Toc36"/>
      <w:bookmarkEnd w:id="91"/>
      <w:bookmarkEnd w:id="92"/>
      <w:r>
        <w:rPr>
          <w:rtl w:val="true"/>
        </w:rPr>
        <w:t>مع أبي حنيفة</w:t>
      </w:r>
      <w:bookmarkEnd w:id="93"/>
    </w:p>
    <w:p>
      <w:pPr>
        <w:pStyle w:val="BookText"/>
        <w:rPr/>
      </w:pPr>
      <w:r>
        <w:rPr>
          <w:rFonts w:ascii="Amiri" w:hAnsi="Amiri" w:eastAsia="Amiri" w:cs="Amiri"/>
          <w:color w:val="111111"/>
          <w:sz w:val="28"/>
          <w:sz w:val="28"/>
          <w:szCs w:val="28"/>
          <w:rtl w:val="true"/>
          <w:lang w:bidi="ar-SA"/>
        </w:rPr>
        <w:t>كان أبو حنيفة من الذاهبين 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الداعين إليه،و بنص هذا الرأي على أن الفعل الصادر من الانسان ليس مخلوقا له،و ليس صادرا منه باختياره،و انما هو مخلوق للّه،و صادر عن ارادة اللّه،و ان ارادة الانسان و قدرته لا مدخل لها في ايجاد أي فعل سواء أ كان صادرا منه باختياره أم مكرها عليه،و قد اجمعت الشيعة على بطلان ذلك،و بعده عن الصواب و قد أثبت علماء الاصول زيفه،و قرروا بصورة وجدانية ان أي فعل اختياري لا بد أن يسبق بمقدمات ارادية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تصور الشيء في الذهن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ميل النفس له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الجزم بفائدته فاذا تمت هذه الجهات في أفق النفس تعلقت الارادة بالفعل،و سعى الانسان لايجاده أو الى الامر به،حسنا كان ذلك العمل او قبيحا </w:t>
      </w:r>
      <w:r>
        <w:rPr>
          <w:rStyle w:val="FootnoteAnchor"/>
          <w:rtl w:val="true"/>
        </w:rPr>
        <w:footnoteReference w:id="74"/>
      </w:r>
      <w:r>
        <w:rPr>
          <w:rFonts w:ascii="Amiri" w:hAnsi="Amiri" w:eastAsia="Amiri" w:cs="Amiri"/>
          <w:color w:val="111111"/>
          <w:sz w:val="28"/>
          <w:sz w:val="28"/>
          <w:szCs w:val="28"/>
          <w:rtl w:val="true"/>
          <w:lang w:bidi="ar-SA"/>
        </w:rPr>
        <w:t>و ليس هناك أي قسر أو اجبار للانسان على فعله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 حال فان أبا حنيفة في طليعة الذاهبين 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سافر</w:t>
      </w:r>
    </w:p>
    <w:p>
      <w:pPr>
        <w:pStyle w:val="BookText"/>
        <w:rPr/>
      </w:pPr>
      <w:r>
        <w:rPr>
          <w:rFonts w:ascii="Amiri" w:hAnsi="Amiri" w:eastAsia="Amiri" w:cs="Amiri"/>
          <w:color w:val="111111"/>
          <w:sz w:val="28"/>
          <w:sz w:val="28"/>
          <w:szCs w:val="28"/>
          <w:rtl w:val="true"/>
          <w:lang w:bidi="ar-SA"/>
        </w:rPr>
        <w:t>الى يثرب ليحاجج الامام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عرف بانه من خصوم هذه الفكرة،و لما انتهى إليها قصد دار الامام،و جلس في دهليز الدار ينتظر الأذن و بينما هو جالس اذ خرج صبي يدرج فبادره أبو حنيفة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يضع 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إليه الصبي،و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رسلك،ثم جلس متأدبا،و استند الى الحائط،و اتبرى إليه يجيبه عن سؤاله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 شطوط الانهار،و مساقط الثمار،و أفنية المساجد،و قارعة الطريق و توار خلف الجدار،و لا تستقبل القبلة،و لا تستدبرها،وضع أين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بين له الاماكن التي يكره و يحرم فيها التغوط،فبهر أبو حنيفة و ذهل فانه لم يحسب أن هناك صبيا يملك هذه المقدرة العلمية،و اندفع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اسمك؟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جعفر بن محمد بن علي بن الحسين بن علي بن أبي طالب و لما عرف أبو حنيفة أن الصبي فرع من دوحة النبوة و الامامة اطمأنت نفسه،و تقدم إليه بالسؤال الذي أعده للامام الصادق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 ممن المعصية؟هل هي من اللّه أو من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انطلق الامام فأجابه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تخلو أما أن تكون من اللّه،و ليس من العبد شيء،فليس للّه أن يأخذ العبد بما لم يفعل،و أما أن تكون من العبد و من اللّه،و اللّه أقوى الشريكين،فليس للشريك القوي أن يأخذ الضعيف بذنب هما فيه سواء، و إما أن تكون من العبد،و ليست من اللّه فان شاء عفا،و ان شاء عاقب و هو المستعين</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حفل هذا الاستدلال بمقتضى الحصر العقلي بجميع مقومات الأدلة العلمية الوثيقة التي لا تقبل الحل أو النقض</w:t>
      </w:r>
      <w:r>
        <w:rPr>
          <w:rFonts w:eastAsia="Amiri" w:cs="Amiri" w:ascii="Amiri" w:hAnsi="Amiri"/>
          <w:color w:val="111111"/>
          <w:sz w:val="28"/>
          <w:szCs w:val="28"/>
          <w:rtl w:val="true"/>
          <w:lang w:bidi="ar-SA"/>
        </w:rPr>
        <w:t>.</w:t>
      </w:r>
      <w:bookmarkStart w:id="94" w:name="pg14818_195317"/>
    </w:p>
    <w:p>
      <w:pPr>
        <w:pStyle w:val="BookText"/>
        <w:rPr/>
      </w:pPr>
      <w:bookmarkEnd w:id="94"/>
      <w:r>
        <w:rPr>
          <w:rFonts w:ascii="Amiri" w:hAnsi="Amiri" w:eastAsia="Amiri" w:cs="Amiri"/>
          <w:color w:val="111111"/>
          <w:sz w:val="28"/>
          <w:sz w:val="28"/>
          <w:szCs w:val="28"/>
          <w:rtl w:val="true"/>
          <w:lang w:bidi="ar-SA"/>
        </w:rPr>
        <w:t>و وقف أبو حنيفة مبهورا قد ملئت الدهشة اهابه فانطلق يرفع عقيرته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استغنيت،بما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منهزما قد بان عليه العجز،و لم يجتمع بالامام الصادق،و قد شاع رد الامام عليه و عجزه عن جوابه في الاوساط العلمية،و قد انبرى بعض الشعراء الى نظم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تخل أفعالنا اللاتي نذم بها إحدى ثلاث معان حين نأتيها</w:t>
      </w:r>
    </w:p>
    <w:p>
      <w:pPr>
        <w:pStyle w:val="BookText"/>
        <w:rPr/>
      </w:pPr>
      <w:r>
        <w:rPr>
          <w:rFonts w:ascii="Amiri" w:hAnsi="Amiri" w:eastAsia="Amiri" w:cs="Amiri"/>
          <w:color w:val="111111"/>
          <w:sz w:val="28"/>
          <w:sz w:val="28"/>
          <w:szCs w:val="28"/>
          <w:rtl w:val="true"/>
          <w:lang w:bidi="ar-SA"/>
        </w:rPr>
        <w:t>اما تفرد بارينا بصنعتها فيسقط اللوم عنا حين ننشيها</w:t>
      </w:r>
    </w:p>
    <w:p>
      <w:pPr>
        <w:pStyle w:val="BookText"/>
        <w:rPr/>
      </w:pPr>
      <w:r>
        <w:rPr>
          <w:rFonts w:ascii="Amiri" w:hAnsi="Amiri" w:eastAsia="Amiri" w:cs="Amiri"/>
          <w:color w:val="111111"/>
          <w:sz w:val="28"/>
          <w:sz w:val="28"/>
          <w:szCs w:val="28"/>
          <w:rtl w:val="true"/>
          <w:lang w:bidi="ar-SA"/>
        </w:rPr>
        <w:t>أو كان يشركنا فيها فيلحقه ما سوف يلحقنا من لائم فيها</w:t>
      </w:r>
    </w:p>
    <w:p>
      <w:pPr>
        <w:pStyle w:val="BookText"/>
        <w:rPr/>
      </w:pPr>
      <w:r>
        <w:rPr>
          <w:rFonts w:ascii="Amiri" w:hAnsi="Amiri" w:eastAsia="Amiri" w:cs="Amiri"/>
          <w:color w:val="111111"/>
          <w:sz w:val="28"/>
          <w:sz w:val="28"/>
          <w:szCs w:val="28"/>
          <w:rtl w:val="true"/>
          <w:lang w:bidi="ar-SA"/>
        </w:rPr>
        <w:t xml:space="preserve">أو لم يكن لالهي في جنايتها ذنب فما الذنب إلا ذنب جانيها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لقد دلت هذه البادرة على مدى ما وصل إليه الامام موسى من العلوم و المعارف في سنه المبكر،فقد ادرك ما لا تدركه أفكار كبار العلماء،حتى لم يستطع أبو حنيفة الوقوف أمام منطقه الفياض،و لم يجد طريقا أسلم له و لا احفظ لمكانته سوى الانهزام،و عدم الخوض معه بأي مسألة من المسائل و بهذا فقد ثبت أنه كان يملك رصيدا كبيرا من العلم و الذكاء ما لا يملكه أي انسان في هذا السن عدا من خص بالامامة من آبائه و ابنائه</w:t>
      </w:r>
      <w:r>
        <w:rPr>
          <w:rFonts w:eastAsia="Amiri" w:cs="Amiri" w:ascii="Amiri" w:hAnsi="Amiri"/>
          <w:color w:val="111111"/>
          <w:sz w:val="28"/>
          <w:szCs w:val="28"/>
          <w:rtl w:val="true"/>
          <w:lang w:bidi="ar-SA"/>
        </w:rPr>
        <w:t>.</w:t>
      </w:r>
    </w:p>
    <w:p>
      <w:pPr>
        <w:pStyle w:val="Heading3"/>
        <w:numPr>
          <w:ilvl w:val="2"/>
          <w:numId w:val="1"/>
        </w:numPr>
        <w:rPr/>
      </w:pPr>
      <w:bookmarkStart w:id="95" w:name="__RefHeading___Toc2392562_730472459"/>
      <w:bookmarkStart w:id="96" w:name="_Toc37"/>
      <w:bookmarkEnd w:id="95"/>
      <w:r>
        <w:rPr>
          <w:rtl w:val="true"/>
        </w:rPr>
        <w:t>حكمه على أبي الخطاب</w:t>
      </w:r>
      <w:bookmarkEnd w:id="96"/>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محمد بن مقلاص الأسدي الكوفي الشهير بأبي الخطاب من أئمة الملحدين في العالم العربي و الاسلامي،و قد أفسد على الناشئة الاسلامية دينها فقد ابتدع مبدءا حارب فيه جميع النظم الاسلامية،و قد ذكر اصول دعوته</w:t>
      </w:r>
    </w:p>
    <w:p>
      <w:pPr>
        <w:pStyle w:val="BookText"/>
        <w:rPr/>
      </w:pPr>
      <w:r>
        <w:rPr>
          <w:rFonts w:ascii="Amiri" w:hAnsi="Amiri" w:eastAsia="Amiri" w:cs="Amiri"/>
          <w:color w:val="111111"/>
          <w:sz w:val="28"/>
          <w:sz w:val="28"/>
          <w:szCs w:val="28"/>
          <w:rtl w:val="true"/>
          <w:lang w:bidi="ar-SA"/>
        </w:rPr>
        <w:t>القاضي أبو حنيفة المغربي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زعم أن جعفر بن محمد إله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اللّه عن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استحل المحارم كلها و رخص فيها،و كان أصحابه كلما ثقل عليهم أداء فريضة أتوه و قالوا يا أبا الخطاب خفف علينا فيأمرهم بتركها حتى تركوا جميع الفرائض و استحلوا جميع المحارم،و ارتكبوا المحظورات و أباح لهم أن يشهد بعضهم لبعض بالزور،و قال من عرف الامام فقد حل له كل شيء كان حرم عليه</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ظهرت مبادئه الهدامة على مسرح الكوفة،كما ظهر في وقت كان الاضطراب السياسي في أوجه و الدعوة العباسية تشق طريقها في ثبات و نجاح فساعدته الظروف أن يجمع حوله من أبناء الكوفة تلاميذ يلقنهم تعاليمه،و يرسم لهم خطط الدعوة و التجمع و الظهور </w:t>
      </w:r>
      <w:r>
        <w:rPr>
          <w:rStyle w:val="FootnoteAnchor"/>
          <w:rtl w:val="true"/>
        </w:rPr>
        <w:footnoteReference w:id="77"/>
      </w:r>
      <w:r>
        <w:rPr>
          <w:rFonts w:ascii="Amiri" w:hAnsi="Amiri" w:eastAsia="Amiri" w:cs="Amiri"/>
          <w:color w:val="111111"/>
          <w:sz w:val="28"/>
          <w:sz w:val="28"/>
          <w:szCs w:val="28"/>
          <w:rtl w:val="true"/>
          <w:lang w:bidi="ar-SA"/>
        </w:rPr>
        <w:t>و لما بلغت بدعه و الحاده الامام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تبرأ منه،و لعنه على رءوس الاشهاد لانه كان من أصحابه و أتباعه ثم ارتد بعد ذلك،و قد هرع عيسى الشلقاني الى الامام الصادق عليه السّلام يسأله عن رأيه في هذا الملحد الخطير،فقال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عيسى،ما منعك أن تلقى ابني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فتسأله عن جميع ما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فانعطف عيسى نحو الامام و كان آنذاك صبيا في المكتب فلما رآه عليه السلام انبرى إليه مجيبا قبل أن يسأله قائلا له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عيسى،ان اللّه تبارك و تعالى أخذ ميثاق النبيين على النبوة فلم يتحولوا عنها أبدا،و أخذ ميثاق الوصيين على الوصية فلم يتحولوا عنها أبدا،و أعار قوما الايمان زمانا ثم سلبهم إياه،و إن أبا الخطاب ممن أعير الايمان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سلبه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أكبر عيسى جواب الامام فقام إليه و ضمه و قبل ما بين عينيه و انطلق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أمي،ذرية بعضها من بعض،و اللّه سميع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قفل راجعا الى الامام أبي عبد اللّه فاخبره بالعجب الذي رآه، من مواهب 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أبو 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ابني هذا لو سألته عما بين دفتي المصحف لأجابك فيه بعلم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أمر باخراج ولده من المكتب،و في ذلك الوقت أيقن عيسى بامامة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انه ولي عهد أبيه و خليفته على الناس أجمعين </w:t>
      </w:r>
      <w:r>
        <w:rPr>
          <w:rStyle w:val="FootnoteAnchor"/>
          <w:rtl w:val="true"/>
        </w:rPr>
        <w:footnoteReference w:id="78"/>
      </w:r>
      <w:r>
        <w:rPr>
          <w:rFonts w:ascii="Amiri" w:hAnsi="Amiri" w:eastAsia="Amiri" w:cs="Amiri"/>
          <w:color w:val="111111"/>
          <w:sz w:val="28"/>
          <w:sz w:val="28"/>
          <w:szCs w:val="28"/>
          <w:rtl w:val="true"/>
          <w:lang w:bidi="ar-SA"/>
        </w:rPr>
        <w:t>، و من بوادر ذكائه المفرط أنه جاء الى أبيه فأجلسه في حجره و كان معه لوح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اكتب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تنح عن القبيح و لا ترده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رسم ذلك قال له يا بني اجزه،فاندفع فورا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أوليته حسنا فزده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القى له الامام شطرا آخر يطلب منه اجازته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ستلقى من عدوك كل 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كاد العدو فلا تكده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فرح الامام بمواهب ولده و عبقريته فضمه إليه و هو يبدي اعجابه به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 بعضها من بعض</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و من آيات نبوغه في طفولته ما حدث به صفوان الجمال،قال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صاحب هذا الامر؟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عن الحجة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هذا الامر لا يلهو و لا يلعب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صفوان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يحدثني عن ذلك،إذ أقبل أبو الحسن موسى</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صبي يافع و معه بهمة عناق </w:t>
      </w:r>
      <w:r>
        <w:rPr>
          <w:rStyle w:val="FootnoteAnchor"/>
          <w:rtl w:val="true"/>
        </w:rPr>
        <w:footnoteReference w:id="80"/>
      </w:r>
      <w:r>
        <w:rPr>
          <w:rFonts w:ascii="Amiri" w:hAnsi="Amiri" w:eastAsia="Amiri" w:cs="Amiri"/>
          <w:color w:val="111111"/>
          <w:sz w:val="28"/>
          <w:sz w:val="28"/>
          <w:szCs w:val="28"/>
          <w:rtl w:val="true"/>
          <w:lang w:bidi="ar-SA"/>
        </w:rPr>
        <w:t>و هو يخاطبها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اسجدي لربك فأخذه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ضمه إليه و هو يقول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أمي من لا يلهو و لا يلعب</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نسوق هذه البوادر و هي تكشف جانبا كبيرا من نبوغه و ذكائه و كأنه بهذا الذكاء العجيب لم يمر في مرحلة من مراحل الطفولة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97" w:name="pg14818_195321"/>
    </w:p>
    <w:p>
      <w:pPr>
        <w:pStyle w:val="Heading2"/>
        <w:numPr>
          <w:ilvl w:val="1"/>
          <w:numId w:val="1"/>
        </w:numPr>
        <w:rPr/>
      </w:pPr>
      <w:bookmarkStart w:id="98" w:name="__RefHeading___Toc2392564_730472459"/>
      <w:bookmarkStart w:id="99" w:name="_Toc38"/>
      <w:bookmarkEnd w:id="97"/>
      <w:bookmarkEnd w:id="98"/>
      <w:r>
        <w:rPr>
          <w:rtl w:val="true"/>
        </w:rPr>
        <w:t>فى جامعة الإمام الصّادق</w:t>
      </w:r>
      <w:bookmarkEnd w:id="99"/>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0" w:name="__RefHeading___Toc2392566_730472459"/>
      <w:bookmarkStart w:id="101" w:name="_Toc39"/>
      <w:bookmarkEnd w:id="100"/>
      <w:r>
        <w:rPr>
          <w:rtl w:val="true"/>
        </w:rPr>
        <w:t>اشارة</w:t>
      </w:r>
      <w:bookmarkStart w:id="102" w:name="pg14818_195323"/>
      <w:bookmarkEnd w:id="101"/>
    </w:p>
    <w:p>
      <w:pPr>
        <w:pStyle w:val="BookText"/>
        <w:rPr/>
      </w:pPr>
      <w:bookmarkEnd w:id="102"/>
      <w:r>
        <w:rPr>
          <w:rFonts w:ascii="Amiri" w:hAnsi="Amiri" w:eastAsia="Amiri" w:cs="Amiri"/>
          <w:color w:val="111111"/>
          <w:sz w:val="28"/>
          <w:sz w:val="28"/>
          <w:szCs w:val="28"/>
          <w:rtl w:val="true"/>
          <w:lang w:bidi="ar-SA"/>
        </w:rPr>
        <w:t>و كان من أهم ما عنى به الاسلام في رسالته المشرقة نشر الوعي الثقافي و اشاعة العلم بين الناس،و من أجل ذلك جعل طلب العلم فريضة دينية يتحتم على المسلمين القيام بها لتطوير حياتهم في المجالات الاقتصادية و السياسية و جعلهم أمة صالحة تتوفر فيهم القيادة الرشيدة لشعوب العالم و أممه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الاسلام يؤمن بالعلم،و يؤمن بمقدرته الخلافة في صنع الحضارة الانسانية،و انه لا يمكن للانسان أن يصل الى أهدافه السليمة في بناء مجتمعه إلا على أساس من الوعي العلمي القائم على الفهم،و التعقل لحقائق الأمور و من ثمّ فقد جعل الاسلام التسلح بالعلم ضرورة فردية و 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قام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بدور إيجابي في بعث الحركة العلمية و تطويرها في دنيا العرب و الاسلام،بالرغم من المضايقات الشديدة التي كانوا يلاقونها من حكام عصورهم،و من أبرز الفعاليات التي بذلوها في هذا السبيل تشكيل جامعة علمية تهدف الى بسط العلم بجميع أنواعه و تهدف الى تحرير افكار المسلمين من رواسب الجهل و الجمود،و نعرض فيما يلي الى بعض شئونها</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2392568_730472459"/>
      <w:bookmarkStart w:id="104" w:name="_Toc40"/>
      <w:bookmarkEnd w:id="103"/>
      <w:r>
        <w:rPr>
          <w:rtl w:val="true"/>
        </w:rPr>
        <w:t>المؤسس الأول</w:t>
      </w:r>
      <w:bookmarkEnd w:id="104"/>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المؤسس الأول لهذه الجامعة العلمية الكبرى الامام امير المؤمنين الرائد الأول للعلم و التطور في الاسلام،و قد جهد على نشر العلوم و تثقيف المسلمين و قد اتخذ جامع الكوفة مدرسة له،فكان يلقي من على منبره خطبه الذهبية الحافلة بعلم الاقتصاد و السياسة و الادارة و الفلسفة و الحكمة،و اصول التربية الواعية الهادفة الى اقامة حسن السلوك و الاخلاق،و قد خص اصحابه و حواريه بعلومه النيرة المستمدة من علوم النبي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أخذوا منه علم</w:t>
      </w:r>
    </w:p>
    <w:p>
      <w:pPr>
        <w:pStyle w:val="BookText"/>
        <w:rPr/>
      </w:pPr>
      <w:r>
        <w:rPr>
          <w:rFonts w:ascii="Amiri" w:hAnsi="Amiri" w:eastAsia="Amiri" w:cs="Amiri"/>
          <w:color w:val="111111"/>
          <w:sz w:val="28"/>
          <w:sz w:val="28"/>
          <w:szCs w:val="28"/>
          <w:rtl w:val="true"/>
          <w:lang w:bidi="ar-SA"/>
        </w:rPr>
        <w:t xml:space="preserve">الكلام و التوحيد و علم الفقه و الشريعة و التفسير،و علوم البلاغة و غيرها،و قد أمدوا العالم الاسلامي بمؤلفاتهم و تراثهم،فكان منهم عبد اللّه بن عباس حبر الامة،و المرجع الكبير لعلوم القرآن،و منهم أبو الأسود الدؤلي الاستاذ الاول في علم النحو،و منهم أبو رافع الذي هو أول من صنف علم المغازي و السير في الاسلام </w:t>
      </w:r>
      <w:r>
        <w:rPr>
          <w:rStyle w:val="FootnoteAnchor"/>
          <w:rtl w:val="true"/>
        </w:rPr>
        <w:footnoteReference w:id="82"/>
      </w:r>
      <w:r>
        <w:rPr>
          <w:rFonts w:ascii="Amiri" w:hAnsi="Amiri" w:eastAsia="Amiri" w:cs="Amiri"/>
          <w:color w:val="111111"/>
          <w:sz w:val="28"/>
          <w:sz w:val="28"/>
          <w:szCs w:val="28"/>
          <w:rtl w:val="true"/>
          <w:lang w:bidi="ar-SA"/>
        </w:rPr>
        <w:t xml:space="preserve">و هو صاحب كتاب السنن و الاحكام و القضاء </w:t>
      </w:r>
      <w:r>
        <w:rPr>
          <w:rStyle w:val="FootnoteAnchor"/>
          <w:rtl w:val="true"/>
        </w:rPr>
        <w:footnoteReference w:id="83"/>
      </w:r>
      <w:r>
        <w:rPr>
          <w:rFonts w:ascii="Amiri" w:hAnsi="Amiri" w:eastAsia="Amiri" w:cs="Amiri"/>
          <w:color w:val="111111"/>
          <w:sz w:val="28"/>
          <w:sz w:val="28"/>
          <w:szCs w:val="28"/>
          <w:rtl w:val="true"/>
          <w:lang w:bidi="ar-SA"/>
        </w:rPr>
        <w:t xml:space="preserve">و كانت الصحابة تكبر هذا الكتاب،و تعظمه </w:t>
      </w:r>
      <w:r>
        <w:rPr>
          <w:rStyle w:val="FootnoteAnchor"/>
          <w:rtl w:val="true"/>
        </w:rPr>
        <w:footnoteReference w:id="84"/>
      </w:r>
      <w:r>
        <w:rPr>
          <w:rFonts w:ascii="Amiri" w:hAnsi="Amiri" w:eastAsia="Amiri" w:cs="Amiri"/>
          <w:color w:val="111111"/>
          <w:sz w:val="28"/>
          <w:sz w:val="28"/>
          <w:szCs w:val="28"/>
          <w:rtl w:val="true"/>
          <w:lang w:bidi="ar-SA"/>
        </w:rPr>
        <w:t>الى كثير من أمثال هؤلاء العلماء الذين أضاءوا الحياة الفكرية في الاسلام و قام الامام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ريحانة الرسول و سبطه الاول بعد أبيه بتنمية تلك المؤسسة العلمية و رعايتها،و لكنها انتقلت من الكوفة الى يثرب بعد غدر أهل العراق به و قد اتخذ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النبوي معهدا له فكان يلقي به محاضراته العلمية،و قد ذكر رواة الأثر بعض اعلام تلامذته و رواة حديثه و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المثنى،و المسيب بن نجبة،و سويد بن غفلة،و العلا بن عبد الرحمن،و الشعبي،و هبيرة بن بركم،و الاصبغ بن نباتة،و جابر بن خلد،و أبو الجواز،و عيسى بن مأمون بن زرارة،و نفالة بن المأموم، و أبو يحيى عمير بن سعيد النخعي،و أبو مريم بن قيس الثقفي،و طحرب العجلي،و اسحاق بن يسار والد محمد بن اسحاق،و عبد الرحمن بن عوف و سفين بن الليل،و عمر بن قيس الكوفيون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ازدهرت يثرب في ذلك العصر فكانت من أخصب البلاد الاسلامية علما و أدبا و ثقافة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انبرى الامام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وفاة أخيه الى رعاية ذلك المعهد،ر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تغذية طلابه بأنواع العلوم إلا أنه لم يطل معهم العهد فقد ابتلى بطاغية زمانه يزيد بن معاوية،و امتحن به امتحانا عسيرا،فقد اعلن يزيد الكفر و الالحاد فرأى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الواجب الديني يحتم عليه أن يفدي دين جده بدمه الغالي، و أن يقدم الكواكب من ابنائه و أهل بيته ضحايا في سبيل كلمة التوحيد و انقاذ المسلمين من جور الامويين و بطشهم،و قد سجل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 أروع تضحية في سبيل الحق و المبدأ لم يشاهد التأريخ الانساني أسمى و لا أنبل منها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شهادة أبي الضيم انصرف الامام ولده علي بن الحسين </w:t>
      </w:r>
      <w:r>
        <w:rPr>
          <w:rStyle w:val="FootnoteAnchor"/>
          <w:rtl w:val="true"/>
        </w:rPr>
        <w:footnoteReference w:id="86"/>
      </w:r>
      <w:r>
        <w:rPr>
          <w:rFonts w:ascii="Amiri" w:hAnsi="Amiri" w:eastAsia="Amiri" w:cs="Amiri"/>
          <w:color w:val="111111"/>
          <w:sz w:val="28"/>
          <w:sz w:val="28"/>
          <w:szCs w:val="28"/>
          <w:rtl w:val="true"/>
          <w:lang w:bidi="ar-SA"/>
        </w:rPr>
        <w:t>الى العبادة فكان يصوم نهاره،و ينفق ليله متعبدا حتى صار كالشن البالي من كثرة عبادته،بالاضافة الى الاحزان الموجعة التي تنتابه في كل فترة من حياته على ما حل بأبيه من الرزايا و الخطوب،فكانت فاجعة كربلا ماثلة امامه،و هو غارق في تيار من الآلام و الأحزان،و قد عد احد البكائين الخمس اللذين مثلوا الأسى و اللوعة في دنيا الوجود،و مع هذه الآلام المبرحة التي لم تفارقه،فقد 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بدور مهم في تزويد العلماء و الرواة بأحاديثه في مختلف العلوم و الفنون فقد روى عنه اولاده محمد و زيد و عبد اللّه و أبو سلمة بن عبد الرحمن و طاوس بن كيسان،و أبو الزناد،و عاصم بن عمر بن قتادة،و عاصم بن عبيد اللّه،و القعقاع بن حكيم،و زيد بن اسلم و الحكم بن عتيبة،و حبيب بن أبي ثابت،و أبو الأسود محمد بن عبد الرحمن ابن نوفل،و مسلم البطين،و يحيى بن سعيد الانصاري،و هشام بن عروة</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 بن زيد بن جدعان و آخرون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روى عنه هؤلاء الرواة مختلف العلوم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رووا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السجادية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هي انجيل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لما حوته من الثروات الفكرية المتميزة بوضع قواعد الاخلاق،و أصول الفضائل،و علوم التوحيد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رووا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الحقوق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هى أروع رسالة ألفت في الاسلام فقد وضعت الاسس الخلاقة لحقوق الدولة على الشعب،و حقوق الشعب على الدولة،و حقوق المسلمين بعضهم على بعض،كما صاغت البرامج العامة لاصول التربية و انواع السلوك و آداب التعليم،و حقوق المعلم على المتعلمين الى غير ذلك من الحقوق التي لا غنى للناس عنها في حياتهم الفردية و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رووا عنه الحكم الصائبة و الآراء القيمة و الامثال السائرة،و بذلك فقد ساهم الامام في بناء الحياة العلمية،و تطوير الحياة الفكرية في الارض</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قام الامام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88"/>
      </w:r>
      <w:r>
        <w:rPr>
          <w:rFonts w:ascii="Amiri" w:hAnsi="Amiri" w:eastAsia="Amiri" w:cs="Amiri"/>
          <w:color w:val="111111"/>
          <w:sz w:val="28"/>
          <w:sz w:val="28"/>
          <w:szCs w:val="28"/>
          <w:rtl w:val="true"/>
          <w:lang w:bidi="ar-SA"/>
        </w:rPr>
        <w:t>بعد وفاة أبيه برعاية تلك المؤسسة الدينية و تزويد علمائها و طلابها بعلوم الاسلام و آدابه،و قد ازدهرت في عصره معاهد العلم،و التف حوله العلماء ينتهلون من نمير علومه،و كان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المرجع الوحيد للعالم الاسلامي في عصره لعلوم الشريعة،و فيه يقول مالك الجهني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طلب الناس علم القرآن كانت قريش عليه عيالا</w:t>
      </w:r>
    </w:p>
    <w:p>
      <w:pPr>
        <w:pStyle w:val="BookText"/>
        <w:rPr/>
      </w:pPr>
      <w:r>
        <w:rPr>
          <w:rFonts w:ascii="Amiri" w:hAnsi="Amiri" w:eastAsia="Amiri" w:cs="Amiri"/>
          <w:color w:val="111111"/>
          <w:sz w:val="28"/>
          <w:sz w:val="28"/>
          <w:szCs w:val="28"/>
          <w:rtl w:val="true"/>
          <w:lang w:bidi="ar-SA"/>
        </w:rPr>
        <w:t>و ان فاه فيه ابن بنت النبي تلقت يداه فروعا طوالا</w:t>
      </w:r>
    </w:p>
    <w:p>
      <w:pPr>
        <w:pStyle w:val="BookText"/>
        <w:rPr/>
      </w:pPr>
      <w:r>
        <w:rPr>
          <w:rFonts w:ascii="Amiri" w:hAnsi="Amiri" w:eastAsia="Amiri" w:cs="Amiri"/>
          <w:color w:val="111111"/>
          <w:sz w:val="28"/>
          <w:sz w:val="28"/>
          <w:szCs w:val="28"/>
          <w:rtl w:val="true"/>
          <w:lang w:bidi="ar-SA"/>
        </w:rPr>
        <w:t xml:space="preserve">نجوم تهلل للمدلجين فتهدى بأنوارهن الرجالا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 xml:space="preserve">و كان علماء عصره يتصاغرون أمامه </w:t>
      </w:r>
      <w:r>
        <w:rPr>
          <w:rStyle w:val="FootnoteAnchor"/>
          <w:rtl w:val="true"/>
        </w:rPr>
        <w:footnoteReference w:id="90"/>
      </w:r>
      <w:r>
        <w:rPr>
          <w:rFonts w:ascii="Amiri" w:hAnsi="Amiri" w:eastAsia="Amiri" w:cs="Amiri"/>
          <w:color w:val="111111"/>
          <w:sz w:val="28"/>
          <w:sz w:val="28"/>
          <w:szCs w:val="28"/>
          <w:rtl w:val="true"/>
          <w:lang w:bidi="ar-SA"/>
        </w:rPr>
        <w:t>اعترافا منهم بسمو منزلته العلمية التي لا يدانيها أحد</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عنه ثقاة الرواة طاقات كبيرة من فقه اهل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أمثال زرارة بن أعين الذي قال فيه الامام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زرارة لظننت أن أحاديث أبي ستذهب</w:t>
      </w:r>
      <w:r>
        <w:rPr>
          <w:rFonts w:eastAsia="Amiri" w:cs="Amiri" w:ascii="Amiri" w:hAnsi="Amiri"/>
          <w:color w:val="111111"/>
          <w:sz w:val="28"/>
          <w:szCs w:val="28"/>
          <w:rtl w:val="true"/>
          <w:lang w:bidi="ar-SA"/>
        </w:rPr>
        <w:t xml:space="preserve">» </w:t>
      </w:r>
      <w:r>
        <w:rPr>
          <w:rStyle w:val="FootnoteAnchor"/>
          <w:rtl w:val="true"/>
        </w:rPr>
        <w:footnoteReference w:id="91"/>
      </w:r>
      <w:r>
        <w:rPr>
          <w:rFonts w:ascii="Amiri" w:hAnsi="Amiri" w:eastAsia="Amiri" w:cs="Amiri"/>
          <w:color w:val="111111"/>
          <w:sz w:val="28"/>
          <w:sz w:val="28"/>
          <w:szCs w:val="28"/>
          <w:rtl w:val="true"/>
          <w:lang w:bidi="ar-SA"/>
        </w:rPr>
        <w:t xml:space="preserve">و محمد بن مسلم،و قد سمع منه ثلاثين الف حديث </w:t>
      </w:r>
      <w:r>
        <w:rPr>
          <w:rStyle w:val="FootnoteAnchor"/>
          <w:rtl w:val="true"/>
        </w:rPr>
        <w:footnoteReference w:id="92"/>
      </w:r>
      <w:r>
        <w:rPr>
          <w:rFonts w:ascii="Amiri" w:hAnsi="Amiri" w:eastAsia="Amiri" w:cs="Amiri"/>
          <w:color w:val="111111"/>
          <w:sz w:val="28"/>
          <w:sz w:val="28"/>
          <w:szCs w:val="28"/>
          <w:rtl w:val="true"/>
          <w:lang w:bidi="ar-SA"/>
        </w:rPr>
        <w:t>و أبو بصير،و قد قال الامام الصادق فيه و في اخوانه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هؤلاء انقطعت آثار النبوة و اندرست</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و عبد الملك بن أعين،و قد دعا له الامام الصادق،فقال اللهم ان أبا الضريس كنا عنده خيرتك من خلقك،فصيره في ثقل محمد صلواتك عليه يوم القيامة</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و روى عنه عمر بن دينار و هو من رجال الصحاح الستة،و الاعرج و الزهري و ابو جهضم موسى بن سالم،و القاسم بن الفضل،و الاوزاعي،و ابن جريح،و الاعمش و شيبة بن نصاح،و عبد اللّه بن أبي بكر،و عمر بن حزم،و عبد اللّه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105" w:name="pg14818_195328"/>
    </w:p>
    <w:p>
      <w:pPr>
        <w:pStyle w:val="BookText"/>
        <w:rPr/>
      </w:pPr>
      <w:bookmarkEnd w:id="105"/>
      <w:r>
        <w:rPr>
          <w:rFonts w:ascii="Amiri" w:hAnsi="Amiri" w:eastAsia="Amiri" w:cs="Amiri"/>
          <w:color w:val="111111"/>
          <w:sz w:val="28"/>
          <w:sz w:val="28"/>
          <w:szCs w:val="28"/>
          <w:rtl w:val="true"/>
          <w:lang w:bidi="ar-SA"/>
        </w:rPr>
        <w:t xml:space="preserve">ابن عطاء،و بسام الصيرفي،و حرب بن سريج،و حجاج بن أرطاة، و محمد بن سوقة،و مكحول بن راشد،و معمر بن بسام </w:t>
      </w:r>
      <w:r>
        <w:rPr>
          <w:rStyle w:val="FootnoteAnchor"/>
          <w:rtl w:val="true"/>
        </w:rPr>
        <w:footnoteReference w:id="95"/>
      </w:r>
      <w:r>
        <w:rPr>
          <w:rFonts w:ascii="Amiri" w:hAnsi="Amiri" w:eastAsia="Amiri" w:cs="Amiri"/>
          <w:color w:val="111111"/>
          <w:sz w:val="28"/>
          <w:sz w:val="28"/>
          <w:szCs w:val="28"/>
          <w:rtl w:val="true"/>
          <w:lang w:bidi="ar-SA"/>
        </w:rPr>
        <w:t>و غيرهم، و قد ازدهرت الحياة العلمية،و نمت في دوره جامعة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أمدت العالم الاسلامي بجميع مقومات النهضة الفكرية</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2392570_730472459"/>
      <w:bookmarkStart w:id="107" w:name="_Toc41"/>
      <w:bookmarkEnd w:id="106"/>
      <w:r>
        <w:rPr>
          <w:rtl w:val="true"/>
        </w:rPr>
        <w:t>في عهد الامام الصادق</w:t>
      </w:r>
      <w:bookmarkEnd w:id="107"/>
    </w:p>
    <w:p>
      <w:pPr>
        <w:pStyle w:val="BookText"/>
        <w:rPr/>
      </w:pPr>
      <w:r>
        <w:rPr>
          <w:rFonts w:ascii="Amiri" w:hAnsi="Amiri" w:eastAsia="Amiri" w:cs="Amiri"/>
          <w:color w:val="111111"/>
          <w:sz w:val="28"/>
          <w:sz w:val="28"/>
          <w:szCs w:val="28"/>
          <w:rtl w:val="true"/>
          <w:lang w:bidi="ar-SA"/>
        </w:rPr>
        <w:t>و فجّر الامام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العلم و الحكمة في الارض،و فتح للناس أبوابا من العلوم لم يعهدوها من قبل،و قد ملأ الدنيا بعلمه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 الجاحظ</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و نقل عنه الناس من العلوم ما سارت به الركبان،و انتشر صيته في جميع البلدان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أدلى بذلك ابن حجر</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أبرز الفعاليات التي بذلها الامام في نشر العلم و اشاعته بين الناس تنميته لجامعة أهل البيت،و مدها بعناصر الحياة و البقاء،و نظرا لدوره الايجابي في اتساعها و انطلاقها من مستوى خاص الى مستوى عال بلغت به القمة من بين المعاهد و الجامعات العلمية في جميع العصور،و لهذا فقد نسبت إليه،و أضيفت له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عملت جامعة الامام الصادق على ايقاظ الفكر البشري،و بلورة العقلية الاسلامية،و تطوير المجتمع الانساني،و قد انتجت صفوة العلماء، و قادة المفكرين و الملهمين،و قد جهدوا على نشر العلم بجميع أنواعه،و ببركة جهودهم نضجت الحياة الفكرية في ذلك العصر،و استحق أن يمنح و سام</w:t>
      </w:r>
      <w:bookmarkStart w:id="108" w:name="pg14818_195329"/>
    </w:p>
    <w:p>
      <w:pPr>
        <w:pStyle w:val="BookText"/>
        <w:rPr/>
      </w:pPr>
      <w:bookmarkEnd w:id="108"/>
      <w:r>
        <w:rPr>
          <w:rFonts w:ascii="Amiri" w:hAnsi="Amiri" w:eastAsia="Amiri" w:cs="Amiri"/>
          <w:color w:val="111111"/>
          <w:sz w:val="28"/>
          <w:sz w:val="28"/>
          <w:szCs w:val="28"/>
          <w:rtl w:val="true"/>
          <w:lang w:bidi="ar-SA"/>
        </w:rPr>
        <w:t>العصر الذهبي في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أدلى بعض الباحثين عن مدرسة الامام بما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الحقيقة ان مدرسة الامام جعفر الصادق الفكرية قد انجبت خيرة المفكرين،و صفوة الفلاسفة،و جهابذة العلماء،و اذا كانت هناك حقيقة يجب أن تقال فهي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الحضارة الاسلامية و الفكر العربي مدينان لهذه المدرسة الفكرية بالتطور و الرقي و الخلود،و لعميدها الصادق بالمجد العلمي و التراث الثمين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عملت مدرسة الامام على الانطلاق الفكري،و نشر الوعي العلمي و قد جندت جمهرة كبيرة من العلماء للقيام بتثقيف المسلمين،و تهذيبهم، و تقديمهم في الميادين العلمية،و فيما يلي عرض موجز لشؤون هذا المعهد الكبير في عهد الامام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2392572_730472459"/>
      <w:bookmarkStart w:id="110" w:name="_Toc42"/>
      <w:bookmarkEnd w:id="109"/>
      <w:r>
        <w:rPr>
          <w:rtl w:val="true"/>
        </w:rPr>
        <w:t>عوامل النمو و الازدهار</w:t>
      </w:r>
      <w:bookmarkEnd w:id="110"/>
    </w:p>
    <w:p>
      <w:pPr>
        <w:pStyle w:val="BookText"/>
        <w:rPr/>
      </w:pPr>
      <w:r>
        <w:rPr>
          <w:rFonts w:ascii="Amiri" w:hAnsi="Amiri" w:eastAsia="Amiri" w:cs="Amiri"/>
          <w:color w:val="111111"/>
          <w:sz w:val="28"/>
          <w:sz w:val="28"/>
          <w:szCs w:val="28"/>
          <w:rtl w:val="true"/>
          <w:lang w:bidi="ar-SA"/>
        </w:rPr>
        <w:t>أما العوامل التي أدت الى نمو مدرسة الامام الصادق و انطلاقها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ففيما نحسب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ما يلي</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العالم الاسلامي في عهد الامام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يرزح بالفتن و الاضطراب،و يموج بالأهواء الفاسدة و النزعات الخاصة،قد سادت فيه الأحزاب التي أدت الى تفكك المجتمع،و تفلل قطعاته،قد اشتعلت نار الحرب في جميع حواظره و أقاليمه،و ذلك بسبب انهيار الامبراطورية الأموية و قيام الدولة العباسية و قد انصرف المسلمون بسبب تلك الأحداث الجسام عن العلوم و المعارف و اتجهوا الى تلك الأحداث الرهيبة فهم ما بين مؤيد للعهد المباد و بين مؤيد للحكم الجديد،و قد انشغلوا بالدفاع عن افكارهم</w:t>
      </w:r>
    </w:p>
    <w:p>
      <w:pPr>
        <w:pStyle w:val="BookText"/>
        <w:rPr/>
      </w:pPr>
      <w:r>
        <w:rPr>
          <w:rFonts w:ascii="Amiri" w:hAnsi="Amiri" w:eastAsia="Amiri" w:cs="Amiri"/>
          <w:color w:val="111111"/>
          <w:sz w:val="28"/>
          <w:sz w:val="28"/>
          <w:szCs w:val="28"/>
          <w:rtl w:val="true"/>
          <w:lang w:bidi="ar-SA"/>
        </w:rPr>
        <w:t>السياسية عن طلب العلم و التوجيه الديني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اغتنم الامام هذه الفرصة السانحة فانبرى يعمل مجدا في نشر الثقافة الاسلامية التي هي جزء من رسالة الاسلام،و قد وجد المسلمون من جديد الفرصة للرجوع الى ظلال الاسلام الذي جعل طلب العلم فريضة من فرائض الدين،و وجدوا في حفيد الرسول الأعظم القائد الموجه لبناء كيانهم الحضاري و العلمي،فاقبلوا على مدرسته ينتهلون من نميرها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بمعزل عن التدخل في أي شأن من شئون الدولة الأموية و العباسية،فلم يباشر عملا ايجابيا يصطدم بأهداف احدى الدولتين،أو يمس الوتر الحساس من اهدافهم السياسية،فقد كان بمعزل عن الجميع،و قد أحبوه و تطلبوا رضاءه،و لم تراقبه السلطة المحلية أو تضيق عليه،و تمنعه من نشر علومه،و قد وجد المجال أمامه فسيحا لفتح أبواب مدرسته و تغذية طلابه بسائر الوان العلوم و المعارف،و قد سارع كبار العلماء و المحدثين و الرواة الى الانتماء لمعهده،و قد وجد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 خير عون لأداء رسالته الاصلاحية الخالدة التي بلورة عقلية المجتمع الاسلامي، و أنقذته من رواسب الجهل و الجمود</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عوامل النمو لهذا المعهد الكبير أن الامام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كان يتولى ادارة شئون هذا المعهد،و يقوم برعايته،و قد أجمع المسلمون على اختلاف طوائفهم و نزعاتهم أنه من ألمع أئمة المسلمين في علمه و فقهه و مواهبه،و من الطبيعي ان لشخصية العميد الأثر التام في نجاح المدرسة و ازدهارها،و بذلك فقد توفرت جميع العوامل الحساسة لنجاح مدرسة الامام و نموها</w:t>
      </w:r>
      <w:r>
        <w:rPr>
          <w:rFonts w:eastAsia="Amiri" w:cs="Amiri" w:ascii="Amiri" w:hAnsi="Amiri"/>
          <w:color w:val="111111"/>
          <w:sz w:val="28"/>
          <w:szCs w:val="28"/>
          <w:rtl w:val="true"/>
          <w:lang w:bidi="ar-SA"/>
        </w:rPr>
        <w:t>.</w:t>
      </w:r>
      <w:bookmarkStart w:id="111" w:name="pg14818_195331"/>
    </w:p>
    <w:p>
      <w:pPr>
        <w:pStyle w:val="Heading3"/>
        <w:numPr>
          <w:ilvl w:val="2"/>
          <w:numId w:val="1"/>
        </w:numPr>
        <w:rPr/>
      </w:pPr>
      <w:bookmarkStart w:id="112" w:name="__RefHeading___Toc2392574_730472459"/>
      <w:bookmarkStart w:id="113" w:name="_Toc43"/>
      <w:bookmarkEnd w:id="111"/>
      <w:bookmarkEnd w:id="112"/>
      <w:r>
        <w:rPr>
          <w:rtl w:val="true"/>
        </w:rPr>
        <w:t>المركز العام</w:t>
      </w:r>
      <w:bookmarkEnd w:id="113"/>
    </w:p>
    <w:p>
      <w:pPr>
        <w:pStyle w:val="BookText"/>
        <w:rPr/>
      </w:pPr>
      <w:r>
        <w:rPr>
          <w:rFonts w:ascii="Amiri" w:hAnsi="Amiri" w:eastAsia="Amiri" w:cs="Amiri"/>
          <w:color w:val="111111"/>
          <w:sz w:val="28"/>
          <w:sz w:val="28"/>
          <w:szCs w:val="28"/>
          <w:rtl w:val="true"/>
          <w:lang w:bidi="ar-SA"/>
        </w:rPr>
        <w:t>و اختار الامام يثرب دار الهجرة،و مهبط الوحى فجعل فيها معهده الكبير و مدرسته العظمى،و بفضل جهوده و مساعيه كانت يثرب حاظرة من حواظر العلم في الاسلام،و معهدا من معاهد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محل التدريس فكان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بالطبع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النبوي فيه كان الامام يلقي محاضراته و دروسه التي خاض بها جميع الفنون،و في بعض الاحيان كان يلقي دروسه في بهو بيته،و قد ازدهرت يثرب بطلابه و استعادت نشاطها و مكانتها في توجيه المجتمع الاسلامي</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2392576_730472459"/>
      <w:bookmarkStart w:id="115" w:name="_Toc44"/>
      <w:bookmarkEnd w:id="114"/>
      <w:r>
        <w:rPr>
          <w:rtl w:val="true"/>
        </w:rPr>
        <w:t>البعثات العلمية</w:t>
      </w:r>
      <w:bookmarkEnd w:id="115"/>
    </w:p>
    <w:p>
      <w:pPr>
        <w:pStyle w:val="BookText"/>
        <w:rPr/>
      </w:pPr>
      <w:r>
        <w:rPr>
          <w:rFonts w:ascii="Amiri" w:hAnsi="Amiri" w:eastAsia="Amiri" w:cs="Amiri"/>
          <w:color w:val="111111"/>
          <w:sz w:val="28"/>
          <w:sz w:val="28"/>
          <w:szCs w:val="28"/>
          <w:rtl w:val="true"/>
          <w:lang w:bidi="ar-SA"/>
        </w:rPr>
        <w:t>و لما فتح الامام أبواب مدرسته أسرع الى الانتهاء إليها جميع رواد الفضيلة و العلم من شتى الاقطار الاسلامية،و ذلك للانتهال من علوم الامام و تهذيب نفوسهم بأحكام الدين،و تعاليمه،و مضافا لذلك فان الانتماء لمدرسة أهل البيت من موجبات الشرف و الفخر عند المسلمين،و تحدث الاستاذ السيد عبد العزيز الأهل عن البعثات العلمية التي التحقت بمدرسة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أرسلت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البصرة،و واسط،و الحجاز،الى جعفر بن محمد افلاذ اكبادها من كل قبيلة،من بني أسد،و من غني، و مخارق،وطي،و سليم،و غطفان،و غفار،و الأزد،و خزاعة،و خثعم و مخزوم،و بني ضبة،و من قريش،و لا سيما بني الحارث بن عبد المطلب</w:t>
      </w:r>
      <w:bookmarkStart w:id="116" w:name="pg14818_195332"/>
    </w:p>
    <w:p>
      <w:pPr>
        <w:pStyle w:val="BookText"/>
        <w:rPr/>
      </w:pPr>
      <w:bookmarkEnd w:id="116"/>
      <w:r>
        <w:rPr>
          <w:rFonts w:ascii="Amiri" w:hAnsi="Amiri" w:eastAsia="Amiri" w:cs="Amiri"/>
          <w:color w:val="111111"/>
          <w:sz w:val="28"/>
          <w:sz w:val="28"/>
          <w:szCs w:val="28"/>
          <w:rtl w:val="true"/>
          <w:lang w:bidi="ar-SA"/>
        </w:rPr>
        <w:t>و بني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رحل جمهور من الأحرار،و ابناء الموالي من أعيان هذه الأمة من العرب،و فارس،و لا سيما مدينة قم</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اشتركت البلاد الاسلامية في ارسال ابنائها و أفلاذ اكبادها الى مدرسة الامام للانتهال من نمير علومه،و اخذ احكام الدين من حفيد النبي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حقق المجتمع الاسلامي بذلك نصرا رائعا في تأييد الحركة العلمية،و المساهمة في بناء كيانها</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2392578_730472459"/>
      <w:bookmarkStart w:id="118" w:name="_Toc45"/>
      <w:bookmarkEnd w:id="117"/>
      <w:r>
        <w:rPr>
          <w:rtl w:val="true"/>
        </w:rPr>
        <w:t>عدد طلابها</w:t>
      </w:r>
      <w:bookmarkEnd w:id="118"/>
    </w:p>
    <w:p>
      <w:pPr>
        <w:pStyle w:val="BookText"/>
        <w:rPr/>
      </w:pPr>
      <w:r>
        <w:rPr>
          <w:rFonts w:ascii="Amiri" w:hAnsi="Amiri" w:eastAsia="Amiri" w:cs="Amiri"/>
          <w:color w:val="111111"/>
          <w:sz w:val="28"/>
          <w:sz w:val="28"/>
          <w:szCs w:val="28"/>
          <w:rtl w:val="true"/>
          <w:lang w:bidi="ar-SA"/>
        </w:rPr>
        <w:t xml:space="preserve">و لما فتحت مدرسة الامام أبوابها لجميع ابناء المسلمين بادر جمهور غفير من رواد العلم الى الالتحاق بها فكان عددهم فيما ذكر الرواة اربعة اربعة آلاف طالب </w:t>
      </w:r>
      <w:r>
        <w:rPr>
          <w:rStyle w:val="FootnoteAnchor"/>
          <w:rtl w:val="true"/>
        </w:rPr>
        <w:footnoteReference w:id="99"/>
      </w:r>
      <w:r>
        <w:rPr>
          <w:rFonts w:ascii="Amiri" w:hAnsi="Amiri" w:eastAsia="Amiri" w:cs="Amiri"/>
          <w:color w:val="111111"/>
          <w:sz w:val="28"/>
          <w:sz w:val="28"/>
          <w:szCs w:val="28"/>
          <w:rtl w:val="true"/>
          <w:lang w:bidi="ar-SA"/>
        </w:rPr>
        <w:t>و هو عدد ضخم لم يعهد له نظير في أي معهد علمي في ذلك العصر،و كان فيهم من كبار العلماء و المحدثين الذين اصبح بعضهم أئمة و رؤساء لبعض المذاهب الاسلامية،و قد نقلوا عن الامام من العلوم و المعارف ما سارت به الركبان،و انتشر ذكره في جميع البلدان</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صنف الحافظ ابو العباس بن عقدة الهمداني الكوفي كتابا في اسماء الرجال الذين رووا الحديث عن الامام الصادق فذكر ترجمة اربعة آلاف راو منهم </w:t>
      </w:r>
      <w:r>
        <w:rPr>
          <w:rStyle w:val="FootnoteAnchor"/>
          <w:rtl w:val="true"/>
        </w:rPr>
        <w:footnoteReference w:id="101"/>
      </w:r>
      <w:r>
        <w:rPr>
          <w:rFonts w:ascii="Amiri" w:hAnsi="Amiri" w:eastAsia="Amiri" w:cs="Amiri"/>
          <w:color w:val="111111"/>
          <w:sz w:val="28"/>
          <w:sz w:val="28"/>
          <w:szCs w:val="28"/>
          <w:rtl w:val="true"/>
          <w:lang w:bidi="ar-SA"/>
        </w:rPr>
        <w:t>و قال المحقق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زمانه انتشر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عن الامام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العلوم الجمة ما بهر به العقول،و روى عنه جماعة</w:t>
      </w:r>
      <w:bookmarkStart w:id="119" w:name="pg14818_195333"/>
    </w:p>
    <w:p>
      <w:pPr>
        <w:pStyle w:val="BookText"/>
        <w:rPr/>
      </w:pPr>
      <w:bookmarkEnd w:id="119"/>
      <w:r>
        <w:rPr>
          <w:rFonts w:ascii="Amiri" w:hAnsi="Amiri" w:eastAsia="Amiri" w:cs="Amiri"/>
          <w:color w:val="111111"/>
          <w:sz w:val="28"/>
          <w:sz w:val="28"/>
          <w:szCs w:val="28"/>
          <w:rtl w:val="true"/>
          <w:lang w:bidi="ar-SA"/>
        </w:rPr>
        <w:t>من الرجال ما يقارب اربعة آلاف رجل،و قال السيد محمد صادق نشأة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بيت جعفر الصادق كالجامعة يزدان على الدوام بالعلماء،الكبار في الحديث و التفسير و الحكمة و الكلام فكان يحضر مجلس درسه في اغلب الأوقات الفان و بعض الاحيان اربعة آلاف من العلماء المشهورين،و قد الف تلاميذه من جميع الأحاديث و الدروس التي كانوا يتلقونها في مجلسه مجموعة من الكتب تعد بمثابة دائرة علمية للمذهب الشيعي أو الجعفري</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و قد اتسعت بذلك الحركة العلمية في ذلك العصر،و امتدت موجاتها الى العصور الصاعدة و هي تبث النور و الهدى و الصلاح لجميع المسلمين</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2392580_730472459"/>
      <w:bookmarkStart w:id="121" w:name="_Toc46"/>
      <w:bookmarkEnd w:id="120"/>
      <w:r>
        <w:rPr>
          <w:rtl w:val="true"/>
        </w:rPr>
        <w:t>فروعها</w:t>
      </w:r>
      <w:r>
        <w:rPr>
          <w:rtl w:val="true"/>
        </w:rPr>
        <w:t>:</w:t>
      </w:r>
      <w:bookmarkEnd w:id="121"/>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قفل راجعا الى وطنه اغلب من تخرج من مدرسة الامام و ظفر بثروة علمية،و حينما استقروا في أوطانهم قاموا بدور مهم في بسط الثقافة الاسلامية و تأسيس المعاهد العلمية و الاندية الدينية التي عملت على تهذيب النفوس و رفع مستوى الاخلاق،و اعظم تلك المعاهد التي أسست هو المعهد الديني الكبير الذي أقيم في جامع الكوفة فقد التحق به من كبار المتخرجين من مدرسة الامام تسعمائة عالم كما حدثنا بذلك الحسن بن علي الوشاء </w:t>
      </w:r>
      <w:r>
        <w:rPr>
          <w:rStyle w:val="FootnoteAnchor"/>
          <w:rtl w:val="true"/>
        </w:rPr>
        <w:footnoteReference w:id="10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أدركت في</w:t>
      </w:r>
    </w:p>
    <w:p>
      <w:pPr>
        <w:pStyle w:val="BookText"/>
        <w:rPr/>
      </w:pPr>
      <w:r>
        <w:rPr>
          <w:rFonts w:ascii="Amiri" w:hAnsi="Amiri" w:eastAsia="Amiri" w:cs="Amiri"/>
          <w:color w:val="111111"/>
          <w:sz w:val="28"/>
          <w:sz w:val="28"/>
          <w:szCs w:val="28"/>
          <w:rtl w:val="true"/>
          <w:lang w:bidi="ar-SA"/>
        </w:rPr>
        <w:t>هذا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مسجد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تسعمائة شيخ كل يقول حدثني جعفر ابن محمد</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و بذلك فقد اتسعت الحركة العلمية اتساعا هائلا حتى شملت جميع المناطق الاسلامية،و قد أدلى بذلك الاستاذ السيد مير علي الهندي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مشاحة ان انتشار العلم في ذلك الحين قد ساعد على فك الفكر من عقاله،فاصبحت المناقشات الفلسفية عامة في كل حاضرة من حواضر العالم الاسلامي و لا يفوتنا أن نشير الى أن الذي تزعم تلك الحركة هو حفيد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المسمى بالامام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الملقب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رجل رحب أفق التفكير،بعيد أغوار العقل،ملمّ كل الإلمام بعلوم عصره،و يعتبر في الواقع أول من أسس المدارس الفلسفية المشهورة في الاسلام،و لم يكن يحضر حلقته العلمية أولئك الذين أصبحوا مؤسسي المذاهب فحسب،بل كان يحضرها طلاب الفلسفة و المتفلسفون من الانحاء القاصية</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انتهلت من نمير علومه كثير من الاسر العلمية في الكوفة و عرفت بعد ذلك بالفقه و الحديث كبيت آل حيان التغلبي،و آل أعين،و بني عطية و بيت بني دراج و غيرهم من الأسر العلمية </w:t>
      </w:r>
      <w:r>
        <w:rPr>
          <w:rStyle w:val="FootnoteAnchor"/>
          <w:rtl w:val="true"/>
        </w:rPr>
        <w:footnoteReference w:id="106"/>
      </w:r>
      <w:r>
        <w:rPr>
          <w:rFonts w:ascii="Amiri" w:hAnsi="Amiri" w:eastAsia="Amiri" w:cs="Amiri"/>
          <w:color w:val="111111"/>
          <w:sz w:val="28"/>
          <w:sz w:val="28"/>
          <w:szCs w:val="28"/>
          <w:rtl w:val="true"/>
          <w:lang w:bidi="ar-SA"/>
        </w:rPr>
        <w:t>و قد احتفت به هذه الأسر اثناء اقامته بالكوفة أيام السفاح و قد استقر بقاؤه فيها سنتين،و كان منزله في بني عبد القيس،و قد ازدحمت عليه الشيعة تستفتيه،و تسأله عن احكام دينها،و يحدثنا محمد بن معروف الهلالي عن كثرة زحام الناس و اقبالهم عليه قال</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مضيت الى الحيرة 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كان لي فيه حيلة من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122" w:name="pg14818_195335"/>
    </w:p>
    <w:p>
      <w:pPr>
        <w:pStyle w:val="BookText"/>
        <w:rPr/>
      </w:pPr>
      <w:bookmarkEnd w:id="122"/>
      <w:r>
        <w:rPr>
          <w:rFonts w:ascii="Amiri" w:hAnsi="Amiri" w:eastAsia="Amiri" w:cs="Amiri"/>
          <w:color w:val="111111"/>
          <w:sz w:val="28"/>
          <w:sz w:val="28"/>
          <w:szCs w:val="28"/>
          <w:rtl w:val="true"/>
          <w:lang w:bidi="ar-SA"/>
        </w:rPr>
        <w:t>كثرة الناس فلما كان اليوم الرابع رآني فأدناني،و تفرق الناس عنه،و مضى يريد قبر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فتبعته،و كنت اسمع كلامه و أنا معه أمشي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أي حال فان مدرسة الامام و سائر المنظمات العلمية التي تفرعت منها قد أقامت صروح العلم و الفضيلة في العالم الاسلامي</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2392582_730472459"/>
      <w:bookmarkStart w:id="124" w:name="_Toc47"/>
      <w:bookmarkEnd w:id="123"/>
      <w:r>
        <w:rPr>
          <w:rtl w:val="true"/>
        </w:rPr>
        <w:t>الأخصائيون من طلابه</w:t>
      </w:r>
      <w:bookmarkEnd w:id="124"/>
    </w:p>
    <w:p>
      <w:pPr>
        <w:pStyle w:val="BookText"/>
        <w:rPr/>
      </w:pPr>
      <w:r>
        <w:rPr>
          <w:rFonts w:ascii="Amiri" w:hAnsi="Amiri" w:eastAsia="Amiri" w:cs="Amiri"/>
          <w:color w:val="111111"/>
          <w:sz w:val="28"/>
          <w:sz w:val="28"/>
          <w:szCs w:val="28"/>
          <w:rtl w:val="true"/>
          <w:lang w:bidi="ar-SA"/>
        </w:rPr>
        <w:t>و تخصص الكثيرون من طلاب الامام في جملة من العلوم و الفنون فقد تخصص في الفلسفة و علم الكلام و مباحث الامامة هشام بن الحكم،و هشام ابن سالم،و مؤمن الطاق،و محمد بن عبد اللّه الطيار،و قيس الماصر،و غيرهم و تخصص في علم الفقه و اصوله و التفسير و سائر العلوم الدينية زرارة بن أعين و محمد بن مسلم،و جميل بن دراج،و بريد بن معاوية،و إسحاق بن عمار، و عبيد اللّه الحلبي و ابو بصير،و أبان بن تغلب،و الفضيل بن 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ابو حنيفة،و مالك بن أنس،و محمد بن الحسن الشيباني،و سفيان بن عيينة و يحيى بن سعيد،و سفيان الثوري،و أمثالهم،و تخصص في علم الكيمياء جابر بن حيان الكوفي و هو أشهر كيمياوي في العالم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 فانديك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تخصص في حكمة الوجود و أسرار الخليقة المفضل بن عمر،كما تناول في كتابه الذي أملاه عليه الامام الصادق اغلب أبواب علم الطب فقد خاض فيه وظائف الاعضاء،و دوران الدورة الدموية،و الجراثيم المسببة للامراض و تشريح الانسان،و غيرها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جامعة الامام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 اعتزاز و فخر قد سبقت المعاهد العلمية في تأسيس الاختصاص بالدراسات العلمية</w:t>
      </w:r>
      <w:r>
        <w:rPr>
          <w:rFonts w:eastAsia="Amiri" w:cs="Amiri" w:ascii="Amiri" w:hAnsi="Amiri"/>
          <w:color w:val="111111"/>
          <w:sz w:val="28"/>
          <w:szCs w:val="28"/>
          <w:rtl w:val="true"/>
          <w:lang w:bidi="ar-SA"/>
        </w:rPr>
        <w:t>.</w:t>
      </w:r>
      <w:bookmarkStart w:id="125" w:name="pg14818_195336"/>
    </w:p>
    <w:p>
      <w:pPr>
        <w:pStyle w:val="Heading3"/>
        <w:numPr>
          <w:ilvl w:val="2"/>
          <w:numId w:val="1"/>
        </w:numPr>
        <w:rPr/>
      </w:pPr>
      <w:bookmarkStart w:id="126" w:name="__RefHeading___Toc2392584_730472459"/>
      <w:bookmarkStart w:id="127" w:name="_Toc48"/>
      <w:bookmarkEnd w:id="125"/>
      <w:bookmarkEnd w:id="126"/>
      <w:r>
        <w:rPr>
          <w:rtl w:val="true"/>
        </w:rPr>
        <w:t>تدوين العلوم</w:t>
      </w:r>
      <w:bookmarkEnd w:id="127"/>
    </w:p>
    <w:p>
      <w:pPr>
        <w:pStyle w:val="BookText"/>
        <w:rPr/>
      </w:pPr>
      <w:r>
        <w:rPr>
          <w:rFonts w:ascii="Amiri" w:hAnsi="Amiri" w:eastAsia="Amiri" w:cs="Amiri"/>
          <w:color w:val="111111"/>
          <w:sz w:val="28"/>
          <w:sz w:val="28"/>
          <w:szCs w:val="28"/>
          <w:rtl w:val="true"/>
          <w:lang w:bidi="ar-SA"/>
        </w:rPr>
        <w:t>و حث الامام الصادق طلابه على تدوين دروسه و محاضراته التي تناولت اغلب العلوم و الفنون،و ذلك خوفا عليها من الاضطراب و الضياع،و قد أكد الدعوة على هذه الجهة في غير موطن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أبو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يمنعكم من الكتابة؟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لن تحفظوا حتى تكتبوا،إنه خرج من عندي رهط من أهل البصرة يسألون عن أشياء فكتبوها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أبو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اكتبوا فانكم لا تحفظون حتى تكتبوا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عاصم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بصير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اكتبوا فانكم لا تحفظون الا بالكتابة</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استجاب طلابه الى هذه الدعوة النيرة التي تحمل في اعماقها انارة الفكر الانساني،و اشاعة العلم و بسطه بين الناس،و قد اقبل اصحابه على تدوين العلوم،فقد الف أبان بن تغلب</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معاني القرآن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القراءات </w:t>
      </w:r>
      <w:r>
        <w:rPr>
          <w:rStyle w:val="FootnoteAnchor"/>
        </w:rPr>
        <w:footnoteReference w:id="108"/>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الفضائل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الاصول في الرواية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القرآن</w:t>
      </w:r>
    </w:p>
    <w:p>
      <w:pPr>
        <w:pStyle w:val="BookText"/>
        <w:rPr/>
      </w:pPr>
      <w:r>
        <w:rPr>
          <w:rFonts w:ascii="Amiri" w:hAnsi="Amiri" w:eastAsia="Amiri" w:cs="Amiri"/>
          <w:color w:val="111111"/>
          <w:sz w:val="28"/>
          <w:sz w:val="28"/>
          <w:szCs w:val="28"/>
          <w:rtl w:val="true"/>
          <w:lang w:bidi="ar-SA"/>
        </w:rPr>
        <w:t>و ألف محمد بن علي البجلي الكوفي الشهير بمؤمن الطاق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الامامة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المعرفة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اثبات الوصية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الرد على المعتزلة في امامة المفضول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في أمر طلحة و الزبير و عائشة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افعل،لا تفعل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المناظرة مع أبي حنيفة </w:t>
      </w:r>
      <w:r>
        <w:rPr>
          <w:rStyle w:val="FootnoteAnchor"/>
          <w:rtl w:val="true"/>
        </w:rPr>
        <w:footnoteReference w:id="109"/>
      </w:r>
      <w:r>
        <w:rPr>
          <w:rFonts w:ascii="Amiri" w:hAnsi="Amiri" w:eastAsia="Amiri" w:cs="Amiri"/>
          <w:color w:val="111111"/>
          <w:sz w:val="28"/>
          <w:sz w:val="28"/>
          <w:szCs w:val="28"/>
          <w:rtl w:val="true"/>
          <w:lang w:bidi="ar-SA"/>
        </w:rPr>
        <w:t>و ألف هشام بن الحكم أبو محمد البغدادي في مختلف العلوم و الفنون و ذكر ابن النديم له سبعة عشر مؤلفا نذكرها في ترجمته عند عرض اصحاب 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ألف المفضل بن عمر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من أجل الكتب الاسلامية فقد عرض فيه الى خلق الانسان و تكوينه و ما في اعضائه من الاسرار و الغرائب كما عرض فيه الى كثير من البحوث الطبية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ألف جابر بن حيان كتابا في علم الكيمياء يقع في الف ورقة تضمنت رسائل الامام التي بلغت خمسمائة رسالة </w:t>
      </w:r>
      <w:r>
        <w:rPr>
          <w:rStyle w:val="FootnoteAnchor"/>
          <w:rtl w:val="true"/>
        </w:rPr>
        <w:footnoteReference w:id="111"/>
      </w:r>
      <w:r>
        <w:rPr>
          <w:rFonts w:ascii="Amiri" w:hAnsi="Amiri" w:eastAsia="Amiri" w:cs="Amiri"/>
          <w:color w:val="111111"/>
          <w:sz w:val="28"/>
          <w:sz w:val="28"/>
          <w:szCs w:val="28"/>
          <w:rtl w:val="true"/>
          <w:lang w:bidi="ar-SA"/>
        </w:rPr>
        <w:t>و كانت هذه الرسائل مصدرا خصبا لعلم الكيمياء،و استفاد منها علماء هذا الفن فائدة كبرى،و قد أثنى على جابر و اكبر مجهوده جميع رجال العلم من المسلمين و المستشرقين و فيما يلي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كلمة رائعة للاستاذ عبد الرحمن بدوي أبدى اعجابه و اكباره بشخصية جابر التي هي إحدى شموع تلك المدرسة،و هذا نصها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يستطيع الباحث في تأريخ الفكر الاسلامي أن يجد شخصية أعرب و أخصب من شخصية جابر بن حيان،فهي شخصية أمعنت في الغموض،و اكتنفها السر حتى كادت ان تكون اسطورة،و تسامت في التفكير حتى ليقف المرء اليوم ذاهلا أمام ما تقدمه لنا من نظرات علمية فلسفية كلها عمق و كلها حياة،و أمام هذه الروح العامة التي تسودها روح التنوير و النزعة الانسانية التي تصبو الى اكتناه كل الأسرار،و تشعر بما يشيع فيها من قوى إلهية مبدعة فترتفع بالانسان الى مقام الألوهية،و يحدوها الأمل في التقدم المستمر الوثاب للانسانية في تطورها،و شخصية هذا حظها الروحي ستظل حية باستمرار لأنها من النماذج الحية أبدا للانسان السالك سبيله قدما نحو تحقيق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العليا على الأرض،و لن يستطيع البحث العلمي و الفيلولوچي و الحضاري أن يفرغ منها فراغا تاما مهما أنفق من جهد في هذا السبيل بل ستمضي في البعد كلما توغل في الطريق إليها،و سيزداد مقدارها كلما تلمس المرء نواحيها،و نحن اليوم أبعد ما نكون عن إدراكها إجمالا فضلا عن الاحاطة بخطوطها الرئيسية،و تياراتها التوجيهية</w:t>
      </w:r>
      <w:r>
        <w:rPr>
          <w:rFonts w:eastAsia="IRNazanin" w:cs="IRNazanin"/>
          <w:color w:val="111111"/>
          <w:sz w:val="28"/>
          <w:szCs w:val="28"/>
          <w:rtl w:val="true"/>
          <w:lang w:bidi="fa-IR"/>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جابر بن حيان من أقطاب جامعة الامام،و من أعلامها النابهين الذين يعدون بحق من المؤسسين للحركة الثقافية في العالم الاسلامي و غيره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هناك جمع غفير من نوابغ تلاميذ الامام ألفوا في مختلف العلوم كزرارة و أبي بصير و اسماعيل بن أبي خالد و غيرهم،و قد ترجم فقيد الاسلام الشيخ آغا بزرگ نضّر اللّه مثواه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الذريعة</w:t>
      </w:r>
      <w:r>
        <w:rPr>
          <w:rFonts w:eastAsia="IRNazanin" w:cs="IRNazanin"/>
          <w:color w:val="111111"/>
          <w:sz w:val="28"/>
          <w:szCs w:val="28"/>
          <w:rtl w:val="true"/>
          <w:lang w:bidi="fa-IR"/>
        </w:rPr>
        <w:t xml:space="preserve">» </w:t>
      </w:r>
      <w:r>
        <w:rPr>
          <w:rStyle w:val="FootnoteAnchor"/>
          <w:rtl w:val="true"/>
        </w:rPr>
        <w:footnoteReference w:id="113"/>
      </w:r>
      <w:r>
        <w:rPr>
          <w:rFonts w:ascii="Amiri" w:hAnsi="Amiri" w:eastAsia="Amiri" w:cs="Amiri"/>
          <w:color w:val="111111"/>
          <w:sz w:val="28"/>
          <w:sz w:val="28"/>
          <w:szCs w:val="28"/>
          <w:rtl w:val="true"/>
          <w:lang w:bidi="ar-SA"/>
        </w:rPr>
        <w:t>مأتي رجل</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128" w:name="pg14818_195339"/>
    </w:p>
    <w:p>
      <w:pPr>
        <w:pStyle w:val="BookText"/>
        <w:rPr/>
      </w:pPr>
      <w:bookmarkEnd w:id="128"/>
      <w:r>
        <w:rPr>
          <w:rFonts w:ascii="Amiri" w:hAnsi="Amiri" w:eastAsia="Amiri" w:cs="Amiri"/>
          <w:color w:val="111111"/>
          <w:sz w:val="28"/>
          <w:sz w:val="28"/>
          <w:szCs w:val="28"/>
          <w:rtl w:val="true"/>
          <w:lang w:bidi="ar-SA"/>
        </w:rPr>
        <w:t>من مصنفي تلامذة الامام الصادق،و كانت تلك المؤلفات الضخمة دائرة معارف واسعة،و أصبحت مصدرا للمذهب الشيعي،و دليلا على مدى ثروته العلمية و الفكرية</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2392586_730472459"/>
      <w:bookmarkStart w:id="130" w:name="_Toc49"/>
      <w:bookmarkEnd w:id="129"/>
      <w:r>
        <w:rPr>
          <w:rtl w:val="true"/>
        </w:rPr>
        <w:t>اعتزاز و افتخار</w:t>
      </w:r>
      <w:bookmarkEnd w:id="130"/>
    </w:p>
    <w:p>
      <w:pPr>
        <w:pStyle w:val="BookText"/>
        <w:rPr/>
      </w:pPr>
      <w:r>
        <w:rPr>
          <w:rFonts w:ascii="Amiri" w:hAnsi="Amiri" w:eastAsia="Amiri" w:cs="Amiri"/>
          <w:color w:val="111111"/>
          <w:sz w:val="28"/>
          <w:sz w:val="28"/>
          <w:szCs w:val="28"/>
          <w:rtl w:val="true"/>
          <w:lang w:bidi="ar-SA"/>
        </w:rPr>
        <w:t>و اعتز تلاميذ الامام بالحضور في مجلس درسه،و فخروا بذلك كثيرا و جعلوا الانتماء لمدرسته من المآثر التي تؤهلهم الى المراكز العليا في المجتمع الاسلامي،و ممن فخر بذلك أبو حنيفة فقد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السنتان لهلك النعمان</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اعتز أبو حنيفة بالأيام التي حضر فيها درس الامام،و جعلها من أفضل أدوار حياته العلمية،و تحدث مالك بن أنس عن استاذه الامام فقد قال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رأت عين،و لا خطر على قلب بشر أفضل من جعفر بن محمد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 و عبادة و ورعا</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تحدث عنه مرة أخرى فقال</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كنت أرى جعفر بن محمد،و كان كثير التبسم،فاذا ذكر عنده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اصفر لونه،و ما رأيته يحدث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على طهارة،و لقد اختلفت إليه زمانا فما كنت أراه الا على ثلاث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مصليا،و إما صامتا،و إما يقرأ القرآن،و لا يتكلم بما لا</w:t>
      </w:r>
      <w:bookmarkStart w:id="131" w:name="pg14818_195340"/>
    </w:p>
    <w:p>
      <w:pPr>
        <w:pStyle w:val="BookText"/>
        <w:rPr/>
      </w:pPr>
      <w:bookmarkEnd w:id="131"/>
      <w:r>
        <w:rPr>
          <w:rFonts w:ascii="Amiri" w:hAnsi="Amiri" w:eastAsia="Amiri" w:cs="Amiri"/>
          <w:color w:val="111111"/>
          <w:sz w:val="28"/>
          <w:sz w:val="28"/>
          <w:szCs w:val="28"/>
          <w:rtl w:val="true"/>
          <w:lang w:bidi="ar-SA"/>
        </w:rPr>
        <w:t>يعينه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العلماء و العباد الذين يخشون اللّه</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من الحق أن يعتز أبو حنيفة و مالك و أمثالهما بالانتماء لمدرسة الامام و بالحضور في مجلس أبحاثه،فانه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المنبع الاصيل للعلوم التي ورثها من آبائه و من جده الرسول العظيم الذي فجر ينابيع العلم و الحكمة في الارض</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2392588_730472459"/>
      <w:bookmarkStart w:id="133" w:name="_Toc50"/>
      <w:bookmarkEnd w:id="132"/>
      <w:r>
        <w:rPr>
          <w:rtl w:val="true"/>
        </w:rPr>
        <w:t>طابعها الخاص</w:t>
      </w:r>
      <w:bookmarkEnd w:id="133"/>
    </w:p>
    <w:p>
      <w:pPr>
        <w:pStyle w:val="BookText"/>
        <w:rPr/>
      </w:pPr>
      <w:r>
        <w:rPr>
          <w:rFonts w:ascii="Amiri" w:hAnsi="Amiri" w:eastAsia="Amiri" w:cs="Amiri"/>
          <w:color w:val="111111"/>
          <w:sz w:val="28"/>
          <w:sz w:val="28"/>
          <w:szCs w:val="28"/>
          <w:rtl w:val="true"/>
          <w:lang w:bidi="ar-SA"/>
        </w:rPr>
        <w:t>إن جامعة الامام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لها طابع خاص انفردت به عن بقية المؤسسات و هو الاستقلال الذاتي المتميز بعدم الارتباط بأي جهاز رسمي،فلم يكتب للسلطة أن تستخدمها في أي غرض من أغراضها السياسية إذ لم يكن لها أي سلطان عليها،فقد كانت تتمتع بالحرية الواسعة سواء في مناهجها التعليمية أو في مجالاتها الفكرية،و لم تتلق من السلطة الحاكمة أي دعم اقتصادي أو مادي،و انما كانت منفصلة عنها،و مبتعدة في سلوكها عن جميع المؤثرات الخارجية،فهي تسير بوحي من الروح الاسلامية المشرقة،و تسلك في طريق واضح بعيد عن الالتواء و الانحراف هدفها خدمة الأمة،و رائدها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حاول المنصور أن يجلب الامام الصادق،و يكتسب وده و ثقة تلامذته و شيعته فكتب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لا تخشانا كما يخشانا سائر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الامام عن خطته و سلوكه قائلا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عندنا من الدنيا ما نخافك عليه،و ليس عندك من الآخرة ما نرجوك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عند الامام أي شيء من حطام الدنيا حتى يخاف عليه من سلطان المنصور،و ليس عند المنصور من متع الآخرة حتى يرجوه و يتصل به،و سلك المنصور طريقا آخر فكتب الى الامام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تصحبنا لتنصحنا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فأجابه الامام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الآخرة فلا يصحبك،و من أراد الدنيا فلا ينصحك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المنطق الحافل بجميع مقومات الحق اعرب الامام عن سلوكه في الابتعاد عن السلطة و عدم التعاون معها،و تحدث الاستاذ أسد حيدر عن هذا الطابع النير الذي امتازت به مدرسة الامام بقوله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طابع مدرسة الامام الصادق الذي طبعت عليه،و منهجها الذي اختصت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بين المدارس الاسلامية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استقلالها الروحي، و عدم خضوعها لنظام السلطة،و لم تفسح المجال لولاة الأمر أن يتدخلوا في شئونها،أو تكون لهم يد في توجيهها و تطبيق نظامها،لذلك لم يتسنّ لذوي السلطة استخدامها في مصالحهم الخاصة،أو تتعاون في شئون الدولة و من المستحيل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بذلوا جهدهم في تحقيقه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لا تزال منذ نشأتها الأولى تحارب الظالمين،و لا تركن إليهم،كما لا تربطها و إياهم روابط الالفة،و لم يحصل بينها و بينهم انسجام،و بهذا النهج الذي سارت عليه،و الطابع الذي اختصت به،أصبحت عرضة للخطر فكان النزاع بينها و بين الدولة يشتد،و العداء يتضخم،فلا الدولة تستطيع التنازل لمنهج المدرسة فتكسب ودها،و تسعد بمعاونتها،و لا المدرسة في امكانها أن تتنازل لارادة الدولة،فتؤازرها،و تسير بخدمتها،و تتعاون معها،و كيف يكون ذلك؟و هي منذ نشأتها الأولى ترتبط بالثقلين كتاب اللّه،و عترة رسوله، و هما متلازمان متكاتفان لن يفترقا في أداء واجبهما لارشاد الأمة و هدايتها،</w:t>
      </w:r>
      <w:bookmarkStart w:id="134" w:name="pg14818_195342"/>
    </w:p>
    <w:p>
      <w:pPr>
        <w:pStyle w:val="BookText"/>
        <w:rPr/>
      </w:pPr>
      <w:bookmarkEnd w:id="134"/>
      <w:r>
        <w:rPr>
          <w:rFonts w:ascii="Amiri" w:hAnsi="Amiri" w:eastAsia="Amiri" w:cs="Amiri"/>
          <w:color w:val="111111"/>
          <w:sz w:val="28"/>
          <w:sz w:val="28"/>
          <w:szCs w:val="28"/>
          <w:rtl w:val="true"/>
          <w:lang w:bidi="ar-SA"/>
        </w:rPr>
        <w:t>فالقرآن ينهى عن معاونة الظالمين،و الركون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تركنوا الى الذين ظلموا فتمسكم النار و ما لكم من دون اللّه من أولياء ثم لا تنصرون</w:t>
      </w:r>
      <w:r>
        <w:rPr>
          <w:rFonts w:eastAsia="Amiri" w:cs="Amiri" w:ascii="Amiri" w:hAnsi="Amiri"/>
          <w:color w:val="111111"/>
          <w:sz w:val="28"/>
          <w:szCs w:val="28"/>
          <w:rtl w:val="true"/>
          <w:lang w:bidi="ar-SA"/>
        </w:rPr>
        <w:t xml:space="preserve">» </w:t>
      </w:r>
      <w:r>
        <w:rPr>
          <w:rStyle w:val="FootnoteAnchor"/>
          <w:rtl w:val="true"/>
        </w:rPr>
        <w:footnoteReference w:id="117"/>
      </w:r>
      <w:r>
        <w:rPr>
          <w:rFonts w:ascii="Amiri" w:hAnsi="Amiri" w:eastAsia="Amiri" w:cs="Amiri"/>
          <w:color w:val="111111"/>
          <w:sz w:val="28"/>
          <w:sz w:val="28"/>
          <w:szCs w:val="28"/>
          <w:rtl w:val="true"/>
          <w:lang w:bidi="ar-SA"/>
        </w:rPr>
        <w:t>و سارت على هذا المنهج المشرق جميع المؤسسات العلمية التي تخضع في مناهجها و سلوكها لمدرسة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كجامعة النجف الاشرف،و جامعة قم فان كلا منهما يسيران على وفق الأهداف الاصلية التي اعلنها الامام الصادق و اتخذها شعارا و منهجا لمدرسته من عدم الارتباط و التعاون مع السلطات الحاكمة</w:t>
      </w:r>
      <w:r>
        <w:rPr>
          <w:rFonts w:eastAsia="Amiri" w:cs="Amiri" w:ascii="Amiri" w:hAnsi="Amiri"/>
          <w:color w:val="111111"/>
          <w:sz w:val="28"/>
          <w:szCs w:val="28"/>
          <w:rtl w:val="true"/>
          <w:lang w:bidi="ar-SA"/>
        </w:rPr>
        <w:t>.</w:t>
      </w:r>
    </w:p>
    <w:p>
      <w:pPr>
        <w:pStyle w:val="Heading3"/>
        <w:numPr>
          <w:ilvl w:val="2"/>
          <w:numId w:val="1"/>
        </w:numPr>
        <w:rPr/>
      </w:pPr>
      <w:bookmarkStart w:id="135" w:name="__RefHeading___Toc2392590_730472459"/>
      <w:bookmarkStart w:id="136" w:name="_Toc51"/>
      <w:bookmarkEnd w:id="135"/>
      <w:r>
        <w:rPr>
          <w:rtl w:val="true"/>
        </w:rPr>
        <w:t>فزع السلطة</w:t>
      </w:r>
      <w:r>
        <w:rPr>
          <w:rtl w:val="true"/>
        </w:rPr>
        <w:t>:</w:t>
      </w:r>
      <w:bookmarkEnd w:id="136"/>
    </w:p>
    <w:p>
      <w:pPr>
        <w:pStyle w:val="BookText"/>
        <w:rPr/>
      </w:pPr>
      <w:r>
        <w:rPr>
          <w:rFonts w:ascii="Amiri" w:hAnsi="Amiri" w:eastAsia="Amiri" w:cs="Amiri"/>
          <w:color w:val="111111"/>
          <w:sz w:val="28"/>
          <w:sz w:val="28"/>
          <w:szCs w:val="28"/>
          <w:rtl w:val="true"/>
          <w:lang w:bidi="ar-SA"/>
        </w:rPr>
        <w:t>و فزعت السلطات الحاكمة من مدرسة الامام،و هالها اتساع نطاقها، و كثرة المنتمين إليها و هم يحملون علوم الامام،و يحدثون الناس عنها، و ينشرون فضائله،و مناقب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أقض ذلك مضاجع المنصور و خشي على مصالحه السياسية،و خاف أن يفتتن الناس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فعهد الى أبي حنيفة أن يسأل الامام بأعقد المسائل و اكثرها غموضا،و لنترك أبا حنيفة يحدثنا عن ذلك قال أبو حنيفة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افقه من جعفر بن محمد،لما أقدمه المنصور بعث الي فقال يا أبا حنيفة إن الناس قد افتتنوا بجعفر بن محمد فهيئ له من المسائل الشداد، فيهأت له أربعين مسألة،ثم بعث الى جعفر و هو بالحيرة فأحضره فدخلت عليه،و جعفر بن محمد عن يمينه،فلما بصرت به دخلتني من الهيبة لجعفر</w:t>
      </w:r>
    </w:p>
    <w:p>
      <w:pPr>
        <w:pStyle w:val="BookText"/>
        <w:rPr/>
      </w:pPr>
      <w:r>
        <w:rPr>
          <w:rFonts w:ascii="Amiri" w:hAnsi="Amiri" w:eastAsia="Amiri" w:cs="Amiri"/>
          <w:color w:val="111111"/>
          <w:sz w:val="28"/>
          <w:sz w:val="28"/>
          <w:szCs w:val="28"/>
          <w:rtl w:val="true"/>
          <w:lang w:bidi="ar-SA"/>
        </w:rPr>
        <w:t>ما لم يدخلني لأبي جعفر المنصور فسلمت عليه،و أومأ فجلست ثم التفت إليه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هذا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أعرفه ثم التفت إلي المنصور،و قال يا أبا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 على أبي عبد اللّه مسائلك فجعلت الق عليه،فيجيبني،فيقول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تقولون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كذا،و أهل المدينة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كذا،و نحن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كذا،فربما تابعنا،و ربما خالفنا،حتى أتيت على الاربعين مسألة ما أخل منها بمسألة واحدة</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دلت هذه البادرة على مدى حنق السلطة و حقدها،و حذرها من الامام كما دلت على مدى المقدرة العلمية الهائلة التي كان يتمتع بها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عمد المنصور الى مكافحة مدرسة الامام،و التقليل من أهميتها، و عزل الإمام عن الأمة،فوجه نظره إلى مالك بن أنس،و أحاطه بكثير من التبجيل و التكريم ليجعله قبال الامام،و مرجعا للامة،و عهد إليه بوضع كتاب يحمل الناس بالقسر على العمل به،و امتنع مالك من اجابته الا انه اجبره على ذلك،و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ضعه فما احد اليوم أعلم منك </w:t>
      </w:r>
      <w:r>
        <w:rPr>
          <w:rStyle w:val="FootnoteAnchor"/>
          <w:rtl w:val="true"/>
        </w:rPr>
        <w:footnoteReference w:id="119"/>
      </w:r>
      <w:r>
        <w:rPr>
          <w:rFonts w:ascii="Amiri" w:hAnsi="Amiri" w:eastAsia="Amiri" w:cs="Amiri"/>
          <w:color w:val="111111"/>
          <w:sz w:val="28"/>
          <w:sz w:val="28"/>
          <w:szCs w:val="28"/>
          <w:rtl w:val="true"/>
          <w:lang w:bidi="ar-SA"/>
        </w:rPr>
        <w:t xml:space="preserve">فوضع مالك الموطأ،و أمر الرشيد عامله على المدينة أن لا يقطع أمرا دون مالك، و كان الرشيد يجلس على الأرض لاستماع حديثه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التزمت الدولة مالك،و سخرت جميع أجهزتها الدعائية لنشر مذهبه و حمل الناس عليه،كل ذلك لصرف الناس عن مذهب أهل البيت الذي علا أمره بسبب الامام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bookmarkStart w:id="137" w:name="pg14818_195344"/>
    </w:p>
    <w:p>
      <w:pPr>
        <w:pStyle w:val="BookText"/>
        <w:rPr/>
      </w:pPr>
      <w:bookmarkEnd w:id="137"/>
      <w:r>
        <w:rPr>
          <w:rFonts w:ascii="Amiri" w:hAnsi="Amiri" w:eastAsia="Amiri" w:cs="Amiri"/>
          <w:color w:val="111111"/>
          <w:sz w:val="28"/>
          <w:sz w:val="28"/>
          <w:szCs w:val="28"/>
          <w:rtl w:val="true"/>
          <w:lang w:bidi="ar-SA"/>
        </w:rPr>
        <w:t xml:space="preserve">كما بالغ الرشيد في تعظيم ابي يوسف و اكرامه لأنه تلميذ أبي حنيفة و ناشر مذهبه،و قد بلغ من مكانته عند الرشيد أنه ولاه منصب رئاسة القضاء،و لم يقلد ببلاد العراق و خراسان و الشام و مصر قاضيا الا باشارة أبي يوسف و أمره </w:t>
      </w:r>
      <w:r>
        <w:rPr>
          <w:rStyle w:val="FootnoteAnchor"/>
          <w:rtl w:val="true"/>
        </w:rPr>
        <w:footnoteReference w:id="121"/>
      </w:r>
      <w:r>
        <w:rPr>
          <w:rFonts w:ascii="Amiri" w:hAnsi="Amiri" w:eastAsia="Amiri" w:cs="Amiri"/>
          <w:color w:val="111111"/>
          <w:sz w:val="28"/>
          <w:sz w:val="28"/>
          <w:szCs w:val="28"/>
          <w:rtl w:val="true"/>
          <w:lang w:bidi="ar-SA"/>
        </w:rPr>
        <w:t>و قال له الرشيد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يعقوب لو جاز لي ادخالك في نسبي و مشاركتك في الخلافة المفضية إلي لكنت حقيقا به</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هكذا اخذت السلطة العباسية تسعى جاهدة الى تأسيس بعض المذاهب الاسلامية و اضفاء التكريم،و العناية البالغة على أصحابها،و ارغام الأمة على الأخذ بآرائها،و العمل بما تفتي به كل ذلك لصرف المسلمين عن مدرسة أهل البيت و مذهبهم،و قد فتح المنصور أبواب هذا الاضطهاد الفكري، و سار من بعده ملوك بني العباس يقتفون أثره في اخماد الوعي الديني المستمد من رسالة أهل البيت</w:t>
      </w:r>
      <w:r>
        <w:rPr>
          <w:rFonts w:eastAsia="Amiri" w:cs="Amiri" w:ascii="Amiri" w:hAnsi="Amiri"/>
          <w:color w:val="111111"/>
          <w:sz w:val="28"/>
          <w:szCs w:val="28"/>
          <w:rtl w:val="true"/>
          <w:lang w:bidi="ar-SA"/>
        </w:rPr>
        <w:t>.</w:t>
      </w:r>
    </w:p>
    <w:p>
      <w:pPr>
        <w:pStyle w:val="Heading3"/>
        <w:numPr>
          <w:ilvl w:val="2"/>
          <w:numId w:val="1"/>
        </w:numPr>
        <w:rPr/>
      </w:pPr>
      <w:bookmarkStart w:id="138" w:name="__RefHeading___Toc2392592_730472459"/>
      <w:bookmarkStart w:id="139" w:name="_Toc52"/>
      <w:bookmarkEnd w:id="138"/>
      <w:r>
        <w:rPr>
          <w:rtl w:val="true"/>
        </w:rPr>
        <w:t>المناهج التعليمية</w:t>
      </w:r>
      <w:r>
        <w:rPr>
          <w:rtl w:val="true"/>
        </w:rPr>
        <w:t>:</w:t>
      </w:r>
      <w:bookmarkEnd w:id="139"/>
    </w:p>
    <w:p>
      <w:pPr>
        <w:pStyle w:val="Heading4"/>
        <w:numPr>
          <w:ilvl w:val="3"/>
          <w:numId w:val="1"/>
        </w:numPr>
        <w:rPr/>
      </w:pPr>
      <w:bookmarkStart w:id="140" w:name="__RefHeading___Toc2392594_730472459"/>
      <w:bookmarkStart w:id="141" w:name="_Toc53"/>
      <w:bookmarkEnd w:id="140"/>
      <w:r>
        <w:rPr>
          <w:rtl w:val="true"/>
        </w:rPr>
        <w:t>اشارة</w:t>
      </w:r>
      <w:bookmarkEnd w:id="141"/>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تناولت محاضرات الامام و بحوثه القيمة جميع الفنون العلمية من النقلية و العقلية،و مذاهب الكلام،و الوان الآداب،و ضروب الثقافة العالية كعلم الفقه و الحديث،و علوم القرآن الكريم،و الطب،و الكيمياء،و النبات، و غيرها من العلوم التي لها الاثر التام في التقدم الاجتماعي،و من أبرز العلوم التي تناولها الامام بالبسط و التحليل الفقه الاسلامي بجميع ابوابه من العبادات و المعاملات و العقود و الايقاعات</w:t>
      </w:r>
      <w:r>
        <w:rPr>
          <w:rFonts w:eastAsia="Amiri" w:cs="Amiri" w:ascii="Amiri" w:hAnsi="Amiri"/>
          <w:color w:val="111111"/>
          <w:sz w:val="28"/>
          <w:szCs w:val="28"/>
          <w:rtl w:val="true"/>
          <w:lang w:bidi="ar-SA"/>
        </w:rPr>
        <w:t>.</w:t>
      </w:r>
      <w:bookmarkStart w:id="142" w:name="pg14818_195345"/>
    </w:p>
    <w:p>
      <w:pPr>
        <w:pStyle w:val="BookText"/>
        <w:rPr/>
      </w:pPr>
      <w:bookmarkEnd w:id="142"/>
      <w:r>
        <w:rPr>
          <w:rFonts w:ascii="Amiri" w:hAnsi="Amiri" w:eastAsia="Amiri" w:cs="Amiri"/>
          <w:color w:val="111111"/>
          <w:sz w:val="28"/>
          <w:sz w:val="28"/>
          <w:szCs w:val="28"/>
          <w:rtl w:val="true"/>
          <w:lang w:bidi="ar-SA"/>
        </w:rPr>
        <w:t>و لم يقتصر الامام في بحوثه على الناحية العلمية فقد توسع في محاضراته الى نشر الآداب الاجتماعية،و مكارم الأخلاق،و آداب السلوك و غيرها، و فيما يلي عرض موجز لبعضها</w:t>
      </w:r>
      <w:r>
        <w:rPr>
          <w:rFonts w:eastAsia="Amiri" w:cs="Amiri" w:ascii="Amiri" w:hAnsi="Amiri"/>
          <w:color w:val="111111"/>
          <w:sz w:val="28"/>
          <w:szCs w:val="28"/>
          <w:rtl w:val="true"/>
          <w:lang w:bidi="ar-SA"/>
        </w:rPr>
        <w:t>:</w:t>
      </w:r>
    </w:p>
    <w:p>
      <w:pPr>
        <w:pStyle w:val="Heading4"/>
        <w:numPr>
          <w:ilvl w:val="3"/>
          <w:numId w:val="1"/>
        </w:numPr>
        <w:rPr/>
      </w:pPr>
      <w:bookmarkStart w:id="143" w:name="__RefHeading___Toc2392596_730472459"/>
      <w:bookmarkStart w:id="144" w:name="_Toc54"/>
      <w:bookmarkEnd w:id="143"/>
      <w:r>
        <w:rPr>
          <w:rtl w:val="true"/>
        </w:rPr>
        <w:t>مكارم الاخلاق</w:t>
      </w:r>
      <w:bookmarkEnd w:id="144"/>
    </w:p>
    <w:p>
      <w:pPr>
        <w:pStyle w:val="BookText"/>
        <w:rPr/>
      </w:pPr>
      <w:r>
        <w:rPr>
          <w:rFonts w:ascii="Amiri" w:hAnsi="Amiri" w:eastAsia="Amiri" w:cs="Amiri"/>
          <w:color w:val="111111"/>
          <w:sz w:val="28"/>
          <w:sz w:val="28"/>
          <w:szCs w:val="28"/>
          <w:rtl w:val="true"/>
          <w:lang w:bidi="ar-SA"/>
        </w:rPr>
        <w:t>كان عليه السلام يحث أصحابه و شيعته على التحلي بمكارم الاخلاق و محاسن الافعال ليكونوا قدوة صالحة الى المجتمع،و قد صدرت منه بهذا الصدد وصايا منها وصيته الى ولده الامام موسى،و قد جاء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بني؟إنه من رضي بما قسم له استغنى،و من مد يمينه الى ما في يد غيره مات فقيرا،و من لم يرض بما قسمه اللّه له اتهم اللّه في قضائه، و من استصغر زلة نفسه استكبر زلة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كشف حجاب غيره انكشفت عورات بيته،و من سل سيف البغي قتل به،و من احتفر لأخيه بئرا سقط فيها،و من داخل السفهاء حقر،و من خالط العلماء وقر،و من دخل مداخل السوء أتهم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بني،إياك أن تزدرى بالرجال فيزدرى بك،و إياك و الدخول فيما لا يعنيك فتذل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الحق لك أو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لكتاب اللّه تاليا،و للسلام فاشيا،و بالمعروف آمرا و عن المنكر ناهيا،و لمن قطعك واصلا،و لمن سكت عنك مبتدئا،و لمن سألك معطيا،و إياك و النميمة فانها تزرع الشحناء في قلوب الرجال،و إياك و التعرض لعيوب الناس فمنزلة المتعرض لعيوب الناس بمنزلة الهدف</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طلبت الجود فعليك بمعادنه،فان للجود معادنا و للمعادن</w:t>
      </w:r>
    </w:p>
    <w:p>
      <w:pPr>
        <w:pStyle w:val="BookText"/>
        <w:rPr/>
      </w:pPr>
      <w:r>
        <w:rPr>
          <w:rFonts w:ascii="Amiri" w:hAnsi="Amiri" w:eastAsia="Amiri" w:cs="Amiri"/>
          <w:color w:val="111111"/>
          <w:sz w:val="28"/>
          <w:sz w:val="28"/>
          <w:szCs w:val="28"/>
          <w:rtl w:val="true"/>
          <w:lang w:bidi="ar-SA"/>
        </w:rPr>
        <w:t>أصلا،و للاصول فروعا،و للفرع ثمرا،و لا يطيب ثمر الا بفرع،و لا فرع الا بأصل و لا أصل ثابت الا بمعدن 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زرت فزر الاخيار،و لا تزر الفجار فانهم صخرة لا ينفجر ماؤها و شجرة لا يخضر ورقها،و أرض لا يطيب عشبها</w:t>
      </w:r>
      <w:r>
        <w:rPr>
          <w:rFonts w:eastAsia="Amiri" w:cs="Amiri" w:ascii="Amiri" w:hAnsi="Amiri"/>
          <w:color w:val="111111"/>
          <w:sz w:val="28"/>
          <w:szCs w:val="28"/>
          <w:rtl w:val="true"/>
          <w:lang w:bidi="ar-SA"/>
        </w:rPr>
        <w:t xml:space="preserve">..» </w:t>
      </w:r>
      <w:r>
        <w:rPr>
          <w:rStyle w:val="FootnoteAnchor"/>
          <w:rtl w:val="true"/>
        </w:rPr>
        <w:footnoteReference w:id="123"/>
      </w:r>
      <w:r>
        <w:rPr>
          <w:rFonts w:ascii="Amiri" w:hAnsi="Amiri" w:eastAsia="Amiri" w:cs="Amiri"/>
          <w:color w:val="111111"/>
          <w:sz w:val="28"/>
          <w:sz w:val="28"/>
          <w:szCs w:val="28"/>
          <w:rtl w:val="true"/>
          <w:lang w:bidi="ar-SA"/>
        </w:rPr>
        <w:t>و قد حفلت هذه الوصية بأعمال الخير،و ألمت بمكارم الاخلاق، و احتوت على اسس الفضائل و الآداب،و كان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يزود ابناءه و أصحابه بمثل هذه النصائح القيمة و الدروس النافعة ليكونوا دعاة للاصلاح و الرشاد،و 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الى بعض أصحابه أمرهم فيها بمكارم الأخلاق و محاسن الاعمال و قد جاء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بحب المساكين المسلمين،فان من حقرهم و تكبر عليهم فقد زل عن دين اللّه،و اعلموا أن من حقر أحدا من المسلمين القى اللّه عليه المقت فاتقوا اللّه في اخوانكم فان لهم عليكم حقا أن تحبوهم،فان اللّه أمر نبيه بحبهم فمن لم يحب من أمر اللّه بحبه فقد عصى اللّه و رسوله،و من عصى اللّه و رسوله و مات على ذلك مات من الغاوين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إياكم ان يبغي بعضكم على بعض فانها ليست من خصال الصالحين، فانه من بغى صير اللّه بغيه على نفسه،و صارت نصرة اللّه لمن بغي عليه و من نصره اللّه غلب،و أصاب الظفر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إياكم أن يحسد بعضكم بعضا فان الكفر أصله الحسد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إياكم أن تعينوا على مسلم مظلوم،يدعو اللّه عليكم،و يستجاب له فيكم،فان أبانا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دعوة المظلوم مستجابة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إياكم أن تشره نفوسكم إلى شيء مما حرم اللّه عليكم فان من انتهك ما حرم اللّه عليه حال اللّه</w:t>
      </w:r>
      <w:r>
        <w:rPr>
          <w:rFonts w:eastAsia="Amiri" w:cs="Amiri" w:ascii="Amiri" w:hAnsi="Amiri"/>
          <w:color w:val="111111"/>
          <w:sz w:val="28"/>
          <w:szCs w:val="28"/>
          <w:rtl w:val="true"/>
          <w:lang w:bidi="ar-SA"/>
        </w:rPr>
        <w:t>).</w:t>
      </w:r>
      <w:bookmarkStart w:id="145" w:name="pg14818_195347"/>
    </w:p>
    <w:p>
      <w:pPr>
        <w:pStyle w:val="BookText"/>
        <w:rPr/>
      </w:pPr>
      <w:bookmarkEnd w:id="145"/>
      <w:r>
        <w:rPr>
          <w:rFonts w:ascii="Amiri" w:hAnsi="Amiri" w:eastAsia="Amiri" w:cs="Amiri"/>
          <w:color w:val="111111"/>
          <w:sz w:val="28"/>
          <w:sz w:val="28"/>
          <w:szCs w:val="28"/>
          <w:rtl w:val="true"/>
          <w:lang w:bidi="ar-SA"/>
        </w:rPr>
        <w:t>بينه و بين الجنة</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دعى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أصحابه بهذه الوصية الى عمل الخير و الأخذ بالقيم الرفيعة التي تبعد الانسان عن الشر،و توجهه نحو الكمال،و قد ورد منه بمثل هذا الشيء الكثير و هو يحفز فيه أصحابه الى التحلي بمكارم الاخلاق و محاسن الأعمال</w:t>
      </w:r>
      <w:r>
        <w:rPr>
          <w:rFonts w:eastAsia="Amiri" w:cs="Amiri" w:ascii="Amiri" w:hAnsi="Amiri"/>
          <w:color w:val="111111"/>
          <w:sz w:val="28"/>
          <w:szCs w:val="28"/>
          <w:rtl w:val="true"/>
          <w:lang w:bidi="ar-SA"/>
        </w:rPr>
        <w:t>.</w:t>
      </w:r>
    </w:p>
    <w:p>
      <w:pPr>
        <w:pStyle w:val="Heading4"/>
        <w:numPr>
          <w:ilvl w:val="3"/>
          <w:numId w:val="1"/>
        </w:numPr>
        <w:rPr/>
      </w:pPr>
      <w:bookmarkStart w:id="146" w:name="__RefHeading___Toc2392598_730472459"/>
      <w:bookmarkStart w:id="147" w:name="_Toc55"/>
      <w:bookmarkEnd w:id="146"/>
      <w:r>
        <w:rPr>
          <w:rtl w:val="true"/>
        </w:rPr>
        <w:t>العدل</w:t>
      </w:r>
      <w:r>
        <w:rPr>
          <w:rtl w:val="true"/>
        </w:rPr>
        <w:t>:</w:t>
      </w:r>
      <w:bookmarkEnd w:id="147"/>
    </w:p>
    <w:p>
      <w:pPr>
        <w:pStyle w:val="BookText"/>
        <w:rPr/>
      </w:pPr>
      <w:r>
        <w:rPr>
          <w:rFonts w:ascii="Amiri" w:hAnsi="Amiri" w:eastAsia="Amiri" w:cs="Amiri"/>
          <w:color w:val="111111"/>
          <w:sz w:val="28"/>
          <w:sz w:val="28"/>
          <w:szCs w:val="28"/>
          <w:rtl w:val="true"/>
          <w:lang w:bidi="ar-SA"/>
        </w:rPr>
        <w:t>لا شك أن العدل هو العرق النابض في جسم المجتمع،و عليه تبتني الحياة و تقام دعائم الأمن و الاستقرار في الأرض،و قد حاضر فيه الامام فوصفه بأروع معنى،و أوجز لفظ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أحلى من الماء يصيبه الظمآن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أوسع العدل و إن 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و اعدلوا فانكم تعيبون على قوم لا يعدلون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العدل هو الهدف الأسمى لجميع الشعوب الحرة التي ناضلت كثيرا و جاهدت طويلا في سبيل تحقيقه،و هو من الأهداف الرئيسية التي عملت على تدعيمها و نشرها مدرسة الامام في المجتمع الاسلامي</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2392600_730472459"/>
      <w:bookmarkStart w:id="149" w:name="_Toc56"/>
      <w:bookmarkEnd w:id="148"/>
      <w:r>
        <w:rPr>
          <w:rtl w:val="true"/>
        </w:rPr>
        <w:t>إيثار الحق</w:t>
      </w:r>
      <w:r>
        <w:rPr>
          <w:rtl w:val="true"/>
        </w:rPr>
        <w:t>:</w:t>
      </w:r>
      <w:bookmarkEnd w:id="149"/>
    </w:p>
    <w:p>
      <w:pPr>
        <w:pStyle w:val="BookText"/>
        <w:rPr/>
      </w:pPr>
      <w:r>
        <w:rPr>
          <w:rFonts w:ascii="Amiri" w:hAnsi="Amiri" w:eastAsia="Amiri" w:cs="Amiri"/>
          <w:color w:val="111111"/>
          <w:sz w:val="28"/>
          <w:sz w:val="28"/>
          <w:szCs w:val="28"/>
          <w:rtl w:val="true"/>
          <w:lang w:bidi="ar-SA"/>
        </w:rPr>
        <w:t>كان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يشيد بالحق إذ هو ظل اللّه في الأرض،و قد وصفه الامام لأصحابه فجعله لب الايمان و حقيقته فقال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حقيقة الايمان أن تؤثر الحق و إن ضرك على الباطل و إن نفعك</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متابعة الحق و اتباعه،و تقديمه على المصالح الخاصة من أهم الحقائق</w:t>
      </w:r>
      <w:bookmarkStart w:id="150" w:name="pg14818_195348"/>
    </w:p>
    <w:p>
      <w:pPr>
        <w:pStyle w:val="BookText"/>
        <w:rPr/>
      </w:pPr>
      <w:bookmarkEnd w:id="150"/>
      <w:r>
        <w:rPr>
          <w:rFonts w:ascii="Amiri" w:hAnsi="Amiri" w:eastAsia="Amiri" w:cs="Amiri"/>
          <w:color w:val="111111"/>
          <w:sz w:val="28"/>
          <w:sz w:val="28"/>
          <w:szCs w:val="28"/>
          <w:rtl w:val="true"/>
          <w:lang w:bidi="ar-SA"/>
        </w:rPr>
        <w:t>التي هتف بها الاسلام و عززته مدرسة الامام</w:t>
      </w:r>
      <w:r>
        <w:rPr>
          <w:rFonts w:eastAsia="Amiri" w:cs="Amiri" w:ascii="Amiri" w:hAnsi="Amiri"/>
          <w:color w:val="111111"/>
          <w:sz w:val="28"/>
          <w:szCs w:val="28"/>
          <w:rtl w:val="true"/>
          <w:lang w:bidi="ar-SA"/>
        </w:rPr>
        <w:t>.</w:t>
      </w:r>
    </w:p>
    <w:p>
      <w:pPr>
        <w:pStyle w:val="Heading4"/>
        <w:numPr>
          <w:ilvl w:val="3"/>
          <w:numId w:val="1"/>
        </w:numPr>
        <w:rPr/>
      </w:pPr>
      <w:bookmarkStart w:id="151" w:name="__RefHeading___Toc2392602_730472459"/>
      <w:bookmarkStart w:id="152" w:name="_Toc57"/>
      <w:bookmarkEnd w:id="151"/>
      <w:r>
        <w:rPr>
          <w:rtl w:val="true"/>
        </w:rPr>
        <w:t>الاصلاح</w:t>
      </w:r>
      <w:r>
        <w:rPr>
          <w:rtl w:val="true"/>
        </w:rPr>
        <w:t>:</w:t>
      </w:r>
      <w:bookmarkEnd w:id="152"/>
    </w:p>
    <w:p>
      <w:pPr>
        <w:pStyle w:val="BookText"/>
        <w:rPr/>
      </w:pPr>
      <w:r>
        <w:rPr>
          <w:rFonts w:ascii="Amiri" w:hAnsi="Amiri" w:eastAsia="Amiri" w:cs="Amiri"/>
          <w:color w:val="111111"/>
          <w:sz w:val="28"/>
          <w:sz w:val="28"/>
          <w:szCs w:val="28"/>
          <w:rtl w:val="true"/>
          <w:lang w:bidi="ar-SA"/>
        </w:rPr>
        <w:t>و أفضل الأعمال و أحبها عند اللّه هو الاصلاح بين الناس حتى أباح المشرع الأعظم الكذب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من أعظم الموبقات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سبيل الاصلاح و رفع التخاصم و اشاعة الحب و الوئام بين الناس،و قد ندب الامام أصحابه إلى ذلك و حثهم على هذه المكرمة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صدقة يحبها اللّه،إصلاح بين الناس إذا تفاسدوا،و تقارب بينهم إذا تباعدوا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الاصلاح بمعناه الشامل هو الهدف الأقصى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كرسوا حياتهم في سبيله و لاقوا المزيد من الاضطهاد و الجور من أجله</w:t>
      </w:r>
      <w:r>
        <w:rPr>
          <w:rFonts w:eastAsia="Amiri" w:cs="Amiri" w:ascii="Amiri" w:hAnsi="Amiri"/>
          <w:color w:val="111111"/>
          <w:sz w:val="28"/>
          <w:szCs w:val="28"/>
          <w:rtl w:val="true"/>
          <w:lang w:bidi="ar-SA"/>
        </w:rPr>
        <w:t>.</w:t>
      </w:r>
    </w:p>
    <w:p>
      <w:pPr>
        <w:pStyle w:val="Heading4"/>
        <w:numPr>
          <w:ilvl w:val="3"/>
          <w:numId w:val="1"/>
        </w:numPr>
        <w:rPr/>
      </w:pPr>
      <w:bookmarkStart w:id="153" w:name="__RefHeading___Toc2392604_730472459"/>
      <w:bookmarkStart w:id="154" w:name="_Toc58"/>
      <w:bookmarkEnd w:id="153"/>
      <w:r>
        <w:rPr>
          <w:rtl w:val="true"/>
        </w:rPr>
        <w:t>الظلم</w:t>
      </w:r>
      <w:r>
        <w:rPr>
          <w:rtl w:val="true"/>
        </w:rPr>
        <w:t>:</w:t>
      </w:r>
      <w:bookmarkEnd w:id="154"/>
    </w:p>
    <w:p>
      <w:pPr>
        <w:pStyle w:val="BookText"/>
        <w:rPr/>
      </w:pPr>
      <w:r>
        <w:rPr>
          <w:rFonts w:ascii="Amiri" w:hAnsi="Amiri" w:eastAsia="Amiri" w:cs="Amiri"/>
          <w:color w:val="111111"/>
          <w:sz w:val="28"/>
          <w:sz w:val="28"/>
          <w:szCs w:val="28"/>
          <w:rtl w:val="true"/>
          <w:lang w:bidi="ar-SA"/>
        </w:rPr>
        <w:t>و تسالمت عقول البشر في جميع الاجيال و الأزمان على قبح الظلم و استهجانه لأنه منبع الفساد و مصدر الجرائم،و قد حرم الامام جميع صوره و ألوانه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 بالظلم،و المعين له،و الراضي به كلهم شركاء ثلاثتهم</w:t>
      </w:r>
      <w:r>
        <w:rPr>
          <w:rFonts w:eastAsia="Amiri" w:cs="Amiri" w:ascii="Amiri" w:hAnsi="Amiri"/>
          <w:color w:val="111111"/>
          <w:sz w:val="28"/>
          <w:szCs w:val="28"/>
          <w:rtl w:val="true"/>
          <w:lang w:bidi="ar-SA"/>
        </w:rPr>
        <w:t xml:space="preserve">» </w:t>
      </w:r>
      <w:r>
        <w:rPr>
          <w:rStyle w:val="FootnoteAnchor"/>
          <w:rtl w:val="true"/>
        </w:rPr>
        <w:footnoteReference w:id="125"/>
      </w:r>
      <w:r>
        <w:rPr>
          <w:rFonts w:ascii="Amiri" w:hAnsi="Amiri" w:eastAsia="Amiri" w:cs="Amiri"/>
          <w:color w:val="111111"/>
          <w:sz w:val="28"/>
          <w:sz w:val="28"/>
          <w:szCs w:val="28"/>
          <w:rtl w:val="true"/>
          <w:lang w:bidi="ar-SA"/>
        </w:rPr>
        <w:t>و 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التعاون مع الظالمين و الاشتراك معهم بأي عمل ايجابي يرجع الى بسط نفوذهم و تقوية سلطانهم فقد سأله بعض أصحابه عن جواز البناء لهم و كراية النهر،فقال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أحب أن أعقد لهم عقدة،أو وكيت لهم وكاءا،و لا مدة بقلم إن أعوان الظلمة يوم القيامة في سرادق من النار</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أصحابه عن عظم جريمة الظلم عند اللّه فقال لهم</w:t>
      </w:r>
      <w:r>
        <w:rPr>
          <w:rFonts w:eastAsia="Amiri" w:cs="Amiri" w:ascii="Amiri" w:hAnsi="Amiri"/>
          <w:color w:val="111111"/>
          <w:sz w:val="28"/>
          <w:szCs w:val="28"/>
          <w:rtl w:val="true"/>
          <w:lang w:bidi="ar-SA"/>
        </w:rPr>
        <w:t>:</w:t>
      </w:r>
      <w:bookmarkStart w:id="155" w:name="pg14818_195349"/>
    </w:p>
    <w:p>
      <w:pPr>
        <w:pStyle w:val="BookText"/>
        <w:rPr/>
      </w:pPr>
      <w:bookmarkEnd w:id="15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الظلم،فان دعوة المظلوم تصعد الى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حدثهم عن أقبح أنواع الظلم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مظلمة أشد من مظلمة لا يجد صاحبها عليها عونا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الأخبار التي وردت عنه في التحذير عن الظلم و تحريم جميع أنواعه،كما بسط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لأصحابه الأضرار البالغة التي تترتب عليه في كثير من محاضراته القيمة الأمر الذي دل على مدى اهتمامه بتحقيق الأمن و السلام بين الناس</w:t>
      </w:r>
      <w:r>
        <w:rPr>
          <w:rFonts w:eastAsia="Amiri" w:cs="Amiri" w:ascii="Amiri" w:hAnsi="Amiri"/>
          <w:color w:val="111111"/>
          <w:sz w:val="28"/>
          <w:szCs w:val="28"/>
          <w:rtl w:val="true"/>
          <w:lang w:bidi="ar-SA"/>
        </w:rPr>
        <w:t>.</w:t>
      </w:r>
    </w:p>
    <w:p>
      <w:pPr>
        <w:pStyle w:val="Heading4"/>
        <w:numPr>
          <w:ilvl w:val="3"/>
          <w:numId w:val="1"/>
        </w:numPr>
        <w:rPr/>
      </w:pPr>
      <w:bookmarkStart w:id="156" w:name="__RefHeading___Toc2392606_730472459"/>
      <w:bookmarkStart w:id="157" w:name="_Toc59"/>
      <w:bookmarkEnd w:id="156"/>
      <w:r>
        <w:rPr>
          <w:rtl w:val="true"/>
        </w:rPr>
        <w:t>التعاون</w:t>
      </w:r>
      <w:r>
        <w:rPr>
          <w:rtl w:val="true"/>
        </w:rPr>
        <w:t>:</w:t>
      </w:r>
      <w:bookmarkEnd w:id="157"/>
    </w:p>
    <w:p>
      <w:pPr>
        <w:pStyle w:val="BookText"/>
        <w:rPr/>
      </w:pPr>
      <w:r>
        <w:rPr>
          <w:rFonts w:ascii="Amiri" w:hAnsi="Amiri" w:eastAsia="Amiri" w:cs="Amiri"/>
          <w:color w:val="111111"/>
          <w:sz w:val="28"/>
          <w:sz w:val="28"/>
          <w:szCs w:val="28"/>
          <w:rtl w:val="true"/>
          <w:lang w:bidi="ar-SA"/>
        </w:rPr>
        <w:t>و حث الامام أصحابه على التعاون الوثيق فيما بينهم لأن ذلك يوجب اشاعة المحبة و الالفة فيما بينهم،و قد روى صفوان الجمال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دخل عليه رجل من أهل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فشكا إليه تعذر الكراء فالتفت إلي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فأعن أخاك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فقمت معه فيسر اللّه كراه فرجعت الى مجلسي،فقال لي أبو 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صنعت في حاجة أخيك؟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قضاها اللّه،بأبي أنت و أمي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انك إن تعن أخاك المسلم أحب إلى من طواف اسبوع في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لجميل بن دراج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صالح الأعمال البر بالاخوان،و السعي في حوائجهم،و ذلك مرغمة للشيطان و تزحزح عن النيران،و دخول في الجنان،يا جميل،اخبر بهذا الحديث غرر أصحابك</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و من غرر أصحابي؟</w:t>
      </w:r>
      <w:bookmarkStart w:id="158" w:name="pg14818_195350"/>
    </w:p>
    <w:p>
      <w:pPr>
        <w:pStyle w:val="BookText"/>
        <w:rPr/>
      </w:pPr>
      <w:bookmarkEnd w:id="15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للبارون بالاخوان في العسر و اليسر</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9" w:name="__RefHeading___Toc2392608_730472459"/>
      <w:bookmarkStart w:id="160" w:name="_Toc60"/>
      <w:bookmarkEnd w:id="159"/>
      <w:r>
        <w:rPr>
          <w:rtl w:val="true"/>
        </w:rPr>
        <w:t>معرفة اللّه</w:t>
      </w:r>
      <w:r>
        <w:rPr>
          <w:rtl w:val="true"/>
        </w:rPr>
        <w:t>:</w:t>
      </w:r>
      <w:bookmarkEnd w:id="160"/>
    </w:p>
    <w:p>
      <w:pPr>
        <w:pStyle w:val="BookText"/>
        <w:rPr/>
      </w:pPr>
      <w:r>
        <w:rPr>
          <w:rFonts w:ascii="Amiri" w:hAnsi="Amiri" w:eastAsia="Amiri" w:cs="Amiri"/>
          <w:color w:val="111111"/>
          <w:sz w:val="28"/>
          <w:sz w:val="28"/>
          <w:szCs w:val="28"/>
          <w:rtl w:val="true"/>
          <w:lang w:bidi="ar-SA"/>
        </w:rPr>
        <w:t>إن معرفة اللّه من أهم الواجبات الاسلامية،و قد حث الامام أصحابه عليها و كشف لهم جليل آثارها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يعلم الناس ما في فضل معرفة اللّه عز و جل ما مدّوا أعينهم الى ما متع اللّه به الأعداء من زهرة هذه الحياة الدنيا و نعيمها،و كانت دنياهم أقل عندهم مما يطئونه بأرجلهم،و لنعموا بمعرفة اللّه عز و جل و تلذذوا بها تلذذ من لم يزل في روضات الجنات مع أولياء اللّه،إن معرفة اللّه عز و جل أنس من كل وحشة،و صاحب من كل وحدة،و نور من كل ظلمة، و قوة من كل ضعف،و شفاء من كل سقم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يبين لأصحابه ما لقيه أولياء اللّه من العناء و رهيب العذاب من أعدائه تعالى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قبلكم قوم يقتلون و يحرقون و ينشرون بالمناشير،و تضيق عليهم الارض برحبها،فما يردهم عما هم عليه شيء مما هم فيه،من غير ترة و تروا من فعل ذلك بهم و لا أذى،بل ما نقموا منهم إلا أن يؤمنوا باللّه العزيز الحميد،فاسألوا درجاتهم،و اصبروا على نوائب دهركم تدركوا سعيهم</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الوصف الرائع قد أحاط بحقيقة المتقين و المت بواقعهم و جهادهم و ايمانهم الوثيق باللّه</w:t>
      </w:r>
      <w:r>
        <w:rPr>
          <w:rFonts w:eastAsia="Amiri" w:cs="Amiri" w:ascii="Amiri" w:hAnsi="Amiri"/>
          <w:color w:val="111111"/>
          <w:sz w:val="28"/>
          <w:szCs w:val="28"/>
          <w:rtl w:val="true"/>
          <w:lang w:bidi="ar-SA"/>
        </w:rPr>
        <w:t>.</w:t>
      </w:r>
      <w:bookmarkStart w:id="161" w:name="pg14818_195351"/>
    </w:p>
    <w:p>
      <w:pPr>
        <w:pStyle w:val="Heading4"/>
        <w:numPr>
          <w:ilvl w:val="3"/>
          <w:numId w:val="1"/>
        </w:numPr>
        <w:rPr/>
      </w:pPr>
      <w:bookmarkStart w:id="162" w:name="__RefHeading___Toc2392610_730472459"/>
      <w:bookmarkStart w:id="163" w:name="_Toc61"/>
      <w:bookmarkEnd w:id="161"/>
      <w:bookmarkEnd w:id="162"/>
      <w:r>
        <w:rPr>
          <w:rtl w:val="true"/>
        </w:rPr>
        <w:t>صفات المؤمنين</w:t>
      </w:r>
      <w:r>
        <w:rPr>
          <w:rtl w:val="true"/>
        </w:rPr>
        <w:t>:</w:t>
      </w:r>
      <w:bookmarkEnd w:id="163"/>
    </w:p>
    <w:p>
      <w:pPr>
        <w:pStyle w:val="BookText"/>
        <w:rPr/>
      </w:pPr>
      <w:r>
        <w:rPr>
          <w:rFonts w:ascii="Amiri" w:hAnsi="Amiri" w:eastAsia="Amiri" w:cs="Amiri"/>
          <w:color w:val="111111"/>
          <w:sz w:val="28"/>
          <w:sz w:val="28"/>
          <w:szCs w:val="28"/>
          <w:rtl w:val="true"/>
          <w:lang w:bidi="ar-SA"/>
        </w:rPr>
        <w:t>كان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يلقي على أصحابه و طلاب مدرسته أوصاف المؤمنين و المتقين ليهتدوا بهم و يتخذوهم قدوة صالحة،قال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له قوة في دين،و حزم في لين،و ايمان في يقين،و حرص في فقه،و نشاط في هدى،و بر في استقامة،و علم في حلم،و كيس في رفق،و سخاء في حق،و قصد في غنى،و تجمل في فاقة،و عفو في مقدرة و طاعة اللّه في نصيحة،و انتهاء في شهوة،و ورع في رغبة،و حرص في جهاد،و صلاة في شغل،و صبر في شدة،في الهزاهز وقور،و في الرخاء شكور،لا يغتاب،و لا يتكبر،و لا يقطع الرحم،و ليس بواهن،و لافظ و لا غليظ،و لا يسبقه بصره،و لا يفضحه بطنه،و لا يغلبه فرجه،و لا يحسد الناس،و لا يعير </w:t>
      </w:r>
      <w:r>
        <w:rPr>
          <w:rStyle w:val="FootnoteAnchor"/>
          <w:rtl w:val="true"/>
        </w:rPr>
        <w:footnoteReference w:id="128"/>
      </w:r>
      <w:r>
        <w:rPr>
          <w:rFonts w:ascii="Amiri" w:hAnsi="Amiri" w:eastAsia="Amiri" w:cs="Amiri"/>
          <w:color w:val="111111"/>
          <w:sz w:val="28"/>
          <w:sz w:val="28"/>
          <w:szCs w:val="28"/>
          <w:rtl w:val="true"/>
          <w:lang w:bidi="ar-SA"/>
        </w:rPr>
        <w:t xml:space="preserve">و لا يعير </w:t>
      </w:r>
      <w:r>
        <w:rPr>
          <w:rStyle w:val="FootnoteAnchor"/>
          <w:rtl w:val="true"/>
        </w:rPr>
        <w:footnoteReference w:id="129"/>
      </w:r>
      <w:r>
        <w:rPr>
          <w:rFonts w:ascii="Amiri" w:hAnsi="Amiri" w:eastAsia="Amiri" w:cs="Amiri"/>
          <w:color w:val="111111"/>
          <w:sz w:val="28"/>
          <w:sz w:val="28"/>
          <w:szCs w:val="28"/>
          <w:rtl w:val="true"/>
          <w:lang w:bidi="ar-SA"/>
        </w:rPr>
        <w:t xml:space="preserve">،و لا يسرق،ينصر المظلوم و يرحم المسكين،نفسه منه في عناء،و الناس منه في راحة،و لا يرغب في عز الدنيا،و لا يجزع من ذلها،للناس هم قد أقبلوا عليه،و له هم قد شغله،لا يرى في حكمه نقص،و لا في رأيه وهن،و لا في دينه ضياع يرشد من استشاره،و يساعد من ساعده،و يكيع </w:t>
      </w:r>
      <w:r>
        <w:rPr>
          <w:rStyle w:val="FootnoteAnchor"/>
          <w:rtl w:val="true"/>
        </w:rPr>
        <w:footnoteReference w:id="130"/>
      </w:r>
      <w:r>
        <w:rPr>
          <w:rFonts w:ascii="IRNazanin" w:hAnsi="IRNazanin" w:eastAsia="IRNazanin"/>
          <w:color w:val="111111"/>
          <w:sz w:val="28"/>
          <w:sz w:val="28"/>
          <w:szCs w:val="28"/>
          <w:rtl w:val="true"/>
          <w:lang w:bidi="fa-IR"/>
        </w:rPr>
        <w:t>عن الخناء و الجهل</w:t>
      </w:r>
      <w:r>
        <w:rPr>
          <w:rFonts w:eastAsia="IRNazanin" w:cs="IRNazanin"/>
          <w:color w:val="111111"/>
          <w:sz w:val="28"/>
          <w:szCs w:val="28"/>
          <w:rtl w:val="true"/>
          <w:lang w:bidi="fa-IR"/>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وصف عليه السلام المؤمن فقال</w:t>
      </w:r>
      <w:r>
        <w:rPr>
          <w:rFonts w:eastAsia="Amiri" w:cs="Amiri" w:ascii="Amiri" w:hAnsi="Amiri"/>
          <w:color w:val="111111"/>
          <w:sz w:val="28"/>
          <w:szCs w:val="28"/>
          <w:rtl w:val="true"/>
          <w:lang w:bidi="ar-SA"/>
        </w:rPr>
        <w:t>:</w:t>
      </w:r>
      <w:bookmarkStart w:id="164" w:name="pg14818_195352"/>
    </w:p>
    <w:p>
      <w:pPr>
        <w:pStyle w:val="BookText"/>
        <w:rPr/>
      </w:pPr>
      <w:bookmarkEnd w:id="16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يكون المؤمن مؤمنا حتى يكون كامل العقل،و لا يكون كامل العقل حتى تكون فيه عشر خصال،الخير منه مأمول،و الشر منه مأمون يستقل كثير الخير من نفسه،و يستكثر قليل الخير من غيره،و يستكثر قليل الشر من نفسه،و يستقل كثير الشر من غيره،و لا يتبرم بطلب الحوائج قبله،و لا يسأم من طلب العلم عمره،الذل أحب إليه من العز </w:t>
      </w:r>
      <w:r>
        <w:rPr>
          <w:rStyle w:val="FootnoteAnchor"/>
          <w:rtl w:val="true"/>
        </w:rPr>
        <w:footnoteReference w:id="132"/>
      </w:r>
      <w:r>
        <w:rPr>
          <w:rFonts w:ascii="Amiri" w:hAnsi="Amiri" w:eastAsia="Amiri" w:cs="Amiri"/>
          <w:color w:val="111111"/>
          <w:sz w:val="28"/>
          <w:sz w:val="28"/>
          <w:szCs w:val="28"/>
          <w:rtl w:val="true"/>
          <w:lang w:bidi="ar-SA"/>
        </w:rPr>
        <w:t>و الفقر أحب إليه من الغنى،حسبه من الدنيا القوت،و العاشرة،و ما العاشرة لا يلقى أحدا إلا قال هو خير مني و أتقى،فاذا لقي الذي هو خير منه تواضع له ليلحق به،و إذا لقي الذي هو شر منه و أدنى،قال لعل شر هذا ظاهر و خيره باطن،فاذا فعل ذلك علا و ساد أهل زمانه</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5" w:name="__RefHeading___Toc2392612_730472459"/>
      <w:bookmarkStart w:id="166" w:name="_Toc62"/>
      <w:bookmarkEnd w:id="165"/>
      <w:r>
        <w:rPr>
          <w:rtl w:val="true"/>
        </w:rPr>
        <w:t>الورع</w:t>
      </w:r>
      <w:r>
        <w:rPr>
          <w:rtl w:val="true"/>
        </w:rPr>
        <w:t>:</w:t>
      </w:r>
      <w:bookmarkEnd w:id="166"/>
    </w:p>
    <w:p>
      <w:pPr>
        <w:pStyle w:val="BookText"/>
        <w:rPr/>
      </w:pP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يوصي أصحابه بالورع عن محارم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أقواله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بالورع فانه لا ينال ما عند اللّه إلا بالورع</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بتقوى اللّه و الورع،و الاجتهاد،و صدق الحديث،و أداء الامانة،و حسن الخلق،و حسن الجوار،و كونوا دعاة الى انفسكم بغير ألسنتكم،و كونوا زينا و لا تكونوا شيئا</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نكتفي بهذا النزر اليسير من تعاليمه الرفيعة التي زود بها المجتمع الاسلامي،و وضع بها قواعد الاخلاق و آداب السلوك</w:t>
      </w:r>
      <w:r>
        <w:rPr>
          <w:rFonts w:eastAsia="Amiri" w:cs="Amiri" w:ascii="Amiri" w:hAnsi="Amiri"/>
          <w:color w:val="111111"/>
          <w:sz w:val="28"/>
          <w:szCs w:val="28"/>
          <w:rtl w:val="true"/>
          <w:lang w:bidi="ar-SA"/>
        </w:rPr>
        <w:t>.</w:t>
      </w:r>
      <w:bookmarkStart w:id="167" w:name="pg14818_195353"/>
    </w:p>
    <w:p>
      <w:pPr>
        <w:pStyle w:val="Heading4"/>
        <w:numPr>
          <w:ilvl w:val="3"/>
          <w:numId w:val="1"/>
        </w:numPr>
        <w:rPr/>
      </w:pPr>
      <w:bookmarkStart w:id="168" w:name="__RefHeading___Toc2392614_730472459"/>
      <w:bookmarkStart w:id="169" w:name="_Toc63"/>
      <w:bookmarkEnd w:id="167"/>
      <w:bookmarkEnd w:id="168"/>
      <w:r>
        <w:rPr>
          <w:rtl w:val="true"/>
        </w:rPr>
        <w:t>في عهد الامام موسى</w:t>
      </w:r>
      <w:r>
        <w:rPr>
          <w:rtl w:val="true"/>
        </w:rPr>
        <w:t>:</w:t>
      </w:r>
      <w:bookmarkEnd w:id="169"/>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قطع 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شوطا من حياته في جامعة أبيه الكبرى، و كان من أبرز العلماء النابهين،كما شارك أباه في القاء محاضراته العلمية، و سانده في تعزيزها،و تقديمها في الميادين الثقافية،و بعد انتقال أبيه الى حظيرة القدس تولى إدارة شئون هذه المدرسة الكبرى،و قام بنشر العلوم و بث روح الفضيلة،و قد احتف به العلماء و الرواة لا يفارقونه و لا يفترقون عنه،يسجلون أحاديثه و أبحاثه و فتاواه،فقد روى السيد ابن طاوس </w:t>
      </w:r>
      <w:r>
        <w:rPr>
          <w:rStyle w:val="FootnoteAnchor"/>
          <w:rtl w:val="true"/>
        </w:rPr>
        <w:footnoteReference w:id="136"/>
      </w:r>
      <w:r>
        <w:rPr>
          <w:rFonts w:ascii="Amiri" w:hAnsi="Amiri" w:eastAsia="Amiri" w:cs="Amiri"/>
          <w:color w:val="111111"/>
          <w:sz w:val="28"/>
          <w:sz w:val="28"/>
          <w:szCs w:val="28"/>
          <w:rtl w:val="true"/>
          <w:lang w:bidi="ar-SA"/>
        </w:rPr>
        <w:t>أن أصحاب الامام و خواصه كانوا يحضرون مجلسه و معهم في اكمامهم الواح آبنوس لطاف و أميال فاذا نطق بكلمة أو أفتى في نازلة بادروا الى تسجيل</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w:t>
      </w:r>
      <w:r>
        <w:rPr>
          <w:rStyle w:val="FootnoteAnchor"/>
          <w:rtl w:val="true"/>
        </w:rPr>
        <w:footnoteReference w:id="137"/>
      </w:r>
      <w:r>
        <w:rPr>
          <w:rFonts w:ascii="Amiri" w:hAnsi="Amiri" w:eastAsia="Amiri" w:cs="Amiri"/>
          <w:color w:val="111111"/>
          <w:sz w:val="28"/>
          <w:sz w:val="28"/>
          <w:szCs w:val="28"/>
          <w:rtl w:val="true"/>
          <w:lang w:bidi="ar-SA"/>
        </w:rPr>
        <w:t>و قد روى عنه هؤلاء العلماء جميع أنواع العلوم على اختلافها و تباعد أطرافها،و ببركة جهوده و جهود أبيه فقد عمت الحركة العلمية جميع الحواضر الاسلامية و العربية و أصبح تراثهما العلمي يتناقله العلماء جيلا بعد جيل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170" w:name="pg14818_195355"/>
    </w:p>
    <w:p>
      <w:pPr>
        <w:pStyle w:val="Heading3"/>
        <w:numPr>
          <w:ilvl w:val="2"/>
          <w:numId w:val="1"/>
        </w:numPr>
        <w:rPr/>
      </w:pPr>
      <w:bookmarkStart w:id="171" w:name="__RefHeading___Toc2392616_730472459"/>
      <w:bookmarkStart w:id="172" w:name="_Toc64"/>
      <w:bookmarkEnd w:id="170"/>
      <w:bookmarkEnd w:id="171"/>
      <w:r>
        <w:rPr>
          <w:rtl w:val="true"/>
        </w:rPr>
        <w:t>مثله العليا</w:t>
      </w:r>
      <w:bookmarkEnd w:id="172"/>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3" w:name="__RefHeading___Toc2392618_730472459"/>
      <w:bookmarkStart w:id="174" w:name="_Toc65"/>
      <w:bookmarkEnd w:id="173"/>
      <w:r>
        <w:rPr>
          <w:rtl w:val="true"/>
        </w:rPr>
        <w:t>اشارة</w:t>
      </w:r>
      <w:bookmarkStart w:id="175" w:name="pg14818_195357"/>
      <w:bookmarkEnd w:id="174"/>
    </w:p>
    <w:p>
      <w:pPr>
        <w:pStyle w:val="BookText"/>
        <w:rPr/>
      </w:pPr>
      <w:bookmarkEnd w:id="175"/>
      <w:r>
        <w:rPr>
          <w:rFonts w:ascii="Amiri" w:hAnsi="Amiri" w:eastAsia="Amiri" w:cs="Amiri"/>
          <w:color w:val="111111"/>
          <w:sz w:val="28"/>
          <w:sz w:val="28"/>
          <w:szCs w:val="28"/>
          <w:rtl w:val="true"/>
          <w:lang w:bidi="ar-SA"/>
        </w:rPr>
        <w:t>و بلغ 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مواهبه و عبقرياته أعلى مستويات الانسانية و قيمها،فهو بحكم قابلياته و مقدراته فذ من أفذاذ العقل الانساني،و مثل رائع من أمثلة الخير و الكمال في الارض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الامام موضع اعتزاز و فخر للعالم الاسلامي،و ذلك لما أثر عنه من الفضائل و المآثر كسعة العلم و الحلم،و دماثة الاخلاق،و السخاء و الاحسان الى الناس،و الصمود أمام الأحداث،الى غير ذلك من نزعاته الكريمة التي يقدسها كل انسان يؤمن بالمثل العليا،و الانسانية الكريمة و نعرض فيما يلي بعض نزعاته و صفاته</w:t>
      </w:r>
      <w:r>
        <w:rPr>
          <w:rFonts w:eastAsia="Amiri" w:cs="Amiri" w:ascii="Amiri" w:hAnsi="Amiri"/>
          <w:color w:val="111111"/>
          <w:sz w:val="28"/>
          <w:szCs w:val="28"/>
          <w:rtl w:val="true"/>
          <w:lang w:bidi="ar-SA"/>
        </w:rPr>
        <w:t>:</w:t>
      </w:r>
    </w:p>
    <w:p>
      <w:pPr>
        <w:pStyle w:val="Heading4"/>
        <w:numPr>
          <w:ilvl w:val="3"/>
          <w:numId w:val="1"/>
        </w:numPr>
        <w:rPr/>
      </w:pPr>
      <w:bookmarkStart w:id="176" w:name="__RefHeading___Toc2392620_730472459"/>
      <w:bookmarkStart w:id="177" w:name="_Toc66"/>
      <w:bookmarkEnd w:id="176"/>
      <w:r>
        <w:rPr>
          <w:rtl w:val="true"/>
        </w:rPr>
        <w:t>امامته</w:t>
      </w:r>
      <w:r>
        <w:rPr>
          <w:rtl w:val="true"/>
        </w:rPr>
        <w:t>:</w:t>
      </w:r>
      <w:bookmarkEnd w:id="177"/>
    </w:p>
    <w:p>
      <w:pPr>
        <w:pStyle w:val="BookText"/>
        <w:rPr/>
      </w:pPr>
      <w:r>
        <w:rPr>
          <w:rFonts w:ascii="Amiri" w:hAnsi="Amiri" w:eastAsia="Amiri" w:cs="Amiri"/>
          <w:color w:val="111111"/>
          <w:sz w:val="28"/>
          <w:sz w:val="28"/>
          <w:szCs w:val="28"/>
          <w:rtl w:val="true"/>
          <w:lang w:bidi="ar-SA"/>
        </w:rPr>
        <w:t>و منحه اللّه بالإمامة،و خصه بالنيابة العامة عن جده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أحد أوصيائه،و خلفائه على أمته،و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ما تراه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كالنبوة لا يمنحها اللّه إلا للذوات الخيرة التي طهرت من الأرجاس و الآثام و انمحت عنها أفانين الظلم و الأباطيل،و هي من أسمى المناصب الالهية لا يتوج بها إلا أفضل الخلق و أكرمهم عند اللّه،و لا بد لنا من وقفة قصيرة للبحث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ترتبط ارتباطا ذاتيا و موضوعيا بما نحن فيه</w:t>
      </w:r>
      <w:r>
        <w:rPr>
          <w:rFonts w:eastAsia="Amiri" w:cs="Amiri" w:ascii="Amiri" w:hAnsi="Amiri"/>
          <w:color w:val="111111"/>
          <w:sz w:val="28"/>
          <w:szCs w:val="28"/>
          <w:rtl w:val="true"/>
          <w:lang w:bidi="ar-SA"/>
        </w:rPr>
        <w:t>.</w:t>
      </w:r>
    </w:p>
    <w:p>
      <w:pPr>
        <w:pStyle w:val="Heading4"/>
        <w:numPr>
          <w:ilvl w:val="3"/>
          <w:numId w:val="1"/>
        </w:numPr>
        <w:rPr/>
      </w:pPr>
      <w:bookmarkStart w:id="178" w:name="__RefHeading___Toc2392622_730472459"/>
      <w:bookmarkStart w:id="179" w:name="_Toc67"/>
      <w:bookmarkEnd w:id="178"/>
      <w:r>
        <w:rPr>
          <w:rtl w:val="true"/>
        </w:rPr>
        <w:t>معنى الامامة</w:t>
      </w:r>
      <w:r>
        <w:rPr>
          <w:rtl w:val="true"/>
        </w:rPr>
        <w:t>:</w:t>
      </w:r>
      <w:bookmarkEnd w:id="179"/>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حددها علماء الكلام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الامامة رئاسة عامة في أمور الدين و الدنيا لشخص انساني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هذا التحديد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الزعيم العام و الرئيس المتبع الذي له السلطة الشاملة على جميع شئون الناس الدينية و الدنيوية،</w:t>
      </w:r>
      <w:bookmarkStart w:id="180" w:name="pg14818_195358"/>
    </w:p>
    <w:p>
      <w:pPr>
        <w:pStyle w:val="BookText"/>
        <w:rPr/>
      </w:pPr>
      <w:bookmarkEnd w:id="180"/>
      <w:r>
        <w:rPr>
          <w:rFonts w:ascii="Amiri" w:hAnsi="Amiri" w:eastAsia="Amiri" w:cs="Amiri"/>
          <w:color w:val="111111"/>
          <w:sz w:val="28"/>
          <w:sz w:val="28"/>
          <w:szCs w:val="28"/>
          <w:rtl w:val="true"/>
          <w:lang w:bidi="ar-SA"/>
        </w:rPr>
        <w:t>فالنبي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بالمؤمنين من أنفسهم فكذلك الامام حسب ما نص عليه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خطابه بغدير خم حينما نصب الامام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خليفة و اماما على المسلمين من بعده</w:t>
      </w:r>
      <w:r>
        <w:rPr>
          <w:rFonts w:eastAsia="Amiri" w:cs="Amiri" w:ascii="Amiri" w:hAnsi="Amiri"/>
          <w:color w:val="111111"/>
          <w:sz w:val="28"/>
          <w:szCs w:val="28"/>
          <w:rtl w:val="true"/>
          <w:lang w:bidi="ar-SA"/>
        </w:rPr>
        <w:t>.</w:t>
      </w:r>
    </w:p>
    <w:p>
      <w:pPr>
        <w:pStyle w:val="Heading4"/>
        <w:numPr>
          <w:ilvl w:val="3"/>
          <w:numId w:val="1"/>
        </w:numPr>
        <w:rPr/>
      </w:pPr>
      <w:bookmarkStart w:id="181" w:name="__RefHeading___Toc2392624_730472459"/>
      <w:bookmarkStart w:id="182" w:name="_Toc68"/>
      <w:bookmarkEnd w:id="181"/>
      <w:r>
        <w:rPr>
          <w:rtl w:val="true"/>
        </w:rPr>
        <w:t>الحاجة الى الامامة</w:t>
      </w:r>
      <w:r>
        <w:rPr>
          <w:rtl w:val="true"/>
        </w:rPr>
        <w:t>:</w:t>
      </w:r>
      <w:bookmarkEnd w:id="182"/>
    </w:p>
    <w:p>
      <w:pPr>
        <w:pStyle w:val="BookText"/>
        <w:rPr/>
      </w:pPr>
      <w:r>
        <w:rPr>
          <w:rFonts w:ascii="Amiri" w:hAnsi="Amiri" w:eastAsia="Amiri" w:cs="Amiri"/>
          <w:color w:val="111111"/>
          <w:sz w:val="28"/>
          <w:sz w:val="28"/>
          <w:szCs w:val="28"/>
          <w:rtl w:val="true"/>
          <w:lang w:bidi="ar-SA"/>
        </w:rPr>
        <w:t>إن الامامة قاعدة من قواعد الاسلام و أصل من أصوله،و قد اتفق المسلمون على ضرورتها،و حتميتها لأن الشريعة الاسلامية مجموعة من الاحكام و القواعد ففيها الحدود و العقوبات،و فيها الحكم بما أنزل اللّه،و الأمر بالمعروف،و النهي عن المنكر،و فيها الجهاد في سبيل اللّه،و الذب عن حياض الدين،و غير ذلك من الاحكام التي لا يمكن للفرد أن يقيمها من دون امام يتولى تنفيذها،يقول ابن تيمية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ولاية أمر الناس من أعظم واجبات الدين،بل لا قيام للدين إلا بها،و لأن اللّه أوجب الامر بالمعروف و النهي عن المنكر،و نصرة المظلوم و كذلك سائر ما أوجبه اللّه من الجهاد و العدل،و اقامة الحدود،و لا تتم إلا بالقوة و الامارة</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المسلمين لا بد لوجودهم السياسي و الديني من امام يسوس أمرهم و يعالج قضاياهم على ضوء كتاب اللّه،و سنة نبيه،و يسير فيهم بسيرة قوامها العدل الخالص و الحق المحض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الامامة ضرورة من ضروريات الحياة الاسلامية لا يمكن الاستغناء عنها،فيها تتحقق العدالة الكبرى التي ينشدها اللّه في الارض</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أهم الأمور الداعية إليها ايصال الناس الى معرفة اللّه و طاعته،</w:t>
      </w:r>
      <w:bookmarkStart w:id="183" w:name="pg14818_195359"/>
    </w:p>
    <w:p>
      <w:pPr>
        <w:pStyle w:val="BookText"/>
        <w:rPr/>
      </w:pPr>
      <w:bookmarkEnd w:id="183"/>
      <w:r>
        <w:rPr>
          <w:rFonts w:ascii="Amiri" w:hAnsi="Amiri" w:eastAsia="Amiri" w:cs="Amiri"/>
          <w:color w:val="111111"/>
          <w:sz w:val="28"/>
          <w:sz w:val="28"/>
          <w:szCs w:val="28"/>
          <w:rtl w:val="true"/>
          <w:lang w:bidi="ar-SA"/>
        </w:rPr>
        <w:t>و تغذية المجتمع بروح الايمان و التقوى و ابعاده عن نوازع الشر و الغرور</w:t>
      </w:r>
      <w:r>
        <w:rPr>
          <w:rFonts w:eastAsia="Amiri" w:cs="Amiri" w:ascii="Amiri" w:hAnsi="Amiri"/>
          <w:color w:val="111111"/>
          <w:sz w:val="28"/>
          <w:szCs w:val="28"/>
          <w:rtl w:val="true"/>
          <w:lang w:bidi="ar-SA"/>
        </w:rPr>
        <w:t>.</w:t>
      </w:r>
    </w:p>
    <w:p>
      <w:pPr>
        <w:pStyle w:val="Heading4"/>
        <w:numPr>
          <w:ilvl w:val="3"/>
          <w:numId w:val="1"/>
        </w:numPr>
        <w:rPr/>
      </w:pPr>
      <w:bookmarkStart w:id="184" w:name="__RefHeading___Toc2392626_730472459"/>
      <w:bookmarkStart w:id="185" w:name="_Toc69"/>
      <w:bookmarkEnd w:id="184"/>
      <w:r>
        <w:rPr>
          <w:rtl w:val="true"/>
        </w:rPr>
        <w:t>الاتفاق على وجوبها</w:t>
      </w:r>
      <w:r>
        <w:rPr>
          <w:rtl w:val="true"/>
        </w:rPr>
        <w:t>:</w:t>
      </w:r>
      <w:bookmarkEnd w:id="185"/>
    </w:p>
    <w:p>
      <w:pPr>
        <w:pStyle w:val="BookText"/>
        <w:rPr/>
      </w:pPr>
      <w:r>
        <w:rPr>
          <w:rFonts w:ascii="Amiri" w:hAnsi="Amiri" w:eastAsia="Amiri" w:cs="Amiri"/>
          <w:color w:val="111111"/>
          <w:sz w:val="28"/>
          <w:sz w:val="28"/>
          <w:szCs w:val="28"/>
          <w:rtl w:val="true"/>
          <w:lang w:bidi="ar-SA"/>
        </w:rPr>
        <w:t>إن الامامة بمعناها القيادي للامة قد اتفق المسلمون على وجوبها و ضرورتها سوى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يلزم الناس فرض الامامة، و انما عليهم ان يتعاطوا الحق فيما بينهم </w:t>
      </w:r>
      <w:r>
        <w:rPr>
          <w:rStyle w:val="FootnoteAnchor"/>
          <w:rtl w:val="true"/>
        </w:rPr>
        <w:footnoteReference w:id="139"/>
      </w:r>
      <w:r>
        <w:rPr>
          <w:rFonts w:ascii="Amiri" w:hAnsi="Amiri" w:eastAsia="Amiri" w:cs="Amiri"/>
          <w:color w:val="111111"/>
          <w:sz w:val="28"/>
          <w:sz w:val="28"/>
          <w:szCs w:val="28"/>
          <w:rtl w:val="true"/>
          <w:lang w:bidi="ar-SA"/>
        </w:rPr>
        <w:t>و قد أجمع المسلمون على زيف ذلك و بطلانه،و قد تضافرت الأخبار على ضرورتها فقد أثر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ليس في عنقه بيعة مات ميتة 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فارق الجماعة فمات،مات ميتة جاهلية،و من قاتل تحت راية عصبية يغضب لعصبة أو يدعو الى عصبة،أو ينصر عصبة فقتل فقتلته جاهلية</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خلدون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نصب الامام واجب قد عرف وجوبه في الشرع باجماع الصحابة و التابعين،لأن أصحاب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وفاته بادروا الى بيعة أبي بكر،و تسليم النظر إليه في امورهم،و كذا في كل عصر من بعد ذلك،و لم تترك الناس فوضى في عصر من الأعصار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استقر ذلك اجماعا دالا على وجوب نصب الامام</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أجمع المسلمون منذ فجر تأريخهم على ضرورة الامام،و انها من الواجبات التي لا تستقيم الحياة الاسلامية بدونها</w:t>
      </w:r>
      <w:r>
        <w:rPr>
          <w:rFonts w:eastAsia="Amiri" w:cs="Amiri" w:ascii="Amiri" w:hAnsi="Amiri"/>
          <w:color w:val="111111"/>
          <w:sz w:val="28"/>
          <w:szCs w:val="28"/>
          <w:rtl w:val="true"/>
          <w:lang w:bidi="ar-SA"/>
        </w:rPr>
        <w:t>.</w:t>
      </w:r>
      <w:bookmarkStart w:id="186" w:name="pg14818_195360"/>
    </w:p>
    <w:p>
      <w:pPr>
        <w:pStyle w:val="Heading4"/>
        <w:numPr>
          <w:ilvl w:val="3"/>
          <w:numId w:val="1"/>
        </w:numPr>
        <w:rPr/>
      </w:pPr>
      <w:bookmarkStart w:id="187" w:name="__RefHeading___Toc2392628_730472459"/>
      <w:bookmarkStart w:id="188" w:name="_Toc70"/>
      <w:bookmarkEnd w:id="186"/>
      <w:bookmarkEnd w:id="187"/>
      <w:r>
        <w:rPr>
          <w:rtl w:val="true"/>
        </w:rPr>
        <w:t>واجبات الامام</w:t>
      </w:r>
      <w:r>
        <w:rPr>
          <w:rtl w:val="true"/>
        </w:rPr>
        <w:t>:</w:t>
      </w:r>
      <w:bookmarkEnd w:id="188"/>
    </w:p>
    <w:p>
      <w:pPr>
        <w:pStyle w:val="BookText"/>
        <w:rPr/>
      </w:pPr>
      <w:r>
        <w:rPr>
          <w:rFonts w:ascii="Amiri" w:hAnsi="Amiri" w:eastAsia="Amiri" w:cs="Amiri"/>
          <w:color w:val="111111"/>
          <w:sz w:val="28"/>
          <w:sz w:val="28"/>
          <w:szCs w:val="28"/>
          <w:rtl w:val="true"/>
          <w:lang w:bidi="ar-SA"/>
        </w:rPr>
        <w:t>و أناط الاسلام بالامام جميع المسئوليات الضخمة،فأوجب عليه السهر على مصالح المسلمين،و رعاية شئونهم،و العمل على تطوير حياتهم، و ابعادهم عن جميع عوامل الانحطاط و التأخر،و قد ذكر المعنيون بهذه البحوث بعض الواجبات المهمة التي يجب عليه القيام بها،و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الدين،و حراسة الاسلام،و صيانته من المستهترين بالقيم و الأخلاق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حماية بيضة الإسلام،و الذب عن الحرم ليتصرف الناس في معايشهم و ينتشروا في اسفارهم،آمنين على انفسهم و أموالهم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تحصين الثغور بالعدد و وفور العدد حتى لا يظفر العدو بغرة فينتهك فيها محرم،أو يسفك فيها دم مسلم أو معاهد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 الكفرة المعاندين للاسلام حتى يسلموا أو يدخلوا في ذمة المسلمين قياما بحق اللّه بظهور دينه على الدين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تنفيذ الاحكام،و قطع الخصومات حتى لا يتعدى ظالم،و لا يضعف مظلوم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اقامة الحدود لتتوقى المحارم،و تصان الأنفس و الأموال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الامناء و الأكفاء،و تقليد الولايات للثقات النصحاء لتضبط الاعمال بالكفاءة،و تحفظ الأموال بالامناء</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جباية أموال الفيء،و الصدقات و الخراج على ما أوجبه الشرع نصا أو اجتهادا من غير حيف و لا عسف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تقدير العطاء و ما يستحقه كل واحد في بيت المال من غير سرف</w:t>
      </w:r>
    </w:p>
    <w:p>
      <w:pPr>
        <w:pStyle w:val="BookText"/>
        <w:rPr/>
      </w:pPr>
      <w:r>
        <w:rPr>
          <w:rFonts w:ascii="Amiri" w:hAnsi="Amiri" w:eastAsia="Amiri" w:cs="Amiri"/>
          <w:color w:val="111111"/>
          <w:sz w:val="28"/>
          <w:sz w:val="28"/>
          <w:szCs w:val="28"/>
          <w:rtl w:val="true"/>
          <w:lang w:bidi="ar-SA"/>
        </w:rPr>
        <w:t>و لا تقتير،و دفعه إليهم في وقت معلوم لا تأخير فيه و لا تقديم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مشارفة الامور العامة بنفسه غير معتمد على ولاته و عماله،فقد يخون الأمين،و يغش الناصح،و قد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إِنّا جَعَلْناكَ خَلِيفَةً فِي الْأَرْضِ فَاحْكُمْ بَيْنَ النّاسِ بِالْحَقِّ وَ لا تَتَّبِعِ الْهَوى فَيُضِلَّكَ عَنْ سَبِيلِ اللّهِ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الصحيحين </w:t>
      </w:r>
      <w:r>
        <w:rPr>
          <w:rStyle w:val="FootnoteAnchor"/>
          <w:rtl w:val="true"/>
        </w:rPr>
        <w:footnoteReference w:id="143"/>
      </w:r>
      <w:r>
        <w:rPr>
          <w:rFonts w:ascii="Amiri" w:hAnsi="Amiri" w:eastAsia="Amiri" w:cs="Amiri"/>
          <w:color w:val="111111"/>
          <w:sz w:val="28"/>
          <w:sz w:val="28"/>
          <w:szCs w:val="28"/>
          <w:rtl w:val="true"/>
          <w:lang w:bidi="ar-SA"/>
        </w:rPr>
        <w:t>من رواية ابن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كلكم راع،و كلكم مسئول عن رعيته،و المرأة في بيت زوجها راعية و مسئولة عن رعيتها،و الخادم في مال سيده،و هو مسئول عن رعيته،قال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فسمعت هذا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أحسبه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الرجل في مال أبيه راع و مسئول عن رعيته،فكلكم راع و كلكم مسئول عن رعيته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 الترمذي </w:t>
      </w:r>
      <w:r>
        <w:rPr>
          <w:rStyle w:val="FootnoteAnchor"/>
          <w:rtl w:val="true"/>
        </w:rPr>
        <w:footnoteReference w:id="144"/>
      </w:r>
      <w:r>
        <w:rPr>
          <w:rFonts w:ascii="Amiri" w:hAnsi="Amiri" w:eastAsia="Amiri" w:cs="Amiri"/>
          <w:color w:val="111111"/>
          <w:sz w:val="28"/>
          <w:sz w:val="28"/>
          <w:szCs w:val="28"/>
          <w:rtl w:val="true"/>
          <w:lang w:bidi="ar-SA"/>
        </w:rPr>
        <w:t>من حديث عمرو بن مرة الجهني قال لمعاوية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إمام يغلق بابه دون ذوي الحاجات و المسكنة إلا أغلق اللّه أبواب السماء دون خلته </w:t>
      </w:r>
      <w:r>
        <w:rPr>
          <w:rStyle w:val="FootnoteAnchor"/>
          <w:rtl w:val="true"/>
        </w:rPr>
        <w:footnoteReference w:id="145"/>
      </w:r>
      <w:r>
        <w:rPr>
          <w:rFonts w:ascii="Amiri" w:hAnsi="Amiri" w:eastAsia="Amiri" w:cs="Amiri"/>
          <w:color w:val="111111"/>
          <w:sz w:val="28"/>
          <w:sz w:val="28"/>
          <w:szCs w:val="28"/>
          <w:rtl w:val="true"/>
          <w:lang w:bidi="ar-SA"/>
        </w:rPr>
        <w:t>و حاجته و مسكنته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محمد بن يزداد وزير المأمون مخاطبا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حارس دنيا إنه قمن أن لا ينام و كل الناس نوام</w:t>
      </w:r>
    </w:p>
    <w:p>
      <w:pPr>
        <w:pStyle w:val="BookText"/>
        <w:rPr/>
      </w:pPr>
      <w:r>
        <w:rPr>
          <w:rFonts w:ascii="Amiri" w:hAnsi="Amiri" w:eastAsia="Amiri" w:cs="Amiri"/>
          <w:color w:val="111111"/>
          <w:sz w:val="28"/>
          <w:sz w:val="28"/>
          <w:szCs w:val="28"/>
          <w:rtl w:val="true"/>
          <w:lang w:bidi="ar-SA"/>
        </w:rPr>
        <w:t xml:space="preserve">و كيف ترقد عينا من تضيقه همان من أمره نقض و ابرام </w:t>
      </w:r>
      <w:r>
        <w:rPr>
          <w:rStyle w:val="FootnoteAnchor"/>
          <w:rtl w:val="true"/>
        </w:rPr>
        <w:footnoteReference w:id="146"/>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وصفت هذه الامور بانها دستور شامل لو نقلناه الى لغة العصر،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bookmarkStart w:id="189" w:name="pg14818_195362"/>
    </w:p>
    <w:p>
      <w:pPr>
        <w:pStyle w:val="BookText"/>
        <w:rPr/>
      </w:pPr>
      <w:bookmarkEnd w:id="189"/>
      <w:r>
        <w:rPr>
          <w:rFonts w:ascii="Amiri" w:hAnsi="Amiri" w:eastAsia="Amiri" w:cs="Amiri"/>
          <w:color w:val="111111"/>
          <w:sz w:val="28"/>
          <w:sz w:val="28"/>
          <w:szCs w:val="28"/>
          <w:rtl w:val="true"/>
          <w:lang w:bidi="ar-SA"/>
        </w:rPr>
        <w:t xml:space="preserve">و مصطلحاته لسامق بل لتفوق في احاطته و شموله على ما احتوته الدساتير العالمية من واجبات الحاكمين و التزاماتهم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يمعن النظر فيما أثر عن الامام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يرى أن واجبات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أشمل من ذلك فانها تمتد الى اقامة صروح الأخلاق و الفضيلة و بناء مجتمع يعيش في ظلال العدل و الحق و تستأصل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صور الانتهازية و الوصولية،و بذور البغي و الفساد و قد تحدثنا عن ذلك بصورة مفصلة في كتابنا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الحكم و الادارة في الاسلام</w:t>
      </w:r>
      <w:r>
        <w:rPr>
          <w:rFonts w:eastAsia="Amiri" w:cs="Amiri" w:ascii="Amiri" w:hAnsi="Amiri"/>
          <w:color w:val="111111"/>
          <w:sz w:val="28"/>
          <w:szCs w:val="28"/>
          <w:rtl w:val="true"/>
          <w:lang w:bidi="ar-SA"/>
        </w:rPr>
        <w:t>».</w:t>
      </w:r>
    </w:p>
    <w:p>
      <w:pPr>
        <w:pStyle w:val="Heading4"/>
        <w:numPr>
          <w:ilvl w:val="3"/>
          <w:numId w:val="1"/>
        </w:numPr>
        <w:rPr/>
      </w:pPr>
      <w:bookmarkStart w:id="190" w:name="__RefHeading___Toc2392630_730472459"/>
      <w:bookmarkStart w:id="191" w:name="_Toc71"/>
      <w:bookmarkEnd w:id="190"/>
      <w:r>
        <w:rPr>
          <w:rtl w:val="true"/>
        </w:rPr>
        <w:t>صفات الامام</w:t>
      </w:r>
      <w:r>
        <w:rPr>
          <w:rtl w:val="true"/>
        </w:rPr>
        <w:t>:</w:t>
      </w:r>
      <w:bookmarkEnd w:id="191"/>
    </w:p>
    <w:p>
      <w:pPr>
        <w:pStyle w:val="BookText"/>
        <w:rPr/>
      </w:pPr>
      <w:r>
        <w:rPr>
          <w:rFonts w:ascii="Amiri" w:hAnsi="Amiri" w:eastAsia="Amiri" w:cs="Amiri"/>
          <w:color w:val="111111"/>
          <w:sz w:val="28"/>
          <w:sz w:val="28"/>
          <w:szCs w:val="28"/>
          <w:rtl w:val="true"/>
          <w:lang w:bidi="ar-SA"/>
        </w:rPr>
        <w:t>و لا بد أن تتوفر في الامام جميع النزعات الخيرة،و الصفات الرفيعة، و المثل الكريمة،من العلم و التقوى،و سجاحة الرأي،و اصالة التفكير،و الدراية التامة بما تحتاج إليه الأمة في جميع مجالاتها،و ذكر المعنيون بالفقه السياسي في الاسلام الشروط التي يجب أن تتوفر فيه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العدالة على شروطها الجامعة،و هي الامتناع من ارتكاب كبائر الذنوب و عدم الاصرار على صغائرها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المؤدي الى الاجتهاد في النوازل و الاحكام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سلامة الحواس من السمع و البصر و اللسان ليصح معها مباشرة ما يدرك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سلامة الاعضاء من نقص يمنع من استيفاء الحركة،و سرعة النهوض</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الرأي المفضى الى سياسة الرعية،و تدبير المصالح</w:t>
      </w:r>
      <w:r>
        <w:rPr>
          <w:rFonts w:eastAsia="Amiri" w:cs="Amiri" w:ascii="Amiri" w:hAnsi="Amiri"/>
          <w:color w:val="111111"/>
          <w:sz w:val="28"/>
          <w:szCs w:val="28"/>
          <w:rtl w:val="true"/>
          <w:lang w:bidi="ar-SA"/>
        </w:rPr>
        <w:t>.</w:t>
      </w:r>
      <w:bookmarkStart w:id="192" w:name="pg14818_195363"/>
    </w:p>
    <w:p>
      <w:pPr>
        <w:pStyle w:val="BookText"/>
        <w:rPr/>
      </w:pPr>
      <w:bookmarkEnd w:id="192"/>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الشجاعة و النجدة المؤدية الى حماية بيضة الاسلام،و جهاد العدو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النسب و هو أن يكون الامام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 هذه الاوصاف كل من الماوردي و ابن خلدون </w:t>
      </w:r>
      <w:r>
        <w:rPr>
          <w:rStyle w:val="FootnoteAnchor"/>
          <w:rtl w:val="true"/>
        </w:rPr>
        <w:footnoteReference w:id="148"/>
      </w:r>
      <w:r>
        <w:rPr>
          <w:rFonts w:ascii="Amiri" w:hAnsi="Amiri" w:eastAsia="Amiri" w:cs="Amiri"/>
          <w:color w:val="111111"/>
          <w:sz w:val="28"/>
          <w:sz w:val="28"/>
          <w:szCs w:val="28"/>
          <w:rtl w:val="true"/>
          <w:lang w:bidi="ar-SA"/>
        </w:rPr>
        <w:t xml:space="preserve">و ذكر الجويني و الايجي،و الجرجاني و الفارابي أوصافا أخر ذكرناها مفصلة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الحكم و الادارة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تعتقد الشيعة ان الامام يجب أن يكون أفضل الناس في ملكاته و عبقرياته و انه لا بد فيه من</w:t>
      </w:r>
      <w:r>
        <w:rPr>
          <w:rFonts w:eastAsia="Amiri" w:cs="Amiri" w:ascii="Amiri" w:hAnsi="Amiri"/>
          <w:color w:val="111111"/>
          <w:sz w:val="28"/>
          <w:szCs w:val="28"/>
          <w:rtl w:val="true"/>
          <w:lang w:bidi="ar-SA"/>
        </w:rPr>
        <w:t>:</w:t>
      </w:r>
    </w:p>
    <w:p>
      <w:pPr>
        <w:pStyle w:val="Heading4"/>
        <w:numPr>
          <w:ilvl w:val="3"/>
          <w:numId w:val="1"/>
        </w:numPr>
        <w:rPr/>
      </w:pPr>
      <w:bookmarkStart w:id="193" w:name="__RefHeading___Toc2392632_730472459"/>
      <w:bookmarkStart w:id="194" w:name="_Toc72"/>
      <w:bookmarkEnd w:id="193"/>
      <w:r>
        <w:rPr/>
        <w:t>1</w:t>
      </w:r>
      <w:r>
        <w:rPr>
          <w:rtl w:val="true"/>
        </w:rPr>
        <w:t>-</w:t>
      </w:r>
      <w:r>
        <w:rPr>
          <w:rtl w:val="true"/>
        </w:rPr>
        <w:t>العصمة</w:t>
      </w:r>
      <w:r>
        <w:rPr>
          <w:rtl w:val="true"/>
        </w:rPr>
        <w:t>:</w:t>
      </w:r>
      <w:bookmarkEnd w:id="194"/>
    </w:p>
    <w:p>
      <w:pPr>
        <w:pStyle w:val="BookText"/>
        <w:rPr/>
      </w:pPr>
      <w:r>
        <w:rPr>
          <w:rFonts w:ascii="Amiri" w:hAnsi="Amiri" w:eastAsia="Amiri" w:cs="Amiri"/>
          <w:color w:val="111111"/>
          <w:sz w:val="28"/>
          <w:sz w:val="28"/>
          <w:szCs w:val="28"/>
          <w:rtl w:val="true"/>
          <w:lang w:bidi="ar-SA"/>
        </w:rPr>
        <w:t>إن عصمة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أساسية في الامامة،و هي من المبادئ الأولية في كيانهم العقائدي،و قد عرفها المتكلمون،فقالوا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لطف من اللّه يفيضها على أكمل عباده،و أفضلهم عنده،و بها يمتنع من ارتكاب الآثام و الجرائم عمدا و سهوا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أثارت عليهم هذه العقيدة الكثير من التهم و الطعون،و اتهمهم قوم بالغلو و الافراط في الحب</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لكنا إذا رجعنا إلى الأدلة نجدها مؤيدة لما تذهب إليه الشيعة،و يكفينا في الاستدلال على ذلك آية التطهير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Style w:val="FootnoteAnchor"/>
          <w:rtl w:val="true"/>
        </w:rPr>
        <w:footnoteReference w:id="149"/>
      </w:r>
      <w:r>
        <w:rPr>
          <w:rFonts w:ascii="Amiri" w:hAnsi="Amiri" w:eastAsia="Amiri" w:cs="Amiri"/>
          <w:color w:val="111111"/>
          <w:sz w:val="28"/>
          <w:sz w:val="28"/>
          <w:szCs w:val="28"/>
          <w:rtl w:val="true"/>
          <w:lang w:bidi="ar-SA"/>
        </w:rPr>
        <w:t>و هي تدل بوضوح على عصمة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الذنوب و طهارتهم من الزيغ و الرجس،و ذلك بما جاء فيها من حصر إرادة اذهاب الرجس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المعاصي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بكلمة انما التي هي من أقوى أدوات الحصر،و بدخول الكلام في الكلام الخبري،و تكرار لفظ</w:t>
      </w:r>
    </w:p>
    <w:p>
      <w:pPr>
        <w:pStyle w:val="BookText"/>
        <w:rPr/>
      </w:pPr>
      <w:r>
        <w:rPr>
          <w:rFonts w:ascii="Amiri" w:hAnsi="Amiri" w:eastAsia="Amiri" w:cs="Amiri"/>
          <w:color w:val="111111"/>
          <w:sz w:val="28"/>
          <w:sz w:val="28"/>
          <w:szCs w:val="28"/>
          <w:rtl w:val="true"/>
          <w:lang w:bidi="ar-SA"/>
        </w:rPr>
        <w:t>الطهارة،و كل ذلك يدل بحسب الصناعة على الحصر و الاختصاص،كما ان ارادة اللّه باذهاب الرجس عنهم يستحيل فيها أن يتخلف المراد عن الارادة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أَمْرُهُ إِذا أَرادَ شَيْئاً أَنْ يَقُولَ لَهُ كُنْ فَيَكُونُ و بهذا يتم الاستدلال على عصمتهم من كل ذنب و معصية </w:t>
      </w:r>
      <w:r>
        <w:rPr>
          <w:rStyle w:val="FootnoteAnchor"/>
          <w:rtl w:val="true"/>
        </w:rPr>
        <w:footnoteReference w:id="150"/>
      </w:r>
      <w:r>
        <w:rPr>
          <w:rFonts w:ascii="Amiri" w:hAnsi="Amiri" w:eastAsia="Amiri" w:cs="Amiri"/>
          <w:color w:val="111111"/>
          <w:sz w:val="28"/>
          <w:sz w:val="28"/>
          <w:szCs w:val="28"/>
          <w:rtl w:val="true"/>
          <w:lang w:bidi="ar-SA"/>
        </w:rPr>
        <w:t>كما أن حديث الثقلين يدل على العصمة بوضوح،فقد قرن فيه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الكتاب و عترته،و كما ان الكتاب العزيز معصوم من الخطأ و الزلل فكذلك العترة،و الا لما صحت المقارنة و المساواة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توفر الأدلة الحاسمة على اعتبارها في الامام فلا مساغ للانكار على الشيعة بذلك،قال العلامة الشيخ محمد أمين زين الدين</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يصنع الشيعة إذا اضطرتهم طبيعة الاسلام ذاتها الى هذه العقيدة؟ و ما يعملون إذا قادتهم نصوص القرآن و صحاح السنة و دلائل العقل؟ ما يعملون اذا قادتهم هذه الحجج كلها قودا الى هذه النتيجة؟ و العصمة التي يشترطونها في امام المسلمين،هل تخرج به عن مصاف البشر،و تلحقه بعداد الآلهة كما يشتهي أن يقول المتقولون؟ هل العصمة في ذاتها جزء إلهي حتى اذا اشترطناها فقد قلنا في الخليفة بالحلول؟و هل للالوهية أجزاء لتعد العصمة من هذه الأجزاء،و لتستطيع هذه الفرية أن تقف على قدم،أ لم تشترطها جمهرة المسلمين في رسالة الرسول؟ فهلا كانت لها هذه اللازمة هناك؟و هل نقدها أحد هناك بمثل هذا النقد؟العصمة شرط في رسالة الرسول لدى جمهور المسلمين و إن اختلفت فرقهم في تحديد هذا الشرط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هو العصمة في عهد النبوة فقط أم العصمة حتى فيما قبل هذا العهد؟</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شيعة أهل البيت وحدهم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في رسالة الرسول و في امامة الامام العصمة في كل أدوار الحياة من جميع أصناف الذنوب، و من جميع أنواع النقائص حتى من الخطأ و الغفلة و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العصمة رصيد نفساني كبير يتكون من تعادل جميع القوى النفسانية، و بلوغ كل واحدة منها أقصى درجة يمكن أن يبلغها الانسان،ثم سيطرت القوة العقلية على جميع هذه القوى و الغرائز و الركائز سيطرة كاملة حتى لا تشذ في أمر و لا تستغل دونها في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الحصانة الذاتية التي يرتفع بها الانسان الأعلى عن الاتضاع في طبيعته،و يمتنع بها عن الانزلاق في ارادته،ثم عن الانحرافات و الالتواءات التي تترسب في منطقة اللاشعوري و تتحول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يقول العلماء النفسانيون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عقدا نفسية تتحكم في دوافع المرء و في سلوكه،و في اتجاهاته و ملكاته و تسوقه من حيث لا يريد الى النشوز عن الحق و الشرود عن العدل،هذه الحصانة الذاتية التي توقظ مشاعر الانسان الكامل فلا يغفل،و يعتلي بملكاته و اشراقه فلا ينزلق،و لا يكبو،و التي تكفل له صحته النفسية من كل وجه،هذه هي العصمة التي يشترطها مذهب أهل البيت في الرئيس الأعلى لحكومة الاسلام،و في ظني انه شرط بمنتهى الجلاء كما انه بمنتهى الحكمة</w:t>
      </w:r>
      <w:r>
        <w:rPr>
          <w:rFonts w:eastAsia="Amiri" w:cs="Amiri" w:ascii="Amiri" w:hAnsi="Amiri"/>
          <w:color w:val="111111"/>
          <w:sz w:val="28"/>
          <w:szCs w:val="28"/>
          <w:rtl w:val="true"/>
          <w:lang w:bidi="ar-SA"/>
        </w:rPr>
        <w:t xml:space="preserve">..» </w:t>
      </w:r>
      <w:r>
        <w:rPr>
          <w:rStyle w:val="FootnoteAnchor"/>
          <w:rtl w:val="true"/>
        </w:rPr>
        <w:footnoteReference w:id="151"/>
      </w:r>
      <w:r>
        <w:rPr>
          <w:rFonts w:ascii="Amiri" w:hAnsi="Amiri" w:eastAsia="Amiri" w:cs="Amiri"/>
          <w:color w:val="111111"/>
          <w:sz w:val="28"/>
          <w:sz w:val="28"/>
          <w:szCs w:val="28"/>
          <w:rtl w:val="true"/>
          <w:lang w:bidi="ar-SA"/>
        </w:rPr>
        <w:t>ان المنطق العلمي بجميع أبعاده يقضي بصحة ما تذهب إليه الشيعة من اعتبار العصمة في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القول المعاكس له فهو بعيد عن منطق الدليل و البرهان</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بقي هنا شيء و هو اعتقاد الشيعة بأن الامام لا بد أن يكون أعلم الناس و أفضلهم في مقدراته العلمية،و قد أوضح هذه الجهة و أولاها بمزيد من البيان و الاستدلال سماحة المغفور له الشيخ محمد رضا المظفر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علم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يتلقى المعارف و الاحكام الالهية، و جميع المعلومات من طريق النبي أو الامام من قبله،و إذا استجد شيء لا بد أن يعلمه من طريق الإلهام بالقوة القدسية التي أودعها اللّه تعالى فيه فان توجه الى شيء و شاء أن يعلمه من طريق على وجهه الحقيقي لا يخطأ فيه كل ذلك مستند الى البراهين العقلية،و لا يستند الى تلقينات المعلمين،و إن كان علمه قابلا للزيادة و الاشتداد،و لذا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زدني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أضاف يقول بعد الاستدلال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يبدو واضحا هذا الأمر في تأريخ الأئمة عليهم السلام كالنبي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 لم يتربوا على أحد،و لم يتعلموا على يد معلم،من مبدأ طفولتهم الى سن الرشد حتى القراءة و الكتابة،و لم يثبت عن أحدهم أنه دخل الكتاتيب أو تتلمذ على تبدل استاذ في شيء من الأشياء مع ما لهم من منزلة علمية لا تجارى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سئلوا عن شيء إلا أجابوا عليه في وقته،و لم تمر على ألسنتهم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تأجيل الجواب الى المراجعة أو التأمل أو نحو ذلك في حين أنك لا تجد شخصا مترجما له من فقهاء الإسلام و رواته و علمائه إلا ذكرت في ترجمته و تربيته و تلمذته على غيره و أخذ الرواية أو العلم على المعروفين و توقفه في بعض المسائل أو شكه في كثير من المعلومات كعادة البشر في كل عصر و مصر</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عرض سماحة الامام كاشف الغطاء الى صفات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فيما يختص في مواهبه العلمية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أهل زمانه في كل فضيلة و أعلمهم بكل علم لأن الغرض منه تكميل البشر و تزكية النفوس،و تهذيبها بالعلم و العمل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بعث في الاميين رسولا منهم يتلو عليهم آياته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195" w:name="pg14818_195367"/>
    </w:p>
    <w:p>
      <w:pPr>
        <w:pStyle w:val="BookText"/>
        <w:rPr/>
      </w:pPr>
      <w:bookmarkEnd w:id="195"/>
      <w:r>
        <w:rPr>
          <w:rFonts w:ascii="Amiri" w:hAnsi="Amiri" w:eastAsia="Amiri" w:cs="Amiri"/>
          <w:color w:val="111111"/>
          <w:sz w:val="28"/>
          <w:sz w:val="28"/>
          <w:szCs w:val="28"/>
          <w:rtl w:val="true"/>
          <w:lang w:bidi="ar-SA"/>
        </w:rPr>
        <w:t>و يزكيهم و يعلمهم الكتاب و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الناقص لا يكون مكملا،و الفاقد لا يكون معطيا،فالامام في الكمالات دون النبي و فوق البشر</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هو الرأي الصريح للشيعة في علم الامام،و ليس فيه أي غلوكما يتهمهم بذلك خصومهم</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2392634_730472459"/>
      <w:bookmarkStart w:id="197" w:name="_Toc73"/>
      <w:bookmarkEnd w:id="196"/>
      <w:r>
        <w:rPr>
          <w:rtl w:val="true"/>
        </w:rPr>
        <w:t>تعيين الامام</w:t>
      </w:r>
      <w:bookmarkEnd w:id="197"/>
    </w:p>
    <w:p>
      <w:pPr>
        <w:pStyle w:val="BookText"/>
        <w:rPr/>
      </w:pPr>
      <w:r>
        <w:rPr>
          <w:rFonts w:ascii="Amiri" w:hAnsi="Amiri" w:eastAsia="Amiri" w:cs="Amiri"/>
          <w:color w:val="111111"/>
          <w:sz w:val="28"/>
          <w:sz w:val="28"/>
          <w:szCs w:val="28"/>
          <w:rtl w:val="true"/>
          <w:lang w:bidi="ar-SA"/>
        </w:rPr>
        <w:t>و تجمع الشيعة على أن تعيين الامام ليس بيد الأمة،و لا بيد أهل الحل و العقد منها،و الانتخاب في الإمامة باطل و الاختيار فيها مستحيل فحالها كحال النبوة فكما أنها لا تكون بايجاد الانسان و رغبته كذلك الامامة لأن العصمة التي هي شرط في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يعلمها إلا اللّه المطلع على خفايا النفوس،و دخائل القلوب،فهو الذي يمنحها لمن يشاء من عباده، و يختاره لمنصب الإمامة و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النبوة و الامامة بما 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منصب إلهي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فيهما الترشيح و الانتخاب،فان تعيينهما من مختصاته تعالى،و قد اعلن ذلك الكتاب العزيز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إِنّا جَعَلْناكَ خَلِيفَةً فِي الْأَرْضِ فَاحْكُمْ بَيْنَ النّاسِ بِالْحَقِّ</w:t>
      </w:r>
      <w:r>
        <w:rPr>
          <w:rFonts w:eastAsia="Amiri" w:cs="Amiri" w:ascii="Amiri" w:hAnsi="Amiri"/>
          <w:color w:val="111111"/>
          <w:sz w:val="28"/>
          <w:szCs w:val="28"/>
          <w:rtl w:val="true"/>
          <w:lang w:bidi="ar-SA"/>
        </w:rPr>
        <w:t xml:space="preserve">» </w:t>
      </w:r>
      <w:r>
        <w:rPr>
          <w:rStyle w:val="FootnoteAnchor"/>
          <w:rtl w:val="true"/>
        </w:rPr>
        <w:footnoteReference w:id="154"/>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رَبُّكَ يَخْلُقُ ما يَشاءُ وَ يَخْتارُ ما كانَ لَهُمُ الْخِيَرَةُ سُبْحانَ اللّهِ وَ تَعالى عَمّا يُشْرِكُونَ </w:t>
      </w:r>
      <w:r>
        <w:rPr>
          <w:rStyle w:val="FootnoteAnchor"/>
          <w:rtl w:val="true"/>
        </w:rPr>
        <w:footnoteReference w:id="155"/>
      </w:r>
      <w:r>
        <w:rPr>
          <w:rFonts w:ascii="Amiri" w:hAnsi="Amiri" w:eastAsia="Amiri" w:cs="Amiri"/>
          <w:color w:val="111111"/>
          <w:sz w:val="28"/>
          <w:sz w:val="28"/>
          <w:szCs w:val="28"/>
          <w:rtl w:val="true"/>
          <w:lang w:bidi="ar-SA"/>
        </w:rPr>
        <w:t>و شأن الإمامة كشأن النبوة لا رجوع فيها الى اختيار الشعب و ارادته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دلتهم على ذلك النصوص المتضافرة عن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w:t>
      </w:r>
    </w:p>
    <w:p>
      <w:pPr>
        <w:pStyle w:val="BookText"/>
        <w:rPr/>
      </w:pPr>
      <w:r>
        <w:rPr>
          <w:rFonts w:ascii="Amiri" w:hAnsi="Amiri" w:eastAsia="Amiri" w:cs="Amiri"/>
          <w:color w:val="111111"/>
          <w:sz w:val="28"/>
          <w:sz w:val="28"/>
          <w:szCs w:val="28"/>
          <w:rtl w:val="true"/>
          <w:lang w:bidi="ar-SA"/>
        </w:rPr>
        <w:t>تلك النصوص ما استدل به حجة اللّه على أرضه،و خليفته على عباده الذي يقيم اعوجاج الحق،و يصلح ما فسد من نظام الدين مهدي هذه الأمة عجل اللّه فرجه،و ذلك عند ما سأله سعد بن عبد اللّه عن العلة التي تمنع من اختيار الناس اماما لأنفسهم فأجابه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يختارون مصلحا أو مفسدا؟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مصلحا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يجوز أن تقع خيرتهم على المفسد بعد أن لا يعلم أحد بما يخطر ببال غيره من إصلاح أو 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العلة أوردها لك ببرهان يثق به عقلك،اخبرني عن الرسل الذين اصطفاهم اللّه و أنزل الكتب عليهم،و أيدهم بالوحي و العصمة،إذ هم أعلام الأمم،و أهدى إلى الاختيار،منهم مثل موسى و عيسى هل يجوز مع وفور عقلهما،و كمال علمهما إذا هما بالاختيار أن تقع خيرتهما على المنافق و هما يظنان أنه 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موسى كليم اللّه مع وفور عقله و كمال علمه،و نزول الوحي عليه اختار من أعيان قومه،و وجوه عسكره لميقات ربه سبعين رجلا ممن لا يشك في ايمانهم و اخلاصهم،فوقعت خيرته على المنافقين قال اللّه عز و جل</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اختار موسى قومه سبعين رجلا لميقاتنا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نؤمن لك حتى نرى اللّه جهرة فأخذتهم الصاعقة بظلمهم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وجدنا اختيار من قد اصطفاه اللّه للنبوة واقعا على الأفسد دون الأصلح،و هو يظن أنه الأصلح علمنا أن الاختيار ليس إلا لمن يعلم ما تخفي الصدور،و تكن الضمائر</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bookmarkStart w:id="198" w:name="pg14818_195369"/>
    </w:p>
    <w:p>
      <w:pPr>
        <w:pStyle w:val="BookText"/>
        <w:rPr/>
      </w:pPr>
      <w:bookmarkEnd w:id="198"/>
      <w:r>
        <w:rPr>
          <w:rFonts w:ascii="Amiri" w:hAnsi="Amiri" w:eastAsia="Amiri" w:cs="Amiri"/>
          <w:color w:val="111111"/>
          <w:sz w:val="28"/>
          <w:sz w:val="28"/>
          <w:szCs w:val="28"/>
          <w:rtl w:val="true"/>
          <w:lang w:bidi="ar-SA"/>
        </w:rPr>
        <w:t>إن الطاقات البشرية قاصرة عن إدراك الأصلح الذي تسعد به الأمة و انما أمر ذلك بيد اللّه تعالى العالم بخفايا الأمور</w:t>
      </w:r>
      <w:r>
        <w:rPr>
          <w:rFonts w:eastAsia="Amiri" w:cs="Amiri" w:ascii="Amiri" w:hAnsi="Amiri"/>
          <w:color w:val="111111"/>
          <w:sz w:val="28"/>
          <w:szCs w:val="28"/>
          <w:rtl w:val="true"/>
          <w:lang w:bidi="ar-SA"/>
        </w:rPr>
        <w:t>.</w:t>
      </w:r>
    </w:p>
    <w:p>
      <w:pPr>
        <w:pStyle w:val="Heading4"/>
        <w:numPr>
          <w:ilvl w:val="3"/>
          <w:numId w:val="1"/>
        </w:numPr>
        <w:rPr/>
      </w:pPr>
      <w:bookmarkStart w:id="199" w:name="__RefHeading___Toc2392636_730472459"/>
      <w:bookmarkStart w:id="200" w:name="_Toc74"/>
      <w:bookmarkEnd w:id="199"/>
      <w:r>
        <w:rPr>
          <w:rtl w:val="true"/>
        </w:rPr>
        <w:t>كلمة الامام الرضا</w:t>
      </w:r>
      <w:bookmarkEnd w:id="200"/>
    </w:p>
    <w:p>
      <w:pPr>
        <w:pStyle w:val="BookText"/>
        <w:rPr/>
      </w:pPr>
      <w:r>
        <w:rPr>
          <w:rFonts w:ascii="Amiri" w:hAnsi="Amiri" w:eastAsia="Amiri" w:cs="Amiri"/>
          <w:color w:val="111111"/>
          <w:sz w:val="28"/>
          <w:sz w:val="28"/>
          <w:szCs w:val="28"/>
          <w:rtl w:val="true"/>
          <w:lang w:bidi="ar-SA"/>
        </w:rPr>
        <w:t>و من أعمق الأدلة على الإمامة،و اكثرها استيعابا و شمولا،و بيانا لمنصبها،و استحالة الانتخاب فيها حديث الامام الرضا عليه السلام مع عبد العزيز بن مسلم فقد أوضح الامام الكثير من جوانب الامامة،و فيما يلي بعض نصوص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العزيز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في أيام علي بن موسى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فاجتمعنا في مسجد جامعها فدار بين الناس أمر الإمامة،و ذكروا كثرة الاختلاف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انتهاء الحديث،قمت فدخلت على الامام الرضا عليه السلام فأخبرته بما خاض فيه الناس فتبسم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 القوم،و خدعوا عن أديانهم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لم يقبض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أكمل له الدين،و أنزل عليه القرآن فيه تفصيل كل شيء،بين فيه الحلال و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الحدود و الاحكام و جميع ما يحتاج إليه كملا،فقال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 xml:space="preserve">» </w:t>
      </w:r>
      <w:r>
        <w:rPr>
          <w:rStyle w:val="FootnoteAnchor"/>
          <w:rtl w:val="true"/>
        </w:rPr>
        <w:footnoteReference w:id="157"/>
      </w:r>
      <w:r>
        <w:rPr>
          <w:rFonts w:ascii="Amiri" w:hAnsi="Amiri" w:eastAsia="Amiri" w:cs="Amiri"/>
          <w:color w:val="111111"/>
          <w:sz w:val="28"/>
          <w:sz w:val="28"/>
          <w:szCs w:val="28"/>
          <w:rtl w:val="true"/>
          <w:lang w:bidi="ar-SA"/>
        </w:rPr>
        <w:t xml:space="preserve">و أنزل في حجة الوداع و هي آخر 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أَكْمَلْتُ لَكُمْ دِينَكُمْ وَ أَتْمَمْتُ عَلَيْكُمْ نِعْمَتِي وَ رَضِيتُ لَكُمُ الْإِسْلامَ دِيناً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أمر الامامة من تمام الدين،و لم يمض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بين لأمته معالم دينهم،و أوضح لهم سبيلهم،و تركهم على قصد الحق،و أقام لهم عليا</w:t>
      </w:r>
    </w:p>
    <w:p>
      <w:pPr>
        <w:pStyle w:val="BookText"/>
        <w:rPr/>
      </w:pPr>
      <w:r>
        <w:rPr>
          <w:rFonts w:ascii="Amiri" w:hAnsi="Amiri" w:eastAsia="Amiri" w:cs="Amiri"/>
          <w:color w:val="111111"/>
          <w:sz w:val="28"/>
          <w:sz w:val="28"/>
          <w:szCs w:val="28"/>
          <w:rtl w:val="true"/>
          <w:lang w:bidi="ar-SA"/>
        </w:rPr>
        <w:t>علما و اماما،و ما ترك شيئا تحتاج إليه الأمة إلا بينه،فمن زعم أن اللّه عز و جل لم يكمل دينه فقد ردّ كتاب اللّه عز و جل،و من رد كتاب اللّه تعالى فهو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يعرفون قدر الامامة و محلها من الأمة فيجوز فيها اختيارهم؟ ان الإمامة أجل قدرا،و أعظم شأنا،و أعلى مكانا،و أمنع جانبا،و أبعد غورا من أن يبلغها الناس بعقولهم،أو ينالوها بآرائهم أو يقيموا إماما باختيارهم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الإمامة خص اللّه بها ابراهيم الخليل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النبوة،و الخلة مرتبة ثالثة،و فضيلة شرفه بها،و أشاد بها ذكره،فقال عز و جل</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جاعِلُكَ لِلنّاسِ إِماماً فقال الخليل سرورا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ذريتي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فابطلت هذه الآية امامة كل ظالم الى يوم القيامة،و صارت في الصفوة،ثم اكرمه اللّه عز و جل بأن جعل ذريته أهل الصفوة و الطهارة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لَهُ إِسْحاقَ وَ يَعْقُوبَ نافِلَةً وَ كُلاًّ جَعَلْنا صالِحِينَ وَ جَعَلْناهُمْ أَئِمَّةً يَهْدُونَ بِأَمْرِنا وَ أَوْحَيْنا إِلَيْهِمْ فِعْلَ الْخَيْراتِ وَ إِقامَ الصَّلاةِ وَ إِيتاءَ الزَّكاةِ وَ كانُوا لَنا عابِدِينَ </w:t>
      </w:r>
      <w:r>
        <w:rPr>
          <w:rStyle w:val="FootnoteAnchor"/>
          <w:rtl w:val="true"/>
        </w:rPr>
        <w:footnoteReference w:id="159"/>
      </w:r>
      <w:r>
        <w:rPr>
          <w:rFonts w:ascii="Amiri" w:hAnsi="Amiri" w:eastAsia="Amiri" w:cs="Amiri"/>
          <w:color w:val="111111"/>
          <w:sz w:val="28"/>
          <w:sz w:val="28"/>
          <w:szCs w:val="28"/>
          <w:rtl w:val="true"/>
          <w:lang w:bidi="ar-SA"/>
        </w:rPr>
        <w:t>فلم تزل في ذريته يرثها بعض عن بعض قرنا فقرنا حتى ورثها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أَوْلَى النّاسِ بِإِبْراهِيمَ لَلَّذِينَ اتَّبَعُوهُ وَ هذَا النَّبِيُّ وَ الَّذِينَ آمَنُوا وَ اللّهُ وَلِيُّ الْمُؤْمِنِينَ </w:t>
      </w:r>
      <w:r>
        <w:rPr>
          <w:rStyle w:val="FootnoteAnchor"/>
          <w:rtl w:val="true"/>
        </w:rPr>
        <w:footnoteReference w:id="160"/>
      </w:r>
      <w:r>
        <w:rPr>
          <w:rFonts w:ascii="Amiri" w:hAnsi="Amiri" w:eastAsia="Amiri" w:cs="Amiri"/>
          <w:color w:val="111111"/>
          <w:sz w:val="28"/>
          <w:sz w:val="28"/>
          <w:szCs w:val="28"/>
          <w:rtl w:val="true"/>
          <w:lang w:bidi="ar-SA"/>
        </w:rPr>
        <w:t>فكانت له خاصة فقلدها عليا بأمر اللّه عز و جل على رسم ما فرضه اللّه عز و جل فصارت له في ذريته الأصفياء الذين آتاهم اللّه العلم و الايمان بقوله عز و جل وَ قالَ الَّذِينَ أُوتُوا الْعِلْمَ وَ الْإِيمانَ لَقَدْ لَبِثْتُمْ</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فِي كِتابِ اللّهِ إِلى يَوْمِ الْبَعْثِ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ولد علي خاصة الى يوم القيامة إذ لا نبي بعد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يختار هؤلاء الجهال؟إن الإمامة هي منزلة الأنبياء،و إرث الأوصياء ان الامامة خلافة اللّه عز و جل،و خلافة الرسول و مقام أمير المؤمنين،و ميراث الحسن و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الإمامة زمام الدين،و نظام المسلمين و صلاح الدنيا،و عز المؤمنين إن الامامة أسس الاسلام النامي،و فرعه السامي بالامام تمام الصلاة و الزكاة و الصوم و الحج و الجهاد و توفير الفيء و الصدقات،و امضاء الحدود و الأحكام و منع الثغور،و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الامام يحل حلال اللّه،و يحرم حرام اللّه،و يقيم حدود اللّه،و يذب عن دين اللّه،و يدعو الى سبيل ربه بالحكمة و الموعظة الحسنة و الحجة البالغة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يسترسل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حديثه في بيان أوصاف الامام،و ما وهبه اللّه من الكمال و العبقريات،و أدلى بعد ذلك بأن الناس عاجزون عن معرفة حقيقته،و إدراك فضائله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ذا الذي يبلغ معرفة الامام و يمكنه اختباره؟هيهات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ضلت العقول،و تاهت الحلوم،و حارت الألباب،و حسرت العيون، و تصاغرت العظماء،و تحيرت الحكماء،و تقاصرت الحلماء و حصرت الخطباء و جهلت الألباء،و كلت الشعراء،و عجزت الأدباء،و عييت البلغاء عن وصف شأن من شأنه أو فضيلة من فضائله،فأقرت بالعجز و التقصير، و كيف يوصف له؟أو ينعت بكنهه،أو يفهم شيء من أمره،أو يوجد من يقوم مقامه،و يغني غناه،لا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انى</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أين الاختيار من هذا؟</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أين العقول عن هذا؟ أين يوجد مثل هذا؟ ظنوا أن يوجد ذلك في غير آل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،كذبتهم و اللّه أنفسهم و منتهم الباطل،فارتقوا مرتقى صعبا دحضا،تزل الى الحضيض أقدامهم</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راموا إقامة الامام بعقول جائرة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بائرة ناقصة،و آراء مضلة،فلم يزدادوا إلا بعدا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قاتلهم اللّه أنى يؤفكون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راموا صعبا،و قالوا إفكا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ضلوا ضلالا بعيدا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وقعوا في الحيرة،إذ تركوا الامام عن بصيرة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زين لهم الشيطان أعمالهم فصدهم عن السبيل و ما كانوا مستبصرين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رغبوا عن اختيار اللّه،و اختيار رسوله الى اختيارهم،و القرآن يناديهم وَ رَبُّكَ يَخْلُقُ ما يَشاءُ وَ يَخْتارُ ما كانَ لَهُمُ الْخِيَرَةُ سُبْحانَ اللّهِ وَ تَعالى عَمّا يُشْرِكُونَ </w:t>
      </w:r>
      <w:r>
        <w:rPr>
          <w:rStyle w:val="FootnoteAnchor"/>
          <w:rtl w:val="true"/>
        </w:rPr>
        <w:footnoteReference w:id="162"/>
      </w:r>
      <w:r>
        <w:rPr>
          <w:rFonts w:ascii="Amiri" w:hAnsi="Amiri" w:eastAsia="Amiri" w:cs="Amiri"/>
          <w:color w:val="111111"/>
          <w:sz w:val="28"/>
          <w:sz w:val="28"/>
          <w:szCs w:val="28"/>
          <w:rtl w:val="true"/>
          <w:lang w:bidi="ar-SA"/>
        </w:rPr>
        <w:t xml:space="preserve">و قال اللّه عز و جل وَ ما كانَ لِمُؤْمِنٍ وَ لا مُؤْمِنَةٍ إِذا قَضَى اللّهُ وَ رَسُولُهُ أَمْراً أَنْ يَكُونَ لَهُمُ الْخِيَرَةُ مِنْ أَمْرِهِمْ </w:t>
      </w:r>
      <w:r>
        <w:rPr>
          <w:rStyle w:val="FootnoteAnchor"/>
          <w:rtl w:val="true"/>
        </w:rPr>
        <w:footnoteReference w:id="163"/>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كَيْفَ تَحْكُمُونَ أَمْ لَكُمْ كِتابٌ فِيهِ تَدْرُسُونَ إِنَّ لَكُمْ فِيهِ لَما تَخَيَّرُونَ أَمْ لَكُمْ أَيْمانٌ عَلَيْنا بالِغَةٌ إِلى يَوْمِ الْقِيامَةِ إِنَّ لَكُمْ لَما تَحْكُمُونَ سَلْهُمْ أَيُّهُمْ بِذلِكَ زَعِيمٌ أَمْ لَهُمْ شُرَكاءُ فَلْيَأْتُوا بِشُرَكائِهِمْ إِنْ كانُوا صادِقِينَ </w:t>
      </w:r>
      <w:r>
        <w:rPr>
          <w:rStyle w:val="FootnoteAnchor"/>
          <w:rtl w:val="true"/>
        </w:rPr>
        <w:footnoteReference w:id="164"/>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يَتَدَبَّرُونَ الْقُرْآنَ أَمْ عَلى قُلُوبٍ أَقْفالُها </w:t>
      </w:r>
      <w:r>
        <w:rPr>
          <w:rStyle w:val="FootnoteAnchor"/>
          <w:rtl w:val="true"/>
        </w:rPr>
        <w:footnoteReference w:id="165"/>
      </w:r>
      <w:r>
        <w:rPr>
          <w:rFonts w:ascii="Amiri" w:hAnsi="Amiri" w:eastAsia="Amiri" w:cs="Amiri"/>
          <w:color w:val="111111"/>
          <w:sz w:val="28"/>
          <w:sz w:val="28"/>
          <w:szCs w:val="28"/>
          <w:rtl w:val="true"/>
          <w:lang w:bidi="ar-SA"/>
        </w:rPr>
        <w:t>أم طبع اللّه على قلوبهم فهم لا يفقهون أم قالُوا سَمِعْنا وَ هُمْ لا يَسْمَعُونَ، إِنَّ شَرَّ الدَّوَابِّ عِنْدَ اللّهِ الصُّمُّ الْبُكْمُ الَّذِينَ لا يَعْقِلُونَ، وَ لَوْ عَلِمَ اللّهُ فِيهِمْ خَيْراً لَأَسْمَعَهُمْ وَ لَوْ أَسْمَعَهُمْ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لَتَوَلَّوْا وَ هُمْ مُعْرِضُونَ </w:t>
      </w:r>
      <w:r>
        <w:rPr>
          <w:rStyle w:val="FootnoteAnchor"/>
          <w:rtl w:val="true"/>
        </w:rPr>
        <w:footnoteReference w:id="166"/>
      </w:r>
      <w:r>
        <w:rPr>
          <w:rFonts w:ascii="Amiri" w:hAnsi="Amiri" w:eastAsia="Amiri" w:cs="Amiri"/>
          <w:color w:val="111111"/>
          <w:sz w:val="28"/>
          <w:sz w:val="28"/>
          <w:szCs w:val="28"/>
          <w:rtl w:val="true"/>
          <w:lang w:bidi="ar-SA"/>
        </w:rPr>
        <w:t xml:space="preserve">و قالُوا سَمِعْنا وَ عَصَيْنا </w:t>
      </w:r>
      <w:r>
        <w:rPr>
          <w:rStyle w:val="FootnoteAnchor"/>
          <w:rtl w:val="true"/>
        </w:rPr>
        <w:footnoteReference w:id="167"/>
      </w:r>
      <w:r>
        <w:rPr>
          <w:rFonts w:ascii="Amiri" w:hAnsi="Amiri" w:eastAsia="Amiri" w:cs="Amiri"/>
          <w:color w:val="111111"/>
          <w:sz w:val="28"/>
          <w:sz w:val="28"/>
          <w:szCs w:val="28"/>
          <w:rtl w:val="true"/>
          <w:lang w:bidi="ar-SA"/>
        </w:rPr>
        <w:t xml:space="preserve">بل هو فَضْلُ اللّهِ يُؤْتِيهِ مَنْ يَشاءُ وَ اللّهُ ذُو الْفَضْلِ الْعَظِيمِ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فكيف لهم باختيار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الامام عالم لا يجهل،راع لا ينكل معدن القدس و الطهارة،و النسك و الزهادة،و العلم و العبادة،مخصوص بدعوة الرسول،و هو من نسل المطهرة البتول،لا مغمز فيه في نسب، و لا يدانيه ذو حسب،فالنسب من قريش،و الذروة من هاشم،و العترة من آل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الرضا من اللّه،شرف الأشراف،و الفرع من عبد مناف،نامي العلم،كامل الحلم،مضطلع بالامامة عالم بالسياسة، مفروض الطاعة،قائم بأمر اللّه عز و جل،ناصح لعباد اللّه،حافظ لدين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هذا الى علم الأنبياء و الأئمة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الأنبياء و الأئمة صلوات اللّه عليهم يوفقهم اللّه،و يؤتيهم من مخزون 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حكمه ما لا يؤتيه غيرهم،فيكون علمهم فوق كل علم أهل زمانهم،ثم انظروا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يَهْدِي إِلَى الْحَقِّ أَحَقُّ أَنْ يُتَّبَعَ أَمَّنْ لا يَهِدِّي إِلاّ أَنْ يُهْدى فَما لَكُمْ كَيْفَ تَحْكُمُونَ </w:t>
      </w:r>
      <w:r>
        <w:rPr>
          <w:rStyle w:val="FootnoteAnchor"/>
          <w:rtl w:val="true"/>
        </w:rPr>
        <w:footnoteReference w:id="169"/>
      </w:r>
      <w:r>
        <w:rPr>
          <w:rFonts w:ascii="IRNazanin" w:hAnsi="IRNazanin" w:eastAsia="IRNazanin"/>
          <w:color w:val="111111"/>
          <w:sz w:val="28"/>
          <w:sz w:val="28"/>
          <w:szCs w:val="28"/>
          <w:rtl w:val="true"/>
          <w:lang w:bidi="fa-IR"/>
        </w:rPr>
        <w:t>و قوله عز و جل</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يُؤْتَ الْحِكْمَةَ فَقَدْ أُوتِيَ خَيْراً كَثِيراً </w:t>
      </w:r>
      <w:r>
        <w:rPr>
          <w:rStyle w:val="FootnoteAnchor"/>
          <w:rtl w:val="true"/>
        </w:rPr>
        <w:footnoteReference w:id="170"/>
      </w:r>
      <w:r>
        <w:rPr>
          <w:rFonts w:ascii="Amiri" w:hAnsi="Amiri" w:eastAsia="Amiri" w:cs="Amiri"/>
          <w:color w:val="111111"/>
          <w:sz w:val="28"/>
          <w:sz w:val="28"/>
          <w:szCs w:val="28"/>
          <w:rtl w:val="true"/>
          <w:lang w:bidi="ar-SA"/>
        </w:rPr>
        <w:t>و قوله عز و جل في طالوت إِنَّ اللّهَ اصْطَفاهُ عَلَيْكُمْ وَ زادَهُ بَسْطَةً فِي الْعِلْمِ وَ الْجِسْمِ وَ اللّهُ يُؤْتِي مُلْكَهُ مَنْ يَشاءُ</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وَ اللّهُ واسِعٌ عَلِيمٌ </w:t>
      </w:r>
      <w:r>
        <w:rPr>
          <w:rStyle w:val="FootnoteAnchor"/>
          <w:rtl w:val="true"/>
        </w:rPr>
        <w:footnoteReference w:id="171"/>
      </w:r>
      <w:r>
        <w:rPr>
          <w:rFonts w:ascii="Amiri" w:hAnsi="Amiri" w:eastAsia="Amiri" w:cs="Amiri"/>
          <w:color w:val="111111"/>
          <w:sz w:val="28"/>
          <w:sz w:val="28"/>
          <w:szCs w:val="28"/>
          <w:rtl w:val="true"/>
          <w:lang w:bidi="ar-SA"/>
        </w:rPr>
        <w:t>و قال عز و جل لنبيه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فَضْلُ اللّهِ عَلَيْكَ عَظِيماً و قال عز و جل في الأئمة من أهل بيت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عترته و ذريته أَمْ يَحْسُدُونَ النّاسَ عَلى ما آتاهُمُ اللّهُ مِنْ فَضْلِهِ فَقَدْ آتَيْنا آلَ إِبْراهِيمَ الْكِتابَ وَ الْحِكْمَةَ وَ آتَيْناهُمْ مُلْكاً عَظِيماً فَمِنْهُمْ مَنْ آمَنَ بِهِ وَ مِنْهُمْ مَنْ صَدَّ عَنْهُ وَ كَفى بِجَهَنَّمَ سَعِيراً </w:t>
      </w:r>
      <w:r>
        <w:rPr>
          <w:rStyle w:val="FootnoteAnchor"/>
          <w:rtl w:val="true"/>
        </w:rPr>
        <w:footnoteReference w:id="172"/>
      </w:r>
      <w:r>
        <w:rPr>
          <w:rFonts w:ascii="Amiri" w:hAnsi="Amiri" w:eastAsia="Amiri" w:cs="Amiri"/>
          <w:color w:val="111111"/>
          <w:sz w:val="28"/>
          <w:sz w:val="28"/>
          <w:szCs w:val="28"/>
          <w:rtl w:val="true"/>
          <w:lang w:bidi="ar-SA"/>
        </w:rPr>
        <w:t xml:space="preserve">و ان العبد إذا اختاره اللّه عز و جل لأمور عباده شرح صدره لذلك،و أودع قلبه ينابيع الحكمة،و ألهمه العلم إلهاما فلم يع بعده بجواب،و لا يحيد فيه عنه الصواب،و هو معصوم،مؤيد،موفق مسدد،قد أمن الخطايا و الزلل،و العثار،يخصه اللّه بذلك ليكون حجته على عباده و شاهده على خلقه، ذلِكَ فَضْلُ اللّهِ يُؤْتِيهِ مَنْ يَشاءُ وَ اللّهُ ذُو الْفَضْلِ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يقدرون على مثل هذا فيختاروه؟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يكون مختارهم بهذه الصفة فيقدموه،تعدوا و بيت اللّه الحق،و نبذوا كتاب اللّه وراء ظهورهم كأنهم لا يعلمون،و في كتاب اللّه الهدى و الشفاء فنبذوه،و اتبعوا أهواءهم فذمهم اللّه و مقتهم و أتعسهم،فقال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أَضَلُّ مِمَّنِ اتَّبَعَ هَواهُ بِغَيْرِ هُدىً مِنَ اللّهِ إِنَّ اللّهَ لا يَهْدِي الْقَوْمَ الظّالِمِينَ </w:t>
      </w:r>
      <w:r>
        <w:rPr>
          <w:rStyle w:val="FootnoteAnchor"/>
          <w:rtl w:val="true"/>
        </w:rPr>
        <w:footnoteReference w:id="173"/>
      </w:r>
      <w:r>
        <w:rPr>
          <w:rFonts w:ascii="IRNazanin" w:hAnsi="IRNazanin" w:eastAsia="IRNazanin"/>
          <w:color w:val="111111"/>
          <w:sz w:val="28"/>
          <w:sz w:val="28"/>
          <w:szCs w:val="28"/>
          <w:rtl w:val="true"/>
          <w:lang w:bidi="fa-IR"/>
        </w:rPr>
        <w:t>و قال عز و جل</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فَتَعْساً لَهُمْ وَ أَضَلَّ أَعْمالَهُمْ </w:t>
      </w:r>
      <w:r>
        <w:rPr>
          <w:rStyle w:val="FootnoteAnchor"/>
          <w:rtl w:val="true"/>
        </w:rPr>
        <w:footnoteReference w:id="174"/>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 مَقْتاً عِنْدَ اللّهِ وَ عِنْدَ الَّذِينَ آمَنُوا كَذلِكَ يَطْبَعُ اللّهُ عَلى كُلِّ قَلْبِ مُتَكَبِّرٍ جَبّارٍ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bookmarkStart w:id="201" w:name="pg14818_195375"/>
    </w:p>
    <w:p>
      <w:pPr>
        <w:pStyle w:val="BookText"/>
        <w:rPr/>
      </w:pPr>
      <w:bookmarkEnd w:id="201"/>
      <w:r>
        <w:rPr>
          <w:rFonts w:ascii="Amiri" w:hAnsi="Amiri" w:eastAsia="Amiri" w:cs="Amiri"/>
          <w:color w:val="111111"/>
          <w:sz w:val="28"/>
          <w:sz w:val="28"/>
          <w:szCs w:val="28"/>
          <w:rtl w:val="true"/>
          <w:lang w:bidi="ar-SA"/>
        </w:rPr>
        <w:t>و انتهى بذلك حديث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176"/>
      </w:r>
      <w:r>
        <w:rPr>
          <w:rFonts w:ascii="Amiri" w:hAnsi="Amiri" w:eastAsia="Amiri" w:cs="Amiri"/>
          <w:color w:val="111111"/>
          <w:sz w:val="28"/>
          <w:sz w:val="28"/>
          <w:szCs w:val="28"/>
          <w:rtl w:val="true"/>
          <w:lang w:bidi="ar-SA"/>
        </w:rPr>
        <w:t>و هو حافل بأروع صور الاستدلال و الحجة على ضرورة الإمامة،و استحالة الاختيار و الانتخاب فيها،و وجوب رجوع التعيين في ذلك الى اللّه تعالى وحده فهو الذي يختار لهذا المنصب الرفيع من يشاء من عباده ممن تتوفر فيه صفات الخير و الكمال،و طهارة النفس،و صفاء الذات،و عدم الانقياد و الخضوع لدواع الهوى،و نوازع الشرور و الغرور حتى يصلح لهداية الناس،و اصلاحهم،و غرس روح الثقة و الفضيلة في نفوسهم</w:t>
      </w:r>
      <w:r>
        <w:rPr>
          <w:rFonts w:eastAsia="Amiri" w:cs="Amiri" w:ascii="Amiri" w:hAnsi="Amiri"/>
          <w:color w:val="111111"/>
          <w:sz w:val="28"/>
          <w:szCs w:val="28"/>
          <w:rtl w:val="true"/>
          <w:lang w:bidi="ar-SA"/>
        </w:rPr>
        <w:t>.</w:t>
      </w:r>
    </w:p>
    <w:p>
      <w:pPr>
        <w:pStyle w:val="Heading4"/>
        <w:numPr>
          <w:ilvl w:val="3"/>
          <w:numId w:val="1"/>
        </w:numPr>
        <w:rPr/>
      </w:pPr>
      <w:bookmarkStart w:id="202" w:name="__RefHeading___Toc2392638_730472459"/>
      <w:bookmarkStart w:id="203" w:name="_Toc75"/>
      <w:bookmarkEnd w:id="202"/>
      <w:r>
        <w:rPr>
          <w:rtl w:val="true"/>
        </w:rPr>
        <w:t>نصوص الامامة</w:t>
      </w:r>
      <w:r>
        <w:rPr>
          <w:rtl w:val="true"/>
        </w:rPr>
        <w:t>:</w:t>
      </w:r>
      <w:bookmarkEnd w:id="203"/>
    </w:p>
    <w:p>
      <w:pPr>
        <w:pStyle w:val="BookText"/>
        <w:rPr/>
      </w:pPr>
      <w:r>
        <w:rPr>
          <w:rFonts w:ascii="Amiri" w:hAnsi="Amiri" w:eastAsia="Amiri" w:cs="Amiri"/>
          <w:color w:val="111111"/>
          <w:sz w:val="28"/>
          <w:sz w:val="28"/>
          <w:szCs w:val="28"/>
          <w:rtl w:val="true"/>
          <w:lang w:bidi="ar-SA"/>
        </w:rPr>
        <w:t>إن تعيين الامام عند الشيعة ينحصر في النص،و لا سبيل لغيره في ذلك،و عليه فيجب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يعين من يخلفه من بعده،و كذلك يجب على الامام من بعده أن ينص على الخلف الذي يجب أن يرجع إليه الناس،و قد حفلت جميع كتب الحديث التي تعرض لهذه المواضيع بتدوين صور النصوص في ذلك فقد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الدار</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أخي و وصي و خليفتي فيكم فاسمعوا له و أطيعوا</w:t>
      </w:r>
      <w:r>
        <w:rPr>
          <w:rFonts w:eastAsia="Amiri" w:cs="Amiri" w:ascii="Amiri" w:hAnsi="Amiri"/>
          <w:color w:val="111111"/>
          <w:sz w:val="28"/>
          <w:szCs w:val="28"/>
          <w:rtl w:val="true"/>
          <w:lang w:bidi="ar-SA"/>
        </w:rPr>
        <w:t xml:space="preserve">» </w:t>
      </w:r>
      <w:r>
        <w:rPr>
          <w:rStyle w:val="FootnoteAnchor"/>
          <w:rtl w:val="true"/>
        </w:rPr>
        <w:footnoteReference w:id="177"/>
      </w:r>
      <w:r>
        <w:rPr>
          <w:rFonts w:ascii="Amiri" w:hAnsi="Amiri" w:eastAsia="Amiri" w:cs="Amiri"/>
          <w:color w:val="111111"/>
          <w:sz w:val="28"/>
          <w:sz w:val="28"/>
          <w:szCs w:val="28"/>
          <w:rtl w:val="true"/>
          <w:lang w:bidi="ar-SA"/>
        </w:rPr>
        <w:t>و أخرج الطبراني بالاسناد الى سلمان الفارسي،قال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وصي و موضع سري،و خير من أترك بعدي،و ينجز عدتي،و يقضي ديني علي بن أبي طالب </w:t>
      </w:r>
      <w:r>
        <w:rPr>
          <w:rStyle w:val="FootnoteAnchor"/>
          <w:rtl w:val="true"/>
        </w:rPr>
        <w:footnoteReference w:id="178"/>
      </w:r>
      <w:r>
        <w:rPr>
          <w:rFonts w:ascii="Amiri" w:hAnsi="Amiri" w:eastAsia="Amiri" w:cs="Amiri"/>
          <w:color w:val="111111"/>
          <w:sz w:val="28"/>
          <w:sz w:val="28"/>
          <w:szCs w:val="28"/>
          <w:rtl w:val="true"/>
          <w:lang w:bidi="ar-SA"/>
        </w:rPr>
        <w:t>و أخرج أبو نعيم الحافظ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أنس أول من يدخل عليك من</w:t>
      </w:r>
    </w:p>
    <w:p>
      <w:pPr>
        <w:pStyle w:val="BookText"/>
        <w:rPr/>
      </w:pPr>
      <w:r>
        <w:rPr>
          <w:rFonts w:ascii="Amiri" w:hAnsi="Amiri" w:eastAsia="Amiri" w:cs="Amiri"/>
          <w:color w:val="111111"/>
          <w:sz w:val="28"/>
          <w:sz w:val="28"/>
          <w:szCs w:val="28"/>
          <w:rtl w:val="true"/>
          <w:lang w:bidi="ar-SA"/>
        </w:rPr>
        <w:t>هذا الباب إمام المتقين،و سيد المسلمين،و قائد الغر المحجلين،و خاتم الوصيين،قال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علي،فقام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مستبشرا فاعتنقه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تؤدي عني،و تسمعهم صوتي،و تبين لهم ما اختلفوا فيه بعدي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الطبراني في الكبير بالاسناد الى أبي أيوب الانصاري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ما علمت أن اللّه عز و جل اطلع على أهل الأرض فاختار منهم أباك فبعثه نبيا،ثم اطلع الثانية فاختار بعلك فأوحى إلي فأنكحته،و اتخذته وصيا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المحب الطبري بسنده عن أنس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لسلمان سل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وصيه؟فقال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من وصيك؟قال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سلمان من كان وصي موسى؟قال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يوشع بن نون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وصي و وارثي يقضي ديني و ينجز موعدي علي بن أبي طالب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المحب الطبري عن بريدة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نبي وصي و وارث،و ان عليا وصي و وارثي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وردت نصوص نبوية متواترة رواها الفريقان في امامة السبطين و الريحانتين عليهما السلام فقد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أنتما الامامان و لأمكما الشفاعة</w:t>
      </w:r>
      <w:r>
        <w:rPr>
          <w:rFonts w:eastAsia="Amiri" w:cs="Amiri" w:ascii="Amiri" w:hAnsi="Amiri"/>
          <w:color w:val="111111"/>
          <w:sz w:val="28"/>
          <w:szCs w:val="28"/>
          <w:rtl w:val="true"/>
          <w:lang w:bidi="ar-SA"/>
        </w:rPr>
        <w:t xml:space="preserve">» </w:t>
      </w:r>
      <w:r>
        <w:rPr>
          <w:rStyle w:val="FootnoteAnchor"/>
          <w:rtl w:val="true"/>
        </w:rPr>
        <w:footnoteReference w:id="183"/>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يشير الى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إمام ابن امام أخو إمام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أئمة تسعة </w:t>
      </w:r>
      <w:r>
        <w:rPr>
          <w:rStyle w:val="FootnoteAnchor"/>
          <w:rtl w:val="true"/>
        </w:rPr>
        <w:footnoteReference w:id="184"/>
      </w:r>
      <w:r>
        <w:rPr>
          <w:rFonts w:ascii="Amiri" w:hAnsi="Amiri" w:eastAsia="Amiri" w:cs="Amiri"/>
          <w:color w:val="111111"/>
          <w:sz w:val="28"/>
          <w:sz w:val="28"/>
          <w:szCs w:val="28"/>
          <w:rtl w:val="true"/>
          <w:lang w:bidi="ar-SA"/>
        </w:rPr>
        <w:t>و أخرج الصدوق في الاكمال بالاسناد الى سلمان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الحسين بن علي على فخذه و هو يلثم فاه،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سيد ابن سيد،أنت إمام بن إمام أخو إمام أبو الأئمة، و أنت حجة اللّه و ابن حجته،و أبو حجج تسعة من صلبك تاسعهم قائمهم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استفاضت كتب الحديث بنصوص نبوية أخرى تحصر الامامة في اثني عشر اماما كلهم من قريش فقد روى جابر بن سمرة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جمعة عشية رجم الأسلمي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يزال الدين قائما حتى تقوم الساعة،و يكون عليهم اثنا عشر خليفة كلهم من قريش </w:t>
      </w:r>
      <w:r>
        <w:rPr>
          <w:rStyle w:val="FootnoteAnchor"/>
          <w:rtl w:val="true"/>
        </w:rPr>
        <w:footnoteReference w:id="186"/>
      </w:r>
      <w:r>
        <w:rPr>
          <w:rFonts w:ascii="Amiri" w:hAnsi="Amiri" w:eastAsia="Amiri" w:cs="Amiri"/>
          <w:color w:val="111111"/>
          <w:sz w:val="28"/>
          <w:sz w:val="28"/>
          <w:szCs w:val="28"/>
          <w:rtl w:val="true"/>
          <w:lang w:bidi="ar-SA"/>
        </w:rPr>
        <w:t>و أخرج الصدوق في الاكمال بسنده الى الامام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 عن جده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الأئمة اثنا عشر أولهم علي و آخرهم القائم هم خلفائي و أوصيائي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الحافظ أبو نعيم بسنده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يحيي حياتي و يموت مماتي و يسكن جنة عدن غرسها ربي فليوال عليا من بعدي،و ليوال وليه،و ليقتد بالأئمة من بعدي فانهم عترتي خلقوا من طينتي،و رزقوا فهما و علما،و ويل للمكذبين بفضلهم من أمتي القاطعين فيهم صلتي،لا أنا لهم اللّه شفاعتي</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bookmarkStart w:id="204" w:name="pg14818_195378"/>
    </w:p>
    <w:p>
      <w:pPr>
        <w:pStyle w:val="BookText"/>
        <w:rPr/>
      </w:pPr>
      <w:bookmarkEnd w:id="204"/>
      <w:r>
        <w:rPr>
          <w:rFonts w:ascii="Amiri" w:hAnsi="Amiri" w:eastAsia="Amiri" w:cs="Amiri"/>
          <w:color w:val="111111"/>
          <w:sz w:val="28"/>
          <w:sz w:val="28"/>
          <w:szCs w:val="28"/>
          <w:rtl w:val="true"/>
          <w:lang w:bidi="ar-SA"/>
        </w:rPr>
        <w:t>و يضاف الى تلك النصوص النبوية،النصوص التي رواها الثقات و المتحرجون في دينهم عن أئمة أهل البيت عليهم السلام في نص كل إمام منهم على الامام الذي يخلفه من بعده،فقد أوصى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حينما حضرته الوفاة الى ولده الامام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أمرني رسول اللّه أن أوصي إليك،و أن أدفع إليك كتبي و سلاحي،كما أوصى إلي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دفع إلي كتبه و سلاحه،و أمرني أن آمرك إذا حضرك الموت أن تدفعها الى أخيك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أقبل على الحسين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أمرك رسول اللّه أن تدفعها إلى ابنك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الى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أخذ بيد علي بن الحسين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أمرك رسول اللّه أن تدفعها الى ابنك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فأقرئه من رسول اللّه و مني السلام</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هناك مئات أمثال هذه النصوص حفلت بها كتب الحديث و هي تدل على لزوم النص في الامامة،و بطلان غيره و قد أخذت بها الشيعة في بناء عقيدتها في الامامة</w:t>
      </w:r>
      <w:r>
        <w:rPr>
          <w:rFonts w:eastAsia="Amiri" w:cs="Amiri" w:ascii="Amiri" w:hAnsi="Amiri"/>
          <w:color w:val="111111"/>
          <w:sz w:val="28"/>
          <w:szCs w:val="28"/>
          <w:rtl w:val="true"/>
          <w:lang w:bidi="ar-SA"/>
        </w:rPr>
        <w:t>.</w:t>
      </w:r>
    </w:p>
    <w:p>
      <w:pPr>
        <w:pStyle w:val="Heading3"/>
        <w:numPr>
          <w:ilvl w:val="2"/>
          <w:numId w:val="1"/>
        </w:numPr>
        <w:rPr/>
      </w:pPr>
      <w:bookmarkStart w:id="205" w:name="__RefHeading___Toc2392640_730472459"/>
      <w:bookmarkStart w:id="206" w:name="_Toc76"/>
      <w:bookmarkEnd w:id="205"/>
      <w:r>
        <w:rPr>
          <w:rtl w:val="true"/>
        </w:rPr>
        <w:t>النص على امامته</w:t>
      </w:r>
      <w:r>
        <w:rPr>
          <w:rtl w:val="true"/>
        </w:rPr>
        <w:t>:</w:t>
      </w:r>
      <w:bookmarkEnd w:id="206"/>
    </w:p>
    <w:p>
      <w:pPr>
        <w:pStyle w:val="Heading4"/>
        <w:numPr>
          <w:ilvl w:val="3"/>
          <w:numId w:val="1"/>
        </w:numPr>
        <w:rPr/>
      </w:pPr>
      <w:bookmarkStart w:id="207" w:name="__RefHeading___Toc2392642_730472459"/>
      <w:bookmarkStart w:id="208" w:name="_Toc77"/>
      <w:bookmarkEnd w:id="207"/>
      <w:r>
        <w:rPr>
          <w:rtl w:val="true"/>
        </w:rPr>
        <w:t>اشارة</w:t>
      </w:r>
      <w:bookmarkEnd w:id="208"/>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عرف الامام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شيعته بامامة ولده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 أن أشرقت الدنيا بولادته،و كان في كل مناسبة يحيطهم علما بذلك و يوصيهم بضرورة الكتمان خوفا عليهم و على ولده من السلطة الحاكمة،و لما أخذ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بعنق السبعين من سني حياته هرعت إليه طائفة من الشيعة تسأله عن الامام من بعده لتعقد له الولاء و الطاعة،و ترجع إليه في أمور دينها فأجابهم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الحجة من بعده ولده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فيما يلي عرض لتلك النصوص</w:t>
      </w:r>
      <w:r>
        <w:rPr>
          <w:rFonts w:eastAsia="Amiri" w:cs="Amiri" w:ascii="Amiri" w:hAnsi="Amiri"/>
          <w:color w:val="111111"/>
          <w:sz w:val="28"/>
          <w:szCs w:val="28"/>
          <w:rtl w:val="true"/>
          <w:lang w:bidi="ar-SA"/>
        </w:rPr>
        <w:t>:</w:t>
      </w:r>
      <w:bookmarkStart w:id="209" w:name="pg14818_195379"/>
    </w:p>
    <w:p>
      <w:pPr>
        <w:pStyle w:val="Heading4"/>
        <w:numPr>
          <w:ilvl w:val="3"/>
          <w:numId w:val="1"/>
        </w:numPr>
        <w:rPr/>
      </w:pPr>
      <w:bookmarkStart w:id="210" w:name="__RefHeading___Toc2392644_730472459"/>
      <w:bookmarkStart w:id="211" w:name="_Toc78"/>
      <w:bookmarkEnd w:id="209"/>
      <w:bookmarkEnd w:id="210"/>
      <w:r>
        <w:rPr/>
        <w:t>1</w:t>
      </w:r>
      <w:r>
        <w:rPr>
          <w:rtl w:val="true"/>
        </w:rPr>
        <w:t>-</w:t>
      </w:r>
      <w:r>
        <w:rPr>
          <w:rtl w:val="true"/>
        </w:rPr>
        <w:t>المفضل بن عمر</w:t>
      </w:r>
      <w:r>
        <w:rPr>
          <w:rtl w:val="true"/>
        </w:rPr>
        <w:t>:</w:t>
      </w:r>
      <w:bookmarkEnd w:id="211"/>
    </w:p>
    <w:p>
      <w:pPr>
        <w:pStyle w:val="BookText"/>
        <w:rPr/>
      </w:pPr>
      <w:r>
        <w:rPr>
          <w:rFonts w:ascii="Amiri" w:hAnsi="Amiri" w:eastAsia="Amiri" w:cs="Amiri"/>
          <w:color w:val="111111"/>
          <w:sz w:val="28"/>
          <w:sz w:val="28"/>
          <w:szCs w:val="28"/>
          <w:rtl w:val="true"/>
          <w:lang w:bidi="ar-SA"/>
        </w:rPr>
        <w:t xml:space="preserve">و المفضل بن عمر الجعفي </w:t>
      </w:r>
      <w:r>
        <w:rPr>
          <w:rStyle w:val="FootnoteAnchor"/>
          <w:rtl w:val="true"/>
        </w:rPr>
        <w:footnoteReference w:id="190"/>
      </w:r>
      <w:r>
        <w:rPr>
          <w:rFonts w:ascii="Amiri" w:hAnsi="Amiri" w:eastAsia="Amiri" w:cs="Amiri"/>
          <w:color w:val="111111"/>
          <w:sz w:val="28"/>
          <w:sz w:val="28"/>
          <w:szCs w:val="28"/>
          <w:rtl w:val="true"/>
          <w:lang w:bidi="ar-SA"/>
        </w:rPr>
        <w:t>من عيون الشيعة و أعلامها البابهين،و قد سأل الامام جعفر بن محمد عليه السلام عن الحجة من بعده ليتولاه و يدين بامامته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مفضل،الامام من بعدي ابني موسى،الخلف المأمول المنتظر</w:t>
      </w:r>
      <w:r>
        <w:rPr>
          <w:rFonts w:eastAsia="Amiri" w:cs="Amiri" w:ascii="Amiri" w:hAnsi="Amiri"/>
          <w:color w:val="111111"/>
          <w:sz w:val="28"/>
          <w:szCs w:val="28"/>
          <w:rtl w:val="true"/>
          <w:lang w:bidi="ar-SA"/>
        </w:rPr>
        <w:t xml:space="preserve">» </w:t>
      </w:r>
      <w:r>
        <w:rPr>
          <w:rStyle w:val="FootnoteAnchor"/>
          <w:rtl w:val="true"/>
        </w:rPr>
        <w:footnoteReference w:id="191"/>
      </w:r>
    </w:p>
    <w:p>
      <w:pPr>
        <w:pStyle w:val="Heading4"/>
        <w:numPr>
          <w:ilvl w:val="3"/>
          <w:numId w:val="1"/>
        </w:numPr>
        <w:rPr/>
      </w:pPr>
      <w:bookmarkStart w:id="212" w:name="__RefHeading___Toc2392646_730472459"/>
      <w:bookmarkStart w:id="213" w:name="_Toc79"/>
      <w:bookmarkEnd w:id="212"/>
      <w:r>
        <w:rPr/>
        <w:t>2</w:t>
      </w:r>
      <w:r>
        <w:rPr>
          <w:rtl w:val="true"/>
        </w:rPr>
        <w:t>-</w:t>
      </w:r>
      <w:r>
        <w:rPr>
          <w:rtl w:val="true"/>
        </w:rPr>
        <w:t>يزيد بن سليط</w:t>
      </w:r>
      <w:r>
        <w:rPr>
          <w:rtl w:val="true"/>
        </w:rPr>
        <w:t>:</w:t>
      </w:r>
      <w:bookmarkEnd w:id="213"/>
    </w:p>
    <w:p>
      <w:pPr>
        <w:pStyle w:val="BookText"/>
        <w:rPr/>
      </w:pPr>
      <w:r>
        <w:rPr>
          <w:rFonts w:ascii="Amiri" w:hAnsi="Amiri" w:eastAsia="Amiri" w:cs="Amiri"/>
          <w:color w:val="111111"/>
          <w:sz w:val="28"/>
          <w:sz w:val="28"/>
          <w:szCs w:val="28"/>
          <w:rtl w:val="true"/>
          <w:lang w:bidi="ar-SA"/>
        </w:rPr>
        <w:t xml:space="preserve">و يزيد بن سليط ثقة أمين من أهل الورع و العلم </w:t>
      </w:r>
      <w:r>
        <w:rPr>
          <w:rStyle w:val="FootnoteAnchor"/>
          <w:rtl w:val="true"/>
        </w:rPr>
        <w:footnoteReference w:id="192"/>
      </w:r>
      <w:r>
        <w:rPr>
          <w:rFonts w:ascii="Amiri" w:hAnsi="Amiri" w:eastAsia="Amiri" w:cs="Amiri"/>
          <w:color w:val="111111"/>
          <w:sz w:val="28"/>
          <w:sz w:val="28"/>
          <w:szCs w:val="28"/>
          <w:rtl w:val="true"/>
          <w:lang w:bidi="ar-SA"/>
        </w:rPr>
        <w:t>قصد بيت اللّه الحرام و معه زمرة من أصحابه فالتقى في أثناء الطريق بالامام أبي عبد اللّه و كان معه ولده و حاشيته فبادر إلى الامام يسأله عن الحجة من بعده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أنتم و أمي،أنتم الأئمة المطهرون،و الموت لا يعرى منه أحد فمن القائم من بعدك؟فأشار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ولده موسى و أخذ يبين له ما تحلى به ولده من المثل العليا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فعنده علم الحكمة،و الفهم،و السخاء،و المعرفة بما يحتاج الناس إليه فيما اختلفوا فيه من أمر دينهم،و فيه حسن الخلق،و حسن الجوار، و هو باب من أبواب اللّه،و فيه أخرى هي خير من هذا كله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أمي،و ما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اللّه تعالى منه غوث هذه الأمة،و غياثها،و علمها،و نورها و فهمها،و حكيمها،خير مولود و خير ناشئ،يحقن اللّه به الدماء، و يصلح به ذات البين،و يلم به الشعث،و يشعب به الصدع،و يكسو به العاري،و يشبع به الجائع،و يؤمن به الخائف،و ينزل به القطر،و يأتمر</w:t>
      </w:r>
      <w:bookmarkStart w:id="214" w:name="pg14818_195380"/>
    </w:p>
    <w:p>
      <w:pPr>
        <w:pStyle w:val="BookText"/>
        <w:rPr/>
      </w:pPr>
      <w:bookmarkEnd w:id="214"/>
      <w:r>
        <w:rPr>
          <w:rFonts w:ascii="Amiri" w:hAnsi="Amiri" w:eastAsia="Amiri" w:cs="Amiri"/>
          <w:color w:val="111111"/>
          <w:sz w:val="28"/>
          <w:sz w:val="28"/>
          <w:szCs w:val="28"/>
          <w:rtl w:val="true"/>
          <w:lang w:bidi="ar-SA"/>
        </w:rPr>
        <w:t>له العباد،خير كهل،و خير ناشئ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حكم،و صمته علم يبين للناس ما يختلفون فيه</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منح اللّه به ولده بأن جعل من ذريته مهدي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بشر به النبي و الأئمة من بعده،و هو الذي يقيم الاعوجاج و يصلح ما فسد من نظام الدنيا و الدين،و لا يخرج حتى يسود الفساد و يعم الظلم و تنتشر الفوضى،و يشيع التفسخ،و تموج الأرض بالفتن و الاضطراب عجل اللّه فرجه،و جعلنا من دعاته و أنصاره</w:t>
      </w:r>
      <w:r>
        <w:rPr>
          <w:rFonts w:eastAsia="Amiri" w:cs="Amiri" w:ascii="Amiri" w:hAnsi="Amiri"/>
          <w:color w:val="111111"/>
          <w:sz w:val="28"/>
          <w:szCs w:val="28"/>
          <w:rtl w:val="true"/>
          <w:lang w:bidi="ar-SA"/>
        </w:rPr>
        <w:t>.</w:t>
      </w:r>
    </w:p>
    <w:p>
      <w:pPr>
        <w:pStyle w:val="Heading4"/>
        <w:numPr>
          <w:ilvl w:val="3"/>
          <w:numId w:val="1"/>
        </w:numPr>
        <w:rPr/>
      </w:pPr>
      <w:bookmarkStart w:id="215" w:name="__RefHeading___Toc2392648_730472459"/>
      <w:bookmarkStart w:id="216" w:name="_Toc80"/>
      <w:bookmarkEnd w:id="215"/>
      <w:r>
        <w:rPr/>
        <w:t>3</w:t>
      </w:r>
      <w:r>
        <w:rPr>
          <w:rtl w:val="true"/>
        </w:rPr>
        <w:t>-</w:t>
      </w:r>
      <w:r>
        <w:rPr>
          <w:rtl w:val="true"/>
        </w:rPr>
        <w:t>داود بن كثير</w:t>
      </w:r>
      <w:r>
        <w:rPr>
          <w:rtl w:val="true"/>
        </w:rPr>
        <w:t>:</w:t>
      </w:r>
      <w:bookmarkEnd w:id="216"/>
    </w:p>
    <w:p>
      <w:pPr>
        <w:pStyle w:val="BookText"/>
        <w:rPr/>
      </w:pPr>
      <w:r>
        <w:rPr>
          <w:rFonts w:ascii="Amiri" w:hAnsi="Amiri" w:eastAsia="Amiri" w:cs="Amiri"/>
          <w:color w:val="111111"/>
          <w:sz w:val="28"/>
          <w:sz w:val="28"/>
          <w:szCs w:val="28"/>
          <w:rtl w:val="true"/>
          <w:lang w:bidi="ar-SA"/>
        </w:rPr>
        <w:t>و هرع داود بن كثير،الى الامام أبي عبد اللّه يسأله عن الامام من بعده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جعلني اللّه فداك،و قد مني للموت قبلك،إن كان كون فالى من أرجع؟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ابني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اطمأن داود بذلك،و استراح ضميره فلم يداخله الشك و لم يتحير في معرفة الامام كما حدث بذلك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شككت في موسى طرفه عين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7" w:name="__RefHeading___Toc2392650_730472459"/>
      <w:bookmarkStart w:id="218" w:name="_Toc81"/>
      <w:bookmarkEnd w:id="217"/>
      <w:r>
        <w:rPr/>
        <w:t>4</w:t>
      </w:r>
      <w:r>
        <w:rPr>
          <w:rtl w:val="true"/>
        </w:rPr>
        <w:t>-</w:t>
      </w:r>
      <w:r>
        <w:rPr>
          <w:rtl w:val="true"/>
        </w:rPr>
        <w:t>الفيض بن المختار</w:t>
      </w:r>
      <w:r>
        <w:rPr>
          <w:rtl w:val="true"/>
        </w:rPr>
        <w:t>:</w:t>
      </w:r>
      <w:bookmarkEnd w:id="218"/>
    </w:p>
    <w:p>
      <w:pPr>
        <w:pStyle w:val="BookText"/>
        <w:rPr/>
      </w:pPr>
      <w:r>
        <w:rPr>
          <w:rFonts w:ascii="Amiri" w:hAnsi="Amiri" w:eastAsia="Amiri" w:cs="Amiri"/>
          <w:color w:val="111111"/>
          <w:sz w:val="28"/>
          <w:sz w:val="28"/>
          <w:szCs w:val="28"/>
          <w:rtl w:val="true"/>
          <w:lang w:bidi="ar-SA"/>
        </w:rPr>
        <w:t>و تشرف الفيض بزيارة الامام أبي عبد اللّه عليه السّلام فجرى بينهما حديث في شأن أبي الحسن موسى،و بينما هما يتحدثان في أمره إذ دخل الامام موسى فالتفت أبو عبد اللّه الى الفيض قائلا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فيض هو صاحبك الذي سألت عنه،فقم فقر له بحقه</w:t>
      </w:r>
      <w:r>
        <w:rPr>
          <w:rFonts w:eastAsia="Amiri" w:cs="Amiri" w:ascii="Amiri" w:hAnsi="Amiri"/>
          <w:color w:val="111111"/>
          <w:sz w:val="28"/>
          <w:szCs w:val="28"/>
          <w:rtl w:val="true"/>
          <w:lang w:bidi="ar-SA"/>
        </w:rPr>
        <w:t>».</w:t>
      </w:r>
      <w:bookmarkStart w:id="219" w:name="pg14818_195381"/>
    </w:p>
    <w:p>
      <w:pPr>
        <w:pStyle w:val="BookText"/>
        <w:rPr/>
      </w:pPr>
      <w:bookmarkEnd w:id="219"/>
      <w:r>
        <w:rPr>
          <w:rFonts w:ascii="Amiri" w:hAnsi="Amiri" w:eastAsia="Amiri" w:cs="Amiri"/>
          <w:color w:val="111111"/>
          <w:sz w:val="28"/>
          <w:sz w:val="28"/>
          <w:szCs w:val="28"/>
          <w:rtl w:val="true"/>
          <w:lang w:bidi="ar-SA"/>
        </w:rPr>
        <w:t>فاندفع الفيض يلثم يد الامام و رأسه،و يدعو اللّه له بالبقاء و الحياة، و التفت الى أبي عبد اللّه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أ فأخبر به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أهلك،و ولدك،و رفقاءك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نقف على مدى التكتم الشديد من الامام و شيعته،خوفا من السلطة الجائرة،و انبرى الفيض إلى خلص أصحابه فأتحفهم بهذا النبأ المسر و كان من جملتهم يونس بن ظبيان،فأراد أن يزداد يقينا فبادر الى ثوى الامام فلما انتهى إليه بادر إليه الامام أبو عبد اللّه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يونس،الأمر كما قال لك الفيض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فانصرف يونس و هو مثلوج القلب قد غمره الفرح و السرور بهذه النعمة التي ظفر بها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0" w:name="__RefHeading___Toc2392652_730472459"/>
      <w:bookmarkStart w:id="221" w:name="_Toc82"/>
      <w:bookmarkEnd w:id="220"/>
      <w:r>
        <w:rPr/>
        <w:t>5</w:t>
      </w:r>
      <w:r>
        <w:rPr>
          <w:rtl w:val="true"/>
        </w:rPr>
        <w:t>-</w:t>
      </w:r>
      <w:r>
        <w:rPr>
          <w:rtl w:val="true"/>
        </w:rPr>
        <w:t>ابراهيم الكرخي</w:t>
      </w:r>
      <w:r>
        <w:rPr>
          <w:rtl w:val="true"/>
        </w:rPr>
        <w:t>:</w:t>
      </w:r>
      <w:bookmarkEnd w:id="221"/>
    </w:p>
    <w:p>
      <w:pPr>
        <w:pStyle w:val="BookText"/>
        <w:rPr/>
      </w:pPr>
      <w:r>
        <w:rPr>
          <w:rFonts w:ascii="Amiri" w:hAnsi="Amiri" w:eastAsia="Amiri" w:cs="Amiri"/>
          <w:color w:val="111111"/>
          <w:sz w:val="28"/>
          <w:sz w:val="28"/>
          <w:szCs w:val="28"/>
          <w:rtl w:val="true"/>
          <w:lang w:bidi="ar-SA"/>
        </w:rPr>
        <w:t>و زار ابراهيم الكرخي الامام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بينما هو جالس بخدمة الامام إذ أقبل أبو الحسن موسى فقام إليه ابراهيم اجلالا،فالتفت إليه أبو 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إنه صاحبك من بعدي،اما ليهلكن فيه قوم، و يسعد فيه آخرون،فلعن اللّه قاتله،و ضاعف العذاب على روحه،اما ليخرجن اللّه من صلبه خير أهل الأرض في زمانه سمي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محمد المهدي عجل اللّه فرجه سمي النبي و شبيهه في تحطيمه للظلم و القضاء على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وارث علمه،يقتله جبار بني فلان بعد عجائب طريفة حسدا له و لكن اللّه بالغ أمره و لو كره المشركون</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أخذ يتحدث عن ولده،و ما منحه اللّه من اللطف و الكرامة قائلا</w:t>
      </w:r>
      <w:r>
        <w:rPr>
          <w:rFonts w:eastAsia="Amiri" w:cs="Amiri" w:ascii="Amiri" w:hAnsi="Amiri"/>
          <w:color w:val="111111"/>
          <w:sz w:val="28"/>
          <w:szCs w:val="28"/>
          <w:rtl w:val="true"/>
          <w:lang w:bidi="ar-SA"/>
        </w:rPr>
        <w:t>:</w:t>
      </w:r>
      <w:bookmarkStart w:id="222" w:name="pg14818_195382"/>
    </w:p>
    <w:p>
      <w:pPr>
        <w:pStyle w:val="BookText"/>
        <w:rPr/>
      </w:pPr>
      <w:bookmarkEnd w:id="22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اللّه من صلبه تمام اثني عشر مهديا،اختصهم اللّه بكرامته، و أحلهم دار قدسه،المقر بالثاني عشر منهم كالشاهر سيفه بين يدي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هذه الفقرات من حديثه دخل عليه بعض عملاء الأمويين فقطع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الحديث،و أراد ابراهيم إتمامه فلم يظفر به فرحل عن يثرب الى وطنه و لما كان العام المقبل تشرف بالمثول بين يدي الامام و هو يتحرق شوقا الى سماع بقية كلامه فأدرك عليه السلام ذلك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المفرج الكرب عن شيعته بعد ضنك شديد،و بلاء طويل،و جزع و خوف،فطوبى لمن أدركه،ثم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حسبك يا ابراهيم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فرح ابراهيم بهذا الكلام من حديث الامام و انطلق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رجعت بشيء أسر من هذا لقلبي،و لا أقر لعيني</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3" w:name="__RefHeading___Toc2392654_730472459"/>
      <w:bookmarkStart w:id="224" w:name="_Toc83"/>
      <w:bookmarkEnd w:id="223"/>
      <w:r>
        <w:rPr/>
        <w:t>6</w:t>
      </w:r>
      <w:r>
        <w:rPr>
          <w:rtl w:val="true"/>
        </w:rPr>
        <w:t>-</w:t>
      </w:r>
      <w:r>
        <w:rPr>
          <w:rtl w:val="true"/>
        </w:rPr>
        <w:t>عيسى العلوي</w:t>
      </w:r>
      <w:r>
        <w:rPr>
          <w:rtl w:val="true"/>
        </w:rPr>
        <w:t>:</w:t>
      </w:r>
      <w:bookmarkEnd w:id="224"/>
    </w:p>
    <w:p>
      <w:pPr>
        <w:pStyle w:val="BookText"/>
        <w:rPr/>
      </w:pPr>
      <w:r>
        <w:rPr>
          <w:rFonts w:ascii="Amiri" w:hAnsi="Amiri" w:eastAsia="Amiri" w:cs="Amiri"/>
          <w:color w:val="111111"/>
          <w:sz w:val="28"/>
          <w:sz w:val="28"/>
          <w:szCs w:val="28"/>
          <w:rtl w:val="true"/>
          <w:lang w:bidi="ar-SA"/>
        </w:rPr>
        <w:t>و دخل عيسى بن عبد اللّه العلوي على الامام جعفر بن محمد يسأله عن الحجة من بعده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أراني اللّه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فبمن آتم؟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فأومأ عليه السلام الى ولده موسى فانبرى عيسى قائلا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حدث بموسى حدث فبمن آتم؟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حدث بولده حدث،و ترك أخا كبيرا و ابنا صغيرا فبمن آتم؟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بولده،ثم هكذا أبدا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لم أعرفه،و لا أعرف موضعه؟</w:t>
      </w:r>
      <w:r>
        <w:rPr>
          <w:rFonts w:eastAsia="IRNazanin" w:cs="IRNazanin"/>
          <w:color w:val="111111"/>
          <w:sz w:val="28"/>
          <w:szCs w:val="28"/>
          <w:rtl w:val="true"/>
          <w:lang w:bidi="fa-IR"/>
        </w:rPr>
        <w:t>.</w:t>
      </w:r>
      <w:bookmarkStart w:id="225" w:name="pg14818_195383"/>
    </w:p>
    <w:p>
      <w:pPr>
        <w:pStyle w:val="BookText"/>
        <w:rPr/>
      </w:pPr>
      <w:bookmarkEnd w:id="22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اللهم،إني أتولى من بقى من حججك من ولد الامام الماضي فان ذلك يجزيك</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6" w:name="__RefHeading___Toc2392656_730472459"/>
      <w:bookmarkStart w:id="227" w:name="_Toc84"/>
      <w:bookmarkEnd w:id="226"/>
      <w:r>
        <w:rPr/>
        <w:t>7</w:t>
      </w:r>
      <w:r>
        <w:rPr>
          <w:rtl w:val="true"/>
        </w:rPr>
        <w:t>-</w:t>
      </w:r>
      <w:r>
        <w:rPr>
          <w:rtl w:val="true"/>
        </w:rPr>
        <w:t>معاذ بن كثير</w:t>
      </w:r>
      <w:r>
        <w:rPr>
          <w:rtl w:val="true"/>
        </w:rPr>
        <w:t>:</w:t>
      </w:r>
      <w:bookmarkEnd w:id="227"/>
    </w:p>
    <w:p>
      <w:pPr>
        <w:pStyle w:val="BookText"/>
        <w:rPr/>
      </w:pPr>
      <w:r>
        <w:rPr>
          <w:rFonts w:ascii="Amiri" w:hAnsi="Amiri" w:eastAsia="Amiri" w:cs="Amiri"/>
          <w:color w:val="111111"/>
          <w:sz w:val="28"/>
          <w:sz w:val="28"/>
          <w:szCs w:val="28"/>
          <w:rtl w:val="true"/>
          <w:lang w:bidi="ar-SA"/>
        </w:rPr>
        <w:t xml:space="preserve">و قصد معاذ بن كثير </w:t>
      </w:r>
      <w:r>
        <w:rPr>
          <w:rStyle w:val="FootnoteAnchor"/>
          <w:rtl w:val="true"/>
        </w:rPr>
        <w:footnoteReference w:id="198"/>
      </w:r>
      <w:r>
        <w:rPr>
          <w:rFonts w:ascii="Amiri" w:hAnsi="Amiri" w:eastAsia="Amiri" w:cs="Amiri"/>
          <w:color w:val="111111"/>
          <w:sz w:val="28"/>
          <w:sz w:val="28"/>
          <w:szCs w:val="28"/>
          <w:rtl w:val="true"/>
          <w:lang w:bidi="ar-SA"/>
        </w:rPr>
        <w:t>الامام الصادق يسأله عن الامام الذي يتولاه من بعده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 اللّه الذي رزق أباك منك هذه المنزلة أن يرزقك من عقبك قبل الممات مثلها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فعل اللّه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فأشار الى ولده موسى و هو راقد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الراقد،و كان آنذاك غلاما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8" w:name="__RefHeading___Toc2392658_730472459"/>
      <w:bookmarkStart w:id="229" w:name="_Toc85"/>
      <w:bookmarkEnd w:id="228"/>
      <w:r>
        <w:rPr/>
        <w:t>8</w:t>
      </w:r>
      <w:r>
        <w:rPr>
          <w:rtl w:val="true"/>
        </w:rPr>
        <w:t>-</w:t>
      </w:r>
      <w:r>
        <w:rPr>
          <w:rtl w:val="true"/>
        </w:rPr>
        <w:t>منصور بن حازم</w:t>
      </w:r>
      <w:r>
        <w:rPr>
          <w:rtl w:val="true"/>
        </w:rPr>
        <w:t>:</w:t>
      </w:r>
      <w:bookmarkEnd w:id="229"/>
    </w:p>
    <w:p>
      <w:pPr>
        <w:pStyle w:val="BookText"/>
        <w:rPr/>
      </w:pPr>
      <w:r>
        <w:rPr>
          <w:rFonts w:ascii="Amiri" w:hAnsi="Amiri" w:eastAsia="Amiri" w:cs="Amiri"/>
          <w:color w:val="111111"/>
          <w:sz w:val="28"/>
          <w:sz w:val="28"/>
          <w:szCs w:val="28"/>
          <w:rtl w:val="true"/>
          <w:lang w:bidi="ar-SA"/>
        </w:rPr>
        <w:t>و دخل منصور بن حازم على الامام أبي عبد اللّه يطلب منه تعيين الامام من بعده قائلا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أمي إن الأنفس يغدا عليها و يراح فاذا كان ذلك فمن؟ 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فهذا هو صاحبكم،و أشار الى أبي الحسن موسى ثم وضع يده على منكب ولده مدلا عليه،و كان عمره آنذاك خمس سنين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bookmarkStart w:id="230" w:name="pg14818_195384"/>
    </w:p>
    <w:p>
      <w:pPr>
        <w:pStyle w:val="Heading4"/>
        <w:numPr>
          <w:ilvl w:val="3"/>
          <w:numId w:val="1"/>
        </w:numPr>
        <w:rPr/>
      </w:pPr>
      <w:bookmarkStart w:id="231" w:name="__RefHeading___Toc2392660_730472459"/>
      <w:bookmarkStart w:id="232" w:name="_Toc86"/>
      <w:bookmarkEnd w:id="230"/>
      <w:bookmarkEnd w:id="231"/>
      <w:r>
        <w:rPr/>
        <w:t>9</w:t>
      </w:r>
      <w:r>
        <w:rPr>
          <w:rtl w:val="true"/>
        </w:rPr>
        <w:t>-</w:t>
      </w:r>
      <w:r>
        <w:rPr>
          <w:rtl w:val="true"/>
        </w:rPr>
        <w:t>سليمان بن خالد</w:t>
      </w:r>
      <w:r>
        <w:rPr>
          <w:rtl w:val="true"/>
        </w:rPr>
        <w:t>:</w:t>
      </w:r>
      <w:bookmarkEnd w:id="232"/>
    </w:p>
    <w:p>
      <w:pPr>
        <w:pStyle w:val="BookText"/>
        <w:rPr/>
      </w:pPr>
      <w:r>
        <w:rPr>
          <w:rFonts w:ascii="Amiri" w:hAnsi="Amiri" w:eastAsia="Amiri" w:cs="Amiri"/>
          <w:color w:val="111111"/>
          <w:sz w:val="28"/>
          <w:sz w:val="28"/>
          <w:szCs w:val="28"/>
          <w:rtl w:val="true"/>
          <w:lang w:bidi="ar-SA"/>
        </w:rPr>
        <w:t>و حدث سليمان بن خالد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جالسا أنا و جماعة من أصحابي عند الامام أبي عبد اللّه عليه السلام فدعا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ولده موسى فلما مثل بين يديه التفت الى أصحابه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بهذا بعدي،فهو و اللّه صاحبكم</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3" w:name="__RefHeading___Toc2392662_730472459"/>
      <w:bookmarkStart w:id="234" w:name="_Toc87"/>
      <w:bookmarkEnd w:id="233"/>
      <w:r>
        <w:rPr/>
        <w:t>10</w:t>
      </w:r>
      <w:r>
        <w:rPr>
          <w:rtl w:val="true"/>
        </w:rPr>
        <w:t>-</w:t>
      </w:r>
      <w:r>
        <w:rPr>
          <w:rtl w:val="true"/>
        </w:rPr>
        <w:t>صفوان الجمال</w:t>
      </w:r>
      <w:r>
        <w:rPr>
          <w:rtl w:val="true"/>
        </w:rPr>
        <w:t>:</w:t>
      </w:r>
      <w:bookmarkEnd w:id="234"/>
    </w:p>
    <w:p>
      <w:pPr>
        <w:pStyle w:val="BookText"/>
        <w:rPr/>
      </w:pPr>
      <w:r>
        <w:rPr>
          <w:rFonts w:ascii="Amiri" w:hAnsi="Amiri" w:eastAsia="Amiri" w:cs="Amiri"/>
          <w:color w:val="111111"/>
          <w:sz w:val="28"/>
          <w:sz w:val="28"/>
          <w:szCs w:val="28"/>
          <w:rtl w:val="true"/>
          <w:lang w:bidi="ar-SA"/>
        </w:rPr>
        <w:t>تقدم نص حديثه الذي استدللنا به على ذكاء الامام و عبقريته في دور طفولته</w:t>
      </w:r>
      <w:r>
        <w:rPr>
          <w:rFonts w:eastAsia="Amiri" w:cs="Amiri" w:ascii="Amiri" w:hAnsi="Amiri"/>
          <w:color w:val="111111"/>
          <w:sz w:val="28"/>
          <w:szCs w:val="28"/>
          <w:rtl w:val="true"/>
          <w:lang w:bidi="ar-SA"/>
        </w:rPr>
        <w:t>.</w:t>
      </w:r>
    </w:p>
    <w:p>
      <w:pPr>
        <w:pStyle w:val="Heading4"/>
        <w:numPr>
          <w:ilvl w:val="3"/>
          <w:numId w:val="1"/>
        </w:numPr>
        <w:rPr/>
      </w:pPr>
      <w:bookmarkStart w:id="235" w:name="__RefHeading___Toc2392664_730472459"/>
      <w:bookmarkStart w:id="236" w:name="_Toc88"/>
      <w:bookmarkEnd w:id="235"/>
      <w:r>
        <w:rPr/>
        <w:t>11</w:t>
      </w:r>
      <w:r>
        <w:rPr>
          <w:rtl w:val="true"/>
        </w:rPr>
        <w:t>-</w:t>
      </w:r>
      <w:r>
        <w:rPr>
          <w:rtl w:val="true"/>
        </w:rPr>
        <w:t>اسحاق بن جعفر</w:t>
      </w:r>
      <w:r>
        <w:rPr>
          <w:rtl w:val="true"/>
        </w:rPr>
        <w:t>:</w:t>
      </w:r>
      <w:bookmarkEnd w:id="236"/>
    </w:p>
    <w:p>
      <w:pPr>
        <w:pStyle w:val="BookText"/>
        <w:rPr/>
      </w:pPr>
      <w:r>
        <w:rPr>
          <w:rFonts w:ascii="Amiri" w:hAnsi="Amiri" w:eastAsia="Amiri" w:cs="Amiri"/>
          <w:color w:val="111111"/>
          <w:sz w:val="28"/>
          <w:sz w:val="28"/>
          <w:szCs w:val="28"/>
          <w:rtl w:val="true"/>
          <w:lang w:bidi="ar-SA"/>
        </w:rPr>
        <w:t>و حدث اسحاق بن الامام الصادق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فسأله عمران ابن علي عن الامام من بعده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الى من نفزع و يفزع الناس بعدك؟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صاحب الثوبين الأصفرين الطالع عليكم من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 علي يتشوف و يترقب الداخل من الباب فلم يلبث أن خرج إليهم الامام موسى،و هو صبي يافع و عليه ثوبان اصفران،و عنده غديرتان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7" w:name="__RefHeading___Toc2392666_730472459"/>
      <w:bookmarkStart w:id="238" w:name="_Toc89"/>
      <w:bookmarkEnd w:id="237"/>
      <w:r>
        <w:rPr/>
        <w:t>12</w:t>
      </w:r>
      <w:r>
        <w:rPr>
          <w:rtl w:val="true"/>
        </w:rPr>
        <w:t>-</w:t>
      </w:r>
      <w:r>
        <w:rPr>
          <w:rtl w:val="true"/>
        </w:rPr>
        <w:t>علي بن جعفر</w:t>
      </w:r>
      <w:r>
        <w:rPr>
          <w:rtl w:val="true"/>
        </w:rPr>
        <w:t>:</w:t>
      </w:r>
      <w:bookmarkEnd w:id="238"/>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علي نجل الامام الصادق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جعفر ابن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لجماعة من خاصته و أصحابه،استوصوا بابني موسى خيرا فانه أفضل ولدي،و من اخلف بعدي،و هو القائم مقامي و الحجة للّه تعالى على كافة خلقه</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bookmarkStart w:id="239" w:name="pg14818_195385"/>
    </w:p>
    <w:p>
      <w:pPr>
        <w:pStyle w:val="Heading4"/>
        <w:numPr>
          <w:ilvl w:val="3"/>
          <w:numId w:val="1"/>
        </w:numPr>
        <w:rPr/>
      </w:pPr>
      <w:bookmarkStart w:id="240" w:name="__RefHeading___Toc2392668_730472459"/>
      <w:bookmarkStart w:id="241" w:name="_Toc90"/>
      <w:bookmarkEnd w:id="239"/>
      <w:bookmarkEnd w:id="240"/>
      <w:r>
        <w:rPr/>
        <w:t>13</w:t>
      </w:r>
      <w:r>
        <w:rPr>
          <w:rtl w:val="true"/>
        </w:rPr>
        <w:t>-</w:t>
      </w:r>
      <w:r>
        <w:rPr>
          <w:rtl w:val="true"/>
        </w:rPr>
        <w:t>يزيد بن اسباط</w:t>
      </w:r>
      <w:r>
        <w:rPr>
          <w:rtl w:val="true"/>
        </w:rPr>
        <w:t>:</w:t>
      </w:r>
      <w:bookmarkEnd w:id="241"/>
    </w:p>
    <w:p>
      <w:pPr>
        <w:pStyle w:val="BookText"/>
        <w:rPr/>
      </w:pPr>
      <w:r>
        <w:rPr>
          <w:rFonts w:ascii="Amiri" w:hAnsi="Amiri" w:eastAsia="Amiri" w:cs="Amiri"/>
          <w:color w:val="111111"/>
          <w:sz w:val="28"/>
          <w:sz w:val="28"/>
          <w:szCs w:val="28"/>
          <w:rtl w:val="true"/>
          <w:lang w:bidi="ar-SA"/>
        </w:rPr>
        <w:t>و دخل يزيد بن اسباط على الامام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عائدا له في مرضه الذي توفي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فالتفت له الامام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يزيد أ ترى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لولده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 الناس قد اختلفوا فيه،فاشهد عليّ بأني اخبرتك أن يوسف انما كان ذنبه عند اخوته حتى طرحوه في الجب،الحسد له حين اخبرهم أنه رأى أحد عشر كوكبا و الشمس و القمر له ساجدين و كذلك لا بد لهذا الغلام من أن يحسد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استدعى بأولاده عبد اللّه و اسحاق و محمد و العباس،و موسى فقال 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لولده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 الأوصياء،و عالم العلماء، و شهيد على الأموات و الأحياء</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2" w:name="__RefHeading___Toc2392670_730472459"/>
      <w:bookmarkStart w:id="243" w:name="_Toc91"/>
      <w:bookmarkEnd w:id="242"/>
      <w:r>
        <w:rPr/>
        <w:t>14</w:t>
      </w:r>
      <w:r>
        <w:rPr>
          <w:rtl w:val="true"/>
        </w:rPr>
        <w:t>-</w:t>
      </w:r>
      <w:r>
        <w:rPr>
          <w:rtl w:val="true"/>
        </w:rPr>
        <w:t>سلمة بن محرز</w:t>
      </w:r>
      <w:r>
        <w:rPr>
          <w:rtl w:val="true"/>
        </w:rPr>
        <w:t>:</w:t>
      </w:r>
      <w:bookmarkEnd w:id="243"/>
    </w:p>
    <w:p>
      <w:pPr>
        <w:pStyle w:val="BookText"/>
        <w:rPr/>
      </w:pPr>
      <w:r>
        <w:rPr>
          <w:rFonts w:ascii="Amiri" w:hAnsi="Amiri" w:eastAsia="Amiri" w:cs="Amiri"/>
          <w:color w:val="111111"/>
          <w:sz w:val="28"/>
          <w:sz w:val="28"/>
          <w:szCs w:val="28"/>
          <w:rtl w:val="true"/>
          <w:lang w:bidi="ar-SA"/>
        </w:rPr>
        <w:t>و ندد بعض المنافقين من العجلية في عقيدة الشيعة التي تنص على أن الامام لا بد أن يخلفه إمام،و الامام الصادق ليس له خلف ليقوم مقامه، و قد ذكر ذلك أمام سلمة بن محرز فلما سمع كلامه فزع الى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متألم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لينقل له حديثه و يطلب منه تعيين الامام من بعده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من العجلية،قال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عسى أن يبقى لكم هذا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سنة أو سنتان حتى يموت،ثم تصيرون ليس لكم أحد تنظرون إليه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موسى بن جعفر قد أدرك ما يدرك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bookmarkStart w:id="244" w:name="pg14818_195386"/>
    </w:p>
    <w:p>
      <w:pPr>
        <w:pStyle w:val="Heading4"/>
        <w:numPr>
          <w:ilvl w:val="3"/>
          <w:numId w:val="1"/>
        </w:numPr>
        <w:rPr/>
      </w:pPr>
      <w:bookmarkStart w:id="245" w:name="__RefHeading___Toc2392672_730472459"/>
      <w:bookmarkStart w:id="246" w:name="_Toc92"/>
      <w:bookmarkEnd w:id="244"/>
      <w:bookmarkEnd w:id="245"/>
      <w:r>
        <w:rPr/>
        <w:t>15</w:t>
      </w:r>
      <w:r>
        <w:rPr>
          <w:rtl w:val="true"/>
        </w:rPr>
        <w:t>-</w:t>
      </w:r>
      <w:r>
        <w:rPr>
          <w:rtl w:val="true"/>
        </w:rPr>
        <w:t>زرارة بن أعين</w:t>
      </w:r>
      <w:r>
        <w:rPr>
          <w:rtl w:val="true"/>
        </w:rPr>
        <w:t>:</w:t>
      </w:r>
      <w:bookmarkEnd w:id="246"/>
    </w:p>
    <w:p>
      <w:pPr>
        <w:pStyle w:val="BookText"/>
        <w:rPr/>
      </w:pPr>
      <w:r>
        <w:rPr>
          <w:rFonts w:ascii="Amiri" w:hAnsi="Amiri" w:eastAsia="Amiri" w:cs="Amiri"/>
          <w:color w:val="111111"/>
          <w:sz w:val="28"/>
          <w:sz w:val="28"/>
          <w:szCs w:val="28"/>
          <w:rtl w:val="true"/>
          <w:lang w:bidi="ar-SA"/>
        </w:rPr>
        <w:t xml:space="preserve">و روى زرارة بن اعين </w:t>
      </w:r>
      <w:r>
        <w:rPr>
          <w:rStyle w:val="FootnoteAnchor"/>
          <w:rtl w:val="true"/>
        </w:rPr>
        <w:footnoteReference w:id="20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عنده سيد ولده أبو الحسن موسى،و في مجلسه جثمان قد غطى بثوب فأمرني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أحضر له داود الرقي،و حمران و أبا بصير،فخرجت لدعوتهم فصادفني المفضل بن عمر قاصدا نحو الامام،و رأيت الناس تتوافد على بيت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فمضيت مسرعا فدعوت القوم إليه فلما تشرفوا بمقابلته التفت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داود الرقي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اكشف عن وجه اسماعيل،فكشف عن وجهه و إذا به جثة هامدة لا حراك فيها فقال عليه السلام لداود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هو حي أم 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ميت</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 يعرض ذلك على جميع حضار مجلسه يشهدهم على وفاته،و يطلب منهم الاقرار و الاعتراف بموته،و انما فعل ذلك ليفند مزاعم بعض الشيعة الذين ذهبوا الى أن اسماعيل هو الامام بعد أبيه نظرا لصلاحه و وفور علمه</w:t>
      </w:r>
    </w:p>
    <w:p>
      <w:pPr>
        <w:pStyle w:val="BookText"/>
        <w:rPr/>
      </w:pPr>
      <w:r>
        <w:rPr>
          <w:rFonts w:ascii="Amiri" w:hAnsi="Amiri" w:eastAsia="Amiri" w:cs="Amiri"/>
          <w:color w:val="111111"/>
          <w:sz w:val="28"/>
          <w:sz w:val="28"/>
          <w:szCs w:val="28"/>
          <w:rtl w:val="true"/>
          <w:lang w:bidi="ar-SA"/>
        </w:rPr>
        <w:t>فأراد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يثيبهم الى الرشاد،و يرجعهم الى الصواب،و يدلهم على أن الامام من بعده ولده موسى،ثم أنه أمر بتجهيزه فغسل و أدرج في اكفانه ثم أمر المفضل بن عمر أن يحسر عن وجهه ثانيا ليراه الناس و يقطعوا بموته حتى لا يبقى مجال للشك في ذلك،و بعد هذا أراد الزيادة في التأكيد و نفي الريب فالتفت الى جميع أصحابه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هو حي أم 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فهتفوا جميعا معترفين بموته فرفع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يديه الى السماء و انطلق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اشهد فانه سيرتاب فيه المبطلون،يريدون إطفاء نور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لولده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بأفواههم،و اللّه متم نوره و لو كره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أمر أن يوارى الجثمان في مقره الأخير،و بعد أن وسد في ملحود قبره و أهيل عليه التراب التفت الى أصحابه ليرفع عنهم الشبه و الظنون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الميت،المكفن،المحنط،المدفون في هذا اللحد من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فانبروا جميعا قائلين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اسماعيل،فقال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اللهم،اشهد،ثم أخذ بيد ولده موسى و 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الحق،و الحق معه و منه الى أن يرث اللّه الأرض و من عليها</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فند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بهذه التصريحات المتكررة الشبه التي حامت عند بعض أصحابه حول إمامة ولده إسماعيل،و قد بين لهم غير مرة أن الامامة ليست بيده و انما هي بيد اللّه تعالى فهو الذي يمنحها لمن يشاء من عباده،و قد روى أبو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أصحابه الأوصياء و ذكروا اسماعيل،فالتفت إلي الامام قائلا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اللّه،يا أبا محمد،ما ذاك إلينا،و ما هو إلا اللّه عز و جل ينزل</w:t>
      </w:r>
      <w:r>
        <w:rPr>
          <w:rFonts w:eastAsia="Amiri" w:cs="Amiri" w:ascii="Amiri" w:hAnsi="Amiri"/>
          <w:color w:val="111111"/>
          <w:sz w:val="28"/>
          <w:szCs w:val="28"/>
          <w:rtl w:val="true"/>
          <w:lang w:bidi="ar-SA"/>
        </w:rPr>
        <w:t>).</w:t>
      </w:r>
      <w:bookmarkStart w:id="247" w:name="pg14818_195388"/>
    </w:p>
    <w:p>
      <w:pPr>
        <w:pStyle w:val="BookText"/>
        <w:rPr/>
      </w:pPr>
      <w:bookmarkEnd w:id="247"/>
      <w:r>
        <w:rPr>
          <w:rFonts w:ascii="IRNazanin" w:hAnsi="IRNazanin" w:eastAsia="IRNazanin"/>
          <w:color w:val="111111"/>
          <w:sz w:val="28"/>
          <w:sz w:val="28"/>
          <w:szCs w:val="28"/>
          <w:rtl w:val="true"/>
          <w:lang w:bidi="fa-IR"/>
        </w:rPr>
        <w:t>واحدا بعد واحد</w:t>
      </w:r>
      <w:r>
        <w:rPr>
          <w:rFonts w:eastAsia="IRNazanin" w:cs="IRNazanin"/>
          <w:color w:val="111111"/>
          <w:sz w:val="28"/>
          <w:szCs w:val="28"/>
          <w:rtl w:val="true"/>
          <w:lang w:bidi="fa-IR"/>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صرح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تعيين الامام لا يرجع إليه و انما هو بيد اللّه تعالى فهو الذي يختاره من بين عباده ممن تتوفر فيه النزعات الخيرة و المواهب الكريمة و ليس لأحد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يختار،و قد عرف ذلك و آمن به الخواص من الشيعة كما حدث بذلك ظريف بن ناصح </w:t>
      </w:r>
      <w:r>
        <w:rPr>
          <w:rStyle w:val="FootnoteAnchor"/>
          <w:rtl w:val="true"/>
        </w:rPr>
        <w:footnoteReference w:id="20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الحسين بن زيد و معه ابنه علي إذ مر بنا أبو الحسن موسى عليه السلام فسلم و انصرف،فقلت للحسين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يعرف موسى بقائم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يكن أحد يعرفه فهو،ثم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لا يعرفه؟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عنده خط علي بن أبي طالب و إملاء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فانبرى إليه ولده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لم يكن ذلك عند أبي زيد بن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 بن الحسين،و محمد بن علي سيدا الناس و إماماهم فلزم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أبوك زيد أخاه،و تأدب بأدبه،و تفقه بفقهه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حدث بموسى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يوصي الى أحد من اخوته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يوصي إلا الى ابنه</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8" w:name="__RefHeading___Toc2392674_730472459"/>
      <w:bookmarkStart w:id="249" w:name="_Toc93"/>
      <w:bookmarkEnd w:id="248"/>
      <w:r>
        <w:rPr/>
        <w:t>16</w:t>
      </w:r>
      <w:r>
        <w:rPr>
          <w:rtl w:val="true"/>
        </w:rPr>
        <w:t>-</w:t>
      </w:r>
      <w:r>
        <w:rPr>
          <w:rtl w:val="true"/>
        </w:rPr>
        <w:t>بعض الشيعة</w:t>
      </w:r>
      <w:r>
        <w:rPr>
          <w:rtl w:val="true"/>
        </w:rPr>
        <w:t>:</w:t>
      </w:r>
      <w:bookmarkEnd w:id="249"/>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دخل على الامام بعض شيعته يطلب منه أن يعين له الامام من</w:t>
      </w:r>
      <w:bookmarkStart w:id="250" w:name="pg14818_195389"/>
    </w:p>
    <w:p>
      <w:pPr>
        <w:pStyle w:val="BookText"/>
        <w:rPr/>
      </w:pPr>
      <w:bookmarkEnd w:id="250"/>
      <w:r>
        <w:rPr>
          <w:rFonts w:ascii="IRNazanin" w:hAnsi="IRNazanin" w:eastAsia="IRNazanin"/>
          <w:color w:val="111111"/>
          <w:sz w:val="28"/>
          <w:sz w:val="28"/>
          <w:szCs w:val="28"/>
          <w:rtl w:val="true"/>
          <w:lang w:bidi="fa-IR"/>
        </w:rPr>
        <w:t>بعده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سابعكم قائمكم ألا و هو سمي صاحب التوراة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موسى بن عمران عليه السلام</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1" w:name="__RefHeading___Toc2392676_730472459"/>
      <w:bookmarkStart w:id="252" w:name="_Toc94"/>
      <w:bookmarkEnd w:id="251"/>
      <w:r>
        <w:rPr/>
        <w:t>17</w:t>
      </w:r>
      <w:r>
        <w:rPr>
          <w:rtl w:val="true"/>
        </w:rPr>
        <w:t>-</w:t>
      </w:r>
      <w:r>
        <w:rPr>
          <w:rtl w:val="true"/>
        </w:rPr>
        <w:t>بعض أصحابه</w:t>
      </w:r>
      <w:r>
        <w:rPr>
          <w:rtl w:val="true"/>
        </w:rPr>
        <w:t>:</w:t>
      </w:r>
      <w:bookmarkEnd w:id="252"/>
    </w:p>
    <w:p>
      <w:pPr>
        <w:pStyle w:val="BookText"/>
        <w:rPr/>
      </w:pPr>
      <w:r>
        <w:rPr>
          <w:rFonts w:ascii="Amiri" w:hAnsi="Amiri" w:eastAsia="Amiri" w:cs="Amiri"/>
          <w:color w:val="111111"/>
          <w:sz w:val="28"/>
          <w:sz w:val="28"/>
          <w:szCs w:val="28"/>
          <w:rtl w:val="true"/>
          <w:lang w:bidi="ar-SA"/>
        </w:rPr>
        <w:t>و تشرف بعض أصحاب الامام بمقابلته فطلب منه أن يعين له الحجة من بعده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 الأيام فعدها من الأحد حتى بلغ السبت فقال له الامام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عددت؟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فانبرى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سبت السبوت،و شمس الدهور،و نور الشهور،من لا يلهو،و لا يلعب،و هو سابعكم قائمكم،ثم أشار لولده موسى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الى هنا ينتهي بنا الحديث عن بعض النصوص الواردة من الامام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إمامة ولده أبي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تفيد القطع بامامته،و الامامة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أهم الطاف اللّه تعالى التي خص بها أئمة أهل البيت،فبها تلتقي جميع عناصر الصلاح و الكمال،و نعرض فيما يلي الى بعض مثله الأخرى التي تكشف عن سر إمامته</w:t>
      </w:r>
      <w:r>
        <w:rPr>
          <w:rFonts w:eastAsia="Amiri" w:cs="Amiri" w:ascii="Amiri" w:hAnsi="Amiri"/>
          <w:color w:val="111111"/>
          <w:sz w:val="28"/>
          <w:szCs w:val="28"/>
          <w:rtl w:val="true"/>
          <w:lang w:bidi="ar-SA"/>
        </w:rPr>
        <w:t>.</w:t>
      </w:r>
    </w:p>
    <w:p>
      <w:pPr>
        <w:pStyle w:val="Heading4"/>
        <w:numPr>
          <w:ilvl w:val="3"/>
          <w:numId w:val="1"/>
        </w:numPr>
        <w:rPr/>
      </w:pPr>
      <w:bookmarkStart w:id="253" w:name="__RefHeading___Toc2392678_730472459"/>
      <w:bookmarkStart w:id="254" w:name="_Toc95"/>
      <w:bookmarkEnd w:id="253"/>
      <w:r>
        <w:rPr>
          <w:rtl w:val="true"/>
        </w:rPr>
        <w:t>مواهبه العلمية</w:t>
      </w:r>
      <w:r>
        <w:rPr>
          <w:rtl w:val="true"/>
        </w:rPr>
        <w:t>:</w:t>
      </w:r>
      <w:bookmarkEnd w:id="254"/>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 أهل عصره بجميع أنواع العلوم العقلية و النقلية،و كان علمه إلهاميا كعلم الأنبياء و الأوصياء لا كسبيا كبقية الناس</w:t>
      </w:r>
      <w:bookmarkStart w:id="255" w:name="pg14818_195390"/>
    </w:p>
    <w:p>
      <w:pPr>
        <w:pStyle w:val="BookText"/>
        <w:rPr/>
      </w:pPr>
      <w:bookmarkEnd w:id="255"/>
      <w:r>
        <w:rPr>
          <w:rFonts w:ascii="Amiri" w:hAnsi="Amiri" w:eastAsia="Amiri" w:cs="Amiri"/>
          <w:color w:val="111111"/>
          <w:sz w:val="28"/>
          <w:sz w:val="28"/>
          <w:szCs w:val="28"/>
          <w:rtl w:val="true"/>
          <w:lang w:bidi="ar-SA"/>
        </w:rPr>
        <w:t>و قد أقام المتكلمون من الشيعة على ذلك سيلا من الأدلة لا تقبل الجدل و الشك و شهد للامام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بوفور علمه أبوه الامام جعفر بن محمد فقال في حقه لعيسى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ابني هذا لو سألته عما بين دفتي المصحف لأجابك فيه بعلم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عنده علم الحكمة،و الفهم،و السخاء،و المعرفة بما يحتاج إليه الناس فيما اختلفوا فيه من أمر 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 للتدليل على سعة علومه رواية العلماء عنه جميع الفنون من علوم الدين و غيرها مما ملأوا به الكتب،و ألفوا المؤلفات الكثيرة،حتى عرف بين الرواة بالعالم،و قال الشيخ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روى الناس عن أبي الحسن موسى فأكثروا،و كان أفقه أهل زمانه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6" w:name="__RefHeading___Toc2392680_730472459"/>
      <w:bookmarkStart w:id="257" w:name="_Toc96"/>
      <w:bookmarkEnd w:id="256"/>
      <w:r>
        <w:rPr>
          <w:rtl w:val="true"/>
        </w:rPr>
        <w:t>عبادته و تقواه</w:t>
      </w:r>
      <w:r>
        <w:rPr>
          <w:rtl w:val="true"/>
        </w:rPr>
        <w:t>:</w:t>
      </w:r>
      <w:bookmarkEnd w:id="257"/>
    </w:p>
    <w:p>
      <w:pPr>
        <w:pStyle w:val="Heading4"/>
        <w:numPr>
          <w:ilvl w:val="3"/>
          <w:numId w:val="1"/>
        </w:numPr>
        <w:rPr/>
      </w:pPr>
      <w:bookmarkStart w:id="258" w:name="__RefHeading___Toc2392682_730472459"/>
      <w:bookmarkStart w:id="259" w:name="_Toc97"/>
      <w:bookmarkEnd w:id="258"/>
      <w:r>
        <w:rPr>
          <w:rtl w:val="true"/>
        </w:rPr>
        <w:t>اشارة</w:t>
      </w:r>
      <w:bookmarkEnd w:id="259"/>
    </w:p>
    <w:p>
      <w:pPr>
        <w:pStyle w:val="BookText"/>
        <w:rPr/>
      </w:pPr>
      <w:r>
        <w:rPr>
          <w:rFonts w:ascii="Amiri" w:hAnsi="Amiri" w:eastAsia="Amiri" w:cs="Amiri"/>
          <w:color w:val="111111"/>
          <w:sz w:val="28"/>
          <w:sz w:val="28"/>
          <w:szCs w:val="28"/>
          <w:rtl w:val="true"/>
          <w:lang w:bidi="ar-SA"/>
        </w:rPr>
        <w:t>نشأ الامام موسى في بيت القداسة و التقوى،و ترعرع في معهد العبادة و الطاعة،بالاضافة الى أنه ورث من آبائه حب اللّه و الايمان به و الاخلاص له فقد قدموا نفوسهم قرابين في سبيله،و بذلوا جميع إمكانياتهم في نشر دينه و القضاء على كلمة الشرك و الضلال؟فأهل البيت أساس التقوى و معدن الايمان و العقيدة،فلولاهم ما عبد اللّه عابد و لا وحده موحد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حقت فريضة،و لا أقيمت سنة،و لا ساغت في الاسلام شريعة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رأى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صور التقوى ماثلة في بيته،فكان أبوه</w:t>
      </w:r>
      <w:bookmarkStart w:id="260" w:name="pg14818_195391"/>
    </w:p>
    <w:p>
      <w:pPr>
        <w:pStyle w:val="BookText"/>
        <w:rPr/>
      </w:pPr>
      <w:bookmarkEnd w:id="260"/>
      <w:r>
        <w:rPr>
          <w:rFonts w:ascii="Amiri" w:hAnsi="Amiri" w:eastAsia="Amiri" w:cs="Amiri"/>
          <w:color w:val="111111"/>
          <w:sz w:val="28"/>
          <w:sz w:val="28"/>
          <w:szCs w:val="28"/>
          <w:rtl w:val="true"/>
          <w:lang w:bidi="ar-SA"/>
        </w:rPr>
        <w:t>الامام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يقول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خصال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 ما صائما و اما قائما،و اما ذاكرا،و كان يطعم الفقراء و يكسوهم حتى لم يبق لعياله شيء من طعام و كسوة </w:t>
      </w:r>
      <w:r>
        <w:rPr>
          <w:rStyle w:val="FootnoteAnchor"/>
          <w:rtl w:val="true"/>
        </w:rPr>
        <w:footnoteReference w:id="214"/>
      </w:r>
      <w:r>
        <w:rPr>
          <w:rFonts w:ascii="Amiri" w:hAnsi="Amiri" w:eastAsia="Amiri" w:cs="Amiri"/>
          <w:color w:val="111111"/>
          <w:sz w:val="28"/>
          <w:sz w:val="28"/>
          <w:szCs w:val="28"/>
          <w:rtl w:val="true"/>
          <w:lang w:bidi="ar-SA"/>
        </w:rPr>
        <w:t>بذل كل ذلك بسخاء في سبيل اللّه و التقرب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رأى الامام موسى ذلك من أبيه فتطبع عليه و صار من مقومات ذاته و من عناصر شخصيته،و حدث المؤرخون أنه كان أعبد أهل زمانه </w:t>
      </w:r>
      <w:r>
        <w:rPr>
          <w:rStyle w:val="FootnoteAnchor"/>
          <w:rtl w:val="true"/>
        </w:rPr>
        <w:footnoteReference w:id="215"/>
      </w:r>
      <w:r>
        <w:rPr>
          <w:rFonts w:ascii="Amiri" w:hAnsi="Amiri" w:eastAsia="Amiri" w:cs="Amiri"/>
          <w:color w:val="111111"/>
          <w:sz w:val="28"/>
          <w:sz w:val="28"/>
          <w:szCs w:val="28"/>
          <w:rtl w:val="true"/>
          <w:lang w:bidi="ar-SA"/>
        </w:rPr>
        <w:t>حتى لقب بالعبد الصالح،و بزين المجتهدين إذ لم تر عين انسان نظيرا له قط في الطاعة و العبادة،و نعرض انموذجا من مظاهر طاعته و عبادته</w:t>
      </w:r>
      <w:r>
        <w:rPr>
          <w:rFonts w:eastAsia="Amiri" w:cs="Amiri" w:ascii="Amiri" w:hAnsi="Amiri"/>
          <w:color w:val="111111"/>
          <w:sz w:val="28"/>
          <w:szCs w:val="28"/>
          <w:rtl w:val="true"/>
          <w:lang w:bidi="ar-SA"/>
        </w:rPr>
        <w:t>:</w:t>
      </w:r>
    </w:p>
    <w:p>
      <w:pPr>
        <w:pStyle w:val="Heading4"/>
        <w:numPr>
          <w:ilvl w:val="3"/>
          <w:numId w:val="1"/>
        </w:numPr>
        <w:rPr/>
      </w:pPr>
      <w:bookmarkStart w:id="261" w:name="__RefHeading___Toc2392684_730472459"/>
      <w:bookmarkStart w:id="262" w:name="_Toc98"/>
      <w:bookmarkEnd w:id="261"/>
      <w:r>
        <w:rPr>
          <w:rtl w:val="true"/>
        </w:rPr>
        <w:t>انموذجا من مظاهر طاعته و عبادته</w:t>
      </w:r>
      <w:r>
        <w:rPr>
          <w:rtl w:val="true"/>
        </w:rPr>
        <w:t>:</w:t>
      </w:r>
      <w:bookmarkEnd w:id="262"/>
    </w:p>
    <w:p>
      <w:pPr>
        <w:pStyle w:val="Heading5"/>
        <w:numPr>
          <w:ilvl w:val="4"/>
          <w:numId w:val="1"/>
        </w:numPr>
        <w:rPr/>
      </w:pPr>
      <w:bookmarkStart w:id="263" w:name="__RefHeading___Toc2392686_730472459"/>
      <w:bookmarkStart w:id="264" w:name="_Toc99"/>
      <w:bookmarkEnd w:id="263"/>
      <w:r>
        <w:rPr>
          <w:rtl w:val="true"/>
        </w:rPr>
        <w:t>أ</w:t>
      </w:r>
      <w:r>
        <w:rPr>
          <w:rtl w:val="true"/>
        </w:rPr>
        <w:t>-</w:t>
      </w:r>
      <w:r>
        <w:rPr>
          <w:rtl w:val="true"/>
        </w:rPr>
        <w:t>صلاته</w:t>
      </w:r>
      <w:r>
        <w:rPr>
          <w:rtl w:val="true"/>
        </w:rPr>
        <w:t>:</w:t>
      </w:r>
      <w:bookmarkEnd w:id="264"/>
    </w:p>
    <w:p>
      <w:pPr>
        <w:pStyle w:val="BookText"/>
        <w:rPr/>
      </w:pPr>
      <w:r>
        <w:rPr>
          <w:rFonts w:ascii="Amiri" w:hAnsi="Amiri" w:eastAsia="Amiri" w:cs="Amiri"/>
          <w:color w:val="111111"/>
          <w:sz w:val="28"/>
          <w:sz w:val="28"/>
          <w:szCs w:val="28"/>
          <w:rtl w:val="true"/>
          <w:lang w:bidi="ar-SA"/>
        </w:rPr>
        <w:t>إن أجمل الساعات و أثمنها عند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الساعات التي يخلو بها مع اللّه عز اسمه فكان يقبل عليه بجميع مشاعره و عواطفه و قد حدث الرواة أنه إذا وقف بين يدي اللّه تعالى مصليا أو مناجيا أو داعيا ارسل ما في عينيه من دموع،و خفق قلبه،و اضطرب موجدة و خوفا منه،و قد شغل أغلب أوقاته في الصلاة فكان يصلي نوافل الليل و يصلها بصلاة الصبح،ثم يعقب حتى تطلع الشمس،و يخر للّه ساجدا فلا يرفع رأسه من الدعاء و التمجيد حتى يقرب زوال الشمس </w:t>
      </w:r>
      <w:r>
        <w:rPr>
          <w:rStyle w:val="FootnoteAnchor"/>
          <w:rtl w:val="true"/>
        </w:rPr>
        <w:footnoteReference w:id="216"/>
      </w:r>
      <w:r>
        <w:rPr>
          <w:rFonts w:ascii="Amiri" w:hAnsi="Amiri" w:eastAsia="Amiri" w:cs="Amiri"/>
          <w:color w:val="111111"/>
          <w:sz w:val="28"/>
          <w:sz w:val="28"/>
          <w:szCs w:val="28"/>
          <w:rtl w:val="true"/>
          <w:lang w:bidi="ar-SA"/>
        </w:rPr>
        <w:t>،من مظاهر طاعته انه دخل مسجد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أول الليل فسجد سجدة واحدة و هو يقول بنبرات تقطر إخلاصا و خوفا منه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 الذنب عندي،فليحسن العفو من عندك،يا أهل التقوى، و يا أهل 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 يردد هذه الكلمات بانابة و خشوع و بكاء حتى أصبح الصبح </w:t>
      </w:r>
      <w:r>
        <w:rPr>
          <w:rStyle w:val="FootnoteAnchor"/>
          <w:rtl w:val="true"/>
        </w:rPr>
        <w:footnoteReference w:id="217"/>
      </w:r>
      <w:r>
        <w:rPr>
          <w:rFonts w:ascii="Amiri" w:hAnsi="Amiri" w:eastAsia="Amiri" w:cs="Amiri"/>
          <w:color w:val="111111"/>
          <w:sz w:val="28"/>
          <w:sz w:val="28"/>
          <w:szCs w:val="28"/>
          <w:rtl w:val="true"/>
          <w:lang w:bidi="ar-SA"/>
        </w:rPr>
        <w:t>و لما أودعه طاغية زمانه الملك هارون الرشيد في ظلمات السجون تفرغ للطاعة و العبادة حتى بهر بذلك العقول و حير الألباب،فقد شكر اللّه على تفرغه لطاعته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اللهم،إني طالما كنت أسألك أن تفرغني لعبادتك،و قد استجبت مني فلك الحمد على ذلك</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ضرب الامام الرقم القياسي للعبادة فلم يضارعه أحد في طاعته و اقباله على اللّه،فقد هامت نفسه بحبه تعالى،و انطبع في قلبه الايمان العميق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 الشيباني </w:t>
      </w:r>
      <w:r>
        <w:rPr>
          <w:rStyle w:val="FootnoteAnchor"/>
          <w:rtl w:val="true"/>
        </w:rPr>
        <w:footnoteReference w:id="219"/>
      </w:r>
      <w:r>
        <w:rPr>
          <w:rFonts w:ascii="IRNazanin" w:hAnsi="IRNazanin" w:eastAsia="IRNazanin"/>
          <w:color w:val="111111"/>
          <w:sz w:val="28"/>
          <w:sz w:val="28"/>
          <w:szCs w:val="28"/>
          <w:rtl w:val="true"/>
          <w:lang w:bidi="fa-IR"/>
        </w:rPr>
        <w:t>عن مدى عبادته،فقال</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لأبي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بضع عشر سنه سجدة في كل يوم بعد ابيضاض الشمس الى وقت الزوال </w:t>
      </w:r>
      <w:r>
        <w:rPr>
          <w:rStyle w:val="FootnoteAnchor"/>
          <w:rtl w:val="true"/>
        </w:rPr>
        <w:footnoteReference w:id="220"/>
      </w:r>
      <w:r>
        <w:rPr>
          <w:rFonts w:ascii="Amiri" w:hAnsi="Amiri" w:eastAsia="Amiri" w:cs="Amiri"/>
          <w:color w:val="111111"/>
          <w:sz w:val="28"/>
          <w:sz w:val="28"/>
          <w:szCs w:val="28"/>
          <w:rtl w:val="true"/>
          <w:lang w:bidi="ar-SA"/>
        </w:rPr>
        <w:t>،و قد اعترف عدوه هارون الرشيد بأنه المثل الأعلى للانابة و الايمان،و ذلك حينما أودعه في سجن</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الربيع </w:t>
      </w:r>
      <w:r>
        <w:rPr>
          <w:rStyle w:val="FootnoteAnchor"/>
          <w:rtl w:val="true"/>
        </w:rPr>
        <w:footnoteReference w:id="221"/>
      </w:r>
      <w:r>
        <w:rPr>
          <w:rFonts w:ascii="Amiri" w:hAnsi="Amiri" w:eastAsia="Amiri" w:cs="Amiri"/>
          <w:color w:val="111111"/>
          <w:sz w:val="28"/>
          <w:sz w:val="28"/>
          <w:szCs w:val="28"/>
          <w:rtl w:val="true"/>
          <w:lang w:bidi="ar-SA"/>
        </w:rPr>
        <w:t>فكان يطل من أعلى القصر فيرى ثوبا مطروحا في مكان خاصا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البيت لم يتغير عن موضعه فيتعجب من ذلك و يقول للربيع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ذاك الثوب الذي أراه كل يوم في ذلك الموضع؟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ذاك بثوب،و إنما هو موسى بن جعفر،له في كل يوم سجدة بعد طلوع الشمس الى وقت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فبهر هارون و انطلق يبدي إعجابه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إن هذا من رهبان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التفت إليه الربيع بعد ما سمع منه اعترافه بزهد الامام و عزوفه عن الدنيا طالبا أن يطلق سراحه و لا يضيق عليه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 قد ضيقت عليه في الحبس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فأجابه هارون بما انطوت عليه نفسه من عدم الرحمة و الرأفة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ذلك</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هارون يعلم مآثر الامام و زهده،و لكن حرصه على الدنيا و حبه للملك هو الذي أعماه لأن يضيق على الامام،و سنوضح ذلك بمزيد من البيان عند التعرض لما لاقاه الامام منه من الخطوب الهائلة و المحن السود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روت شقيقة السندي بن شاهك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حينما سجن الامام في بيت أخيها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عبادة الامام فقالت</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إذا صلى العتمة حمد اللّه و مجده و دعاه الى أن يزول الليل،ثم</w:t>
      </w:r>
      <w:r>
        <w:rPr>
          <w:rFonts w:eastAsia="Amiri" w:cs="Amiri" w:ascii="Amiri" w:hAnsi="Amiri"/>
          <w:color w:val="111111"/>
          <w:sz w:val="28"/>
          <w:szCs w:val="28"/>
          <w:rtl w:val="true"/>
          <w:lang w:bidi="ar-SA"/>
        </w:rPr>
        <w:t>).</w:t>
      </w:r>
      <w:bookmarkStart w:id="265" w:name="pg14818_195395"/>
    </w:p>
    <w:p>
      <w:pPr>
        <w:pStyle w:val="BookText"/>
        <w:rPr/>
      </w:pPr>
      <w:bookmarkEnd w:id="265"/>
      <w:r>
        <w:rPr>
          <w:rFonts w:ascii="Amiri" w:hAnsi="Amiri" w:eastAsia="Amiri" w:cs="Amiri"/>
          <w:color w:val="111111"/>
          <w:sz w:val="28"/>
          <w:sz w:val="28"/>
          <w:szCs w:val="28"/>
          <w:rtl w:val="true"/>
          <w:lang w:bidi="ar-SA"/>
        </w:rPr>
        <w:t>يقوم،و يصلي حتى يطلع الصبح،فيصلي الصبح،ثم يذكر اللّه حتى تطلع الشمس،ثم يقعد الى ارتفاع الضحى،ثم يرقد و يستيقظ قبل الزوال،ثم يتوضأ و يصلي حتى يصلي العصر،ثم يذكر اللّه حتى يصلي المغرب،ثم يصلي ما بين المغرب و العتمة،فكان هذا دأبه الى أن مات</w:t>
      </w:r>
      <w:r>
        <w:rPr>
          <w:rFonts w:eastAsia="Amiri" w:cs="Amiri" w:ascii="Amiri" w:hAnsi="Amiri"/>
          <w:color w:val="111111"/>
          <w:sz w:val="28"/>
          <w:szCs w:val="28"/>
          <w:rtl w:val="true"/>
          <w:lang w:bidi="ar-SA"/>
        </w:rPr>
        <w:t xml:space="preserve">» </w:t>
      </w:r>
      <w:r>
        <w:rPr>
          <w:rStyle w:val="FootnoteAnchor"/>
          <w:rtl w:val="true"/>
        </w:rPr>
        <w:footnoteReference w:id="223"/>
      </w:r>
      <w:r>
        <w:rPr>
          <w:rFonts w:ascii="Amiri" w:hAnsi="Amiri" w:eastAsia="Amiri" w:cs="Amiri"/>
          <w:color w:val="111111"/>
          <w:sz w:val="28"/>
          <w:sz w:val="28"/>
          <w:szCs w:val="28"/>
          <w:rtl w:val="true"/>
          <w:lang w:bidi="ar-SA"/>
        </w:rPr>
        <w:t>،و هذه البوادر التي نقلت دلت على شغف الامام بالعبادة و إقباله على اللّه و قد شغل أغلب أوقاته في الصلاة،و لكثرة سجوده فقد كانت له ثفنات كثفنات البعير،و كان له غلام يقص اللحم من جبينه و عرنين أنفه،و قد ألمع الى ذلك بعض الشعراء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طالت لطول سجود منه ثفنته فقرحت جبهة منه و عرنينا</w:t>
      </w:r>
    </w:p>
    <w:p>
      <w:pPr>
        <w:pStyle w:val="BookText"/>
        <w:rPr/>
      </w:pPr>
      <w:r>
        <w:rPr>
          <w:rFonts w:ascii="Amiri" w:hAnsi="Amiri" w:eastAsia="Amiri" w:cs="Amiri"/>
          <w:color w:val="111111"/>
          <w:sz w:val="28"/>
          <w:sz w:val="28"/>
          <w:szCs w:val="28"/>
          <w:rtl w:val="true"/>
          <w:lang w:bidi="ar-SA"/>
        </w:rPr>
        <w:t xml:space="preserve">رأى فراغته في السجن منيته و نعمة شكر الباري بها حينا </w:t>
      </w:r>
      <w:r>
        <w:rPr>
          <w:rStyle w:val="FootnoteAnchor"/>
          <w:rtl w:val="true"/>
        </w:rPr>
        <w:footnoteReference w:id="224"/>
      </w:r>
    </w:p>
    <w:p>
      <w:pPr>
        <w:pStyle w:val="Heading5"/>
        <w:numPr>
          <w:ilvl w:val="4"/>
          <w:numId w:val="1"/>
        </w:numPr>
        <w:rPr/>
      </w:pPr>
      <w:bookmarkStart w:id="266" w:name="__RefHeading___Toc2392688_730472459"/>
      <w:bookmarkStart w:id="267" w:name="_Toc100"/>
      <w:bookmarkEnd w:id="266"/>
      <w:r>
        <w:rPr>
          <w:rtl w:val="true"/>
        </w:rPr>
        <w:t>ب</w:t>
      </w:r>
      <w:r>
        <w:rPr>
          <w:rtl w:val="true"/>
        </w:rPr>
        <w:t>-</w:t>
      </w:r>
      <w:r>
        <w:rPr>
          <w:rtl w:val="true"/>
        </w:rPr>
        <w:t>صومه</w:t>
      </w:r>
      <w:r>
        <w:rPr>
          <w:rtl w:val="true"/>
        </w:rPr>
        <w:t>:</w:t>
      </w:r>
      <w:bookmarkEnd w:id="267"/>
    </w:p>
    <w:p>
      <w:pPr>
        <w:pStyle w:val="BookText"/>
        <w:rPr/>
      </w:pPr>
      <w:r>
        <w:rPr>
          <w:rFonts w:ascii="Amiri" w:hAnsi="Amiri" w:eastAsia="Amiri" w:cs="Amiri"/>
          <w:color w:val="111111"/>
          <w:sz w:val="28"/>
          <w:sz w:val="28"/>
          <w:szCs w:val="28"/>
          <w:rtl w:val="true"/>
          <w:lang w:bidi="ar-SA"/>
        </w:rPr>
        <w:t>أنفق الامام أغلب أيام حياته في طاعة اللّه فكان يصوم في النهار و يقوم مصليا في الليل،خصوصا لما سجنه هارون فانه لم يبارح العبادة الاستحبابية بجميع أنواعها من صوم و غيره،و هو يشكر اللّه و يحمده على هذا الفراغ الذي قضاه في عبادته</w:t>
      </w:r>
      <w:r>
        <w:rPr>
          <w:rFonts w:eastAsia="Amiri" w:cs="Amiri" w:ascii="Amiri" w:hAnsi="Amiri"/>
          <w:color w:val="111111"/>
          <w:sz w:val="28"/>
          <w:szCs w:val="28"/>
          <w:rtl w:val="true"/>
          <w:lang w:bidi="ar-SA"/>
        </w:rPr>
        <w:t>.</w:t>
      </w:r>
    </w:p>
    <w:p>
      <w:pPr>
        <w:pStyle w:val="Heading5"/>
        <w:numPr>
          <w:ilvl w:val="4"/>
          <w:numId w:val="1"/>
        </w:numPr>
        <w:rPr/>
      </w:pPr>
      <w:bookmarkStart w:id="268" w:name="__RefHeading___Toc2392690_730472459"/>
      <w:bookmarkStart w:id="269" w:name="_Toc101"/>
      <w:bookmarkEnd w:id="268"/>
      <w:r>
        <w:rPr>
          <w:rtl w:val="true"/>
        </w:rPr>
        <w:t>ج</w:t>
      </w:r>
      <w:r>
        <w:rPr>
          <w:rtl w:val="true"/>
        </w:rPr>
        <w:t>-</w:t>
      </w:r>
      <w:r>
        <w:rPr>
          <w:rtl w:val="true"/>
        </w:rPr>
        <w:t>حجه</w:t>
      </w:r>
      <w:r>
        <w:rPr>
          <w:rtl w:val="true"/>
        </w:rPr>
        <w:t>:</w:t>
      </w:r>
      <w:bookmarkEnd w:id="269"/>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من شيء يحبه اللّه و ندب إليه إلا فعله الامام عن رغبة و اخلاص فمن ذلك أنه حج بيت اللّه ماشيا على قدميه،و النجائب تقاد بين يديه، و قد حج معه أخوه علي بن جعفر و جميع عياله أربع مرات،و حدث علي ابن جعفر عن الوقت الذي قطعوا به طريقهم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السفرة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 و عشرين يوما،و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خمسا و عشرين يوما،و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أربعا و عشرين يوما،و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إحدى و عشرين يوما </w:t>
      </w:r>
      <w:r>
        <w:rPr>
          <w:rStyle w:val="FootnoteAnchor"/>
          <w:rtl w:val="true"/>
        </w:rPr>
        <w:footnoteReference w:id="225"/>
      </w:r>
      <w:r>
        <w:rPr>
          <w:rFonts w:ascii="Amiri" w:hAnsi="Amiri" w:eastAsia="Amiri" w:cs="Amiri"/>
          <w:color w:val="111111"/>
          <w:sz w:val="28"/>
          <w:sz w:val="28"/>
          <w:szCs w:val="28"/>
          <w:rtl w:val="true"/>
          <w:lang w:bidi="ar-SA"/>
        </w:rPr>
        <w:t xml:space="preserve">و كان في أغلب أسفاره الى بيت اللّه يتنكب الطريق،و ينفرد عن الناس،قد تعلق قلبه و فكره باللّه تعالى،و قد حج عليه السلام مرة فلم يصبح معه أحدا،و جرت له قصة مع شقيق البلخي </w:t>
      </w:r>
      <w:r>
        <w:rPr>
          <w:rStyle w:val="FootnoteAnchor"/>
          <w:rtl w:val="true"/>
        </w:rPr>
        <w:footnoteReference w:id="226"/>
      </w:r>
      <w:r>
        <w:rPr>
          <w:rFonts w:ascii="Amiri" w:hAnsi="Amiri" w:eastAsia="Amiri" w:cs="Amiri"/>
          <w:color w:val="111111"/>
          <w:sz w:val="28"/>
          <w:sz w:val="28"/>
          <w:szCs w:val="28"/>
          <w:rtl w:val="true"/>
          <w:lang w:bidi="ar-SA"/>
        </w:rPr>
        <w:t>أجمع على ذكرها أغلب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ترجم للامام،و هذا نصها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خرج شقيق حاجا بيت اللّه الحرام سنة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سنة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،فنزل القادسية،و لما استقر به المكان أخذ يشرف على الحجاج،و ينظر الى استعدادهم و بينما هو مشغول بالنظر الى الحجيج إذ وقع بصره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شاب حسن الوجه،شديد السمرة،نحيف الجسم،فوق ثيابه ثوب من صوف،قد جلس وحده،منفردا عن الناس،بعيدا عن شئونهم، لم يختلط معهم،فدار في خلده،أن هذا الفتى من الصوفية يريد أن يكون عبثا ثقيلا على الحاج حيث لا متاع عنده،و لم يصحب معه ما يحتاج إليه المسافر من المتاع اللازم،فصمم شقيق على أن يمضي إليه،و يوبخه ليرتدع عما هو فيه،و يثيب الى الصواب فلما دنا منه انبرى إليه الفتى قبل أن يفتح معه الحديث قائلا له بنبرات تقطر لطفا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اجتنبوا كثيرا من الظن،إن بعض الظن 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يتكلم بأكثر من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تركه و انصرف عنه،فبهر شقيق و بقي حائر الفكر مذهول اللب،من أمر الفتى الذي نطق باسمه،و عرف دخائل نفسه،و قد داخله الشيء الكثير من الاكبار له،و اطمأن بأنه من عباد اللّه الصالحين،و قد ندم على ما فرط في أمره،فصمم على الالتحاق به ليعفو عنه،و يحله من خطيئته،فجد في طلبه فلم يدركه،فلما نزلت القوافل بوادي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شقيق و اذا بصاحبه واقف يصلي و أعضاؤه تضطرب خوفا من اللّه،و دموعه تتبلور على خديه،فصبر حتى فرغ من صلاته،فالتفت إليه الفتى قبل أن يسأله قائلا له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اتل،و إنى لغفار لمن تاب و آمن و عمل صالحا ثم اهتدى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تركه و انصرف عنه،و هام شقيق في تيار من الهواجس و الأفكار،و أخذ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للعجب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تكلم بما انطوت عليه نفسي مرتين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 من الابدال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من المنيبين المهتدين،و أخذ يطيل التفكير في شأنه،و سارت القافلة تطوي البيداء،فلما انتهت 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شقيق يتجول فيها فوقع نظره على الفتى فبادر إليه،و اذا به واقف على بئر يستقي منها،و بيده ركوة قد سقطت في البئر فرمق السماء بطرفه،و جعل يخاطب اللّه بمنتهى الخضوع و الايمان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شربي إذا ظمئت من الما ء و قوتي إذا أردت الطعاما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سيدي،مالي سواك فلا تعدمنيها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يزد على ذلك حتى ارتفع الماء فورا،الى رأس البئر و الركوة طافية عليه،فمد يده فتناولها ثم توضأ منها،و صلى أربع ركعات،ثم مال الى كثيب من الرمل فتناول منه قبضة و جعلها في الركوة فحركها و شرب منه،فسلم عليه شقيق و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اطعمني،مما رزقك اللّه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تزل نعم اللّه علي ظاهرة و باطنة،فاحسن ظنك بربك ثم ناوله الركوة فشرب منها،فاذا فيها سويق و سكر،فما شرب شقيق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شرابا قط ألذ و لا أطيب منه،و بقي أياما و هو لا يشتهي الطعام و الشراب،ثم إنه مضى عنه،فلم يجتمع به إلا بمكة،فرآه الى جانب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قبة الشراب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غلس الليل البهيم و هو قائم يصلي بخشوع و أنين و بكاء،فلم يزل كذلك حتى انبثق نور الفجر،ثم انه قام 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المطاف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فركع ركعتي الفجر،و صلى صلاة الصبح مع الناس،ثم انعطف</w:t>
      </w:r>
    </w:p>
    <w:p>
      <w:pPr>
        <w:pStyle w:val="BookText"/>
        <w:rPr/>
      </w:pPr>
      <w:r>
        <w:rPr>
          <w:rFonts w:ascii="Amiri" w:hAnsi="Amiri" w:eastAsia="Amiri" w:cs="Amiri"/>
          <w:color w:val="111111"/>
          <w:sz w:val="28"/>
          <w:sz w:val="28"/>
          <w:szCs w:val="28"/>
          <w:rtl w:val="true"/>
          <w:lang w:bidi="ar-SA"/>
        </w:rPr>
        <w:t>نحو البيت،فطاف فيه بعد شروق الشمس،و بعد الفراغ من الطواف صلى صلاة الطواف،ثم خرج من البيت فتبعه شقيق يريد السلام عليه و التشرف بمقابلته،و إذا بالخدم و الموالي قد طافوا حوله و أحاطوا به يمينا و شمالا، و انكبت عليه جماهير الناس تلثم يديه و أطرافه فتعجب شقيق من ذلك و بادر الى من حوله يسأله عن اسم صاحبه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موسى الكاظم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 ذلك آمن شقيق و تيقن بأن تلك الكرامة جديرة بالامام </w:t>
      </w:r>
      <w:r>
        <w:rPr>
          <w:rStyle w:val="FootnoteAnchor"/>
          <w:rtl w:val="true"/>
        </w:rPr>
        <w:footnoteReference w:id="227"/>
      </w:r>
      <w:r>
        <w:rPr>
          <w:rFonts w:ascii="Amiri" w:hAnsi="Amiri" w:eastAsia="Amiri" w:cs="Amiri"/>
          <w:color w:val="111111"/>
          <w:sz w:val="28"/>
          <w:sz w:val="28"/>
          <w:szCs w:val="28"/>
          <w:rtl w:val="true"/>
          <w:lang w:bidi="ar-SA"/>
        </w:rPr>
        <w:t>و نظم بعض الشعراء هذه البادرة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 شقيق البلخي عنه بما عاين منه و ما الذي كان أبصر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حججت عاينت شخصا شاحب اللون ناحل الجسم أسمر</w:t>
      </w:r>
    </w:p>
    <w:p>
      <w:pPr>
        <w:pStyle w:val="BookText"/>
        <w:rPr/>
      </w:pPr>
      <w:r>
        <w:rPr>
          <w:rFonts w:ascii="Amiri" w:hAnsi="Amiri" w:eastAsia="Amiri" w:cs="Amiri"/>
          <w:color w:val="111111"/>
          <w:sz w:val="28"/>
          <w:sz w:val="28"/>
          <w:szCs w:val="28"/>
          <w:rtl w:val="true"/>
          <w:lang w:bidi="ar-SA"/>
        </w:rPr>
        <w:t>سائرا وحده و ليس له زاد فما زلت دائما أتفكر</w:t>
      </w:r>
    </w:p>
    <w:p>
      <w:pPr>
        <w:pStyle w:val="BookText"/>
        <w:rPr/>
      </w:pPr>
      <w:r>
        <w:rPr>
          <w:rFonts w:ascii="Amiri" w:hAnsi="Amiri" w:eastAsia="Amiri" w:cs="Amiri"/>
          <w:color w:val="111111"/>
          <w:sz w:val="28"/>
          <w:sz w:val="28"/>
          <w:szCs w:val="28"/>
          <w:rtl w:val="true"/>
          <w:lang w:bidi="ar-SA"/>
        </w:rPr>
        <w:t>و توهمت أنه يسأل الناس و لم أدر انه الحج الأكبر</w:t>
      </w:r>
    </w:p>
    <w:p>
      <w:pPr>
        <w:pStyle w:val="BookText"/>
        <w:rPr/>
      </w:pPr>
      <w:r>
        <w:rPr>
          <w:rFonts w:ascii="Amiri" w:hAnsi="Amiri" w:eastAsia="Amiri" w:cs="Amiri"/>
          <w:color w:val="111111"/>
          <w:sz w:val="28"/>
          <w:sz w:val="28"/>
          <w:szCs w:val="28"/>
          <w:rtl w:val="true"/>
          <w:lang w:bidi="ar-SA"/>
        </w:rPr>
        <w:t>ثم عاينته و نحن نزول دون قيد على الكثيب الأحمر</w:t>
      </w:r>
    </w:p>
    <w:p>
      <w:pPr>
        <w:pStyle w:val="BookText"/>
        <w:rPr/>
      </w:pPr>
      <w:r>
        <w:rPr>
          <w:rFonts w:ascii="Amiri" w:hAnsi="Amiri" w:eastAsia="Amiri" w:cs="Amiri"/>
          <w:color w:val="111111"/>
          <w:sz w:val="28"/>
          <w:sz w:val="28"/>
          <w:szCs w:val="28"/>
          <w:rtl w:val="true"/>
          <w:lang w:bidi="ar-SA"/>
        </w:rPr>
        <w:t>يضع الرمل في الاناء و يشربه فناديته و عقلي محير</w:t>
      </w:r>
    </w:p>
    <w:p>
      <w:pPr>
        <w:pStyle w:val="BookText"/>
        <w:rPr/>
      </w:pPr>
      <w:r>
        <w:rPr>
          <w:rFonts w:ascii="Amiri" w:hAnsi="Amiri" w:eastAsia="Amiri" w:cs="Amiri"/>
          <w:color w:val="111111"/>
          <w:sz w:val="28"/>
          <w:sz w:val="28"/>
          <w:szCs w:val="28"/>
          <w:rtl w:val="true"/>
          <w:lang w:bidi="ar-SA"/>
        </w:rPr>
        <w:t>اسقني شربة فلما سقاني منه عاينته سويقا و سكر</w:t>
      </w:r>
    </w:p>
    <w:p>
      <w:pPr>
        <w:pStyle w:val="BookText"/>
        <w:rPr/>
      </w:pPr>
      <w:r>
        <w:rPr>
          <w:rFonts w:ascii="Amiri" w:hAnsi="Amiri" w:eastAsia="Amiri" w:cs="Amiri"/>
          <w:color w:val="111111"/>
          <w:sz w:val="28"/>
          <w:sz w:val="28"/>
          <w:szCs w:val="28"/>
          <w:rtl w:val="true"/>
          <w:lang w:bidi="ar-SA"/>
        </w:rPr>
        <w:t xml:space="preserve">فسألت الحجيج من يك هذا قيل هذا الامام موسى بن جعفر </w:t>
      </w:r>
      <w:r>
        <w:rPr>
          <w:rStyle w:val="FootnoteAnchor"/>
          <w:rtl w:val="true"/>
        </w:rPr>
        <w:footnoteReference w:id="228"/>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دلت قصة شقيق على بعض كرامات الامام و ما اتصف به من الايمان و العلم بما انطوت عليه النفوس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w:t>
      </w:r>
      <w:bookmarkStart w:id="270" w:name="pg14818_195400"/>
    </w:p>
    <w:p>
      <w:pPr>
        <w:pStyle w:val="Heading5"/>
        <w:numPr>
          <w:ilvl w:val="4"/>
          <w:numId w:val="1"/>
        </w:numPr>
        <w:rPr/>
      </w:pPr>
      <w:bookmarkStart w:id="271" w:name="__RefHeading___Toc2392692_730472459"/>
      <w:bookmarkStart w:id="272" w:name="_Toc102"/>
      <w:bookmarkEnd w:id="270"/>
      <w:bookmarkEnd w:id="271"/>
      <w:r>
        <w:rPr>
          <w:rtl w:val="true"/>
        </w:rPr>
        <w:t>د</w:t>
      </w:r>
      <w:r>
        <w:rPr>
          <w:rtl w:val="true"/>
        </w:rPr>
        <w:t>-</w:t>
      </w:r>
      <w:r>
        <w:rPr>
          <w:rtl w:val="true"/>
        </w:rPr>
        <w:t>تلاوته للقرآن</w:t>
      </w:r>
      <w:r>
        <w:rPr>
          <w:rtl w:val="true"/>
        </w:rPr>
        <w:t>:</w:t>
      </w:r>
      <w:bookmarkEnd w:id="272"/>
    </w:p>
    <w:p>
      <w:pPr>
        <w:pStyle w:val="BookText"/>
        <w:rPr/>
      </w:pPr>
      <w:r>
        <w:rPr>
          <w:rFonts w:ascii="Amiri" w:hAnsi="Amiri" w:eastAsia="Amiri" w:cs="Amiri"/>
          <w:color w:val="111111"/>
          <w:sz w:val="28"/>
          <w:sz w:val="28"/>
          <w:szCs w:val="28"/>
          <w:rtl w:val="true"/>
          <w:lang w:bidi="ar-SA"/>
        </w:rPr>
        <w:t xml:space="preserve">كان الذكر الحكيم رفيق الامام في خلواته،و صاحبه في وحشته و كان يتلوه بامعان و تدبر،و كان من أحسن الناس صوتا به،فاذا قرأ يحزن، و يبكي السامعون لتلاوته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حدث حفص عن كيفية تلاوته للقرآن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كانت قراءته حزنا فاذا قرأ فكأنه يخاطب إنسانا </w:t>
      </w:r>
      <w:r>
        <w:rPr>
          <w:rStyle w:val="FootnoteAnchor"/>
          <w:rtl w:val="true"/>
        </w:rPr>
        <w:footnoteReference w:id="230"/>
      </w:r>
      <w:r>
        <w:rPr>
          <w:rFonts w:ascii="Amiri" w:hAnsi="Amiri" w:eastAsia="Amiri" w:cs="Amiri"/>
          <w:color w:val="111111"/>
          <w:sz w:val="28"/>
          <w:sz w:val="28"/>
          <w:szCs w:val="28"/>
          <w:rtl w:val="true"/>
          <w:lang w:bidi="ar-SA"/>
        </w:rPr>
        <w:t>بهذه الكيفية كان يتلو آيات الذكر الحكيم فكان يمعن في تعاليمه و يمعن في آدابه،و يتبصر في أوامره و نواهيه و أحكامه</w:t>
      </w:r>
    </w:p>
    <w:p>
      <w:pPr>
        <w:pStyle w:val="Heading5"/>
        <w:numPr>
          <w:ilvl w:val="4"/>
          <w:numId w:val="1"/>
        </w:numPr>
        <w:rPr/>
      </w:pPr>
      <w:bookmarkStart w:id="273" w:name="__RefHeading___Toc2392694_730472459"/>
      <w:bookmarkStart w:id="274" w:name="_Toc103"/>
      <w:bookmarkEnd w:id="273"/>
      <w:r>
        <w:rPr>
          <w:rtl w:val="true"/>
        </w:rPr>
        <w:t>ه‍</w:t>
      </w:r>
      <w:r>
        <w:rPr>
          <w:rtl w:val="true"/>
        </w:rPr>
        <w:t>-</w:t>
      </w:r>
      <w:r>
        <w:rPr>
          <w:rtl w:val="true"/>
        </w:rPr>
        <w:t>بكاؤه من خشية اللّه</w:t>
      </w:r>
      <w:r>
        <w:rPr>
          <w:rtl w:val="true"/>
        </w:rPr>
        <w:t>:</w:t>
      </w:r>
      <w:bookmarkEnd w:id="274"/>
    </w:p>
    <w:p>
      <w:pPr>
        <w:pStyle w:val="BookText"/>
        <w:rPr/>
      </w:pPr>
      <w:r>
        <w:rPr>
          <w:rFonts w:ascii="Amiri" w:hAnsi="Amiri" w:eastAsia="Amiri" w:cs="Amiri"/>
          <w:color w:val="111111"/>
          <w:sz w:val="28"/>
          <w:sz w:val="28"/>
          <w:szCs w:val="28"/>
          <w:rtl w:val="true"/>
          <w:lang w:bidi="ar-SA"/>
        </w:rPr>
        <w:t>و كان الامام موسى عليه السلام أكثر الناس خشية و أعظمهم خوفا من اللّه فكان كجده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مظاهر خوفه و خشيته من اللّه و قد حدث الرواة عن مدى خوفه من اللّه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كان يبكي من خشية اللّه حتى تخضل كريمته الشريفة،من دموع عينيه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5" w:name="__RefHeading___Toc2392696_730472459"/>
      <w:bookmarkStart w:id="276" w:name="_Toc104"/>
      <w:bookmarkEnd w:id="275"/>
      <w:r>
        <w:rPr>
          <w:rtl w:val="true"/>
        </w:rPr>
        <w:t>و</w:t>
      </w:r>
      <w:r>
        <w:rPr>
          <w:rtl w:val="true"/>
        </w:rPr>
        <w:t>-</w:t>
      </w:r>
      <w:r>
        <w:rPr>
          <w:rtl w:val="true"/>
        </w:rPr>
        <w:t>عتقه للعبيد</w:t>
      </w:r>
      <w:r>
        <w:rPr>
          <w:rtl w:val="true"/>
        </w:rPr>
        <w:t>:</w:t>
      </w:r>
      <w:bookmarkEnd w:id="276"/>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مظاهر طاعة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عطفه و احسانه على الرقيق فقد أعتق منه الف مملوك </w:t>
      </w:r>
      <w:r>
        <w:rPr>
          <w:rStyle w:val="FootnoteAnchor"/>
          <w:rtl w:val="true"/>
        </w:rPr>
        <w:footnoteReference w:id="232"/>
      </w:r>
      <w:r>
        <w:rPr>
          <w:rFonts w:ascii="Amiri" w:hAnsi="Amiri" w:eastAsia="Amiri" w:cs="Amiri"/>
          <w:color w:val="111111"/>
          <w:sz w:val="28"/>
          <w:sz w:val="28"/>
          <w:szCs w:val="28"/>
          <w:rtl w:val="true"/>
          <w:lang w:bidi="ar-SA"/>
        </w:rPr>
        <w:t>كل ذلك لوجه اللّه،و ابتغاء مرضاته، و التقرب إليه</w:t>
      </w:r>
      <w:r>
        <w:rPr>
          <w:rFonts w:eastAsia="Amiri" w:cs="Amiri" w:ascii="Amiri" w:hAnsi="Amiri"/>
          <w:color w:val="111111"/>
          <w:sz w:val="28"/>
          <w:szCs w:val="28"/>
          <w:rtl w:val="true"/>
          <w:lang w:bidi="ar-SA"/>
        </w:rPr>
        <w:t>.</w:t>
      </w:r>
      <w:bookmarkStart w:id="277" w:name="pg14818_195401"/>
    </w:p>
    <w:p>
      <w:pPr>
        <w:pStyle w:val="Heading4"/>
        <w:numPr>
          <w:ilvl w:val="3"/>
          <w:numId w:val="1"/>
        </w:numPr>
        <w:rPr/>
      </w:pPr>
      <w:bookmarkStart w:id="278" w:name="__RefHeading___Toc2392698_730472459"/>
      <w:bookmarkStart w:id="279" w:name="_Toc105"/>
      <w:bookmarkEnd w:id="277"/>
      <w:bookmarkEnd w:id="278"/>
      <w:r>
        <w:rPr>
          <w:rtl w:val="true"/>
        </w:rPr>
        <w:t>زهده</w:t>
      </w:r>
      <w:r>
        <w:rPr>
          <w:rtl w:val="true"/>
        </w:rPr>
        <w:t>:</w:t>
      </w:r>
      <w:bookmarkEnd w:id="279"/>
    </w:p>
    <w:p>
      <w:pPr>
        <w:pStyle w:val="BookText"/>
        <w:rPr/>
      </w:pPr>
      <w:r>
        <w:rPr>
          <w:rFonts w:ascii="Amiri" w:hAnsi="Amiri" w:eastAsia="Amiri" w:cs="Amiri"/>
          <w:color w:val="111111"/>
          <w:sz w:val="28"/>
          <w:sz w:val="28"/>
          <w:szCs w:val="28"/>
          <w:rtl w:val="true"/>
          <w:lang w:bidi="ar-SA"/>
        </w:rPr>
        <w:t>كان الامام في طليعة الزاهدين في الدنيا و المعرضين عن نعيمها و زخارفها فقد اتجه الى اللّه و رغب فيما أعده له في دار الخلود من النعيم و الكرامة، و قد حدثنا عن مدى زهده ابراهيم بن عبد الحميد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عليه في بيته الذي كان يصلي فيه،فاذا ليس في البيت شيء سوى خصفة،و سيف معلق،و مصحف </w:t>
      </w:r>
      <w:r>
        <w:rPr>
          <w:rStyle w:val="FootnoteAnchor"/>
          <w:rtl w:val="true"/>
        </w:rPr>
        <w:footnoteReference w:id="233"/>
      </w:r>
      <w:r>
        <w:rPr>
          <w:rFonts w:ascii="Amiri" w:hAnsi="Amiri" w:eastAsia="Amiri" w:cs="Amiri"/>
          <w:color w:val="111111"/>
          <w:sz w:val="28"/>
          <w:sz w:val="28"/>
          <w:szCs w:val="28"/>
          <w:rtl w:val="true"/>
          <w:lang w:bidi="ar-SA"/>
        </w:rPr>
        <w:t>،لقد كان عيشه زهيدا،و بيته بسيطا فلم يحتو على شيء حتى من الأمتعة البسيطة التي تضمها بيوت الفقراء الأمر الذي دل على تجرده من الدنيا،و إعراضه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أنه كانت تجبى له الأموال الطائلة،و الحقوق الشرعية من العالم الشيعي،بالاضافة الى أنه كان يملك البسرية و غيرها من الأراضي الزراعية التي تدر عليه بالأموال الخطيرة،و قد أنفق جميع ذلك بسخاء على البائسين و المحرومين في سبيل اللّه و ابتغاء مرضاته،و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دوما يتلو على أصحابه سيرة أبي ذر الصحابي العظيم الذي ضرب المثل الأعلى لنكران الذات و التجرد عن الدنيا و الزهد في ملاذها،فقال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أبا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فلقد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جزى اللّه الدنيا عني مذمة بعد رغيفين من الشعير،أتغذى بأحدهما،و أتعشى بالآخر،و بعد شملتي الصوف ائتزر باحدهما و أتردى بالأخرى</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كان عليه السلام قد وضع نصب عينيه سيرة العظماء الخالدين من صحابة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يشيد بذكراهم،و يتلو سيرتهم الوضاءة على أصحابه لتكون لهم قدوة حسنة في هذه الحياة</w:t>
      </w:r>
      <w:r>
        <w:rPr>
          <w:rFonts w:eastAsia="Amiri" w:cs="Amiri" w:ascii="Amiri" w:hAnsi="Amiri"/>
          <w:color w:val="111111"/>
          <w:sz w:val="28"/>
          <w:szCs w:val="28"/>
          <w:rtl w:val="true"/>
          <w:lang w:bidi="ar-SA"/>
        </w:rPr>
        <w:t>.</w:t>
      </w:r>
      <w:bookmarkStart w:id="280" w:name="pg14818_195402"/>
    </w:p>
    <w:p>
      <w:pPr>
        <w:pStyle w:val="Heading4"/>
        <w:numPr>
          <w:ilvl w:val="3"/>
          <w:numId w:val="1"/>
        </w:numPr>
        <w:rPr/>
      </w:pPr>
      <w:bookmarkStart w:id="281" w:name="__RefHeading___Toc2392700_730472459"/>
      <w:bookmarkStart w:id="282" w:name="_Toc106"/>
      <w:bookmarkEnd w:id="280"/>
      <w:bookmarkEnd w:id="281"/>
      <w:r>
        <w:rPr>
          <w:rtl w:val="true"/>
        </w:rPr>
        <w:t>جوده و سخاؤه</w:t>
      </w:r>
      <w:r>
        <w:rPr>
          <w:rtl w:val="true"/>
        </w:rPr>
        <w:t>:</w:t>
      </w:r>
      <w:bookmarkEnd w:id="282"/>
    </w:p>
    <w:p>
      <w:pPr>
        <w:pStyle w:val="BookText"/>
        <w:rPr/>
      </w:pPr>
      <w:r>
        <w:rPr>
          <w:rFonts w:ascii="Amiri" w:hAnsi="Amiri" w:eastAsia="Amiri" w:cs="Amiri"/>
          <w:color w:val="111111"/>
          <w:sz w:val="28"/>
          <w:sz w:val="28"/>
          <w:szCs w:val="28"/>
          <w:rtl w:val="true"/>
          <w:lang w:bidi="ar-SA"/>
        </w:rPr>
        <w:t>و 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أرقى أمثلة التكامل الانساني في مواهبه،و من تلك المواهب الكريمة الماثلة فيه أنه كان ندي الكف،مبسوط اليدين بالعطاء و مما لا شبهة فيه أن السخاء انما ينم عن طيب النفس،إذا كان بداعي الخير و الاحسان لا بدواع أخرى كحب الظهور و ذيوع الاسم فان ذلك لا يعد من السخاء بل يباينه بكل ما للتباين من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تجلى الكرم الواقعي،و السخاء الحقيقي في الامام فكان مضرب المثل للكرم و المعروف،فقد فزع إليه البائسون و المحرومون لينقذهم من كابوس الفقر و جحيم البؤس و قد أجمع المؤرخون أنه أنفق عليه السلام جميع ما عنده عليهم كل ذلك في سبيل اللّه لم يبتغ من أحد جزاء أو شكورا،و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صلاته يتطلب الكتمان و عدم الذيوع لئلا يشاهد على الآخذ ذلة الحاجة و كان يلتمس في ذلك وجه اللّه و رضاه،و لهذا كان يخرج في غلس الليل البهيم فيوصل الطبقة الضعيفة ببره و إحسانه و هي لا تعلم من أي جهة تصلها تلك المبرة،و كان يوصلهم بصراره التي تتراوح ما بين المائتي دينار الى الاربعمائة دينار </w:t>
      </w:r>
      <w:r>
        <w:rPr>
          <w:rStyle w:val="FootnoteAnchor"/>
          <w:rtl w:val="true"/>
        </w:rPr>
        <w:footnoteReference w:id="235"/>
      </w:r>
      <w:r>
        <w:rPr>
          <w:rFonts w:ascii="Amiri" w:hAnsi="Amiri" w:eastAsia="Amiri" w:cs="Amiri"/>
          <w:color w:val="111111"/>
          <w:sz w:val="28"/>
          <w:sz w:val="28"/>
          <w:szCs w:val="28"/>
          <w:rtl w:val="true"/>
          <w:lang w:bidi="ar-SA"/>
        </w:rPr>
        <w:t>و كان يضرب المثل بتلك الصرار فكان أهله يقولون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عجبا لمن جاءته صرار موسى و هو يشتكي القلة و الفقر</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بلغ من عطفه المستفيض أنه إذا بلغه عن شخص يؤذيه و يسيء إليه بعث له بصرة فيها الف دينار </w:t>
      </w:r>
      <w:r>
        <w:rPr>
          <w:rStyle w:val="FootnoteAnchor"/>
          <w:rtl w:val="true"/>
        </w:rPr>
        <w:footnoteReference w:id="237"/>
      </w:r>
      <w:r>
        <w:rPr>
          <w:rFonts w:ascii="Amiri" w:hAnsi="Amiri" w:eastAsia="Amiri" w:cs="Amiri"/>
          <w:color w:val="111111"/>
          <w:sz w:val="28"/>
          <w:sz w:val="28"/>
          <w:szCs w:val="28"/>
          <w:rtl w:val="true"/>
          <w:lang w:bidi="ar-SA"/>
        </w:rPr>
        <w:t>،و قد قامت هباته السرية و صلاته الخفية</w:t>
      </w:r>
    </w:p>
    <w:p>
      <w:pPr>
        <w:pStyle w:val="BookText"/>
        <w:rPr/>
      </w:pPr>
      <w:r>
        <w:rPr>
          <w:rFonts w:ascii="Amiri" w:hAnsi="Amiri" w:eastAsia="Amiri" w:cs="Amiri"/>
          <w:color w:val="111111"/>
          <w:sz w:val="28"/>
          <w:sz w:val="28"/>
          <w:szCs w:val="28"/>
          <w:rtl w:val="true"/>
          <w:lang w:bidi="ar-SA"/>
        </w:rPr>
        <w:t>باعاشة فقراء يثرب،فكانوا جميعا يرتعون بنعمته و يعيشون من عطاياه، و قد ذكر المؤرخون جمهرة كبيرة ممن أغدق عليهم الامام ببره،نقتصر منهم على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البكري</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لمحمد بن عبد اللّه البكري ديون على جماعة من أهالي يثرب فقدم إليهم ليستحصل ديونه منهم فبقي مدة يطالبهم،و يلح عليهم فلم يظفر بشيء من ديونه فعنّ له أن يتشرف بمقابلة الامام،و يشكو له الحاجة و الفقر،فمضى إليه 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ضياعه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بنقمى</w:t>
      </w:r>
      <w:r>
        <w:rPr>
          <w:rFonts w:eastAsia="Amiri" w:cs="Amiri" w:ascii="Amiri" w:hAnsi="Amiri"/>
          <w:color w:val="111111"/>
          <w:sz w:val="28"/>
          <w:szCs w:val="28"/>
          <w:rtl w:val="true"/>
          <w:lang w:bidi="ar-SA"/>
        </w:rPr>
        <w:t xml:space="preserve">) </w:t>
      </w:r>
      <w:r>
        <w:rPr>
          <w:rStyle w:val="FootnoteAnchor"/>
          <w:rtl w:val="true"/>
        </w:rPr>
        <w:footnoteReference w:id="238"/>
      </w:r>
      <w:r>
        <w:rPr>
          <w:rFonts w:ascii="Amiri" w:hAnsi="Amiri" w:eastAsia="Amiri" w:cs="Amiri"/>
          <w:color w:val="111111"/>
          <w:sz w:val="28"/>
          <w:sz w:val="28"/>
          <w:szCs w:val="28"/>
          <w:rtl w:val="true"/>
          <w:lang w:bidi="ar-SA"/>
        </w:rPr>
        <w:t xml:space="preserve">،و لما وصل الى محل الامام خرج عليه السلام و كان بخدمته غلام معه منسف </w:t>
      </w:r>
      <w:r>
        <w:rPr>
          <w:rStyle w:val="FootnoteAnchor"/>
          <w:rtl w:val="true"/>
        </w:rPr>
        <w:footnoteReference w:id="239"/>
      </w:r>
      <w:r>
        <w:rPr>
          <w:rFonts w:ascii="Amiri" w:hAnsi="Amiri" w:eastAsia="Amiri" w:cs="Amiri"/>
          <w:color w:val="111111"/>
          <w:sz w:val="28"/>
          <w:sz w:val="28"/>
          <w:szCs w:val="28"/>
          <w:rtl w:val="true"/>
          <w:lang w:bidi="ar-SA"/>
        </w:rPr>
        <w:t xml:space="preserve">فيه قديد </w:t>
      </w:r>
      <w:r>
        <w:rPr>
          <w:rStyle w:val="FootnoteAnchor"/>
          <w:rtl w:val="true"/>
        </w:rPr>
        <w:footnoteReference w:id="240"/>
      </w:r>
      <w:r>
        <w:rPr>
          <w:rFonts w:ascii="IRNazanin" w:hAnsi="IRNazanin" w:eastAsia="IRNazanin"/>
          <w:color w:val="111111"/>
          <w:sz w:val="28"/>
          <w:sz w:val="28"/>
          <w:szCs w:val="28"/>
          <w:rtl w:val="true"/>
          <w:lang w:bidi="fa-IR"/>
        </w:rPr>
        <w:t xml:space="preserve">مجزع </w:t>
      </w:r>
      <w:r>
        <w:rPr>
          <w:rStyle w:val="FootnoteAnchor"/>
          <w:rtl w:val="true"/>
        </w:rPr>
        <w:footnoteReference w:id="241"/>
      </w:r>
      <w:r>
        <w:rPr>
          <w:rFonts w:ascii="Amiri" w:hAnsi="Amiri" w:eastAsia="Amiri" w:cs="Amiri"/>
          <w:color w:val="111111"/>
          <w:sz w:val="28"/>
          <w:sz w:val="28"/>
          <w:szCs w:val="28"/>
          <w:rtl w:val="true"/>
          <w:lang w:bidi="ar-SA"/>
        </w:rPr>
        <w:t>فأكلوا منه جميعا و بعد الفراغ من تناول الطعام سأله الامام عن حاله فأخبره بقصته و ضيق حاله،فقام عليه السلام فدخل البيت ثم خرج فأمر غلامه بالانصراف لئن يراه فيكون ذل على السائل ثم أعطاه صرة فيها ثلاثمائة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لعلها اكثر من ديونه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فأخذها محمد و انصرف شاكرا للامام و داعيا له بالخير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زنجي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خرج الامام من يثرب مع حاشيته و بعض أولاده الى ضياعه الواقعة بساية </w:t>
      </w:r>
      <w:r>
        <w:rPr>
          <w:rStyle w:val="FootnoteAnchor"/>
          <w:rtl w:val="true"/>
        </w:rPr>
        <w:footnoteReference w:id="243"/>
      </w:r>
      <w:r>
        <w:rPr>
          <w:rFonts w:ascii="Amiri" w:hAnsi="Amiri" w:eastAsia="Amiri" w:cs="Amiri"/>
          <w:color w:val="111111"/>
          <w:sz w:val="28"/>
          <w:sz w:val="28"/>
          <w:szCs w:val="28"/>
          <w:rtl w:val="true"/>
          <w:lang w:bidi="ar-SA"/>
        </w:rPr>
        <w:t>و قبل الانتهاء إليها استراحوا في بعض المناطق المجاورة لها،و كان الوقت آنذاك شديد البرد،فبينما هم جلوس إذ خرج إليهم عبد زنجي فصيح اللسان و هو يحمل على رأسه قدرا يفور،فوقف أمام غلمان الامام و قال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سيدكم؟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أشاروا الى أبي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من يكنى؟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فوقف بين يديه و هو يتضرع قائلا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عصيدة أهديتها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فقبل الامام هديته و أمره بأن يضعها عند الغلمان فوضعها عندهم ثم انصرف فلم يلبث إلا قليلا حتى أقبل و معه حزمة من الحطب فوقف قبال الامام و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حطب أهديته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فقبل عليه السلام هديته و أمره أن يلتمس له قبسا من النار،فمضى قليلا ثم جاء بالنار فأمر الامام بكتابة اسمه و اسم مولاه و بعد تسجيله أمر بعض ولده بالاحتفاظ به عند الحاجة،ثم أنهم رحلوا الى ضياعهم فمكثوا فيها أياما،و بعدها اتجهوا الى بيت اللّه الحرام،فاعتمر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فيه،و بعد فراغه أمر صاعدا أن يفتش عن مالك العبد و قال له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علمت موضعه فاعلمني حتى أمشي إليه،فانى اكره أن أدعوهع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الحاجة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فمضى ففتش عن الرجل حتى ظفر به،فعرفه و عرف أنه ممن يدين بالامامة،و بعد السلام عليه سأله الرجل عن قدوم الامام فأنكر عليه صاعد ذلك،ثم سأله عن سبب مجيئه فأخبره بأن له حوائج دعته الى السفر،فلم يقتنع الرجل بذلك و غلب على ظنه تشريف الامام الى مكة،ثم ودعه صاعد و قفل راجعا الى الامام،فتبعه الرجل و سار على أثره فالتفت صاعد فرآه يسير خلفه فكلما أراد التخلي عنه فلم يتمكن فسارا معا حتى أقبلا الى الامام فلما مثلا عنده أخذ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يؤنب صاعدا على اخبار الرجل بقدومه فاعتذر له بأنه لم يخبره و لكنه تبعه بغير اختيار منه،و بعد ما استقر الرجل التفت عليه السلام إليه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غلامك فلان تبيعه؟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فداك،الغلام لك و الضيعة و جميع ما أملك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الضيعة فلا أحب أن أسلبكها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الرجل يتضرع الى الامام و يتوسل إليه ليقبلهما منه،و الامام ممتنع من إجابته،و أخيرا اشترى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الغلام مع الضيعة بألف دينار فأعتق الغلام،و وهب له الضيعة،كل ذلك ليجازي الاحسان بالاحسان و يقابل المعروف بالمعروف،و قد وسع اللّه على العبد ببركة الامام حتى اصبح أبناؤه من أثرياء مكة و صرافيها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محمد</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 عيسى بن محمد القرطي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زرعت بطيخا و قثاء و قرعا </w:t>
      </w:r>
      <w:r>
        <w:rPr>
          <w:rStyle w:val="FootnoteAnchor"/>
          <w:rtl w:val="true"/>
        </w:rPr>
        <w:footnoteReference w:id="245"/>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موضع بالجوانية </w:t>
      </w:r>
      <w:r>
        <w:rPr>
          <w:rStyle w:val="FootnoteAnchor"/>
          <w:rtl w:val="true"/>
        </w:rPr>
        <w:footnoteReference w:id="246"/>
      </w:r>
      <w:r>
        <w:rPr>
          <w:rFonts w:ascii="Amiri" w:hAnsi="Amiri" w:eastAsia="Amiri" w:cs="Amiri"/>
          <w:color w:val="111111"/>
          <w:sz w:val="28"/>
          <w:sz w:val="28"/>
          <w:szCs w:val="28"/>
          <w:rtl w:val="true"/>
          <w:lang w:bidi="ar-SA"/>
        </w:rPr>
        <w:t>على بئر يقال لها أم عضام،فلما قرب الخير و استوى الزرع بغتني الجراد فأتى على الزرع كله،و كنت قد غرمت عليه مع ثمن جملين مائة و عشرين دينارا،فبينما أنا جالس إذ طلع علي الامام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فسلم ثم قال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حالك؟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أصبحت كالصريم </w:t>
      </w:r>
      <w:r>
        <w:rPr>
          <w:rStyle w:val="FootnoteAnchor"/>
          <w:rtl w:val="true"/>
        </w:rPr>
        <w:footnoteReference w:id="247"/>
      </w:r>
      <w:r>
        <w:rPr>
          <w:rFonts w:ascii="Amiri" w:hAnsi="Amiri" w:eastAsia="Amiri" w:cs="Amiri"/>
          <w:color w:val="111111"/>
          <w:sz w:val="28"/>
          <w:sz w:val="28"/>
          <w:szCs w:val="28"/>
          <w:rtl w:val="true"/>
          <w:lang w:bidi="ar-SA"/>
        </w:rPr>
        <w:t>بغتني الجراد،فأكل زرعي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غرمت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و عشرين دينارا مع ثمن الجملين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لعرفة،و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 لابن المغيث مائة و خمسين دينارا ثم قال لعيسى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فربحك ثلاثون دينارا مع الجملين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 على الامام فقير يسأله العطاء فأراد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اختباره ليكرمه على مقدار معرفته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جعل لك التمني في الدنيا ما كنت تتمنى؟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أتمنى أن ارزق التقية في ديني و قضاء حقوق اخواني</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جوابه و أمر بأن يعطى الف دينار </w:t>
      </w:r>
      <w:r>
        <w:rPr>
          <w:rStyle w:val="FootnoteAnchor"/>
          <w:rtl w:val="true"/>
        </w:rPr>
        <w:footnoteReference w:id="2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حفلت كتب التأريخ بذكر الكثير من بره و احسانه على البائسين فقد أغدق عليهم منف</w:t>
      </w:r>
      <w:r>
        <w:rPr>
          <w:rFonts w:eastAsia="Amiri" w:cs="Amiri" w:ascii="Amiri" w:hAnsi="Amiri"/>
          <w:color w:val="111111"/>
          <w:sz w:val="28"/>
          <w:szCs w:val="28"/>
          <w:rtl w:val="true"/>
          <w:lang w:bidi="ar-SA"/>
        </w:rPr>
        <w:t>.</w:t>
      </w:r>
      <w:bookmarkStart w:id="283" w:name="pg14818_195407"/>
    </w:p>
    <w:p>
      <w:pPr>
        <w:pStyle w:val="BookText"/>
        <w:rPr/>
      </w:pPr>
      <w:bookmarkEnd w:id="283"/>
      <w:r>
        <w:rPr>
          <w:rFonts w:ascii="Amiri" w:hAnsi="Amiri" w:eastAsia="Amiri" w:cs="Amiri"/>
          <w:color w:val="111111"/>
          <w:sz w:val="28"/>
          <w:sz w:val="28"/>
          <w:szCs w:val="28"/>
          <w:rtl w:val="true"/>
          <w:lang w:bidi="ar-SA"/>
        </w:rPr>
        <w:t>جوده و معروفه ما أغناهم به عن الحاجة و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آيات كرمه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أولم وليمة في مناسبة لبعض أولاده فأطعم أهالي يثرب اطعاما شاملا ثلاثة أيام،فعابه على ذلك بعض حساده،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آتى اللّه نبيا من أنبيائه شيئا إلا و قد آتى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زاده ما لم يؤتهم قال تعالى لسليمان 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عطاؤنا فامنن أو امسك بغير حساب </w:t>
      </w:r>
      <w:r>
        <w:rPr>
          <w:rStyle w:val="FootnoteAnchor"/>
          <w:rtl w:val="true"/>
        </w:rPr>
        <w:footnoteReference w:id="250"/>
      </w:r>
      <w:r>
        <w:rPr>
          <w:rStyle w:val="FootnoteAnchor"/>
          <w:rtl w:val="true"/>
        </w:rPr>
        <w:footnoteReference w:id="251"/>
      </w:r>
      <w:r>
        <w:rPr>
          <w:rFonts w:ascii="Amiri" w:hAnsi="Amiri" w:eastAsia="Amiri" w:cs="Amiri"/>
          <w:color w:val="111111"/>
          <w:sz w:val="28"/>
          <w:sz w:val="28"/>
          <w:szCs w:val="28"/>
          <w:rtl w:val="true"/>
          <w:lang w:bidi="ar-SA"/>
        </w:rPr>
        <w:t>،و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موجبات المغفرة إطعام الطعام</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يرى للمال قيمة سوى ما يرد به جوع جائع أو يكسو به عاريا،و قد تلقى هذه الصفة الرفيعة من آبائه الذين ضربوا أسمى الأمثلة للجود و السخاء و المعروف</w:t>
      </w:r>
      <w:r>
        <w:rPr>
          <w:rFonts w:eastAsia="Amiri" w:cs="Amiri" w:ascii="Amiri" w:hAnsi="Amiri"/>
          <w:color w:val="111111"/>
          <w:sz w:val="28"/>
          <w:szCs w:val="28"/>
          <w:rtl w:val="true"/>
          <w:lang w:bidi="ar-SA"/>
        </w:rPr>
        <w:t>.</w:t>
      </w:r>
    </w:p>
    <w:p>
      <w:pPr>
        <w:pStyle w:val="Heading4"/>
        <w:numPr>
          <w:ilvl w:val="3"/>
          <w:numId w:val="1"/>
        </w:numPr>
        <w:rPr/>
      </w:pPr>
      <w:bookmarkStart w:id="284" w:name="__RefHeading___Toc2392702_730472459"/>
      <w:bookmarkStart w:id="285" w:name="_Toc107"/>
      <w:bookmarkEnd w:id="284"/>
      <w:r>
        <w:rPr>
          <w:rtl w:val="true"/>
        </w:rPr>
        <w:t>حلمه</w:t>
      </w:r>
      <w:r>
        <w:rPr>
          <w:rtl w:val="true"/>
        </w:rPr>
        <w:t>:</w:t>
      </w:r>
      <w:bookmarkEnd w:id="285"/>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اهتم الاسلام اهتماما بالغا في تركيز الحلم في نفوس المسلمين،و جعله عادة لهم،و قد أثرت عن النبي و أئمة الهدى طائفة كبيرة من الأخبار تحث على التحلي به فقد 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اغنني بالعلم،و زيني بالحلم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أعز اللّه بجهل قط،و لا أذل بحلم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الامام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الخير أن يكثر مالك و ولدك،و لكن الخير أن يكثر علمك و حلمك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الامام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ليعجبني الرجل أن</w:t>
      </w:r>
    </w:p>
    <w:p>
      <w:pPr>
        <w:pStyle w:val="BookText"/>
        <w:rPr/>
      </w:pPr>
      <w:r>
        <w:rPr>
          <w:rFonts w:ascii="Amiri" w:hAnsi="Amiri" w:eastAsia="Amiri" w:cs="Amiri"/>
          <w:color w:val="111111"/>
          <w:sz w:val="28"/>
          <w:sz w:val="28"/>
          <w:szCs w:val="28"/>
          <w:rtl w:val="true"/>
          <w:lang w:bidi="ar-SA"/>
        </w:rPr>
        <w:t>يدركه حلمه عند غضبه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الامام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بالحلم ناصرا</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كانت هذه الظاهرة من أبرز صفات 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كان مضرب المثل في حلمه و كظمه للغيظ،و كان يعفو عمن أساء إليه،و يصفح عمن اعتدى عليه،و لم يكتف بذلك و انما كان يحسن لهم و يغدق عليهم بالمعروف ليمحو بذلك روح الشر و الانانية من نفوسهم،و قد ذكر المؤرخون بوادر كثيرة من حلمه فقد رووا أن شخصا من احفاد عمر بن الخطاب كان يسىء للامام،و يكيل السب و الشتم لجده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فأراد بعض شيعة الامام اغتياله فنهاهم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ذلك و رأى أن يعالجه بغير ذلك فسأل عن مكانه فقيل انه يزرع في بعض نواحي المدينة،فركب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بغلته و مضى إليه متنكرا،فوجده في مزرعته فأقبل نحوه فصاح به العمري لا تطأ زرعنا،فلم يعتن الامام إذ لم يجد طريقا يسلكه غير ذلك،و لما انتهى إليه جلس الى جنبه و أخذ يلاطفه و يحدثه بأطيب الحديث،و قال له بلطف و 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غرمت في زرعك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دينار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ترجو أن تصيب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لا أعلم الغيب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قلت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ترجو أن يجيئك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أرجو أن يجيئني منه مائتا دينار؟</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فأعطاه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ثلاثمائة دينار،و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لك و زرعك على حاله فتغير العمري،و خجل من نفسه على ما فرط من قبل في حق الامام،و تركه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مضى الى الجامع النبوي،فوجد العمري قد سبقه،فلما رأى الامام مقبلا قام إليه تكريما و انطلق يهتف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 حيث يجعل رسالته في من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فبادر إليه اصحابه منكرين عليه هذا الانقلاب،فأخذ يخاصمهم،و يتلو عليهم مناقب الامام و مآثره،و يدعو له،فالتفت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أصحابه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كان خيرا؟ما أردتم أو ما أردت أن أصلح أمره بهذا المقدار؟</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كان موقف الامام مع جميع مناوئيه و مبغضيه موقف اللطف و الاحسان فقد وضع نصب عينيه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بِالَّتِي هِيَ أَحْسَنُ فَإِذَا الَّذِي بَيْنَكَ وَ بَيْنَهُ عَداوَةٌ كَأَنَّهُ وَلِيٌّ حَمِيمٌ و بذلك فقد أعطى لأصحابه درسا رائعا لكيفية النصح و الارشاد و بين لهم أن الدعوة و التبشير لا بد أن يبتنيان على الحق الرفيع،و يرتكزان على سعة الصدر و الحلم،و إذا لم يحفها ذلك فانها لا تكاد تجدي في ميادين الاصلاح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آيات حلمه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اجتاز على جماعة من حساده و أعدائه، و كان فيهم ابن هياج فأمر بعض اتباعه أن يتعلق بلجام بغلة الامام و يدعيها فمضى الرجل الى الامام و تعلق بزمام بغلته فادعاها له فعرف الامام غايته فنزل عن بغلته و أعطاها له </w:t>
      </w:r>
      <w:r>
        <w:rPr>
          <w:rStyle w:val="FootnoteAnchor"/>
          <w:rtl w:val="true"/>
        </w:rPr>
        <w:footnoteReference w:id="2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 أسمى مثل للانسانية الفذة و الحلم الرفيع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يوصي أبناءه بالتحلي بهذه الصفة الرفيعة و يأمرهم بالصفح عمن أساء إليهم فقد جمعهم و أوصاهم بذلك فقال</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أوصيكم بوصية من حفظها انتفع بها،اذا أتاكم آت</w:t>
      </w:r>
      <w:r>
        <w:rPr>
          <w:rFonts w:eastAsia="Amiri" w:cs="Amiri" w:ascii="Amiri" w:hAnsi="Amiri"/>
          <w:color w:val="111111"/>
          <w:sz w:val="28"/>
          <w:szCs w:val="28"/>
          <w:rtl w:val="true"/>
          <w:lang w:bidi="ar-SA"/>
        </w:rPr>
        <w:t>).</w:t>
      </w:r>
      <w:bookmarkStart w:id="286" w:name="pg14818_195410"/>
    </w:p>
    <w:p>
      <w:pPr>
        <w:pStyle w:val="BookText"/>
        <w:rPr/>
      </w:pPr>
      <w:bookmarkEnd w:id="286"/>
      <w:r>
        <w:rPr>
          <w:rFonts w:ascii="Amiri" w:hAnsi="Amiri" w:eastAsia="Amiri" w:cs="Amiri"/>
          <w:color w:val="111111"/>
          <w:sz w:val="28"/>
          <w:sz w:val="28"/>
          <w:szCs w:val="28"/>
          <w:rtl w:val="true"/>
          <w:lang w:bidi="ar-SA"/>
        </w:rPr>
        <w:t>فأسمع أحدكم في الاذن اليمنى مكروها ثم تحول إلى اليسرى فاعتذر لكم،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لم أقل شيئا فاقبلوا عذره</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بهذه الوصية نقف على مدى حلمه و سعة خلقه و يترتب على ذلك كثير من الفوائد الاجتماعية،فان قبول عذر المسيء و عدم مقابلته بالمثل من أهم الوسائل الداعية للتآلف و المحبة و جمع الكلمة،و ازالة البغضاء بين الناس</w:t>
      </w:r>
      <w:r>
        <w:rPr>
          <w:rFonts w:eastAsia="Amiri" w:cs="Amiri" w:ascii="Amiri" w:hAnsi="Amiri"/>
          <w:color w:val="111111"/>
          <w:sz w:val="28"/>
          <w:szCs w:val="28"/>
          <w:rtl w:val="true"/>
          <w:lang w:bidi="ar-SA"/>
        </w:rPr>
        <w:t>.</w:t>
      </w:r>
    </w:p>
    <w:p>
      <w:pPr>
        <w:pStyle w:val="Heading4"/>
        <w:numPr>
          <w:ilvl w:val="3"/>
          <w:numId w:val="1"/>
        </w:numPr>
        <w:rPr/>
      </w:pPr>
      <w:bookmarkStart w:id="287" w:name="__RefHeading___Toc2392704_730472459"/>
      <w:bookmarkStart w:id="288" w:name="_Toc108"/>
      <w:bookmarkEnd w:id="287"/>
      <w:r>
        <w:rPr>
          <w:rtl w:val="true"/>
        </w:rPr>
        <w:t>ارشاده و توجيهه</w:t>
      </w:r>
      <w:r>
        <w:rPr>
          <w:rtl w:val="true"/>
        </w:rPr>
        <w:t>:</w:t>
      </w:r>
      <w:bookmarkEnd w:id="288"/>
    </w:p>
    <w:p>
      <w:pPr>
        <w:pStyle w:val="BookText"/>
        <w:rPr/>
      </w:pPr>
      <w:r>
        <w:rPr>
          <w:rFonts w:ascii="Amiri" w:hAnsi="Amiri" w:eastAsia="Amiri" w:cs="Amiri"/>
          <w:color w:val="111111"/>
          <w:sz w:val="28"/>
          <w:sz w:val="28"/>
          <w:szCs w:val="28"/>
          <w:rtl w:val="true"/>
          <w:lang w:bidi="ar-SA"/>
        </w:rPr>
        <w:t>إن إرشاد الناس الى الحق و هدايتهم الى الصواب من أهم الأمور الاصلاحية التي كان الامام يعني بها،فقد قام بدور مهم في انقاذ جماعة ممن أغرتهم الدنيا و جرفتهم بتياراتها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ببركة ارشاده و وعظه لهم تركوا ما هم فيه من الغي و الضلال و صاروا من عيون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 المؤرخون بوادر كثيرة له في هذا المجال فقد رووا قصته مع بشر الحافي،فقد كان في بداية أمره فيما يقول الرواة يتعاطى الشراب و يقضي لياليه و أيامه في المجون و الدعارة فاجتاز الامام عليه السلام على داره ببغداد فسمع الملاهي و أصوات الغناء و القصب تعلو من داره،و خرجت منها جارية و بيدها قمامة فرمت بها في الطريق،فالتفت الامام إليها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هذه الدار حر أم عبد؟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صدقت،لو كان عبدا لخاف من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دخلت الجارية الدار،و كان بشر على مائدة السكر،فقال لها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أبطأك؟فنقلت له ما دار بينها و بين الامام فخرج بشر مسرعا حتى</w:t>
      </w:r>
    </w:p>
    <w:p>
      <w:pPr>
        <w:pStyle w:val="BookText"/>
        <w:rPr/>
      </w:pPr>
      <w:r>
        <w:rPr>
          <w:rFonts w:ascii="Amiri" w:hAnsi="Amiri" w:eastAsia="Amiri" w:cs="Amiri"/>
          <w:color w:val="111111"/>
          <w:sz w:val="28"/>
          <w:sz w:val="28"/>
          <w:szCs w:val="28"/>
          <w:rtl w:val="true"/>
          <w:lang w:bidi="ar-SA"/>
        </w:rPr>
        <w:t xml:space="preserve">لحق الامام فتاب على يده،و اعتذر منه و بكى </w:t>
      </w:r>
      <w:r>
        <w:rPr>
          <w:rStyle w:val="FootnoteAnchor"/>
          <w:rtl w:val="true"/>
        </w:rPr>
        <w:footnoteReference w:id="257"/>
      </w:r>
      <w:r>
        <w:rPr>
          <w:rFonts w:ascii="Amiri" w:hAnsi="Amiri" w:eastAsia="Amiri" w:cs="Amiri"/>
          <w:color w:val="111111"/>
          <w:sz w:val="28"/>
          <w:sz w:val="28"/>
          <w:szCs w:val="28"/>
          <w:rtl w:val="true"/>
          <w:lang w:bidi="ar-SA"/>
        </w:rPr>
        <w:t>و بعد ذلك أخذ في تهذيب نفسه و اتصل باللّه عن معرفة و ايمان حتى فاق أهل عصره في الورع و الزهد،و قال فيه ابراهيم الحربي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أخرجت بغداد أتم عقلا،و لا أحفظ للسانه،من بشر بن الحارث كان في كل شعرة منه عقل</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أعرض عن زينة الحياة الدنيا،و رضي بالقناعة،و قال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لم يكن في القناعة شيء إلا التمتع بعز الغناء لكان ذلك يجزي،ثم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أفادتني القناعة أي عز و لا عز أعز من القناعة</w:t>
      </w:r>
    </w:p>
    <w:p>
      <w:pPr>
        <w:pStyle w:val="BookText"/>
        <w:rPr/>
      </w:pPr>
      <w:r>
        <w:rPr>
          <w:rFonts w:ascii="Amiri" w:hAnsi="Amiri" w:eastAsia="Amiri" w:cs="Amiri"/>
          <w:color w:val="111111"/>
          <w:sz w:val="28"/>
          <w:sz w:val="28"/>
          <w:szCs w:val="28"/>
          <w:rtl w:val="true"/>
          <w:lang w:bidi="ar-SA"/>
        </w:rPr>
        <w:t>فخذ منها لنفسك رأس مال و صير بعدها التقوى بضاعة</w:t>
      </w:r>
    </w:p>
    <w:p>
      <w:pPr>
        <w:pStyle w:val="BookText"/>
        <w:rPr/>
      </w:pPr>
      <w:r>
        <w:rPr>
          <w:rFonts w:ascii="Amiri" w:hAnsi="Amiri" w:eastAsia="Amiri" w:cs="Amiri"/>
          <w:color w:val="111111"/>
          <w:sz w:val="28"/>
          <w:sz w:val="28"/>
          <w:szCs w:val="28"/>
          <w:rtl w:val="true"/>
          <w:lang w:bidi="ar-SA"/>
        </w:rPr>
        <w:t>تحز حالين تغنى عن بخيل و تسعد في الجنان بصبر ساعه</w:t>
      </w:r>
    </w:p>
    <w:p>
      <w:pPr>
        <w:pStyle w:val="BookText"/>
        <w:rPr/>
      </w:pPr>
      <w:r>
        <w:rPr>
          <w:rFonts w:ascii="Amiri" w:hAnsi="Amiri" w:eastAsia="Amiri" w:cs="Amiri"/>
          <w:color w:val="111111"/>
          <w:sz w:val="28"/>
          <w:sz w:val="28"/>
          <w:szCs w:val="28"/>
          <w:rtl w:val="true"/>
          <w:lang w:bidi="ar-SA"/>
        </w:rPr>
        <w:t xml:space="preserve">و كان يتذمر من أهل عصره،و يكره الاختلاط بهم و ذلك لفقدان المؤمنين و الاخيار،و كثرة الأشرار و المنحرفين،لذلك ابتعد عن الاجتماع بكثير من الناس حتى أن المأمون تشفع بأحمد بن حنبل في أن يأذن له في زيارته فأبى و لم يجبه </w:t>
      </w:r>
      <w:r>
        <w:rPr>
          <w:rStyle w:val="FootnoteAnchor"/>
          <w:rtl w:val="true"/>
        </w:rPr>
        <w:footnoteReference w:id="259"/>
      </w:r>
      <w:r>
        <w:rPr>
          <w:rFonts w:ascii="Amiri" w:hAnsi="Amiri" w:eastAsia="Amiri" w:cs="Amiri"/>
          <w:color w:val="111111"/>
          <w:sz w:val="28"/>
          <w:sz w:val="28"/>
          <w:szCs w:val="28"/>
          <w:rtl w:val="true"/>
          <w:lang w:bidi="ar-SA"/>
        </w:rPr>
        <w:t>،و من شعره في تذمره من أهل زمانه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الرجال المرتجى لفعالهم و المنكرون لكل أمر منكر</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بقيت في خلف يزين بعضهم بعضا ليدفع معور عن معور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تجرد عن الدنيا،و انقطع الى اللّه حتى صار من أقطاب العارفين كل ذلك ببركة وعظ الامام و إرشاده له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ممن أرشدهم الامام الى طريق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عبد اللّه فقد كان شخصية مرموقة عند الملوك زاهدا في الدنيا يأمر بالمعروف و ينهى عن المنكر لا تأخذه في اللّه لومة لائم،فاجتمع بالامام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علي،ما أحب الي ما أنت عليه،و أسرني به،إلا أنه ليست لك معرفة فاطلب المعرفة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المعرفة؟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تفقه و اطلب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الرجل فكتب الحديث عن مالك و عن فقهاء أهل المدينة، و عرضه على الامام فلم يرض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أرشده الى فقه أهل البيت و أخذ الأحكام منهم،و الاعتراف لهم بالامامة فانصاع الرجل لذلك و اهتدى </w:t>
      </w:r>
      <w:r>
        <w:rPr>
          <w:rStyle w:val="FootnoteAnchor"/>
          <w:rtl w:val="true"/>
        </w:rPr>
        <w:footnoteReference w:id="262"/>
      </w:r>
      <w:r>
        <w:rPr>
          <w:rFonts w:ascii="Amiri" w:hAnsi="Amiri" w:eastAsia="Amiri" w:cs="Amiri"/>
          <w:color w:val="111111"/>
          <w:sz w:val="28"/>
          <w:sz w:val="28"/>
          <w:szCs w:val="28"/>
          <w:rtl w:val="true"/>
          <w:lang w:bidi="ar-SA"/>
        </w:rPr>
        <w:t>لقد كان عليه السلام يدعو الناس الى فعل الخير و يدلهم على العمل الصالح و يحذرهم لقاء اللّه و اليوم الآخر،فقد سمع رجلا يتمنى الموت فانبرى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بينك و بين اللّه قرابة يحابيك لها؟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فأنت إذن تتمنى هلاك الأبد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bookmarkStart w:id="289" w:name="pg14818_195413"/>
    </w:p>
    <w:p>
      <w:pPr>
        <w:pStyle w:val="BookText"/>
        <w:rPr/>
      </w:pPr>
      <w:bookmarkEnd w:id="289"/>
      <w:r>
        <w:rPr>
          <w:rFonts w:ascii="Amiri" w:hAnsi="Amiri" w:eastAsia="Amiri" w:cs="Amiri"/>
          <w:color w:val="111111"/>
          <w:sz w:val="28"/>
          <w:sz w:val="28"/>
          <w:szCs w:val="28"/>
          <w:rtl w:val="true"/>
          <w:lang w:bidi="ar-SA"/>
        </w:rPr>
        <w:t>لقد عنى الامام بارشاد المسلمين الى فعل التقوى و عمل الخير،و سنذكر بعض نصائحه الرفيعة،و ارشاداته القيمة الحافلة بالنصح و التوجيه عند عرض تراثه العلمي و الأدبي</w:t>
      </w:r>
      <w:r>
        <w:rPr>
          <w:rFonts w:eastAsia="Amiri" w:cs="Amiri" w:ascii="Amiri" w:hAnsi="Amiri"/>
          <w:color w:val="111111"/>
          <w:sz w:val="28"/>
          <w:szCs w:val="28"/>
          <w:rtl w:val="true"/>
          <w:lang w:bidi="ar-SA"/>
        </w:rPr>
        <w:t>.</w:t>
      </w:r>
    </w:p>
    <w:p>
      <w:pPr>
        <w:pStyle w:val="Heading4"/>
        <w:numPr>
          <w:ilvl w:val="3"/>
          <w:numId w:val="1"/>
        </w:numPr>
        <w:rPr/>
      </w:pPr>
      <w:bookmarkStart w:id="290" w:name="__RefHeading___Toc2392706_730472459"/>
      <w:bookmarkStart w:id="291" w:name="_Toc109"/>
      <w:bookmarkEnd w:id="290"/>
      <w:r>
        <w:rPr>
          <w:rtl w:val="true"/>
        </w:rPr>
        <w:t>احسانه الى الناس</w:t>
      </w:r>
      <w:r>
        <w:rPr>
          <w:rtl w:val="true"/>
        </w:rPr>
        <w:t>:</w:t>
      </w:r>
      <w:bookmarkEnd w:id="291"/>
    </w:p>
    <w:p>
      <w:pPr>
        <w:pStyle w:val="BookText"/>
        <w:rPr/>
      </w:pPr>
      <w:r>
        <w:rPr>
          <w:rFonts w:ascii="Amiri" w:hAnsi="Amiri" w:eastAsia="Amiri" w:cs="Amiri"/>
          <w:color w:val="111111"/>
          <w:sz w:val="28"/>
          <w:sz w:val="28"/>
          <w:szCs w:val="28"/>
          <w:rtl w:val="true"/>
          <w:lang w:bidi="ar-SA"/>
        </w:rPr>
        <w:t>و كان الامام بارا بالمسلمين محسنا لهم فما قصده احد في حاجة إلا قام بقضائها،فلا ينصرف منه إلا و هو ناعم الفكر مثلوج القلب،و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أن إدخال الغبطة على الناس و قضاء حوائجهم من أهم أفعال الخير فلذا لم يتوان قط في إجابة المضطر،و رفع الظلم عن المظلوم،و قد أباح لعلي بن يقطين الدخول في حكومة هارون و 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كفارة عمل السلطان الاحسان الى الاخوان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مبررا له،و قد فزع إليه جماعة من المنكوبين فكشف آلامهم و ملأ قلوبهم رجاء و 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هؤلاء الذين أغاثهم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 من أهالي الري كانت عليه أموال طائلة لحكومة الرى فلم يتمكن من أدائها،و خاف على نعمته أن تسلب منه،فأخذ يطيل الفكر فيما يعمل،فسأل عن حاكم الري، فأخبر أنه من الشيعة،فطوت نيته على السفر الى الامام ليستجير به فسافر الى يثرب فلما انتهى إليها تشرف بمقابلة الامام فشكا إليه حاله و ضيق مجاله،فزوده عليه السلام برسالة الى والي الري جاء فيها بعد البسملة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للّه تحت عرشه ظلا لا يسكنه إلا من أسدى الى أخيه معروفا،أو نفس عنه كربة،أو أدخل على قلبه سرورا،و هذا أخوك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 الرسالة،و بعد أدائه لفريضة الحج،اتجه الى وطنه،فلما وصل،مضى الى الحاكم ليلا،فطرق عليه باب بيته فخرج غلامه، فقال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الصابر موسى؟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فهرع الى مولاه فأخبره بذلك فخرج حافي القدمين مستقبلا له، فعانقه و قبّل ما بين عينيه،و جعل يكرر ذلك،و يسأله بلهفة عن حال الامام،ثم إنه ناوله رسالة الامام فقبلها و قام لها تكريما،فلما قرأها استدعى بأمواله و ثيابه فقاسمه في جميعها و أعطاه قيمة ما لا يقبل القسمة و هو يقول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 هل سررتك؟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اللّه و زدت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استدعى السجل فشطب على جميع الديون التي عليه و أعطاه براءة منها،و خرج الرجل و قد طار قلبه فرحا و سرورا،و رأى أن يجازيه على إحسانه و معروفه فيمضي الى بيت اللّه الحرام فيدعو له،و يخبر الامام بما أسداه إليه من البر و المعروف،و لما أقبل موسم الحج مضى إليه ثم اتجه الى يثرب فواجه الامام و أخبره بحديثه،فسر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 سرورا بالغا، فقال له الرجل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سرك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سرني،و سر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سر جدي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سر اللّه تعالى</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دل ذلك على اهتمامه البالغ بشئون المسلمين و رغبته الملحة في قضاء حوائج الناس و بذلك ينتهي بنا الحديث عن ذكر بعض مثل الامام و صفاته</w:t>
      </w:r>
      <w:r>
        <w:rPr>
          <w:rFonts w:eastAsia="Amiri" w:cs="Amiri" w:ascii="Amiri" w:hAnsi="Amiri"/>
          <w:color w:val="111111"/>
          <w:sz w:val="28"/>
          <w:szCs w:val="28"/>
          <w:rtl w:val="true"/>
          <w:lang w:bidi="ar-SA"/>
        </w:rPr>
        <w:t>.</w:t>
      </w:r>
      <w:bookmarkStart w:id="292" w:name="pg14818_195415"/>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93" w:name="__RefHeading___Toc2392708_730472459"/>
      <w:bookmarkStart w:id="294" w:name="_Toc110"/>
      <w:bookmarkEnd w:id="292"/>
      <w:bookmarkEnd w:id="293"/>
      <w:r>
        <w:rPr>
          <w:rtl w:val="true"/>
        </w:rPr>
        <w:t>أقوال و آراء</w:t>
      </w:r>
      <w:bookmarkEnd w:id="294"/>
    </w:p>
    <w:p>
      <w:pPr>
        <w:pStyle w:val="BookText"/>
        <w:rPr/>
      </w:pPr>
      <w:r>
        <w:rPr>
          <w:rFonts w:ascii="Amiri" w:hAnsi="Amiri" w:eastAsia="Amiri" w:cs="Amiri"/>
          <w:color w:val="111111"/>
          <w:sz w:val="28"/>
          <w:sz w:val="28"/>
          <w:szCs w:val="28"/>
          <w:rtl w:val="true"/>
          <w:lang w:bidi="ar-SA"/>
        </w:rPr>
        <w:t>و ظاهرة أخرى من حياة 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تكون أعمق،و اكثر شمولا من غيرها و هي اجماع معظم المسلمين على اختلاف ميولهم و مذاهبهم على اجلاله و تعظيمه،و انه في مقدمة القافلة من أئمة المسلمين في علمه و تقواه و زهده و تحرجه في الدين،و انه ممن طبق العالم شذى و عبيرا بسيرته و سلوكه و رسوخ يقينه،و قد سجل كبار العلماء و المؤلفين و غيرهم انطباعاتهم و احاسيسهم و هي مليئة بالاكبار و التعظيم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فيما يلي عرض لذلك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الصادق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أشاد الامام الصادق عليه السلام بفضل ولده،و بيّن للمسلمين ما مثل فيه من المواهب و العبقريات،فقال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ولدي موسى شبيه عيسى بن مريم</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علم الحكمة،و الفهم،و السخاء،و المعرفة بما يحتاج الناس إليه فيما اختلفوا فيه من أمر دينهم،و فيه حسن الخلق،و الجوار، و هو باب من أبواب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أثرت عنه كثير من الاخبار و هي تشيد بفضل 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تعرب عن مآثره و مواهبه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 الرشيد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اعترف هارون 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خصم الامام و أعدى أعدائه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بمواهب الامام و مناقبه،و أنه أحق بالخلافة من غيره،و قد صرح بذلك حينما سأله ولده المأمون عن اكباره و تقديره له،فقال له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إمام الناس و حجة اللّه على خلقه،و خليفته على عباده،أنا إمام الجماعة في الظاهر و الغلبة و القهر،و انه و اللّه لأحق بمقام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 و من الخلق جميعا،و و اللّه لو نازعني في هذا الأمر لأخذت الذي فيه عيناه فان الملك عقيم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أضاف الى ذلك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وارث علم النبيين هذا موسى بن جعفر إن أردت العلم الصحيح تجده عند هذا</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الساعي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الامام الكاظم فهو صاحب الشأن العظيم،و الفخر الجسيم، كثير التهجد،الجاد في الاجتهاد،المشهود له بالكرامات،المشهور بالعبادات المواظب على الطاعات،يبيت الليل ساجدا،و قائما و يقطع النهار متصدقا و صائما،و لفرط حلمه،و تجاوزه عن المعتدين عليه كان كاظما،يجازي المسيء باحسانه إليه،و يقابل الجاني بعفوه عنه،و لكثرة عبادته يسمى بالعبد الصالح،و يعرف بالعراق بباب الحوائج الى اللّه لنجح المتوسلين الى اللّه تعالى به،كراماته تحار منها العقول،و تقضي بان له قدم صدق عند اللّه لا تزول</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أسعد اليافي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موسى كان صالحا عابدا،جوادا حليما،كبير القدر،و هو أحد الأئمة الاثني عشر المعصومين في اعتقاد الامامية،و كان يدعا بالعبد الصالح لعبادته و اجتهاده،و كان سخيا كريما،كان يبلغه عن الرجل ما يؤذيه فيبعث إليه بصرة فيها الف دينار</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الجوزي</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جعفر كان يدعا العبد الصالح،و كان حليما و كريما إذا بلغه عن رجل ما يؤذيه بعث إليه بمال</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حاتم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جعفر ثقة صدوق إمام من أئمة المسلمين</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هو الامام الكبير الأوحد،الحجة الساهر ليله قائما،القاطع نهاره صائما،المسمى لفرط حلمه و تجاوزه عن المعتدين كاظما،و هو المعروف بباب الحوائج لأنه ما خاب المتوسل به في قضاء حاجته قط</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احمد الذهبي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موسى من أجواد الحكماء،و من العباد الأتقياء،و له مشهد معروف ببغداد</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الدين الزركلي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جعفر الصادق بن الباقر،أبو الحسن سابع الأئمة الاثني عشر عند الامامية،كان من سادات بني هاشم،و من أعبد أهل زمانه، و أحد كبار العلماء الأجواد</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عبد اللّه البخشي</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الامام الكبير القدر،و الكثير الخير،كان رضى اللّه عنه يسهر ليله و يصوم نهاره،و سمي كاظما لفرط تجاوزه عن المعتدين،و هو المعروف عند أهل العراق بباب الحوائج،لأنه ما خاب المتوسل به في قضاء حاجته قط و كانت له كرامات ظاهرة و مناقب باهرة،تسنم ذروة الشرف و علاها و سما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أوج المزايا فبلغ أعلاها</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عبد اللّه الخزرجي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جعفر بن محمد بن علي بن الحسين بن علي بن أبي طالب الهاشمي،أبو الحسن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المدني،روى عن أبيه،و عنه ابنه علي الرضا و أخواه علي و محمد ابنا جعفر بن محمد،و طائفة،قال أبو حاتم،ثقة صدوق إمام من أئمة المسلمين و قال يحيى بن الحسين انه اذا بلغه عن رجل يؤذيه،يبعث إليه بصرة فيها الف دينار،و حبسه المهدي ثم أطلقه</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 العسقلاني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جعفر بن محمد بن علي بن الحسين بن علي أبو الحسن الهاشمي المعروف بالكاظم صدوق عابد من الطبقة السابعة</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علي فكري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 أهل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الكاظم هو الامام الكبير القدر الأوحد الحجة الحبر،جمع من الفقه و الدين بما لا مزيد عليه</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 زكي مبارك</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موسى بن جعفر سيدا من سادات بني هاشم،و اماما مقدما في العلم و الدين</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المالكي الشهير بابن الصباغ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مناقبه،و كراماته الظاهرة،و فضائله و صفاته الباهرة تشهد له بأنه اقترع </w:t>
      </w:r>
      <w:r>
        <w:rPr>
          <w:rStyle w:val="FootnoteAnchor"/>
          <w:rtl w:val="true"/>
        </w:rPr>
        <w:footnoteReference w:id="278"/>
      </w:r>
      <w:r>
        <w:rPr>
          <w:rFonts w:ascii="Amiri" w:hAnsi="Amiri" w:eastAsia="Amiri" w:cs="Amiri"/>
          <w:color w:val="111111"/>
          <w:sz w:val="28"/>
          <w:sz w:val="28"/>
          <w:szCs w:val="28"/>
          <w:rtl w:val="true"/>
          <w:lang w:bidi="ar-SA"/>
        </w:rPr>
        <w:t>قبة الشرف و علاها،و سما الى أوج المزايا فبلغ أعلاها و ذللت له كواهل السيادة فامتطاها،و حكم في غنائم المجد فاختار صفاياها فاصطفاها</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الحسن الطبرسي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اشتهر بين الناس أن أبا الحسن موسى كان أجل ولد الصادق شأنا،و أعلاهم في الدين مكانا،و أفصحهم لسانا،و كان أعبد أهل زمانه و أعلمهم و أفقههم</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أمين غالب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العلويون يقتدون بالرجل العظيم الامام موسى الكاظم،المشهور بالتقوى،و كثرة العبادة حتى سماه المسلمون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يلقب أيضا بالرجل الصالح تشبيها له بصاحب موسى بن عمران،المذكور في القرآن،و كان كريما سخيا</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معية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موسى الكاظم و يلقب بأبي الحسن،و أبي ابراهيم،و أمه أم ولد و كان عظيم الفضل جليل القدر حبسه الهادي ثم أطلقه لمنام رآه،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حبسه الرشيد و مضى في حبسه شهيدا</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كاظم اليماني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الكاظم و هو خامس سبط و سابع إمام سمي الكاظم لكظمه الغيظ و حلمه،و كان يخرج بالليل،و في كمه صرر من دراهم فيعطي من أراد بره،و كان يضرب المثل بصبر موسى و سيرته،و كان إذا صلى العشاء لم يزل يحمد اللّه و يدعو الى نصف الليل،و اذا صلى الصبح ذكر اللّه تعالى الى طلوع الشمس،و كان هذا دأبه</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شهر اشوب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الامام أجل الناس شأنا،و أعلاهم في الدين مكانا،و أسخاهم بنانا،و أفصحهم لسانا،و أشجعهم جنانا،قد خص بشرف الولاية و حاز إرث النبوة،و تبوأ محل الخلافة،سليل النبوة و عقيد الخلافة</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ضامن بن شدقم</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الكريم،و الامام الحليم،و سمي الكليم و الصابر الكظيم،صاحب العسكر ذو الشرف الأنور،و النور الأزهر و المجد الأظهر،و النسب الاطهر الصالح الأمين،الصابر الصائم،القائم،الحاكم على المحكوم،الشهيد المسموم المشهود له بالكرامات،المجدّ في العبادات،المواظب على الطاعات المقيم ليله راكعا و ساجدا،الصائم نهاره،و في سبيل اللّه مجاهدا،المجازي المسيء باحسانه،الكاظم غيظه،المنتشر حلمه و امتنانه،قائد الجيش،المدفون بمقابر قريش،الامام بالحق أبي ابراهيم،و أبي الحسن الامام موسى الكاظم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الامام جعفر الصادق</w:t>
      </w:r>
      <w:r>
        <w:rPr>
          <w:rFonts w:eastAsia="IRNazanin" w:cs="IRNazanin"/>
          <w:color w:val="111111"/>
          <w:sz w:val="28"/>
          <w:szCs w:val="28"/>
          <w:rtl w:val="true"/>
          <w:lang w:bidi="fa-IR"/>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الصوفي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موسى عظيم الفضل رابط الجأش،واسع العطاء،و قيل ان أهله كانوا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عجبا لمن جاءته صرار موسى فشكا القلة</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الصبان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موسى الكاظم فكان معروفا عند أهل العراق بباب قضاء الحوائج عند اللّه،و كان من أعبد أهل زمانه و من أكابر العلماء الأسخياء</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حجر الهيثمي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وارث أبيه علما و معرفة و كمالا و فضلا سمي الكاظم لكثرة تجاوزه و حلمه،و كان معروفا عند أهل العراق بباب قضاء الحوائج عند اللّه،و كان أعبد اهل زمانه،و أعلمهم و أسخاهم</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أبي يعقوب المعروف بابن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موسى بن جعفر عليه السلام من أشد الناس عبادة،و كان قد روى عن أبيه</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الوهاب الشعراني</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الكاظم أحد الأئمة الاثني عشر،و هو ابن جعفر بن محمد بن علي بن الحسين بن علي بن أبي طالب،كان يكنى بالعبد الصالح لكثرة عبادته و اجتهاده و قيامه بالليل،و كان اذا بلغه عن أحد يؤذيه يبعث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بمال</w:t>
      </w:r>
      <w:r>
        <w:rPr>
          <w:rFonts w:eastAsia="IRNazanin" w:cs="IRNazanin"/>
          <w:color w:val="111111"/>
          <w:sz w:val="28"/>
          <w:szCs w:val="28"/>
          <w:rtl w:val="true"/>
          <w:lang w:bidi="fa-IR"/>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الكاظم أحد أعيان أكابر الأئمة من ساداتنا آل البيت هداة الاسلام رضي اللّه عنهم أجمعين،و نفعنا ببركتهم و أماتنا على حبهم و حب جدهم الأعظم</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طلحة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جعفر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الامام الكبير القدر،العظيم الشأن الكبير،المجتهد الجاد في الاجتهاد،المشهور بالكرامات،يبيت الليل ساجدا و قائما،و يقطع النهار متصدقا و صائما،و لفرط حلمه و تجاوزه عن المعتدين عليه،دعي كاظما،كان يجازي المسيء باحسانه إليه،و يقابل الجاني بعفوه عنه،و لكثرة عبادته كان يسمى بالعبد الصالح،و يعرف بالعراق بباب الحوائج الى اللّه لنجح مطالب المتوسلين الى اللّه تعالى به، كراماته تحار منها العقول،و تقضي بأن له عند اللّه تعالى قدم صدق لا تزل و لا تزول</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الحسن موسى أعبد أهل زمانه،و أفقههم و أسخاهم كفا و أكرمهم نفسا،و كان أوصل الناس لأهله و رحمه،و كان يتفقد فقراء المدينة في الليل فيحمل إليهم الزنبيل فيه العين و الورق،و الأدقة و التمور فيوصل إليهم ذلك و لا يعلمون من أي جهة هو</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أحدا أشد خوفا على نفسه من موسى بن جعفر،و لا أرجى للناس منه</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الشبلنجي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 أهل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الكاظم هو الامام الكبير القدر الأوحد الحجة الحبر الساهر ليله قائما،القاطع نهاره صائما المسمى،لفرط حلمه و تجاوزه عن المعتدين كاظما،و هو المعروف عند أهل العراق بباب الحوائج الى اللّه و ذلك لنجح المتوسلين به</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عيسى الأربلي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فضائله و معجزاته الظاهرة،و دلائله و صفاته الباهرة،و مخائله تشهد أنه اقترع قمة الشرف و علاها و سما الى أوج المزايا فبلغ أعلاها،و ذللت له كواهل السيادة فركبها و امتطاها،و حكم في غنائم المجد فاختار صفاياها و اصطفاها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تركت و الحسن تأخذه تصطفي منه و تنتجب</w:t>
      </w:r>
    </w:p>
    <w:p>
      <w:pPr>
        <w:pStyle w:val="BookText"/>
        <w:rPr/>
      </w:pPr>
      <w:r>
        <w:rPr>
          <w:rFonts w:ascii="IRNazanin" w:hAnsi="IRNazanin" w:eastAsia="IRNazanin"/>
          <w:color w:val="111111"/>
          <w:sz w:val="28"/>
          <w:sz w:val="28"/>
          <w:szCs w:val="28"/>
          <w:rtl w:val="true"/>
          <w:lang w:bidi="fa-IR"/>
        </w:rPr>
        <w:t>فانتقت منه أحاسنه و استزادت فضل ما تهب</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طالت أصوله فسمت الى أعلى رتب الجلال،و طابت فروعه فعلت الى حيث لا ينال،يأتيه المجد من كل أطرافه،و يكاد الشرف يقطر من أعطافه،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أتاه المجد من هنا و هنا،و كان له بمجتمع السيول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السحاب الماطر قطرة من كرمه،و العباب الزاخر نغبة </w:t>
      </w:r>
      <w:r>
        <w:rPr>
          <w:rStyle w:val="FootnoteAnchor"/>
          <w:rtl w:val="true"/>
        </w:rPr>
        <w:footnoteReference w:id="296"/>
      </w:r>
      <w:r>
        <w:rPr>
          <w:rFonts w:ascii="Amiri" w:hAnsi="Amiri" w:eastAsia="Amiri" w:cs="Amiri"/>
          <w:color w:val="111111"/>
          <w:sz w:val="28"/>
          <w:sz w:val="28"/>
          <w:szCs w:val="28"/>
          <w:rtl w:val="true"/>
          <w:lang w:bidi="ar-SA"/>
        </w:rPr>
        <w:t>من نغبه و اللباب الفاخر من عد 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عبيده و خدمه كأن الشعرى </w:t>
      </w:r>
      <w:r>
        <w:rPr>
          <w:rStyle w:val="FootnoteAnchor"/>
          <w:rtl w:val="true"/>
        </w:rPr>
        <w:footnoteReference w:id="297"/>
      </w:r>
      <w:r>
        <w:rPr>
          <w:rFonts w:ascii="Amiri" w:hAnsi="Amiri" w:eastAsia="Amiri" w:cs="Amiri"/>
          <w:color w:val="111111"/>
          <w:sz w:val="28"/>
          <w:sz w:val="28"/>
          <w:szCs w:val="28"/>
          <w:rtl w:val="true"/>
          <w:lang w:bidi="ar-SA"/>
        </w:rPr>
        <w:t xml:space="preserve">علقت في يمينه،و لا كرامة للشعر العبور و كأن الرياض أشبهت خلايقه،و لا نعمى لعين الروض الممطور و هو عليه السلام غرة في وجه الزمان،و ما الغرور و الحجول </w:t>
      </w:r>
      <w:r>
        <w:rPr>
          <w:rStyle w:val="FootnoteAnchor"/>
          <w:rtl w:val="true"/>
        </w:rPr>
        <w:footnoteReference w:id="298"/>
      </w:r>
      <w:r>
        <w:rPr>
          <w:rFonts w:ascii="Amiri" w:hAnsi="Amiri" w:eastAsia="Amiri" w:cs="Amiri"/>
          <w:color w:val="111111"/>
          <w:sz w:val="28"/>
          <w:sz w:val="28"/>
          <w:szCs w:val="28"/>
          <w:rtl w:val="true"/>
          <w:lang w:bidi="ar-SA"/>
        </w:rPr>
        <w:t>و هو أضوأ من الشمس و القمر،و هذا جهد ما يقال بل هو و اللّه أعلى مكانة من هذه الأوصاف و أسمى و أشرف عرقا من هذه النعوت و أنمى،فكيف تبلغ المدائح كنه مقداره أو ترقى همة البليغ الى نعت فخاره،أو تجري جياد الأقلام في حلبات صفاته،أو يسري خيال الأوهام في ذكر حالاته،كاظم الغيظ،و صائم القيظ،عنصره كريم،و مجده حادث و قديم،و خلق سؤدده و سيم،و هو بكل ما يوصف به زعيم،الآباء عظام و الأبناء كرام و الدين متين و الحق ظاهر مبين،و الكاظم في أمر اللّه قوي أمين،و جوهر فضله غال ثمين، و واصفه لا يكذب و لا يمين،قد تلقى راية الامامة باليمين فسما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الخيرات منقطع القرين،و أنا أحلف على ذلك فيه و في آبائه باليمين،كم له من فضيلة جليلة،و منقبة بعلو شأنه كفيلة،و هي إن بلغت الغاية بالنسبة إليه قليلة،و مهما عد من المزايا و المفاخر فهي فيهم صادقة و في غيرهم مستحيلة إليهم ينسب العظماء و عنهم يأخذ العلماء و منهم يتعلم الكرماء،و هم الهداة الى اللّه تعالى،فبهداهم اقتده</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الخطيب البغدادي</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الامام موسى سخيا كريما،و كان يبلغه عن الرجل أنه يؤذيه فيبعث إليه بصرة فيها الف دينار،و كان يصر الصرر ثلاثمائة دينار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مائتين ثم يقسمها بالمدينة،و كانت صرر موسى بن جعفر إذا جاءت الانسان استغنى</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 محمد يوسف موسى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نستطيع أن نذكر أن أول من كتب في الفقه هو الامام موسى الكاظم الذي مات سجينا عام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ما كتبه إجابة عن مسائل وجهت إليه تحت 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الحلال و الحرام</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سليمان المعروف بخواجة كلان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الكاظم و هو وارثه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وارث أبيه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 و معرفة و كمالا و فضلا،سمي الكاظم لكثرة تجاوزه و حلمه،و كان عند أهل العراق معروفا بباب قضاء الحوائج،و كان أعبد أهل زمانه و أعلمهم و أسخاهم</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النسابة أحمد بن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موسى الكاظم عظيم الفضل رابط الجأش،واسع العطاء لقب بالكاظم لكظمه الغيظ،و حلمه،و كان يخرج في الليل و في كمه صرر من الدراهم فيعطي من لقيه و من أراد بره،و كان يضرب المثل بصرة موسى و كان أهله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عجبا لمن جاءته صرة موسى فشكا القلة</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 بن وهيب القراغولي</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جعفر وارث أبيه علما و معرفة و كمالا،و فضلا،سمي بالكاظم لكظمه الغيظ،و كثرة تجاوزه و حلمه،و كان معروفا عند أهل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العراق بباب قضاء الحوائج عند اللّه،و كان أعبد أهل زمانه،و أعلمهم و أسخاهم</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أمين السويدي البغدادي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الكاظم هو الامام الكبير القدر الكثير الخير،كان يقوم ليله و يصوم نهاره،و سمي الكاظم لفرط تجاوزه عن المعتدين</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 عبد الجبار الجومرد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موسى بن جعفر بن محمد بن علي بن الحسين ابن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ذا تأريخ حافل بالزهد و الورع و الكرم و دماثة الخلق،و قد لقب بالكاظم لأنه كان يحسن الى من يسيء إليه</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الدين الاتابكي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موسى يدعا بالعبد الصالح لعبادته،و بالكاظم لعلمه </w:t>
      </w:r>
      <w:r>
        <w:rPr>
          <w:rStyle w:val="FootnoteAnchor"/>
          <w:rtl w:val="true"/>
        </w:rPr>
        <w:footnoteReference w:id="307"/>
      </w:r>
      <w:r>
        <w:rPr>
          <w:rFonts w:ascii="Amiri" w:hAnsi="Amiri" w:eastAsia="Amiri" w:cs="Amiri"/>
          <w:color w:val="111111"/>
          <w:sz w:val="28"/>
          <w:sz w:val="28"/>
          <w:szCs w:val="28"/>
          <w:rtl w:val="true"/>
          <w:lang w:bidi="ar-SA"/>
        </w:rPr>
        <w:t>ولد بالمدينة سنة ثمان أو تسع و عشرين و مائة،و كان سيدا عالما فاضلا سنيا جوادا ممدوحا مجاب الدعوة</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بعض الآراء التي دوّنها كبار العلماء في مؤلفاتهم و هي تحمل طابع التقدير و الاكبار للامام،و قد أجمعت على اتصاف الامام بما يلي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أعلم أهل زمانه،و أفقههم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اجتهاده في العبادة و الطاعة الى حد لا يجاريه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احلم الناس و اكظمهم للغيظ،و انه يقابل الجاني و المعتدي عليه بالعفو و الاحسان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من اجود الناس و أسخاهم و أنداهم كفا فبصرره يضرب المثل و يستغني بكرمه من يصله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باب للحوائج عند اللّه،و قد خصه تعالى بهذه الكرامة و منحه بهذا اللطف فضمن لمن توسل به أن يقضي حاجته و مهمته و لا يرجع الى اهله الا و هو مثلوج الفؤاد ناعم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ذو كرامات تحار منها العقول و الالباب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أوصل الناس لأهله و رحمه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من أفصح الناس و أبلغهم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امام من أئمة المسلمين و من حجج اللّه على خلقه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بلغ القمة في تواضعه و دماثة اخلاقه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المؤرخون ما يدعم هذه الظاهرة الكريمة فيه،فقالوا أنه مر برجل من اهل السواد ذميم المنظر،فسلم عليه و نزل عنده و حادثه طويلا،ثم عرض عليه القيام بحاجته،و قضاء شئونه،و انصرف عنه،و ثقل ذلك على بعض من صحب الامام،فأنكر عليه صنعه،و اخذ يندد بالامام قائلا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أ تنزل الى هذا،ثم تسأله حوائجه،و هو إليك أحوج؟ فغاظ ذلك الامام،و انطلق يجيبه بروح الاسلام و وعيه الذي لا يفرق بين المسلمين قائلا له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من عبيد اللّه،و أخ في كتاب اللّه،و جار في بلاد اللّه،يجمعنا و اياه خير الآباء آدم،و أفضل الاديان الاسلام،و لعل الدهر يرد من حاجتنا إليه فيرانا بعد الزهو عليه متواضعين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ليس من الاسلام في شيء التفرقة بين صفوف المسلمين،فهم جميعا على صعيد واحد،و ان اكرمهم عند اللّه اتقاهم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بهذه الروح الفواحة بالايمان و التقوى كان الامام عليه السلام يعالج النفوس المريضة التي اتزعت بالانانية،و الآفات الاجتماعية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الصفات الماثلة في الامام هي السر في عظمته،و السر في اجماع العلماء على اكباره و اتفاق المسلمين على محبته</w:t>
      </w:r>
      <w:r>
        <w:rPr>
          <w:rFonts w:eastAsia="Amiri" w:cs="Amiri" w:ascii="Amiri" w:hAnsi="Amiri"/>
          <w:color w:val="111111"/>
          <w:sz w:val="28"/>
          <w:szCs w:val="28"/>
          <w:rtl w:val="true"/>
          <w:lang w:bidi="ar-SA"/>
        </w:rPr>
        <w:t>.</w:t>
      </w:r>
      <w:bookmarkStart w:id="295" w:name="pg14818_195431"/>
    </w:p>
    <w:p>
      <w:pPr>
        <w:pStyle w:val="Heading2"/>
        <w:numPr>
          <w:ilvl w:val="1"/>
          <w:numId w:val="1"/>
        </w:numPr>
        <w:rPr/>
      </w:pPr>
      <w:bookmarkStart w:id="296" w:name="__RefHeading___Toc2392710_730472459"/>
      <w:bookmarkStart w:id="297" w:name="_Toc111"/>
      <w:bookmarkEnd w:id="295"/>
      <w:bookmarkEnd w:id="296"/>
      <w:r>
        <w:rPr>
          <w:rtl w:val="true"/>
        </w:rPr>
        <w:t>من تراثه الفكرى</w:t>
      </w:r>
      <w:bookmarkEnd w:id="297"/>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8" w:name="__RefHeading___Toc2392712_730472459"/>
      <w:bookmarkStart w:id="299" w:name="_Toc112"/>
      <w:bookmarkEnd w:id="298"/>
      <w:r>
        <w:rPr>
          <w:rtl w:val="true"/>
        </w:rPr>
        <w:t>اشارة</w:t>
      </w:r>
      <w:bookmarkStart w:id="300" w:name="pg14818_195433"/>
      <w:bookmarkEnd w:id="299"/>
    </w:p>
    <w:p>
      <w:pPr>
        <w:pStyle w:val="BookText"/>
        <w:rPr/>
      </w:pPr>
      <w:bookmarkEnd w:id="300"/>
      <w:r>
        <w:rPr>
          <w:rFonts w:ascii="Amiri" w:hAnsi="Amiri" w:eastAsia="Amiri" w:cs="Amiri"/>
          <w:color w:val="111111"/>
          <w:sz w:val="28"/>
          <w:sz w:val="28"/>
          <w:szCs w:val="28"/>
          <w:rtl w:val="true"/>
          <w:lang w:bidi="ar-SA"/>
        </w:rPr>
        <w:t>أما تراث الامام الفكري الذي زوّد به أصحابه و طلاب مدرسته فهو من أروع ما خلفه أئمة المسلمين من الثروات الفكرية،و من أنفس ما أبقاه علماء الاسلام من التراث العلمي،فقد تناول كثيرا من العلوم كعلم الحكمة و الكلام،و علم الفقه و التفسير و الحديث و غيرها من العلوم،و يضاف إليها حكمه و آراؤه القيمة التي تناولت آداب السلوك،و الاخلاق،و قواعد الاجتماع و هي حافلة بأروع صور الفصاحة و البلاغة البالغتين حد الاعجاز، و فيما يلي عرض موجز لبعضها</w:t>
      </w:r>
      <w:r>
        <w:rPr>
          <w:rFonts w:eastAsia="Amiri" w:cs="Amiri" w:ascii="Amiri" w:hAnsi="Amiri"/>
          <w:color w:val="111111"/>
          <w:sz w:val="28"/>
          <w:szCs w:val="28"/>
          <w:rtl w:val="true"/>
          <w:lang w:bidi="ar-SA"/>
        </w:rPr>
        <w:t>:</w:t>
      </w:r>
    </w:p>
    <w:p>
      <w:pPr>
        <w:pStyle w:val="Heading3"/>
        <w:numPr>
          <w:ilvl w:val="2"/>
          <w:numId w:val="1"/>
        </w:numPr>
        <w:rPr/>
      </w:pPr>
      <w:bookmarkStart w:id="301" w:name="__RefHeading___Toc2392714_730472459"/>
      <w:bookmarkStart w:id="302" w:name="_Toc113"/>
      <w:bookmarkEnd w:id="301"/>
      <w:r>
        <w:rPr>
          <w:rtl w:val="true"/>
        </w:rPr>
        <w:t>رسالته في العقل</w:t>
      </w:r>
      <w:r>
        <w:rPr>
          <w:rtl w:val="true"/>
        </w:rPr>
        <w:t>:</w:t>
      </w:r>
      <w:bookmarkEnd w:id="302"/>
    </w:p>
    <w:p>
      <w:pPr>
        <w:pStyle w:val="Heading4"/>
        <w:numPr>
          <w:ilvl w:val="3"/>
          <w:numId w:val="1"/>
        </w:numPr>
        <w:rPr/>
      </w:pPr>
      <w:bookmarkStart w:id="303" w:name="__RefHeading___Toc2392716_730472459"/>
      <w:bookmarkStart w:id="304" w:name="_Toc114"/>
      <w:bookmarkEnd w:id="303"/>
      <w:r>
        <w:rPr>
          <w:rtl w:val="true"/>
        </w:rPr>
        <w:t>اشارة</w:t>
      </w:r>
      <w:bookmarkEnd w:id="304"/>
    </w:p>
    <w:p>
      <w:pPr>
        <w:pStyle w:val="BookText"/>
        <w:rPr/>
      </w:pPr>
      <w:r>
        <w:rPr>
          <w:rFonts w:ascii="Amiri" w:hAnsi="Amiri" w:eastAsia="Amiri" w:cs="Amiri"/>
          <w:color w:val="111111"/>
          <w:sz w:val="28"/>
          <w:sz w:val="28"/>
          <w:szCs w:val="28"/>
          <w:rtl w:val="true"/>
          <w:lang w:bidi="ar-SA"/>
        </w:rPr>
        <w:t>العقل هو القوة المبدعة التي منحها اللّه للانسان و شرفه و ميزه به على بقية الموجودات،و جعله خليفة في الأرض،و قد استطاع بعقله و تفكيره أن يستخدم الكائنات،و يكشف أسرارها،و يميط الحجاب عن دقائقها، و ان يغزو الفضاء،و يصل الى الكواكب،و يكتشف ما فيها كل ذلك وصل إليه الانسان و سيصل في مستقبله القريب أو البعيد الى ما هو أعمق و أشمل من ذلك</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انتهى الانسان في انطلاقه الرائع الى هذه الاكتشافات المذهلة بفضل عقله،و ادراكه،و علمه،و قد تحدث الامام موسى عن أهم آثار العقل و استدل على فضله بالآيات الكريمة،و ذلك في حديثه الذهبي الذي زود به تلميذه هشام بن الحكم،و يعتبر هذا الحديث من أهم الثروات الفكرية التي اثرت عن الامام،و قد شرحه شرحا فلسفيا صدر المتألهين الآخوند ملا صدرا </w:t>
      </w:r>
      <w:r>
        <w:rPr>
          <w:rStyle w:val="FootnoteAnchor"/>
          <w:rtl w:val="true"/>
        </w:rPr>
        <w:footnoteReference w:id="309"/>
      </w:r>
      <w:r>
        <w:rPr>
          <w:rFonts w:ascii="Amiri" w:hAnsi="Amiri" w:eastAsia="Amiri" w:cs="Amiri"/>
          <w:color w:val="111111"/>
          <w:sz w:val="28"/>
          <w:sz w:val="28"/>
          <w:szCs w:val="28"/>
          <w:rtl w:val="true"/>
          <w:lang w:bidi="ar-SA"/>
        </w:rPr>
        <w:t>و قال في تقريضه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مشتمل على بيان حقيقة العقل بالمعنى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المرتبة الرابعة من العقول الاربعة المذكورة في علم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محتو على معظم صفاته و خواصه و مدائحه،و متضمن لمعارف جليلة قرآنية،و مقاصد شريفة إلهية لم يوجد نظيرها في كثير من مجلدات كتب العرفاء،و لم يعهد شبيهها في نتائج أنظار العلماء النظار ذوي دقائق الأفكار إلا منقولا عن واحد من الأئمة الأطهار أو مسندا من طريقهم أو طريق العامة الى الرسول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الحديث مشتمل على خطابات ذكر في كل منها بابا عظيما من العلم،بعضها في العلوم الالهية و بعضها في علم السماء و العالم،و بعضها في علم الفلكيات،و بعضها في علم الأكوان و المواليد،و بعضها في علم النفس،و بعضها في تهذيب الأخلاق و تطهير النفوس من الرذائل،و بعضها في السياسات المدنية،و بعضها في المواعظ و النصائح،و بعضها في علم الزهد و ذم الدنيا،و بعضها في علم المعاد و الرجوع الى اللّه،و بعضها في مذمة الكفرة و الجهلة و سوء عاقبتهم و انقلاب نشأتهم الى نشأة البهائم و انهم صم بكم عمي لأنهم لا يعقلون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غير ذلك من العلوم و المعارف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نقدم نص حديث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مشفوعا بشرح موجز اقتبسنا بعضه مما ذكره فيلسوف الاسلام الشيخ ملا صدرا في تفسيره لهذا الحديث قال عليه السلام</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بشّر أهل العقل و الفهم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 عبادي،الذين يستمعون القول فيتبعون أحسنه،أولئك الذين هداهم اللّه و أولئك هم أولو الألباب</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استدلّ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بهذه الآية الكريمة على تقديم أهل العقول المستقيمة على غيرهم لأن اللّه قد بشرهم بالهداية و النجاح،و قد تضمنت الآية التي استشهد بها الامام جملة من الفوائد العلمية نذكر فائدتين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الاستدلال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الانسان إذا وقف على جملة من الأمور فيها الصحيح و الفاسد،و كان في الصحيح هدايته و في السقيم غوايته فانه يتحتم عليه أن يميز بينهما ليعرف الصحيح منها فيتبعه و الفاسد فيبتعد عنه،و من الطبيعي أن ذلك لا يحصل إلا باقامة الدليل و الحجة،و بهذا يستدل على وجوب النظر و الاستدلال في مثل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حدوث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دلت الآية على حدوث الهداية و عروضها،و من المعلوم أن كل عارض لا بد له من موجد كما لا بد له من قابل،أما الموجد للهداية فهو اللّه تعالى و لذلك نسبها إليه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هَداهُمُ اللّهُ و أما القابلون لها فهم أهل العقول المستقيمة و الى ذلك أشار تعالى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هم أولو الألباب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المعلوم ان الانسان انما يقبل المعرفة و الهداية لا من جهة جسمه و أعضائه بل من جهة عقله،فلو لم يكن كامل العقل امتنع عليه حصول المعرفة و الفهم كما هو ظاهر،و قد أقام الشيخ ملا صدرا رحمه اللّه الدليل على حدوث الهداية و على أن فاعلها هو اللّه تعالى،و أطال الكلام في ذلك</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18</w:t>
      </w:r>
      <w:bookmarkStart w:id="305" w:name="pg14818_195436"/>
    </w:p>
    <w:p>
      <w:pPr>
        <w:pStyle w:val="BookText"/>
        <w:rPr/>
      </w:pPr>
      <w:bookmarkEnd w:id="30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 ان اللّه تبارك و تعالى اكمل للناس الحجج بالعقول،و نصر النبيين بالبيان،و دلهم على ربوبيته بالأدلة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إِلهُكُمْ إِلهٌ واحِدٌ لا إِلهَ إِلاّ هُوَ الرَّحْمنُ الرَّحِيمُ، إِنَّ فِي خَلْقِ السَّماواتِ وَ الْأَرْضِ وَ اخْتِلافِ اللَّيْلِ وَ النَّهارِ وَ الْفُلْكِ الَّتِي تَجْرِي فِي الْبَحْرِ بِما يَنْفَعُ النّاسَ،وَ ما أَنْزَلَ اللّهُ مِنَ السَّماءِ مِنْ ماءٍ فَأَحْيا بِهِ الْأَرْضَ بَعْدَ مَوْتِها وَ بَثَّ فِيها مِنْ كُلِّ دَابَّةٍ وَ تَصْرِيفِ الرِّياحِ وَ السَّحابِ الْمُسَخَّرِ بَيْنَ السَّماءِ وَ الْأَرْضِ لَآياتٍ لِقَوْمٍ يَعْقِلُونَ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أفاد الامام في حديثه أن اللّه اكمل نفوس أنبيائه بالعقول الفاضلة،ليكونوا حججا على عباده،و هداة لهم الى طريق الخير و النجاة،و لو لم يمنحهم بذلك لما صلحوا لقيادة الأمم و هدايتها فان الناقص لا يكون مكملا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نصر اللّه انبياءه ببيان الحق،و آيات الصدق،و دلهم على ربوبيته و علمهم طريق معرفته،و توحيده بأدلة حاسمة تشهد على وجوده،و تدل على وحدانيته،و الآيات التي دلهم عليها من آثار خلقه،و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ما ذكره المنطقيون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المعلول يدل على العلة،و الأثر يدل على المؤثر،و قد تضمنت الآية الكريمة التي تضمنها حديث الامام على جملة من الآثار العظيمة التي يستدل بها على وجود اللّه تعالى و هي</w:t>
      </w:r>
      <w:r>
        <w:rPr>
          <w:rFonts w:eastAsia="Amiri" w:cs="Amiri" w:ascii="Amiri" w:hAnsi="Amiri"/>
          <w:color w:val="111111"/>
          <w:sz w:val="28"/>
          <w:szCs w:val="28"/>
          <w:rtl w:val="true"/>
          <w:lang w:bidi="ar-SA"/>
        </w:rPr>
        <w:t>:</w:t>
      </w:r>
    </w:p>
    <w:p>
      <w:pPr>
        <w:pStyle w:val="Heading4"/>
        <w:numPr>
          <w:ilvl w:val="3"/>
          <w:numId w:val="1"/>
        </w:numPr>
        <w:rPr/>
      </w:pPr>
      <w:bookmarkStart w:id="306" w:name="__RefHeading___Toc2392718_730472459"/>
      <w:bookmarkStart w:id="307" w:name="_Toc115"/>
      <w:bookmarkEnd w:id="306"/>
      <w:r>
        <w:rPr/>
        <w:t>1</w:t>
      </w:r>
      <w:r>
        <w:rPr>
          <w:rtl w:val="true"/>
        </w:rPr>
        <w:t>-</w:t>
      </w:r>
      <w:r>
        <w:rPr>
          <w:rtl w:val="true"/>
        </w:rPr>
        <w:t>خلق السماوات</w:t>
      </w:r>
      <w:r>
        <w:rPr>
          <w:rtl w:val="true"/>
        </w:rPr>
        <w:t>:</w:t>
      </w:r>
      <w:bookmarkEnd w:id="307"/>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من أعظم آيات اللّه الباهرات خلقه للسماوات التي زينها بالكواكب التي تسبح في الفضاء،و تسير في مداراتها،و تتباعد بعضها عن بعض حسب قواعد الجاذبية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مسخرة في حركاتها،و انجذابها و جذبها بأمر اللّه تعالى،يبلغ حجم الواحدة من بعض الكواكب اضعاف حجم الارض عشرات الآلاف،و بعضها اكبر من الارض عدة ملايين،و هي تسير في افلاكها و منحنياتها لا يصطدم بعضها ببعض،و هي تنادي بوجود اللّه جلت</w:t>
      </w:r>
    </w:p>
    <w:p>
      <w:pPr>
        <w:pStyle w:val="BookText"/>
        <w:rPr/>
      </w:pPr>
      <w:r>
        <w:rPr>
          <w:rFonts w:ascii="Amiri" w:hAnsi="Amiri" w:eastAsia="Amiri" w:cs="Amiri"/>
          <w:color w:val="111111"/>
          <w:sz w:val="28"/>
          <w:sz w:val="28"/>
          <w:szCs w:val="28"/>
          <w:rtl w:val="true"/>
          <w:lang w:bidi="ar-SA"/>
        </w:rPr>
        <w:t>قدرته،قال سماحة الامام المغفور له الشيخ محمد عبده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تتألف هذه الأجرام السماوية من طوائف لكل طائفة منها نظام كامل محكم،و لا يبطل نظام بعضها نظام الآخر لأن للمجموع نظاما عاما واحدا يدل على أنه صادر عن إله واحد لا شريك له في خلقه و تقديره و حكمته و تدبيره،و أقرب تلك الطوائف إلينا ما يسمونه النظام الشمسي نسبة الى شمسنا هذه التي تفيض أنوارها على أرضنا فتكون سببا للحياة النباتية و الحيوانية،و الكواكب التابعة لهذه الشمس مختلفة في المقادير و الأبعاد،و قد استقر كل منها في مداره،و حفظت النسبة بينه و بين الأخر بنسبة إلهية،و لو لا هذا النظام لانفلتت هذه الكواكب السابحة في أفلاكها فصدم بعضها بعضا، و هلكت العوالم بذلك فهذا النظام آية على الرحمة الالهية كما انه آية على الوحدانية</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ما اكتشفه العلم الحديث من النجوم هو بمقدار من الكثرة بحيث لو كنا نعد النجوم كلها بسرعة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في الدقيقة لاستغرق عدنا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سنة،أما نسبة الأرض إليها فهي أقل كثيرا من نقطة على حرف في مكتبة تضم نصف مليون من الكتب من الحجم المتوسط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لا شبهة فيه أنها لم تكن ناشئة عن الصدفة،و هل انها المدبرة و الخالقة لهذه العوالم اذ كيف يمكن أن تفسر هذه العلميات المعقدة المنضمة بتفسير يقوم على المصادفة و التخبط العشوائي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نستطيع أن نفسر هذا الانتظام في ظواهر الكون و العلاقات السببية و التكامل و الفرضية و التوافق و التوازن التي تنتظم بسائر الظواهر،و تمتد آثارها من عصر الى عصر،كيف يعمل هذا الكون من دون أن يكون له خالق مدبر هو الذي خلقه و أبدعه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308" w:name="pg14818_195438"/>
    </w:p>
    <w:p>
      <w:pPr>
        <w:pStyle w:val="BookText"/>
        <w:rPr/>
      </w:pPr>
      <w:bookmarkEnd w:id="308"/>
      <w:r>
        <w:rPr>
          <w:rFonts w:ascii="IRNazanin" w:hAnsi="IRNazanin" w:eastAsia="IRNazanin"/>
          <w:color w:val="111111"/>
          <w:sz w:val="28"/>
          <w:sz w:val="28"/>
          <w:szCs w:val="28"/>
          <w:rtl w:val="true"/>
          <w:lang w:bidi="fa-IR"/>
        </w:rPr>
        <w:t>و دبر سائر أموره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جون وليام كوتس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العالم الذي نعيش فيه قد بلغ من الاتقان و التعقيد درجة تجعل من المحال أن يكون قد نشأ بمحض المصادفة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ملئ بالروائع و الأمور المعقدة التي تحتاج الى مدبر،و التي لا يمكن نسبتها الى قدر أعمى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ان العلوم قد ساعدتنا على زيادة و فهم و تقدير ظواهر هذا الكون و هي بذلك تزيد من معرفتنا باللّه و من ايماننا بوجوده</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9" w:name="__RefHeading___Toc2392720_730472459"/>
      <w:bookmarkStart w:id="310" w:name="_Toc116"/>
      <w:bookmarkEnd w:id="309"/>
      <w:r>
        <w:rPr/>
        <w:t>2</w:t>
      </w:r>
      <w:r>
        <w:rPr>
          <w:rtl w:val="true"/>
        </w:rPr>
        <w:t>-</w:t>
      </w:r>
      <w:r>
        <w:rPr>
          <w:rtl w:val="true"/>
        </w:rPr>
        <w:t>الارض</w:t>
      </w:r>
      <w:r>
        <w:rPr>
          <w:rtl w:val="true"/>
        </w:rPr>
        <w:t>:</w:t>
      </w:r>
      <w:bookmarkEnd w:id="310"/>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عجائب آيات اللّه خلقه لهذا الكوكب الذي نعيش عليه،فقد جعله تعالى يدور حول محوره في كل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مرة واحدة،و سرعة حركته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ميل في الساعة،و لو كان يدور حول محوره بسرعة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 في الساعة لكان طول الليل عشرة أمثال ما عليه الآن،و كذا طول النهار، و كانت الشمس محرقة في الصيف لجميع النبات،و في الليالي الباردة كان ينجمد ما عليها من نبات و حيوان كما انها لو اقتربت الشمس من الأرض أكثر مما عليه الآن لازدادت الاشعة التي تصل إليها بدرجة تؤدي الى امتناع الحياة فوقها كما انها لو ابتعدت عنها اكثر مما عليها لحدث العكس و قلت الاشعة و ازدادت قسوة البرد بدرجة تؤدي الى امتناع الحياة عليها و لو أن الأرض كانت صغيرة كالقمر أو حتى أن قطرها كان ربع قطرها الحالي لعجزت عن احتفاظها بالغلاف الجوي و المائي اللذين يحيطان بها،و لصارت درجة الحرارة فيها بالغة حد الموت،و لو كان</w:t>
      </w:r>
    </w:p>
    <w:p>
      <w:pPr>
        <w:pStyle w:val="BookText"/>
        <w:rPr/>
      </w:pPr>
      <w:r>
        <w:rPr>
          <w:rFonts w:ascii="Amiri" w:hAnsi="Amiri" w:eastAsia="Amiri" w:cs="Amiri"/>
          <w:color w:val="111111"/>
          <w:sz w:val="28"/>
          <w:sz w:val="28"/>
          <w:szCs w:val="28"/>
          <w:rtl w:val="true"/>
          <w:lang w:bidi="ar-SA"/>
        </w:rPr>
        <w:t>قطرها ضعف قطرها الحالي لأصبحت جاذبيتها للاجسام ضعف ما هي عليه و انخفض تبعا لذلك ارتفاع غلافها الهوائي،و زاد الضغط الجوي و هو يوجب تأثيرا بالغا على الحياة فان مساحة المناطق الباردة تتسع اتساعا كبيرا،و تنقص مساحة الاراضي الصالحة للسكنى نقصا ذريعا،و بذلك تعيش الجماعات الانسانية منفصلة أو في أماكن متنائية فتزداد العزلة بينها، و يتعذر السفر و الاتصال بل قد يصير ضربا من ضروب الخيال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كانت الارض في حجم الشمس لتضاعفت جاذبيتها للاجسام التي عليها الى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ضعفا و نقص بذلك ارتفاع الغلاف الجوي،و وصل وزن الحيوان الى زيادة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عن وزنه الحقيقي كما تتعذر الحياة الفكرية بصورة عامة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خص اللّه الأرض بميزة أخرى بأن جعل لها غلافا غازيا كثيفا سمكه يقدر ب‍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كيلومتر،و هو يتكون من جميع العناصر الضرورية للحياة، و هو السبب في حيلولة الشهب القاتلة الى الارض كما انه السبب في ايصال حرارة الشمس بصورة معتدلة الى الارض بحيث يمكن ان تعيش على سطحها النباتات و الحيوانات كما ان له الأثر في نقل المياه و البخار من المحيطات الى القارات و لولاه لتحولت القارات الى أرض قاحلة،و ليس لبعض الكواكب هذا الغلاف مما سبب عدم ظهور الحياة عليها فالمريخ له غلاف غازي و لكنه رقيق جدا و غير صالح للحياة لخلوه من الاوكسجين و الزهرة لها غلاف غازي و لكنه مكون من ثاني اوكسيد الكربون مما يجعله غير صالح لظهور الحياة و كذلك القمر له غلاف،و لكنه رقيق،و خال من العناصر الضرورية للحياة مثل الاوكسجين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p>
    <w:p>
      <w:pPr>
        <w:pStyle w:val="BookText"/>
        <w:rPr/>
      </w:pPr>
      <w:r>
        <w:rPr>
          <w:rFonts w:ascii="Amiri" w:hAnsi="Amiri" w:eastAsia="Amiri" w:cs="Amiri"/>
          <w:color w:val="111111"/>
          <w:sz w:val="28"/>
          <w:sz w:val="28"/>
          <w:szCs w:val="28"/>
          <w:rtl w:val="true"/>
          <w:lang w:bidi="ar-SA"/>
        </w:rPr>
        <w:t>و مما ميز اللّه به الأرض بأن جعلها غبراء اللون لتكون قابلة للانارة و الضياء،و جعلها متوسطة في الصلابة ليمكن المشي عليها،و لتقبل الزرع و الحرث،و ناهيك بما في مائها و أنهارها و جبالها و معادنها من الآيات و العجائب قال سماحة الامام المغفور له كاشف الغطاء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 إن من أعظم تلك الآيات التي نمر عليها في كل وقت و على كل حال هذه الأرض التي نعيش عليها،و نعيش منها و نعيش بها،منها بدؤنا و إليها معادنا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بدأناكم و إليها تعودون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نزال نمشي على الأرض،و نثير ترابها في الحرث و النسل،و نتقلب عليها للضرع و المرع،و نزاولها في عامة شئون الحياة،و لا تزال تدر علينا بخيراتها و بركاتها و نحن ساهون لاهون،و عن آياتها معرضون غافلون عما فيها من عظيم القدرة،و باهر الصنعة،و دلائل العظمة و القوة،هذا التراب الذي قد نعده من أحقر الأشياء و أهونها و الذي هو في رأي العين شيء واحد و عنصر فرد،كم يحتوي على عناصر لا تحصى و خواص لا تتناهى،تنثر فيه حب القمح فيعطيك أضعافا من نوعه،و تنثر فيه الفول و العدس و أمثالهما من القطانيات المختلفة في الطعوم و الخواص فتعيدها إليك مضاعفة مترادفة،و تغرس في نفس ذلك التراب نواة النخل و بذرة الكرم،و أقلام التين و التفاح و أمثالها من الفواكه فتثمر تلك الثمار الشهية المختلفة الأذواق المتغايرة الخواص،و قال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هي أم المواليد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الجماد،و النبات،و الحيوان،و تحوطها العناية بالروافد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الماء،و الهواء و الشمس،فهي الحياة و هي الممات،و فيها الداء،و منها الدواء و قد تحصى نجوم السماء،أما نجوم الأرض فلا تحصى</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تحصى نجوم الارض و لا معادن الارض و لا عناصر الأرض، و لا تزال الشريعة الاسلامية قرآنها و حديثها يعظم شأن الأرض و ينوه عنها صراحة و تلميحا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نَجْعَلِ الْأَرْضَ كِفاتاً أَحْياءً وَ أَمْواتاً وَ الْأَرْضَ بَعْدَ ذلِكَ دَحاها أَخْرَجَ مِنْها ماءَها وَ مَرْعاها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فَلْيَنْظُرِ الْإِنْسانُ إِلى طَعامِهِ أَنّا صَبَبْنَا الْماءَ صَبًّا ثُمَّ شَقَقْنَا الْأَرْضَ شَقًّا فَأَنْبَتْنا فِيها حَبًّا وَ عِنَباً وَ قَضْباً وَ زَيْتُوناً وَ نَخْلاً وَ حَدائِقَ غُلْباً وَ فاكِهَةً وَ أَبًّا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311" w:name="pg14818_195441"/>
    </w:p>
    <w:p>
      <w:pPr>
        <w:pStyle w:val="BookText"/>
        <w:rPr/>
      </w:pPr>
      <w:bookmarkEnd w:id="311"/>
      <w:r>
        <w:rPr>
          <w:rFonts w:ascii="Amiri" w:hAnsi="Amiri" w:eastAsia="Amiri" w:cs="Amiri"/>
          <w:color w:val="111111"/>
          <w:sz w:val="28"/>
          <w:sz w:val="28"/>
          <w:szCs w:val="28"/>
          <w:rtl w:val="true"/>
          <w:lang w:bidi="ar-SA"/>
        </w:rPr>
        <w:t>نعم لا تحصى نجوم الارض و لا معادن الارض و لا عناصر الأرض، و لا تزال الشريعة الاسلامية قرآنها و حديثها يعظم شأن الأرض و ينوه عنها صراحة و تلميحا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نَجْعَلِ الْأَرْضَ كِفاتاً أَحْياءً وَ أَمْواتاً وَ الْأَرْضَ بَعْدَ ذلِكَ دَحاها أَخْرَجَ مِنْها ماءَها وَ مَرْعاها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فَلْيَنْظُرِ الْإِنْسانُ إِلى طَعامِهِ أَنّا صَبَبْنَا الْماءَ صَبًّا ثُمَّ شَقَقْنَا الْأَرْضَ شَقًّا فَأَنْبَتْنا فِيها حَبًّا وَ عِنَباً وَ قَضْباً وَ زَيْتُوناً وَ نَخْلاً وَ حَدائِقَ غُلْباً وَ فاكِهَةً وَ أَبًّا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الأفكار الثاقبة و العقول الجبارة التي استخدمت جميع وسائل العلم الحديث لم تصل الى تحليل جميع عناصر الارض و استخراج جميع كنوزها، مع انها بعض مخلوقات اللّه بل من أبسطها فسبحانه ما أجل قدرته و أعظم صنعه</w:t>
      </w:r>
      <w:r>
        <w:rPr>
          <w:rFonts w:eastAsia="Amiri" w:cs="Amiri" w:ascii="Amiri" w:hAnsi="Amiri"/>
          <w:color w:val="111111"/>
          <w:sz w:val="28"/>
          <w:szCs w:val="28"/>
          <w:rtl w:val="true"/>
          <w:lang w:bidi="ar-SA"/>
        </w:rPr>
        <w:t>..!</w:t>
      </w:r>
    </w:p>
    <w:p>
      <w:pPr>
        <w:pStyle w:val="Heading4"/>
        <w:numPr>
          <w:ilvl w:val="3"/>
          <w:numId w:val="1"/>
        </w:numPr>
        <w:rPr/>
      </w:pPr>
      <w:bookmarkStart w:id="312" w:name="__RefHeading___Toc2392722_730472459"/>
      <w:bookmarkStart w:id="313" w:name="_Toc117"/>
      <w:bookmarkEnd w:id="312"/>
      <w:r>
        <w:rPr/>
        <w:t>3</w:t>
      </w:r>
      <w:r>
        <w:rPr>
          <w:rtl w:val="true"/>
        </w:rPr>
        <w:t>-</w:t>
      </w:r>
      <w:r>
        <w:rPr>
          <w:rtl w:val="true"/>
        </w:rPr>
        <w:t>اختلاف الليل و النهار</w:t>
      </w:r>
      <w:r>
        <w:rPr>
          <w:rtl w:val="true"/>
        </w:rPr>
        <w:t>:</w:t>
      </w:r>
      <w:bookmarkEnd w:id="313"/>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آيات اللّه تعالى اختلاف الليل و النهار،و ذكر علماء التفسير للاختلاف وجهين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افتعال مأخوذ من خلفه يخلفه إذا ذهب الاول و جاء الثاني فيكون المراد باختلاف الليل و النهار تعاقبهما في الذهاب و المجيء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الاختلاف في الطول و القصر و النور و الظلمة و الزيادة و النقيصة،و كما انهما يختلفان في الزمان فكذلك يختلفان في المكان فكل ساعة فرضت معينة في موضع من الأرض بأنها صبح مثلا فهي في موضع آخر ظهر،و في مكان ثالث عصر و من رابع مغرب و هلم جرا و ذلك لكروية الارض،و هذا الاختلاف من آثار النظام الشمسي الذي يدل على وحدة اللّه و وجوده،و هناك مصالح لا تحصى ترتبت على هذا الاختلاف كانتظام أحوال العباد بسبب طلب الكسب و المعيشة في النهار و طلب الراحة و النوم في الليل </w:t>
      </w:r>
      <w:r>
        <w:rPr>
          <w:rStyle w:val="FootnoteAnchor"/>
          <w:rtl w:val="true"/>
        </w:rPr>
        <w:footnoteReference w:id="318"/>
      </w:r>
      <w:r>
        <w:rPr>
          <w:rFonts w:ascii="Amiri" w:hAnsi="Amiri" w:eastAsia="Amiri" w:cs="Amiri"/>
          <w:color w:val="111111"/>
          <w:sz w:val="28"/>
          <w:sz w:val="28"/>
          <w:szCs w:val="28"/>
          <w:rtl w:val="true"/>
          <w:lang w:bidi="ar-SA"/>
        </w:rPr>
        <w:t>الى غير ذلك من المصالح الحيوية التي ذكرها العلماء في</w:t>
      </w:r>
      <w:bookmarkStart w:id="314" w:name="pg14818_195442"/>
    </w:p>
    <w:p>
      <w:pPr>
        <w:pStyle w:val="BookText"/>
        <w:rPr/>
      </w:pPr>
      <w:bookmarkEnd w:id="314"/>
      <w:r>
        <w:rPr>
          <w:rFonts w:ascii="Amiri" w:hAnsi="Amiri" w:eastAsia="Amiri" w:cs="Amiri"/>
          <w:color w:val="111111"/>
          <w:sz w:val="28"/>
          <w:sz w:val="28"/>
          <w:szCs w:val="28"/>
          <w:rtl w:val="true"/>
          <w:lang w:bidi="ar-SA"/>
        </w:rPr>
        <w:t>سر هذا الاختلاف التي تكشف عن وجوده تعالى و جميل صنعه و عظيم قدرته</w:t>
      </w:r>
      <w:r>
        <w:rPr>
          <w:rFonts w:eastAsia="Amiri" w:cs="Amiri" w:ascii="Amiri" w:hAnsi="Amiri"/>
          <w:color w:val="111111"/>
          <w:sz w:val="28"/>
          <w:szCs w:val="28"/>
          <w:rtl w:val="true"/>
          <w:lang w:bidi="ar-SA"/>
        </w:rPr>
        <w:t>!.</w:t>
      </w:r>
    </w:p>
    <w:p>
      <w:pPr>
        <w:pStyle w:val="Heading4"/>
        <w:numPr>
          <w:ilvl w:val="3"/>
          <w:numId w:val="1"/>
        </w:numPr>
        <w:rPr/>
      </w:pPr>
      <w:bookmarkStart w:id="315" w:name="__RefHeading___Toc2392724_730472459"/>
      <w:bookmarkStart w:id="316" w:name="_Toc118"/>
      <w:bookmarkEnd w:id="315"/>
      <w:r>
        <w:rPr/>
        <w:t>4</w:t>
      </w:r>
      <w:r>
        <w:rPr>
          <w:rtl w:val="true"/>
        </w:rPr>
        <w:t>-</w:t>
      </w:r>
      <w:r>
        <w:rPr>
          <w:rtl w:val="true"/>
        </w:rPr>
        <w:t>جريان الفك</w:t>
      </w:r>
      <w:r>
        <w:rPr>
          <w:rtl w:val="true"/>
        </w:rPr>
        <w:t>:</w:t>
      </w:r>
      <w:bookmarkEnd w:id="316"/>
    </w:p>
    <w:p>
      <w:pPr>
        <w:pStyle w:val="BookText"/>
        <w:rPr/>
      </w:pPr>
      <w:r>
        <w:rPr>
          <w:rFonts w:ascii="Amiri" w:hAnsi="Amiri" w:eastAsia="Amiri" w:cs="Amiri"/>
          <w:color w:val="111111"/>
          <w:sz w:val="28"/>
          <w:sz w:val="28"/>
          <w:szCs w:val="28"/>
          <w:rtl w:val="true"/>
          <w:lang w:bidi="ar-SA"/>
        </w:rPr>
        <w:t xml:space="preserve">و من آياته تعالى جريان الفلك في الماء فانه لو لا توسط الماء في اللطافة و الخفة لما أمكن جريان البواخر و السفن فيه،كما انه لو لا الرياح المعينة على تحريكها الى الجهات المختلفة حسب اغراض الناس لما أمكن النفع بها،و قد جعل اللّه تلك الرياح متوسطة في الهدوء و لو كانت عاصفة لتحطمت البواخر،بالاضافة الى أن مواد السفن من الخشب و الحديد و غيرها هي من خلق اللّه تعالى و من إيجاده،و إن كانت الهيئة التركيبية من الناس </w:t>
      </w:r>
      <w:r>
        <w:rPr>
          <w:rStyle w:val="FootnoteAnchor"/>
          <w:rtl w:val="true"/>
        </w:rPr>
        <w:footnoteReference w:id="319"/>
      </w:r>
      <w:r>
        <w:rPr>
          <w:rFonts w:ascii="Amiri" w:hAnsi="Amiri" w:eastAsia="Amiri" w:cs="Amiri"/>
          <w:color w:val="111111"/>
          <w:sz w:val="28"/>
          <w:sz w:val="28"/>
          <w:szCs w:val="28"/>
          <w:rtl w:val="true"/>
          <w:lang w:bidi="ar-SA"/>
        </w:rPr>
        <w:t>و جميع هذه الأمور التي المحنا إليها من فعل اللّه و من آثاره</w:t>
      </w:r>
      <w:r>
        <w:rPr>
          <w:rFonts w:eastAsia="Amiri" w:cs="Amiri" w:ascii="Amiri" w:hAnsi="Amiri"/>
          <w:color w:val="111111"/>
          <w:sz w:val="28"/>
          <w:szCs w:val="28"/>
          <w:rtl w:val="true"/>
          <w:lang w:bidi="ar-SA"/>
        </w:rPr>
        <w:t>.</w:t>
      </w:r>
    </w:p>
    <w:p>
      <w:pPr>
        <w:pStyle w:val="Heading4"/>
        <w:numPr>
          <w:ilvl w:val="3"/>
          <w:numId w:val="1"/>
        </w:numPr>
        <w:rPr/>
      </w:pPr>
      <w:bookmarkStart w:id="317" w:name="__RefHeading___Toc2392726_730472459"/>
      <w:bookmarkStart w:id="318" w:name="_Toc119"/>
      <w:bookmarkEnd w:id="317"/>
      <w:r>
        <w:rPr/>
        <w:t>5</w:t>
      </w:r>
      <w:r>
        <w:rPr>
          <w:rtl w:val="true"/>
        </w:rPr>
        <w:t>-</w:t>
      </w:r>
      <w:r>
        <w:rPr>
          <w:rtl w:val="true"/>
        </w:rPr>
        <w:t>نزول الماء من السماء</w:t>
      </w:r>
      <w:r>
        <w:rPr>
          <w:rtl w:val="true"/>
        </w:rPr>
        <w:t>:</w:t>
      </w:r>
      <w:bookmarkEnd w:id="318"/>
    </w:p>
    <w:p>
      <w:pPr>
        <w:pStyle w:val="BookText"/>
        <w:rPr/>
      </w:pPr>
      <w:r>
        <w:rPr>
          <w:rFonts w:ascii="Amiri" w:hAnsi="Amiri" w:eastAsia="Amiri" w:cs="Amiri"/>
          <w:color w:val="111111"/>
          <w:sz w:val="28"/>
          <w:sz w:val="28"/>
          <w:szCs w:val="28"/>
          <w:rtl w:val="true"/>
          <w:lang w:bidi="ar-SA"/>
        </w:rPr>
        <w:t>و من عظيم آيات اللّه تعالى انزاله الماء من السماء فانه من عجائب صنعه و باهر قدرته،فقد خلقه مركبا من الاوكسجين و الهيدروجين و غيرهما بنسب متفاوتة و مقادير معينة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عنصر من أجزائه يختلف عن العنصر الآخر و يخالفه و جعله تعالى سببا لحياة الاجسام النامية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من الماء كل شيء 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جعله تعالى سببا لحياة الانسان و سببا لرزقه و معيشته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السَّماءِ رِزْقُكُمْ وَ ما تُوعَدُونَ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كان نزول المطر حياة للارض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صرحت به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فيها قوة الحياة الحيوانية و النباتية،و ان كانت القوة بعيدة بالقياس الى</w:t>
      </w:r>
      <w:bookmarkStart w:id="319" w:name="pg14818_195443"/>
    </w:p>
    <w:p>
      <w:pPr>
        <w:pStyle w:val="BookText"/>
        <w:rPr/>
      </w:pPr>
      <w:bookmarkEnd w:id="319"/>
      <w:r>
        <w:rPr>
          <w:rFonts w:ascii="Amiri" w:hAnsi="Amiri" w:eastAsia="Amiri" w:cs="Amiri"/>
          <w:color w:val="111111"/>
          <w:sz w:val="28"/>
          <w:sz w:val="28"/>
          <w:szCs w:val="28"/>
          <w:rtl w:val="true"/>
          <w:lang w:bidi="ar-SA"/>
        </w:rPr>
        <w:t>الحيوانية،فاذا نزل عليها الماء ظهر فيها من العشب و الكلاء و ما شاكله من النباتات التي يعيش بها الانسان و تحيي بها دواب الأرض،أو لأنه يحصل للارض بسبب نزول المطر النبات و الازهار و الرياحين فتكسى بذلك ثوبا من الحسن و الجمال تبعث على البهجة و المسرة لمن نظر إليها و هذا هو المراد من حياتها،و على كل ففي ذلك آيات و شواهد على وجود الصانع و باهر 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أمعن الانسان في النبات و الزرع و ما فيهما من العجائب لآمن بقدرة اللّه و جمال صنعه و تدبيره،فان الزرع يخرج على الحد الذي يحتاج إليه العباد في أوقات معلومة فما يخرج في موسم الربيع لا يدرك في الخريف و ما يخرج في الصيف لا يوجد في الشتاء،و مضافا الى ذلك تغاير الاشجار و الثمار فانها متغايرة بألوانها و طعمها و رائحتها مع أنها تسقى بماء واحد و تخرج من أرض واحدة،فلو نظر الانسان الى ذلك بعين البصيرة لآمن بربه و ما زاغ قلبه و ما خرج عن جادة الايمان</w:t>
      </w:r>
      <w:r>
        <w:rPr>
          <w:rFonts w:eastAsia="Amiri" w:cs="Amiri" w:ascii="Amiri" w:hAnsi="Amiri"/>
          <w:color w:val="111111"/>
          <w:sz w:val="28"/>
          <w:szCs w:val="28"/>
          <w:rtl w:val="true"/>
          <w:lang w:bidi="ar-SA"/>
        </w:rPr>
        <w:t>.</w:t>
      </w:r>
    </w:p>
    <w:p>
      <w:pPr>
        <w:pStyle w:val="Heading4"/>
        <w:numPr>
          <w:ilvl w:val="3"/>
          <w:numId w:val="1"/>
        </w:numPr>
        <w:rPr/>
      </w:pPr>
      <w:bookmarkStart w:id="320" w:name="__RefHeading___Toc2392728_730472459"/>
      <w:bookmarkStart w:id="321" w:name="_Toc120"/>
      <w:bookmarkEnd w:id="320"/>
      <w:r>
        <w:rPr/>
        <w:t>6</w:t>
      </w:r>
      <w:r>
        <w:rPr>
          <w:rtl w:val="true"/>
        </w:rPr>
        <w:t>-</w:t>
      </w:r>
      <w:r>
        <w:rPr>
          <w:rtl w:val="true"/>
        </w:rPr>
        <w:t>بث الدواب في الأرض</w:t>
      </w:r>
      <w:r>
        <w:rPr>
          <w:rtl w:val="true"/>
        </w:rPr>
        <w:t>:</w:t>
      </w:r>
      <w:bookmarkEnd w:id="321"/>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آيات اللّه العظيمة بث الحيوانات في الأرض المختلفة في أنواعها و أصنافها و أشكالها و شرفها و خستها المتباينة في أخلاقها و طبائعها و معيشتها و الانسان من جملة الحيوانات،و لكنه من أشرفها و أرقاها فهو خليفة اللّه في أرضه لأن فيه انموذجا لجميع ما في العالمين عالم الملك،و عالم الملكوت خصوصا بحسب وعيه و ادراكه،و احاطته بكثير من الحقائق و المعلومات الكلية و الجزئية فهو عالم بنفسه بل هو أكبر من العالم يقول الامام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تحسب انك جرم صغير و فيك انطوى العالم الأكبر</w:t>
      </w:r>
    </w:p>
    <w:p>
      <w:pPr>
        <w:pStyle w:val="BookText"/>
        <w:rPr/>
      </w:pPr>
      <w:r>
        <w:rPr>
          <w:rFonts w:ascii="Amiri" w:hAnsi="Amiri" w:eastAsia="Amiri" w:cs="Amiri"/>
          <w:color w:val="111111"/>
          <w:sz w:val="28"/>
          <w:sz w:val="28"/>
          <w:szCs w:val="28"/>
          <w:rtl w:val="true"/>
          <w:lang w:bidi="ar-SA"/>
        </w:rPr>
        <w:t xml:space="preserve">إن الانسان بحسب تكوينه من أعظم آيات اللّه ففيه من الاجهزة الدقيقة ما لا تحصى و لا تعد كتكوين العين التي تحتوي على التنظيمات التلسكوبية و المكروسكوبية و هي تحتوي على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من مستقبلات الضوء،و هي أطراف أعصاب الابصار،و يقوم بحمايتها الجفن ذو الأهداب الذي يقيها ليلا و نهارا،و تعتبر حركته حركة لا ارادية،و يمنع عنها الاتربة و الذرات كما يكسر من حدة الشمس،و جعل لها السائل المحيط بها المعروف بالدموع من أقوى المطهرات و المعقمات الى غير ذلك مما هو أبلغ دليل على وجود اللّه و في الانسان حاسة السمع،و هي من أعجب اجهزة الانسان فان فيه التيه و قد قال فيه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كورثي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التيه يشتمل على نوع من الاقنية بين لولبية،و نصف مستديرة و ان في القسم اللولبي وحده اربعة آلاف قوس صغيرة متصلة بعصب السمع في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طول تلك الأقواس؟ ما حجمها؟ كيف ركبت؟ إنها دقة تحير الالباب،فسبحان اللّه المكون و المصور،و في الانسان حاسة الشم،و هي من اعظم آيات اللّه،فان مركز هذه الحاسة منطقة محدودة من الغشاء المخاطي المبطن لتجويف الأنف،تسمى منطقة الشم،و هي خالية من الأهداب،و بها عدة خلايا شمية طويلة رقيقة تنقل الأثر الى المخ، و ذلك في جزء من الأنف،و هو المدخل الرئيسي للجهاز التنفسي الذي يتوقف عليه حياة الانسان</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الانسان الجهاز العظمى،و هو يتكون من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عظم،و يتصل</w:t>
      </w:r>
      <w:bookmarkStart w:id="322" w:name="pg14818_195445"/>
    </w:p>
    <w:p>
      <w:pPr>
        <w:pStyle w:val="BookText"/>
        <w:rPr/>
      </w:pPr>
      <w:bookmarkEnd w:id="322"/>
      <w:r>
        <w:rPr>
          <w:rFonts w:ascii="Amiri" w:hAnsi="Amiri" w:eastAsia="Amiri" w:cs="Amiri"/>
          <w:color w:val="111111"/>
          <w:sz w:val="28"/>
          <w:sz w:val="28"/>
          <w:szCs w:val="28"/>
          <w:rtl w:val="true"/>
          <w:lang w:bidi="ar-SA"/>
        </w:rPr>
        <w:t>بعضها ببعض بالمفاصل التي تحركها العضلات،و هذه العظام مصنع الحياة في الجسم اذ انها تكون الكريات الدموية الحمراء و البيضاء و انها اساس الحياة و من عجيب أمر هذه الكريات انها في كل دقيقة من حياة الانسان يموت منها ما لا يقل عن مائة و ثمانين مليونا بسبب دفاعها عن الجسم ضد الميكروبات الوافدة،و اضافة لما تصنعه العظام من كريات الدم فانها مخزن تحفظ للجسم ما يزيد على حاجته من الغذاء سواء كان ذلك في داخل العظام نفسها كالمواد الدهنية و الزلالية أو على العظام نفسها كالمواد الجيرية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ملاءمة العظام لما خلقت له فهذا أمر عجيب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فعظام الجمجمة التي تحمي المخ أشد صلابة من غيرها،و أكثرها سمكا لانها تحمي انسجة رقيقة و دقيقة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الى غير ذلك مما في الانسان من الاجهزة المحيرة كالجهاز العصبي و الجهاز التناسلي،و الجهاز اللمفاوي،و الجهاز العضلي </w:t>
      </w:r>
      <w:r>
        <w:rPr>
          <w:rStyle w:val="FootnoteAnchor"/>
          <w:rtl w:val="true"/>
        </w:rPr>
        <w:footnoteReference w:id="320"/>
      </w:r>
      <w:r>
        <w:rPr>
          <w:rFonts w:ascii="Amiri" w:hAnsi="Amiri" w:eastAsia="Amiri" w:cs="Amiri"/>
          <w:color w:val="111111"/>
          <w:sz w:val="28"/>
          <w:sz w:val="28"/>
          <w:szCs w:val="28"/>
          <w:rtl w:val="true"/>
          <w:lang w:bidi="ar-SA"/>
        </w:rPr>
        <w:t>و هي تدل بوضوح على مكونها و خالقها،فانها لا يمكن ان تتكون صدفة فان حديث المصادفة اصبح من الخرافات التي لا يؤمن بها من كان له أدنى تفكير و شعور</w:t>
      </w:r>
      <w:r>
        <w:rPr>
          <w:rFonts w:eastAsia="Amiri" w:cs="Amiri" w:ascii="Amiri" w:hAnsi="Amiri"/>
          <w:color w:val="111111"/>
          <w:sz w:val="28"/>
          <w:szCs w:val="28"/>
          <w:rtl w:val="true"/>
          <w:lang w:bidi="ar-SA"/>
        </w:rPr>
        <w:t>.</w:t>
      </w:r>
    </w:p>
    <w:p>
      <w:pPr>
        <w:pStyle w:val="Heading4"/>
        <w:numPr>
          <w:ilvl w:val="3"/>
          <w:numId w:val="1"/>
        </w:numPr>
        <w:rPr/>
      </w:pPr>
      <w:bookmarkStart w:id="323" w:name="__RefHeading___Toc2392730_730472459"/>
      <w:bookmarkStart w:id="324" w:name="_Toc121"/>
      <w:bookmarkEnd w:id="323"/>
      <w:r>
        <w:rPr/>
        <w:t>7</w:t>
      </w:r>
      <w:r>
        <w:rPr>
          <w:rtl w:val="true"/>
        </w:rPr>
        <w:t>-</w:t>
      </w:r>
      <w:r>
        <w:rPr>
          <w:rtl w:val="true"/>
        </w:rPr>
        <w:t>تصريف الرياح</w:t>
      </w:r>
      <w:r>
        <w:rPr>
          <w:rtl w:val="true"/>
        </w:rPr>
        <w:t>:</w:t>
      </w:r>
      <w:bookmarkEnd w:id="324"/>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آيات اللّه تصريفه للرياح فانها تأتي جنوبا،و شمالا،و قبولا و دبورا،هذا هو كيفية تصريفها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bookmarkStart w:id="325" w:name="pg14818_195446"/>
    </w:p>
    <w:p>
      <w:pPr>
        <w:pStyle w:val="BookText"/>
        <w:rPr/>
      </w:pPr>
      <w:bookmarkEnd w:id="325"/>
      <w:r>
        <w:rPr>
          <w:rFonts w:ascii="Amiri" w:hAnsi="Amiri" w:eastAsia="Amiri" w:cs="Amiri"/>
          <w:color w:val="111111"/>
          <w:sz w:val="28"/>
          <w:sz w:val="28"/>
          <w:szCs w:val="28"/>
          <w:rtl w:val="true"/>
          <w:lang w:bidi="ar-SA"/>
        </w:rPr>
        <w:t>ان الرياح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حركة الهواء الموجود في الطبقات السفلى من الجو إذا سارت متوازية مع سطح الارض،و تختلف سرعة الرياح حتى تصل الى مائة كيلومتر في الساعة،و تسمى زوبعة،و إذا زادت عليها تسمى اعصارا،و قد تصل سرعتها الى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 في الساعة،و هذه الرياح هي العامل المهم في نقل بخار الماء و توزيعه،كما انها من أهم الوسائل لتلقيح النباتات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ثبت ان هناك قسما كبيرا من النبات لا يتم تلقيحه الا بالهواء،قال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أَرْسَلْنَا الرِّياحَ لَواقِحَ فَأَنْزَلْنا مِنَ السَّماءِ ماءً فَأَسْقَيْناكُمُوهُ وَ ما أَنْتُمْ لَهُ بِخازِنِينَ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6" w:name="__RefHeading___Toc2392732_730472459"/>
      <w:bookmarkStart w:id="327" w:name="_Toc122"/>
      <w:bookmarkEnd w:id="326"/>
      <w:r>
        <w:rPr/>
        <w:t>8</w:t>
      </w:r>
      <w:r>
        <w:rPr>
          <w:rtl w:val="true"/>
        </w:rPr>
        <w:t>-</w:t>
      </w:r>
      <w:r>
        <w:rPr>
          <w:rtl w:val="true"/>
        </w:rPr>
        <w:t>تسخير السحاب</w:t>
      </w:r>
      <w:r>
        <w:rPr>
          <w:rtl w:val="true"/>
        </w:rPr>
        <w:t>:</w:t>
      </w:r>
      <w:bookmarkEnd w:id="327"/>
    </w:p>
    <w:p>
      <w:pPr>
        <w:pStyle w:val="BookText"/>
        <w:rPr/>
      </w:pPr>
      <w:r>
        <w:rPr>
          <w:rFonts w:ascii="Amiri" w:hAnsi="Amiri" w:eastAsia="Amiri" w:cs="Amiri"/>
          <w:color w:val="111111"/>
          <w:sz w:val="28"/>
          <w:sz w:val="28"/>
          <w:szCs w:val="28"/>
          <w:rtl w:val="true"/>
          <w:lang w:bidi="ar-SA"/>
        </w:rPr>
        <w:t>و من آياته تعالى تسخير السحاب،فقد سخره في أوقات مخصوصة لاحياء العباد و البلاد،و لو دام وجوده لعظم ضرره لأنه يستر أشعة الشمس كما يؤدي الى فساد جميع المركبات التي تتوقف على الجفاف،و بانقطاعه يعظم الضرر لأنه يؤدي الى القحط فيهلك الانسان و الحيوان فكان تقديره بالاوقات الخاصة و الفصول المعينة لأجل الصالح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السحاب يتكون من تكاثف البخار في الهواء،و يختلف ارتفاع السحب على حسب نوعها،فمنها ما يكون على سطح الأرض كالضباب، و منها ما يكون ارتفاعه بعيدا الى اكثر من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 كسحاب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الرقيق</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 ما تكون سرعة الرياح الصاعدة أكثر من ثلاثين كيلومترا في الساعة لا يمكن نزول قطرات المطر المتكون،و ذلك لمقاومة الرياح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كلما تناثرت النقط تشحن بالكهرباء الموجبة،و تنفصل عنها الكهرباء السالبة التي تحملها الرياح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مدة تصير مشحونة شحنا وافرا بالكهرباء، و عند ما تقترب الشحنتان بعضها من بعض بواسطة الرياح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 التفريغ الكهربائي،و ذلك بمرور شرارة بينهما،و يستغرق وميض البرق لحظة قصيرة و يكون شكله خطا منكسرا،و يسمع بعده الرعد و هو عبارة عن الموجات الصوتية التي يحدثها الهواء،و تخيم السحابة،و ينزل منها المطر فتأخذ منه الأرض ما قدر اللّه لها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فانظر كيف ولدت الرياح الكهرباء بنوعيه في السحب،و سببت نزول المطر منها </w:t>
      </w:r>
      <w:r>
        <w:rPr>
          <w:rStyle w:val="FootnoteAnchor"/>
          <w:rtl w:val="true"/>
        </w:rPr>
        <w:footnoteReference w:id="323"/>
      </w:r>
      <w:r>
        <w:rPr>
          <w:rFonts w:ascii="Amiri" w:hAnsi="Amiri" w:eastAsia="Amiri" w:cs="Amiri"/>
          <w:color w:val="111111"/>
          <w:sz w:val="28"/>
          <w:sz w:val="28"/>
          <w:szCs w:val="28"/>
          <w:rtl w:val="true"/>
          <w:lang w:bidi="ar-SA"/>
        </w:rPr>
        <w:t>كل ذلك بتقدير اللّه العزيز العليم،و تحدث الطنطاوي في تفسيره عن السحب و فوائدها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تعجب كيف كان السحاب ليس يرتفع عن وجه الارض في الجو اكثر من ستة عشر الف ذراع،و إن أقربه ما كان مماسا لوجه الارض نادر في بعض البلدان إذ لو كان السحاب مماسا لوجه الارض لأضر ذلك بالحيوان و النبات و أمتعة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 لو كان بعيدا شديد الارتفاع في الهواء حتى لا يرى لكانت الامطار و الثلوج تأتي مفاجأة و الناس و الحيوان عنها غافلون لا يتحرزون فيكون الضرر عاما</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بعض ما في الآية الكريمة من الشواهد و الأدلة على وجود اللّه تعالى الذي هو المصدر لوجود هذه العوالم و قد استدل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بهذه الآيات لدعم حقيقة الايمان باللّه،و تحرير العقول من خرافات الشرك و فيما يلي فصل آخر من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جعل اللّه ذلك </w:t>
      </w:r>
      <w:r>
        <w:rPr>
          <w:rStyle w:val="FootnoteAnchor"/>
          <w:rtl w:val="true"/>
        </w:rPr>
        <w:footnoteReference w:id="325"/>
      </w:r>
      <w:r>
        <w:rPr>
          <w:rFonts w:ascii="Amiri" w:hAnsi="Amiri" w:eastAsia="Amiri" w:cs="Amiri"/>
          <w:color w:val="111111"/>
          <w:sz w:val="28"/>
          <w:sz w:val="28"/>
          <w:szCs w:val="28"/>
          <w:rtl w:val="true"/>
          <w:lang w:bidi="ar-SA"/>
        </w:rPr>
        <w:t>دليلا على معرفته بأن لهم مدبرا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سَخَّرَ لَكُمُ اللَّيْلَ وَ النَّهارَ وَ الشَّمْسَ وَ الْقَمَرَ وَ النُّجُومُ مُسَخَّراتٌ بِأَمْرِهِ إِنَّ فِي ذلِكَ لَآياتٍ لِقَوْمٍ يَعْقِلُونَ </w:t>
      </w:r>
      <w:r>
        <w:rPr>
          <w:rStyle w:val="FootnoteAnchor"/>
          <w:rtl w:val="true"/>
        </w:rPr>
        <w:footnoteReference w:id="326"/>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خَلَقَكُمْ مِنْ تُرابٍ ثُمَّ مِنْ نُطْفَةٍ ثُمَّ مِنْ عَلَقَةٍ ثُمَّ يُخْرِجُكُمْ طِفْلاً ثُمَّ لِتَبْلُغُوا أَشُدَّكُمْ ثُمَّ لِتَكُونُوا شُيُوخاً وَ مِنْكُمْ مَنْ يُتَوَفّى مِنْ قَبْلُ وَ لِتَبْلُغُوا أَجَلاً مُسَمًّى وَ لَعَلَّكُمْ تَعْقِلُونَ </w:t>
      </w:r>
      <w:r>
        <w:rPr>
          <w:rStyle w:val="FootnoteAnchor"/>
          <w:rtl w:val="true"/>
        </w:rPr>
        <w:footnoteReference w:id="327"/>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في اِخْتِلافِ اللَّيْلِ وَ النَّهارِ وَ ما أَنْزَلَ اللّهُ مِنَ السَّماءِ مِنْ رِزْقٍ فَأَحْيا بِهِ الْأَرْضَ بَعْدَ مَوْتِها وَ تَصْرِيفِ الرِّياحِ وَ السَّحابِ الْمُسَخَّرِ بَيْنَ السَّماءِ وَ الْأَرْضِ لَآياتٍ لِقَوْمٍ يَعْقِلُونَ </w:t>
      </w:r>
      <w:r>
        <w:rPr>
          <w:rStyle w:val="FootnoteAnchor"/>
          <w:rtl w:val="true"/>
        </w:rPr>
        <w:footnoteReference w:id="328"/>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 الْأَرْضَ بَعْدَ مَوْتِها،قَدْ بَيَّنّا لَكُمُ الْآياتِ لَعَلَّكُمْ تَعْقِلُونَ </w:t>
      </w:r>
      <w:r>
        <w:rPr>
          <w:rStyle w:val="FootnoteAnchor"/>
          <w:rtl w:val="true"/>
        </w:rPr>
        <w:footnoteReference w:id="329"/>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جَنّاتٌ مِنْ أَعْنابٍ وَ زَرْعٌ وَ نَخِيلٌ صِنْوانٌ وَ غَيْرُ صِنْوانٍ يُسْقى بِماءٍ واحِدٍ وَ نُفَضِّلُ بَعْضَها عَلى بَعْضٍ فِي الْأُكُلِ إِنَّ فِي ذلِكَ لَآياتٍ لِقَوْمٍ يَعْقِلُونَ </w:t>
      </w:r>
      <w:r>
        <w:rPr>
          <w:rStyle w:val="FootnoteAnchor"/>
          <w:rtl w:val="true"/>
        </w:rPr>
        <w:footnoteReference w:id="330"/>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آياتِهِ يُرِيكُمُ الْبَرْقَ خَوْفاً وَ طَمَعاً وَ يُنَزِّلُ مِنَ السَّماءِ ماءً فَيُحْيِي بِهِ الْأَرْضَ بَعْدَ مَوْتِها إِنَّ فِي ذلِكَ لَآياتٍ لِقَوْمٍ يَعْقِلُونَ </w:t>
      </w:r>
      <w:r>
        <w:rPr>
          <w:rStyle w:val="FootnoteAnchor"/>
          <w:rtl w:val="true"/>
        </w:rPr>
        <w:footnoteReference w:id="331"/>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تَعالَوْا أَتْلُ ما حَرَّمَ رَبُّكُمْ عَلَيْكُمْ أَلاّ تُشْرِكُوا بِهِ شَيْئاً وَ بِالْوالِدَيْنِ إِحْساناً وَ لا تَقْتُلُوا أَوْلادَكُمْ مِنْ إِمْلاقٍ،نَحْنُ نَرْزُقُكُمْ وَ إِيّاهُمْ وَ لا تَقْرَبُوا الْفَواحِشَ ما ظَهَرَ مِنْها وَ ما بَطَنَ وَ لا تَقْتُلُوا النَّفْسَ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اَلَّتِي حَرَّمَ اللّهُ إِلاّ بِالْحَقِّ ذلِكُمْ وَصّاكُمْ بِهِ لَعَلَّكُمْ تَعْقِلُونَ </w:t>
      </w:r>
      <w:r>
        <w:rPr>
          <w:rStyle w:val="FootnoteAnchor"/>
          <w:rtl w:val="true"/>
        </w:rPr>
        <w:footnoteReference w:id="332"/>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لَكُمْ مِنْ ما مَلَكَتْ أَيْمانُكُمْ مِنْ شُرَكاءَ فِي ما رَزَقْناكُمْ فَأَنْتُمْ فِيهِ سَواءٌ،تَخافُونَهُمْ كَخِيفَتِكُمْ أَنْفُسَكُمْ كَذلِكَ نُفَصِّلُ الْآياتِ لِقَوْمٍ يَعْقِلُونَ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بهذه الآيات الكريمة على آثار اللّه تعالى الدالة على وجوده و وحدانيته،و قد بسطنا الكلام في بعضها،و إنما أعادها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للتنبيه على وثاقة الأدلة فانه لو أمعن بها العاقل المفكر و تدبرها لآمن بذلك و لم يبق عنده أي مجال للشك،و لذا كررها تعالى في كتابه الحكيم،ثم 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بعض الموبقات و الجرائم التي حرمها القرآن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الشرك باللّه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عصيان الأبوين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الاولاد خشية إملاق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الفواحش ما ظهر منها و ما بطن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النفس المحترمة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خوف الاطالة لبسطنا الكلام في بيان بقية الآيات التي استشهد بها الامام في حديثه،و لننتقل الى فصل آخر من كلامه،قال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وعظ أهل العقل و رغبهم في الآخرة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الْحَياةُ الدُّنْيا إِلاّ لَعِبٌ وَ لَهْوٌ وَ لَلدّارُ الْآخِرَةُ خَيْرٌ لِلَّذِينَ يَتَّقُونَ أَ فَلا تَعْقِلُونَ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بالآية الكريمة على ترغيب اللّه تعالى لعباده العقلاء في دار الخلود و النعيم و ذمه لدار الدنيا لأنها محصورة على الاكثر في اللهو و اللعب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فينبغي للعقلاء أن يزهدوا فيها و يجتنبوا شرها و حرامها،و يعملوا للدار الباقية التي أعدت للمتقين و الصالحين و لننتقل الى فصل آخر من حديثه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خوف الذين لا يعقلون عقابه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دَمَّرْنَا الْآخَرِينَ، وَ إِنَّكُمْ لَتَمُرُّونَ عَلَيْهِمْ مُصْبِحِينَ، وَ بِاللَّيْلِ أَ فَلا تَعْقِلُونَ </w:t>
      </w:r>
      <w:r>
        <w:rPr>
          <w:rStyle w:val="FootnoteAnchor"/>
          <w:rtl w:val="true"/>
        </w:rPr>
        <w:footnoteReference w:id="335"/>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مُنْزِلُونَ عَلى أَهْلِ هذِهِ الْقَرْيَةِ رِجْزاً مِنَ السَّماءِ بِما كانُوا يَفْسُقُونَ وَ لَقَدْ تَرَكْنا مِنْها آيَةً بَيِّنَةً لِقَوْمٍ يَعْقِلُونَ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بهذه الآيات الكريمة على تدميره تعالى للذين لا يعقلون من الامم السالفة التي كفرت باللّه و قد نزلت الآيات في قوم لوط حينما جحدوا اللّه و كفروا بآياته فأنزل تعالى بهم عقابه و جعل موطنهم بحيرة منتنة قبيحة المنظر و جعلها بسبيل مقيم يمر بها المارون ليلا و نهارا و لذا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إِنَّكُمْ لَتَمُرُّونَ عَلَيْهِمْ مُصْبِحِينَ وَ بِاللَّيْلِ</w:t>
      </w:r>
      <w:r>
        <w:rPr>
          <w:rFonts w:eastAsia="Amiri" w:cs="Amiri" w:ascii="Amiri" w:hAnsi="Amiri"/>
          <w:color w:val="111111"/>
          <w:sz w:val="28"/>
          <w:szCs w:val="28"/>
          <w:rtl w:val="true"/>
          <w:lang w:bidi="ar-SA"/>
        </w:rPr>
        <w:t xml:space="preserve">.. </w:t>
      </w:r>
      <w:r>
        <w:rPr>
          <w:rStyle w:val="FootnoteAnchor"/>
          <w:rtl w:val="true"/>
        </w:rPr>
        <w:footnoteReference w:id="337"/>
      </w:r>
      <w:r>
        <w:rPr>
          <w:rFonts w:ascii="Amiri" w:hAnsi="Amiri" w:eastAsia="Amiri" w:cs="Amiri"/>
          <w:color w:val="111111"/>
          <w:sz w:val="28"/>
          <w:sz w:val="28"/>
          <w:szCs w:val="28"/>
          <w:rtl w:val="true"/>
          <w:lang w:bidi="ar-SA"/>
        </w:rPr>
        <w:t xml:space="preserve">و قد جعلهم تعالى عبرة و موعظة للذين يعقلون،فان فيه تحذيرا لهم من مخالفة المرسلين و المصلحين فان عاقبة المخالفة و العصيان الدمار و الهلاك </w:t>
      </w:r>
      <w:r>
        <w:rPr>
          <w:rStyle w:val="FootnoteAnchor"/>
          <w:rtl w:val="true"/>
        </w:rPr>
        <w:footnoteReference w:id="338"/>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العقل مع العلم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تِلْكَ الْأَمْثالُ نَضْرِبُها لِلنّاسِ،وَ ما يَعْقِلُها إِلاَّ الْعالِمُونَ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بالآية الكريمة على ملازمة العقل للعلم فان العقل بجميع مراتبه لا ينفك عن العلم و لا يفترق عنه،و سبب نزول الآية فيما يقوله المفسرون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الكافرين قالوا إن اللّه كيف يضرب الأمثال بالهوام و الحشرات كالبعوض و الذباب و العنكبوت،و الامثال ينبغي ان تضرب بغير ذلك من الامور الخطيرة و هو منطق هزيل،فان التشبيه انما يكون بليغا فيما اذا كان مؤثرا في النفس فاذا قال الحكيم لمن يغتاب انسانا إنك بهذه الغيبة كأنك تأكل لحم الميتة لأنك تغتابه فان هذا يؤثر في ردعه اكثر مما يؤثر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الغيبة حرام أو تورث العتاب و الشحناء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أشار تعالى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يَعْقِلُها إِلاَّ الْعالِمُونَ إلى أن معرفة حقيقة الاشياء و التمييز بين صحيحها و سقيمها لا يعقلها إلا من حصل له العلم و المعرفة فغير العالم لا يفقه ذلك </w:t>
      </w:r>
      <w:r>
        <w:rPr>
          <w:rStyle w:val="FootnoteAnchor"/>
          <w:rtl w:val="true"/>
        </w:rPr>
        <w:footnoteReference w:id="340"/>
      </w:r>
      <w:r>
        <w:rPr>
          <w:rFonts w:ascii="Amiri" w:hAnsi="Amiri" w:eastAsia="Amiri" w:cs="Amiri"/>
          <w:color w:val="111111"/>
          <w:sz w:val="28"/>
          <w:sz w:val="28"/>
          <w:szCs w:val="28"/>
          <w:rtl w:val="true"/>
          <w:lang w:bidi="ar-SA"/>
        </w:rPr>
        <w:t>و لننتقل الى فصل آخر من كلامه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ذم الذين لا يعقلون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قِيلَ لَهُمُ اتَّبِعُوا ما أَنْزَلَ اللّهُ قالُوا بَلْ نَتَّبِعُ ما أَلْفَيْنا عَلَيْهِ آباءَنا أَ وَ لَوْ كانَ آباؤُهُمْ لا يَعْقِلُونَ شَيْئاً وَ لا يَهْتَدُونَ </w:t>
      </w:r>
      <w:r>
        <w:rPr>
          <w:rStyle w:val="FootnoteAnchor"/>
          <w:rtl w:val="true"/>
        </w:rPr>
        <w:footnoteReference w:id="341"/>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الَّذِينَ كَفَرُوا كَمَثَلِ الَّذِي يَنْعِقُ بِما لا يَسْمَعُ إِلاّ دُعاءً وَ نِداءً صُمٌّ بُكْمٌ عُمْيٌ فَهُمْ لا يَعْقِلُونَ </w:t>
      </w:r>
      <w:r>
        <w:rPr>
          <w:rStyle w:val="FootnoteAnchor"/>
          <w:rtl w:val="true"/>
        </w:rPr>
        <w:footnoteReference w:id="342"/>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يَسْتَمِعُونَ إِلَيْكَ أَ فَأَنْتَ تُسْمِعُ الصُّمَّ وَ لَوْ كانُوا لا يَعْقِلُونَ </w:t>
      </w:r>
      <w:r>
        <w:rPr>
          <w:rStyle w:val="FootnoteAnchor"/>
          <w:rtl w:val="true"/>
        </w:rPr>
        <w:footnoteReference w:id="343"/>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تَحْسَبُ أَنَّ أَكْثَرَهُمْ يَسْمَعُونَ أَوْ يَعْقِلُونَ إِنْ هُمْ إِلاّ كَالْأَنْعامِ بَلْ هُمْ أَضَلُّ سَبِيلاً </w:t>
      </w:r>
      <w:r>
        <w:rPr>
          <w:rStyle w:val="FootnoteAnchor"/>
          <w:rtl w:val="true"/>
        </w:rPr>
        <w:footnoteReference w:id="344"/>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يُقاتِلُونَكُمْ جَمِيعاً إِلاّ فِي قُرىً مُحَصَّنَةٍ أَوْ مِنْ وَراءِ جُدُرٍ،بَأْسُهُمْ بَيْنَهُمْ شَدِيدٌ تَحْسَبُهُمْ جَمِيعاً وَ قُلُوبُهُمْ شَتّى ذلِكَ بِأَنَّهُمْ قَوْمٌ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يَعْقِلُونَ </w:t>
      </w:r>
      <w:r>
        <w:rPr>
          <w:rStyle w:val="FootnoteAnchor"/>
          <w:rtl w:val="true"/>
        </w:rPr>
        <w:footnoteReference w:id="345"/>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تَنْسَوْنَ أَنْفُسَكُمْ وَ أَنْتُمْ تَتْلُونَ الْكِتابَ أَ فَلا تَعْقِلُونَ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استدل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بالآيات الكريمة على ذم من لا يعقل،و نتعرض فيما يلي الى بعض معانيها ليتضح استشهاد الامام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دلت على ذم من يتبع أسلافه و مشايخه في الامور الدينية من غير بصيرة و لا دليل،فان الذي يحفزهم الى اتباعهم انما هو الجهل و الغباوة و التعصب،و قد نزلت الآية في اليهود حينما دعاهم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الاسلام فرفضوا ذلك،و قالوا بل نتبع ما وجدنا عليه آباءنا فانهم كانوا خيرا منا </w:t>
      </w:r>
      <w:r>
        <w:rPr>
          <w:rStyle w:val="FootnoteAnchor"/>
          <w:rtl w:val="true"/>
        </w:rPr>
        <w:footnoteReference w:id="347"/>
      </w:r>
      <w:r>
        <w:rPr>
          <w:rFonts w:ascii="Amiri" w:hAnsi="Amiri" w:eastAsia="Amiri" w:cs="Amiri"/>
          <w:color w:val="111111"/>
          <w:sz w:val="28"/>
          <w:sz w:val="28"/>
          <w:szCs w:val="28"/>
          <w:rtl w:val="true"/>
          <w:lang w:bidi="ar-SA"/>
        </w:rPr>
        <w:t>و لو كانت لهم عقول مستقيمة،و نضوج فكري لفقهوا أن التقليد في العقائد لا يقره العقل السليم،فالعقيدة لا بد أن تؤخذ من الدليل العلمي الصحيح فانها أساس لحياة الانسان و سلوكه قال الامام الشيخ محمد عبده في تفسيره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للمقلدين قلوب يفقهون بها لكانت هذه الحكاية كافية باسلوبها لتنفيرهم من التقليد فانهم في كل ملة و جيل يرغبون عن اتباع ما أنزل اللّه استئناسا بما ألفوه مما ألفوا آباءهم عليه،و حسبك بهذا شناعة إذ العاقل لا يؤثر على ما أنزل اللّه تقليد أحد من الناس مهما كبر عقله و حسن سيره،إذ ما من عاقل إلا و هو عرضة للخطأ في فكره،و ما من مهتد إلا و يحتمل أن يضل في سيره،فلا ثقة في الدين إلا بما أنزل اللّه، و لا معصوم إلا من عصم اللّه،فكيف يرغب العاقل عما أنزل اللّه الى اتباع الآباء مع دعواه الايمان بالتنزيل،على أنه لو لم يكن مؤمنا بالوحي لوجبن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ينفره عن التقليد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آباؤُهُمْ لا يَعْقِلُونَ شَيْئاً وَ لا يَهْتَدُونَ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متصلة بالآية الأولى،و متممة لها فانه تعالى لما حكى حالة الكفار في إصرارهم على التقليد الأعمى عند دعوتهم الى الاسلام ضرب اللّه للسامعين مثلا عن حالهم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ينخدعوا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بأنهم كالانعام و البهائم التي لا تعي دعاء الراعي لها سوى سماع الصوت منه دون أن تفهم المعنى،فكذلك هؤلاء لا يتأملون دعوة الحق و لا يعونها فهم بمنزلة من لا يعقل و هذا أعظم قدح و ذم للذين لا يعقلون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فيها تعالى حال بعض الكفار بأنهم في منتهى القسوة و جمود الطبع و خمود نار الذهن فانهم يستمعون الى ما يتلى عليهم من الآيات و الأدلة على صحة دعوة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لكنهم صم من ناحية إدراك المعنى و تفهمه، و انه لا جدوى و لا فائدة في دعوتهم الى اعتناق هذا الدين فقد بلغوا النهاية في أمراضهم العقلية و النفسية بحيث لا يجدي معهم العلاج و النصح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الرابعة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خاطب اللّه فيها نبيه بأن لا يطمع في إيمان بعض الكفرة لانهم كالأنعام في عدم الانتفاع بما يقرع آذانهم من الآيات الباهرة فهم أضل سبيلا من الأنعام لأنها تنقاد لصاحبها الذي يتعهدها و تهتدي لمراعيها و مشاربها و تأوى الى معاطنها و مرابضها و هؤلاء لا ينقادون لربهم و خالقهم و رازقهم فلا يعرفون احسانه و نعمه بالاضافة الى أن الحيوانات لم تعطل قوة من قواها المودعة فيها بل صرفت كل قوة الى ما خلقت له،و أما الكفرة فقد عطلوا قواهم</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العقلية فضيعوا الفطرة الأصلية التي فطر الناس عليها و هي معرفة اللّه و الايمان به فلذا كانوا أضل سبيلا من البهائم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احتوت على ذم الكفرة لأن فيهم ثلاث من الصفات الذميمة و 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الجبن عن الحرب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البأس الشديد فيما بينهم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تشتت قلوبهم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علل تعالى الصفات الثلاث أو الاخيرة بعدم العقل،فان العاقل لا يكون جبانا كما انه لا يقع بأس أو خلاف بينه و بين غيره فان ذلك ينشأ من الجهل و الغباوة،و ذلك لا يتصف به المؤمنون و قد أشار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يد واحدة على من سواهم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لاتحاد أفكارهم و وحدة اتجاههم فلا يعقل التفرق و الانقسام بين صفوفهم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في علماء اليهود فقد كانوا يقولون لاقربائهم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اثبتوا على ما انتم عليه و هم لا يؤمنون بالاسلام </w:t>
      </w:r>
      <w:r>
        <w:rPr>
          <w:rStyle w:val="FootnoteAnchor"/>
          <w:rtl w:val="true"/>
        </w:rPr>
        <w:footnoteReference w:id="349"/>
      </w:r>
      <w:r>
        <w:rPr>
          <w:rFonts w:ascii="Amiri" w:hAnsi="Amiri" w:eastAsia="Amiri" w:cs="Amiri"/>
          <w:color w:val="111111"/>
          <w:sz w:val="28"/>
          <w:sz w:val="28"/>
          <w:szCs w:val="28"/>
          <w:rtl w:val="true"/>
          <w:lang w:bidi="ar-SA"/>
        </w:rPr>
        <w:t>و كان الاحرى بهم أن يعتنقوا الاسلام ثم يأمرون الغير بالتمسك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ينتهي بنا الحديث في بيان الآيات التي استدل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ذم من لا يعقل من الناس،و لننتقل الى فصل آخر من كلامه،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ذم اللّه الكثرة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تُطِعْ أَكْثَرَ مَنْ فِي الْأَرْضِ يُضِلُّوكَ عَنْ سَبِيلِ اللّهِ </w:t>
      </w:r>
      <w:r>
        <w:rPr>
          <w:rStyle w:val="FootnoteAnchor"/>
          <w:rtl w:val="true"/>
        </w:rPr>
        <w:footnoteReference w:id="350"/>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سَأَلْتَهُمْ مَنْ خَلَقَ</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اَلسَّماواتِ وَ الْأَرْضَ لَيَقُولُنَّ اللّهُ قُلِ الْحَمْدُ لِلّهِ بَلْ أَكْثَرُهُمْ لا يَعْلَمُونَ </w:t>
      </w:r>
      <w:r>
        <w:rPr>
          <w:rStyle w:val="FootnoteAnchor"/>
          <w:rtl w:val="true"/>
        </w:rPr>
        <w:footnoteReference w:id="351"/>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نَزَّلَ مِنَ السَّماءِ ماءً فَأَحْيا بِهِ الْأَرْضَ مِنْ بَعْدِ مَوْتِها لَيَقُولُنَّ اللّهُ قُلِ الْحَمْدُ لِلّهِ بَلْ أَكْثَرُهُمْ لا يَعْقِلُونَ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بالآيات الثلاث على ذم اكثر الناس لأنهم قد حجبوا عن نفوسهم الحق و توغلوا في الباطل و غرقوا في الشهوات إلا من رحمه اللّه منهم و أخرجه من الظلمات الى النور،و نعرض فيما يلي الى مدلول 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خاطب فيها تعالى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أراد به غيره أو ان الخطاب له و لغيره في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أطاع الجمهور من الناس و سار على وفق أهوائهم و ميولهم لأضلوه عن دين اللّه و صرفوه عن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دلت بحسب مفهومها على أن اكثر الناس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 و انهم لا يؤمنون باللّه في قلوبهم بل انما يجري على السنتهم من دون أن ينفذ الى اعماق نفوسهم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خاطب فيها تعالى نبيه بأنه لو سأل المشركين من هو الذي أنزل الماء من السماء الذي هو سبب رزقهم و حياتهم؟لأجابوه بأنه هو اللّه تعالى الموجد للممكنات بأسرها و مع ذلك فانهم يشركون به و يعبدون بعض مخلوقاته التي لا يتوهم منها القدرة على ايجاد أي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اظهارهم الحجة و اعترافهم بأن الخالق لأصول النعم و فروعها هو اللّه تعالى فيكون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الذي ذكره تعالى كالحمد عند رؤية المبتلى </w:t>
      </w:r>
      <w:r>
        <w:rPr>
          <w:rStyle w:val="FootnoteAnchor"/>
          <w:rtl w:val="true"/>
        </w:rPr>
        <w:footnoteReference w:id="353"/>
      </w:r>
      <w:r>
        <w:rPr>
          <w:rFonts w:ascii="Amiri" w:hAnsi="Amiri" w:eastAsia="Amiri" w:cs="Amiri"/>
          <w:color w:val="111111"/>
          <w:sz w:val="28"/>
          <w:sz w:val="28"/>
          <w:szCs w:val="28"/>
          <w:rtl w:val="true"/>
          <w:lang w:bidi="ar-SA"/>
        </w:rPr>
        <w:t>،و نعرض الى فصل آخر من كلامه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مدح القلة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قَلِيلٌ مِنْ عِبادِيَ الشَّكُورُ </w:t>
      </w:r>
      <w:r>
        <w:rPr>
          <w:rStyle w:val="FootnoteAnchor"/>
          <w:rtl w:val="true"/>
        </w:rPr>
        <w:footnoteReference w:id="354"/>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قَلِيلٌ ما هُمْ </w:t>
      </w:r>
      <w:r>
        <w:rPr>
          <w:rStyle w:val="FootnoteAnchor"/>
          <w:rtl w:val="true"/>
        </w:rPr>
        <w:footnoteReference w:id="355"/>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رَجُلٌ مُؤْمِنٌ مِنْ آلِ فِرْعَوْنَ يَكْتُمُ إِيمانَهُ أَ تَقْتُلُونَ رَجُلاً أَنْ يَقُولَ رَبِّيَ اللّهُ </w:t>
      </w:r>
      <w:r>
        <w:rPr>
          <w:rStyle w:val="FootnoteAnchor"/>
          <w:rtl w:val="true"/>
        </w:rPr>
        <w:footnoteReference w:id="356"/>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آمَنَ وَ ما آمَنَ مَعَهُ إِلاّ قَلِيلٌ </w:t>
      </w:r>
      <w:r>
        <w:rPr>
          <w:rStyle w:val="FootnoteAnchor"/>
          <w:rtl w:val="true"/>
        </w:rPr>
        <w:footnoteReference w:id="357"/>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أَكْثَرَهُمْ لا يَعْلَمُونَ </w:t>
      </w:r>
      <w:r>
        <w:rPr>
          <w:rStyle w:val="FootnoteAnchor"/>
          <w:rtl w:val="true"/>
        </w:rPr>
        <w:footnoteReference w:id="358"/>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أَكْثَرُهُمْ لا يَعْقِلُونَ </w:t>
      </w:r>
      <w:r>
        <w:rPr>
          <w:rStyle w:val="FootnoteAnchor"/>
          <w:rtl w:val="true"/>
        </w:rPr>
        <w:footnoteReference w:id="359"/>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اكثرهم لا يَشْعُرُونَ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بالآيات الكريمة على مدحه قلة المؤمنين و ندرة وجودهم و قد صرحت الاخبار الواردة عن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 فقد 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المؤمنة أعز من المؤمن،و المؤمن أعز من الكبريت الأحمر، فمن رأى منكم الكبريت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يعود السبب في هذه القلة الى أن الايمان الحقيقي باللّه من أعظم مراتب الكمال التي يصل إليها الانسان،و هناك موانع كثيرة تحول دون الوصول الى هذا الايمان كانحطاط التربية و سوء البيئة و غيرهما من الحواجز التي تؤدي الى حجب الانسان عن خالقه و تماديه في الاثم</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قَلِيلٌ مِنْ عِبادِيَ الشَّكُورُ ليس معناه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التلفظ بكلمة الشكر للّه،بل معناه صرف العبد جميع ما أنعم اللّه عليه فيما خلق لأجله و هذه مرتبة عظيمة لا تصدر إلا ممن عرف اللّه و اعتقد بأن جميع النعم و الخيرات صادرة منه،فيعمل على تحصيل الخير و محاربة آفات نفسه،و حينئذ يكون من الشاكرين للّه و الشكر بهذا المعنى من المقامات العالية التي لا يتصف بها إلا القليل،و نعرض الى فصل آخر من كلامه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أولي الألباب بأحسن الذكر و حلاهم بأحسن الحلية،فقال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يُؤْتِي الْحِكْمَةَ مَنْ يَشاءُ وَ مَنْ يُؤْتَ الْحِكْمَةَ فَقَدْ أُوتِيَ خَيْراً كَثِيراً وَ ما يَذَّكَّرُ إِلاّ أُولُوا الْأَلْبابِ </w:t>
      </w:r>
      <w:r>
        <w:rPr>
          <w:rStyle w:val="FootnoteAnchor"/>
          <w:rtl w:val="true"/>
        </w:rPr>
        <w:footnoteReference w:id="360"/>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الرّاسِخُونَ فِي الْعِلْمِ يَقُولُونَ آمَنّا بِهِ كُلٌّ مِنْ عِنْدِ رَبِّنا وَ ما يَذَّكَّرُ إِلاّ أُولُوا الْأَلْبابِ </w:t>
      </w:r>
      <w:r>
        <w:rPr>
          <w:rStyle w:val="FootnoteAnchor"/>
          <w:rtl w:val="true"/>
        </w:rPr>
        <w:footnoteReference w:id="361"/>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خَلْقِ السَّماواتِ وَ الْأَرْضِ وَ اخْتِلافِ اللَّيْلِ وَ النَّهارِ لَآياتٍ لِأُولِي الْأَلْبابِ </w:t>
      </w:r>
      <w:r>
        <w:rPr>
          <w:rStyle w:val="FootnoteAnchor"/>
          <w:rtl w:val="true"/>
        </w:rPr>
        <w:footnoteReference w:id="362"/>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يَعْلَمُ أَنَّما أُنْزِلَ إِلَيْكَ مِنْ رَبِّكَ الْحَقُّ كَمَنْ هُوَ أَعْمى إِنَّما يَتَذَكَّرُ أُولُوا الْأَلْبابِ </w:t>
      </w:r>
      <w:r>
        <w:rPr>
          <w:rStyle w:val="FootnoteAnchor"/>
          <w:rtl w:val="true"/>
        </w:rPr>
        <w:footnoteReference w:id="363"/>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هُوَ قانِتٌ آناءَ اللَّيْلِ ساجِداً وَ قائِماً يَحْذَرُ الْآخِرَةَ وَ يَرْجُوا رَحْمَةَ رَبِّهِ قُلْ هَلْ يَسْتَوِي الَّذِينَ يَعْلَمُونَ وَ الَّذِينَ لا يَعْلَمُونَ إِنَّما يَتَذَكَّرُ أُولُوا الْأَلْبابِ </w:t>
      </w:r>
      <w:r>
        <w:rPr>
          <w:rStyle w:val="FootnoteAnchor"/>
          <w:rtl w:val="true"/>
        </w:rPr>
        <w:footnoteReference w:id="364"/>
      </w:r>
      <w:r>
        <w:rPr>
          <w:rFonts w:ascii="IRNazanin" w:hAnsi="IRNazanin" w:eastAsia="IRNazanin"/>
          <w:color w:val="111111"/>
          <w:sz w:val="28"/>
          <w:sz w:val="28"/>
          <w:szCs w:val="28"/>
          <w:rtl w:val="true"/>
          <w:lang w:bidi="fa-IR"/>
        </w:rPr>
        <w:t>و قال تعالى</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أَنْزَلْناهُ إِلَيْكَ مُبارَكٌ لِيَدَّبَّرُوا آياتِهِ وَ لِيَتَذَكَّرَ أُولُوا الْأَلْبابِ </w:t>
      </w:r>
      <w:r>
        <w:rPr>
          <w:rStyle w:val="FootnoteAnchor"/>
          <w:rtl w:val="true"/>
        </w:rPr>
        <w:footnoteReference w:id="365"/>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آتَيْنا مُوسَى الْهُدى،وَ أَوْرَثْنا بَنِي إِسْرائِيلَ الْكِتابَ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هُدىً وَ ذِكْرى لِأُولِي الْأَلْبابِ </w:t>
      </w:r>
      <w:r>
        <w:rPr>
          <w:rStyle w:val="FootnoteAnchor"/>
          <w:rtl w:val="true"/>
        </w:rPr>
        <w:footnoteReference w:id="366"/>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فَإِنَّ الذِّكْرى تَنْفَعُ الْمُؤْمِنِينَ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بالآيات الكريمة على مدح العقلاء الكاملين و تفوقهم على غيرهم فقد مدحهم تعالى بأحسن الصفات و أضفى عليهم أسمى النعوت، و نقدم بيانا موجزا عن مفادها حتى يتضح استشهاد الامام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دلت على أنه تعالى منح بعض 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من أعظم المواهب و من أجل الصفات فقد قيل في تعريفها،انها العلم الذي تعظم منفعته و تجل فائدته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وصف تعالى من منح بها بأنه أوتي خيرا كثيرا كما أنه تعالى ذكر أنه لا يعلم معنى الحكمة أو القرآن إلا أولو الألباب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 تعالى فيها عباده الكاملين في عقولهم بثلاثة أوصاف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الرسوخ في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الايمان باللّه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العرفان بأن الكل من عند اللّه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حكم تعالى بأن المتصفين بهذه النعوت الشريفة هم العقلاء الكاملون الذين هم ذوو الألباب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سبق الكلام في تفسيرها و بيانها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دلت على التعجب و الانكار على من يدعي المساواة بين العالم باحكام القرآن و بين غيره مع ان الفرق بينهما كالفرق بين الأعمى و البصير،و الحي و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دلت على التفاوت بين من يسهر ليله في طاعة اللّه و بين غيره الذي يقضي أوقاته بالملاهي و الملذات و هو معرض عن ذكر اللّه،فكيف يكونان متساويين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دلت على أن القرآن الحكيم لما كان مشتملا على أسرار عظيمة و معارف جليلة و آيات باهرة أنزله تعالى الى عباده ليتدبروه و يتفهموه،و لكن هذا التدبر إنما يظفر به من له تفكير سليم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دلت على أنه تعالى أورث بني إسرائيل الكتاب فجعلهم حملة له، و إنما منحهم ذلك ليكون هدى و ذكرى لأولي الألباب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الثامنة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خاطب اللّه فيها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بالاستمرار في الذكر و عدم الاعتناء بالجاهلين الذين لا يعون و لا يتدبرون دعوته فان شأنه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الافاضة و نشر التعليم و بسط القوى الروحية و لم ينتفع بذلك الا المؤمنون،قال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يقول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لذكرى لمن كان له قلب</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آتَيْنا لُقْمانَ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اَلْحِكْمَةَ </w:t>
      </w:r>
      <w:r>
        <w:rPr>
          <w:rStyle w:val="FootnoteAnchor"/>
          <w:rtl w:val="true"/>
        </w:rPr>
        <w:footnoteReference w:id="370"/>
      </w:r>
      <w:r>
        <w:rPr>
          <w:rFonts w:ascii="Amiri" w:hAnsi="Amiri" w:eastAsia="Amiri" w:cs="Amiri"/>
          <w:color w:val="111111"/>
          <w:sz w:val="28"/>
          <w:sz w:val="28"/>
          <w:szCs w:val="28"/>
          <w:rtl w:val="true"/>
          <w:lang w:bidi="ar-SA"/>
        </w:rPr>
        <w:t>يعني الفهم و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ليس المراد بالقلب الذي ذكر في الآية الاولى هو العضو الخاص الموجود في الانسان و سائر البهائم،بل المراد منه هو العقل الذي يدرك المعاني الكلية و الجزئية و يتوصل الى معرفة حقائق الأشياء و هو في الحقيقة الكيان المعنوي للانسان و أشارت الآية الثانية الى نعمته تعالى على لقمان فقد وهبه الحكمة و هي من أفضل النعم و أجلها،و أخذ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يتلو على هشام بعض حكم لقمان و نصائحه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لقمان قال لابنه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تواضع للحق تكن أعقل الناس و ان الكيس لدى الحق يسير،يا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الدنيا بحر عميق قد غرق فيها عالم كثير فلتكن سفينتك فيها تقوى اللّه،و حشوها الايمان،و شراعها التوكل، و قيمها العقل و دليلها العلم،و سكانها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حديثه لبعض وصايا لقمان،فقد أوصى ولده بالتواضع للحق و هو أن لا يرى الانسان لنفسه وجودا إلا بالحق و لا قوة له و لا لغيره إلا باللّه،و التواضع من أفضل الأعمال،و قد ورد عن النبي صلّى اللّه عليه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تكبر وضعه اللّه،و من تواضع للّه رفعه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الانسان كلما تجرد عن الانانية و محا عن نفسه التكبر زاده اللّه شرفا و فضلا</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شبه لقمان الدنيا بالبحر،و وجه الشبه تغير الدنيا و تغير أشكالها و صورها في كل لحظة فالكائنات التي فيها كالامواج التي تكون في البحر معرضا للزوال و الفناء،و يحتمل أن يكون وجه الشبه أن الدنيا كالبحر الذي يعبر عليه الناس فكذلك الدنيا يعبر عليها الناس الى دار الآخرة و تكون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النفوس فيها كالمسافرين،و الابدان كالسفن و البواخر تنقلهم من دار الدنيا الى دار الخلود،و قد غرق عالم كبير من الناس في هذه الدنيا،و انما غرقوا لتهالكهم على الشهوات،و إذا كانت الدنيا بحرا توجب الغرق و الهلاك، فلا نجاة منها و لا سلامة إلا بسفينة التقوى و الصلاح،و ليكن شراعها التوكل على اللّه و الاعتماد عليه في جميع الامور،كما انه لا بد من عقل يكون قيما لتلك السفينة و ربانا لها،و العقل دليله العلم فان نسبته إليه كنسبة النور من السراج و الرؤية من البصر،و مع هذه الخصال لا بد من الصبر فان ارتقاء الانسان و قربه من ربه لا يحصل إلا بمجاهدات قوية للنفس و لننتقل الى مشهد آخر من كلامه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شيء دليلا،و دليل العقل التفكر،و دليل التفكر الصمت،و لكل شيء مطية،و مطية العقل التواضع و كفى بك جهلا أن تركب ما نهيت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بعث اللّه أنبياءه و رسله الى عباده الا ليعقلوا عن اللّه فأحسنهم استجابة أحسنهم معرفة،و أعلمهم بأمر اللّه أحسنهم عقلا،و اكملهم عقلا أرفعهم درجة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عليه السلام في كلامه الاخير على شرف الأنبياء و فضلهم بكمال عقولهم و قد 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إذا تقرب الناس الى خالقهم بأنواع البر فتقرب إليه أنت بالعقل حتى تسبقهم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وفور العقل من أفضل ما يمنح به الانسان إذ به يتوصل الى سعادة الدنيا و الفوز في دار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على الناس حجتين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ظاهرة،و حجة باطنة فاما الظاهرة فالرسل و الأنبياء و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الباطنة فالعقول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العاقل الذي لا يشغل الحلال شكره و لا يغلب الحرام صبره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الفقرات الاخيرة من كلامه الى بعض أحوال العقلاء من أنهم لا تمنعهم كثرة نعم اللّه عليهم من شكره تعالى كما لا تزيل صبرهم النوائب و الكوارث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سلط ثلاثا على ثلاث فكأنما أعان على هدم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أظلم نور تفكره بطول أمله،و محا طرائف حكمته بفضول كلامه، و أطفأ نور عبرته بشهوات نفسه فكأنما أعان هواه على هدم عقله،و من هدم عقله أفسد عليه دينه و دنياه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كلامه الى أن في الانسان قوتين متباينتين،و هما العقل و الهوى،و لكل واحدة منهما صفات ثلاث تضاد الصفات الأخرى، فصفات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التفكر و الحكمة و الاعتبار،و صفات الهوى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 الامل و فضول الكلام،و الانغماس في الشهوات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طول الامل في الدنيا فانه يمنع من التفكر في أمور الآخرة،و يحمل النفس على الاقبال في أمور الدنيا،و هذا هو المراد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اظلم نور تفكره بطول أمله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طول الأمل يبدد نور الفكر بالظلمة و يحجبه عن الانطلاق في ميادين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فضول الكلام فانه يمحي طرائف الحكمة من النفس</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الاشتغال باللذات و الانصراف الى الشهوات فانه يعمي القلب و يذهب بنور الايمان و يطفئ نور الاستبصار و الاعتبار من النفس فمن سلط هذه الخصال الشريرة على نفسه فقد أعان على هدم عقله،و من هدم عقله فقد أفسد دينه و دنياه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يزكو </w:t>
      </w:r>
      <w:r>
        <w:rPr>
          <w:rStyle w:val="FootnoteAnchor"/>
          <w:rtl w:val="true"/>
        </w:rPr>
        <w:footnoteReference w:id="371"/>
      </w:r>
      <w:r>
        <w:rPr>
          <w:rFonts w:ascii="Amiri" w:hAnsi="Amiri" w:eastAsia="Amiri" w:cs="Amiri"/>
          <w:color w:val="111111"/>
          <w:sz w:val="28"/>
          <w:sz w:val="28"/>
          <w:szCs w:val="28"/>
          <w:rtl w:val="true"/>
          <w:lang w:bidi="ar-SA"/>
        </w:rPr>
        <w:t>عند اللّه عملك و أنت قد شغلت قلبك عن أمر ربك،و أطعت هواك عن غلبة عقلك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الصبر على الوحدة علامة قوة العقل،فمن عقل عن اللّه </w:t>
      </w:r>
      <w:r>
        <w:rPr>
          <w:rStyle w:val="FootnoteAnchor"/>
          <w:rtl w:val="true"/>
        </w:rPr>
        <w:footnoteReference w:id="372"/>
      </w:r>
      <w:r>
        <w:rPr>
          <w:rFonts w:ascii="Amiri" w:hAnsi="Amiri" w:eastAsia="Amiri" w:cs="Amiri"/>
          <w:color w:val="111111"/>
          <w:sz w:val="28"/>
          <w:sz w:val="28"/>
          <w:szCs w:val="28"/>
          <w:rtl w:val="true"/>
          <w:lang w:bidi="ar-SA"/>
        </w:rPr>
        <w:t>اعتزل أهل الدنيا و الراغبين فيها،و رغب فيما عند اللّه،و كان اللّه آنسه في الوحشة و صاحبه في الوحدة و غناه في العيلة،و معزه من غير عشيرة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نصب الحق </w:t>
      </w:r>
      <w:r>
        <w:rPr>
          <w:rStyle w:val="FootnoteAnchor"/>
          <w:rtl w:val="true"/>
        </w:rPr>
        <w:footnoteReference w:id="373"/>
      </w:r>
      <w:r>
        <w:rPr>
          <w:rFonts w:ascii="Amiri" w:hAnsi="Amiri" w:eastAsia="Amiri" w:cs="Amiri"/>
          <w:color w:val="111111"/>
          <w:sz w:val="28"/>
          <w:sz w:val="28"/>
          <w:szCs w:val="28"/>
          <w:rtl w:val="true"/>
          <w:lang w:bidi="ar-SA"/>
        </w:rPr>
        <w:t xml:space="preserve">لطاعة اللّه،و لا نجاة الا بالطاعة،و الطاعة بالعلم و العلم بالتعلم،و التعلم بالعقل يعتقد </w:t>
      </w:r>
      <w:r>
        <w:rPr>
          <w:rStyle w:val="FootnoteAnchor"/>
          <w:rtl w:val="true"/>
        </w:rPr>
        <w:footnoteReference w:id="374"/>
      </w:r>
      <w:r>
        <w:rPr>
          <w:rFonts w:ascii="Amiri" w:hAnsi="Amiri" w:eastAsia="Amiri" w:cs="Amiri"/>
          <w:color w:val="111111"/>
          <w:sz w:val="28"/>
          <w:sz w:val="28"/>
          <w:szCs w:val="28"/>
          <w:rtl w:val="true"/>
          <w:lang w:bidi="ar-SA"/>
        </w:rPr>
        <w:t>و لا علم إلا من عالم رباني، و معرفة العلم بالعقل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 العمل من العالم مقبول مضاعف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كثير العمل من أهل الهوى و الجهل مردود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قليل العمل من العالم مقبول و سببه أن بالعلم صفاء القلوب و طهارة النفوس و التوصل الى معرفة اللّه عز شأنه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فضيلة كل عمل إنما هي بقدر تأثيرها في صفاء القلب و إزالة الحجب و الظلمة عن النفس،و هي تختلف بحسب الاشخاص فرب انسان يكفيه قليل العمل في صفاء نفسه نظرا للطافة طبعه،ورقة حجابه،و رب انسان لا يؤثرم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العمل الطيب الذي يصدر منه في صفاء ذاته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 لكثافة طبعه و كثرة الحجب على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العاقل رضى بالدون من الدنيا مع الحكمة،و لم يرض بالدون من الحكمة مع الدنيا فلذلك ربحت تجارته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العقلاء تركوا فضول الدنيا فكيف الذنوب؟و ترك الدنيا من الفضل،و ترك الذنوب من الفرض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العاقل نظر الى الدنيا و الى أهلها فعلم أنها لا تنال إلا بالمشقة،و نظر الى الآخرة فعلم أنها لا تنال إلا بالمشقة،فطلب بالمشقة أبقاهما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العقلاء زهدوا في الدنيا و رغبوا في الآخرة،لأنهم علموا أن الدنيا طالبة مطلوبة و الآخرة طالبة و مطلوبة فمن طلب الآخرة طلبته الدنيا حتى يستوفي منها رزقه،و من طلب الدنيا طلبته الآخرة فيأتيه الموت فيفسد عليه دنياه و آخرته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الفقرات الاخيرة من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طالبة مطلوبة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الدنيا توصل الرزق المقدر الى من هو فيها،و بهذا الاعتبار تكون طالبة،و أما مطلوبيتها فهو سعي أبنائها و جدهم لتحصيل نعمها،و أما طلب الآخرة فهو إتيان الموت و حلول الأجل المحتوم لجميع من في الدنيا فهي تطلبهم لتنقلهم من الدنيا إليها،و أما مطلوبيتها فهو سعي أبنائها الصلحاء في تحصيل الأعمال الصالحة ليكونوا آمنين من العقاب و العتاب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الغنى بلا مال و راحة القلب من الحسد،</w:t>
      </w:r>
    </w:p>
    <w:p>
      <w:pPr>
        <w:pStyle w:val="BookText"/>
        <w:rPr/>
      </w:pPr>
      <w:r>
        <w:rPr>
          <w:rFonts w:ascii="Amiri" w:hAnsi="Amiri" w:eastAsia="Amiri" w:cs="Amiri"/>
          <w:color w:val="111111"/>
          <w:sz w:val="28"/>
          <w:sz w:val="28"/>
          <w:szCs w:val="28"/>
          <w:rtl w:val="true"/>
          <w:lang w:bidi="ar-SA"/>
        </w:rPr>
        <w:t>و السلامة في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فليتضرع الى اللّه عز و جل في مسألته بأن يكمل عقله، فمن عقل قنع بما يكفيه،و من قنع بما يكفيه استغنى و من لم يقنع بما يكفيه لم يدرك الغنى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حكى عن قوم صالحين أنهم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تزغ قلوبنا بعد إذ هديتنا وهب لنا من لدنك رحمة انك أنت الوهاب،حين علموا أن القلوب تزيغ و تعود الى عماها و رداها،انه لم يخف اللّه من لم يعقل عن اللّه،و من لم يعقل عن اللّه لم يعقد قلبه على معرفة ثابتة يبصرها و يجد حقيقتها في قلبه و لا يكون أحد كذلك الا من كان قوله لفعله مصدقا و سره لعلانيته موافقا،لأن اللّه تبارك اسمه لم يدل على الباطن الخفي من العقل إلا بظاهر منه و ناطق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أشار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بكلامه الاخير الى ان المؤمن اذا لم يكن قلبه مستضيئا بنور اللّه تعالى و عقله مهتديا بهدى اللّه،فانه لا يكون آمنا من الزيغ كما لا يكون آمنا من الارتداد بعد الدخول في حظيرة الاسلام،و قد أشار القرآن الكريم الى هذه الظاهرة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بِأَنَّهُمْ آمَنُوا ثُمَّ كَفَرُوا فَطُبِعَ عَلى قُلُوبِهِمْ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يَرْتَدِدْ مِنْكُمْ عَنْ دِينِهِ فَيَمُتْ وَ هُوَ كافِرٌ و لذلك يدأب الصالحون بالسؤال من اللّه في أن لا تزيغ قلوبهم و أن لا يضلوا عن دينه فان النفوس البشرية بحسب نشأتها و خلقتها إذا لم يساعدها التوفيق لا تنجو من وساوس الشيطان و غوايته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 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عبد اللّه بشيء أفضل من العقل،و ما تم عقل امرئ حتى يكون فيه خصال شتى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الكفر و الشر منه مأمونان،و الرشد و الخير منه مأمولان،و فضل ماله مبذول،و فضل قوله مكفوف،و نصيبه من الدنيا القوت،لا يشبع من العلم دهره،الذل</w:t>
      </w:r>
    </w:p>
    <w:p>
      <w:pPr>
        <w:pStyle w:val="BookText"/>
        <w:rPr/>
      </w:pPr>
      <w:r>
        <w:rPr>
          <w:rFonts w:ascii="Amiri" w:hAnsi="Amiri" w:eastAsia="Amiri" w:cs="Amiri"/>
          <w:color w:val="111111"/>
          <w:sz w:val="28"/>
          <w:sz w:val="28"/>
          <w:szCs w:val="28"/>
          <w:rtl w:val="true"/>
          <w:lang w:bidi="ar-SA"/>
        </w:rPr>
        <w:t>أحب إليه مع اللّه من العز مع غيره،و التواضع أحب إليه من الشرف، يستكثر قليل المعروف من غيره،و يستقل كثير المعروف من نفسه و يرى الناس كلهم خيرا منه،و انه شرهم في نفسه،و هو تمام الامر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مقصوده بكلام جده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تعرض فيه لصفات العقلاء و خصائص أفعالهم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العاقل لا يكذب و ان كان فيه هواه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دين لمن لا مروة له،و لا مروة لمن لا عقل له،و ان أعظم الناس قدرا الذي لا يرى الدنيا لنفسه خطرا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 أبدانكم ليس لها ثمن الا الجنة فلا تبيعوها بغيرها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ما أفاده في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 أبدانكم ليس لها ثمن إلا الجنة فلا تبيعوها بغيرها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أنه لا يليق أن يكون ثمنا لهذه الابدان سوى الجنة،و نقل صاحب الوافي عن استاذه إيضاحا لمقالة الامام ما نصه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الابدان في التناقص يوما فيوما و ذلك لتوجه النفس منها الى عالم آخر فان كانت النفس سعيدة كانت غاية سعيه في هذه الدنيا و انقطاع حياته البدنية الى اللّه سبحانه و الى نعيم الجنان لكونه على منهج الهداية و الاستقامة فكأنه باع بدنه بثمن الجنة معاملة مع اللّه تعالى،و لهذا خلقه اللّه عز و جل و ان كانت شقية كانت غاية سعيه و انقطاع أجله و عمره الى مقارنة الشيطان و عذاب النيران لكونه على طريق الضلالة فكأنه باع بدنه بثمن الشهوات الفانية و اللذات الحيوانية التي ستصير نيرانا محرقة و هي اليوم كامنة مستورة عن حواس أهل الدنيا و ستبرز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برزت الجحيم لمن 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معاملة</w:t>
      </w:r>
    </w:p>
    <w:p>
      <w:pPr>
        <w:pStyle w:val="BookText"/>
        <w:rPr/>
      </w:pPr>
      <w:r>
        <w:rPr>
          <w:rFonts w:ascii="Amiri" w:hAnsi="Amiri" w:eastAsia="Amiri" w:cs="Amiri"/>
          <w:color w:val="111111"/>
          <w:sz w:val="28"/>
          <w:sz w:val="28"/>
          <w:szCs w:val="28"/>
          <w:rtl w:val="true"/>
          <w:lang w:bidi="ar-SA"/>
        </w:rPr>
        <w:t>مع الشيطان و خسر هنالك المبطلون</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 إن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علامة العاقل أن يكون فيه ثلاث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يجيب إذا سئل،و ينطق إذا عجز القوم عن الكلام و يشير بالرأي الذي يكون فيه صلاح أهله،فمن لم يكن فيه من هذه الخصال الثلاث شيء فهو أحمق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يجلس في صدر المجلس الا رجل فيه هذه الخصال الثلاث أو واحدة منهن فمن لم يكن فيه شيء فجلس فهو أحمق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طلبتم الحوائج فاطلبوها من أهلها،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و من أهلها؟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قصهم اللّه في كتابه و ذكرهم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يتذكر أولو الألباب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أولو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مجالسة الصالحين داعية الى الصلاح و آداب العلماء زيادة في العقل،و طاعة ولاة العدل تمام العز،و استثمار المال تمام المروة و ارشاد المستشير قضاء النعمة،و كف الأذى من كمال العقل،و فيه راحة البدن عاجلا و آجلا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العاقل لا يحدث من يخاف تكذيبه،و لا يسأل من يخاف منعه،و لا يعد ما لا يقدر عليه،و لا يرجو ما يعنف برجائه،و لا يقدم على ما يخاف فوته بالعجز عنه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بهذه الفقرات الاخيرة الى حزم العاقل و احتياطه في أقواله و تحفظه على شرفه و منزلته،و توقفه من الاقدام على ما لا يثق بحصوله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انتهت هذه الرسالة الرفيعة على رواية ثقة الاسلام الشيخ الكليني </w:t>
      </w:r>
      <w:r>
        <w:rPr>
          <w:rStyle w:val="FootnoteAnchor"/>
          <w:rtl w:val="true"/>
        </w:rPr>
        <w:footnoteReference w:id="376"/>
      </w:r>
      <w:r>
        <w:rPr>
          <w:rFonts w:ascii="Amiri" w:hAnsi="Amiri" w:eastAsia="Amiri" w:cs="Amiri"/>
          <w:color w:val="111111"/>
          <w:sz w:val="28"/>
          <w:sz w:val="28"/>
          <w:szCs w:val="28"/>
          <w:rtl w:val="true"/>
          <w:lang w:bidi="ar-SA"/>
        </w:rPr>
        <w:t>و قد ذكر زيادة عليها الحسن بن علي الحراني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أهملها الكليني،و قد رأينا أن نقتطف منها بعض الوصايا من دون أن نعلق عليها إيثارا للاختصار و إتماما للفائدة و الى القراء 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كف نفسه عن أعراض الناس أقاله اللّه من عثرته يوم القيامة،و من كف غضبه عن الناس كف اللّه عنه غضبه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 في ذوابة </w:t>
      </w:r>
      <w:r>
        <w:rPr>
          <w:rStyle w:val="FootnoteAnchor"/>
          <w:rtl w:val="true"/>
        </w:rPr>
        <w:footnoteReference w:id="377"/>
      </w:r>
      <w:r>
        <w:rPr>
          <w:rFonts w:ascii="Amiri" w:hAnsi="Amiri" w:eastAsia="Amiri" w:cs="Amiri"/>
          <w:color w:val="111111"/>
          <w:sz w:val="28"/>
          <w:sz w:val="28"/>
          <w:szCs w:val="28"/>
          <w:rtl w:val="true"/>
          <w:lang w:bidi="ar-SA"/>
        </w:rPr>
        <w:t>سيف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أعتى الناس على اللّه من ضرب غير ضاربه و قتل غير قاتله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تولى غير مواليه فهو كافر بما أنزل اللّه على نبيه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أحدث حدثا </w:t>
      </w:r>
      <w:r>
        <w:rPr>
          <w:rStyle w:val="FootnoteAnchor"/>
          <w:rtl w:val="true"/>
        </w:rPr>
        <w:footnoteReference w:id="378"/>
      </w:r>
      <w:r>
        <w:rPr>
          <w:rFonts w:ascii="Amiri" w:hAnsi="Amiri" w:eastAsia="Amiri" w:cs="Amiri"/>
          <w:color w:val="111111"/>
          <w:sz w:val="28"/>
          <w:sz w:val="28"/>
          <w:szCs w:val="28"/>
          <w:rtl w:val="true"/>
          <w:lang w:bidi="ar-SA"/>
        </w:rPr>
        <w:t>أو آوى محدثا لم يقبل اللّه منه يوم القيامة صرفا و لا 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أفضل ما يتقرب به العبد الى اللّه بعد المعرفة به الصلاة و بر الوالدين و ترك الحسد و العجب و الفخر</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اصلح يومك الذي هو أمامك،فانظر أي يوم هو،و اعدّ له الجواب،فانك موقوف و مسئول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خذ موعظتك من الدهر و أهله، 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انظر في تصرف الدهر و أحواله،فان ما هو آت من الدنيا كما ولى منها،فاعتبر بها،و قال على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جميع ما طلعت عليه الشمس في مشارق الأرض و مغاربها بحرها و برها و سهلهاة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جبلها عند ولي من أولياء اللّه و اهل المعرفة بحق اللّه كفيء الظلال،ثم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لا حر يدع هذه اللماظة </w:t>
      </w:r>
      <w:r>
        <w:rPr>
          <w:rStyle w:val="FootnoteAnchor"/>
          <w:rtl w:val="true"/>
        </w:rPr>
        <w:footnoteReference w:id="3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لأهلها فليس لأنفسكم ثمن الا الجنة فلا تبيعوها بغيرها،فانه من رضى من اللّه بالدنيا فقد رضي بالخسيس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كل الناس يبصرون النجوم و لكن لا يهتدي بها إلا من يعرف مجاريها و منازلها،و كذلك انتم تدرسون الحكمة،و لكن لا يهتدي بها منكم الا من 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مكتوب في الانجيل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للمتراحمين،أولئك هم المرحومون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للمطهرة قلوبهم،أولئك هم المتقون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للمتواضعين في الدنيا،أولئك يرتقون منابر الملك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قلة المنطق حكمة عظيمة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فعليكم بالصمت،فانه دعة حسنة و قلة وزر،و خفة من الذنوب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فحصنوا باب الحلم،فان بابه الصبر،و ان اللّه عز و جل يبغض الضحاك من غير عجب،و المشاء الى غير إرب،و يجب على الوالي أن يكون كالراعي لا يغفل عن رعيته،و لا يتكبر عليهم، فاستحيوا من اللّه في سرائركم،كما تستحيون من الناس في علانيتكم،و اعلموا ان الكلمة من الحكمة ضالة المؤمن،فعليكم بالعلم قبل أن يرفع و رفعه غيبة عالمكم بين أظهركم</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 من العلم ما جهلت،و علم الجاهل مما علمت،عظم العالم لعلمه،و دع منازعته،و صغر الجاهل لجهله،و لا تطرده و لكن قرّبه و 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كل نعمة عجزت عن شكرها بمنزلة سيئة تؤاخذ بها، و قال أمير المؤمنين 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للّه عبادا كسرت قلوبهم خشيته فأسكتتهم عن المنطق،و انهم لفصحاء عقلاء،يستبقون الى اللّه بالأعمال الزكية،لا يستكثرون له الكثير و لا يرضون لهم من أنفسهم بالقليل،يرون في أنفسهم أنهم أشرار و أنهم لأكياس و 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الحياء من الايمان،و الايمان في الجنة،و البذاء من الجفاء، و الجفاء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المتكلمون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فرابح،و سالم،و شاجب </w:t>
      </w:r>
      <w:r>
        <w:rPr>
          <w:rStyle w:val="FootnoteAnchor"/>
          <w:rtl w:val="true"/>
        </w:rPr>
        <w:footnoteReference w:id="380"/>
      </w:r>
      <w:r>
        <w:rPr>
          <w:rFonts w:ascii="Amiri" w:hAnsi="Amiri" w:eastAsia="Amiri" w:cs="Amiri"/>
          <w:color w:val="111111"/>
          <w:sz w:val="28"/>
          <w:sz w:val="28"/>
          <w:szCs w:val="28"/>
          <w:rtl w:val="true"/>
          <w:lang w:bidi="ar-SA"/>
        </w:rPr>
        <w:t>فأما الرابح فالذاكر للّه،و أما السالم فالساكت،و أما الشاجب فالذي يخوض في الباطل،ان اللّه حرم الجنة على كل فاحش بذي قليل الحياء لا يبالي ما قال و لا ما قيل فيه،و كان أبو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مبتغي العلم ان هذا اللسان مفتاح خير و مفتاح شر،فاختم على فيك كما تختم على ذهبك و ورقك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العبد عبد يكون ذا وجهين و ذا لسانين،يطري أخاه اذا شاهده،و يأكله اذا غاب عنه،ان أعطى حسده،و ان أبتلى خذله، ان أسرع الخير ثوابا البر،و أسرع الشر عقوبة البغى،و ان شر عباد اللّه من تكره مجالسته لفحشه،و هل يكب الناس على مناخرهم في النار إلا حصائد ألسنتهم،و من حسن اسلام المرء ترك ما لا يعنيه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الرجل مؤمنا حتى يكون خائفا راجيا،و لا يكون خائفا راجيا حتى يكون عاملا لما يخاف و يرجو</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عزتي و جلالي و عظمتي و قدرتي و بهائي و علوي في مكاني لا يؤثر عبد هواي على هواه الا جعلت الغنى في نفسه،ب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وهمه في آخرته،و كففت عليه في ضيعته،و ضمنت السماوات و الارض رزقه،و كنت له من وراء تجارة كل تاجر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بالرفق،فان الرفق يمن،و الخرق شؤم،ان الرفق و البر و حسن الخلق يعمر الديار و يزيد في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جَزاءُ الْإِحْسانِ إِلاَّ الْإِحْسانُ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جرت في المؤمن و الكافر و البر و الفاجر،من صنع إليه معروف فعليه أن يكافئ به،و ليست المكافأة أن تصنع كما صنع حتى ترى فضلك،فان صنعت كما صنع فله الفضل بالابتداء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 الدنيا مثل الحية مسها 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جوفها السم القاتل يحذرها الرجال ذوو العقول و يهوي إليها الصبيان بأيديهم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 على طاعة اللّه،و اصبر عن معاصي اللّه،فانما الدنيا ساعة،فما مضى منها فليس تجد له سرورا و لا حزنا،و ما لم يأت منها فليس تعرفه،فاصبر على تلك الساعة التي أنت فيها فكأنك قد اغتبطت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الدنيا مثل ماء البحر كلما شرب منه العطشان ازداد عطشا حتى يقتله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 الكبر فانه لا يدخل الجنة من كان في قلبه مثقال حبة من كبر،الكبر رداء اللّه فمن نازعه رداءه أكبه اللّه في النار على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منا من لم يحاسب نفسه في كل يوم،فان عمل حسنا استزاد منه و ان عمل سيئا استغفر اللّه منه و تاب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تمثلت الدنيا للمسيح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صورة امرأة زرقاء فقال لها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 تزوجت؟فقالت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طلقك؟فقالت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كلا قتلت قال المسيح فويح لأزواجك الباقين كيف لا يعتبرون بالماضين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ضوء الجسد في عينه،فان كان البصر مضيئا استضاء الجسد كله،و ان ضوء الروح العقل،فان كان العبد عاقلا كان عالما بربه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كان عالما بربه أبصر دينه،و اذا كان جاهلا بربه لم يقم له دين، و كما لا يقوم الجسد الا بالنفس الحية فكذلك لا يقوم الدين الا بالنية الصادقة و لا تثبت النية الصادقة الا بالعقل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الزرع ينبت في السهل و لا ينبت في الصفا </w:t>
      </w:r>
      <w:r>
        <w:rPr>
          <w:rStyle w:val="FootnoteAnchor"/>
          <w:rtl w:val="true"/>
        </w:rPr>
        <w:footnoteReference w:id="381"/>
      </w:r>
      <w:r>
        <w:rPr>
          <w:rFonts w:ascii="Amiri" w:hAnsi="Amiri" w:eastAsia="Amiri" w:cs="Amiri"/>
          <w:color w:val="111111"/>
          <w:sz w:val="28"/>
          <w:sz w:val="28"/>
          <w:szCs w:val="28"/>
          <w:rtl w:val="true"/>
          <w:lang w:bidi="ar-SA"/>
        </w:rPr>
        <w:t>فكذلك الحكمة تعمر في قلب المتواضع و لا تعمر في قلب المتكبر الجبار،لأن اللّه جعل التواضع آلة العقل،و جعل التكبر من آلة الجهل،أ لم تعلم أن من شمخ الى السقف برأسه شجبه،و من خفض رأسه استظل تحته و أكنه، و كذلك من لم يتواضع للّه خفضه اللّه و من تواضع للّه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أقبح الفقر بعد الغنى،و أقبح الخطيئة بعد النسك،و أقبح من ذلك العابد للّه ثم يترك عبادته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في العيش إلا لرجلين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لمستمع واع،و عالم ناطق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قسم بين العباد أفضل من العقل،نوم العاقل أفضل من سهر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رأيتم المؤمن صموتا فادنوا منه فانه يلقي الحكمة،و المؤمن قليل الكلام كثير العمل و المنافق كثير الكلام قليل العمل</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أوحى اللّه تعالى الى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لعبادي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يجعلوا بيني و بينهم عالما مفتونا بالدنيا فيصدهم عن ذكري،و عن طريق محبتي و مناجاتي أولئك قطاع الطريق من عبادي،ان أدنى ما أنا صانع بهم أن أنزع حلاوة محبتي و مناجاتي من قلوبهم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تعظم في نفسه لعنته ملائكة السماء و ملائكة الارض، و من تكبر على اخوانه و استطال عليهم فقد ضاد اللّه،و من ادعى ما ليس له فهو أعنى لغير رشده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أوحى اللّه تعالى الى داود،يا داود حذر و أنذر أصحابك عن حب الشهوات فان المعلقة قلوبهم بشهوات الدنيا قلوبهم محجوبة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اياك و الكبر على أوليائي و الاستطالة بعلمك فيمقتك اللّه فلا تنفعك بعد مقته دنياك و لا آخرتك،و كن في الدنيا كساكن دار ليست له إنما ينتظر الرحيل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مجالسة أهل الدين شرف الدنيا و الآخرة،و مشاورة العاقل الناصح يمن و بركة و رشد و توفيق من اللّه،فاذا أشار عليك العاقل الناصح فاياك و الخلاف فان في ذلك العطب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اياك و مخالطة الناس و الأنس بهم الا ان تجد منهم عاقلا و مأمونا فانس به و اهرب من سائرهم كهربك من السباع الضارية،و ينبغي للعاقل اذا عمل عملا أن يستحي من اللّه،و اذا تفرد له بالنعم أن يشارك في نعمه أحدا غيره،و اذا مر بك أمران لا تدري أيهما خير و أصوب،فانظر أيهما أقرب الى هواك فخالفه،فان كثير الصواب في مخالفة هواك،و اياك أن تطلب الحكمة و تضعها في الجهال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فانبرى إليه هشام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وجدت رجلا طالبا لها غير أن عقله لا يتسع لضبط ما ألقي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فتلطف له في النصيحة،فان ضاق قلبه فلا تعرض نفسك للفتنة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استرسل عليه السلام في حديثه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احذر رد المتكبرين،ك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العلم يذل على ان يملي على من لا يفيق،فقال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لم أجد من يعقل السؤال عنها؟فقال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فاغتنم جهله عن السؤال حتى تسلم من فتنة القول و عظيم فتنة الرد،و اعلم أن اللّه لم يرفع المتواضعين بقدر تواضعهم و لكن رفعهم بقدر عظمته و مجده،و لم يؤمن الخائفين بقدر خوفهم و لكن آمنهم بقدر كرمه و جوده،و لم يفرح المحزونين بقدر حزنهم و لكن بقدر رأفته و رحمته،فما ظنك بالرءوف الرحيم الذي يتودد الى من يؤديه بأوليائه،فكيف بمن يؤذى فيه؟و ما ظنك بالتواب الرحيم الذي يتوب على من يعاديه،فكيف بمن يترضاه،و يختار عداوة الخلق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الدنيا ذهب خوف الآخرة من قلبه،و ما أوتى عبد علما فازداد للدنيا حبا الا ازداد من اللّه بعدا،و ازداد اللّه عليه غضبا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العاقل اللبيب من ترك ما لا طاقة له به،و اكثر الصواب في خلاف الهوى،و من طال أمله ساء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رأيت مسير الأجل لألهاك عن الأمل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اياك و الطمع،و عليك باليأس مما في أيدي الناس،و أمت الطمع من المخلوقين،فان الطمع مفتاح للذل،و اختلاس للعقل و اختلاق للمروات،و تدنيس للعرض،و ذهاب للعلم،و عليك بالاعتصام بربك و التوكل عليه،و جاهد نفسك لتردها عن هواها فانه واجب عليك كجهاد عدوك،فقال له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الأعداء أوجبهم مجاهدة؟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أقربهم إليك و أعداهم لك،و أضرهم بك و أعظمهم لك عداوة، و أخفاهم لك شخصا مع دنوه منك،و من يحرض عليك أعداءك و هو إبليس الموكل بوسواس القلوب فله فلتشتد عداوتك،و لا يكونن أصبر على مجاهدتك لهلكتك منك على صبرك لمجاهدته فانه أضعف منك في قوته،و أقل</w:t>
      </w:r>
      <w:bookmarkStart w:id="328" w:name="pg14818_195475"/>
    </w:p>
    <w:p>
      <w:pPr>
        <w:pStyle w:val="BookText"/>
        <w:rPr/>
      </w:pPr>
      <w:bookmarkEnd w:id="328"/>
      <w:r>
        <w:rPr>
          <w:rFonts w:ascii="Amiri" w:hAnsi="Amiri" w:eastAsia="Amiri" w:cs="Amiri"/>
          <w:color w:val="111111"/>
          <w:sz w:val="28"/>
          <w:sz w:val="28"/>
          <w:szCs w:val="28"/>
          <w:rtl w:val="true"/>
          <w:lang w:bidi="ar-SA"/>
        </w:rPr>
        <w:t>ضررا في كثرة شره،اذا أنت اعتصمت باللّه فقد هديت الى صراط 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اكرمه اللّه بثلاث فقد لطف له،عقل يكفيه مؤونة هواه،و علم يكفيه مؤونة جهله،و غنى يكفيه مخافة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 هذه الدنيا و احذر أهلها،فان الناس فيها على أربعة أصناف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متردي معانق لهواه،و متعلم مقري كلما ازداد علما ازداد كبرا يستعلي بقراءته و علمه على من هو دونه،و عابد جاهل يستصغر من هو دونه في عبادته،يحب أن يعظم و بوقر،و ذي بصيرة عالم عارف بطريق الحق يحب القيام به و لكنه عاجز أو مغلوب فلا يقدر على القيام بما يعرفه،فهو محزون مغموم بذلك و هو أمثل أهل زمانه و أوجههم عقلا</w:t>
      </w:r>
      <w:r>
        <w:rPr>
          <w:rFonts w:eastAsia="Amiri" w:cs="Amiri" w:ascii="Amiri" w:hAnsi="Amiri"/>
          <w:color w:val="111111"/>
          <w:sz w:val="28"/>
          <w:szCs w:val="28"/>
          <w:rtl w:val="true"/>
          <w:lang w:bidi="ar-SA"/>
        </w:rPr>
        <w:t xml:space="preserve">» </w:t>
      </w:r>
      <w:r>
        <w:rPr>
          <w:rStyle w:val="FootnoteAnchor"/>
          <w:rtl w:val="true"/>
        </w:rPr>
        <w:footnoteReference w:id="383"/>
      </w:r>
      <w:r>
        <w:rPr>
          <w:rFonts w:ascii="Amiri" w:hAnsi="Amiri" w:eastAsia="Amiri" w:cs="Amiri"/>
          <w:color w:val="111111"/>
          <w:sz w:val="28"/>
          <w:sz w:val="28"/>
          <w:szCs w:val="28"/>
          <w:rtl w:val="true"/>
          <w:lang w:bidi="ar-SA"/>
        </w:rPr>
        <w:t>الى هنا ينتهي بنا الحديث في هذه الوصية القيمة التي حوت أصول الفضائل و الآداب و قواعد السلوك و الاخلاق،و قد وضع فيها المناهج العامة لما يصلح الحياة الفردية و الاجتماعية</w:t>
      </w:r>
      <w:r>
        <w:rPr>
          <w:rFonts w:eastAsia="Amiri" w:cs="Amiri" w:ascii="Amiri" w:hAnsi="Amiri"/>
          <w:color w:val="111111"/>
          <w:sz w:val="28"/>
          <w:szCs w:val="28"/>
          <w:rtl w:val="true"/>
          <w:lang w:bidi="ar-SA"/>
        </w:rPr>
        <w:t>.</w:t>
      </w:r>
    </w:p>
    <w:p>
      <w:pPr>
        <w:pStyle w:val="Heading3"/>
        <w:numPr>
          <w:ilvl w:val="2"/>
          <w:numId w:val="1"/>
        </w:numPr>
        <w:rPr/>
      </w:pPr>
      <w:bookmarkStart w:id="329" w:name="__RefHeading___Toc2392734_730472459"/>
      <w:bookmarkStart w:id="330" w:name="_Toc123"/>
      <w:bookmarkEnd w:id="329"/>
      <w:r>
        <w:rPr>
          <w:rtl w:val="true"/>
        </w:rPr>
        <w:t>رسالته في التوحيد</w:t>
      </w:r>
      <w:r>
        <w:rPr>
          <w:rtl w:val="true"/>
        </w:rPr>
        <w:t>:</w:t>
      </w:r>
      <w:bookmarkEnd w:id="330"/>
    </w:p>
    <w:p>
      <w:pPr>
        <w:pStyle w:val="BookText"/>
        <w:rPr/>
      </w:pPr>
      <w:r>
        <w:rPr>
          <w:rFonts w:ascii="Amiri" w:hAnsi="Amiri" w:eastAsia="Amiri" w:cs="Amiri"/>
          <w:color w:val="111111"/>
          <w:sz w:val="28"/>
          <w:sz w:val="28"/>
          <w:szCs w:val="28"/>
          <w:rtl w:val="true"/>
          <w:lang w:bidi="ar-SA"/>
        </w:rPr>
        <w:t>و من تراثه القيم رسالته في التوحيد 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ايجازها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مدعمة بالحجج الكلامية على وجود اللّه تعالى،و بيان صفاته الايجابية و السلبية،و قد كانت هذه 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يرويه المؤرخون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جوابا عن رسالة وجهها إليه الفتح بن عبد اللّه يسأله عن ذلك فأجابه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البسملة بما نصه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الملهم عباده حمده،و فاطرهم على معرفة ربوبيته،الدال</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وجوده بخلقه،المستشهد بآياته على قدرته </w:t>
      </w:r>
      <w:r>
        <w:rPr>
          <w:rStyle w:val="FootnoteAnchor"/>
          <w:rtl w:val="true"/>
        </w:rPr>
        <w:footnoteReference w:id="384"/>
      </w:r>
      <w:r>
        <w:rPr>
          <w:rFonts w:ascii="Amiri" w:hAnsi="Amiri" w:eastAsia="Amiri" w:cs="Amiri"/>
          <w:color w:val="111111"/>
          <w:sz w:val="28"/>
          <w:sz w:val="28"/>
          <w:szCs w:val="28"/>
          <w:rtl w:val="true"/>
          <w:lang w:bidi="ar-SA"/>
        </w:rPr>
        <w:t xml:space="preserve">الممتنعة من الصفات ذاته </w:t>
      </w:r>
      <w:r>
        <w:rPr>
          <w:rStyle w:val="FootnoteAnchor"/>
          <w:rtl w:val="true"/>
        </w:rPr>
        <w:footnoteReference w:id="385"/>
      </w:r>
      <w:r>
        <w:rPr>
          <w:rFonts w:ascii="Amiri" w:hAnsi="Amiri" w:eastAsia="Amiri" w:cs="Amiri"/>
          <w:color w:val="111111"/>
          <w:sz w:val="28"/>
          <w:sz w:val="28"/>
          <w:szCs w:val="28"/>
          <w:rtl w:val="true"/>
          <w:lang w:bidi="ar-SA"/>
        </w:rPr>
        <w:t xml:space="preserve">و من الأبصار رؤيته </w:t>
      </w:r>
      <w:r>
        <w:rPr>
          <w:rStyle w:val="FootnoteAnchor"/>
          <w:rtl w:val="true"/>
        </w:rPr>
        <w:footnoteReference w:id="386"/>
      </w:r>
      <w:r>
        <w:rPr>
          <w:rFonts w:ascii="Amiri" w:hAnsi="Amiri" w:eastAsia="Amiri" w:cs="Amiri"/>
          <w:color w:val="111111"/>
          <w:sz w:val="28"/>
          <w:sz w:val="28"/>
          <w:szCs w:val="28"/>
          <w:rtl w:val="true"/>
          <w:lang w:bidi="ar-SA"/>
        </w:rPr>
        <w:t xml:space="preserve">و من الأوهام الاحاطة به </w:t>
      </w:r>
      <w:r>
        <w:rPr>
          <w:rStyle w:val="FootnoteAnchor"/>
          <w:rtl w:val="true"/>
        </w:rPr>
        <w:footnoteReference w:id="387"/>
      </w:r>
      <w:r>
        <w:rPr>
          <w:rFonts w:ascii="Amiri" w:hAnsi="Amiri" w:eastAsia="Amiri" w:cs="Amiri"/>
          <w:color w:val="111111"/>
          <w:sz w:val="28"/>
          <w:sz w:val="28"/>
          <w:szCs w:val="28"/>
          <w:rtl w:val="true"/>
          <w:lang w:bidi="ar-SA"/>
        </w:rPr>
        <w:t xml:space="preserve">لا أمد لكونه </w:t>
      </w:r>
      <w:r>
        <w:rPr>
          <w:rStyle w:val="FootnoteAnchor"/>
          <w:rtl w:val="true"/>
        </w:rPr>
        <w:footnoteReference w:id="388"/>
      </w:r>
      <w:r>
        <w:rPr>
          <w:rFonts w:ascii="Amiri" w:hAnsi="Amiri" w:eastAsia="Amiri" w:cs="Amiri"/>
          <w:color w:val="111111"/>
          <w:sz w:val="28"/>
          <w:sz w:val="28"/>
          <w:szCs w:val="28"/>
          <w:rtl w:val="true"/>
          <w:lang w:bidi="ar-SA"/>
        </w:rPr>
        <w:t xml:space="preserve">و لا غاية لبقائه </w:t>
      </w:r>
      <w:r>
        <w:rPr>
          <w:rStyle w:val="FootnoteAnchor"/>
          <w:rtl w:val="true"/>
        </w:rPr>
        <w:footnoteReference w:id="389"/>
      </w:r>
      <w:r>
        <w:rPr>
          <w:rFonts w:ascii="IRNazanin" w:hAnsi="IRNazanin" w:eastAsia="IRNazanin"/>
          <w:color w:val="111111"/>
          <w:sz w:val="28"/>
          <w:sz w:val="28"/>
          <w:szCs w:val="28"/>
          <w:rtl w:val="true"/>
          <w:lang w:bidi="fa-IR"/>
        </w:rPr>
        <w:t xml:space="preserve">لا تشمله المشاعر،و لا تحجبه الحجب </w:t>
      </w:r>
      <w:r>
        <w:rPr>
          <w:rStyle w:val="FootnoteAnchor"/>
          <w:rtl w:val="true"/>
        </w:rPr>
        <w:footnoteReference w:id="390"/>
      </w:r>
      <w:r>
        <w:rPr>
          <w:rFonts w:ascii="Amiri" w:hAnsi="Amiri" w:eastAsia="Amiri" w:cs="Amiri"/>
          <w:color w:val="111111"/>
          <w:sz w:val="28"/>
          <w:sz w:val="28"/>
          <w:szCs w:val="28"/>
          <w:rtl w:val="true"/>
          <w:lang w:bidi="ar-SA"/>
        </w:rPr>
        <w:t xml:space="preserve">و الحجاب بينه و بين خلقه خلقه إياهم،لامتناعه مما يمكن في ذواتهم </w:t>
      </w:r>
      <w:r>
        <w:rPr>
          <w:rStyle w:val="FootnoteAnchor"/>
          <w:rtl w:val="true"/>
        </w:rPr>
        <w:footnoteReference w:id="391"/>
      </w:r>
      <w:r>
        <w:rPr>
          <w:rFonts w:ascii="Amiri" w:hAnsi="Amiri" w:eastAsia="Amiri" w:cs="Amiri"/>
          <w:color w:val="111111"/>
          <w:sz w:val="28"/>
          <w:sz w:val="28"/>
          <w:szCs w:val="28"/>
          <w:rtl w:val="true"/>
          <w:lang w:bidi="ar-SA"/>
        </w:rPr>
        <w:t>و لا مكانة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 يمتنع منه </w:t>
      </w:r>
      <w:r>
        <w:rPr>
          <w:rStyle w:val="FootnoteAnchor"/>
          <w:rtl w:val="true"/>
        </w:rPr>
        <w:footnoteReference w:id="392"/>
      </w:r>
      <w:r>
        <w:rPr>
          <w:rFonts w:ascii="IRNazanin" w:hAnsi="IRNazanin" w:eastAsia="IRNazanin"/>
          <w:color w:val="111111"/>
          <w:sz w:val="28"/>
          <w:sz w:val="28"/>
          <w:szCs w:val="28"/>
          <w:rtl w:val="true"/>
          <w:lang w:bidi="fa-IR"/>
        </w:rPr>
        <w:t xml:space="preserve">و لافتراق الصانع من المصنوع و الحاد من المحدود و الرب من المربوب </w:t>
      </w:r>
      <w:r>
        <w:rPr>
          <w:rStyle w:val="FootnoteAnchor"/>
          <w:rtl w:val="true"/>
        </w:rPr>
        <w:footnoteReference w:id="393"/>
      </w:r>
      <w:r>
        <w:rPr>
          <w:rFonts w:ascii="Amiri" w:hAnsi="Amiri" w:eastAsia="Amiri" w:cs="Amiri"/>
          <w:color w:val="111111"/>
          <w:sz w:val="28"/>
          <w:sz w:val="28"/>
          <w:szCs w:val="28"/>
          <w:rtl w:val="true"/>
          <w:lang w:bidi="ar-SA"/>
        </w:rPr>
        <w:t xml:space="preserve">الواحد بلا تأويل عدد </w:t>
      </w:r>
      <w:r>
        <w:rPr>
          <w:rStyle w:val="FootnoteAnchor"/>
          <w:rtl w:val="true"/>
        </w:rPr>
        <w:footnoteReference w:id="394"/>
      </w:r>
      <w:r>
        <w:rPr>
          <w:rFonts w:ascii="Amiri" w:hAnsi="Amiri" w:eastAsia="Amiri" w:cs="Amiri"/>
          <w:color w:val="111111"/>
          <w:sz w:val="28"/>
          <w:sz w:val="28"/>
          <w:szCs w:val="28"/>
          <w:rtl w:val="true"/>
          <w:lang w:bidi="ar-SA"/>
        </w:rPr>
        <w:t xml:space="preserve">و الخالق لا بمعنى حركة </w:t>
      </w:r>
      <w:r>
        <w:rPr>
          <w:rStyle w:val="FootnoteAnchor"/>
          <w:rtl w:val="true"/>
        </w:rPr>
        <w:footnoteReference w:id="395"/>
      </w:r>
      <w:r>
        <w:rPr>
          <w:rFonts w:ascii="Amiri" w:hAnsi="Amiri" w:eastAsia="Amiri" w:cs="Amiri"/>
          <w:color w:val="111111"/>
          <w:sz w:val="28"/>
          <w:sz w:val="28"/>
          <w:szCs w:val="28"/>
          <w:rtl w:val="true"/>
          <w:lang w:bidi="ar-SA"/>
        </w:rPr>
        <w:t xml:space="preserve">و البصير لا بأداة و السميع لا بتفريق آلة </w:t>
      </w:r>
      <w:r>
        <w:rPr>
          <w:rStyle w:val="FootnoteAnchor"/>
          <w:rtl w:val="true"/>
        </w:rPr>
        <w:footnoteReference w:id="3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الشاهد لا بمماسة </w:t>
      </w:r>
      <w:r>
        <w:rPr>
          <w:rStyle w:val="FootnoteAnchor"/>
          <w:rtl w:val="true"/>
        </w:rPr>
        <w:footnoteReference w:id="397"/>
      </w:r>
      <w:r>
        <w:rPr>
          <w:rFonts w:ascii="IRNazanin" w:hAnsi="IRNazanin" w:eastAsia="IRNazanin"/>
          <w:color w:val="111111"/>
          <w:sz w:val="28"/>
          <w:sz w:val="28"/>
          <w:szCs w:val="28"/>
          <w:rtl w:val="true"/>
          <w:lang w:bidi="fa-IR"/>
        </w:rPr>
        <w:t xml:space="preserve">و الباطن لا باجتنان </w:t>
      </w:r>
      <w:r>
        <w:rPr>
          <w:rStyle w:val="FootnoteAnchor"/>
          <w:rtl w:val="true"/>
        </w:rPr>
        <w:footnoteReference w:id="398"/>
      </w:r>
      <w:r>
        <w:rPr>
          <w:rFonts w:ascii="Amiri" w:hAnsi="Amiri" w:eastAsia="Amiri" w:cs="Amiri"/>
          <w:color w:val="111111"/>
          <w:sz w:val="28"/>
          <w:sz w:val="28"/>
          <w:szCs w:val="28"/>
          <w:rtl w:val="true"/>
          <w:lang w:bidi="ar-SA"/>
        </w:rPr>
        <w:t xml:space="preserve">و الظاهر البائن لا بتراخي مسافة </w:t>
      </w:r>
      <w:r>
        <w:rPr>
          <w:rStyle w:val="FootnoteAnchor"/>
          <w:rtl w:val="true"/>
        </w:rPr>
        <w:footnoteReference w:id="399"/>
      </w:r>
      <w:r>
        <w:rPr>
          <w:rFonts w:ascii="Amiri" w:hAnsi="Amiri" w:eastAsia="Amiri" w:cs="Amiri"/>
          <w:color w:val="111111"/>
          <w:sz w:val="28"/>
          <w:sz w:val="28"/>
          <w:szCs w:val="28"/>
          <w:rtl w:val="true"/>
          <w:lang w:bidi="ar-SA"/>
        </w:rPr>
        <w:t xml:space="preserve">أزله نهي لمجاول الأفكار </w:t>
      </w:r>
      <w:r>
        <w:rPr>
          <w:rStyle w:val="FootnoteAnchor"/>
          <w:rtl w:val="true"/>
        </w:rPr>
        <w:footnoteReference w:id="400"/>
      </w:r>
      <w:r>
        <w:rPr>
          <w:rFonts w:ascii="IRNazanin" w:hAnsi="IRNazanin" w:eastAsia="IRNazanin"/>
          <w:color w:val="111111"/>
          <w:sz w:val="28"/>
          <w:sz w:val="28"/>
          <w:szCs w:val="28"/>
          <w:rtl w:val="true"/>
          <w:lang w:bidi="fa-IR"/>
        </w:rPr>
        <w:t xml:space="preserve">و دوامه ردع لطامحات العقول </w:t>
      </w:r>
      <w:r>
        <w:rPr>
          <w:rStyle w:val="FootnoteAnchor"/>
          <w:rtl w:val="true"/>
        </w:rPr>
        <w:footnoteReference w:id="401"/>
      </w:r>
      <w:r>
        <w:rPr>
          <w:rFonts w:ascii="Amiri" w:hAnsi="Amiri" w:eastAsia="Amiri" w:cs="Amiri"/>
          <w:color w:val="111111"/>
          <w:sz w:val="28"/>
          <w:sz w:val="28"/>
          <w:szCs w:val="28"/>
          <w:rtl w:val="true"/>
          <w:lang w:bidi="ar-SA"/>
        </w:rPr>
        <w:t xml:space="preserve">قد حسر كنهه نوافذ الأبصار،و قمح وجوده جوائل الأوهام </w:t>
      </w:r>
      <w:r>
        <w:rPr>
          <w:rStyle w:val="FootnoteAnchor"/>
          <w:rtl w:val="true"/>
        </w:rPr>
        <w:footnoteReference w:id="402"/>
      </w:r>
      <w:r>
        <w:rPr>
          <w:rFonts w:ascii="Amiri" w:hAnsi="Amiri" w:eastAsia="Amiri" w:cs="Amiri"/>
          <w:color w:val="111111"/>
          <w:sz w:val="28"/>
          <w:sz w:val="28"/>
          <w:szCs w:val="28"/>
          <w:rtl w:val="true"/>
          <w:lang w:bidi="ar-SA"/>
        </w:rPr>
        <w:t xml:space="preserve">أول الديانة به معرفته </w:t>
      </w:r>
      <w:r>
        <w:rPr>
          <w:rStyle w:val="FootnoteAnchor"/>
          <w:rtl w:val="true"/>
        </w:rPr>
        <w:footnoteReference w:id="403"/>
      </w:r>
      <w:r>
        <w:rPr>
          <w:rFonts w:ascii="Amiri" w:hAnsi="Amiri" w:eastAsia="Amiri" w:cs="Amiri"/>
          <w:color w:val="111111"/>
          <w:sz w:val="28"/>
          <w:sz w:val="28"/>
          <w:szCs w:val="28"/>
          <w:rtl w:val="true"/>
          <w:lang w:bidi="ar-SA"/>
        </w:rPr>
        <w:t>و كمال معرفته توحيده،و كمال توحيده نفي الصفاته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بشهادة كل صفة أنها غير الموصوف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شهادة الموصوف أنه غير الصفة و شهادتهما جميعا بالتثنية،الممتنع منه الأزل،فمن وصف اللّه فقد حده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حده فقد عده </w:t>
      </w:r>
      <w:r>
        <w:rPr>
          <w:rStyle w:val="FootnoteAnchor"/>
          <w:rtl w:val="true"/>
        </w:rPr>
        <w:footnoteReference w:id="405"/>
      </w:r>
      <w:r>
        <w:rPr>
          <w:rFonts w:ascii="IRNazanin" w:hAnsi="IRNazanin" w:eastAsia="IRNazanin"/>
          <w:color w:val="111111"/>
          <w:sz w:val="28"/>
          <w:sz w:val="28"/>
          <w:szCs w:val="28"/>
          <w:rtl w:val="true"/>
          <w:lang w:bidi="fa-IR"/>
        </w:rPr>
        <w:t xml:space="preserve">و من عده فقد أبطل أزله </w:t>
      </w:r>
      <w:r>
        <w:rPr>
          <w:rStyle w:val="FootnoteAnchor"/>
          <w:rtl w:val="true"/>
        </w:rPr>
        <w:footnoteReference w:id="406"/>
      </w:r>
      <w:r>
        <w:rPr>
          <w:rFonts w:ascii="IRNazanin" w:hAnsi="IRNazanin" w:eastAsia="IRNazanin"/>
          <w:color w:val="111111"/>
          <w:sz w:val="28"/>
          <w:sz w:val="28"/>
          <w:szCs w:val="28"/>
          <w:rtl w:val="true"/>
          <w:lang w:bidi="fa-IR"/>
        </w:rPr>
        <w:t>و من قال</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كيف؟فقد استوصفه </w:t>
      </w:r>
      <w:r>
        <w:rPr>
          <w:rStyle w:val="FootnoteAnchor"/>
          <w:rtl w:val="true"/>
        </w:rPr>
        <w:footnoteReference w:id="407"/>
      </w:r>
      <w:r>
        <w:rPr>
          <w:rFonts w:ascii="Amiri" w:hAnsi="Amiri" w:eastAsia="Amiri" w:cs="Amiri"/>
          <w:color w:val="111111"/>
          <w:sz w:val="28"/>
          <w:sz w:val="28"/>
          <w:szCs w:val="28"/>
          <w:rtl w:val="true"/>
          <w:lang w:bidi="ar-SA"/>
        </w:rPr>
        <w:t>و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 فقد ضمنه،و من قال على م؟ فقد جهله </w:t>
      </w:r>
      <w:r>
        <w:rPr>
          <w:rStyle w:val="FootnoteAnchor"/>
          <w:rtl w:val="true"/>
        </w:rPr>
        <w:footnoteReference w:id="408"/>
      </w:r>
      <w:r>
        <w:rPr>
          <w:rFonts w:ascii="Amiri" w:hAnsi="Amiri" w:eastAsia="Amiri" w:cs="Amiri"/>
          <w:color w:val="111111"/>
          <w:sz w:val="28"/>
          <w:sz w:val="28"/>
          <w:szCs w:val="28"/>
          <w:rtl w:val="true"/>
          <w:lang w:bidi="ar-SA"/>
        </w:rPr>
        <w:t>و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فقد أخلى منه </w:t>
      </w:r>
      <w:r>
        <w:rPr>
          <w:rStyle w:val="FootnoteAnchor"/>
          <w:rtl w:val="true"/>
        </w:rPr>
        <w:footnoteReference w:id="409"/>
      </w:r>
      <w:r>
        <w:rPr>
          <w:rFonts w:ascii="Amiri" w:hAnsi="Amiri" w:eastAsia="Amiri" w:cs="Amiri"/>
          <w:color w:val="111111"/>
          <w:sz w:val="28"/>
          <w:sz w:val="28"/>
          <w:szCs w:val="28"/>
          <w:rtl w:val="true"/>
          <w:lang w:bidi="ar-SA"/>
        </w:rPr>
        <w:t>و من قال ما هو فقدة</w:t>
      </w:r>
      <w:r>
        <w:rPr>
          <w:rFonts w:eastAsia="Amiri" w:cs="Amiri" w:ascii="Amiri" w:hAnsi="Amiri"/>
          <w:color w:val="111111"/>
          <w:sz w:val="28"/>
          <w:szCs w:val="28"/>
          <w:rtl w:val="true"/>
          <w:lang w:bidi="ar-SA"/>
        </w:rPr>
        <w:t>.</w:t>
      </w:r>
      <w:bookmarkStart w:id="331" w:name="pg14818_195480"/>
    </w:p>
    <w:p>
      <w:pPr>
        <w:pStyle w:val="BookText"/>
        <w:rPr/>
      </w:pPr>
      <w:bookmarkEnd w:id="331"/>
      <w:r>
        <w:rPr>
          <w:rFonts w:ascii="IRNazanin" w:hAnsi="IRNazanin" w:eastAsia="IRNazanin"/>
          <w:color w:val="111111"/>
          <w:sz w:val="28"/>
          <w:sz w:val="28"/>
          <w:szCs w:val="28"/>
          <w:rtl w:val="true"/>
          <w:lang w:bidi="fa-IR"/>
        </w:rPr>
        <w:t xml:space="preserve">نعته </w:t>
      </w:r>
      <w:r>
        <w:rPr>
          <w:rStyle w:val="FootnoteAnchor"/>
          <w:rtl w:val="true"/>
        </w:rPr>
        <w:footnoteReference w:id="410"/>
      </w:r>
      <w:r>
        <w:rPr>
          <w:rFonts w:ascii="Amiri" w:hAnsi="Amiri" w:eastAsia="Amiri" w:cs="Amiri"/>
          <w:color w:val="111111"/>
          <w:sz w:val="28"/>
          <w:sz w:val="28"/>
          <w:szCs w:val="28"/>
          <w:rtl w:val="true"/>
          <w:lang w:bidi="ar-SA"/>
        </w:rPr>
        <w:t>و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م؟فقد غاياه،عالم اذ لا معلوم،و خالق اذ لا مخلوق،و رب اذ لا مربوب،و كذلك يوصف ربنا،و فوق ما يصفه الواصفون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تنتهي هذه الرسالة المنعمة بأصول التوحيد و قواعده،و قد أثر كثير منها عن الامام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تتشابه كلماتهم في علم التوحيد فهم واضعوا قواعده و اصوله و منشؤا ادلته و براهينه،فبهم عرف هذا العلم،و منهم استمدت أصوله و قواعده</w:t>
      </w:r>
      <w:r>
        <w:rPr>
          <w:rFonts w:eastAsia="Amiri" w:cs="Amiri" w:ascii="Amiri" w:hAnsi="Amiri"/>
          <w:color w:val="111111"/>
          <w:sz w:val="28"/>
          <w:szCs w:val="28"/>
          <w:rtl w:val="true"/>
          <w:lang w:bidi="ar-SA"/>
        </w:rPr>
        <w:t>.</w:t>
      </w:r>
    </w:p>
    <w:p>
      <w:pPr>
        <w:pStyle w:val="Heading3"/>
        <w:numPr>
          <w:ilvl w:val="2"/>
          <w:numId w:val="1"/>
        </w:numPr>
        <w:rPr/>
      </w:pPr>
      <w:bookmarkStart w:id="332" w:name="__RefHeading___Toc2392736_730472459"/>
      <w:bookmarkStart w:id="333" w:name="_Toc124"/>
      <w:bookmarkEnd w:id="332"/>
      <w:r>
        <w:rPr>
          <w:rtl w:val="true"/>
        </w:rPr>
        <w:t>البداء</w:t>
      </w:r>
      <w:r>
        <w:rPr>
          <w:rtl w:val="true"/>
        </w:rPr>
        <w:t>:</w:t>
      </w:r>
      <w:bookmarkEnd w:id="333"/>
    </w:p>
    <w:p>
      <w:pPr>
        <w:pStyle w:val="Heading4"/>
        <w:numPr>
          <w:ilvl w:val="3"/>
          <w:numId w:val="1"/>
        </w:numPr>
        <w:rPr/>
      </w:pPr>
      <w:bookmarkStart w:id="334" w:name="__RefHeading___Toc2392738_730472459"/>
      <w:bookmarkStart w:id="335" w:name="_Toc125"/>
      <w:bookmarkEnd w:id="334"/>
      <w:r>
        <w:rPr>
          <w:rtl w:val="true"/>
        </w:rPr>
        <w:t>اشارة</w:t>
      </w:r>
      <w:bookmarkEnd w:id="335"/>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مسألة البداء من غوامض المسائل الكلامية و أكثرها تعقيدا،و قد وقع الخلاف فيه بين المسلمين،فأجمعت الشيعة على صحته و الالتزام به، و أنكره أهل السنة و الجماعة،و قد شهروا به على الشيعة،و عدوه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يرونه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المؤاخذات التي تواجه كيانهم العقائدي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السبب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w:t>
      </w:r>
      <w:bookmarkStart w:id="336" w:name="pg14818_195481"/>
    </w:p>
    <w:p>
      <w:pPr>
        <w:pStyle w:val="BookText"/>
        <w:rPr/>
      </w:pPr>
      <w:bookmarkEnd w:id="336"/>
      <w:r>
        <w:rPr>
          <w:rFonts w:ascii="Amiri" w:hAnsi="Amiri" w:eastAsia="Amiri" w:cs="Amiri"/>
          <w:color w:val="111111"/>
          <w:sz w:val="28"/>
          <w:sz w:val="28"/>
          <w:szCs w:val="28"/>
          <w:rtl w:val="true"/>
          <w:lang w:bidi="ar-SA"/>
        </w:rPr>
        <w:t>نحسب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يعود الى أنه لم يتضح لهم بصورة موضوعية معنى البداء و حقيقته الذي تقول به الشيعة فأنكروه عليهم،و لا بد لنا من وقفة قصيرة للبحث عنه قبل أن نعرض الى رأي الامام فيه</w:t>
      </w:r>
      <w:r>
        <w:rPr>
          <w:rFonts w:eastAsia="Amiri" w:cs="Amiri" w:ascii="Amiri" w:hAnsi="Amiri"/>
          <w:color w:val="111111"/>
          <w:sz w:val="28"/>
          <w:szCs w:val="28"/>
          <w:rtl w:val="true"/>
          <w:lang w:bidi="ar-SA"/>
        </w:rPr>
        <w:t>.</w:t>
      </w:r>
    </w:p>
    <w:p>
      <w:pPr>
        <w:pStyle w:val="Heading4"/>
        <w:numPr>
          <w:ilvl w:val="3"/>
          <w:numId w:val="1"/>
        </w:numPr>
        <w:rPr/>
      </w:pPr>
      <w:bookmarkStart w:id="337" w:name="__RefHeading___Toc2392740_730472459"/>
      <w:bookmarkStart w:id="338" w:name="_Toc126"/>
      <w:bookmarkEnd w:id="337"/>
      <w:r>
        <w:rPr>
          <w:rtl w:val="true"/>
        </w:rPr>
        <w:t>المعنى اللغوي</w:t>
      </w:r>
      <w:r>
        <w:rPr>
          <w:rtl w:val="true"/>
        </w:rPr>
        <w:t>:</w:t>
      </w:r>
      <w:bookmarkEnd w:id="338"/>
    </w:p>
    <w:p>
      <w:pPr>
        <w:pStyle w:val="BookText"/>
        <w:rPr/>
      </w:pPr>
      <w:r>
        <w:rPr>
          <w:rFonts w:ascii="Amiri" w:hAnsi="Amiri" w:eastAsia="Amiri" w:cs="Amiri"/>
          <w:color w:val="111111"/>
          <w:sz w:val="28"/>
          <w:sz w:val="28"/>
          <w:szCs w:val="28"/>
          <w:rtl w:val="true"/>
          <w:lang w:bidi="ar-SA"/>
        </w:rPr>
        <w:t>البداء في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ممدود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مشتق من البدو و هو الظهور،و هو اسم لرأي حادث متجدد يستصوبه صاحبه،و يقدمه على رأيه الأول </w:t>
      </w:r>
      <w:r>
        <w:rPr>
          <w:rStyle w:val="FootnoteAnchor"/>
          <w:rtl w:val="true"/>
        </w:rPr>
        <w:footnoteReference w:id="413"/>
      </w: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 للّه عز و جل أن يبتليهم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قضى بذلك و هو معنى البداء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9" w:name="__RefHeading___Toc2392742_730472459"/>
      <w:bookmarkStart w:id="340" w:name="_Toc127"/>
      <w:bookmarkEnd w:id="339"/>
      <w:r>
        <w:rPr>
          <w:rtl w:val="true"/>
        </w:rPr>
        <w:t>حقيقته عند الشيعة</w:t>
      </w:r>
      <w:r>
        <w:rPr>
          <w:rtl w:val="true"/>
        </w:rPr>
        <w:t>:</w:t>
      </w:r>
      <w:bookmarkEnd w:id="340"/>
    </w:p>
    <w:p>
      <w:pPr>
        <w:pStyle w:val="BookText"/>
        <w:rPr/>
      </w:pPr>
      <w:r>
        <w:rPr>
          <w:rFonts w:ascii="Amiri" w:hAnsi="Amiri" w:eastAsia="Amiri" w:cs="Amiri"/>
          <w:color w:val="111111"/>
          <w:sz w:val="28"/>
          <w:sz w:val="28"/>
          <w:szCs w:val="28"/>
          <w:rtl w:val="true"/>
          <w:lang w:bidi="ar-SA"/>
        </w:rPr>
        <w:t>و التزمت الشيعة بالبداء،و صرحت به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ورد عنهم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عبد اللّه بشيء مثل البداء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أثبت العلماء الأعلام بالأدلة الوافرة امكانه و ضرورة الالتزام به و لكن لا على إطلاقه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سنوضحه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بحث عنه بصورة موضوعية و شاملة آية اللّه العظمى السيد أبو القاسم الخوئي فقد قرره في بحثه كما كتبه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نسوق نص ما كتبه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البداء الذي تقول به الشيعة الامامية انما يقع في القضاء غير المحتوم أما المحتوم منه فلا يتخلف،و لا بد من أن تتعلق المشيئة بما تعلق به القضاء و توضيح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القضاء على ثلاثة أقسام</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 اللّه الذي لم يطلع عليه احدا من خلقه،و العلم المخزون الذي استأثر به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ريب في أن البداء لا يقع في هذا القسم،بل ورد في روايات كثيرة عن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البداء إنما ينشأ</w:t>
      </w:r>
    </w:p>
    <w:p>
      <w:pPr>
        <w:pStyle w:val="BookText"/>
        <w:rPr/>
      </w:pPr>
      <w:r>
        <w:rPr>
          <w:rFonts w:ascii="IRNazanin" w:hAnsi="IRNazanin" w:eastAsia="IRNazanin"/>
          <w:color w:val="111111"/>
          <w:sz w:val="28"/>
          <w:sz w:val="28"/>
          <w:szCs w:val="28"/>
          <w:rtl w:val="true"/>
          <w:lang w:bidi="fa-IR"/>
        </w:rPr>
        <w:t>من هذا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الشيخ الصدوق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باسناده عن الحسن بن محمد النوفلي أن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لسليمان المروزي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رويت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للّه عز و جل علمين علما مخزونا مكنونا لا يعلمه الا هو من ذلك يكون البداء،و علما علمه ملائكته و رسله فالعلماء من أهل بيت نبيك يعلمونه و روى الشيخ محمد بن الحسن الصفار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باسناده عن أبي بصير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علمين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مكنون مخزون لا يعلمه الا هو من ذلك يكون البداء،و علم علمه ملائكته و رسله و أنبياءه و نحن نعلمه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 اللّه الذي أخبر نبيه و ملائكته بأنه سيقع حتما،و لا ريب في أن هذا القسم أيضا لا يقع فيه البداء،و ان افترق عن القسم الأول بأن البداء لا ينشأ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لسليمان المروزي في الرواية المتقدمة عن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عليا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علمان،فعلم علمه اللّه ملائكته و رسله،فما علمه ملائكته و رسله فانه يكون،و لا يكذّب نفسه و لا ملائكته و لا رسله،و علم عنده مخزون لم يطلع عليه أحدا من خلقه يقدم منه ما يشاء و يؤخر ما يشاء و يمحو و يثبت ما يشاء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العياشي عن الفضيل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الامور أمور محتومة جائية لا محالة،و من الامور أمور موقوفة عند اللّهر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يقدم منها ما يشاء،و يمحو ما يشاء،و يثبت منها ما يشاء،لم يطلع على ذلك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الموقوفة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ما جاءت به الرسل فهي كائنة لا يكذب نفسه،و لا نبيه،و لا ملائكته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 اللّه الذي أخبر نبيه و ملائكته بوقوعه في الخارج الا أنه موقوف على أن لا تتعلق مشيئة اللّه بخلافه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القسم هو الذي يقع فيه البداء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 اللّه ما يشاء و يثبت و عنده أم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الامر من قبل و من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 البداء الذي تقول به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القسم الثالث من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بجملة من الاخبار و الروايات المأثورة عن اهل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أضاف بعد ذلك إيضاحا وافيا لحقيقة البداء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البداء انما يكون في القضاء الموقوف المعبر عنه بلوح المحو و الاثبات و الالتزام بجواز البداء لا يستلزم نسبة الجهل الى اللّه سبحانه،و ليس في هذا الالتزام ما ينافي عظمته و جلاله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 بالبداء هو الاعتراف الصريح بأن العالم تحت سلطان اللّه و قدرته في حدوثه و بقائه،و ان ارادة اللّه نافذة في الأشياء أزلا و أبدا بل و في القول بالبداء يتضح الفارق بين العلم الالهي و بين علم المخلوقين فعلم المخلوقين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كانوا أنبياء أو أوصياء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يحيط بما أحاط به علمه تعالى فان بعضا منهم و ان كان عالما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بتعليم اللّه اياه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بجميع عوالم الممكنات لا يحيط بما أحاط به علم اللّه المخزون الذي استأثر به لنفسه،فانه لا يعلم بمشيئة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لوجود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عدم مشيئته الا حيث يخبره اللّه تعالى به على نحو الحتم</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القول بالبداء يوجب انقطاع العبد الى اللّه و طلبه اجابة دعائه منه، و كفاية مهماته،و توفيقه للطاعة،و ابعاده عن المعصية،فان انكار البداء</w:t>
      </w:r>
      <w:bookmarkStart w:id="341" w:name="pg14818_195484"/>
    </w:p>
    <w:p>
      <w:pPr>
        <w:pStyle w:val="BookText"/>
        <w:rPr/>
      </w:pPr>
      <w:bookmarkEnd w:id="341"/>
      <w:r>
        <w:rPr>
          <w:rFonts w:ascii="Amiri" w:hAnsi="Amiri" w:eastAsia="Amiri" w:cs="Amiri"/>
          <w:color w:val="111111"/>
          <w:sz w:val="28"/>
          <w:sz w:val="28"/>
          <w:szCs w:val="28"/>
          <w:rtl w:val="true"/>
          <w:lang w:bidi="ar-SA"/>
        </w:rPr>
        <w:t>و الالتزام بأن ما جرى به قلم التقدير كائن لا محالة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استثناء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يلزمه يأس المعتقد بهذه العقيدة عن اجابة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ما يطلبه العبد من ربه و ان كان قد جرى قلم التقدير بانفاذه فهو كائن لا محالة،و لا حاجة الى الدعاء و التوسل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قد جرى القلم بخلافه لم يقع أبدا،و لم ينفعه الدعاء و لا التضرع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يئس العبد من اجابة دعائه ترك التضرع لخالقه حيث لا فائدة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الحال في سائر العبادات و الصدقات التي ورد عن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انها تزيد في العمر أو في الرزق أو غير ذلك مما يطلبه العبد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دعم السيد قوله بعد هذا بالآيات و الأخبار الواردة من الفريقين على ضرورة البداء و لزوم القول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رأي الشيعة في البداء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أفاده آية اللّه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صريح واضح يقضي بصحته الدليل و يعضده البرهان</w:t>
      </w:r>
      <w:r>
        <w:rPr>
          <w:rFonts w:eastAsia="Amiri" w:cs="Amiri" w:ascii="Amiri" w:hAnsi="Amiri"/>
          <w:color w:val="111111"/>
          <w:sz w:val="28"/>
          <w:szCs w:val="28"/>
          <w:rtl w:val="true"/>
          <w:lang w:bidi="ar-SA"/>
        </w:rPr>
        <w:t>.</w:t>
      </w:r>
    </w:p>
    <w:p>
      <w:pPr>
        <w:pStyle w:val="Heading4"/>
        <w:numPr>
          <w:ilvl w:val="3"/>
          <w:numId w:val="1"/>
        </w:numPr>
        <w:rPr/>
      </w:pPr>
      <w:bookmarkStart w:id="342" w:name="__RefHeading___Toc2392744_730472459"/>
      <w:bookmarkStart w:id="343" w:name="_Toc128"/>
      <w:bookmarkEnd w:id="342"/>
      <w:r>
        <w:rPr>
          <w:rtl w:val="true"/>
        </w:rPr>
        <w:t>الانكار على الشيعة</w:t>
      </w:r>
      <w:r>
        <w:rPr>
          <w:rtl w:val="true"/>
        </w:rPr>
        <w:t>:</w:t>
      </w:r>
      <w:bookmarkEnd w:id="343"/>
    </w:p>
    <w:p>
      <w:pPr>
        <w:pStyle w:val="BookText"/>
        <w:rPr/>
      </w:pPr>
      <w:r>
        <w:rPr>
          <w:rFonts w:ascii="Amiri" w:hAnsi="Amiri" w:eastAsia="Amiri" w:cs="Amiri"/>
          <w:color w:val="111111"/>
          <w:sz w:val="28"/>
          <w:sz w:val="28"/>
          <w:szCs w:val="28"/>
          <w:rtl w:val="true"/>
          <w:lang w:bidi="ar-SA"/>
        </w:rPr>
        <w:t>و البداء الذي تلتزم به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يشذ عن القواعد العلمية و لا يخالف قاعدة اسلامية و لكن خصومهم قد شهروا به عليهم ففسروه بتفسير مجاف لما تراه الشيعة،و فيما يلي عرض لبعض الناقدين</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جرير و نقل الشهرستاني عن سليمان بن جرير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أئمة الرافضة وضعوا مقالتين لشيعتهم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بالبداء،فاذا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سيكون لهم أمر و شوكة ثم لا يكون الامر على ما اخبروه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 للّه تعالى فيه</w:t>
      </w:r>
    </w:p>
    <w:p>
      <w:pPr>
        <w:pStyle w:val="BookText"/>
        <w:rPr/>
      </w:pPr>
      <w:r>
        <w:rPr>
          <w:rFonts w:ascii="Amiri" w:hAnsi="Amiri" w:eastAsia="Amiri" w:cs="Amiri"/>
          <w:color w:val="111111"/>
          <w:sz w:val="28"/>
          <w:sz w:val="28"/>
          <w:szCs w:val="28"/>
          <w:rtl w:val="true"/>
          <w:lang w:bidi="ar-SA"/>
        </w:rPr>
        <w:t>و قد قال فيه زرارة بن أعين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تلك أمارات تجيء لوقتها و مالك عما قدر اللّه مذهب</w:t>
      </w:r>
    </w:p>
    <w:p>
      <w:pPr>
        <w:pStyle w:val="BookText"/>
        <w:rPr/>
      </w:pPr>
      <w:r>
        <w:rPr>
          <w:rFonts w:ascii="Amiri" w:hAnsi="Amiri" w:eastAsia="Amiri" w:cs="Amiri"/>
          <w:color w:val="111111"/>
          <w:sz w:val="28"/>
          <w:sz w:val="28"/>
          <w:szCs w:val="28"/>
          <w:rtl w:val="true"/>
          <w:lang w:bidi="ar-SA"/>
        </w:rPr>
        <w:t>و لو لا البدا سميته غير فائت و نعت البدا نعت لمن يتقلب</w:t>
      </w:r>
    </w:p>
    <w:p>
      <w:pPr>
        <w:pStyle w:val="BookText"/>
        <w:rPr/>
      </w:pPr>
      <w:r>
        <w:rPr>
          <w:rFonts w:ascii="Amiri" w:hAnsi="Amiri" w:eastAsia="Amiri" w:cs="Amiri"/>
          <w:color w:val="111111"/>
          <w:sz w:val="28"/>
          <w:sz w:val="28"/>
          <w:szCs w:val="28"/>
          <w:rtl w:val="true"/>
          <w:lang w:bidi="ar-SA"/>
        </w:rPr>
        <w:t>و لو لا البدا ما كان ثم تصرف و كان كنار دهرها تتلهب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 فكلما أرادوا شيئا تكلموا به فاذا قيل لهم هذا خطأ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قلناه تقية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الفخر الرازي قال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تفسير قوله تعالى يَمْحُوا اللّهُ ما يَشاءُ وَ يُثْبِتُ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الرافضة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البداء جائز على اللّه تعالى،و هو أن يعتقد شيئا ثم يظهر له أن الامر بخلاف ما اعتقده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أمين قال الدكتور احمد امين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رأينا بعض الشيعة يرى البداء الذي أنكره اليهود،و أقدم من قال به المختار بن أبي 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كان يدعو لمحمد بن الحنفية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 الشهرستاني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صار المختار الى البداء لأنه كان يدّعي علم ما يحدث من الاحوال إما بوحي يوحى إليه،و اما برسالة من قبل الامام،فكان اذا وعد أصحابه بكون شيء و حدوث حادثة فان وافق كونه قوله جعله دليلا على صدق دعواه،و ان لم يوافق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بدا لربكم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لا يفرق بين النسخ و البداء،فاذا جاز النسخ في الاحكام جاز البداء في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اعتنق كثير من الشيعة مذهب البداء و طبقوه في كثير من مسائلهم التأريخية،و قال أحد أئمتهم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يعبد اللّه بأحسن من القول بالبداء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يفتح باب التوبة في طلب العفو من اللّه،و كاني</w:t>
      </w:r>
      <w:r>
        <w:rPr>
          <w:rFonts w:eastAsia="Amiri" w:cs="Amiri" w:ascii="Amiri" w:hAnsi="Amiri"/>
          <w:color w:val="111111"/>
          <w:sz w:val="28"/>
          <w:szCs w:val="28"/>
          <w:rtl w:val="true"/>
          <w:lang w:bidi="ar-SA"/>
        </w:rPr>
        <w:t>.</w:t>
      </w:r>
      <w:bookmarkStart w:id="344" w:name="pg14818_195486"/>
    </w:p>
    <w:p>
      <w:pPr>
        <w:pStyle w:val="BookText"/>
        <w:rPr/>
      </w:pPr>
      <w:bookmarkEnd w:id="344"/>
      <w:r>
        <w:rPr>
          <w:rFonts w:ascii="Amiri" w:hAnsi="Amiri" w:eastAsia="Amiri" w:cs="Amiri"/>
          <w:color w:val="111111"/>
          <w:sz w:val="28"/>
          <w:sz w:val="28"/>
          <w:szCs w:val="28"/>
          <w:rtl w:val="true"/>
          <w:lang w:bidi="ar-SA"/>
        </w:rPr>
        <w:t>اليهود أقوى المعارضين في البداء</w:t>
      </w:r>
      <w:r>
        <w:rPr>
          <w:rFonts w:eastAsia="Amiri" w:cs="Amiri" w:ascii="Amiri" w:hAnsi="Amiri"/>
          <w:color w:val="111111"/>
          <w:sz w:val="28"/>
          <w:szCs w:val="28"/>
          <w:rtl w:val="true"/>
          <w:lang w:bidi="ar-SA"/>
        </w:rPr>
        <w:t xml:space="preserve">» </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و هو في المقام عبارة عن تصور الشيء،و هو أول المبادئ الاختيارية للافعال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الارادة و هي العزم على الفعل أو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التقدير و هو تعيين المكان و الزمان الذي يوجد فيه الفعل بعد تصوره و تصور أوصافه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 و هو ايجاب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الايجاد للشيء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المراتب بعضها مرتب على بعض ترتبا ذاتيا كل في محله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هؤلاء الناقدون للشيعة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مقالتهم بالبداء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رأيهم قريبا من الواقع و ذلك لعدم وقوفهم على حقيقة البداء الذي تذهب إليه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إنكار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 من انكر البداء و احاله اليهود فقد ذهبوا الى أن قلم التقدير و القضاء حينما جرى على الاشياء في الأزل استحال ان تتعلق المشيئة بعكسه و خلافه،و بسبب ذلك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 مغلولة عن الفيض و البسط و الاخذ و العطاء لأنه قد جرى فيها قلم التقدير فلا يمكن فيها التغيير و التبديل</w:t>
      </w:r>
      <w:r>
        <w:rPr>
          <w:rFonts w:eastAsia="Amiri" w:cs="Amiri" w:ascii="Amiri" w:hAnsi="Amiri"/>
          <w:color w:val="111111"/>
          <w:sz w:val="28"/>
          <w:szCs w:val="28"/>
          <w:rtl w:val="true"/>
          <w:lang w:bidi="ar-SA"/>
        </w:rPr>
        <w:t>.</w:t>
      </w:r>
    </w:p>
    <w:p>
      <w:pPr>
        <w:pStyle w:val="Heading4"/>
        <w:numPr>
          <w:ilvl w:val="3"/>
          <w:numId w:val="1"/>
        </w:numPr>
        <w:rPr/>
      </w:pPr>
      <w:bookmarkStart w:id="345" w:name="__RefHeading___Toc2392746_730472459"/>
      <w:bookmarkStart w:id="346" w:name="_Toc129"/>
      <w:bookmarkEnd w:id="345"/>
      <w:r>
        <w:rPr>
          <w:rtl w:val="true"/>
        </w:rPr>
        <w:t>رأي الامام موسى</w:t>
      </w:r>
      <w:r>
        <w:rPr>
          <w:rtl w:val="true"/>
        </w:rPr>
        <w:t>:</w:t>
      </w:r>
      <w:bookmarkEnd w:id="346"/>
    </w:p>
    <w:p>
      <w:pPr>
        <w:pStyle w:val="BookText"/>
        <w:rPr/>
      </w:pPr>
      <w:r>
        <w:rPr>
          <w:rFonts w:ascii="Amiri" w:hAnsi="Amiri" w:eastAsia="Amiri" w:cs="Amiri"/>
          <w:color w:val="111111"/>
          <w:sz w:val="28"/>
          <w:sz w:val="28"/>
          <w:szCs w:val="28"/>
          <w:rtl w:val="true"/>
          <w:lang w:bidi="ar-SA"/>
        </w:rPr>
        <w:t>و تحدث الامام موسى عليه السلام عن البداء في حديثه مع المعلى بن محمد،و قد سأله عن كيفية علم اللّه فأجابه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بجواب عرض فيه لأهم المسائل الفلسفية و الكلامية،و هذا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وشاء،و أراد و قدر،و قضى،و أمضى فأمضى ما قضى،و قضى ما قدر،و قدر ما أراد،فبعلمه كانت المشيئة و بمشيئته كانت الارادة، و بارادته كان التقدير،و بتقديره كان القضاء،و بقضائه كان الامضاء،و العلم يتقدم على المشيئة،و المشيئة ثانية،و الارادة ثالثة </w:t>
      </w:r>
      <w:r>
        <w:rPr>
          <w:rStyle w:val="FootnoteAnchor"/>
          <w:rtl w:val="true"/>
        </w:rPr>
        <w:footnoteReference w:id="421"/>
      </w:r>
      <w:r>
        <w:rPr>
          <w:rFonts w:ascii="Amiri" w:hAnsi="Amiri" w:eastAsia="Amiri" w:cs="Amiri"/>
          <w:color w:val="111111"/>
          <w:sz w:val="28"/>
          <w:sz w:val="28"/>
          <w:szCs w:val="28"/>
          <w:rtl w:val="true"/>
          <w:lang w:bidi="ar-SA"/>
        </w:rPr>
        <w:t>و التقدير واقع على</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القضاء بالامضاء </w:t>
      </w:r>
      <w:r>
        <w:rPr>
          <w:rStyle w:val="FootnoteAnchor"/>
          <w:rtl w:val="true"/>
        </w:rPr>
        <w:footnoteReference w:id="422"/>
      </w:r>
      <w:r>
        <w:rPr>
          <w:rFonts w:ascii="Amiri" w:hAnsi="Amiri" w:eastAsia="Amiri" w:cs="Amiri"/>
          <w:color w:val="111111"/>
          <w:sz w:val="28"/>
          <w:sz w:val="28"/>
          <w:szCs w:val="28"/>
          <w:rtl w:val="true"/>
          <w:lang w:bidi="ar-SA"/>
        </w:rPr>
        <w:t xml:space="preserve">فلله تبارك و تعالى البداء فيما علم متى شاء،و فيما أراد لتقدير الاشياء </w:t>
      </w:r>
      <w:r>
        <w:rPr>
          <w:rStyle w:val="FootnoteAnchor"/>
          <w:rtl w:val="true"/>
        </w:rPr>
        <w:footnoteReference w:id="423"/>
      </w:r>
      <w:r>
        <w:rPr>
          <w:rFonts w:ascii="Amiri" w:hAnsi="Amiri" w:eastAsia="Amiri" w:cs="Amiri"/>
          <w:color w:val="111111"/>
          <w:sz w:val="28"/>
          <w:sz w:val="28"/>
          <w:szCs w:val="28"/>
          <w:rtl w:val="true"/>
          <w:lang w:bidi="ar-SA"/>
        </w:rPr>
        <w:t xml:space="preserve">فاذا وقع القضاء بالامضاء فلا بداء،فالعلم في المعلوم قبل كونه،و المشيئة في المنشأ قبل عينه،و الارادة في المراد قبل قيامه،و التقدير لهذه المعلومات قبل تفصيلها و توصيلها </w:t>
      </w:r>
      <w:r>
        <w:rPr>
          <w:rStyle w:val="FootnoteAnchor"/>
          <w:rtl w:val="true"/>
        </w:rPr>
        <w:footnoteReference w:id="424"/>
      </w:r>
      <w:r>
        <w:rPr>
          <w:rFonts w:ascii="Amiri" w:hAnsi="Amiri" w:eastAsia="Amiri" w:cs="Amiri"/>
          <w:color w:val="111111"/>
          <w:sz w:val="28"/>
          <w:sz w:val="28"/>
          <w:szCs w:val="28"/>
          <w:rtl w:val="true"/>
          <w:lang w:bidi="ar-SA"/>
        </w:rPr>
        <w:t xml:space="preserve">عينا و وقتا </w:t>
      </w:r>
      <w:r>
        <w:rPr>
          <w:rStyle w:val="FootnoteAnchor"/>
          <w:rtl w:val="true"/>
        </w:rPr>
        <w:footnoteReference w:id="425"/>
      </w:r>
      <w:r>
        <w:rPr>
          <w:rFonts w:ascii="IRNazanin" w:hAnsi="IRNazanin" w:eastAsia="IRNazanin"/>
          <w:color w:val="111111"/>
          <w:sz w:val="28"/>
          <w:sz w:val="28"/>
          <w:szCs w:val="28"/>
          <w:rtl w:val="true"/>
          <w:lang w:bidi="fa-IR"/>
        </w:rPr>
        <w:t xml:space="preserve">و القضاء بالامضاء هو المبرم من المفعولات </w:t>
      </w:r>
      <w:r>
        <w:rPr>
          <w:rStyle w:val="FootnoteAnchor"/>
          <w:rtl w:val="true"/>
        </w:rPr>
        <w:footnoteReference w:id="426"/>
      </w:r>
      <w:r>
        <w:rPr>
          <w:rFonts w:ascii="Amiri" w:hAnsi="Amiri" w:eastAsia="Amiri" w:cs="Amiri"/>
          <w:color w:val="111111"/>
          <w:sz w:val="28"/>
          <w:sz w:val="28"/>
          <w:szCs w:val="28"/>
          <w:rtl w:val="true"/>
          <w:lang w:bidi="ar-SA"/>
        </w:rPr>
        <w:t>ذوات الاجسام المدركاترم</w:t>
      </w:r>
      <w:bookmarkStart w:id="347" w:name="pg14818_195488"/>
    </w:p>
    <w:p>
      <w:pPr>
        <w:pStyle w:val="BookText"/>
        <w:rPr/>
      </w:pPr>
      <w:bookmarkEnd w:id="347"/>
      <w:r>
        <w:rPr>
          <w:rFonts w:ascii="Amiri" w:hAnsi="Amiri" w:eastAsia="Amiri" w:cs="Amiri"/>
          <w:color w:val="111111"/>
          <w:sz w:val="28"/>
          <w:sz w:val="28"/>
          <w:szCs w:val="28"/>
          <w:rtl w:val="true"/>
          <w:lang w:bidi="ar-SA"/>
        </w:rPr>
        <w:t xml:space="preserve">بالحواس من ذي لون و ريح و وزن وكيل و ما دبّ و درج من إنس و جن و طير و سباع و غير ذلك مما يدرك بالحواس فلله تعالى فيه البداء مما لا عين له فاذا وقع العين المفهوم المدرك فلا بداء و اللّه يفعل ما يشاء </w:t>
      </w:r>
      <w:r>
        <w:rPr>
          <w:rStyle w:val="FootnoteAnchor"/>
          <w:rtl w:val="true"/>
        </w:rPr>
        <w:footnoteReference w:id="427"/>
      </w:r>
      <w:r>
        <w:rPr>
          <w:rFonts w:ascii="Amiri" w:hAnsi="Amiri" w:eastAsia="Amiri" w:cs="Amiri"/>
          <w:color w:val="111111"/>
          <w:sz w:val="28"/>
          <w:sz w:val="28"/>
          <w:szCs w:val="28"/>
          <w:rtl w:val="true"/>
          <w:lang w:bidi="ar-SA"/>
        </w:rPr>
        <w:t xml:space="preserve">فبالعلم علم الاشياء قبل كونها </w:t>
      </w:r>
      <w:r>
        <w:rPr>
          <w:rStyle w:val="FootnoteAnchor"/>
          <w:rtl w:val="true"/>
        </w:rPr>
        <w:footnoteReference w:id="428"/>
      </w:r>
      <w:r>
        <w:rPr>
          <w:rFonts w:ascii="Amiri" w:hAnsi="Amiri" w:eastAsia="Amiri" w:cs="Amiri"/>
          <w:color w:val="111111"/>
          <w:sz w:val="28"/>
          <w:sz w:val="28"/>
          <w:szCs w:val="28"/>
          <w:rtl w:val="true"/>
          <w:lang w:bidi="ar-SA"/>
        </w:rPr>
        <w:t>و بالمشيئة عرف صفاتها و حدودها و أنشأها قبل اظهارها و بالارادة ميز أنفسها في ألوانها و صفاتها،و بالتقدير قدر أقواتها و عرف أولها و آخرها و بالقضاء أبان للناس أماكنها و دلهم عليها و بالامضاء شرح عليها و أبان أمرها و ذلك تقدير العزيز العليم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انتهى بذلك هذا الحديث الحافل بأروع المسائل الكلامية و أشدها غموضا،و قد اعرب فيه الامام عن المرحلة التي يقع فيها البداء من علم اللّه،و قد اوضحنا ذلك فيما سبق</w:t>
      </w:r>
      <w:r>
        <w:rPr>
          <w:rFonts w:eastAsia="Amiri" w:cs="Amiri" w:ascii="Amiri" w:hAnsi="Amiri"/>
          <w:color w:val="111111"/>
          <w:sz w:val="28"/>
          <w:szCs w:val="28"/>
          <w:rtl w:val="true"/>
          <w:lang w:bidi="ar-SA"/>
        </w:rPr>
        <w:t>.</w:t>
      </w:r>
    </w:p>
    <w:p>
      <w:pPr>
        <w:pStyle w:val="Heading4"/>
        <w:numPr>
          <w:ilvl w:val="3"/>
          <w:numId w:val="1"/>
        </w:numPr>
        <w:rPr/>
      </w:pPr>
      <w:bookmarkStart w:id="348" w:name="__RefHeading___Toc2392748_730472459"/>
      <w:bookmarkStart w:id="349" w:name="_Toc130"/>
      <w:bookmarkEnd w:id="348"/>
      <w:r>
        <w:rPr>
          <w:rtl w:val="true"/>
        </w:rPr>
        <w:t>الايمان باللّه</w:t>
      </w:r>
      <w:bookmarkEnd w:id="349"/>
    </w:p>
    <w:p>
      <w:pPr>
        <w:pStyle w:val="BookText"/>
        <w:rPr/>
      </w:pPr>
      <w:r>
        <w:rPr>
          <w:rFonts w:ascii="Amiri" w:hAnsi="Amiri" w:eastAsia="Amiri" w:cs="Amiri"/>
          <w:color w:val="111111"/>
          <w:sz w:val="28"/>
          <w:sz w:val="28"/>
          <w:szCs w:val="28"/>
          <w:rtl w:val="true"/>
          <w:lang w:bidi="ar-SA"/>
        </w:rPr>
        <w:t>ان النفوس اذا أترعت بروح الايمان باللّه فقد صفت من الذنوب و زكت من الزيغ،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فبالايمان تسود العدالة و المحبة،و تنتشر الفضيلة و المودة،و يقضى على جميع أنواع الرذائل الاجتماعية من الظلم و الغبن و الاعتداء</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بعث اللّه الأنبياء و الرسل الى عباده ليغرسوا في نفوسهم هذه الظاهرة</w:t>
      </w:r>
    </w:p>
    <w:p>
      <w:pPr>
        <w:pStyle w:val="BookText"/>
        <w:rPr/>
      </w:pPr>
      <w:r>
        <w:rPr>
          <w:rFonts w:ascii="Amiri" w:hAnsi="Amiri" w:eastAsia="Amiri" w:cs="Amiri"/>
          <w:color w:val="111111"/>
          <w:sz w:val="28"/>
          <w:sz w:val="28"/>
          <w:szCs w:val="28"/>
          <w:rtl w:val="true"/>
          <w:lang w:bidi="ar-SA"/>
        </w:rPr>
        <w:t>الكريمة،و قد تحدث الامام عنه ففضله على جميع الأعمال و ذلك حينما سأله شخص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العالم،اخبرني أي الأعمال أفضل عند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يقبل عمله الا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الايمان باللّه،الذي هو أعلى الاعمال درجة،و أسناها حظا، و أشرفها منزلة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اخبرني عن الايمان أقول و عمل أم قول بلا 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الايمان عمل كله،و القول بعض ذلك العمل بفرض من اللّه،بين في كتابه،واضح نوره،ثابتة حجته،يشهد به الكتاب و يدعو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 لي ذلك حتى أفهمه؟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للايمان حالات و درجات و طبقات و منازل،فمنه التام المنتهي تمامه،و منه الناقص البين نقصانه،و منه الزائد الراجح زيادته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الايمان ليتم و يزيد و ينقص؟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ذلك؟</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اللّه تبارك و تعالى فرض الايمان على جوارح بني آدم،و قسمه عليها و فرقه عليها فليس من جوارحهم جارحة الا و هي موكلة من الايمان بغير ما وكلت به أختها،فمنها قلبه الذي به يعقل و يفقه و يفهم،و هو أمير بدنه الذي لا تورد الجوارح،و لا تصدر الا عن رأيه و أمره،و منها يداه اللتان يبطش بهما،و رجلاه اللتان يمشي بهما و فرجه الذي ألباه و عيناه اللتان يبصر بهما،و أذناه اللتان يسمع بهما،و فرض على القلب غير ما فرض على اللسان،و فرض على اللسان غير ما فرض على العينين،و فرض على العينين</w:t>
      </w:r>
      <w:bookmarkStart w:id="350" w:name="pg14818_195490"/>
    </w:p>
    <w:p>
      <w:pPr>
        <w:pStyle w:val="BookText"/>
        <w:rPr/>
      </w:pPr>
      <w:bookmarkEnd w:id="350"/>
      <w:r>
        <w:rPr>
          <w:rFonts w:ascii="Amiri" w:hAnsi="Amiri" w:eastAsia="Amiri" w:cs="Amiri"/>
          <w:color w:val="111111"/>
          <w:sz w:val="28"/>
          <w:sz w:val="28"/>
          <w:szCs w:val="28"/>
          <w:rtl w:val="true"/>
          <w:lang w:bidi="ar-SA"/>
        </w:rPr>
        <w:t>غير ما فرض على السمع،و فرض على السمع غير ما فرض على اليدين،و فرض على اليدين غير ما فرض على الرجلين،و فرض على الرجلين غير ما فرض على الفرج،و فرض على الفرج غير ما فرض على الوجه،فأما ما فرض على القلب من الايمان فالاقرار،و المعرفة،و التصديق،و التسليم،و العقد و الرضا بأن لا إله الا اللّه وحده لا شريك له،أحدا،صمدا،لم يتخذ صاحبة و لا ولدا،و ان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عبده و رسوله</w:t>
      </w:r>
      <w:r>
        <w:rPr>
          <w:rFonts w:eastAsia="Amiri" w:cs="Amiri" w:ascii="Amiri" w:hAnsi="Amiri"/>
          <w:color w:val="111111"/>
          <w:sz w:val="28"/>
          <w:szCs w:val="28"/>
          <w:rtl w:val="true"/>
          <w:lang w:bidi="ar-SA"/>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1" w:name="__RefHeading___Toc2392750_730472459"/>
      <w:bookmarkStart w:id="352" w:name="_Toc131"/>
      <w:bookmarkEnd w:id="351"/>
      <w:r>
        <w:rPr>
          <w:rtl w:val="true"/>
        </w:rPr>
        <w:t>العلم</w:t>
      </w:r>
      <w:r>
        <w:rPr>
          <w:rtl w:val="true"/>
        </w:rPr>
        <w:t>:</w:t>
      </w:r>
      <w:bookmarkEnd w:id="352"/>
    </w:p>
    <w:p>
      <w:pPr>
        <w:pStyle w:val="BookText"/>
        <w:rPr/>
      </w:pPr>
      <w:r>
        <w:rPr>
          <w:rFonts w:ascii="Amiri" w:hAnsi="Amiri" w:eastAsia="Amiri" w:cs="Amiri"/>
          <w:color w:val="111111"/>
          <w:sz w:val="28"/>
          <w:sz w:val="28"/>
          <w:szCs w:val="28"/>
          <w:rtl w:val="true"/>
          <w:lang w:bidi="ar-SA"/>
        </w:rPr>
        <w:t>و حمل أئمة اهل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مشعل النهضة العلمية في العالم الاسلامي، فأسسوا في حواظره معالم الحياة الفكرية،و دعوا المسلمين دعوات جادة تحمل طابع النصح و التوجيه لهم في أن يبنوا حياتهم على اساس من الوعي العلمي،و قد ملئت موسوعات الحديث و الفقه بما أثر عنهم من أحاديث الترغيب في طلب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عنى 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بهذه الدعوة الخلافة فأمر المسلمين بالجد على تحصيل العلم و التفقه في الدين،و حذرهم من طلب بعض العلوم التي لا يستفيدون بها في تطوير حياتهم،فقد روى المؤرخون انه دخل مسجد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قوما قد طافوا برجل و هم يعظمونه و يبالغون في تكريمه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أصحابه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العلامة؟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 الناس بأنساب العرب و وقائعها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علم لا يضر من جهله،و لا ينفع من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التفت الى اصحابه فبين لهم العلوم النافعة التي ينبغي لهم أن ينفقوا حياتهم على تحصيلها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العلم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محكمة أو فريضة عادلة،أو سنة قائمة،و ما خلاهن فهو 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ليس في علم الانساب،و لا في معرفة وقائع العرب ما يبعث على النماء الفكري،او يصنع حضارة انسانية،او يخلق تقدما و تطورا في حياة المسلمين فهو علم لا يضر من جهله،و لا ينفع من علمه،فلذا قلل الامام من أهميته،و دعا الى صرف الوقت في غيره من سائر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الامام عليه السلام اصحابه عما ينبغي عليهم أن يعرفوه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علم الناس في 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تعرف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تعرف ما صنع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تعرف ما أراد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تعرف ما يخرجك عن 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أوضح هذه الفقرات الاربعة سماحة المغفور له السيد محسن الأمين قال</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معرفة اللّه التي هي اللطف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ما صنع بك من النعم التي يتعين عليك لأجلها الشكر و 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تعرف ما أراد منك فيما أوجبه عليك،و ندبك الى فعله لتفعله على الحد الذي اراده منك فتستحق بذلك الثواب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تعرف الشيء الذي يخرجك عن طاعته فتجتنبه</w:t>
      </w:r>
      <w:r>
        <w:rPr>
          <w:rFonts w:eastAsia="Amiri" w:cs="Amiri" w:ascii="Amiri" w:hAnsi="Amiri"/>
          <w:color w:val="111111"/>
          <w:sz w:val="28"/>
          <w:szCs w:val="28"/>
          <w:rtl w:val="true"/>
          <w:lang w:bidi="ar-SA"/>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353" w:name="pg14818_195492"/>
    </w:p>
    <w:p>
      <w:pPr>
        <w:pStyle w:val="Heading3"/>
        <w:numPr>
          <w:ilvl w:val="2"/>
          <w:numId w:val="1"/>
        </w:numPr>
        <w:rPr/>
      </w:pPr>
      <w:bookmarkStart w:id="354" w:name="__RefHeading___Toc2392752_730472459"/>
      <w:bookmarkStart w:id="355" w:name="_Toc132"/>
      <w:bookmarkEnd w:id="353"/>
      <w:bookmarkEnd w:id="354"/>
      <w:r>
        <w:rPr>
          <w:rtl w:val="true"/>
        </w:rPr>
        <w:t>التفقه في الدين</w:t>
      </w:r>
      <w:r>
        <w:rPr>
          <w:rtl w:val="true"/>
        </w:rPr>
        <w:t>:</w:t>
      </w:r>
      <w:bookmarkEnd w:id="355"/>
    </w:p>
    <w:p>
      <w:pPr>
        <w:pStyle w:val="Heading4"/>
        <w:numPr>
          <w:ilvl w:val="3"/>
          <w:numId w:val="1"/>
        </w:numPr>
        <w:rPr/>
      </w:pPr>
      <w:bookmarkStart w:id="356" w:name="__RefHeading___Toc2392754_730472459"/>
      <w:bookmarkStart w:id="357" w:name="_Toc133"/>
      <w:bookmarkEnd w:id="356"/>
      <w:r>
        <w:rPr>
          <w:rtl w:val="true"/>
        </w:rPr>
        <w:t>اشارة</w:t>
      </w:r>
      <w:bookmarkEnd w:id="357"/>
    </w:p>
    <w:p>
      <w:pPr>
        <w:pStyle w:val="BookText"/>
        <w:rPr/>
      </w:pPr>
      <w:r>
        <w:rPr>
          <w:rFonts w:ascii="Amiri" w:hAnsi="Amiri" w:eastAsia="Amiri" w:cs="Amiri"/>
          <w:color w:val="111111"/>
          <w:sz w:val="28"/>
          <w:sz w:val="28"/>
          <w:szCs w:val="28"/>
          <w:rtl w:val="true"/>
          <w:lang w:bidi="ar-SA"/>
        </w:rPr>
        <w:t>و حث الامام المسلمين على التفقه في الدين،و معرفة الاحكام الشرعية فقال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تفقهوا في دين اللّه،فان الفقه مفتاح البصيرة،و تمام العبادة، و السبب الى المنازل الرفيعة و الرتب الجليلة في الدين و الدنيا،و فضل الفقيه على العابد كفضل الشمس على الكواكب،و من لم يتفقه في دينه لم يرض اللّه له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سأله بعض أصحابه عما يحتاج إليه من الاحكام الشرعية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يسع الناس ترك المسألة عما يحتاجون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الناس لا يسعهم أن يتركوا ما يحتاجون إليه في امور 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مجالسة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اصحابه بملازمة العلماء و مجالستهم و ذلك للاستفادة من علومهم و آدابهم و الاقتداء بسلوكهم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محادثة العالم على المزابل خير من محادثة الجاهل على الزرابي</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الفقهاء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بفضل الفقهاء الذين هم أعلام الدين و حملة كتاب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محدثا عن جده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فضلهم</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الفقهاء امناء الرسل ما لم يدخلوا في الدنيا</w:t>
      </w:r>
      <w:r>
        <w:rPr>
          <w:rFonts w:eastAsia="Amiri" w:cs="Amiri" w:ascii="Amiri" w:hAnsi="Amiri"/>
          <w:color w:val="111111"/>
          <w:sz w:val="28"/>
          <w:szCs w:val="28"/>
          <w:rtl w:val="true"/>
          <w:lang w:bidi="ar-SA"/>
        </w:rPr>
        <w:t>».</w:t>
      </w:r>
      <w:bookmarkStart w:id="358" w:name="pg14818_195493"/>
    </w:p>
    <w:p>
      <w:pPr>
        <w:pStyle w:val="BookText"/>
        <w:rPr/>
      </w:pPr>
      <w:bookmarkEnd w:id="358"/>
      <w:r>
        <w:rPr>
          <w:rFonts w:ascii="Amiri" w:hAnsi="Amiri" w:eastAsia="Amiri" w:cs="Amiri"/>
          <w:color w:val="111111"/>
          <w:sz w:val="28"/>
          <w:sz w:val="28"/>
          <w:szCs w:val="28"/>
          <w:rtl w:val="true"/>
          <w:lang w:bidi="ar-SA"/>
        </w:rPr>
        <w:t>فانبرى إليه احد اصحابه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اللّه،ما دخولهم في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اتباع السلطان،فاذا فعلوا ذلك فاحذروهم على دينكم</w:t>
      </w:r>
      <w:r>
        <w:rPr>
          <w:rFonts w:eastAsia="Amiri" w:cs="Amiri" w:ascii="Amiri" w:hAnsi="Amiri"/>
          <w:color w:val="111111"/>
          <w:sz w:val="28"/>
          <w:szCs w:val="28"/>
          <w:rtl w:val="true"/>
          <w:lang w:bidi="ar-SA"/>
        </w:rPr>
        <w:t>.</w:t>
      </w:r>
    </w:p>
    <w:p>
      <w:pPr>
        <w:pStyle w:val="Heading4"/>
        <w:numPr>
          <w:ilvl w:val="3"/>
          <w:numId w:val="1"/>
        </w:numPr>
        <w:rPr/>
      </w:pPr>
      <w:bookmarkStart w:id="359" w:name="__RefHeading___Toc2392756_730472459"/>
      <w:bookmarkStart w:id="360" w:name="_Toc134"/>
      <w:bookmarkEnd w:id="359"/>
      <w:r>
        <w:rPr>
          <w:rtl w:val="true"/>
        </w:rPr>
        <w:t>العمل</w:t>
      </w:r>
      <w:r>
        <w:rPr>
          <w:rtl w:val="true"/>
        </w:rPr>
        <w:t>:</w:t>
      </w:r>
      <w:bookmarkEnd w:id="360"/>
    </w:p>
    <w:p>
      <w:pPr>
        <w:pStyle w:val="BookText"/>
        <w:rPr/>
      </w:pPr>
      <w:r>
        <w:rPr>
          <w:rFonts w:ascii="Amiri" w:hAnsi="Amiri" w:eastAsia="Amiri" w:cs="Amiri"/>
          <w:color w:val="111111"/>
          <w:sz w:val="28"/>
          <w:sz w:val="28"/>
          <w:szCs w:val="28"/>
          <w:rtl w:val="true"/>
          <w:lang w:bidi="ar-SA"/>
        </w:rPr>
        <w:t>و أعلن الاسلام دعوته الاكيدة على العمل و الكسب،قال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قُضِيَتِ الصَّلاةُ فَانْتَشِرُوا فِي الْأَرْضِ،وَ ابْتَغُوا مِنْ فَضْلِ اللّهِ،وَ اذْكُرُوا اللّهَ كَثِيراً لَعَلَّكُمْ تُفْلِحُونَ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الاسلام دعا الناس الى العمل،و حثهم عليه ليكونوا ايجابيين في حياتهم يتمتعون بالجد و النشاط ليفيدوا و يستفيدوا،و كره لهم الحياة السلبية و الانكماش عن العمل الذي يؤدي الى عرقلة الاقتصاد،و شيوع الفقر و الحاجة في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استفاضت كتب الحديث بما أثر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أوصيائه في الحث على العمل،و اضفاء النعوت الكريمة عليه فهو جهاد،و شرف،و عبادة و من سيرة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يزاولون العمل بأنفسهم ليقتدي بهم المسلمون،فهذا الامام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يعمل في بعض بساتينه، فقد حدث ابو عمر الشيباني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بيده مسحاة، و عليه ازار غليظ و العرق يتصبب منه،فقلت له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اعطنى اكفك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أحب أن يتأذى الرجل بحر الشمس في طلب</w:t>
      </w:r>
      <w:bookmarkStart w:id="361" w:name="pg14818_195494"/>
    </w:p>
    <w:p>
      <w:pPr>
        <w:pStyle w:val="BookText"/>
        <w:rPr/>
      </w:pPr>
      <w:bookmarkEnd w:id="361"/>
      <w:r>
        <w:rPr>
          <w:rFonts w:ascii="Amiri" w:hAnsi="Amiri" w:eastAsia="Amiri" w:cs="Amiri"/>
          <w:color w:val="111111"/>
          <w:sz w:val="28"/>
          <w:sz w:val="28"/>
          <w:szCs w:val="28"/>
          <w:rtl w:val="true"/>
          <w:lang w:bidi="ar-SA"/>
        </w:rPr>
        <w:t>المعيشة</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الامام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 لاعاشة عائلته،فقد روى الحسن بن علي بن أبي حمزة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أبا الحسن موسى يعمل في أرض له،و قد استنقعت قدماه في العرق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جعلت فداك،اين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علي،عمل باليد من هو خير مني و من أبي في أرضه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فبهر الحسن و انطلق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أمير المؤمنين و آبائي كلهم قد عملوا بأيديهم، و هو من عمل النبيين و المرسلين و الصالحين</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 درسا رائعا عن الاسلام من أنه دين العمل و الجد و ان الشخص مهما علت منزلته فهو مأمور بالعمل ليكف نفسه و من يعول به عما في أيدي الناس</w:t>
      </w:r>
      <w:r>
        <w:rPr>
          <w:rFonts w:eastAsia="Amiri" w:cs="Amiri" w:ascii="Amiri" w:hAnsi="Amiri"/>
          <w:color w:val="111111"/>
          <w:sz w:val="28"/>
          <w:szCs w:val="28"/>
          <w:rtl w:val="true"/>
          <w:lang w:bidi="ar-SA"/>
        </w:rPr>
        <w:t>.</w:t>
      </w:r>
    </w:p>
    <w:p>
      <w:pPr>
        <w:pStyle w:val="Heading4"/>
        <w:numPr>
          <w:ilvl w:val="3"/>
          <w:numId w:val="1"/>
        </w:numPr>
        <w:rPr/>
      </w:pPr>
      <w:bookmarkStart w:id="362" w:name="__RefHeading___Toc2392758_730472459"/>
      <w:bookmarkStart w:id="363" w:name="_Toc135"/>
      <w:bookmarkEnd w:id="362"/>
      <w:r>
        <w:rPr>
          <w:rtl w:val="true"/>
        </w:rPr>
        <w:t>التحذير من الكسل</w:t>
      </w:r>
      <w:r>
        <w:rPr>
          <w:rtl w:val="true"/>
        </w:rPr>
        <w:t>:</w:t>
      </w:r>
      <w:bookmarkEnd w:id="363"/>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نهى الاسلام عن الكسل لأنه موجب لشل الحركة الاقتصادية، و تجميد طاقات الانسان،و فساد المجتمع،و قد ورد في الأدعية المأثورة عن أئمة الهدى بالتعوذ منه،فقد جاء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اعوذ بك من الكسل و السأم و الفترة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الامام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لبعض اصحابه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اياك و الكسل و الضجر فانهما مفتاح كل 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من كسل لم يؤد حقا،و من ضجر</w:t>
      </w:r>
      <w:bookmarkStart w:id="364" w:name="pg14818_195495"/>
    </w:p>
    <w:p>
      <w:pPr>
        <w:pStyle w:val="BookText"/>
        <w:rPr/>
      </w:pPr>
      <w:bookmarkEnd w:id="364"/>
      <w:r>
        <w:rPr>
          <w:rFonts w:ascii="Amiri" w:hAnsi="Amiri" w:eastAsia="Amiri" w:cs="Amiri"/>
          <w:color w:val="111111"/>
          <w:sz w:val="28"/>
          <w:sz w:val="28"/>
          <w:szCs w:val="28"/>
          <w:rtl w:val="true"/>
          <w:lang w:bidi="ar-SA"/>
        </w:rPr>
        <w:t>لم يصبر على حق</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أوصى الامام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ولده بالجد في اموره و الحذر من الكسل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 الكسل و الضجر فانهما يمنعاك من حظك في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الكسل و البطالة،و يمقت صاحبها لأنها تؤدي الى الفقر و السقوط،و ذهاب المروءة،و من يتصف به يكون في حكم الموتى لا تفكير له و لا تدبر</w:t>
      </w:r>
      <w:r>
        <w:rPr>
          <w:rFonts w:eastAsia="Amiri" w:cs="Amiri" w:ascii="Amiri" w:hAnsi="Amiri"/>
          <w:color w:val="111111"/>
          <w:sz w:val="28"/>
          <w:szCs w:val="28"/>
          <w:rtl w:val="true"/>
          <w:lang w:bidi="ar-SA"/>
        </w:rPr>
        <w:t>.</w:t>
      </w:r>
    </w:p>
    <w:p>
      <w:pPr>
        <w:pStyle w:val="Heading4"/>
        <w:numPr>
          <w:ilvl w:val="3"/>
          <w:numId w:val="1"/>
        </w:numPr>
        <w:rPr/>
      </w:pPr>
      <w:bookmarkStart w:id="365" w:name="__RefHeading___Toc2392760_730472459"/>
      <w:bookmarkStart w:id="366" w:name="_Toc136"/>
      <w:bookmarkEnd w:id="365"/>
      <w:r>
        <w:rPr>
          <w:rtl w:val="true"/>
        </w:rPr>
        <w:t>الاقتصاد</w:t>
      </w:r>
      <w:r>
        <w:rPr>
          <w:rtl w:val="true"/>
        </w:rPr>
        <w:t>:</w:t>
      </w:r>
      <w:bookmarkEnd w:id="366"/>
    </w:p>
    <w:p>
      <w:pPr>
        <w:pStyle w:val="BookText"/>
        <w:rPr/>
      </w:pPr>
      <w:r>
        <w:rPr>
          <w:rFonts w:ascii="Amiri" w:hAnsi="Amiri" w:eastAsia="Amiri" w:cs="Amiri"/>
          <w:color w:val="111111"/>
          <w:sz w:val="28"/>
          <w:sz w:val="28"/>
          <w:szCs w:val="28"/>
          <w:rtl w:val="true"/>
          <w:lang w:bidi="ar-SA"/>
        </w:rPr>
        <w:t>و أوصى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اصحابه بالاقتصاد،و نهاهم عن التبذير و الاسراف لأن بهما زوال النعمة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اقتصد و قنع بقيت عليه النعمة،و من بذّر و أسرف زالت عنه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عال امرئ اقتصد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معالم الاقتصاد الاسلامي المنع من التبذير لأن فيه اضاعة للاموال و فسادا للاخلاق،و نشرا للميوعة و التحلل،و اثارة للحقد و الكراهية في نفوس الفقراء الذين لا يجدون السعة في المال،و قد تحدثنا عن هذه الظاهرة بصورة موضوعية و شاملة في كتابنا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و حقوق العامل في الاسلام</w:t>
      </w:r>
      <w:r>
        <w:rPr>
          <w:rFonts w:eastAsia="Amiri" w:cs="Amiri" w:ascii="Amiri" w:hAnsi="Amiri"/>
          <w:color w:val="111111"/>
          <w:sz w:val="28"/>
          <w:szCs w:val="28"/>
          <w:rtl w:val="true"/>
          <w:lang w:bidi="ar-SA"/>
        </w:rPr>
        <w:t>».</w:t>
      </w:r>
      <w:bookmarkStart w:id="367" w:name="pg14818_195496"/>
    </w:p>
    <w:p>
      <w:pPr>
        <w:pStyle w:val="Heading3"/>
        <w:numPr>
          <w:ilvl w:val="2"/>
          <w:numId w:val="1"/>
        </w:numPr>
        <w:rPr/>
      </w:pPr>
      <w:bookmarkStart w:id="368" w:name="__RefHeading___Toc2392762_730472459"/>
      <w:bookmarkStart w:id="369" w:name="_Toc137"/>
      <w:bookmarkEnd w:id="367"/>
      <w:bookmarkEnd w:id="368"/>
      <w:r>
        <w:rPr>
          <w:rtl w:val="true"/>
        </w:rPr>
        <w:t>مكارم الاخلاق</w:t>
      </w:r>
      <w:r>
        <w:rPr>
          <w:rtl w:val="true"/>
        </w:rPr>
        <w:t>:</w:t>
      </w:r>
      <w:bookmarkEnd w:id="369"/>
    </w:p>
    <w:p>
      <w:pPr>
        <w:pStyle w:val="Heading4"/>
        <w:numPr>
          <w:ilvl w:val="3"/>
          <w:numId w:val="1"/>
        </w:numPr>
        <w:rPr/>
      </w:pPr>
      <w:bookmarkStart w:id="370" w:name="__RefHeading___Toc2392764_730472459"/>
      <w:bookmarkStart w:id="371" w:name="_Toc138"/>
      <w:bookmarkEnd w:id="370"/>
      <w:r>
        <w:rPr>
          <w:rtl w:val="true"/>
        </w:rPr>
        <w:t>اشارة</w:t>
      </w:r>
      <w:bookmarkEnd w:id="371"/>
    </w:p>
    <w:p>
      <w:pPr>
        <w:pStyle w:val="BookText"/>
        <w:rPr/>
      </w:pPr>
      <w:r>
        <w:rPr>
          <w:rFonts w:ascii="Amiri" w:hAnsi="Amiri" w:eastAsia="Amiri" w:cs="Amiri"/>
          <w:color w:val="111111"/>
          <w:sz w:val="28"/>
          <w:sz w:val="28"/>
          <w:szCs w:val="28"/>
          <w:rtl w:val="true"/>
          <w:lang w:bidi="ar-SA"/>
        </w:rPr>
        <w:t>و جاء الاسلام بمكارم الاخلاق،و اعتبرها قاعدة اساسية في رسالته المشرقة قال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بعثت لأتمم مكارم الاخلاق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اخلاقه المثل الاعلى للانسانية الكريمة،و سار من بعده أئمة الهدى يقتفون آثاره في تأسيس معالم الاخلاق و مكارم الاعمال،و ذلك بسلوكهم،و فيما أثر عنهم من الوصايا،و الارشادات لاصحابهم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عنى الامام بهذه الظاهرة فكان دوما يوصي اصحابه بالتحلي بالصفات الكريمة ليكونوا بسلوكهم و هديهم قدوة صالحة للمجتمع،حتى يستطيعوا على نشر مفاهيم الخير و الصلاح بين الناس،و نعرض الى بعض ما أثر عنه في ذلك</w:t>
      </w:r>
      <w:r>
        <w:rPr>
          <w:rFonts w:eastAsia="Amiri" w:cs="Amiri" w:ascii="Amiri" w:hAnsi="Amiri"/>
          <w:color w:val="111111"/>
          <w:sz w:val="28"/>
          <w:szCs w:val="28"/>
          <w:rtl w:val="true"/>
          <w:lang w:bidi="ar-SA"/>
        </w:rPr>
        <w:t>.</w:t>
      </w:r>
    </w:p>
    <w:p>
      <w:pPr>
        <w:pStyle w:val="Heading4"/>
        <w:numPr>
          <w:ilvl w:val="3"/>
          <w:numId w:val="1"/>
        </w:numPr>
        <w:rPr/>
      </w:pPr>
      <w:bookmarkStart w:id="372" w:name="__RefHeading___Toc2392766_730472459"/>
      <w:bookmarkStart w:id="373" w:name="_Toc139"/>
      <w:bookmarkEnd w:id="372"/>
      <w:r>
        <w:rPr>
          <w:rtl w:val="true"/>
        </w:rPr>
        <w:t>للسخاء و حسن الخلق</w:t>
      </w:r>
      <w:r>
        <w:rPr>
          <w:rtl w:val="true"/>
        </w:rPr>
        <w:t>:</w:t>
      </w:r>
      <w:bookmarkEnd w:id="373"/>
    </w:p>
    <w:p>
      <w:pPr>
        <w:pStyle w:val="BookText"/>
        <w:rPr/>
      </w:pPr>
      <w:r>
        <w:rPr>
          <w:rFonts w:ascii="Amiri" w:hAnsi="Amiri" w:eastAsia="Amiri" w:cs="Amiri"/>
          <w:color w:val="111111"/>
          <w:sz w:val="28"/>
          <w:sz w:val="28"/>
          <w:szCs w:val="28"/>
          <w:rtl w:val="true"/>
          <w:lang w:bidi="ar-SA"/>
        </w:rPr>
        <w:t>و 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اصحابه على التحلي بالسخاء و حسن الخلق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السخي الحسن الخلق في كنف اللّه،لا يتخلى اللّه عنه،حتى يدخله الجنة،و ما بعث اللّه نبيا الا سخيا،و ما زال أبي يوصيني بالسخاء و حسن الخلق</w:t>
      </w:r>
      <w:r>
        <w:rPr>
          <w:rFonts w:eastAsia="Amiri" w:cs="Amiri" w:ascii="Amiri" w:hAnsi="Amiri"/>
          <w:color w:val="111111"/>
          <w:sz w:val="28"/>
          <w:szCs w:val="28"/>
          <w:rtl w:val="true"/>
          <w:lang w:bidi="ar-SA"/>
        </w:rPr>
        <w:t>..».</w:t>
      </w:r>
    </w:p>
    <w:p>
      <w:pPr>
        <w:pStyle w:val="Heading4"/>
        <w:numPr>
          <w:ilvl w:val="3"/>
          <w:numId w:val="1"/>
        </w:numPr>
        <w:rPr/>
      </w:pPr>
      <w:bookmarkStart w:id="374" w:name="__RefHeading___Toc2392768_730472459"/>
      <w:bookmarkStart w:id="375" w:name="_Toc140"/>
      <w:bookmarkEnd w:id="374"/>
      <w:r>
        <w:rPr>
          <w:rtl w:val="true"/>
        </w:rPr>
        <w:t>الورع</w:t>
      </w:r>
      <w:r>
        <w:rPr>
          <w:rtl w:val="true"/>
        </w:rPr>
        <w:t>:</w:t>
      </w:r>
      <w:bookmarkEnd w:id="375"/>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عليه السلام كثيرا ما يوصي اصحابه و شيعته بالورع عن محارم اللّه،قال</w:t>
      </w:r>
      <w:r>
        <w:rPr>
          <w:rFonts w:eastAsia="Amiri" w:cs="Amiri" w:ascii="Amiri" w:hAnsi="Amiri"/>
          <w:color w:val="111111"/>
          <w:sz w:val="28"/>
          <w:szCs w:val="28"/>
          <w:rtl w:val="true"/>
          <w:lang w:bidi="ar-SA"/>
        </w:rPr>
        <w:t>:</w:t>
      </w:r>
      <w:bookmarkStart w:id="376" w:name="pg14818_195497"/>
    </w:p>
    <w:p>
      <w:pPr>
        <w:pStyle w:val="BookText"/>
        <w:rPr/>
      </w:pPr>
      <w:bookmarkEnd w:id="37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 ما كنت أسمع أبي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شيعتنا من لا تتحدث المخدرات بورعه في خدورهن</w:t>
      </w:r>
      <w:r>
        <w:rPr>
          <w:rFonts w:eastAsia="Amiri" w:cs="Amiri" w:ascii="Amiri" w:hAnsi="Amiri"/>
          <w:color w:val="111111"/>
          <w:sz w:val="28"/>
          <w:szCs w:val="28"/>
          <w:rtl w:val="true"/>
          <w:lang w:bidi="ar-SA"/>
        </w:rPr>
        <w:t>».</w:t>
      </w:r>
    </w:p>
    <w:p>
      <w:pPr>
        <w:pStyle w:val="Heading4"/>
        <w:numPr>
          <w:ilvl w:val="3"/>
          <w:numId w:val="1"/>
        </w:numPr>
        <w:rPr/>
      </w:pPr>
      <w:bookmarkStart w:id="377" w:name="__RefHeading___Toc2392770_730472459"/>
      <w:bookmarkStart w:id="378" w:name="_Toc141"/>
      <w:bookmarkEnd w:id="377"/>
      <w:r>
        <w:rPr>
          <w:rtl w:val="true"/>
        </w:rPr>
        <w:t>الصبر</w:t>
      </w:r>
      <w:r>
        <w:rPr>
          <w:rtl w:val="true"/>
        </w:rPr>
        <w:t>:</w:t>
      </w:r>
      <w:bookmarkEnd w:id="378"/>
    </w:p>
    <w:p>
      <w:pPr>
        <w:pStyle w:val="BookText"/>
        <w:rPr/>
      </w:pPr>
      <w:r>
        <w:rPr>
          <w:rFonts w:ascii="Amiri" w:hAnsi="Amiri" w:eastAsia="Amiri" w:cs="Amiri"/>
          <w:color w:val="111111"/>
          <w:sz w:val="28"/>
          <w:sz w:val="28"/>
          <w:szCs w:val="28"/>
          <w:rtl w:val="true"/>
          <w:lang w:bidi="ar-SA"/>
        </w:rPr>
        <w:t>و أوصى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اصحابه بالتمسك بالصبر ان نزلت بهم كارثة أو حل بهم خطب فان الجزع يذهب بالاجر الذي أعده اللّه للصابرين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المصيبة لا تكون مصيبة يستوجب صاحبها أجرها الا بالصبر و الاسترجاع عند الصدمة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الصبر على البلاء أفضل من العافية عند الرخاء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المصيبة للصابر واحدة و للجازع اثنتان</w:t>
      </w:r>
      <w:r>
        <w:rPr>
          <w:rFonts w:eastAsia="Amiri" w:cs="Amiri" w:ascii="Amiri" w:hAnsi="Amiri"/>
          <w:color w:val="111111"/>
          <w:sz w:val="28"/>
          <w:szCs w:val="28"/>
          <w:rtl w:val="true"/>
          <w:lang w:bidi="ar-SA"/>
        </w:rPr>
        <w:t>»</w:t>
      </w:r>
    </w:p>
    <w:p>
      <w:pPr>
        <w:pStyle w:val="Heading4"/>
        <w:numPr>
          <w:ilvl w:val="3"/>
          <w:numId w:val="1"/>
        </w:numPr>
        <w:rPr/>
      </w:pPr>
      <w:bookmarkStart w:id="379" w:name="__RefHeading___Toc2392772_730472459"/>
      <w:bookmarkStart w:id="380" w:name="_Toc142"/>
      <w:bookmarkEnd w:id="379"/>
      <w:r>
        <w:rPr>
          <w:rtl w:val="true"/>
        </w:rPr>
        <w:t>الصمت</w:t>
      </w:r>
      <w:r>
        <w:rPr>
          <w:rtl w:val="true"/>
        </w:rPr>
        <w:t>:</w:t>
      </w:r>
      <w:bookmarkEnd w:id="380"/>
    </w:p>
    <w:p>
      <w:pPr>
        <w:pStyle w:val="BookText"/>
        <w:rPr/>
      </w:pPr>
      <w:r>
        <w:rPr>
          <w:rFonts w:ascii="Amiri" w:hAnsi="Amiri" w:eastAsia="Amiri" w:cs="Amiri"/>
          <w:color w:val="111111"/>
          <w:sz w:val="28"/>
          <w:sz w:val="28"/>
          <w:szCs w:val="28"/>
          <w:rtl w:val="true"/>
          <w:lang w:bidi="ar-SA"/>
        </w:rPr>
        <w:t>و أوصى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اصحابه بالصمت و بين لهم فوائده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الصمت باب من أبواب الحكمة،و ان الصمت يكسب المحبة انه دليل على كل خير</w:t>
      </w:r>
      <w:r>
        <w:rPr>
          <w:rFonts w:eastAsia="Amiri" w:cs="Amiri" w:ascii="Amiri" w:hAnsi="Amiri"/>
          <w:color w:val="111111"/>
          <w:sz w:val="28"/>
          <w:szCs w:val="28"/>
          <w:rtl w:val="true"/>
          <w:lang w:bidi="ar-SA"/>
        </w:rPr>
        <w:t>».</w:t>
      </w:r>
    </w:p>
    <w:p>
      <w:pPr>
        <w:pStyle w:val="Heading4"/>
        <w:numPr>
          <w:ilvl w:val="3"/>
          <w:numId w:val="1"/>
        </w:numPr>
        <w:rPr/>
      </w:pPr>
      <w:bookmarkStart w:id="381" w:name="__RefHeading___Toc2392774_730472459"/>
      <w:bookmarkStart w:id="382" w:name="_Toc143"/>
      <w:bookmarkEnd w:id="381"/>
      <w:r>
        <w:rPr>
          <w:rtl w:val="true"/>
        </w:rPr>
        <w:t>العفو و الاصلاح</w:t>
      </w:r>
      <w:r>
        <w:rPr>
          <w:rtl w:val="true"/>
        </w:rPr>
        <w:t>:</w:t>
      </w:r>
      <w:bookmarkEnd w:id="382"/>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اصحابه على العفو و الاحسان لمن أساء إليهم،كما شجعهم على الاصلاح بين الناس،و بين لهم عاقبة المحسنين و المصلحين و ما لهم من الاجر عند اللّه فقال</w:t>
      </w:r>
      <w:r>
        <w:rPr>
          <w:rFonts w:eastAsia="Amiri" w:cs="Amiri" w:ascii="Amiri" w:hAnsi="Amiri"/>
          <w:color w:val="111111"/>
          <w:sz w:val="28"/>
          <w:szCs w:val="28"/>
          <w:rtl w:val="true"/>
          <w:lang w:bidi="ar-SA"/>
        </w:rPr>
        <w:t>:</w:t>
      </w:r>
      <w:bookmarkStart w:id="383" w:name="pg14818_195498"/>
    </w:p>
    <w:p>
      <w:pPr>
        <w:pStyle w:val="BookText"/>
        <w:rPr/>
      </w:pPr>
      <w:bookmarkEnd w:id="38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ينادي مناد يوم القيامة ألا من كان له أجر على اللّه فليقم،فلا يقوم إلا من عفا و أصلح</w:t>
      </w:r>
      <w:r>
        <w:rPr>
          <w:rFonts w:eastAsia="Amiri" w:cs="Amiri" w:ascii="Amiri" w:hAnsi="Amiri"/>
          <w:color w:val="111111"/>
          <w:sz w:val="28"/>
          <w:szCs w:val="28"/>
          <w:rtl w:val="true"/>
          <w:lang w:bidi="ar-SA"/>
        </w:rPr>
        <w:t>».</w:t>
      </w:r>
    </w:p>
    <w:p>
      <w:pPr>
        <w:pStyle w:val="Heading4"/>
        <w:numPr>
          <w:ilvl w:val="3"/>
          <w:numId w:val="1"/>
        </w:numPr>
        <w:rPr/>
      </w:pPr>
      <w:bookmarkStart w:id="384" w:name="__RefHeading___Toc2392776_730472459"/>
      <w:bookmarkStart w:id="385" w:name="_Toc144"/>
      <w:bookmarkEnd w:id="384"/>
      <w:r>
        <w:rPr>
          <w:rtl w:val="true"/>
        </w:rPr>
        <w:t>قول الخير</w:t>
      </w:r>
      <w:r>
        <w:rPr>
          <w:rtl w:val="true"/>
        </w:rPr>
        <w:t>:</w:t>
      </w:r>
      <w:bookmarkEnd w:id="385"/>
    </w:p>
    <w:p>
      <w:pPr>
        <w:pStyle w:val="BookText"/>
        <w:rPr/>
      </w:pPr>
      <w:r>
        <w:rPr>
          <w:rFonts w:ascii="Amiri" w:hAnsi="Amiri" w:eastAsia="Amiri" w:cs="Amiri"/>
          <w:color w:val="111111"/>
          <w:sz w:val="28"/>
          <w:sz w:val="28"/>
          <w:szCs w:val="28"/>
          <w:rtl w:val="true"/>
          <w:lang w:bidi="ar-SA"/>
        </w:rPr>
        <w:t>و أوصى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اصحابه بقول الخير و اسداء المعروف الى الناس،فقد قال للفضل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أبلغ خيرا و قل خيرا،و لا تكن إمعة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الامعة؟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مع الناس،و انا كواحد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انما هما نجدان </w:t>
      </w:r>
      <w:r>
        <w:rPr>
          <w:rStyle w:val="FootnoteAnchor"/>
          <w:rtl w:val="true"/>
        </w:rPr>
        <w:footnoteReference w:id="437"/>
      </w:r>
      <w:r>
        <w:rPr>
          <w:rFonts w:ascii="Amiri" w:hAnsi="Amiri" w:eastAsia="Amiri" w:cs="Amiri"/>
          <w:color w:val="111111"/>
          <w:sz w:val="28"/>
          <w:sz w:val="28"/>
          <w:szCs w:val="28"/>
          <w:rtl w:val="true"/>
          <w:lang w:bidi="ar-SA"/>
        </w:rPr>
        <w:t>نجد خير،و نجد شر،فلا يكن نجد الشر أحب إليكم من نجد الخير</w:t>
      </w:r>
      <w:r>
        <w:rPr>
          <w:rFonts w:eastAsia="Amiri" w:cs="Amiri" w:ascii="Amiri" w:hAnsi="Amiri"/>
          <w:color w:val="111111"/>
          <w:sz w:val="28"/>
          <w:szCs w:val="28"/>
          <w:rtl w:val="true"/>
          <w:lang w:bidi="ar-SA"/>
        </w:rPr>
        <w:t>».</w:t>
      </w:r>
    </w:p>
    <w:p>
      <w:pPr>
        <w:pStyle w:val="Heading4"/>
        <w:numPr>
          <w:ilvl w:val="3"/>
          <w:numId w:val="1"/>
        </w:numPr>
        <w:rPr/>
      </w:pPr>
      <w:bookmarkStart w:id="386" w:name="__RefHeading___Toc2392778_730472459"/>
      <w:bookmarkStart w:id="387" w:name="_Toc145"/>
      <w:bookmarkEnd w:id="386"/>
      <w:r>
        <w:rPr>
          <w:rtl w:val="true"/>
        </w:rPr>
        <w:t>قول الحق</w:t>
      </w:r>
      <w:r>
        <w:rPr>
          <w:rtl w:val="true"/>
        </w:rPr>
        <w:t>:</w:t>
      </w:r>
      <w:bookmarkEnd w:id="387"/>
    </w:p>
    <w:p>
      <w:pPr>
        <w:pStyle w:val="BookText"/>
        <w:rPr/>
      </w:pPr>
      <w:r>
        <w:rPr>
          <w:rFonts w:ascii="IRNazanin" w:hAnsi="IRNazanin" w:eastAsia="IRNazanin"/>
          <w:color w:val="111111"/>
          <w:sz w:val="28"/>
          <w:sz w:val="28"/>
          <w:szCs w:val="28"/>
          <w:rtl w:val="true"/>
          <w:lang w:bidi="fa-IR"/>
        </w:rPr>
        <w:t>و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اصحابه بقول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اظهاره و التجنب عن الباطل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اللّه،و قل الحق و ان كان فيه هلاكك فان فيه نجاتك،أي فلان اتق اللّه ودع الباطل و ان كان فيه نجاتك،فان فيه هلاكك</w:t>
      </w:r>
      <w:r>
        <w:rPr>
          <w:rFonts w:eastAsia="Amiri" w:cs="Amiri" w:ascii="Amiri" w:hAnsi="Amiri"/>
          <w:color w:val="111111"/>
          <w:sz w:val="28"/>
          <w:szCs w:val="28"/>
          <w:rtl w:val="true"/>
          <w:lang w:bidi="ar-SA"/>
        </w:rPr>
        <w:t>».</w:t>
      </w:r>
    </w:p>
    <w:p>
      <w:pPr>
        <w:pStyle w:val="Heading4"/>
        <w:numPr>
          <w:ilvl w:val="3"/>
          <w:numId w:val="1"/>
        </w:numPr>
        <w:rPr/>
      </w:pPr>
      <w:bookmarkStart w:id="388" w:name="__RefHeading___Toc2392780_730472459"/>
      <w:bookmarkStart w:id="389" w:name="_Toc146"/>
      <w:bookmarkEnd w:id="388"/>
      <w:r>
        <w:rPr>
          <w:rtl w:val="true"/>
        </w:rPr>
        <w:t>حسن الجوار</w:t>
      </w:r>
      <w:r>
        <w:rPr>
          <w:rtl w:val="true"/>
        </w:rPr>
        <w:t>:</w:t>
      </w:r>
      <w:bookmarkEnd w:id="389"/>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أوصى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اصحابه بالاحسان الى الجار و الصبر على تحمل الأذى</w:t>
      </w:r>
      <w:bookmarkStart w:id="390" w:name="pg14818_195499"/>
    </w:p>
    <w:p>
      <w:pPr>
        <w:pStyle w:val="BookText"/>
        <w:rPr/>
      </w:pPr>
      <w:bookmarkEnd w:id="390"/>
      <w:r>
        <w:rPr>
          <w:rFonts w:ascii="Amiri" w:hAnsi="Amiri" w:eastAsia="Amiri" w:cs="Amiri"/>
          <w:color w:val="111111"/>
          <w:sz w:val="28"/>
          <w:sz w:val="28"/>
          <w:szCs w:val="28"/>
          <w:rtl w:val="true"/>
          <w:lang w:bidi="ar-SA"/>
        </w:rPr>
        <w:t>و المكروه منه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حسن الجوار كف الأذى،و لكن حسن الجوار الصبر على الأذى</w:t>
      </w:r>
      <w:r>
        <w:rPr>
          <w:rFonts w:eastAsia="Amiri" w:cs="Amiri" w:ascii="Amiri" w:hAnsi="Amiri"/>
          <w:color w:val="111111"/>
          <w:sz w:val="28"/>
          <w:szCs w:val="28"/>
          <w:rtl w:val="true"/>
          <w:lang w:bidi="ar-SA"/>
        </w:rPr>
        <w:t>».</w:t>
      </w:r>
    </w:p>
    <w:p>
      <w:pPr>
        <w:pStyle w:val="Heading4"/>
        <w:numPr>
          <w:ilvl w:val="3"/>
          <w:numId w:val="1"/>
        </w:numPr>
        <w:rPr/>
      </w:pPr>
      <w:bookmarkStart w:id="391" w:name="__RefHeading___Toc2392782_730472459"/>
      <w:bookmarkStart w:id="392" w:name="_Toc147"/>
      <w:bookmarkEnd w:id="391"/>
      <w:r>
        <w:rPr>
          <w:rtl w:val="true"/>
        </w:rPr>
        <w:t>اغاثة المستجير</w:t>
      </w:r>
      <w:r>
        <w:rPr>
          <w:rtl w:val="true"/>
        </w:rPr>
        <w:t>:</w:t>
      </w:r>
      <w:bookmarkEnd w:id="392"/>
    </w:p>
    <w:p>
      <w:pPr>
        <w:pStyle w:val="BookText"/>
        <w:rPr/>
      </w:pPr>
      <w:r>
        <w:rPr>
          <w:rFonts w:ascii="Amiri" w:hAnsi="Amiri" w:eastAsia="Amiri" w:cs="Amiri"/>
          <w:color w:val="111111"/>
          <w:sz w:val="28"/>
          <w:sz w:val="28"/>
          <w:szCs w:val="28"/>
          <w:rtl w:val="true"/>
          <w:lang w:bidi="ar-SA"/>
        </w:rPr>
        <w:t>و 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أصحابه على إغاثة المستجير و قضاء حاجته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قصده رجل من اخوانه مستجيرا به في بعض أحواله فلم يجره بعد أن يقدر عليه فقد قطع ولاية اللّه عز و جل</w:t>
      </w:r>
      <w:r>
        <w:rPr>
          <w:rFonts w:eastAsia="Amiri" w:cs="Amiri" w:ascii="Amiri" w:hAnsi="Amiri"/>
          <w:color w:val="111111"/>
          <w:sz w:val="28"/>
          <w:szCs w:val="28"/>
          <w:rtl w:val="true"/>
          <w:lang w:bidi="ar-SA"/>
        </w:rPr>
        <w:t xml:space="preserve">» </w:t>
      </w:r>
      <w:r>
        <w:rPr>
          <w:rStyle w:val="FootnoteAnchor"/>
          <w:rtl w:val="true"/>
        </w:rPr>
        <w:footnoteReference w:id="438"/>
      </w:r>
      <w:r>
        <w:rPr>
          <w:rFonts w:ascii="Amiri" w:hAnsi="Amiri" w:eastAsia="Amiri" w:cs="Amiri"/>
          <w:color w:val="111111"/>
          <w:sz w:val="28"/>
          <w:sz w:val="28"/>
          <w:szCs w:val="28"/>
          <w:rtl w:val="true"/>
          <w:lang w:bidi="ar-SA"/>
        </w:rPr>
        <w:t>و قد أمرهم بقضاء حوائج الناس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أتاه اخوه المؤمن في حاجة فانما هو رحمة من اللّه تبارك و تعالى ساقها إليه،فان قبل ذلك فقد وصله بولايتنا،و هو موصول بولاية اللّه،و ان رده عن حاجته و هو يقدر على قضائها سلط اللّه عليه شجاعا من نار ينهشه في قبره الى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فضل من لا يرد حاجة اخيه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للّه عبادا في الارض يسعون في حوائج الناس هم الآمنون يوم القيامة،و من أدخل على مؤمن سرورا فرح اللّه قلبه يوم القيامة</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3" w:name="__RefHeading___Toc2392784_730472459"/>
      <w:bookmarkStart w:id="394" w:name="_Toc148"/>
      <w:bookmarkEnd w:id="393"/>
      <w:r>
        <w:rPr>
          <w:rtl w:val="true"/>
        </w:rPr>
        <w:t>زيارة الاخوان</w:t>
      </w:r>
      <w:r>
        <w:rPr>
          <w:rtl w:val="true"/>
        </w:rPr>
        <w:t>:</w:t>
      </w:r>
      <w:bookmarkEnd w:id="394"/>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اصحابه بالتوادد و التآلف و زيارة بعضهم بعضا لأنها توجب المحبة و شيوع المودة،مضافا لما لها من الأجر العظيم عند اللّه،</w:t>
      </w:r>
      <w:bookmarkStart w:id="395" w:name="pg14818_195500"/>
    </w:p>
    <w:p>
      <w:pPr>
        <w:pStyle w:val="BookText"/>
        <w:rPr/>
      </w:pPr>
      <w:bookmarkEnd w:id="395"/>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أخاه المؤمن للّه لا لغيره يطلب به ثواب اللّه،و كل اللّه عز و جل به سبعين الف ملك من حين يخرج من منزله حتى يعود إليه ينادونه ألا طبت و طابت لك الجنة،تبوأت من الجنة منزلا</w:t>
      </w:r>
      <w:r>
        <w:rPr>
          <w:rFonts w:eastAsia="Amiri" w:cs="Amiri" w:ascii="Amiri" w:hAnsi="Amiri"/>
          <w:color w:val="111111"/>
          <w:sz w:val="28"/>
          <w:szCs w:val="28"/>
          <w:rtl w:val="true"/>
          <w:lang w:bidi="ar-SA"/>
        </w:rPr>
        <w:t>..».</w:t>
      </w:r>
    </w:p>
    <w:p>
      <w:pPr>
        <w:pStyle w:val="Heading4"/>
        <w:numPr>
          <w:ilvl w:val="3"/>
          <w:numId w:val="1"/>
        </w:numPr>
        <w:rPr/>
      </w:pPr>
      <w:bookmarkStart w:id="396" w:name="__RefHeading___Toc2392786_730472459"/>
      <w:bookmarkStart w:id="397" w:name="_Toc149"/>
      <w:bookmarkEnd w:id="396"/>
      <w:r>
        <w:rPr>
          <w:rtl w:val="true"/>
        </w:rPr>
        <w:t>الرضاء بقضاء اللّه</w:t>
      </w:r>
      <w:r>
        <w:rPr>
          <w:rtl w:val="true"/>
        </w:rPr>
        <w:t>:</w:t>
      </w:r>
      <w:bookmarkEnd w:id="397"/>
    </w:p>
    <w:p>
      <w:pPr>
        <w:pStyle w:val="BookText"/>
        <w:rPr/>
      </w:pPr>
      <w:r>
        <w:rPr>
          <w:rFonts w:ascii="Amiri" w:hAnsi="Amiri" w:eastAsia="Amiri" w:cs="Amiri"/>
          <w:color w:val="111111"/>
          <w:sz w:val="28"/>
          <w:sz w:val="28"/>
          <w:szCs w:val="28"/>
          <w:rtl w:val="true"/>
          <w:lang w:bidi="ar-SA"/>
        </w:rPr>
        <w:t>و 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اصحابه على الرضا بقضاء اللّه و التسليم لمشيئته و أمره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لمن عقل عن اللّه أن لا يستبطئه في رزقه،و لا يتهمه في قضائه</w:t>
      </w:r>
      <w:r>
        <w:rPr>
          <w:rFonts w:eastAsia="Amiri" w:cs="Amiri" w:ascii="Amiri" w:hAnsi="Amiri"/>
          <w:color w:val="111111"/>
          <w:sz w:val="28"/>
          <w:szCs w:val="28"/>
          <w:rtl w:val="true"/>
          <w:lang w:bidi="ar-SA"/>
        </w:rPr>
        <w:t>».</w:t>
      </w:r>
    </w:p>
    <w:p>
      <w:pPr>
        <w:pStyle w:val="Heading4"/>
        <w:numPr>
          <w:ilvl w:val="3"/>
          <w:numId w:val="1"/>
        </w:numPr>
        <w:rPr/>
      </w:pPr>
      <w:bookmarkStart w:id="398" w:name="__RefHeading___Toc2392788_730472459"/>
      <w:bookmarkStart w:id="399" w:name="_Toc150"/>
      <w:bookmarkEnd w:id="398"/>
      <w:r>
        <w:rPr>
          <w:rtl w:val="true"/>
        </w:rPr>
        <w:t>شكر النعمة</w:t>
      </w:r>
      <w:r>
        <w:rPr>
          <w:rtl w:val="true"/>
        </w:rPr>
        <w:t>:</w:t>
      </w:r>
      <w:bookmarkEnd w:id="399"/>
    </w:p>
    <w:p>
      <w:pPr>
        <w:pStyle w:val="BookText"/>
        <w:rPr/>
      </w:pPr>
      <w:r>
        <w:rPr>
          <w:rFonts w:ascii="Amiri" w:hAnsi="Amiri" w:eastAsia="Amiri" w:cs="Amiri"/>
          <w:color w:val="111111"/>
          <w:sz w:val="28"/>
          <w:sz w:val="28"/>
          <w:szCs w:val="28"/>
          <w:rtl w:val="true"/>
          <w:lang w:bidi="ar-SA"/>
        </w:rPr>
        <w:t>و أوصى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اصحابه باظهار نعم اللّه و شكرها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التحدث بنعم اللّه شكر،و ترك ذلك كفر،فاربطوا نعم ربكم بالشكر،و حصنوا أموالكم بالزكاة،و ادفعوا البلاء بالدعاء،فان الدعاء جنة ترد البلاء و قد أبرم إبراما</w:t>
      </w:r>
      <w:r>
        <w:rPr>
          <w:rFonts w:eastAsia="Amiri" w:cs="Amiri" w:ascii="Amiri" w:hAnsi="Amiri"/>
          <w:color w:val="111111"/>
          <w:sz w:val="28"/>
          <w:szCs w:val="28"/>
          <w:rtl w:val="true"/>
          <w:lang w:bidi="ar-SA"/>
        </w:rPr>
        <w:t>..».</w:t>
      </w:r>
    </w:p>
    <w:p>
      <w:pPr>
        <w:pStyle w:val="Heading4"/>
        <w:numPr>
          <w:ilvl w:val="3"/>
          <w:numId w:val="1"/>
        </w:numPr>
        <w:rPr/>
      </w:pPr>
      <w:bookmarkStart w:id="400" w:name="__RefHeading___Toc2392790_730472459"/>
      <w:bookmarkStart w:id="401" w:name="_Toc151"/>
      <w:bookmarkEnd w:id="400"/>
      <w:r>
        <w:rPr>
          <w:rtl w:val="true"/>
        </w:rPr>
        <w:t>محاسبة النفس</w:t>
      </w:r>
      <w:r>
        <w:rPr>
          <w:rtl w:val="true"/>
        </w:rPr>
        <w:t>:</w:t>
      </w:r>
      <w:bookmarkEnd w:id="401"/>
    </w:p>
    <w:p>
      <w:pPr>
        <w:pStyle w:val="BookText"/>
        <w:rPr/>
      </w:pPr>
      <w:r>
        <w:rPr>
          <w:rFonts w:ascii="Amiri" w:hAnsi="Amiri" w:eastAsia="Amiri" w:cs="Amiri"/>
          <w:color w:val="111111"/>
          <w:sz w:val="28"/>
          <w:sz w:val="28"/>
          <w:szCs w:val="28"/>
          <w:rtl w:val="true"/>
          <w:lang w:bidi="ar-SA"/>
        </w:rPr>
        <w:t>و 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اصحابه على محاسبة نفوسهم و النظر في اعمالهم فان كانت حسنة استزادوا منها،و ان كانت سيئة طلبوا من اللّه المغفرة و الرضوان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منا من لم يحاسب نفسه في كل يوم،فان عمل حسنا استزاد منه،و ان عمل سيئا استغفر اللّه منه و تاب منه</w:t>
      </w:r>
      <w:r>
        <w:rPr>
          <w:rFonts w:eastAsia="Amiri" w:cs="Amiri" w:ascii="Amiri" w:hAnsi="Amiri"/>
          <w:color w:val="111111"/>
          <w:sz w:val="28"/>
          <w:szCs w:val="28"/>
          <w:rtl w:val="true"/>
          <w:lang w:bidi="ar-SA"/>
        </w:rPr>
        <w:t>..».</w:t>
      </w:r>
    </w:p>
    <w:p>
      <w:pPr>
        <w:pStyle w:val="Heading4"/>
        <w:numPr>
          <w:ilvl w:val="3"/>
          <w:numId w:val="1"/>
        </w:numPr>
        <w:rPr/>
      </w:pPr>
      <w:bookmarkStart w:id="402" w:name="__RefHeading___Toc2392792_730472459"/>
      <w:bookmarkStart w:id="403" w:name="_Toc152"/>
      <w:bookmarkEnd w:id="402"/>
      <w:r>
        <w:rPr>
          <w:rtl w:val="true"/>
        </w:rPr>
        <w:t>الاستشارة</w:t>
      </w:r>
      <w:r>
        <w:rPr>
          <w:rtl w:val="true"/>
        </w:rPr>
        <w:t>:</w:t>
      </w:r>
      <w:bookmarkEnd w:id="403"/>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اوصى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شيعته بالاستشارة في أمورهم،و عدم الاستبداد بها قال</w:t>
      </w:r>
      <w:r>
        <w:rPr>
          <w:rFonts w:eastAsia="Amiri" w:cs="Amiri" w:ascii="Amiri" w:hAnsi="Amiri"/>
          <w:color w:val="111111"/>
          <w:sz w:val="28"/>
          <w:szCs w:val="28"/>
          <w:rtl w:val="true"/>
          <w:lang w:bidi="ar-SA"/>
        </w:rPr>
        <w:t>:</w:t>
      </w:r>
      <w:bookmarkStart w:id="404" w:name="pg14818_195501"/>
    </w:p>
    <w:p>
      <w:pPr>
        <w:pStyle w:val="BookText"/>
        <w:rPr/>
      </w:pPr>
      <w:bookmarkEnd w:id="40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استشار لا يعدم عند الصواب مادحا،و عند الخطأ عاذرا</w:t>
      </w:r>
      <w:r>
        <w:rPr>
          <w:rFonts w:eastAsia="Amiri" w:cs="Amiri" w:ascii="Amiri" w:hAnsi="Amiri"/>
          <w:color w:val="111111"/>
          <w:sz w:val="28"/>
          <w:szCs w:val="28"/>
          <w:rtl w:val="true"/>
          <w:lang w:bidi="ar-SA"/>
        </w:rPr>
        <w:t>..»</w:t>
      </w:r>
    </w:p>
    <w:p>
      <w:pPr>
        <w:pStyle w:val="Heading3"/>
        <w:numPr>
          <w:ilvl w:val="2"/>
          <w:numId w:val="1"/>
        </w:numPr>
        <w:rPr/>
      </w:pPr>
      <w:bookmarkStart w:id="405" w:name="__RefHeading___Toc2392794_730472459"/>
      <w:bookmarkStart w:id="406" w:name="_Toc153"/>
      <w:bookmarkEnd w:id="405"/>
      <w:r>
        <w:rPr>
          <w:rtl w:val="true"/>
        </w:rPr>
        <w:t>مساوئ الافعال</w:t>
      </w:r>
      <w:r>
        <w:rPr>
          <w:rtl w:val="true"/>
        </w:rPr>
        <w:t>:</w:t>
      </w:r>
      <w:bookmarkEnd w:id="406"/>
    </w:p>
    <w:p>
      <w:pPr>
        <w:pStyle w:val="BookText"/>
        <w:rPr/>
      </w:pPr>
      <w:r>
        <w:rPr>
          <w:rFonts w:ascii="Amiri" w:hAnsi="Amiri" w:eastAsia="Amiri" w:cs="Amiri"/>
          <w:color w:val="111111"/>
          <w:sz w:val="28"/>
          <w:sz w:val="28"/>
          <w:szCs w:val="28"/>
          <w:rtl w:val="true"/>
          <w:lang w:bidi="ar-SA"/>
        </w:rPr>
        <w:t>و نهى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أصحابه عن التخلق بالصفات الذميمة،و ارتكاب أي عمل غير صالح و فيما يلي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اتباع الهوى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المرتقى السهل إذا كان منحدره و عرا،إن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تدع النفس و هواها،فان هواها رداها،و ترك النفس و ما تهوى اذاها،و كف النفس عما تهوى دواها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العقوق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بارا و اقتصر على الجنة، و ان كنت عاقا فظا فاقتصر على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استصغار الذنب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تستكثروا كثير الخير و لا تستقلوا قليل الذنوب، فان القليل من الذنوب يجتمع حتى يكون كثيرا،و خافوا في السر حتى تعطوا من انفسكم النصف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المزاح</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لبعض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اياك و المزاح فانه يذهب بنور ايمانك و يستخف بمروءتك</w:t>
      </w:r>
      <w:r>
        <w:rPr>
          <w:rFonts w:eastAsia="Amiri" w:cs="Amiri" w:ascii="Amiri" w:hAnsi="Amiri"/>
          <w:color w:val="111111"/>
          <w:sz w:val="28"/>
          <w:szCs w:val="28"/>
          <w:rtl w:val="true"/>
          <w:lang w:bidi="ar-SA"/>
        </w:rPr>
        <w:t>..».</w:t>
      </w:r>
      <w:bookmarkStart w:id="407" w:name="pg14818_195502"/>
    </w:p>
    <w:p>
      <w:pPr>
        <w:pStyle w:val="Heading3"/>
        <w:numPr>
          <w:ilvl w:val="2"/>
          <w:numId w:val="1"/>
        </w:numPr>
        <w:rPr/>
      </w:pPr>
      <w:bookmarkStart w:id="408" w:name="__RefHeading___Toc2392796_730472459"/>
      <w:bookmarkStart w:id="409" w:name="_Toc154"/>
      <w:bookmarkEnd w:id="407"/>
      <w:bookmarkEnd w:id="408"/>
      <w:r>
        <w:rPr>
          <w:rtl w:val="true"/>
        </w:rPr>
        <w:t>أدعيته</w:t>
      </w:r>
      <w:r>
        <w:rPr>
          <w:rtl w:val="true"/>
        </w:rPr>
        <w:t>:</w:t>
      </w:r>
      <w:bookmarkEnd w:id="409"/>
    </w:p>
    <w:p>
      <w:pPr>
        <w:pStyle w:val="Heading4"/>
        <w:numPr>
          <w:ilvl w:val="3"/>
          <w:numId w:val="1"/>
        </w:numPr>
        <w:rPr/>
      </w:pPr>
      <w:bookmarkStart w:id="410" w:name="__RefHeading___Toc2392798_730472459"/>
      <w:bookmarkStart w:id="411" w:name="_Toc155"/>
      <w:bookmarkEnd w:id="410"/>
      <w:r>
        <w:rPr>
          <w:rtl w:val="true"/>
        </w:rPr>
        <w:t>اشارة</w:t>
      </w:r>
      <w:bookmarkEnd w:id="411"/>
    </w:p>
    <w:p>
      <w:pPr>
        <w:pStyle w:val="BookText"/>
        <w:rPr/>
      </w:pPr>
      <w:r>
        <w:rPr>
          <w:rFonts w:ascii="Amiri" w:hAnsi="Amiri" w:eastAsia="Amiri" w:cs="Amiri"/>
          <w:color w:val="111111"/>
          <w:sz w:val="28"/>
          <w:sz w:val="28"/>
          <w:szCs w:val="28"/>
          <w:rtl w:val="true"/>
          <w:lang w:bidi="ar-SA"/>
        </w:rPr>
        <w:t>و انقطع الامام الى اللّه فكان في جميع اوقاته يلهج بذكره تعالى، و يدعوه دعاء المنيبين،و قد حفلت كتب الأدعية بالشيء الكثير من ادعيته اما فائدة الدعاء فقد تحدث عنها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بالدعاء،فان الدعاء للّه و الطلب الى اللّه يرد البلاء و قد قدر و قضي و لم يبق الا امضاؤه،فاذا دعي اللّه عز و جل،و سئل صرف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اخرى عما يترتب على الدعاء من الفوائد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بلاء يقع على عبد مؤمن فيلهمه اللّه عز و جل الدعاء الا كان كشف ذلك البلاء وشيكا و ما من بلاء يقع على عبد مؤمن فيمسك عن الدعاء إلا كان ذلك البلاء طويلا فاذا نزل البلاء فعليكم بالدعاء و التضرع الى اللّه عز و جل</w:t>
      </w:r>
      <w:r>
        <w:rPr>
          <w:rFonts w:eastAsia="Amiri" w:cs="Amiri" w:ascii="Amiri" w:hAnsi="Amiri"/>
          <w:color w:val="111111"/>
          <w:sz w:val="28"/>
          <w:szCs w:val="28"/>
          <w:rtl w:val="true"/>
          <w:lang w:bidi="ar-SA"/>
        </w:rPr>
        <w:t xml:space="preserve">» </w:t>
      </w:r>
      <w:r>
        <w:rPr>
          <w:rStyle w:val="FootnoteAnchor"/>
          <w:rtl w:val="true"/>
        </w:rPr>
        <w:footnoteReference w:id="440"/>
      </w:r>
      <w:r>
        <w:rPr>
          <w:rFonts w:ascii="Amiri" w:hAnsi="Amiri" w:eastAsia="Amiri" w:cs="Amiri"/>
          <w:color w:val="111111"/>
          <w:sz w:val="28"/>
          <w:sz w:val="28"/>
          <w:szCs w:val="28"/>
          <w:rtl w:val="true"/>
          <w:lang w:bidi="ar-SA"/>
        </w:rPr>
        <w:t>و نقدم عرضا موجزا لبعض أدعيته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دعاؤه على ظالم له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الدعاء الشريف في قنوته على بعض ظالميه و اكبر الظن انه احد خلفاء العباسيين المعاصرين له الذين جرعوه انواع الغصص و الآلام و نحن نقدم نصه الكامل ليتضح منه ما قاساه الامام من طواغيت زمانه،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اللهم،اني و فلان ابن فلان،عبدان من عبيدك،نواصينا بيدك تعلم مستقرنا و مستودعنا و منقلبنا،و مثوانا،و سرنا،و علانيتنا تطلع على نياتنا و تحيط بضمائرنا،علمك بما نبديه كعلمك بما نخفيه،و معرفتك بما نبطنه كمعرفتك بما نعلنه،و لا ينطوي عندك شيء من أمورنا،و لا ينستر دونك حال من أحوالنا،و لا لنا منك معقل يحصننا،و لا حرز يحرزنا،و لا مهرب</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 نفوتك به،و لا تمنع الظالم منك حصونه،و لا يجاهدك عنه جنوده، و لا يغالبك مغالب بمنعه،أنت مدركه اينما سلك و قادر عليه اينما لجأ، فمعاذ المظلوم منابك،و توكل المقهور منا عليك،و رجوعه إليك،يستغيث بك اذا خذله المغيث،و يستصرخك اذا قعد عنه النصير،و يلوذ بك اذا نفته الافنية،و يطرق بابك اذا اغلقت عنه الابواب المرتجة،و يصل إليك اذا احتجبت عنه الملوك الغفلة،تعلم ما حل به من قبل أن يشكوه إليك، و تعرف ما يصلحه قبل أن يدعوك له،فلك الحمد بصيرا عليما لطيفا، اللهم،و انه قد كان في سابق علمك و محكم قضائك،و جاري قدرك،و نافذ امرك،و ماضي مشيئتك في خلقك أجمعين شقيهم و سعيدهم و برهم و فاجرهم ان جعلت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لفلان ابن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قدرة فظلمني بها و بغى علي بمكانها و استطال و تعزز بسلطانه الذي خولته اياه،و تجبر و افتخر بعلو حاله الذي نولته،و غره املاؤك،و أطغاه حلمك عنه فقصدني بمكروه عجزت عن الصبر عليه،و تعمدني بشر ضعفت عن احتماله،و لم اقدر على الاستنصاف منه لضعفي،و لا على الانتصار لقلتي فوكلت أمره إليك،و توكلت في شأنه عليك،و توعدته بعقوبتك،و حذرته ببطشك،و خوفته بنقمتك،فظن ان حلمك عنه من ضعف،و حسب أن إملاءك له من عجز،و لم تنهه واحدة عن اخرى،و لا انزجر عن ثانية بأولى لكنه تمادى في غيه،و تتابع في ظلمه،ولج في عدوانه و استشرى في طغيانه جرأة عليك يا سيدي و مولاي و تعرضا لسخطك الذي لا تحبسه عن الباغين،فها أنا يا سيدي مستضام تحت سلطانه مستذل بفنائه مبغي علي،و جل خائف،مروع مقهور قد قل صبري و ضاقت حيلتي،و تغلقت علي المذاهب الا إليك،و انسدت عني الجهات الا جهتك،و التبست علي اموري في دفع مكروهه و اشتبهت على الآراء في ازالة ظلمه،و خذلني من استنصرته من خلقك،و اسلمني من تعلقت به</w:t>
      </w:r>
    </w:p>
    <w:p>
      <w:pPr>
        <w:pStyle w:val="BookText"/>
        <w:rPr/>
      </w:pPr>
      <w:r>
        <w:rPr>
          <w:rFonts w:ascii="Amiri" w:hAnsi="Amiri" w:eastAsia="Amiri" w:cs="Amiri"/>
          <w:color w:val="111111"/>
          <w:sz w:val="28"/>
          <w:sz w:val="28"/>
          <w:szCs w:val="28"/>
          <w:rtl w:val="true"/>
          <w:lang w:bidi="ar-SA"/>
        </w:rPr>
        <w:t xml:space="preserve">من عبادك،فاستشرت نصحي فأشار علي بالرغبة إليك،و استرشدت دليلي فلم يدلني الا إليك،فرجعت إليك يا مولاي صاغرا راغما مستكينا عالما انه لا فرج لي الا عندك،و لا خلاص لي الا بك انتجز وعدك في نصرتي و اجابة دعائي لأن قولك الحق الذي لا يرد و لا يبدل،و قد قلت تباركت و تعاليت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بغي عليه لينصرنه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قلت جل ثناؤك،و تقدست أسماؤك</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ادعوني استجب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فاعل ما امرتني به لا منا عليك،و كيف أمن به و أنت دللتني عليه،فاستجب لي كما وعدتني يا من لا يخلف الميعاد و اني لأعلم يا سيدي ان لك يوما تنتقم فيه من الظالم للمظلوم،و أتيقن ان لك وقتا تأخذ فيه من الغاصب للمغصوب لأنه لا يسبقك معاند،و لا يخرج من قبضتك منابذ،و لا تخاف فوت فائت و لكن جزعي و هلعي لا يبلغان الصبر على اناتك،و انتظار حلمك فقدرتك يا سيدي فوق كل قدرة، و سلطانك غالب كل سلطان،و معاد كل احد إليك و ان أمهلته،و رجوع كل ظالم إليك و ان انظرته،و قد أضرني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حلمك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طول اناتك له،و إمهالك اياه،و يكاد القنوط ان يستولي علي،لو لا الثقة بك،و اليقين بوعدك،فان كان في قضائك النافذ و قدرتك الماضية انه ينيب،او يتوب،او يرجع عن ظلمي و يكف عن مكروهي،و ينتقل عن عظيم ما ركب مني،فصل على محمد و آله،و أوقع ذلك في قلبه قبل إزالة نعمتك التي أنعمت بها عليه،و تكدير معروفك الذي صنعته إليه، و ان كان علمك به غير ذلك من مقامه على ظلمي،فاني أسألك يا ناصر المظلومين المبغي عليهم اجابة دعوتي فصل على محمد و آله و خذه من مأمنه أخذ عزيز مقتدر و افجأه في غفلته مفاجاة مليك منتصر و اسلبه نعمته و سلطانه و افضض عنه جموعه و أعوانه و مزق ملكه كل ممزق،و فرق انصاره كل مفرق،و اعزله من نعمتك التي لم يقابلها بالشكر و الاحسان،و انزع عنه سربال عزك الذي لم يجازه بالاحسان،و اقصمه</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قاصم الجبابرة،و اهلكه يا مهلك القرون الخالية،و ابره يا مبير الأمم الظالمة،و اخذله يا خاذل الفرق الباغية،و ابتر عمره،و ابتز ملكه،و عف أثره،و اقطع خبره،و اطف ناره،و اظلم ناره،و كور شمسه،و ازهق نفسه،و اهشم سوقه،وجب سنامه،و ارغم أنفه،و عجل حتفه و لا تدع له جنة الا هلكتها،و لا دعامة الا قصمتها،و لا كلمة مجتمعة الا فرقتها و لا قائمة علو الا وضعتها،و لا ركنا الا وهنته،و لا سببا الا قطعته، و أرنا انصاره و جنوده عبيدا بعد العزة،و اجعلهم متفرقين بعد اجتماع الكلمة و مقنعي الرءوس بعد الظهور على الامة،و اشف بزوال امره القلوب الوجلة و الأفئدة اللهيفة،و الأمة المتحيرة،و البرية الضائعة،و اظهر بزواله الحدود المعطلة،و السنن الداثرة،و الأحكام المهملة،و المعالم المتغيرة،و الآيات المحرفة،و المدارس المهجورة،و المحاريب المجفوة،و المشاهد المهدومة،و اشبع به الخماص السابغة،و ارو به اللهوات اللاغبة و الأكباد الضامية،و أرح به الأقدام المتعبة،و اطرقه ببلية لا اخت لها،و بساعة لا مثوى فيها،و بنكبة لا انتعاش معها،و بعثرة لا إقالة منها،و ابح حريمه،و نغص نعيمه،و أره بطشتك الكبرى،و نقمتك المثلى،و قدرتك التي هي فوق قدرته،و سلطانك الذي هو أعز من سلطانه،و أغلبه لي بقوتك القوية،و محالك الشديد،و امنعني منه بمنعك،و ابتله بفقر لا يجبره،و بسوء لا يستره، وكله الى نفسه فيما تريد انك فعال لما تريد،و ابره من حولك و قوتك، وكله الى حوله و قوته و ازل مكره بمكرك،و ادفع مشيئته بمشيئتك،و اسقم جسده،و ايتم ولده و نقص اجله،و خيب امله،و ازل دولته،و اطل عولته،و اجعل شغله في بدنه،و لا تفكه من حزنه،و صير كيده في ضلال و امره الى زوال و نعمته الى انتقال وجده في سفال و سلطانه في اضمحلال،و عاقبته الى شر مآل و امته بغيظه إن أمته،و ابقه بحسرته ان أبقيته،و قني شره و همزه و لمزه</w:t>
      </w:r>
    </w:p>
    <w:p>
      <w:pPr>
        <w:pStyle w:val="BookText"/>
        <w:rPr/>
      </w:pPr>
      <w:r>
        <w:rPr>
          <w:rFonts w:ascii="Amiri" w:hAnsi="Amiri" w:eastAsia="Amiri" w:cs="Amiri"/>
          <w:color w:val="111111"/>
          <w:sz w:val="28"/>
          <w:sz w:val="28"/>
          <w:szCs w:val="28"/>
          <w:rtl w:val="true"/>
          <w:lang w:bidi="ar-SA"/>
        </w:rPr>
        <w:t>و سطوته و عداوته،و المحه لمحة تدمر بها عليه،فانك اشد بأسا و أشد تنكيلا</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يلمس في هذا الدعاء الشريف مدى الخطوب الفادحة و الآلام المرهقة التي تلقاها الامام من خصمه،فانه لم يدع عليه بهذا الدعاء الا بعد أن ملأ قلبه بالحزن الشديد و الألم المرير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دعاؤه عند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 بهذا الدعاء اذا اصابته فاقة او أعواز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اسألك بحق من حقه عليك عظيم أن تصلي على محمد و آل محمد و أن ترزقني العمل بما علمتني من معرفة حقك،و أن تبسط علي ما حظرت من رزقك</w:t>
      </w:r>
      <w:r>
        <w:rPr>
          <w:rFonts w:eastAsia="Amiri" w:cs="Amiri" w:ascii="Amiri" w:hAnsi="Amiri"/>
          <w:color w:val="111111"/>
          <w:sz w:val="28"/>
          <w:szCs w:val="28"/>
          <w:rtl w:val="true"/>
          <w:lang w:bidi="ar-SA"/>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دعاؤه لوفاء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شكا الى الامام بعض اصحابه الديون المتراكمة عليه 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هذا الدعاء و أمره ان يدعو به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اللهم،اردد الى جميع خلقك مظالمهم التي قبلي صغيرها و كبيرها في يسر منك و عافية،و ما لم تبلغه قوتي،و لم تسعه ذات يدي،و لم يقو عليه بدني،و يقيني و نفسي،فأده عني من جزيل ما عندك من فضلك ثم لا تخلف علي منه شيئا تقضيه من حسناتي يا ارحم الراحمين،اشهد أن لا إله إلا اللّه وحده لا شريك له،و اشهد ان محمدا عبده و رسوله و أن الدين كما شرع و ان الاسلام كما وصف،و ان الكتاب كما انزل،و أن القول كما حدث و ان اللّه هو الحق المبين،ذكر اللّه محمدا و أهل بيته بخير،و حيا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bookmarkStart w:id="412" w:name="pg14818_195507"/>
    </w:p>
    <w:p>
      <w:pPr>
        <w:pStyle w:val="BookText"/>
        <w:rPr/>
      </w:pPr>
      <w:bookmarkEnd w:id="412"/>
      <w:r>
        <w:rPr>
          <w:rFonts w:ascii="Amiri" w:hAnsi="Amiri" w:eastAsia="Amiri" w:cs="Amiri"/>
          <w:color w:val="111111"/>
          <w:sz w:val="28"/>
          <w:sz w:val="28"/>
          <w:szCs w:val="28"/>
          <w:rtl w:val="true"/>
          <w:lang w:bidi="ar-SA"/>
        </w:rPr>
        <w:t>و اهل بيته السلام</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دعاء الحجاب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عليه السلام يتحجب بهذا الدعاء،و يتقي به شر من يخاف شره،و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توكلت على الحي الذي لا يموت،و تحصنت بذي العزة و الجبروت و استعنت بذي الكبرياء و الملكوت،مولاي استسلمت إليك،فلا تسلمني و توكلت عليك فلا تخذلني،و التجأت الى ظلك البسيط فلا تطرحني أنت الطلب و إليك المهرب،تعلم ما اخفي و ما اعلن و تعلم خائنة الأعين و ما تخفي الصدور،فامسك عني اللهم ايدي الظالمين من الجن و الانس أجمعين و اشفني،و عافني يا ارحم الراحمين</w:t>
      </w:r>
      <w:r>
        <w:rPr>
          <w:rFonts w:eastAsia="Amiri" w:cs="Amiri" w:ascii="Amiri" w:hAnsi="Amiri"/>
          <w:color w:val="111111"/>
          <w:sz w:val="28"/>
          <w:szCs w:val="28"/>
          <w:rtl w:val="true"/>
          <w:lang w:bidi="ar-SA"/>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نكتفى بهذا المقدار من ادعيته المقدسة التي تدل على مدى انقطاعه الى اللّه و تعلقه به و ذكرت له ادعية كثيرة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 مما ألف في هذا الموضوع</w:t>
      </w:r>
      <w:r>
        <w:rPr>
          <w:rFonts w:eastAsia="Amiri" w:cs="Amiri" w:ascii="Amiri" w:hAnsi="Amiri"/>
          <w:color w:val="111111"/>
          <w:sz w:val="28"/>
          <w:szCs w:val="28"/>
          <w:rtl w:val="true"/>
          <w:lang w:bidi="ar-SA"/>
        </w:rPr>
        <w:t>.</w:t>
      </w:r>
    </w:p>
    <w:p>
      <w:pPr>
        <w:pStyle w:val="Heading4"/>
        <w:numPr>
          <w:ilvl w:val="3"/>
          <w:numId w:val="1"/>
        </w:numPr>
        <w:rPr/>
      </w:pPr>
      <w:bookmarkStart w:id="413" w:name="__RefHeading___Toc2392800_730472459"/>
      <w:bookmarkStart w:id="414" w:name="_Toc156"/>
      <w:bookmarkEnd w:id="413"/>
      <w:r>
        <w:rPr>
          <w:rtl w:val="true"/>
        </w:rPr>
        <w:t>وعظ و ارشاد</w:t>
      </w:r>
      <w:r>
        <w:rPr>
          <w:rtl w:val="true"/>
        </w:rPr>
        <w:t>:</w:t>
      </w:r>
      <w:bookmarkEnd w:id="414"/>
    </w:p>
    <w:p>
      <w:pPr>
        <w:pStyle w:val="BookText"/>
        <w:rPr/>
      </w:pP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اغلب الأوقات يدلي بنصائحه الرفيعة،و ارشاداته القيمة الى اصحابه و الى من يمت إليه،و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دوما يحذرهم من عذاب اللّه و عقابه و يخوفهم الدار الآخرة،و هذه بعض وصاياه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وصيته لبعض ولده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بني،اياك ان يراك اللّه في معصية نهاك عنها،و اياك</w:t>
      </w:r>
      <w:bookmarkStart w:id="415" w:name="pg14818_195508"/>
    </w:p>
    <w:p>
      <w:pPr>
        <w:pStyle w:val="BookText"/>
        <w:rPr/>
      </w:pPr>
      <w:bookmarkEnd w:id="415"/>
      <w:r>
        <w:rPr>
          <w:rFonts w:ascii="Amiri" w:hAnsi="Amiri" w:eastAsia="Amiri" w:cs="Amiri"/>
          <w:color w:val="111111"/>
          <w:sz w:val="28"/>
          <w:sz w:val="28"/>
          <w:szCs w:val="28"/>
          <w:rtl w:val="true"/>
          <w:lang w:bidi="ar-SA"/>
        </w:rPr>
        <w:t>ان يفقدك اللّه عند طاعة أمرك بها،و عليك بالجد،و لا تخرجن من نفسك التقصير عن عبادة اللّه،فان اللّه عز و جل لا يعبد حق عبادته،و اياك و المزاح فانه يذهب بنور ايمانك،و يستخف بمروءتك،و اياك و الكسل و الضجر فانهما يمنعانك حظك من الدنيا و الآخرة</w:t>
      </w:r>
      <w:r>
        <w:rPr>
          <w:rFonts w:eastAsia="Amiri" w:cs="Amiri" w:ascii="Amiri" w:hAnsi="Amiri"/>
          <w:color w:val="111111"/>
          <w:sz w:val="28"/>
          <w:szCs w:val="28"/>
          <w:rtl w:val="true"/>
          <w:lang w:bidi="ar-SA"/>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6" w:name="__RefHeading___Toc2392802_730472459"/>
      <w:bookmarkStart w:id="417" w:name="_Toc157"/>
      <w:bookmarkEnd w:id="416"/>
      <w:r>
        <w:rPr>
          <w:rtl w:val="true"/>
        </w:rPr>
        <w:t>ارشاد و توجيه</w:t>
      </w:r>
      <w:r>
        <w:rPr>
          <w:rtl w:val="true"/>
        </w:rPr>
        <w:t>:</w:t>
      </w:r>
      <w:bookmarkEnd w:id="417"/>
    </w:p>
    <w:p>
      <w:pPr>
        <w:pStyle w:val="BookText"/>
        <w:rPr/>
      </w:pPr>
      <w:r>
        <w:rPr>
          <w:rFonts w:ascii="Amiri" w:hAnsi="Amiri" w:eastAsia="Amiri" w:cs="Amiri"/>
          <w:color w:val="111111"/>
          <w:sz w:val="28"/>
          <w:sz w:val="28"/>
          <w:szCs w:val="28"/>
          <w:rtl w:val="true"/>
          <w:lang w:bidi="ar-SA"/>
        </w:rPr>
        <w:t>و 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ارشادا عاما لجميع المسلمين جاء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بالتجارب تأديبا،و بممر الايام عظة،و بأخلاق من عاشرت معرفة،و بذكر الموت حاجزا من الذنوب و المعاصي،و العجب كل العجب للمحتمين من الطعام و الشراب مخافة الداء ان نزل بهم كيف لا يحتمون من الذنوب مخافة النار اذا اشتعلت في ابدانهم</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8" w:name="__RefHeading___Toc2392804_730472459"/>
      <w:bookmarkStart w:id="419" w:name="_Toc158"/>
      <w:bookmarkEnd w:id="418"/>
      <w:r>
        <w:rPr>
          <w:rtl w:val="true"/>
        </w:rPr>
        <w:t>وصية عامة</w:t>
      </w:r>
      <w:r>
        <w:rPr>
          <w:rtl w:val="true"/>
        </w:rPr>
        <w:t>:</w:t>
      </w:r>
      <w:bookmarkEnd w:id="419"/>
    </w:p>
    <w:p>
      <w:pPr>
        <w:pStyle w:val="BookText"/>
        <w:rPr/>
      </w:pPr>
      <w:r>
        <w:rPr>
          <w:rFonts w:ascii="Amiri" w:hAnsi="Amiri" w:eastAsia="Amiri" w:cs="Amiri"/>
          <w:color w:val="111111"/>
          <w:sz w:val="28"/>
          <w:sz w:val="28"/>
          <w:szCs w:val="28"/>
          <w:rtl w:val="true"/>
          <w:lang w:bidi="ar-SA"/>
        </w:rPr>
        <w:t>و أوصى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 اصحابه بتنظيم اوقاتهم،و العمل على تهذيب نفوسهم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اجتهدوا في ان يكون زمانكم اربع ساعات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ساعة لمناجاة اللّه،و ساعة لأمر المعاش،و ساعة لمعاشرة الاخوان و الثقات الذين يعرفونكم عيوبكم،و يخلصون لكم في الباطن،و ساعة تخلون فيها للذاتكم في غير محرم و بهذه الساعة تقدرون على الثلاث ساعات،و لا تحدثوا انفسكم بفقر و لا بطول عمر،فانه من حدث نفسه بالفقر بخل،و من حدثها بطول العمر يحرص اجعلوا لأنفسكم حظا من الدنيا باعطائها ما تشتهي من الحلال و ما لا يثلم المروءة،و ما لا سرف فيه،و استعينوا بذلك على أمور الدين،فانه روى</w:t>
      </w:r>
      <w:bookmarkStart w:id="420" w:name="pg14818_195509"/>
    </w:p>
    <w:p>
      <w:pPr>
        <w:pStyle w:val="BookText"/>
        <w:rPr/>
      </w:pPr>
      <w:bookmarkEnd w:id="42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منا من ترك دنياه لدينه او ترك دينه لدنياه</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الحث على فعل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استوى يوماه فهو مغبون،و من،كان آخر يوميه أشرها فهو ملعون،و من لم يعرف الزيادة على نفسه فهو في النقصان،و من كان الى النقصان اكثر فالموت خير له من الحياة</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مرض الموجز ينتهي بنا الكلام من بعض مواعظه و ارشاداته و ننتقل الى فصل آخر من تراثه</w:t>
      </w:r>
      <w:r>
        <w:rPr>
          <w:rFonts w:eastAsia="Amiri" w:cs="Amiri" w:ascii="Amiri" w:hAnsi="Amiri"/>
          <w:color w:val="111111"/>
          <w:sz w:val="28"/>
          <w:szCs w:val="28"/>
          <w:rtl w:val="true"/>
          <w:lang w:bidi="ar-SA"/>
        </w:rPr>
        <w:t>.</w:t>
      </w:r>
    </w:p>
    <w:p>
      <w:pPr>
        <w:pStyle w:val="Heading3"/>
        <w:numPr>
          <w:ilvl w:val="2"/>
          <w:numId w:val="1"/>
        </w:numPr>
        <w:rPr/>
      </w:pPr>
      <w:bookmarkStart w:id="421" w:name="__RefHeading___Toc2392806_730472459"/>
      <w:bookmarkStart w:id="422" w:name="_Toc159"/>
      <w:bookmarkEnd w:id="421"/>
      <w:r>
        <w:rPr>
          <w:rtl w:val="true"/>
        </w:rPr>
        <w:t>مناظراته و احتجاجاته</w:t>
      </w:r>
      <w:r>
        <w:rPr>
          <w:rtl w:val="true"/>
        </w:rPr>
        <w:t>:</w:t>
      </w:r>
      <w:bookmarkEnd w:id="422"/>
    </w:p>
    <w:p>
      <w:pPr>
        <w:pStyle w:val="Heading4"/>
        <w:numPr>
          <w:ilvl w:val="3"/>
          <w:numId w:val="1"/>
        </w:numPr>
        <w:rPr/>
      </w:pPr>
      <w:bookmarkStart w:id="423" w:name="__RefHeading___Toc2392808_730472459"/>
      <w:bookmarkStart w:id="424" w:name="_Toc160"/>
      <w:bookmarkEnd w:id="423"/>
      <w:r>
        <w:rPr>
          <w:rtl w:val="true"/>
        </w:rPr>
        <w:t>اشارة</w:t>
      </w:r>
      <w:bookmarkEnd w:id="424"/>
    </w:p>
    <w:p>
      <w:pPr>
        <w:pStyle w:val="BookText"/>
        <w:rPr/>
      </w:pPr>
      <w:r>
        <w:rPr>
          <w:rFonts w:ascii="Amiri" w:hAnsi="Amiri" w:eastAsia="Amiri" w:cs="Amiri"/>
          <w:color w:val="111111"/>
          <w:sz w:val="28"/>
          <w:sz w:val="28"/>
          <w:szCs w:val="28"/>
          <w:rtl w:val="true"/>
          <w:lang w:bidi="ar-SA"/>
        </w:rPr>
        <w:t>و للامام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مناظرات و احتجاجات بليغة مع خصومه المناوئين له كما جرت له مناظرات اخرى مع بعض علماء اليهود و النصارى،و قد افلج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الجميع بما أقامه من الأدلة الوافرة على صحة مدعاه و بطلان ما ذهبوا إليه، و قد اعترفوا بالعجز و الفشل،و بغزارة علم الامام،و تفوقه عليهم و فيما يلي بعضا منها</w:t>
      </w:r>
      <w:r>
        <w:rPr>
          <w:rFonts w:eastAsia="Amiri" w:cs="Amiri" w:ascii="Amiri" w:hAnsi="Amiri"/>
          <w:color w:val="111111"/>
          <w:sz w:val="28"/>
          <w:szCs w:val="28"/>
          <w:rtl w:val="true"/>
          <w:lang w:bidi="ar-SA"/>
        </w:rPr>
        <w:t>:</w:t>
      </w:r>
    </w:p>
    <w:p>
      <w:pPr>
        <w:pStyle w:val="Heading4"/>
        <w:numPr>
          <w:ilvl w:val="3"/>
          <w:numId w:val="1"/>
        </w:numPr>
        <w:rPr/>
      </w:pPr>
      <w:bookmarkStart w:id="425" w:name="__RefHeading___Toc2392810_730472459"/>
      <w:bookmarkStart w:id="426" w:name="_Toc161"/>
      <w:bookmarkEnd w:id="425"/>
      <w:r>
        <w:rPr/>
        <w:t>1</w:t>
      </w:r>
      <w:r>
        <w:rPr>
          <w:rtl w:val="true"/>
        </w:rPr>
        <w:t>-</w:t>
      </w:r>
      <w:r>
        <w:rPr>
          <w:rtl w:val="true"/>
        </w:rPr>
        <w:t>مع نفيع الانصاري</w:t>
      </w:r>
      <w:r>
        <w:rPr>
          <w:rtl w:val="true"/>
        </w:rPr>
        <w:t>:</w:t>
      </w:r>
      <w:bookmarkEnd w:id="426"/>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بلاط الملك هارون،فلما رآه حاجب البلاط قابله بالتكريم و الحفاوة و قدمه على غيره لمقابلة هارون،و كان في مجلس الانتظار نفيع الأنصاري فلما رأى تلك الحفاوة البالغة احترق قلبه من الغيظ و ساءه تكريم الامام،فالتفت الى عبد العزيز و كان معه فقال له</w:t>
      </w:r>
      <w:r>
        <w:rPr>
          <w:rFonts w:eastAsia="Amiri" w:cs="Amiri" w:ascii="Amiri" w:hAnsi="Amiri"/>
          <w:color w:val="111111"/>
          <w:sz w:val="28"/>
          <w:szCs w:val="28"/>
          <w:rtl w:val="true"/>
          <w:lang w:bidi="ar-SA"/>
        </w:rPr>
        <w:t>:</w:t>
      </w:r>
      <w:bookmarkStart w:id="427" w:name="pg14818_195510"/>
    </w:p>
    <w:p>
      <w:pPr>
        <w:pStyle w:val="BookText"/>
        <w:rPr/>
      </w:pPr>
      <w:bookmarkEnd w:id="42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الشيخ؟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تعرفه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شيخ آل أبي طالب،هذا موسى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فانبرى نفيع يندد بالعباسيين على تكريمهم للامام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رأيت أعجز من هؤلاء القوم يفعلون هذا برجل يقدر أن يزيلهم عن السرير،أما لئن خرج لأسوأنه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فزجره عبد العزيز و نهره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تفعل،فان هؤلاء أهل بيت لم يتعرض لهم أحد بخطاب الا وسموه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سمة يبقى عارها عليه أبد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انتهى الامام من مقابلة هارون،و خرج من عنده اقبل عليه نفيع يشتد فامسك بزمام دابته و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هذا،ان كنت تريد النسب فأنا ابن محمد حبيب اللّه،و ابن اسماعيل ذبيح اللّه،و ابن ابراهيم خليل اللّه،و ان كنت تريد البلد فهو الذي فرض اللّه عز و جل على المسلمين و عليك ان كنت منهم الحج إليه، و ان كنت تريد المفاخرة فو اللّه ما رضي مشركوا قومي بمسلمي قومك أكفاء لهم حتى قالوا يا محمد اخرج إلينا أكفاءنا من قريش،خل عن زمام دابتي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انصرف نفيع و هو لا يبصر طريقه من الخجل و العار الذي وسمه به الامام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8" w:name="__RefHeading___Toc2392812_730472459"/>
      <w:bookmarkStart w:id="429" w:name="_Toc162"/>
      <w:bookmarkEnd w:id="428"/>
      <w:r>
        <w:rPr/>
        <w:t>2</w:t>
      </w:r>
      <w:r>
        <w:rPr>
          <w:rtl w:val="true"/>
        </w:rPr>
        <w:t>-</w:t>
      </w:r>
      <w:r>
        <w:rPr>
          <w:rtl w:val="true"/>
        </w:rPr>
        <w:t>مع الفضل بن الربيع</w:t>
      </w:r>
      <w:r>
        <w:rPr>
          <w:rtl w:val="true"/>
        </w:rPr>
        <w:t>:</w:t>
      </w:r>
      <w:bookmarkEnd w:id="429"/>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تشرف هارون الرشيد بزيارة قبر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فاجتمع به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انتهاء المقابلة،خرج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فاجتاز على محمد الامين ابن الرشيد،فالتفت</w:t>
      </w:r>
      <w:bookmarkStart w:id="430" w:name="pg14818_195511"/>
    </w:p>
    <w:p>
      <w:pPr>
        <w:pStyle w:val="BookText"/>
        <w:rPr/>
      </w:pPr>
      <w:bookmarkEnd w:id="430"/>
      <w:r>
        <w:rPr>
          <w:rFonts w:ascii="Amiri" w:hAnsi="Amiri" w:eastAsia="Amiri" w:cs="Amiri"/>
          <w:color w:val="111111"/>
          <w:sz w:val="28"/>
          <w:sz w:val="28"/>
          <w:szCs w:val="28"/>
          <w:rtl w:val="true"/>
          <w:lang w:bidi="ar-SA"/>
        </w:rPr>
        <w:t>محمد الى الفضل بن الربيع قائلا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عاتب هذا،فقام الفضل الى الامام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لقيت امير المؤمنين على هذه الدابة التي ان طلبت عليها لم تسبق و ان طلبت عليها تلحق؟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احتاج ان أطلب،و لا أن اطلب،و لكنها دابة تنحط عن خيلاء الخيل،و ترتفع عن ذلة العير،و خير الامور اوسطها</w:t>
      </w:r>
      <w:r>
        <w:rPr>
          <w:rFonts w:eastAsia="Amiri" w:cs="Amiri" w:ascii="Amiri" w:hAnsi="Amiri"/>
          <w:color w:val="111111"/>
          <w:sz w:val="28"/>
          <w:szCs w:val="28"/>
          <w:rtl w:val="true"/>
          <w:lang w:bidi="ar-SA"/>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فتركه الامام و انصرف،و بدا على الفضل الارتباك و العي و العجز</w:t>
      </w:r>
      <w:r>
        <w:rPr>
          <w:rFonts w:eastAsia="Amiri" w:cs="Amiri" w:ascii="Amiri" w:hAnsi="Amiri"/>
          <w:color w:val="111111"/>
          <w:sz w:val="28"/>
          <w:szCs w:val="28"/>
          <w:rtl w:val="true"/>
          <w:lang w:bidi="ar-SA"/>
        </w:rPr>
        <w:t>.</w:t>
      </w:r>
    </w:p>
    <w:p>
      <w:pPr>
        <w:pStyle w:val="Heading4"/>
        <w:numPr>
          <w:ilvl w:val="3"/>
          <w:numId w:val="1"/>
        </w:numPr>
        <w:rPr/>
      </w:pPr>
      <w:bookmarkStart w:id="431" w:name="__RefHeading___Toc2392814_730472459"/>
      <w:bookmarkStart w:id="432" w:name="_Toc163"/>
      <w:bookmarkEnd w:id="431"/>
      <w:r>
        <w:rPr/>
        <w:t>3</w:t>
      </w:r>
      <w:r>
        <w:rPr>
          <w:rtl w:val="true"/>
        </w:rPr>
        <w:t>-</w:t>
      </w:r>
      <w:r>
        <w:rPr>
          <w:rtl w:val="true"/>
        </w:rPr>
        <w:t>مع أبي يوسف</w:t>
      </w:r>
      <w:r>
        <w:rPr>
          <w:rtl w:val="true"/>
        </w:rPr>
        <w:t>:</w:t>
      </w:r>
      <w:bookmarkEnd w:id="432"/>
    </w:p>
    <w:p>
      <w:pPr>
        <w:pStyle w:val="BookText"/>
        <w:rPr/>
      </w:pPr>
      <w:r>
        <w:rPr>
          <w:rFonts w:ascii="Amiri" w:hAnsi="Amiri" w:eastAsia="Amiri" w:cs="Amiri"/>
          <w:color w:val="111111"/>
          <w:sz w:val="28"/>
          <w:sz w:val="28"/>
          <w:szCs w:val="28"/>
          <w:rtl w:val="true"/>
          <w:lang w:bidi="ar-SA"/>
        </w:rPr>
        <w:t xml:space="preserve">و امر هارون الرشيد أبا يوسف </w:t>
      </w:r>
      <w:r>
        <w:rPr>
          <w:rStyle w:val="FootnoteAnchor"/>
          <w:rtl w:val="true"/>
        </w:rPr>
        <w:footnoteReference w:id="451"/>
      </w:r>
      <w:r>
        <w:rPr>
          <w:rFonts w:ascii="Amiri" w:hAnsi="Amiri" w:eastAsia="Amiri" w:cs="Amiri"/>
          <w:color w:val="111111"/>
          <w:sz w:val="28"/>
          <w:sz w:val="28"/>
          <w:szCs w:val="28"/>
          <w:rtl w:val="true"/>
          <w:lang w:bidi="ar-SA"/>
        </w:rPr>
        <w:t>ان يسأل الامام بحضرته لعله أن يبدي عليه العجز فيتخذ من ذلك وسيلة للحط من كرامته،و لما اجتمع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وجه إليه ابو يوسف السؤال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تقول في التظليل للمحرم؟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فيضرب الخباء في الأرض و يدخل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الفرق بين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تقول في الطامث ا تقضي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bookmarkStart w:id="433" w:name="pg14818_195512"/>
    </w:p>
    <w:p>
      <w:pPr>
        <w:pStyle w:val="BookText"/>
        <w:rPr/>
      </w:pPr>
      <w:bookmarkEnd w:id="43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تقضي الصوم؟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هكذا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جاء هذا فسكت أبو يوسف و لم يطق جوابا و بدا عليه الخجل و العجز فقال هارون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أراك صنعت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رماني بحجر دامغ </w:t>
      </w:r>
      <w:r>
        <w:rPr>
          <w:rStyle w:val="FootnoteAnchor"/>
          <w:rtl w:val="true"/>
        </w:rPr>
        <w:footnoteReference w:id="452"/>
      </w:r>
      <w:r>
        <w:rPr>
          <w:rFonts w:ascii="Amiri" w:hAnsi="Amiri" w:eastAsia="Amiri" w:cs="Amiri"/>
          <w:color w:val="111111"/>
          <w:sz w:val="28"/>
          <w:sz w:val="28"/>
          <w:szCs w:val="28"/>
          <w:rtl w:val="true"/>
          <w:lang w:bidi="ar-SA"/>
        </w:rPr>
        <w:t>، و تركهما الامام و انصرف عنهما و قد خيم عليهما الحزن و الشقاء</w:t>
      </w:r>
      <w:r>
        <w:rPr>
          <w:rFonts w:eastAsia="Amiri" w:cs="Amiri" w:ascii="Amiri" w:hAnsi="Amiri"/>
          <w:color w:val="111111"/>
          <w:sz w:val="28"/>
          <w:szCs w:val="28"/>
          <w:rtl w:val="true"/>
          <w:lang w:bidi="ar-SA"/>
        </w:rPr>
        <w:t>.</w:t>
      </w:r>
    </w:p>
    <w:p>
      <w:pPr>
        <w:pStyle w:val="Heading4"/>
        <w:numPr>
          <w:ilvl w:val="3"/>
          <w:numId w:val="1"/>
        </w:numPr>
        <w:rPr/>
      </w:pPr>
      <w:bookmarkStart w:id="434" w:name="__RefHeading___Toc2392816_730472459"/>
      <w:bookmarkStart w:id="435" w:name="_Toc164"/>
      <w:bookmarkEnd w:id="434"/>
      <w:r>
        <w:rPr/>
        <w:t>4</w:t>
      </w:r>
      <w:r>
        <w:rPr>
          <w:rtl w:val="true"/>
        </w:rPr>
        <w:t>-</w:t>
      </w:r>
      <w:r>
        <w:rPr>
          <w:rtl w:val="true"/>
        </w:rPr>
        <w:t>مع أبي حنيفة</w:t>
      </w:r>
      <w:r>
        <w:rPr>
          <w:rtl w:val="true"/>
        </w:rPr>
        <w:t>:</w:t>
      </w:r>
      <w:bookmarkEnd w:id="435"/>
    </w:p>
    <w:p>
      <w:pPr>
        <w:pStyle w:val="BookText"/>
        <w:rPr/>
      </w:pPr>
      <w:r>
        <w:rPr>
          <w:rFonts w:ascii="Amiri" w:hAnsi="Amiri" w:eastAsia="Amiri" w:cs="Amiri"/>
          <w:color w:val="111111"/>
          <w:sz w:val="28"/>
          <w:sz w:val="28"/>
          <w:szCs w:val="28"/>
          <w:rtl w:val="true"/>
          <w:lang w:bidi="ar-SA"/>
        </w:rPr>
        <w:t>و دخل ابو حنيفة على الامام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ابنك موسى يصلي و الناس يمرون بين يديه،فلم ينههم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باحضار ولده فلما مثل بين يديه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بني،ان أبا حنيفة يذكر انك كنت تصلي و الناس يمرون بين يديك؟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نعم،يا أبت ان الذي كنت اصلي له كان اقرب إلي منهم،يقول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اقرب إليه من حبل الوريد</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فرح الامام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سر سرورا بالغا بما ادلى به ولده من المنطق الرائع،فقام إليه فضمه و انطلق قائلا</w:t>
      </w:r>
      <w:r>
        <w:rPr>
          <w:rFonts w:eastAsia="Amiri" w:cs="Amiri" w:ascii="Amiri" w:hAnsi="Amiri"/>
          <w:color w:val="111111"/>
          <w:sz w:val="28"/>
          <w:szCs w:val="28"/>
          <w:rtl w:val="true"/>
          <w:lang w:bidi="ar-SA"/>
        </w:rPr>
        <w:t>:</w:t>
      </w:r>
      <w:bookmarkStart w:id="436" w:name="pg14818_195513"/>
    </w:p>
    <w:p>
      <w:pPr>
        <w:pStyle w:val="BookText"/>
        <w:rPr/>
      </w:pPr>
      <w:bookmarkEnd w:id="43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أمي يا مودع الاسرار</w:t>
      </w:r>
      <w:r>
        <w:rPr>
          <w:rFonts w:eastAsia="Amiri" w:cs="Amiri" w:ascii="Amiri" w:hAnsi="Amiri"/>
          <w:color w:val="111111"/>
          <w:sz w:val="28"/>
          <w:szCs w:val="28"/>
          <w:rtl w:val="true"/>
          <w:lang w:bidi="ar-SA"/>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7" w:name="__RefHeading___Toc2392818_730472459"/>
      <w:bookmarkStart w:id="438" w:name="_Toc165"/>
      <w:bookmarkEnd w:id="437"/>
      <w:r>
        <w:rPr/>
        <w:t>5</w:t>
      </w:r>
      <w:r>
        <w:rPr>
          <w:rtl w:val="true"/>
        </w:rPr>
        <w:t>-</w:t>
      </w:r>
      <w:r>
        <w:rPr>
          <w:rtl w:val="true"/>
        </w:rPr>
        <w:t>مع هارون الرشيد</w:t>
      </w:r>
      <w:r>
        <w:rPr>
          <w:rtl w:val="true"/>
        </w:rPr>
        <w:t>:</w:t>
      </w:r>
      <w:bookmarkEnd w:id="438"/>
    </w:p>
    <w:p>
      <w:pPr>
        <w:pStyle w:val="BookText"/>
        <w:rPr/>
      </w:pPr>
      <w:r>
        <w:rPr>
          <w:rFonts w:ascii="Amiri" w:hAnsi="Amiri" w:eastAsia="Amiri" w:cs="Amiri"/>
          <w:color w:val="111111"/>
          <w:sz w:val="28"/>
          <w:sz w:val="28"/>
          <w:szCs w:val="28"/>
          <w:rtl w:val="true"/>
          <w:lang w:bidi="ar-SA"/>
        </w:rPr>
        <w:t>و لما اعتقل هارون الرشيد 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بقى في السجن حفنة من السنين امر يوما باحضاره في بلاطه،فلما حضر و استقر به المجلس التفت إليه هارون و قد نخر الغيظ قلبه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خليفتين يجبى لهما الخراج؟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المؤمنين،أعيذك باللّه ان تبوء باثمي و إثمك،و تقبل الباطل من أعدائنا علينا،فقد علمت انه قد كذب علينا منذ قبض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علم ذلك عندك،فان رايت بقرابتك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تأذن لي أن احدثك بحديث اخبرني به ابي عن آبائه عن جدي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أذنت 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ابي عن آبائه عن جدي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الرحم اذا مست الرحم تحركت و اضطربت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،فناولني 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فرق هارون و زال غضبه فمد إليه يده و جذبه الى نفسه و عانقه طويلا ثم ادناه منه و قد اغرورقت عيناه بالدموع و التفت إليه قائلا له بنبرات تقطر عطفا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صدقت،و صدق جدك،لقد تحرك دمي،و اضطربت عروقي حتى غلبت علي الرقة،و فاضت عيناي،و أنا أريد أن أسألك عن اشياء تتلجلج في صدري منذ حين لم اسأل عنها احدا،فان أنت اجبتني عنها خليت عنك و لم اقبل قول احد فيك،و قد بلغني انك لم تكذب قط،فاصدقني عما أسألك مما في قلبي</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علمه عندي فاني مخبرك به،إن أنت آمنتني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الأمان،إن أنت صدقتني،و تركت التقية التي تعرفون بها معشر بني فاطمة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 عما شئت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فضلتم علينا و نحن و أنتم من شجرة واحدة،و بنو عبد المطلب و نحن و انتم واحد،فبنو العباس و انتم ولد أبي طالب،و هما عما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قرابتهما منه 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كيف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عبد اللّه و أبا طالب لأب و أم،و أبوكم العباس ليس هو من أم عبد اللّه و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ادعيتم انكم ورثتم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العم يحجب ابن العم،و قبض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توفي أبو طالب قبله،و العباس عمه 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رأى أمير المؤمنين أن يعفيني عن هذه المسألة،و يسألني عن كل باب سواها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تجيب؟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آمني</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آمنتك قبل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قول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ليس مع ولد الصلب ذكرا كان أم أنثى لأحد سهم الا الأبوين و الزوج و الزوجة،و لم يثبت للعم مع ولد الصلب ميراث،الا ان تيما و عديا،و بني أميّة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 والد،رأيا منهم بلا حقيقة و لا أثر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له جملة من فقهاء العصر الذين أفتوا بما أفتى به جده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المسألة و أضاف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ذلك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قدماء العامة،عن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أقضاكم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قال 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أقضانا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جامع لأن جميع ما مدح به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أصحابه من القراءة و الفرائض،و العلم داخل في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ما ادلى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بهذه الحجة الدامغة طلب منه هارون الرشيد المزيد من الايضاح و البيان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النبي لم يورث من لم يهاجر،و لا اثبت له ولاية حتى يهاجر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حجتك؟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آمَنُوا وَ لَمْ يُهاجِرُوا ما لَكُمْ مِنْ وَلايَتِهِمْ مِنْ شَيْءٍ حَتّى يُهاجِرُوا </w:t>
      </w:r>
      <w:r>
        <w:rPr>
          <w:rStyle w:val="FootnoteAnchor"/>
          <w:rtl w:val="true"/>
        </w:rPr>
        <w:footnoteReference w:id="454"/>
      </w:r>
      <w:r>
        <w:rPr>
          <w:rFonts w:ascii="Amiri" w:hAnsi="Amiri" w:eastAsia="Amiri" w:cs="Amiri"/>
          <w:color w:val="111111"/>
          <w:sz w:val="28"/>
          <w:sz w:val="28"/>
          <w:szCs w:val="28"/>
          <w:rtl w:val="true"/>
          <w:lang w:bidi="ar-SA"/>
        </w:rPr>
        <w:t>،و ان عمي العباس لم يهاجر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فتغير لون هارون و تميز من الغيظ فقال للامام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أفتيت أحدا بذلك من أعدائنا أم أخبرت به أحدا من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سألني عنها أحد سواك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فسكن غضبه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جوزتم للعامة و الخاصة ان ينسبوكم الى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لكم يا بني رسول اللّه،و أنتم بنو علي،و إنما ينسب المرء الى أبيه،و فاطمة انما هي وعاء،و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جدكم من قبل أمكم؟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نشر فخطب منك كريمتك هل كنت تجيبه؟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لا أجيبه،بل أفتخر على العرب و العجم و قريش بذلك</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لا يخطب مني و لا أزوجه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ولدني و لم يلدك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أحسنت يا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قلتم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ذرية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النبي لم يعقب،و انما العقب للذكر لا للأنثى،و انتم ولد بنته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بحق القرابة الا ما أعفيتني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تخبرني عن حجتكم فيه يا ولد علي،و أنت يا موسى يعسوبهم و إمام زمانهم،و لست أعفيك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تأذن لي في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ذُرِّيَّتِهِ داوُدَ وَ سُلَيْمانَ وَ أَيُّوبَ وَ يُوسُفَ وَ مُوسى وَ هارُونَ وَ كَذلِكَ نَجْزِي الْمُحْسِنِينَ، وَ زَكَرِيّا وَ يَحْيى وَ عِيسى وَ إِلْياسَ كُلٌّ مِنَ الصّالِحِينَ </w:t>
      </w:r>
      <w:r>
        <w:rPr>
          <w:rStyle w:val="FootnoteAnchor"/>
          <w:rtl w:val="true"/>
        </w:rPr>
        <w:footnoteReference w:id="455"/>
      </w:r>
      <w:r>
        <w:rPr>
          <w:rFonts w:ascii="Amiri" w:hAnsi="Amiri" w:eastAsia="Amiri" w:cs="Amiri"/>
          <w:color w:val="111111"/>
          <w:sz w:val="28"/>
          <w:sz w:val="28"/>
          <w:szCs w:val="28"/>
          <w:rtl w:val="true"/>
          <w:lang w:bidi="ar-SA"/>
        </w:rPr>
        <w:t xml:space="preserve">من أبو عيسى 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لعيسى 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ألحقه اللّه تعالى بذراري الأنبياء من طريق مريم،و كذلك ألحقنا بذراري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أمنا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طلب هارون من الامام أن يزيد في حجته و برهانه،فأجابه الى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حَاجَّكَ فِيهِ مِنْ بَعْدِ ما جاءَكَ مِنَ الْعِلْمِ فَقُلْ تَعالَوْا نَدْعُ أَبْناءَنا وَ أَبْناءَكُمْ وَ نِساءَنا وَ نِساءَكُمْ وَ أَنْفُسَنا وَ أَنْفُسَكُمْ ثُمَّ نَبْتَهِلْ فَنَجْعَلْ لَعْنَتَ اللّهِ عَلَى الْكاذِبِينَ </w:t>
      </w:r>
      <w:r>
        <w:rPr>
          <w:rStyle w:val="FootnoteAnchor"/>
          <w:rtl w:val="true"/>
        </w:rPr>
        <w:footnoteReference w:id="456"/>
      </w:r>
      <w:r>
        <w:rPr>
          <w:rFonts w:ascii="Amiri" w:hAnsi="Amiri" w:eastAsia="Amiri" w:cs="Amiri"/>
          <w:color w:val="111111"/>
          <w:sz w:val="28"/>
          <w:sz w:val="28"/>
          <w:szCs w:val="28"/>
          <w:rtl w:val="true"/>
          <w:lang w:bidi="ar-SA"/>
        </w:rPr>
        <w:t>فلم يدع أحد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تحت الكساء عند مباهلة النصارى إلا علي بن أبي طالب و فاطمة و الحسن و الحسين،فكان تأويل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ابناءنا الحسن و الحسين،و نساءنا فاطمة و أنفسنا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أضاف الى هذه الحجة برهانا آخر و هو ان العلماء قد أجمعوا على ان جبرئيل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أحد،يا محمد ان هذه لهي المواساة من علي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مني و انا منه،فقال و انا منكما</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انقطعت حجة هارون و لم يجد طريقا يسلكه،لأن الامام قد أدلى بحجج دامغة لا مجال للشك فيها،ثم ان هارون طلب منه ان يزوده برسالة موجزة تجمع اعمال الدين 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البسملة ما نصه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امور الأديان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 لا اختلاف فيه،و هو اجماع الأمة على الضرورة التي يضطرون إليها،و الأخبار المجمع عليها،و هي الغاية المعروض عليها كل شبهة،و المستنبط منها كل حادثة،و امر يحتمل الشك و الانكار،فسبيله استنصاح اهله </w:t>
      </w:r>
      <w:r>
        <w:rPr>
          <w:rStyle w:val="FootnoteAnchor"/>
          <w:rtl w:val="true"/>
        </w:rPr>
        <w:footnoteReference w:id="458"/>
      </w:r>
      <w:r>
        <w:rPr>
          <w:rFonts w:ascii="Amiri" w:hAnsi="Amiri" w:eastAsia="Amiri" w:cs="Amiri"/>
          <w:color w:val="111111"/>
          <w:sz w:val="28"/>
          <w:sz w:val="28"/>
          <w:szCs w:val="28"/>
          <w:rtl w:val="true"/>
          <w:lang w:bidi="ar-SA"/>
        </w:rPr>
        <w:t>الحجة عليه مما ثبت لمنتحليه من كتاب مجمع على تأويله او سنة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اختلاف فيها،او قياس تعرف العقول عدله و لا يسع خاصة الأمة و عامها الشك فيه و الانكار له،و هذان الأمران من امر التوحيد فما دونه الى أرش الخدش فما دونه فهذا المعروض الذي يعرض عليه امر الدين،فما ثبت لك برهانه اصطفيته،و ما غمض عليك صوابه نفيته،فمن أورد واحدة من هذه الثلاثة </w:t>
      </w:r>
      <w:r>
        <w:rPr>
          <w:rStyle w:val="FootnoteAnchor"/>
          <w:rtl w:val="true"/>
        </w:rPr>
        <w:footnoteReference w:id="459"/>
      </w:r>
      <w:r>
        <w:rPr>
          <w:rFonts w:ascii="Amiri" w:hAnsi="Amiri" w:eastAsia="Amiri" w:cs="Amiri"/>
          <w:color w:val="111111"/>
          <w:sz w:val="28"/>
          <w:sz w:val="28"/>
          <w:szCs w:val="28"/>
          <w:rtl w:val="true"/>
          <w:lang w:bidi="ar-SA"/>
        </w:rPr>
        <w:t>فهي الحجة البالغة التي بينها اللّه في قوله لنبيه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فَلِلّهِ الْحُجَّةُ الْبالِغَةُ فَلَوْ شاءَه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لَهَداكُمْ أَجْمَعِينَ </w:t>
      </w:r>
      <w:r>
        <w:rPr>
          <w:rStyle w:val="FootnoteAnchor"/>
          <w:rtl w:val="true"/>
        </w:rPr>
        <w:footnoteReference w:id="460"/>
      </w:r>
      <w:r>
        <w:rPr>
          <w:rFonts w:ascii="Amiri" w:hAnsi="Amiri" w:eastAsia="Amiri" w:cs="Amiri"/>
          <w:color w:val="111111"/>
          <w:sz w:val="28"/>
          <w:sz w:val="28"/>
          <w:szCs w:val="28"/>
          <w:rtl w:val="true"/>
          <w:lang w:bidi="ar-SA"/>
        </w:rPr>
        <w:t>يبلغ الحجة البالغة الجاهل فيعلمها بجهله كما يعلمها العالم بعلمه،لأن اللّه عدل لا يجور،يحتج على خلقه بما يعلمون و يدعوهم الى ما يعرفون لا الى ما يجهلون و ينكرون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فأجازه هارون و أكرمه </w:t>
      </w:r>
      <w:r>
        <w:rPr>
          <w:rStyle w:val="FootnoteAnchor"/>
          <w:rtl w:val="true"/>
        </w:rPr>
        <w:footnoteReference w:id="461"/>
      </w:r>
      <w:r>
        <w:rPr>
          <w:rFonts w:ascii="Amiri" w:hAnsi="Amiri" w:eastAsia="Amiri" w:cs="Amiri"/>
          <w:color w:val="111111"/>
          <w:sz w:val="28"/>
          <w:sz w:val="28"/>
          <w:szCs w:val="28"/>
          <w:rtl w:val="true"/>
          <w:lang w:bidi="ar-SA"/>
        </w:rPr>
        <w:t>و انصرف الامام و قد دل خصمه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المسمى بخليفة المسلمين و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امور الدين كما أوضح له منزلة أهل البيت و صحة اقوالهم و دعم ما ذهب إليه بأوثق الأدلة و البراهين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رواة الأثر له مناظرة أخرى مع هارون،و الذي نراه انها من الموضوعات،و انها الى الخيال أقرب منها الى الواقع،و فيما يلي نصها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هارون الرشيد بيت اللّه الحرام فمنعت الشرطة دخول الحجاج الى البيت حال طوافه،و بينما هو مشغول في الطواف و قد احاطت به الحرس اذ بادر اعرابي الى البيت و جعل يطوف معه فأقبل عليه الحاجب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تنح يا هذا عن وجه الخليفة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ساوى بين الناس في هذا الموضع،فقال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العاكف فيه و البادي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فكف الحاجب عنه،و كلما طاف الرشيد طاف الاعرابي امامه،و نهض الرشيد الى الحجر الأسود ليقبله فسبقه الاعرابي إليه و لثمه،و صار الرشيد 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ليصلي فيه فسبقه الاعرابي و صلى امامه فالتاع هارون و استولى عليه الغضب فأمر حاجبه باحضاره فانبرى إليه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اجب امير المؤمنين</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إليه حاجة فأقوم إليه،فان كانت الحاجة إليه فهو بالقيام أولىه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فمضى الحاجب الى الرشيد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صدق،ثم مشى إليه فلما وصل سلم عليه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اعرابي أجلس؟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الموضع لي فتستأذنني فيه بالجلوس،إنما هو بيت اللّه نصبه لعباده فان أحببت أن تجلس فاجلس،و ان أحببت ان تنصرف فانصرف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هارون و هو مغيظ محنق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مثلك من يزاحم الملوك؟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مستمع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فاني سائلك،فان عجزت آذيتك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سؤالك هذا سؤال متعلم؟او سؤال متعنت؟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سؤال متعلم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 مكان المسئول من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سل،و أنت مسئول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اخبرني ما فرضك؟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الفرض واحد،و خمسة،و سبعة عشر،و اربع و ثلاثون،و اربع و تسعون،و مائة و ثلاثة و خمسون على سبعة عشر،و من اثني عشر واحد و من اربعين واحد،و من مائتين خمس،و من الدهر كله واحد، و واحد بواحد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فضحك الرشيد،و قال مستهزءا به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أسألك عن فرضك و أنت تعد علي الحساب؟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ما علمت ان الدين كله حساب،و لو لم يكن الدين حسابا لما اتخذ اللّه للخلائق حسابا ثم 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مثقال حبة من خردل أتينا بها و كفى بنا حاسبين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لي ما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 امرت بقتلك بين الصفا و المروة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الحاجب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لهارون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هبة للّه و لهذا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فضحك الاعرابي من قوله،فغضب منه هارون و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 ضحكت؟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تعجبا منكما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لا ادري من الأجهل منكما الذي يستوهب أجلا قد حضر،او الذي استعجل أجلا لم يحضر؟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فسر ما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الفرض واحد فدين الاسلام كله واحد و عليه خمس صلوات و هي سبعة عشر ركعة،و أربع و ثلاثون سجدة،و اربع و تسعون تكبيرة،و مائة و ثلاث و خمسون تسبيحة،و اما قولي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اثني عشر واحد فصيام شهر رمضان من اثني عشر شهرا،و أما قولي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الاربعين واحد فمن ملك اربعين دينارا اوجب اللّه عليه دينارا،و أما قولي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مائتين خمسة فمن ملك مائتي درهم اوجب اللّه عليه خمسة دراهم،و أما قولي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الدهر كله واحد فحجة الاسلام،و أما قولي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 بواحد فمن أهرق دما بغير حق وجب إهراق دمه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بِالنَّفْسِ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 هارون يعرب عن اعجابه بغزارة علمه قائلا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أمر باعطائه بدرة فقال له الاعرابي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 استوجبت هذه البدرة، بالكلام أو بالمسألة؟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بالكلام</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فاني أسألك عن مسألة فان أتيت بها كانت لك البدرة تتصدق بها في هذا الموضع الشريف،فان لم تجبني عنها اضفت الى البدرة بدرة اخرى لأتصدق بها على فقراء الحي من قومي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هارون باحضار بدرة اخرى و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عما بدا 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اخبرني عن الخنفساء تزق أم ترضع ولدها؟ فتغير هارون و استولى عليه الغضب فاندفع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مثلي من يسأل عن هذه 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ممن سمع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ولي أقواما وهب له من العقل كعقولهم،و أنت إمام هذه الأمة،يجب أن لا تسأل عن شيء من أمر دينك و من الفرائض إلا اجبت عنه،فهل عندك له جواب؟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لي ما قلته و خذ البدرتين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لما خلق الأرض خلق دبابات الأرض من غير فرث و لا دم خلقها من التراب،و جعل رزقها و عيشها منه،فاذا فارق الجنين أمه لم تزقه،و لم ترضعه،و كان عيشها من التراب فقال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ابتلى أحد بمثل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الاعرابي البدرتين و انصرف فتبعه بعض الناس فسأل عن اسمه فاذا هو الامام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فانعطف الى هارون فأخبره بذلك، فقال هارون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ينبغي ان تكون هذه الورقة من تلك الشجرة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 يبعثنا على الريبة في هذه الرواية ما يلي</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احتوت على قيام الامام بمزاحمة هارون في طوافه و صلاته و هو بعيد عن هدي الامام و سلوكه،و لم يكن هناك أي أثر ديني يترتب على هذه العملية</w:t>
      </w:r>
      <w:r>
        <w:rPr>
          <w:rFonts w:eastAsia="Amiri" w:cs="Amiri" w:ascii="Amiri" w:hAnsi="Amiri"/>
          <w:color w:val="111111"/>
          <w:sz w:val="28"/>
          <w:szCs w:val="28"/>
          <w:rtl w:val="true"/>
          <w:lang w:bidi="ar-SA"/>
        </w:rPr>
        <w:t>.).</w:t>
      </w:r>
      <w:bookmarkStart w:id="439" w:name="pg14818_195522"/>
    </w:p>
    <w:p>
      <w:pPr>
        <w:pStyle w:val="BookText"/>
        <w:rPr/>
      </w:pPr>
      <w:bookmarkEnd w:id="439"/>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خفاء شخصية الامام على هارون و عدم معرفته به طيلة هذه المناظرة التي استوعبت وقتا كبيرا مع أن هارون يعرف الامام،و لم يكد يخفى عليه امره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الامام البدرتين من هارون،و هو بعيد كل البعد عما عرف به الامام من الآباء،و عدم الخضوع الى هارون و غيره من ملوك عصره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هذه القصة بجميع ابعادها سؤالا و جوابا لا تخلو من هزال، و بعد عن المنطق فهي الى الخيال أقرب منها الى 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كثيرا من امثال هذه الامور هي من وضع الغلاة و المفوضة،و لا نصيب لها من الصحة حسب ما اعتقد</w:t>
      </w:r>
      <w:r>
        <w:rPr>
          <w:rFonts w:eastAsia="Amiri" w:cs="Amiri" w:ascii="Amiri" w:hAnsi="Amiri"/>
          <w:color w:val="111111"/>
          <w:sz w:val="28"/>
          <w:szCs w:val="28"/>
          <w:rtl w:val="true"/>
          <w:lang w:bidi="ar-SA"/>
        </w:rPr>
        <w:t>.</w:t>
      </w:r>
    </w:p>
    <w:p>
      <w:pPr>
        <w:pStyle w:val="Heading4"/>
        <w:numPr>
          <w:ilvl w:val="3"/>
          <w:numId w:val="1"/>
        </w:numPr>
        <w:rPr/>
      </w:pPr>
      <w:bookmarkStart w:id="440" w:name="__RefHeading___Toc2392820_730472459"/>
      <w:bookmarkStart w:id="441" w:name="_Toc166"/>
      <w:bookmarkEnd w:id="440"/>
      <w:r>
        <w:rPr/>
        <w:t>6</w:t>
      </w:r>
      <w:r>
        <w:rPr>
          <w:rtl w:val="true"/>
        </w:rPr>
        <w:t>-</w:t>
      </w:r>
      <w:r>
        <w:rPr>
          <w:rtl w:val="true"/>
        </w:rPr>
        <w:t>مع علماء اليهود</w:t>
      </w:r>
      <w:r>
        <w:rPr>
          <w:rtl w:val="true"/>
        </w:rPr>
        <w:t>:</w:t>
      </w:r>
      <w:bookmarkEnd w:id="441"/>
    </w:p>
    <w:p>
      <w:pPr>
        <w:pStyle w:val="BookText"/>
        <w:rPr/>
      </w:pPr>
      <w:r>
        <w:rPr>
          <w:rFonts w:ascii="Amiri" w:hAnsi="Amiri" w:eastAsia="Amiri" w:cs="Amiri"/>
          <w:color w:val="111111"/>
          <w:sz w:val="28"/>
          <w:sz w:val="28"/>
          <w:szCs w:val="28"/>
          <w:rtl w:val="true"/>
          <w:lang w:bidi="ar-SA"/>
        </w:rPr>
        <w:t>و قصد وفد من علماء اليهود الامام الصادق ليحاججونه في الاسلام فلما تشرفوا بالمثول بين يديه انبروا إليه يطلبون منه الحجة و الدليل على نبوة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معجز يدل على نبوة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 المهيمن،الباهر لعقول الناظرين،مع ما أعطي من الحلال و الحرام،و غيرهما مما لو ذكرناه لطال شرحه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لنا ان نعلم هذا كما وصفت؟ فانطلق الامام موسى و كان آنذاك صبيا قائلا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كيف لنا بأن نعلم ما تذكرون من آيات اللّه لموسى على ما تصفون؟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علمنا ذلك بنقل الصادقين</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فاعلموا صدق ما أنبأتكم به بخبر طفل لقنه اللّه تعالى من غير تعليم و لا معرفة عن الناقلين</w:t>
      </w:r>
      <w:r>
        <w:rPr>
          <w:rFonts w:eastAsia="Amiri" w:cs="Amiri" w:ascii="Amiri" w:hAnsi="Amiri"/>
          <w:color w:val="111111"/>
          <w:sz w:val="28"/>
          <w:szCs w:val="28"/>
          <w:rtl w:val="true"/>
          <w:lang w:bidi="ar-SA"/>
        </w:rPr>
        <w:t>.</w:t>
      </w:r>
      <w:bookmarkStart w:id="442" w:name="pg14818_195523"/>
    </w:p>
    <w:p>
      <w:pPr>
        <w:pStyle w:val="BookText"/>
        <w:rPr/>
      </w:pPr>
      <w:bookmarkEnd w:id="442"/>
      <w:r>
        <w:rPr>
          <w:rFonts w:ascii="Amiri" w:hAnsi="Amiri" w:eastAsia="Amiri" w:cs="Amiri"/>
          <w:color w:val="111111"/>
          <w:sz w:val="28"/>
          <w:sz w:val="28"/>
          <w:szCs w:val="28"/>
          <w:rtl w:val="true"/>
          <w:lang w:bidi="ar-SA"/>
        </w:rPr>
        <w:t>فبهروا و آمنوا بقول الامام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المعجز بحق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هتفوا معلنين اسلامهم قائلين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نشهد أن لا إله الا اللّه،و ان محمدا رسول اللّه،و أنكم الأئمة الهادون و الحجج من عند اللّه على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أدلى الامام موسى بهذه الحجة و أسلم القوم على يده،و ثب إليه أبو عبد اللّه فقبل ما بين عينيه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القائم من بعدي،ثم 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بكسوة لهم و أوصلهم فانصرفوا و هم شاكرون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3" w:name="__RefHeading___Toc2392822_730472459"/>
      <w:bookmarkStart w:id="444" w:name="_Toc167"/>
      <w:bookmarkEnd w:id="443"/>
      <w:r>
        <w:rPr/>
        <w:t>7</w:t>
      </w:r>
      <w:r>
        <w:rPr>
          <w:rtl w:val="true"/>
        </w:rPr>
        <w:t>-</w:t>
      </w:r>
      <w:r>
        <w:rPr>
          <w:rtl w:val="true"/>
        </w:rPr>
        <w:t>مع بريهة</w:t>
      </w:r>
      <w:r>
        <w:rPr>
          <w:rtl w:val="true"/>
        </w:rPr>
        <w:t>:</w:t>
      </w:r>
      <w:bookmarkEnd w:id="444"/>
    </w:p>
    <w:p>
      <w:pPr>
        <w:pStyle w:val="BookText"/>
        <w:rPr/>
      </w:pPr>
      <w:r>
        <w:rPr>
          <w:rFonts w:ascii="Amiri" w:hAnsi="Amiri" w:eastAsia="Amiri" w:cs="Amiri"/>
          <w:color w:val="111111"/>
          <w:sz w:val="28"/>
          <w:sz w:val="28"/>
          <w:szCs w:val="28"/>
          <w:rtl w:val="true"/>
          <w:lang w:bidi="ar-SA"/>
        </w:rPr>
        <w:t>كان بريهة من أقطاب النصارى و من علمائها النابهين،و كان يطلب الحق و يبغي الهداية فاتصل بجميع الفرق الاسلامية و اخذ يحاججهم فلم يصل الى الهدف الذي يريده،فوصفت له الشيعة و وصف له هشام بن الحكم فقصده و معه مائة عالم من علماء النصارى فلما استقر به المجلس سأله عن أهم المسائل الكلامية و العقائدية فاجابه عنها هشام ثم ارتحلوا جميعا الى التشرف بمقابلة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قبل الالتقاء به اجتمعوا بالامام موسى فقص عليه هشام مناظراته و حديثه مع بريهة فالتفت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بريهة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بريهة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علمك بكتابك؟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به عالم</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ثقتك بتأويله؟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أوثقني بعلمي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يقرأ عليه الانجيل و يرتل عليه فصوله فلما سمع ذلك بريهة آمن بأن دين الاسلام حق و ان الامام من شجرة النبوة فانبرى إليه قائلا</w:t>
      </w:r>
      <w:r>
        <w:rPr>
          <w:rFonts w:eastAsia="Amiri" w:cs="Amiri" w:ascii="Amiri" w:hAnsi="Amiri"/>
          <w:color w:val="111111"/>
          <w:sz w:val="28"/>
          <w:szCs w:val="28"/>
          <w:rtl w:val="true"/>
          <w:lang w:bidi="ar-SA"/>
        </w:rPr>
        <w:t>:</w:t>
      </w:r>
      <w:bookmarkStart w:id="445" w:name="pg14818_195524"/>
    </w:p>
    <w:p>
      <w:pPr>
        <w:pStyle w:val="BookText"/>
        <w:rPr/>
      </w:pPr>
      <w:bookmarkEnd w:id="44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اياك كنت اطلب منذ خمسين سنة،أو مثلك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أسلم و أسلمت معه زوجته و قصدوا جميعا ابا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فحكى له هشام الحديث و إسلام بريهة على يد ولده موسى فسر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 و التفت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 بعضها من بعض و اللّه سميع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انبرى بريهة الى أبي عبد اللّه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فداك،انى لكم التوراة و الانجيل و كتب الأنبياء؟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هي عندنا وراثة من عندهم نقرؤها كما قرءوها،و نقولها كما قالوها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لا يجعل حجة في أرضه يسأل عن شيء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لزم بريهة الامام أبا عبد اللّه و صار من خلص أصحابه و لما انتقل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دار الخلود اتصل بالامام موسى حتى توفي في عهده </w:t>
      </w:r>
      <w:r>
        <w:rPr>
          <w:rStyle w:val="FootnoteAnchor"/>
          <w:rtl w:val="true"/>
        </w:rPr>
        <w:footnoteReference w:id="465"/>
      </w:r>
    </w:p>
    <w:p>
      <w:pPr>
        <w:pStyle w:val="Heading4"/>
        <w:numPr>
          <w:ilvl w:val="3"/>
          <w:numId w:val="1"/>
        </w:numPr>
        <w:rPr/>
      </w:pPr>
      <w:bookmarkStart w:id="446" w:name="__RefHeading___Toc2392824_730472459"/>
      <w:bookmarkStart w:id="447" w:name="_Toc168"/>
      <w:bookmarkEnd w:id="446"/>
      <w:r>
        <w:rPr/>
        <w:t>8</w:t>
      </w:r>
      <w:r>
        <w:rPr>
          <w:rtl w:val="true"/>
        </w:rPr>
        <w:t>-</w:t>
      </w:r>
      <w:r>
        <w:rPr>
          <w:rtl w:val="true"/>
        </w:rPr>
        <w:t>مع راهب</w:t>
      </w:r>
      <w:r>
        <w:rPr>
          <w:rtl w:val="true"/>
        </w:rPr>
        <w:t>:</w:t>
      </w:r>
      <w:bookmarkEnd w:id="447"/>
    </w:p>
    <w:p>
      <w:pPr>
        <w:pStyle w:val="BookText"/>
        <w:rPr/>
      </w:pPr>
      <w:r>
        <w:rPr>
          <w:rFonts w:ascii="Amiri" w:hAnsi="Amiri" w:eastAsia="Amiri" w:cs="Amiri"/>
          <w:color w:val="111111"/>
          <w:sz w:val="28"/>
          <w:sz w:val="28"/>
          <w:szCs w:val="28"/>
          <w:rtl w:val="true"/>
          <w:lang w:bidi="ar-SA"/>
        </w:rPr>
        <w:t>كان في الشام راهب تقدسه النصارى و تعظمه،و كان يخرج لهم في السنة يوما فيعظهم،فالتقى به الامام في ذلك اليوم الذي يعظ به و قد طافت به الرهبان و عليه القوم،فلما استقر المجلس بالامام التفت إليه الراهب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هذا،أنت غريب؟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 أو علينا؟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منكم</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من الامة المرحومة؟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علمائها أم من جهالها؟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من جهالها؟ فاضطرب الراهب،و تقدم الى الامام يسأله عن أعقد المسائل عنده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طوبى،أصلها في دار عيسى عندنا،و عندكم في دار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أغصانها في كل 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كالشمس يصل ضوؤها الى كل مكان و موضع و هي في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الجنة كيف لا ينفذ طعامها و إن أكلوا منه،و كيف لا ينقص منه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كالسراج في الدنيا يقتبس منه،و لا ينقص منه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في الجنة ظلا ممدودا،ما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الوقت الذي قبل طلوع الشمس،هو الظل الممدود،ثم تلا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إِلى رَبِّكَ كَيْفَ مَدَّ الظِّلَّ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أهل الجنة يأكلون و يشربون كيف لا يكون لهم غائط و لا 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كالجنين في بطن أمه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لأهل الجنة خدما كيف يأتونهم بما أرادوا بلا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الانسان اذا احتاج الى شيء عرفت اعضاؤه ذلك فتعرفه الخدم فيحققون مراده من غير 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مفاتيح الجنة من ذهب أو فضة؟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الجنة قول العبد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الا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انه أسلم هو و قومه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bookmarkStart w:id="448" w:name="pg14818_195526"/>
    </w:p>
    <w:p>
      <w:pPr>
        <w:pStyle w:val="BookText"/>
        <w:rPr/>
      </w:pPr>
      <w:bookmarkEnd w:id="448"/>
      <w:r>
        <w:rPr>
          <w:rFonts w:ascii="Amiri" w:hAnsi="Amiri" w:eastAsia="Amiri" w:cs="Amiri"/>
          <w:color w:val="111111"/>
          <w:sz w:val="28"/>
          <w:sz w:val="28"/>
          <w:szCs w:val="28"/>
          <w:rtl w:val="true"/>
          <w:lang w:bidi="ar-SA"/>
        </w:rPr>
        <w:t>هذه بعض احتجاجات الامام و مناظراته،و سنذكر قسما آخر منها في بعض فصول الكتاب</w:t>
      </w:r>
      <w:r>
        <w:rPr>
          <w:rFonts w:eastAsia="Amiri" w:cs="Amiri" w:ascii="Amiri" w:hAnsi="Amiri"/>
          <w:color w:val="111111"/>
          <w:sz w:val="28"/>
          <w:szCs w:val="28"/>
          <w:rtl w:val="true"/>
          <w:lang w:bidi="ar-SA"/>
        </w:rPr>
        <w:t>.</w:t>
      </w:r>
    </w:p>
    <w:p>
      <w:pPr>
        <w:pStyle w:val="Heading3"/>
        <w:numPr>
          <w:ilvl w:val="2"/>
          <w:numId w:val="1"/>
        </w:numPr>
        <w:rPr/>
      </w:pPr>
      <w:bookmarkStart w:id="449" w:name="__RefHeading___Toc2392826_730472459"/>
      <w:bookmarkStart w:id="450" w:name="_Toc169"/>
      <w:bookmarkEnd w:id="449"/>
      <w:r>
        <w:rPr>
          <w:rtl w:val="true"/>
        </w:rPr>
        <w:t>نظمه الشعر</w:t>
      </w:r>
      <w:r>
        <w:rPr>
          <w:rtl w:val="true"/>
        </w:rPr>
        <w:t>:</w:t>
      </w:r>
      <w:bookmarkEnd w:id="450"/>
    </w:p>
    <w:p>
      <w:pPr>
        <w:pStyle w:val="BookText"/>
        <w:rPr/>
      </w:pPr>
      <w:r>
        <w:rPr>
          <w:rFonts w:ascii="Amiri" w:hAnsi="Amiri" w:eastAsia="Amiri" w:cs="Amiri"/>
          <w:color w:val="111111"/>
          <w:sz w:val="28"/>
          <w:sz w:val="28"/>
          <w:szCs w:val="28"/>
          <w:rtl w:val="true"/>
          <w:lang w:bidi="ar-SA"/>
        </w:rPr>
        <w:t>أما نظمه للشعر فقليل جدا و قد ذكر الشيخ المفيد له أبياتا تلاها الامام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المأمون و نسبها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 للمكاره بالعزاء مدافعا فلعل يوما لا ترى ما تكره</w:t>
      </w:r>
    </w:p>
    <w:p>
      <w:pPr>
        <w:pStyle w:val="BookText"/>
        <w:rPr/>
      </w:pPr>
      <w:r>
        <w:rPr>
          <w:rFonts w:ascii="Amiri" w:hAnsi="Amiri" w:eastAsia="Amiri" w:cs="Amiri"/>
          <w:color w:val="111111"/>
          <w:sz w:val="28"/>
          <w:sz w:val="28"/>
          <w:szCs w:val="28"/>
          <w:rtl w:val="true"/>
          <w:lang w:bidi="ar-SA"/>
        </w:rPr>
        <w:t>فلربما استتر الفتى فتنافست فيه العيون و انه لمموه</w:t>
      </w:r>
    </w:p>
    <w:p>
      <w:pPr>
        <w:pStyle w:val="BookText"/>
        <w:rPr/>
      </w:pPr>
      <w:r>
        <w:rPr>
          <w:rFonts w:ascii="Amiri" w:hAnsi="Amiri" w:eastAsia="Amiri" w:cs="Amiri"/>
          <w:color w:val="111111"/>
          <w:sz w:val="28"/>
          <w:sz w:val="28"/>
          <w:szCs w:val="28"/>
          <w:rtl w:val="true"/>
          <w:lang w:bidi="ar-SA"/>
        </w:rPr>
        <w:t>و لربما خزن الأديب لسانه حذر الجواب و انه لمفوه</w:t>
      </w:r>
    </w:p>
    <w:p>
      <w:pPr>
        <w:pStyle w:val="BookText"/>
        <w:rPr/>
      </w:pPr>
      <w:r>
        <w:rPr>
          <w:rFonts w:ascii="Amiri" w:hAnsi="Amiri" w:eastAsia="Amiri" w:cs="Amiri"/>
          <w:color w:val="111111"/>
          <w:sz w:val="28"/>
          <w:sz w:val="28"/>
          <w:szCs w:val="28"/>
          <w:rtl w:val="true"/>
          <w:lang w:bidi="ar-SA"/>
        </w:rPr>
        <w:t xml:space="preserve">و لربما ابتسم الوقور من الأذى و ضميره من حره يتأوه </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و ذكر ذو النون المصري أنه اجتاز في أثناء سياحته على قرية تسمى بتدصر فرأى جدارا قد كتبت عليه هذه الأبيات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منى و المشعرين و زمزم و مكة و البيت العتيق المعظم</w:t>
      </w:r>
    </w:p>
    <w:p>
      <w:pPr>
        <w:pStyle w:val="BookText"/>
        <w:rPr/>
      </w:pPr>
      <w:r>
        <w:rPr>
          <w:rFonts w:ascii="Amiri" w:hAnsi="Amiri" w:eastAsia="Amiri" w:cs="Amiri"/>
          <w:color w:val="111111"/>
          <w:sz w:val="28"/>
          <w:sz w:val="28"/>
          <w:szCs w:val="28"/>
          <w:rtl w:val="true"/>
          <w:lang w:bidi="ar-SA"/>
        </w:rPr>
        <w:t>و جدي النبي المصطفى و أبي الذي ولايته فرض على كل مسلم</w:t>
      </w:r>
    </w:p>
    <w:p>
      <w:pPr>
        <w:pStyle w:val="BookText"/>
        <w:rPr/>
      </w:pPr>
      <w:r>
        <w:rPr>
          <w:rFonts w:ascii="Amiri" w:hAnsi="Amiri" w:eastAsia="Amiri" w:cs="Amiri"/>
          <w:color w:val="111111"/>
          <w:sz w:val="28"/>
          <w:sz w:val="28"/>
          <w:szCs w:val="28"/>
          <w:rtl w:val="true"/>
          <w:lang w:bidi="ar-SA"/>
        </w:rPr>
        <w:t>و أمي البتول المستضاء بنورها اذا ما عددناها عديلة مريم</w:t>
      </w:r>
    </w:p>
    <w:p>
      <w:pPr>
        <w:pStyle w:val="BookText"/>
        <w:rPr/>
      </w:pPr>
      <w:r>
        <w:rPr>
          <w:rFonts w:ascii="Amiri" w:hAnsi="Amiri" w:eastAsia="Amiri" w:cs="Amiri"/>
          <w:color w:val="111111"/>
          <w:sz w:val="28"/>
          <w:sz w:val="28"/>
          <w:szCs w:val="28"/>
          <w:rtl w:val="true"/>
          <w:lang w:bidi="ar-SA"/>
        </w:rPr>
        <w:t>و سبطا رسول اللّه عمي و والدي و أولاده الأطهار تسعة أنجم</w:t>
      </w:r>
    </w:p>
    <w:p>
      <w:pPr>
        <w:pStyle w:val="BookText"/>
        <w:rPr/>
      </w:pPr>
      <w:r>
        <w:rPr>
          <w:rFonts w:ascii="Amiri" w:hAnsi="Amiri" w:eastAsia="Amiri" w:cs="Amiri"/>
          <w:color w:val="111111"/>
          <w:sz w:val="28"/>
          <w:sz w:val="28"/>
          <w:szCs w:val="28"/>
          <w:rtl w:val="true"/>
          <w:lang w:bidi="ar-SA"/>
        </w:rPr>
        <w:t>متى تعتلق منهم بحبل ولاية تفز يوم يجزى الفائزون و تنعم</w:t>
      </w:r>
    </w:p>
    <w:p>
      <w:pPr>
        <w:pStyle w:val="BookText"/>
        <w:rPr/>
      </w:pPr>
      <w:r>
        <w:rPr>
          <w:rFonts w:ascii="Amiri" w:hAnsi="Amiri" w:eastAsia="Amiri" w:cs="Amiri"/>
          <w:color w:val="111111"/>
          <w:sz w:val="28"/>
          <w:sz w:val="28"/>
          <w:szCs w:val="28"/>
          <w:rtl w:val="true"/>
          <w:lang w:bidi="ar-SA"/>
        </w:rPr>
        <w:t>أئمة هذا الخلق بعد نبيهم فان كنت لم تعلم بذلك فاعلم</w:t>
      </w:r>
    </w:p>
    <w:p>
      <w:pPr>
        <w:pStyle w:val="BookText"/>
        <w:rPr/>
      </w:pPr>
      <w:r>
        <w:rPr>
          <w:rFonts w:ascii="Amiri" w:hAnsi="Amiri" w:eastAsia="Amiri" w:cs="Amiri"/>
          <w:color w:val="111111"/>
          <w:sz w:val="28"/>
          <w:sz w:val="28"/>
          <w:szCs w:val="28"/>
          <w:rtl w:val="true"/>
          <w:lang w:bidi="ar-SA"/>
        </w:rPr>
        <w:t>أنا العلوي الفاطمي الذي ارتمى به الخوف و الأيام بالمرء ترتمي</w:t>
      </w:r>
    </w:p>
    <w:p>
      <w:pPr>
        <w:pStyle w:val="BookText"/>
        <w:rPr/>
      </w:pPr>
      <w:r>
        <w:rPr>
          <w:rFonts w:ascii="Amiri" w:hAnsi="Amiri" w:eastAsia="Amiri" w:cs="Amiri"/>
          <w:color w:val="111111"/>
          <w:sz w:val="28"/>
          <w:sz w:val="28"/>
          <w:szCs w:val="28"/>
          <w:rtl w:val="true"/>
          <w:lang w:bidi="ar-SA"/>
        </w:rPr>
        <w:t>فضاقت بي الأرض الفضاء برحبها و لم استطع نيل السماء بسلم</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فالممت بالدار التي انا كاتب عليها بشعرى فاقر ان شئت و المم</w:t>
      </w:r>
      <w:bookmarkStart w:id="451" w:name="pg14818_195527"/>
    </w:p>
    <w:p>
      <w:pPr>
        <w:pStyle w:val="BookText"/>
        <w:rPr/>
      </w:pPr>
      <w:bookmarkEnd w:id="451"/>
      <w:r>
        <w:rPr>
          <w:rFonts w:ascii="Amiri" w:hAnsi="Amiri" w:eastAsia="Amiri" w:cs="Amiri"/>
          <w:color w:val="111111"/>
          <w:sz w:val="28"/>
          <w:sz w:val="28"/>
          <w:szCs w:val="28"/>
          <w:rtl w:val="true"/>
          <w:lang w:bidi="ar-SA"/>
        </w:rPr>
        <w:t>و سلم لأمر اللّه في كل حالة فليس أخو الاسلام من لم يسلم</w:t>
      </w:r>
    </w:p>
    <w:p>
      <w:pPr>
        <w:pStyle w:val="BookText"/>
        <w:rPr/>
      </w:pPr>
      <w:r>
        <w:rPr>
          <w:rFonts w:ascii="Amiri" w:hAnsi="Amiri" w:eastAsia="Amiri" w:cs="Amiri"/>
          <w:color w:val="111111"/>
          <w:sz w:val="28"/>
          <w:sz w:val="28"/>
          <w:szCs w:val="28"/>
          <w:rtl w:val="true"/>
          <w:lang w:bidi="ar-SA"/>
        </w:rPr>
        <w:t>قال ذو النون فعلمت انه علوي قد هرب من السلطة و ذلك في خلافة هارون،و احتمل المجلسي ان تكون هذه الأبيات للامام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 الى ذلك المكان و كتبها لاتمام الحجة على أعدائه </w:t>
      </w:r>
      <w:r>
        <w:rPr>
          <w:rStyle w:val="FootnoteAnchor"/>
          <w:rtl w:val="true"/>
        </w:rPr>
        <w:footnoteReference w:id="468"/>
      </w:r>
      <w:r>
        <w:rPr>
          <w:rFonts w:ascii="Amiri" w:hAnsi="Amiri" w:eastAsia="Amiri" w:cs="Amiri"/>
          <w:color w:val="111111"/>
          <w:sz w:val="28"/>
          <w:sz w:val="28"/>
          <w:szCs w:val="28"/>
          <w:rtl w:val="true"/>
          <w:lang w:bidi="ar-SA"/>
        </w:rPr>
        <w:t>و يبعد ذلك أن الامام لم يهرب من السلطة و لم يتخف في يوم من الأيام بل كان في يثرب مقيما منكرا على هارون و على غيره من ملوك عصره و لم يهرب من السلطة و لم يخف من جورها و سنذكر ذلك بالتفصيل</w:t>
      </w:r>
      <w:r>
        <w:rPr>
          <w:rFonts w:eastAsia="Amiri" w:cs="Amiri" w:ascii="Amiri" w:hAnsi="Amiri"/>
          <w:color w:val="111111"/>
          <w:sz w:val="28"/>
          <w:szCs w:val="28"/>
          <w:rtl w:val="true"/>
          <w:lang w:bidi="ar-SA"/>
        </w:rPr>
        <w:t>.</w:t>
      </w:r>
    </w:p>
    <w:p>
      <w:pPr>
        <w:pStyle w:val="Heading3"/>
        <w:numPr>
          <w:ilvl w:val="2"/>
          <w:numId w:val="1"/>
        </w:numPr>
        <w:rPr/>
      </w:pPr>
      <w:bookmarkStart w:id="452" w:name="__RefHeading___Toc2392828_730472459"/>
      <w:bookmarkStart w:id="453" w:name="_Toc170"/>
      <w:bookmarkEnd w:id="452"/>
      <w:r>
        <w:rPr>
          <w:rtl w:val="true"/>
        </w:rPr>
        <w:t>جوامع الكلم</w:t>
      </w:r>
      <w:r>
        <w:rPr>
          <w:rtl w:val="true"/>
        </w:rPr>
        <w:t>:</w:t>
      </w:r>
      <w:bookmarkEnd w:id="453"/>
    </w:p>
    <w:p>
      <w:pPr>
        <w:pStyle w:val="BookText"/>
        <w:rPr/>
      </w:pPr>
      <w:r>
        <w:rPr>
          <w:rFonts w:ascii="Amiri" w:hAnsi="Amiri" w:eastAsia="Amiri" w:cs="Amiri"/>
          <w:color w:val="111111"/>
          <w:sz w:val="28"/>
          <w:sz w:val="28"/>
          <w:szCs w:val="28"/>
          <w:rtl w:val="true"/>
          <w:lang w:bidi="ar-SA"/>
        </w:rPr>
        <w:t>و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كلمات حكمية قد تطرق فيها لبعض الشؤون الأخلاقية و الاجتماعية،زيادة على ما ذكرناه،و قد آثرنا ذكرها من دون إيضاح او تعليق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تذهب الحشمة بينك و بين أخيك،و ابق منها،فان ذهابها ذهاب الحياء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عونك للضعيف من أفضل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 شدة الجور من حكم به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تعجب الجاهل من العاقل أكثر من تعجب العاقل من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تصلح المسألة الا في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دم منقطع،أو غرم مثقل،أو حاجة مدقعة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أعز من الجبل،الجبل يستفل بالمعاول،و المؤمن</w:t>
      </w:r>
    </w:p>
    <w:p>
      <w:pPr>
        <w:pStyle w:val="BookText"/>
        <w:rPr/>
      </w:pPr>
      <w:r>
        <w:rPr>
          <w:rFonts w:ascii="Amiri" w:hAnsi="Amiri" w:eastAsia="Amiri" w:cs="Amiri"/>
          <w:color w:val="111111"/>
          <w:sz w:val="28"/>
          <w:sz w:val="28"/>
          <w:szCs w:val="28"/>
          <w:rtl w:val="true"/>
          <w:lang w:bidi="ar-SA"/>
        </w:rPr>
        <w:t>لا يستفل دينه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أداء الأمانة و الصدق يجلبان الرزق،و الخيانة و الكذب يجلبان الفقر و 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سأله عبيد اللّه بن اسحاق المدائني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الرجل يراني فيحلف باللّه انه يحبني،أ فأحلف باللّه انه لصادق؟فقال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امتحن قلبك فان تحبه فاحلف و الا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تكلف ما ليس من عمله ضاع عمله،و خاب أمله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في العيش الا لمسمع واع او عالم ناطق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صلاحكم من صلاح سلطانكم،و ان السلطان العادل بمنزلة الوالد الرحيم،فأحبوا له ما تحبون لانفسكم و اكرهوا له ما تكرهون لانفسكم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لمحمد بن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كذب سمعك و بصرك عن أخيك و ان شهد عندك خمسون قسامة،و قال لك قولا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فصدقه و كذبهم و لا تذيعن شيئا يشينه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 قبل الثناء على اللّه و الصلاة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كمن رمى بسهم بلا 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افضل العبادة بعد المعرفة انتظار الفرج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التودد الى الناس نصف العقل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 الهم تورث الهرم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العجلة هي الخرق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قلة العيال أحد اليسارين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أحزن والديه فقد عقهما</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الصنيعة لا تكون صنيعة الا عند ذي دين أو حسب،</w:t>
      </w:r>
    </w:p>
    <w:p>
      <w:pPr>
        <w:pStyle w:val="BookText"/>
        <w:rPr/>
      </w:pPr>
      <w:r>
        <w:rPr>
          <w:rFonts w:ascii="Amiri" w:hAnsi="Amiri" w:eastAsia="Amiri" w:cs="Amiri"/>
          <w:color w:val="111111"/>
          <w:sz w:val="28"/>
          <w:sz w:val="28"/>
          <w:szCs w:val="28"/>
          <w:rtl w:val="true"/>
          <w:lang w:bidi="ar-SA"/>
        </w:rPr>
        <w:t>و اللّه ينزل المعونة على قدر المؤنة،و ينزل الصبر على قدر المصيبة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الجور أغلب من الحق لم يحل لأحد أن يظن بأحد خيرا حتى يعرف ذلك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مثل كفتي الميزان كلما زيد في ايمانه زيد في بلائه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حضر ميتا أنزل في قبره،ان شيئا هذا آخره لحقيق أن يزهد في أوله،و ان شيئا هذا أوله لحقيق أن يخاف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اشتدت مئونة الدين و الدنيا،أما مئونة الدنيا فانك لا تمد يدك الا وجدت فاجرا قد سبقك إليها،و أما مئونة الآخرة فانك لا تجد أعوانا يعينونك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تبذل لاخوانك من نفسك ما ضرره عليك أعظم من منفعته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أبي بيدي،و قال 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ابي محمد بن علي أخذ بيدي،و قال ان أبي علي بن الحسين أخذ بيدي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 الخير الى كل من طلبه منك فان كان من أهله فقد أصبت موضعه،و ان لم يكن له بأهل كنت أهله،و ان شتمك رجل عن يمنك ثم تحول الى يسارك و اعتذر إليك فاقبل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أهان الدنيا قوم قط الا هنأهم اللّه اياها و بارك لهم فيها،و ما أعزها قوم قط إلا بغضهم اللّه اياها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في مجلسه بعض الجبابرة،فقال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لئن عز بالظلم في الدنيا ليذلن بالعدل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أتى الى أخيه مكروها فبنفسه بدأها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ولده الفقر أبطره الغنى</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استسب اثنان الا انحط الأعلى منهما الى المرتبة السفلى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أخو المؤمن لأمه و أبيه و ان لم يلده أبوه،ملعون من اتهم أخاه،ملعون من لم ينصح لأخيه،ملعون من استأسر لأخيه، ملعون من احتجب عن أخيه،ملعون من اغتاب أخاه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قلة الوفاء عيب بالمروءة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تلو المعروف غل لا يفكه الا مكافأة او شكر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ظهرت الآجال لافتضحت الآمال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قلة الشكر تزهد في اصطناع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السخاء أداء 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يكن له من نفسه واعظ تمكن منه عدوه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به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المغبون من غبن من عمره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كثر خلقه لم يعرف بشره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التماس المعالي لانقطاع رجائه فيها لم ينل جسيما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العلم بك ما لا يصلح لك العمل الا به،و أوجب العلم عليك ما أنت مسئول عن العمل به،و ألزم العلم ما دلك على صلاح قلبك و أظهر لك فساده،و أحمد العلم عاقبة ما زاد في عقل العاقل،فلا تشغلن بعلم لا يضرك جهله،و لا تغفلن عن علم يزيد في جهلك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اياك ان تمنع في طاعة اللّه فتنفق مثليه في معصية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تكلم في اللّه هلك،و من طلب الرئاسة هلك،و من دخله العجب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سأله رجل عن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لكلامك وجهين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كنت تسأل عن المخلوقين،فان الجواد الذي يؤدي ما افترض اللّه عليه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البخيل من بخل بما افترض اللّه عليه،و ان كنت تعني الخالق فهو الجواد</w:t>
      </w:r>
    </w:p>
    <w:p>
      <w:pPr>
        <w:pStyle w:val="BookText"/>
        <w:rPr/>
      </w:pPr>
      <w:r>
        <w:rPr>
          <w:rFonts w:ascii="Amiri" w:hAnsi="Amiri" w:eastAsia="Amiri" w:cs="Amiri"/>
          <w:color w:val="111111"/>
          <w:sz w:val="28"/>
          <w:sz w:val="28"/>
          <w:szCs w:val="28"/>
          <w:rtl w:val="true"/>
          <w:lang w:bidi="ar-SA"/>
        </w:rPr>
        <w:t>ان أعطى،و هو الجواد ان منع لأنه إن أعطاك أعطاك ما ليس لك و ان منعك منعك ما ليس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قوما يصحبون السلطان يتخذهم المؤمنون كهوفا هم الآمنون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فقيه واحد ينقذ يتيما من أيتامنا المنقطعين عن مشاهدتنا بتعليم ما هو محتاج إليه أشد على إبليس من ألف عابد،لأن العابد همه ذات نفسه فقط،و هذا همه مع ذات نفسه ذوات عباد اللّه و إمائه لينقذهم من يد إبليس و مردته و لذلك هو أفضل عند اللّه من الف عابد و الف عابد قال عبد اللّه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الى الامام موسى في 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منتهى 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علمه،فانه ليس لعلمه منتهى و لكن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أحدث الناس من الذنوب ما لم يكونوا يعملون أحدث اللّه لهم من البلاء ما لم يكونوا يعدون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سويد السائي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الأول عن قول اللّه عز و جل وَ مَنْ يَتَوَكَّلْ عَلَى اللّهِ فَهُوَ حَسْبُهُ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التوكل على اللّه 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ان تتوكل عليه في أمورك كلها،فما فعل بك كنت عنه راضيا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 أنه لا يألوك الا خيرا و فضلا،و تعلم ان الحكم في ذلك إليه، و تثق به فيها و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اهل الارض لمرحومون ما تحابوا و أدوا الأمانة و عملوا بالحق</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تضيع حق أخيك اتكالا على ما بينك و بينه فانه ليس بأخ من ضيعت حقه،و لا يكونن أخوك أقوى على قطيعتك منك على صلته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الأنبياء و أولاد الأنبياء و أتباع الأنبياء خصوا بثلاث خصال،السقم في الأبدان،و خوف السلطان و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لبعض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تخرجن نفسك من حد التقصير في عبادة اللّه و طاعته فان اللّه عز و جل لا يعبد حق عبادته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عز و جل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لم أغن الغني لكرامة له علي و لم أفقر الفقير لهوان به علي،و هو مما ابتليت الأغنياء بالفقراء،و لو لا الفقراء لم يستوجب الأغنياء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تستح فاعمل ما شئت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حدث العباس بن هلال الشامي قال قلت لأبي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ما أعجب الى الناس من يأكل الجشب،و يلبس الخشن و يتخشع؟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علمت أن يوسف نبي و ابن نبي كان يلبس أقبية الديباج مزرورة بالذهب و يجلس في مجالس آل فرعون فيحكم،فلم يحتج الناس الى لباسه و انما احتاجوا الى قسطه،و انما يحتاج من الامام اذا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و اذا وعد انجز،و اذا حكم عدل،إن اللّه لم يحرم طعاما و لا شرابا من حلال،انما حرم الحرام قل او كثر،و قد قال اللّه من حرم زينة اللّه التي اخرج لعباده و الطيبات من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موسى بن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الكفر و الشرك أيهما أقدم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عهدي بك تخاصم،فقلت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امرني هشام بن سالم ان أسألك،فقال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الكفر أقدم و هو الجحود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إِبْلِيسَ أَبى وَ اسْتَكْبَرَ وَ كانَ مِنَ الْكافِرِينَ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بن سويد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الضعفاء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ضعفاء العقيدة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الضعيف من لم ترفع له حجة،و لم يعرف الاختلاف فاذا عرف الاختلاف فليس بمستضعف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سويد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عن العجب الذي يفسد العمل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العجب درجات منها أن يزين للعبد سوء عمله فيراه حسنا فيعجبه و يحسب انه يحسن صنعا،و منها أن يؤمن العبد بربه فيمن على اللّه عز و جل،و للّه عليه فيه المن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طلب هذا الرزق من حله ليعود به على نفسه و عياله كان كالمجاهد في سبيل اللّه فان غلب عليه فليستدن على اللّه و على رسوله ما يقوت به عياله فان مات و لم يقضه كان على الامام قضاؤه فان لم يقضه كان عليه وزره ان اللّه عز و جل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الصدقات للفقراء و المساكين و العاملين،الى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الْغارِمِينَ ،و هذا فقير مسكين مغرم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أفتى الناس بغير علم لعنته ملائكة السماوات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من الصدق قائله،و خير من الخير فاعله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اخي موسى بن جعفر فقلت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أصلحك اللّه،أ يكون المؤمن بخيلا؟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يكون خائنا؟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يكون كاذبا،ثم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أبي حدثني عن آبائه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خلة يطوى المؤمن عليها ليس الكذب و الخيانة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رجل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حق الوالد على ولده؟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يسميه باسمه،و لا يمشي بين يديه،و لا يجلس قبله،و لا يستسب له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اصبح و هو لا يهم بظلم احده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غفر اللّه ما اجترم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الى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يا رسول اللّه ما حق ابني هذا؟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تحسن اسمه و أدبه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المال النخل الراسخات في الوحل المطعمات في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نقتصر على هذا المقدار من جوامع كلماته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تراث آخر يتعلق في رد الملحدين و غيرهم و سوف نقدمه عند عرض مشاكل عصره و فيما يلي بعض المصادر التي اقتبسنا منها هذه الكلمات القيمة و هي</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لمحمد بن الحسن الحر العاملي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للصدوق محمد بن علي القمي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لأبي جعفر احمد بن محمد البرقي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لأبي جعفر محمد بن يعقوب الكليني الرازي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اخبار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للصدوق محمد بن علي القمي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للسيد محسن الأمين العاملي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ميزان الاعتدال لمحمد بن أحمد الذهبي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الاتحاف في حب الاشراف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للشبراوي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للشبلنجيّ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للطبرسي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لعبد اللّه بن جعفر الحميري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لمحسن القاشاني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تأريخ اليعقوبي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لأحمد بن أبي يعقوب المعروف بابن واضح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ورام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لورام بن أبي فراس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للحسن بن علي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الناظر في تنبيه الخاطر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للحسين بن محمد الحلوانيب</w:t>
      </w:r>
      <w:r>
        <w:rPr>
          <w:rFonts w:eastAsia="Amiri" w:cs="Amiri" w:ascii="Amiri" w:hAnsi="Amiri"/>
          <w:color w:val="111111"/>
          <w:sz w:val="28"/>
          <w:szCs w:val="28"/>
          <w:rtl w:val="true"/>
          <w:lang w:bidi="ar-SA"/>
        </w:rPr>
        <w:t>.</w:t>
      </w:r>
      <w:bookmarkStart w:id="454" w:name="pg14818_195535"/>
    </w:p>
    <w:p>
      <w:pPr>
        <w:pStyle w:val="Heading2"/>
        <w:numPr>
          <w:ilvl w:val="1"/>
          <w:numId w:val="1"/>
        </w:numPr>
        <w:rPr/>
      </w:pPr>
      <w:bookmarkStart w:id="455" w:name="__RefHeading___Toc2392830_730472459"/>
      <w:bookmarkStart w:id="456" w:name="_Toc171"/>
      <w:bookmarkEnd w:id="454"/>
      <w:bookmarkEnd w:id="455"/>
      <w:r>
        <w:rPr>
          <w:rtl w:val="true"/>
        </w:rPr>
        <w:t>انهيار الحكم الأموى</w:t>
      </w:r>
      <w:bookmarkEnd w:id="456"/>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7" w:name="__RefHeading___Toc2392832_730472459"/>
      <w:bookmarkStart w:id="458" w:name="_Toc172"/>
      <w:bookmarkEnd w:id="457"/>
      <w:r>
        <w:rPr>
          <w:rtl w:val="true"/>
        </w:rPr>
        <w:t>اشارة</w:t>
      </w:r>
      <w:bookmarkEnd w:id="458"/>
    </w:p>
    <w:p>
      <w:pPr>
        <w:pStyle w:val="BookText"/>
        <w:rPr/>
      </w:pPr>
      <w:r>
        <w:rPr>
          <w:rFonts w:ascii="Amiri" w:hAnsi="Amiri" w:eastAsia="Amiri" w:cs="Amiri"/>
          <w:color w:val="111111"/>
          <w:sz w:val="28"/>
          <w:sz w:val="28"/>
          <w:szCs w:val="28"/>
          <w:rtl w:val="true"/>
          <w:lang w:bidi="ar-SA"/>
        </w:rPr>
        <w:t>كان 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 الثورة العارمة على الحكم الأموي في سن مبكر،فقد كان عمره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ما يقول الرواة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يزيد على اربع سنين،و هو دور يسمح لصاحبه أن ينقل الى دخيلة نفسه كثيرا من المشاهدات و الصور التي تمر عليه،و لا سيما اذا كانت من الاحداث الجسام فانها تؤثر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دخائل ذاته،و تتفاعل معه،و تترك فيه كثيرا من الانطباعات حسب ما يقوله علماء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شاهد الامام أو سمع و هو في سنه المبكر الثورة العارمة التي عمت جميع الاقالي م الاسلامية على الحكم الأموي،فقد واكبت تلك الثورة كثيرا من الأحداث الرهيبة فجبال من جثث الضحايا و بحور من الدماء بذلت بسخاء للتخلص من ذلك الحكم الاسود القائم على الجور و الاستغلال و التنكر لحقوق الانسان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لسنا بصدد البحث عن تأسيس الدولة الأموية،و بيان دوافع ايجادها فذاك أمر يحز في النفس،و يترك لهب الحزن في القلوب،فان هذه الدولة لم تتأسس الا لعزل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اقصائهم عن قيادة الأمة حسب ما هو معلوم من مبدأ الشورى الذي صمم لأجل هذه الغاية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رافقت تلك الدولة في جميع مراحلها كثيرا من المشاكل الاجتماعية ما أثرت به على الحياة الاسلامية العامة من اضاعة الاهداف الاصلية التي ينشدها الاسلام في ظلال حكمه من نشر العدالة و المساواة و الرفاهية و الدعة بين الناس</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جمدت بصورة قطعية جميع المفاهيم الاسلامية البناءة،و ضاعت آمال الاسلام في ايجاد مجتمع متحرر من الجهل و الجمود،و البؤس و الفقر لقد تبدلت الحياة الكريمة التي سعى الاسلام الى ايجادها الى حياة قائمة تسودها النزعات الجاهلية،و يعمها الظلم و الجور و الانحراف عن القيم الانسانية</w:t>
      </w:r>
      <w:r>
        <w:rPr>
          <w:rFonts w:eastAsia="Amiri" w:cs="Amiri" w:ascii="Amiri" w:hAnsi="Amiri"/>
          <w:color w:val="111111"/>
          <w:sz w:val="28"/>
          <w:szCs w:val="28"/>
          <w:rtl w:val="true"/>
          <w:lang w:bidi="ar-SA"/>
        </w:rPr>
        <w:t>.</w:t>
      </w:r>
      <w:bookmarkStart w:id="459" w:name="pg14818_195538"/>
    </w:p>
    <w:p>
      <w:pPr>
        <w:pStyle w:val="BookText"/>
        <w:rPr/>
      </w:pPr>
      <w:bookmarkEnd w:id="459"/>
      <w:r>
        <w:rPr>
          <w:rFonts w:ascii="Amiri" w:hAnsi="Amiri" w:eastAsia="Amiri" w:cs="Amiri"/>
          <w:color w:val="111111"/>
          <w:sz w:val="28"/>
          <w:sz w:val="28"/>
          <w:szCs w:val="28"/>
          <w:rtl w:val="true"/>
          <w:lang w:bidi="ar-SA"/>
        </w:rPr>
        <w:t>و لا بد لنا من وقفة قصيرة للبحث عن الاسباب التي طوت ذلك الحكم الاسود،و أزالت وجوده البغيض عن العالم الاسلامي،فان الحديث عن ذلك يرتبط ارتباطا وثيقا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نحسب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بالبحث عن حياة الامام موسى فانها تصور لنا محنة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تلك الادوار الرهيبة،و ما عانوه من الظلم المرير و الجور الشديد،و ما قاسته شيعتهم من المجازر و السجون و المطاردة و التنكيل،و ما عاناه المسلمون جميعا من الاضطهاد الجماعي المتميز بسلب حرياته،و شل اقتصاده،و اشاعة البؤس و الفقر و انعدام الأمن في ربوعه الى غير ذلك من الوان الظلم و الاضطهاد،و من الطبيعي أن لذلك أثرا كبيرا في تكوين حياة الامام موسى،و انطباعها على الحزن العميق، و الأسى الشديد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فيما يلي عرض موجز لبعض تلك الاحداث</w:t>
      </w:r>
      <w:r>
        <w:rPr>
          <w:rFonts w:eastAsia="Amiri" w:cs="Amiri" w:ascii="Amiri" w:hAnsi="Amiri"/>
          <w:color w:val="111111"/>
          <w:sz w:val="28"/>
          <w:szCs w:val="28"/>
          <w:rtl w:val="true"/>
          <w:lang w:bidi="ar-SA"/>
        </w:rPr>
        <w:t>.</w:t>
      </w:r>
    </w:p>
    <w:p>
      <w:pPr>
        <w:pStyle w:val="Heading3"/>
        <w:numPr>
          <w:ilvl w:val="2"/>
          <w:numId w:val="1"/>
        </w:numPr>
        <w:rPr/>
      </w:pPr>
      <w:bookmarkStart w:id="460" w:name="__RefHeading___Toc2392834_730472459"/>
      <w:bookmarkStart w:id="461" w:name="_Toc173"/>
      <w:bookmarkEnd w:id="460"/>
      <w:r>
        <w:rPr>
          <w:rtl w:val="true"/>
        </w:rPr>
        <w:t>اسباب الانهيار</w:t>
      </w:r>
      <w:bookmarkEnd w:id="461"/>
    </w:p>
    <w:p>
      <w:pPr>
        <w:pStyle w:val="Heading4"/>
        <w:numPr>
          <w:ilvl w:val="3"/>
          <w:numId w:val="1"/>
        </w:numPr>
        <w:rPr/>
      </w:pPr>
      <w:bookmarkStart w:id="462" w:name="__RefHeading___Toc2392836_730472459"/>
      <w:bookmarkStart w:id="463" w:name="_Toc174"/>
      <w:bookmarkEnd w:id="462"/>
      <w:r>
        <w:rPr>
          <w:rtl w:val="true"/>
        </w:rPr>
        <w:t>التنكيل بأهل البيت</w:t>
      </w:r>
      <w:r>
        <w:rPr>
          <w:rtl w:val="true"/>
        </w:rPr>
        <w:t>:</w:t>
      </w:r>
      <w:bookmarkEnd w:id="463"/>
    </w:p>
    <w:p>
      <w:pPr>
        <w:pStyle w:val="BookText"/>
        <w:rPr/>
      </w:pPr>
      <w:r>
        <w:rPr>
          <w:rFonts w:ascii="Amiri" w:hAnsi="Amiri" w:eastAsia="Amiri" w:cs="Amiri"/>
          <w:color w:val="111111"/>
          <w:sz w:val="28"/>
          <w:sz w:val="28"/>
          <w:szCs w:val="28"/>
          <w:rtl w:val="true"/>
          <w:lang w:bidi="ar-SA"/>
        </w:rPr>
        <w:t>و كان الشيء البارز في السياسة الأموية انها وجهت جميع أجهزتها الادارية و الاقتصادية و السياسية الى اضطهاد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التنكيل بهم و كان من مظاهر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فرضت سبهم،و انتقاصهم على جميع المسلمين،و جعلته فرضا دينيا يسألون عنه و يحاسبون عليه،فكان الخطيب يبدأ خطابه و يختمه بسب العترة الطاهرة التي هي عديلة القرآن الكريم،و بلغ الانحطاط الفكري و الاجتماعي أقصاه عند تلك السلطات الحاكمة،فكان الانتهازيون و باعة الضمير يتوصلون إليها بانتقاص عترة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سبها،فقد روى المؤرخون ان شخصا ذميم المنظر جاء يشتد الى الحجاج و هو رافع عقيرته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الامير ان أهلي عقوني فسموني عليا،و اني فقير بائس،و انا الى صلة الامير محتاج</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فتضاحك الحجاج،و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للطف ما توصلت به فقد وليتك موضح كذا</w:t>
      </w:r>
      <w:r>
        <w:rPr>
          <w:rFonts w:eastAsia="Amiri" w:cs="Amiri" w:ascii="Amiri" w:hAnsi="Amiri"/>
          <w:color w:val="111111"/>
          <w:sz w:val="28"/>
          <w:szCs w:val="28"/>
          <w:rtl w:val="true"/>
          <w:lang w:bidi="ar-SA"/>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مناصب الدولة،و أموالها تمنح بغير حساب للادعياء و الاغنياء لأنهم ينتقصون أهل البيت الذين أذهب اللّه عنهم الرجس و 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أثار ذلك كوامن الحقد و الغيظ في نفوس المؤمنين و المتحرجين في دينهم فاندفعوا الى اعلان سخطهم على الأمويين،و كان من بينهم الشاعر الملهم كثير بن كثير فقد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اللّه من يسب عليا و حسينا من سوقة و إمام</w:t>
      </w:r>
    </w:p>
    <w:p>
      <w:pPr>
        <w:pStyle w:val="BookText"/>
        <w:rPr/>
      </w:pPr>
      <w:r>
        <w:rPr>
          <w:rFonts w:ascii="Amiri" w:hAnsi="Amiri" w:eastAsia="Amiri" w:cs="Amiri"/>
          <w:color w:val="111111"/>
          <w:sz w:val="28"/>
          <w:sz w:val="28"/>
          <w:szCs w:val="28"/>
          <w:rtl w:val="true"/>
          <w:lang w:bidi="ar-SA"/>
        </w:rPr>
        <w:t>أ يسب المطهرون جدودا و الكرام الأخوال و الأجداد</w:t>
      </w:r>
    </w:p>
    <w:p>
      <w:pPr>
        <w:pStyle w:val="BookText"/>
        <w:rPr/>
      </w:pPr>
      <w:r>
        <w:rPr>
          <w:rFonts w:ascii="Amiri" w:hAnsi="Amiri" w:eastAsia="Amiri" w:cs="Amiri"/>
          <w:color w:val="111111"/>
          <w:sz w:val="28"/>
          <w:sz w:val="28"/>
          <w:szCs w:val="28"/>
          <w:rtl w:val="true"/>
          <w:lang w:bidi="ar-SA"/>
        </w:rPr>
        <w:t>يأمن الطير و الحمام و لا يأمن آل الرسول عند المقام</w:t>
      </w:r>
    </w:p>
    <w:p>
      <w:pPr>
        <w:pStyle w:val="BookText"/>
        <w:rPr/>
      </w:pPr>
      <w:r>
        <w:rPr>
          <w:rFonts w:ascii="Amiri" w:hAnsi="Amiri" w:eastAsia="Amiri" w:cs="Amiri"/>
          <w:color w:val="111111"/>
          <w:sz w:val="28"/>
          <w:sz w:val="28"/>
          <w:szCs w:val="28"/>
          <w:rtl w:val="true"/>
          <w:lang w:bidi="ar-SA"/>
        </w:rPr>
        <w:t>طبت بيتا و طاب اهلك أهلا أهل بيت النبي و السلام</w:t>
      </w:r>
    </w:p>
    <w:p>
      <w:pPr>
        <w:pStyle w:val="BookText"/>
        <w:rPr/>
      </w:pPr>
      <w:r>
        <w:rPr>
          <w:rFonts w:ascii="Amiri" w:hAnsi="Amiri" w:eastAsia="Amiri" w:cs="Amiri"/>
          <w:color w:val="111111"/>
          <w:sz w:val="28"/>
          <w:sz w:val="28"/>
          <w:szCs w:val="28"/>
          <w:rtl w:val="true"/>
          <w:lang w:bidi="ar-SA"/>
        </w:rPr>
        <w:t xml:space="preserve">رحمة اللّه و السلام عليهم كلما قام قائم بسلام </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و صورت هذه الأبيات مدى الاستياء الشامل و الحزن العميق لانتقاص أهل البيت كما حكت أصدق الود و خالصه لهم</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استخدمت السلطة التربية لمحاربه أهل البيت،و هي أخطر وسيلة اعتمدت عليها لدعم غرضها فقد عهدت الى معلمي الكتاتيب أن يغذوا الاطفال بروح الكراهية و العداء لآل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يمعنوا في غرس هذه النزعة الشريرة في نفوسهم من أجل أن ينشأ جيل حاقد على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ذلك من أفتك الوسائل و أكثرها خطرا على الاسلام،فقد باعدت بين بعض المسلمين و بين عترة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فرض اللّه مودتها في محكم</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كتابه،و لا تزال آثار هذه الظاهرة السيئة باقية حتى يوم الناس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أقامت لجان الوضع لتضع الحديث و تنمقه في مثالب أهل البيت،و تضع أحاديث المدح و الثناء للصحابة و بني أمية،و مما وضعوه،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آل أبي طالب ليسوا لي بأولياء انما 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أبو هريرة عميد هذه اللجنة أن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ابا طالب في ضحضاح من 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اكثر من الرواية في كفر أبي طالب مؤمن قريش و حامي الاسلام و المنلفح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احرج المواقف و اكثرها صعوبة،و سبب ذلك التقليل من أهميته و الحط من مآثره و مناقبه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فان السلطات الأموية قد عنت بلجان الوضع،و جهدت باذاعة أخبارها المفتعلة ضد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لتظليل الرأي العام و صرفه عن عترة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ذريته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أمعن الأمويون في قتل العترة الطاهرة فقد امتدت ايديهم الأثيمة الى تلك النفوس الزكية التي أوجب اللّه ودها على جميع المسلمين، فقد كان لهم ضلع كبير في اغتيال الامام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 ما حققناه </w:t>
      </w:r>
      <w:r>
        <w:rPr>
          <w:rStyle w:val="FootnoteAnchor"/>
          <w:rtl w:val="true"/>
        </w:rPr>
        <w:footnoteReference w:id="473"/>
      </w:r>
      <w:r>
        <w:rPr>
          <w:rFonts w:ascii="Amiri" w:hAnsi="Amiri" w:eastAsia="Amiri" w:cs="Amiri"/>
          <w:color w:val="111111"/>
          <w:sz w:val="28"/>
          <w:sz w:val="28"/>
          <w:szCs w:val="28"/>
          <w:rtl w:val="true"/>
          <w:lang w:bidi="ar-SA"/>
        </w:rPr>
        <w:t>و اغتال معاوية سبط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و ريحانته الامام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فدس له السم على يد زوجته جعيدة بنت الأشعث </w:t>
      </w:r>
      <w:r>
        <w:rPr>
          <w:rStyle w:val="FootnoteAnchor"/>
          <w:rtl w:val="true"/>
        </w:rPr>
        <w:footnoteReference w:id="474"/>
      </w:r>
      <w:r>
        <w:rPr>
          <w:rFonts w:ascii="Amiri" w:hAnsi="Amiri" w:eastAsia="Amiri" w:cs="Amiri"/>
          <w:color w:val="111111"/>
          <w:sz w:val="28"/>
          <w:sz w:val="28"/>
          <w:szCs w:val="28"/>
          <w:rtl w:val="true"/>
          <w:lang w:bidi="ar-SA"/>
        </w:rPr>
        <w:t>و قام بعده يزيد بارتكاب أفضع جريمة هزت الضمير الانساني و ذلك بابادته للعترة الطاهرة على صعيد كربلاء فقد أوجبت هذه المأساة الكبرى التي مني بها العالم الاسلامي شعوراسن</w:t>
      </w:r>
    </w:p>
    <w:p>
      <w:pPr>
        <w:pStyle w:val="BookText"/>
        <w:rPr/>
      </w:pPr>
      <w:r>
        <w:rPr>
          <w:rFonts w:ascii="Amiri" w:hAnsi="Amiri" w:eastAsia="Amiri" w:cs="Amiri"/>
          <w:color w:val="111111"/>
          <w:sz w:val="28"/>
          <w:sz w:val="28"/>
          <w:szCs w:val="28"/>
          <w:rtl w:val="true"/>
          <w:lang w:bidi="ar-SA"/>
        </w:rPr>
        <w:t>عاما بالاستياء و الكراهية لبني أمية،و سببت الهاب نار الثورات العارمة ضد ذلك الحكم الجاهلي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 طاغية بني مروان هشام بن عبد الملك بقتل زيد بن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الرجس الخبيث بوضع رأس زيد في مجلسه و أمر جميع من يدخل عليه بأن يطأ بحذائه وجه زيد الذي هو قطعة من كبد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هشام الى و الي الكوفة أن يبقى زيدا مصلوبا،و لا ينزله عن خشبته قاصدا اذلال العلويين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التشفي منهم،و بقي جسده الطاهر مرفوعا على أعواد المشانق تصهره الشمس،و تذروه الرياح،قد وضعوا عليه الحرس خوفا من أن يختلس و يوارى في التراب،و عمدت السلطة بعد ذلك الى احراق الجثمان العظيم و ذره في الهواء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عمد الامويون الى قتل يحيى بن زيد الثائر العظيم،ففي ذمة اللّه ما لاقته عترة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القتل و التنكيل و الظلم و الهوان من بني أمية التي انتهكت بذلك حرمة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عترته التي هي أولى بالرعاية و العطف من كل شيء</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 حال فان ما واجهته العترة الطاهرة من صنوف الكوارث و الخطوب طيلة الحكم الأموي قد أوجب سخط الاخيار و المتحرجين في دينهم،كما أوجب التحام القوى،و انتفاضة الشعوب الاسلامية الى الثورة الكبرى التي اطاحت بحكم الامويين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ية</w:t>
      </w:r>
      <w:bookmarkStart w:id="464" w:name="pg14818_195542"/>
    </w:p>
    <w:p>
      <w:pPr>
        <w:pStyle w:val="Heading4"/>
        <w:numPr>
          <w:ilvl w:val="3"/>
          <w:numId w:val="1"/>
        </w:numPr>
        <w:rPr/>
      </w:pPr>
      <w:bookmarkStart w:id="465" w:name="__RefHeading___Toc2392838_730472459"/>
      <w:bookmarkStart w:id="466" w:name="_Toc175"/>
      <w:bookmarkEnd w:id="464"/>
      <w:bookmarkEnd w:id="465"/>
      <w:r>
        <w:rPr>
          <w:rtl w:val="true"/>
        </w:rPr>
        <w:t>اضطهاد الشيعة</w:t>
      </w:r>
      <w:r>
        <w:rPr>
          <w:rtl w:val="true"/>
        </w:rPr>
        <w:t>:</w:t>
      </w:r>
      <w:bookmarkEnd w:id="466"/>
    </w:p>
    <w:p>
      <w:pPr>
        <w:pStyle w:val="BookText"/>
        <w:rPr/>
      </w:pPr>
      <w:r>
        <w:rPr>
          <w:rFonts w:ascii="Amiri" w:hAnsi="Amiri" w:eastAsia="Amiri" w:cs="Amiri"/>
          <w:color w:val="111111"/>
          <w:sz w:val="28"/>
          <w:sz w:val="28"/>
          <w:szCs w:val="28"/>
          <w:rtl w:val="true"/>
          <w:lang w:bidi="ar-SA"/>
        </w:rPr>
        <w:t>و لاقت الشيعة في عهد الامويين المزيد من الجور و الاضطهاد،فقد صبت السلطات عليهم جام غضبها،و قابلتهم بجميع الوان العنف،لأنهم القوة الواعية التي تدفع الشعوب الاسلامية الى مناهضة الجور،و مناجزة الظلم، فكانت معظم الثورات الدامية التي أذعرت السلطات الأموية تستند الى الشيعة فهم قادة النضال و دعاة العدالة الاجتماعية،و ملهمي الشعوب روح التضحية في سبيل المبدأ و العقيدة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قاموا بأحرج الظروف،و أشدها أزمة و تعقيدا بمناهضة الظلم و مكافحة الجور،و تحرير المجتمع من الذل و العبودية،و قد قاسوا في سبيل ذلك أعنف المشاكل و أشدها لوعة و مرارة،و قد تحدث عنها الامام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قتلت شيعتنا بكل بلدة،و قطعت الايدي و الأرجل على الظنة، و كان من يذكر بحبنا و الانقطاع إلينا سجن أو نهب ماله أو هدمت داره</w:t>
      </w:r>
      <w:r>
        <w:rPr>
          <w:rFonts w:eastAsia="Amiri" w:cs="Amiri" w:ascii="Amiri" w:hAnsi="Amiri"/>
          <w:color w:val="111111"/>
          <w:sz w:val="28"/>
          <w:szCs w:val="28"/>
          <w:rtl w:val="true"/>
          <w:lang w:bidi="ar-SA"/>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كتب معاوية الى جميع عماله و ولاته بعد عام الصلح مذكرة جاء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الى من قامت عليه البينة انه يحب علينا و اهل بيته فامحوه من الديوان و اسقطوا عطاءه و رزقه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شفع ذلك بنسخة اخرى</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اتهمتموه بموالاة هؤلاء القوم فنكلوا به و اهدموا داره</w:t>
      </w:r>
      <w:r>
        <w:rPr>
          <w:rFonts w:eastAsia="Amiri" w:cs="Amiri" w:ascii="Amiri" w:hAnsi="Amiri"/>
          <w:color w:val="111111"/>
          <w:sz w:val="28"/>
          <w:szCs w:val="28"/>
          <w:rtl w:val="true"/>
          <w:lang w:bidi="ar-SA"/>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bookmarkStart w:id="467" w:name="pg14818_195543"/>
    </w:p>
    <w:p>
      <w:pPr>
        <w:pStyle w:val="BookText"/>
        <w:rPr/>
      </w:pPr>
      <w:bookmarkEnd w:id="467"/>
      <w:r>
        <w:rPr>
          <w:rFonts w:ascii="Amiri" w:hAnsi="Amiri" w:eastAsia="Amiri" w:cs="Amiri"/>
          <w:color w:val="111111"/>
          <w:sz w:val="28"/>
          <w:sz w:val="28"/>
          <w:szCs w:val="28"/>
          <w:rtl w:val="true"/>
          <w:lang w:bidi="ar-SA"/>
        </w:rPr>
        <w:t xml:space="preserve">لقد واجهت الشيعة من العناء و الارهاق ما لا سبيل الى تصويره،و كان من اشدهم محنة شيعة أهل الكوفة أيام معاوية فقد استعمل عليهم زياد ابن أبيه،و كان بهم عالما فاشاع فيهم القتل و الاعدام فقتلهم تحت كل حجر و مدر و قطع أيديهم و أرجلهم،و سمل عيونهم،و صلبهم على جذوع النخل و شردهم و طردهم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أوجبت هذه السياسة النكراء اشاعة السخط و التذمر بين جميع المسلمين فانهم لم يألفوا هذه السياسة،و لم يعهدوها من قبل،فانهم لم يواجهوا من الحكومات السابقة مثل هذا الاضطهاد و التنكيل بأحد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سعت الشيعة جاهدة بعد ما حل بها من الاضطهاد و الجور إلى العمل المتواصل على اسقاط الحكم الأموي،و فل عروشه،فنظموا صفوفهم و شكلوا المنظمات السرية التي عملت على ايقاظ الرأي العام،و بعثه الى ساحات النضال و التضحية للتخلص من الحكم الأموي</w:t>
      </w:r>
      <w:r>
        <w:rPr>
          <w:rFonts w:eastAsia="Amiri" w:cs="Amiri" w:ascii="Amiri" w:hAnsi="Amiri"/>
          <w:color w:val="111111"/>
          <w:sz w:val="28"/>
          <w:szCs w:val="28"/>
          <w:rtl w:val="true"/>
          <w:lang w:bidi="ar-SA"/>
        </w:rPr>
        <w:t>.</w:t>
      </w:r>
    </w:p>
    <w:p>
      <w:pPr>
        <w:pStyle w:val="Heading4"/>
        <w:numPr>
          <w:ilvl w:val="3"/>
          <w:numId w:val="1"/>
        </w:numPr>
        <w:rPr/>
      </w:pPr>
      <w:bookmarkStart w:id="468" w:name="__RefHeading___Toc2392840_730472459"/>
      <w:bookmarkStart w:id="469" w:name="_Toc176"/>
      <w:bookmarkEnd w:id="468"/>
      <w:r>
        <w:rPr>
          <w:rtl w:val="true"/>
        </w:rPr>
        <w:t>واقعة الحرة</w:t>
      </w:r>
      <w:r>
        <w:rPr>
          <w:rtl w:val="true"/>
        </w:rPr>
        <w:t>:</w:t>
      </w:r>
      <w:bookmarkEnd w:id="469"/>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أهم المآسي التي رزء بها العالم الاسلامي واقعة الحرة فقد انتهكت فيها كرامة الاسلام و حرمة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اعلنت القيادة العسكرية بعد احتلالها ليثرب اباحة الدماء و الاعراض و الاموال،و قد أسرف الجيش الأموي في ذلك بصورة لم يعهد لها نظير في القسوة و الغلظة،فقد استباح قتل النساء و الاطفال و الابرياء،و انتهاك الأعراض،و قد لجأ المدنيون الى قبر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به لاعتقادهم ان قداسته سوف تحميهم و تعصمهم من الاعتداء الا ان تلك الوحوش الكاسرة لم تقم وزنا لحرمة</w:t>
      </w:r>
      <w:bookmarkStart w:id="470" w:name="pg14818_195544"/>
    </w:p>
    <w:p>
      <w:pPr>
        <w:pStyle w:val="BookText"/>
        <w:rPr/>
      </w:pPr>
      <w:bookmarkEnd w:id="470"/>
      <w:r>
        <w:rPr>
          <w:rFonts w:ascii="Amiri" w:hAnsi="Amiri" w:eastAsia="Amiri" w:cs="Amiri"/>
          <w:color w:val="111111"/>
          <w:sz w:val="28"/>
          <w:sz w:val="28"/>
          <w:szCs w:val="28"/>
          <w:rtl w:val="true"/>
          <w:lang w:bidi="ar-SA"/>
        </w:rPr>
        <w:t>القبر و لم ترجو له وقارا،فقد عمدوا الى قتلهم و انتهاك أعراضهم في الجامع النبوي،و قد علق مؤرخ أوربي على هذا الحادث المؤسف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تأثير هذا الحادث على العالم الاسلامي كان هائلا مروعا،فكأن الأمويين قد أرادوا أن يوفوا ما عليهم من دين حينما عاملهم الرسول و جيشه بالرحمة و العطف فشردوا و قتلوا خيرة شباب المدينة،و رجالها الميامين كما أجبروا من تبقى منهم على مبايعة يزيد على أنهم خول يحكم في دمائهم و أموالهم و أهليهم فمن امتنع عن ذلك و سمه بالكي على رقبته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اصبحت مدينة الرسول في حكم بني أمية كالواحة في الصحراء التي تحيط من جهاتها الأربع الكآبة الموحشة،و الظلام الدامس،و لم تسترد المدينة قط عهودها الغابرة حتى أصبحت في عصر بني أمية بلدة الماضي السحيق</w:t>
      </w:r>
      <w:r>
        <w:rPr>
          <w:rFonts w:eastAsia="Amiri" w:cs="Amiri" w:ascii="Amiri" w:hAnsi="Amiri"/>
          <w:color w:val="111111"/>
          <w:sz w:val="28"/>
          <w:szCs w:val="28"/>
          <w:rtl w:val="true"/>
          <w:lang w:bidi="ar-SA"/>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ذعر المسلمون من هذه الحادثة النكراء التي لم ترع فيها حرمة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مجاوريه الذين آووه و نصروه و قاموا بحمايته أيام محنة الاسلام و غربته،و إذا بهم تستباح دماؤهم و تنتهك أعراضهم،و تنهب أموالهم، و يرغمون على البيعة بأنهم خول و عبيد ليزيد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انتهت هذه الكارثة الاليمة إلا بموجات من السخط و التذمر،فقد اصبحت حديث الناس في أنديتهم،و كانت من أوثق الاسباب التي أدت الى التحام القوى،و تعبئة الرأي العام الى الثورة الكبرى التي اطاحت بالحكم الأموي</w:t>
      </w:r>
      <w:r>
        <w:rPr>
          <w:rFonts w:eastAsia="Amiri" w:cs="Amiri" w:ascii="Amiri" w:hAnsi="Amiri"/>
          <w:color w:val="111111"/>
          <w:sz w:val="28"/>
          <w:szCs w:val="28"/>
          <w:rtl w:val="true"/>
          <w:lang w:bidi="ar-SA"/>
        </w:rPr>
        <w:t>.</w:t>
      </w:r>
    </w:p>
    <w:p>
      <w:pPr>
        <w:pStyle w:val="Heading4"/>
        <w:numPr>
          <w:ilvl w:val="3"/>
          <w:numId w:val="1"/>
        </w:numPr>
        <w:rPr/>
      </w:pPr>
      <w:bookmarkStart w:id="471" w:name="__RefHeading___Toc2392842_730472459"/>
      <w:bookmarkStart w:id="472" w:name="_Toc177"/>
      <w:bookmarkEnd w:id="471"/>
      <w:r>
        <w:rPr>
          <w:rtl w:val="true"/>
        </w:rPr>
        <w:t>سياسة الكفر و الظلم</w:t>
      </w:r>
      <w:r>
        <w:rPr>
          <w:rtl w:val="true"/>
        </w:rPr>
        <w:t>:</w:t>
      </w:r>
      <w:bookmarkEnd w:id="472"/>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الشيء المحقق الذي لم يختلف فيه المؤرخون هو أن الامويين لم تكن لهم أي نزعة اسلامية،و انما كانوا على نزعاتهم الجاهلية،فلم ينفث الاسلام</w:t>
      </w:r>
    </w:p>
    <w:p>
      <w:pPr>
        <w:pStyle w:val="BookText"/>
        <w:rPr/>
      </w:pPr>
      <w:r>
        <w:rPr>
          <w:rFonts w:ascii="Amiri" w:hAnsi="Amiri" w:eastAsia="Amiri" w:cs="Amiri"/>
          <w:color w:val="111111"/>
          <w:sz w:val="28"/>
          <w:sz w:val="28"/>
          <w:szCs w:val="28"/>
          <w:rtl w:val="true"/>
          <w:lang w:bidi="ar-SA"/>
        </w:rPr>
        <w:t>الى دخائل قلوبهم،و انما جرى على السنتهم خوفا من حد السيوف و أسنة الرماح،و لما دخلوا في حظيرة هذا الدين أخذوا يكيدون له،و يترقبون الفرص للانتقام منه و لما آل أمر المسلمين الى عميد الامويين عثمان بن عفان حسب المخطط الرهيب الذي صممته الشورى،سارع أبو سفيان الزعيم الأموي الى قبر سيد الشهداء حمزة فركله برجله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عمارة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الامر الذي اجتلدنا عليه بالسيف أمسى في يد غلماننا يتلعبون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مضى مثلوج القلب،و دخل على عثمان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اللهم،اجعل الأمر أمر جاهلية،و الملك ملك غاصبية،و اجعل أوتاد الأرض لبني أمية</w:t>
      </w:r>
      <w:r>
        <w:rPr>
          <w:rFonts w:eastAsia="Amiri" w:cs="Amiri" w:ascii="Amiri" w:hAnsi="Amiri"/>
          <w:color w:val="111111"/>
          <w:sz w:val="28"/>
          <w:szCs w:val="28"/>
          <w:rtl w:val="true"/>
          <w:lang w:bidi="ar-SA"/>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قال أبو سفيان كلمة الكفر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أمام عثمان،و هو خليفة المسلمين و لم يوجه له عتابا أو ينزل به عقابا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هذه النزعة الالحادية ماثلة في معاوية،و ظل متأثرا بها طوال حياته،و قد أعرب عن هذه الظاهرة في حديثه الخطير مع المغيرة بن شعبة فقد كشف فيه جانبا كبيرا عن واقعه الجاهلي و عدم ايمانه بالاسلام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نص حديثه فيما رواه مطرف بن المغيرة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وفدت مع أبي المغيرة على معاوية فكان أبي يأتيه يتحدث عنده ثم ينصرف إلى فيذكر معاوية و عقله، و يعجب بما يرى منه،و أقبل ذات ليلة فأمسك عن العشاء و هو مغتم أشد الغم،فانتظرته 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ظننت أنه لشيء حدث فينا أو في عملنا فقلت له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لي أراك مغتما منذ الليلة؟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جئت من أخبث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خلوت بمعاوية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قد بلغت مناك يا أمير المؤمنين، فلو أظهرت عدلا و بسطت خيرا فانك قد كبرت،و لو نظرت الى اخوانك من بني هاشم فوصلت ارحامهم،فو اللّه ما عندهم اليوم شيء تخافه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هيهات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أخو تيم فعدل،و فعل ما فعل،فو اللّه ما عدا ان هلك فهلك ذكره،الا ان يقول قائل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ملك أخو عدي فاجتهد و شمر عشر سنين فو اللّه ما عدا ان هلك فهلك ذكره الا ان يقول قائل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ملك أخونا عثمان فملك رجل لم يكن أحد في مثل نسبه،فعمل ما عمل،و عمل به فو اللّه ما عدا ان هلك فهلك ذكره،و ذكر ما فعل به،و ان أخا بني هاشم يصرخ به في كل يوم خمس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ان محمدا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عمل يبقى بعد هذا لا أم لك إلا دفنا دفنا</w:t>
      </w:r>
      <w:r>
        <w:rPr>
          <w:rFonts w:eastAsia="Amiri" w:cs="Amiri" w:ascii="Amiri" w:hAnsi="Amiri"/>
          <w:color w:val="111111"/>
          <w:sz w:val="28"/>
          <w:szCs w:val="28"/>
          <w:rtl w:val="true"/>
          <w:lang w:bidi="ar-SA"/>
        </w:rPr>
        <w:t xml:space="preserve">»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البادرة تدل بوضوح على كفره و الحاده،و على حقده البالغ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هاله و أزعجه ذكره في كل يوم خمس مرات في الأذان و لو وجد سبيلا لمحا اسمه،و طمس معالم دينه،و لشدة بغضه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مكث في ايام خلافته اربعين جمعة لا يصلي فيها على النبي و قد سئل عن ذلك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يمنعني من ذكره الا ان تشمخ رجال بآنافها</w:t>
      </w:r>
      <w:r>
        <w:rPr>
          <w:rFonts w:eastAsia="Amiri" w:cs="Amiri" w:ascii="Amiri" w:hAnsi="Amiri"/>
          <w:color w:val="111111"/>
          <w:sz w:val="28"/>
          <w:szCs w:val="28"/>
          <w:rtl w:val="true"/>
          <w:lang w:bidi="ar-SA"/>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تمثلت هذه الظاهرة الالحادية بجميع ابعادها في ولده يزيد فانه بعد توليته الحكم اعلن الكفر و المروق من الدين،و قد اعلن كلمة الالحاد بقوله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لعبت هاشم في الملك فلا خبر جاء و لا وحي نزل</w:t>
      </w:r>
    </w:p>
    <w:p>
      <w:pPr>
        <w:pStyle w:val="BookText"/>
        <w:rPr/>
      </w:pPr>
      <w:r>
        <w:rPr>
          <w:rFonts w:ascii="Amiri" w:hAnsi="Amiri" w:eastAsia="Amiri" w:cs="Amiri"/>
          <w:color w:val="111111"/>
          <w:sz w:val="28"/>
          <w:sz w:val="28"/>
          <w:szCs w:val="28"/>
          <w:rtl w:val="true"/>
          <w:lang w:bidi="ar-SA"/>
        </w:rPr>
        <w:t>و هكذا اذا استعرضنا سيرة اغلب ملوك بني أمية لوجدناها حافلة بالزندقة و الحقد على الاسلام،و قد حاولوا جميعا محو سطوره و اطفاء نوره و لو لا فيض عارم في مبادئه و عناية فيه من اللّه للف لواؤه،و لم يبق له ذكر و لا أثر</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ساس الامويون الأمة الاسلامية بسياستهم الالحادية التي لا تؤمن بالاسلام كقاعدة أساسية في ميادين الحكم و الادارة،و الاقتصاد و السياسة، فغيروا جميع المناهج الحية التي أقامها الاسلام لاصلاح المجتمع،فعطلوا الحدود،و استحلوا ما حرم اللّه،و أقاموا أحكامهم على الشبهة،و قتلوا على الظنة و التهمة،و نهبوا أموال المسلمين و ثرواتهم،و قد ألمع الى ذلك سديف بن ميمون </w:t>
      </w:r>
      <w:r>
        <w:rPr>
          <w:rStyle w:val="FootnoteAnchor"/>
          <w:rtl w:val="true"/>
        </w:rPr>
        <w:footnoteReference w:id="483"/>
      </w:r>
      <w:r>
        <w:rPr>
          <w:rFonts w:ascii="Amiri" w:hAnsi="Amiri" w:eastAsia="Amiri" w:cs="Amiri"/>
          <w:color w:val="111111"/>
          <w:sz w:val="28"/>
          <w:sz w:val="28"/>
          <w:szCs w:val="28"/>
          <w:rtl w:val="true"/>
          <w:lang w:bidi="ar-SA"/>
        </w:rPr>
        <w:t>في دعائه عن جور الأمويين و ظلمهم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صار فيئنا دولة بعد القسمة،و امارتنا غلبة بعد المشورة و عهدنا ميراثا بعد الاختيار للامة،و اشتريت الملاهي و المعارف بسهم اليتيم و الأرملة،و حكم في أبشار المسلمين أهل الذمة،و تولى القيام بأمرهم كل فاسق محلة فلا ذائد يذود عن هلكة،و لا مشفق ينظر إليهم بعين الرحمة، و لا رادع يردع من آوى إليهم بمظلمة،و لا ذو شفقة يشبع الكبد الحرى من السغب،فهم أهل ضرع و ضيعة،و حلفاء كآبة و ذلة،قد استحصد زرع الباطل،و بلغ نهايته،و استجمع طريده،و استوسق و ضرب بجرانه اللهم فأتح له يدا من الحق حاصدة تجتث سنامه،و تهشم سوقه،و تبدد شمله،و تفرق كلمته ليظهر الحق في أحسن صورته،و أتم نوره،و أعظم بركته،اللهم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عرفنا من انفسنا خلالا لا تقعد بنا عن استجابة الدعوة،و أنت المتفضل على الخلائق أجمعين،و المتولي الاحسان الى السائلين فآت لنا من أمرنا حسب كرمك وجودك،و امتنانك،فانك تقضي ما تشاء و تفعل ما تريد</w:t>
      </w:r>
      <w:r>
        <w:rPr>
          <w:rFonts w:eastAsia="Amiri" w:cs="Amiri" w:ascii="Amiri" w:hAnsi="Amiri"/>
          <w:color w:val="111111"/>
          <w:sz w:val="28"/>
          <w:szCs w:val="28"/>
          <w:rtl w:val="true"/>
          <w:lang w:bidi="ar-SA"/>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ألم دعاء سديف بوصف رائع للسياسة الأموية التي انتهكت حقوق المسلمين،و كفرت بجميع القيم العليا التي جاء بها الاسلام و حاربت جميع مبادئه و مناهجه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فان الأمويين قد ساسوا الاقاليم الاسلامية بسياسة قد بنيت على الكفر و الخروج على ارادة الامة،و قد اعتقد المسلمون بأن في في ظفر الأمويين بالحكم انما هو فوز للقوى المعادية للاسلام،و قد جاء هذا المعنى فيما كتبه فيكلسن قال</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اعتبر المسلمون انتصار بني أمية و على رأسهم معاوية انتصارا</w:t>
      </w:r>
    </w:p>
    <w:p>
      <w:pPr>
        <w:pStyle w:val="BookText"/>
        <w:rPr/>
      </w:pPr>
      <w:r>
        <w:rPr>
          <w:rFonts w:ascii="Amiri" w:hAnsi="Amiri" w:eastAsia="Amiri" w:cs="Amiri"/>
          <w:color w:val="111111"/>
          <w:sz w:val="28"/>
          <w:sz w:val="28"/>
          <w:szCs w:val="28"/>
          <w:rtl w:val="true"/>
          <w:lang w:bidi="ar-SA"/>
        </w:rPr>
        <w:t>؟؟؟للأرستقراطية الوثنية،التي ناصبت الرسول و أصحابه العداء،و التي جاهدها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قضى عليها،و صبر معه المسلمون على جهادها و مقاومتها حتى نصرهم اللّه فقضوا عليها،و أقاموا على انقاضها دعائم الدين الاسلامي،ذلك الدين السمح الذي جعل الناس سواسية في السراء و الضراء و أزال سيادة رهط كانوا يحتقرون الفقراء،و يستذلون الضعفاء،و يبتزون الأموال،لذلك لاندهش إذ كره المسلمون بني أمية و غطرستهم،و كبرياءهم و اثارتهم للاحقاد القديمة،و نزوعهم للروح الجاهلية</w:t>
      </w:r>
      <w:r>
        <w:rPr>
          <w:rFonts w:eastAsia="Amiri" w:cs="Amiri" w:ascii="Amiri" w:hAnsi="Amiri"/>
          <w:color w:val="111111"/>
          <w:sz w:val="28"/>
          <w:szCs w:val="28"/>
          <w:rtl w:val="true"/>
          <w:lang w:bidi="ar-SA"/>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يكن يخالط المسلمين شك في أن الأمويين خصوم الاسلام و اعداؤه الذين حاولوا اخفات صوته،و اخماد ضوئه،و انهم انما دخلوا في حظيرته طمعا في الأمرة،و سعيا وراء مصالحهم الخاصة،و قد أكد ذلك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جمهور المسلمين كانوا يرون أن من بين الأمويين رجالا كثيرين لم يعتنقوا الاسلام الا سعيا وراء مصالحهم الشخصية،و انهم لا حق لهم في الخلافة و لا غيرها،فقد كانت سياسة بني أمية تهدف الى جعل الخلافة ملكا كسرويا،و ليس أدل على ذلك من قول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الملوك</w:t>
      </w:r>
      <w:r>
        <w:rPr>
          <w:rFonts w:eastAsia="Amiri" w:cs="Amiri" w:ascii="Amiri" w:hAnsi="Amiri"/>
          <w:color w:val="111111"/>
          <w:sz w:val="28"/>
          <w:szCs w:val="28"/>
          <w:rtl w:val="true"/>
          <w:lang w:bidi="ar-SA"/>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يتصفح السياسة الأموية يرى أنها كانت ترمي الى بسط الالحاد و اشاعة الكفر،و فل عروش الاسلام،و ازالة وجوده،و ذلك بما صعده الأمويون من العمليات التخريبية ضده كابادة اعلامه أمثال حجر بن عدي،و عمرو ابن الحمق الخزاعي،و ميثم التمار،و رشيد الهجري،و أمثالهم من قادة الفكر في الاسلام</w:t>
      </w:r>
      <w:r>
        <w:rPr>
          <w:rFonts w:eastAsia="Amiri" w:cs="Amiri" w:ascii="Amiri" w:hAnsi="Amiri"/>
          <w:color w:val="111111"/>
          <w:sz w:val="28"/>
          <w:szCs w:val="28"/>
          <w:rtl w:val="true"/>
          <w:lang w:bidi="ar-SA"/>
        </w:rPr>
        <w:t>.).</w:t>
      </w:r>
      <w:bookmarkStart w:id="473" w:name="pg14818_195550"/>
    </w:p>
    <w:p>
      <w:pPr>
        <w:pStyle w:val="BookText"/>
        <w:rPr/>
      </w:pPr>
      <w:bookmarkEnd w:id="473"/>
      <w:r>
        <w:rPr>
          <w:rFonts w:ascii="Amiri" w:hAnsi="Amiri" w:eastAsia="Amiri" w:cs="Amiri"/>
          <w:color w:val="111111"/>
          <w:sz w:val="28"/>
          <w:sz w:val="28"/>
          <w:szCs w:val="28"/>
          <w:rtl w:val="true"/>
          <w:lang w:bidi="ar-SA"/>
        </w:rPr>
        <w:t>و قد أوجبت هذه السياسة المعادية للاسلام انتفاضة الجماهير الاسلامية و اجماعها على حرب الامويين و ازالة دولتهم و سلطانهم</w:t>
      </w:r>
      <w:r>
        <w:rPr>
          <w:rFonts w:eastAsia="Amiri" w:cs="Amiri" w:ascii="Amiri" w:hAnsi="Amiri"/>
          <w:color w:val="111111"/>
          <w:sz w:val="28"/>
          <w:szCs w:val="28"/>
          <w:rtl w:val="true"/>
          <w:lang w:bidi="ar-SA"/>
        </w:rPr>
        <w:t>.</w:t>
      </w:r>
    </w:p>
    <w:p>
      <w:pPr>
        <w:pStyle w:val="Heading4"/>
        <w:numPr>
          <w:ilvl w:val="3"/>
          <w:numId w:val="1"/>
        </w:numPr>
        <w:rPr/>
      </w:pPr>
      <w:bookmarkStart w:id="474" w:name="__RefHeading___Toc2392844_730472459"/>
      <w:bookmarkStart w:id="475" w:name="_Toc178"/>
      <w:bookmarkEnd w:id="474"/>
      <w:r>
        <w:rPr>
          <w:rtl w:val="true"/>
        </w:rPr>
        <w:t>السياسة المالية</w:t>
      </w:r>
      <w:r>
        <w:rPr>
          <w:rtl w:val="true"/>
        </w:rPr>
        <w:t>:</w:t>
      </w:r>
      <w:bookmarkEnd w:id="475"/>
    </w:p>
    <w:p>
      <w:pPr>
        <w:pStyle w:val="BookText"/>
        <w:rPr/>
      </w:pPr>
      <w:r>
        <w:rPr>
          <w:rFonts w:ascii="Amiri" w:hAnsi="Amiri" w:eastAsia="Amiri" w:cs="Amiri"/>
          <w:color w:val="111111"/>
          <w:sz w:val="28"/>
          <w:sz w:val="28"/>
          <w:szCs w:val="28"/>
          <w:rtl w:val="true"/>
          <w:lang w:bidi="ar-SA"/>
        </w:rPr>
        <w:t>و للاسلام اقتصاده الخلاق الذي ينعش الشعوب،و يزيد من دخلها الفردي،و يزيل عنها كايوس الفقر و الحرمان،و قد أوجب على الدولة مراقبة الاقتصاد العام،و العمل على زيادة الانتاج،و صرف الخزينة العامة على المصالح الحيوية،و لم يبح ان يصرف قليل أو كثير من أموال الأمة في غير تطورها الاقتصادي و الصناعي،حسب ما هو معلوم من مخططات السياسة المالية في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جافى الامويون هذه السياسة المشرقة،و ابتعدوا عنها،و كان أول من انحرف عنها عثمان بن عفان فقد صرف بيت المال على بني أمية و آل أبي معيط،و خص الوجوه و الاشراف و ذوي النفوذ بالهبات الضخمة و الثراء العريض،و حرم العامة من الانفاق عليها،و قد أوجبت هذه السياسة الملتوية اخفاقه فقد سخط عليه الأخيار و المتحرجون في دينهم،و طالبوه بالعدول عنها الا انه لم يعن بهم و أصر على تنفيذ سياسته فثار عليه المسلمون و أردوه صريعا يتخبط بدمه،و قد ارهق المسلمين في ايام حكمه و حملهم عناء شديدا،و كذلك أجهدهم بعد قتله حسب ما أجمع عليه المؤرخون</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سار الامويون طيلة حكمهم على وفق السياسة العثمانية فخصوا انفسهم و من يمت إليهم بالاموال و الثراء و حرموا الأمة ان تتمتع بالرفاهية فقد اصطفوا جميع ثرواتها و امكانياتها الاقتصادية و تركوا شبح الفقر ماثلا في كل بيت من بيوت المسلمين،و قد فزع والي مصر الى العاهل الاموي</w:t>
      </w:r>
    </w:p>
    <w:p>
      <w:pPr>
        <w:pStyle w:val="BookText"/>
        <w:rPr/>
      </w:pPr>
      <w:r>
        <w:rPr>
          <w:rFonts w:ascii="Amiri" w:hAnsi="Amiri" w:eastAsia="Amiri" w:cs="Amiri"/>
          <w:color w:val="111111"/>
          <w:sz w:val="28"/>
          <w:sz w:val="28"/>
          <w:szCs w:val="28"/>
          <w:rtl w:val="true"/>
          <w:lang w:bidi="ar-SA"/>
        </w:rPr>
        <w:t>سليمان بن عبد الملك شاكيا له ما يعانيه المصريون من الاضطهاد و الثقل من الضرائب التي فرضت عليهم قائلا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ما جئتك حتى أنهكت الرعية،و جهدت فان رأيت أن ترفق بها،و تخفف من خراجها ما تقوى به على عمارة بلادها و صلاح معايشها فافعل فانه يستدرك ذلك في العام المقبل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منطق حق و عدل الا ان الطاغية الجبار لم يع ذلك،و اجابه بما انطوت عليه نفسه من النزعات الشريرة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هبلتك أمك،احلب الدر فاذا انقطع فاحلب الدم و النجا</w:t>
      </w:r>
      <w:r>
        <w:rPr>
          <w:rFonts w:eastAsia="Amiri" w:cs="Amiri" w:ascii="Amiri" w:hAnsi="Amiri"/>
          <w:color w:val="111111"/>
          <w:sz w:val="28"/>
          <w:szCs w:val="28"/>
          <w:rtl w:val="true"/>
          <w:lang w:bidi="ar-SA"/>
        </w:rPr>
        <w:t xml:space="preserve">» </w:t>
      </w:r>
      <w:r>
        <w:rPr>
          <w:rStyle w:val="FootnoteAnchor"/>
          <w:rtl w:val="true"/>
        </w:rPr>
        <w:footnoteReference w:id="487"/>
      </w:r>
      <w:r>
        <w:rPr>
          <w:rFonts w:ascii="Amiri" w:hAnsi="Amiri" w:eastAsia="Amiri" w:cs="Amiri"/>
          <w:color w:val="111111"/>
          <w:sz w:val="28"/>
          <w:sz w:val="28"/>
          <w:szCs w:val="28"/>
          <w:rtl w:val="true"/>
          <w:lang w:bidi="ar-SA"/>
        </w:rPr>
        <w:t xml:space="preserve">و هل هناك ظلم أفحش او أقسى من هذا الظلم؟ أي استهانة بحقوق الانسان و كرامته مثل هذه الاستهانة؟إنه يريد ان يحكم على المجتمع بالدمار،و يسلبه حياته،و مقوماته و لما شاع هذا الظلم الفاحش اخذ العمال و الولاة يتقربون إليهم بظلم الرعية و الجور عليها،فقد روى المؤرخون ان عبيد اللّه بن الحجاب صاحب الخراج على مصر أراد ان يتقرب الى هشام بن عبد الملك فكتب إليه إن ارض مصر تحتمل الزيادة فأمره ان يزيد في كل دينار قيراطا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أخذت البلاد الاسلامية ترزح تحت كابوس ثقيل من الفقر و الحرمان قد سلبت جميع مقوماتها،و صارت بأيدي هؤلاء الأوغاد يصرفونها بسخاء على المجون و الدعارة و افساد الاخلاق،و لم يعد ما يصرف من تلك الاموال على المصالح العامة</w:t>
      </w:r>
      <w:r>
        <w:rPr>
          <w:rFonts w:eastAsia="Amiri" w:cs="Amiri" w:ascii="Amiri" w:hAnsi="Amiri"/>
          <w:color w:val="111111"/>
          <w:sz w:val="28"/>
          <w:szCs w:val="28"/>
          <w:rtl w:val="true"/>
          <w:lang w:bidi="ar-SA"/>
        </w:rPr>
        <w:t>.).</w:t>
      </w:r>
      <w:bookmarkStart w:id="476" w:name="pg14818_195552"/>
    </w:p>
    <w:p>
      <w:pPr>
        <w:pStyle w:val="Heading4"/>
        <w:numPr>
          <w:ilvl w:val="3"/>
          <w:numId w:val="1"/>
        </w:numPr>
        <w:rPr/>
      </w:pPr>
      <w:bookmarkStart w:id="477" w:name="__RefHeading___Toc2392846_730472459"/>
      <w:bookmarkStart w:id="478" w:name="_Toc179"/>
      <w:bookmarkEnd w:id="476"/>
      <w:bookmarkEnd w:id="477"/>
      <w:r>
        <w:rPr>
          <w:rtl w:val="true"/>
        </w:rPr>
        <w:t>الضرائب الاضافية</w:t>
      </w:r>
      <w:r>
        <w:rPr>
          <w:rtl w:val="true"/>
        </w:rPr>
        <w:t>:</w:t>
      </w:r>
      <w:bookmarkEnd w:id="478"/>
    </w:p>
    <w:p>
      <w:pPr>
        <w:pStyle w:val="BookText"/>
        <w:rPr/>
      </w:pPr>
      <w:r>
        <w:rPr>
          <w:rFonts w:ascii="Amiri" w:hAnsi="Amiri" w:eastAsia="Amiri" w:cs="Amiri"/>
          <w:color w:val="111111"/>
          <w:sz w:val="28"/>
          <w:sz w:val="28"/>
          <w:szCs w:val="28"/>
          <w:rtl w:val="true"/>
          <w:lang w:bidi="ar-SA"/>
        </w:rPr>
        <w:t>و أمعنت السلطات الاموية في جهد الرعية و ارهاقها،فقد سلبتها جميع مقدراتها و امكانياتها الاقتصادية،و ذلك بما فرضته عليها من الضرائب التي لم يألفها المسلمون،و لم يقرها دينهم،و قد روى المؤرخون ألوانا قاسية من تلك الضرائب و كان من بينها ما يلي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الرسوم على الصناعات و الحرف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من أراد الزواج او يكتب عرضا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اجور البيوت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ضريبة النيروز،و أول من سنها معاوية بن أبي سفيان،و قد بلغت عشرة ملايين درهم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الضريبة على من أسلم </w:t>
      </w:r>
      <w:r>
        <w:rPr>
          <w:rStyle w:val="FootnoteAnchor"/>
          <w:rtl w:val="true"/>
        </w:rPr>
        <w:footnoteReference w:id="493"/>
      </w:r>
      <w:r>
        <w:rPr>
          <w:rFonts w:ascii="Amiri" w:hAnsi="Amiri" w:eastAsia="Amiri" w:cs="Amiri"/>
          <w:color w:val="111111"/>
          <w:sz w:val="28"/>
          <w:sz w:val="28"/>
          <w:szCs w:val="28"/>
          <w:rtl w:val="true"/>
          <w:lang w:bidi="ar-SA"/>
        </w:rPr>
        <w:t>و السبب في ذلك شل الحركة الاسلامية و وقف انتشارها</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المهم في هذه الضرائب الاضافية انها لم تكن محدودة،و انما كان أمرها بيد الولاة و الجباة فهم الذين يقدرونها حسب رغباتهم و ميولهم، و تحدث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بندلي جوزه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شدة وطأتها و ثقلها بقوله</w:t>
      </w:r>
      <w:r>
        <w:rPr>
          <w:rFonts w:eastAsia="Amiri" w:cs="Amiri" w:ascii="Amiri" w:hAnsi="Amiri"/>
          <w:color w:val="111111"/>
          <w:sz w:val="28"/>
          <w:szCs w:val="28"/>
          <w:rtl w:val="true"/>
          <w:lang w:bidi="ar-SA"/>
        </w:rPr>
        <w:t>:</w:t>
      </w:r>
      <w:bookmarkStart w:id="479" w:name="pg14818_195553"/>
    </w:p>
    <w:p>
      <w:pPr>
        <w:pStyle w:val="BookText"/>
        <w:rPr/>
      </w:pPr>
      <w:bookmarkEnd w:id="47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كانت أشد وطأة من الخراج و الجزية لأنها لم تكن محدودة و لا مستندة الى قاعدة مقبولة بل كان مقدارها يتوقف على رغبة العمال</w:t>
      </w:r>
      <w:r>
        <w:rPr>
          <w:rFonts w:eastAsia="Amiri" w:cs="Amiri" w:ascii="Amiri" w:hAnsi="Amiri"/>
          <w:color w:val="111111"/>
          <w:sz w:val="28"/>
          <w:szCs w:val="28"/>
          <w:rtl w:val="true"/>
          <w:lang w:bidi="ar-SA"/>
        </w:rPr>
        <w:t xml:space="preserve">» </w:t>
      </w:r>
      <w:r>
        <w:rPr>
          <w:rStyle w:val="FootnoteAnchor"/>
          <w:rtl w:val="true"/>
        </w:rPr>
        <w:footnoteReference w:id="494"/>
      </w:r>
      <w:r>
        <w:rPr>
          <w:rFonts w:ascii="Amiri" w:hAnsi="Amiri" w:eastAsia="Amiri" w:cs="Amiri"/>
          <w:color w:val="111111"/>
          <w:sz w:val="28"/>
          <w:sz w:val="28"/>
          <w:szCs w:val="28"/>
          <w:rtl w:val="true"/>
          <w:lang w:bidi="ar-SA"/>
        </w:rPr>
        <w:t>و سأل صاحب أخناء بمصر عمرو بن العاص ان يخبره بمقدار ما عليه من الجزية فأجابه ابن العاص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أعطيتني من الارض الى السقف ما أخبرتك ما عليك انما أنتم خزانة لنا ان كثر علينا كثرنا عليكم،و ان خفف عنا خففنا عنكم</w:t>
      </w:r>
      <w:r>
        <w:rPr>
          <w:rFonts w:eastAsia="Amiri" w:cs="Amiri" w:ascii="Amiri" w:hAnsi="Amiri"/>
          <w:color w:val="111111"/>
          <w:sz w:val="28"/>
          <w:szCs w:val="28"/>
          <w:rtl w:val="true"/>
          <w:lang w:bidi="ar-SA"/>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في مفاهيم الظلم الاجتماعي اكثر من هذا الظلم و لا أشد وطأة منه على المجتمع الانساني فالشعوب خزانة لهؤلاء الحاكمين أو بستان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 تعبير ابن 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للّه و أنا خليفة اللّه فما آخذ من مال اللّه فهو لي و ما تركته كان جائزا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السياسة النكراء قد أثارت سخط المجتمع و الهبت العواطف و المشاعر بروح الثورة،و النضال على قلب ذلك الحكم و ازالة وجوده و آثاره</w:t>
      </w:r>
      <w:r>
        <w:rPr>
          <w:rFonts w:eastAsia="Amiri" w:cs="Amiri" w:ascii="Amiri" w:hAnsi="Amiri"/>
          <w:color w:val="111111"/>
          <w:sz w:val="28"/>
          <w:szCs w:val="28"/>
          <w:rtl w:val="true"/>
          <w:lang w:bidi="ar-SA"/>
        </w:rPr>
        <w:t>.</w:t>
      </w:r>
    </w:p>
    <w:p>
      <w:pPr>
        <w:pStyle w:val="Heading4"/>
        <w:numPr>
          <w:ilvl w:val="3"/>
          <w:numId w:val="1"/>
        </w:numPr>
        <w:rPr/>
      </w:pPr>
      <w:bookmarkStart w:id="480" w:name="__RefHeading___Toc2392848_730472459"/>
      <w:bookmarkStart w:id="481" w:name="_Toc180"/>
      <w:bookmarkEnd w:id="480"/>
      <w:r>
        <w:rPr>
          <w:rtl w:val="true"/>
        </w:rPr>
        <w:t>اصطفاء الاموال</w:t>
      </w:r>
      <w:r>
        <w:rPr>
          <w:rtl w:val="true"/>
        </w:rPr>
        <w:t>:</w:t>
      </w:r>
      <w:bookmarkEnd w:id="481"/>
    </w:p>
    <w:p>
      <w:pPr>
        <w:pStyle w:val="BookText"/>
        <w:rPr/>
      </w:pPr>
      <w:r>
        <w:rPr>
          <w:rFonts w:ascii="Amiri" w:hAnsi="Amiri" w:eastAsia="Amiri" w:cs="Amiri"/>
          <w:color w:val="111111"/>
          <w:sz w:val="28"/>
          <w:sz w:val="28"/>
          <w:szCs w:val="28"/>
          <w:rtl w:val="true"/>
          <w:lang w:bidi="ar-SA"/>
        </w:rPr>
        <w:t>و جهدت الحكومات الأموية في فقر المسلمين و تجويعهم فسلكت كل طريق يؤدي الى نشر الفاقة و الحرمان بينهم،و كان من بين الوسائل التي اتخذها الأمويون الى فقر المسلمين اصطفاء أموالهم فقد كتب معاوية الى زياد بن أبيه عامله على العراق ان يصطفي له الصفراء و البيضاء</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فأوعز زياد الى عماله بذلك و أمرهم أن لا يقسموا بين المسلمين ذهبا</w:t>
      </w:r>
      <w:bookmarkStart w:id="482" w:name="pg14818_195554"/>
    </w:p>
    <w:p>
      <w:pPr>
        <w:pStyle w:val="BookText"/>
        <w:rPr/>
      </w:pPr>
      <w:bookmarkEnd w:id="482"/>
      <w:r>
        <w:rPr>
          <w:rFonts w:ascii="Amiri" w:hAnsi="Amiri" w:eastAsia="Amiri" w:cs="Amiri"/>
          <w:color w:val="111111"/>
          <w:sz w:val="28"/>
          <w:sz w:val="28"/>
          <w:szCs w:val="28"/>
          <w:rtl w:val="true"/>
          <w:lang w:bidi="ar-SA"/>
        </w:rPr>
        <w:t xml:space="preserve">و لا فضة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كتب معاوية الى وردان عامله على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تزد على كل امرئ من القبط قيراطا،فكتب إليه وردان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أزيد عليهم و في عهدهم ان لا يزاد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كانت الحال كذلك في سائر الولايات الاسلامية فقد صادر احد اخوة الحجاج املاك الاهالي ببلاد اليمن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اتخذ الامويون مال اللّه دولا،و عباد اللّه خولا كما اخبر الصادق الامين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تمنى به أمته في ظلال الحكم الاموي الجائر،و قد أثارت هذه السياسة عليهم سخط العامة فهبوا الى اعلان الثورة و الاطاحة بحكم الظلم و الجور</w:t>
      </w:r>
      <w:r>
        <w:rPr>
          <w:rFonts w:eastAsia="Amiri" w:cs="Amiri" w:ascii="Amiri" w:hAnsi="Amiri"/>
          <w:color w:val="111111"/>
          <w:sz w:val="28"/>
          <w:szCs w:val="28"/>
          <w:rtl w:val="true"/>
          <w:lang w:bidi="ar-SA"/>
        </w:rPr>
        <w:t>.</w:t>
      </w:r>
    </w:p>
    <w:p>
      <w:pPr>
        <w:pStyle w:val="Heading4"/>
        <w:numPr>
          <w:ilvl w:val="3"/>
          <w:numId w:val="1"/>
        </w:numPr>
        <w:rPr/>
      </w:pPr>
      <w:bookmarkStart w:id="483" w:name="__RefHeading___Toc2392850_730472459"/>
      <w:bookmarkStart w:id="484" w:name="_Toc181"/>
      <w:bookmarkEnd w:id="483"/>
      <w:r>
        <w:rPr>
          <w:rtl w:val="true"/>
        </w:rPr>
        <w:t>رفض الناس لاملاكهم</w:t>
      </w:r>
      <w:r>
        <w:rPr>
          <w:rtl w:val="true"/>
        </w:rPr>
        <w:t>:</w:t>
      </w:r>
      <w:bookmarkEnd w:id="484"/>
    </w:p>
    <w:p>
      <w:pPr>
        <w:pStyle w:val="BookText"/>
        <w:rPr/>
      </w:pPr>
      <w:r>
        <w:rPr>
          <w:rFonts w:ascii="Amiri" w:hAnsi="Amiri" w:eastAsia="Amiri" w:cs="Amiri"/>
          <w:color w:val="111111"/>
          <w:sz w:val="28"/>
          <w:sz w:val="28"/>
          <w:szCs w:val="28"/>
          <w:rtl w:val="true"/>
          <w:lang w:bidi="ar-SA"/>
        </w:rPr>
        <w:t xml:space="preserve">و لفداحة الضرائب،و ثقلها فقد عمد المزارعون الضعفاء الى رفض اراضيهم و التخلي عنها،و التجأ بعضهم الى تسجيلها باسم احدى شخصيات العرب،او باسم احد رجال الدولة لأجل حمايتهم،و كانوا يدفعون عوض هذا التسجيل قسما من الحاصلات الزراعية </w:t>
      </w:r>
      <w:r>
        <w:rPr>
          <w:rStyle w:val="FootnoteAnchor"/>
          <w:rtl w:val="true"/>
        </w:rPr>
        <w:footnoteReference w:id="498"/>
      </w:r>
      <w:r>
        <w:rPr>
          <w:rFonts w:ascii="Amiri" w:hAnsi="Amiri" w:eastAsia="Amiri" w:cs="Amiri"/>
          <w:color w:val="111111"/>
          <w:sz w:val="28"/>
          <w:sz w:val="28"/>
          <w:szCs w:val="28"/>
          <w:rtl w:val="true"/>
          <w:lang w:bidi="ar-SA"/>
        </w:rPr>
        <w:t>أما في ولاية الحجاج فقد سجل عدد كبير من الملاكين اراضيهم باسم مسلمة بن عبد الملك</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لاقت الشعوب الاسلامية في تلك الأدوار المظلمة اشد الوان العسف و الاضطهاد فهي تكدح و تعطي ثمرة جهودها الى اولئك الطغاة</w:t>
      </w:r>
      <w:bookmarkStart w:id="485" w:name="pg14818_195555"/>
    </w:p>
    <w:p>
      <w:pPr>
        <w:pStyle w:val="BookText"/>
        <w:rPr/>
      </w:pPr>
      <w:bookmarkEnd w:id="485"/>
      <w:r>
        <w:rPr>
          <w:rFonts w:ascii="Amiri" w:hAnsi="Amiri" w:eastAsia="Amiri" w:cs="Amiri"/>
          <w:color w:val="111111"/>
          <w:sz w:val="28"/>
          <w:sz w:val="28"/>
          <w:szCs w:val="28"/>
          <w:rtl w:val="true"/>
          <w:lang w:bidi="ar-SA"/>
        </w:rPr>
        <w:t>ليصرفونه على المجون و الدعارة و الشهوات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بقي هذا الحال المرير مستمرا،حتى دور النبيل عمر بن عبد العزيز فلمس المجتمع في عهده بعض الوان الدعة و الرفاهية،فأمر بالغاء تلك الضرائب الاضافية </w:t>
      </w:r>
      <w:r>
        <w:rPr>
          <w:rStyle w:val="FootnoteAnchor"/>
          <w:rtl w:val="true"/>
        </w:rPr>
        <w:footnoteReference w:id="499"/>
      </w:r>
      <w:r>
        <w:rPr>
          <w:rFonts w:ascii="Amiri" w:hAnsi="Amiri" w:eastAsia="Amiri" w:cs="Amiri"/>
          <w:color w:val="111111"/>
          <w:sz w:val="28"/>
          <w:sz w:val="28"/>
          <w:szCs w:val="28"/>
          <w:rtl w:val="true"/>
          <w:lang w:bidi="ar-SA"/>
        </w:rPr>
        <w:t>،و لما انتهى دوره عاد الشقاء الى الناس،فقد أمر يزيد بن عبد الملك بارجاع تلك الضرائب،و كتب الى عماله مذكرة جاء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عمر كان مغرورا،فدعوا ما كنتم تعرفون من عهده و أعيدوا الناس الى طبقتهم الأولى اخصبوا أم أجدبوا،أحبوا أم كرهوا حيوا أم ماتوا</w:t>
      </w:r>
      <w:r>
        <w:rPr>
          <w:rFonts w:eastAsia="Amiri" w:cs="Amiri" w:ascii="Amiri" w:hAnsi="Amiri"/>
          <w:color w:val="111111"/>
          <w:sz w:val="28"/>
          <w:szCs w:val="28"/>
          <w:rtl w:val="true"/>
          <w:lang w:bidi="ar-SA"/>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لما انتهى هذا المرسوم الملكي الى العمال أخذوا بخناق الناس و شددوا عليهم فأعادوا الضرائب الى حالتها الأولى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انحرف الأمويون عن القصد،و جانبوا العدل،و ابتعدوا عن الطريق القويم،و هذا هو السر في اجماع المسلمين على بغضهم في جميع أدوار الحياة الاسلامية</w:t>
      </w:r>
      <w:r>
        <w:rPr>
          <w:rFonts w:eastAsia="Amiri" w:cs="Amiri" w:ascii="Amiri" w:hAnsi="Amiri"/>
          <w:color w:val="111111"/>
          <w:sz w:val="28"/>
          <w:szCs w:val="28"/>
          <w:rtl w:val="true"/>
          <w:lang w:bidi="ar-SA"/>
        </w:rPr>
        <w:t>.</w:t>
      </w:r>
    </w:p>
    <w:p>
      <w:pPr>
        <w:pStyle w:val="Heading4"/>
        <w:numPr>
          <w:ilvl w:val="3"/>
          <w:numId w:val="1"/>
        </w:numPr>
        <w:rPr/>
      </w:pPr>
      <w:bookmarkStart w:id="486" w:name="__RefHeading___Toc2392852_730472459"/>
      <w:bookmarkStart w:id="487" w:name="_Toc182"/>
      <w:bookmarkEnd w:id="486"/>
      <w:r>
        <w:rPr>
          <w:rtl w:val="true"/>
        </w:rPr>
        <w:t>الولاة و الجباة</w:t>
      </w:r>
      <w:r>
        <w:rPr>
          <w:rtl w:val="true"/>
        </w:rPr>
        <w:t>:</w:t>
      </w:r>
      <w:bookmarkEnd w:id="487"/>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أقام الامويون ولاتهم و جباتهم من شذاذ الآفاق أمثال زياد بن أبيه،و المغيرة بن شعبة،و بسر بن أبي ارطاة،و سمرة بن جندب و خالد القسري،و الحجاج بن يوسف الثقفي،و نظرائهم من الظلمة المستبدين</w:t>
      </w:r>
    </w:p>
    <w:p>
      <w:pPr>
        <w:pStyle w:val="BookText"/>
        <w:rPr/>
      </w:pPr>
      <w:r>
        <w:rPr>
          <w:rFonts w:ascii="Amiri" w:hAnsi="Amiri" w:eastAsia="Amiri" w:cs="Amiri"/>
          <w:color w:val="111111"/>
          <w:sz w:val="28"/>
          <w:sz w:val="28"/>
          <w:szCs w:val="28"/>
          <w:rtl w:val="true"/>
          <w:lang w:bidi="ar-SA"/>
        </w:rPr>
        <w:t>الذين أثبتوا في نشاطهم السياسي و الاداري انهم أعداء الانسانية،و انهم لا عهد لهم بالرحمة و الرأفة او بأي مثل كريم يمتاز به الانسان عن الحيوان السائم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سلط الامويون هؤلاء الجفاة الأوغاد على رقاب المسلمين فامعنوا في ظلمهم،و انتهاك حرماتهم،و سلب أموالهم،يقول النمري لعبد الملك مبينا له جور عماله،و اضطهادهم لقومه حتى افتقروا و هربوا في البيداء، و ليس معهم سوى إبل مهزولة،يقول النمري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خليفة الرحمن إنا معشر حنفاء نسجد بكرة و أصيلا</w:t>
      </w:r>
    </w:p>
    <w:p>
      <w:pPr>
        <w:pStyle w:val="BookText"/>
        <w:rPr/>
      </w:pPr>
      <w:r>
        <w:rPr>
          <w:rFonts w:ascii="Amiri" w:hAnsi="Amiri" w:eastAsia="Amiri" w:cs="Amiri"/>
          <w:color w:val="111111"/>
          <w:sz w:val="28"/>
          <w:sz w:val="28"/>
          <w:szCs w:val="28"/>
          <w:rtl w:val="true"/>
          <w:lang w:bidi="ar-SA"/>
        </w:rPr>
        <w:t>إن السعاة عصوك يوم أمرتهم و اتوا دواهي لو علمت و غولا</w:t>
      </w:r>
    </w:p>
    <w:p>
      <w:pPr>
        <w:pStyle w:val="BookText"/>
        <w:rPr/>
      </w:pPr>
      <w:r>
        <w:rPr>
          <w:rFonts w:ascii="Amiri" w:hAnsi="Amiri" w:eastAsia="Amiri" w:cs="Amiri"/>
          <w:color w:val="111111"/>
          <w:sz w:val="28"/>
          <w:sz w:val="28"/>
          <w:szCs w:val="28"/>
          <w:rtl w:val="true"/>
          <w:lang w:bidi="ar-SA"/>
        </w:rPr>
        <w:t xml:space="preserve">أخذوا العرين فقطعوا حيزومه بالاصبحية قائما مغلولا </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 xml:space="preserve">حتى اذا لم يتركوا لعضامه لحما و لا لفؤاده معقولا </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 xml:space="preserve">جاءوا بصكهم و أحدر أسأرت منه السياط يراعه اجفيلا </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أخذوا حمولته فأصبح قاعدا لا يستطيع عن الديار حويلا</w:t>
      </w:r>
    </w:p>
    <w:p>
      <w:pPr>
        <w:pStyle w:val="BookText"/>
        <w:rPr/>
      </w:pPr>
      <w:r>
        <w:rPr>
          <w:rFonts w:ascii="Amiri" w:hAnsi="Amiri" w:eastAsia="Amiri" w:cs="Amiri"/>
          <w:color w:val="111111"/>
          <w:sz w:val="28"/>
          <w:sz w:val="28"/>
          <w:szCs w:val="28"/>
          <w:rtl w:val="true"/>
          <w:lang w:bidi="ar-SA"/>
        </w:rPr>
        <w:t xml:space="preserve">يدعو امير المؤمنين و دونه خرق تجر به الرياح ذيولا </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كهداهد كسر الرماة جناحها تدعو بقارعة الطريق هديلا</w:t>
      </w:r>
    </w:p>
    <w:p>
      <w:pPr>
        <w:pStyle w:val="BookText"/>
        <w:rPr/>
      </w:pPr>
      <w:r>
        <w:rPr>
          <w:rFonts w:ascii="Amiri" w:hAnsi="Amiri" w:eastAsia="Amiri" w:cs="Amiri"/>
          <w:color w:val="111111"/>
          <w:sz w:val="28"/>
          <w:sz w:val="28"/>
          <w:szCs w:val="28"/>
          <w:rtl w:val="true"/>
          <w:lang w:bidi="ar-SA"/>
        </w:rPr>
        <w:t xml:space="preserve">أ خليفة الرحمن ان عشيرتي أمسى سوامهم عزين فلو لا </w:t>
      </w:r>
      <w:r>
        <w:rPr>
          <w:rStyle w:val="FootnoteAnchor"/>
          <w:rtl w:val="true"/>
        </w:rPr>
        <w:footnoteReference w:id="506"/>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قوم على الاسلام لما يتركوا ما عونهم و يضيعوا التهليلا </w:t>
      </w:r>
      <w:r>
        <w:rPr>
          <w:rStyle w:val="FootnoteAnchor"/>
          <w:rtl w:val="true"/>
        </w:rPr>
        <w:footnoteReference w:id="507"/>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قطعوا اليمامة يطردون كأنهم قوم أصابوا ظالمين فتيلا</w:t>
      </w:r>
    </w:p>
    <w:p>
      <w:pPr>
        <w:pStyle w:val="BookText"/>
        <w:rPr/>
      </w:pPr>
      <w:r>
        <w:rPr>
          <w:rFonts w:ascii="Amiri" w:hAnsi="Amiri" w:eastAsia="Amiri" w:cs="Amiri"/>
          <w:color w:val="111111"/>
          <w:sz w:val="28"/>
          <w:sz w:val="28"/>
          <w:szCs w:val="28"/>
          <w:rtl w:val="true"/>
          <w:lang w:bidi="ar-SA"/>
        </w:rPr>
        <w:t xml:space="preserve">شهرى ربيع ما تذوق لبونهم الا حموضا و خمة و ذبيلا </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 xml:space="preserve">و أتاهم يحيى فشد عليهم عقدا يراه المسلمون ثقيلا </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كتبا تركن غنيهم ذا عيلة بعد الغنى و فقيرهم مهزولا</w:t>
      </w:r>
    </w:p>
    <w:p>
      <w:pPr>
        <w:pStyle w:val="BookText"/>
        <w:rPr/>
      </w:pPr>
      <w:r>
        <w:rPr>
          <w:rFonts w:ascii="Amiri" w:hAnsi="Amiri" w:eastAsia="Amiri" w:cs="Amiri"/>
          <w:color w:val="111111"/>
          <w:sz w:val="28"/>
          <w:sz w:val="28"/>
          <w:szCs w:val="28"/>
          <w:rtl w:val="true"/>
          <w:lang w:bidi="ar-SA"/>
        </w:rPr>
        <w:t xml:space="preserve">فتركت قومي يقسمون امورهم إليك أم يتربصون قليلا </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و قد صور النمري بهذا الشعر الجور الهائل و المظالم الفظيعة التي صبها الولاة على قومه،و قد استمر هذا الظلم حتى في دور عمر بن عبد العزيز الذي هو أعدل ملوك بني أمية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عماله لم يألوا جهدا في اخذ اموال الناس بغير حق يقول كعب الاشعري مخاطبا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كنت تحفظ ما يليك فانما عمال أرضك بالبلاد ذئاب</w:t>
      </w:r>
    </w:p>
    <w:p>
      <w:pPr>
        <w:pStyle w:val="BookText"/>
        <w:rPr/>
      </w:pPr>
      <w:r>
        <w:rPr>
          <w:rFonts w:ascii="Amiri" w:hAnsi="Amiri" w:eastAsia="Amiri" w:cs="Amiri"/>
          <w:color w:val="111111"/>
          <w:sz w:val="28"/>
          <w:sz w:val="28"/>
          <w:szCs w:val="28"/>
          <w:rtl w:val="true"/>
          <w:lang w:bidi="ar-SA"/>
        </w:rPr>
        <w:t>لن يستجيبوا للذي تدعو له حتى تجلد بالسيوف رقاب</w:t>
      </w:r>
    </w:p>
    <w:p>
      <w:pPr>
        <w:pStyle w:val="BookText"/>
        <w:rPr/>
      </w:pPr>
      <w:r>
        <w:rPr>
          <w:rFonts w:ascii="Amiri" w:hAnsi="Amiri" w:eastAsia="Amiri" w:cs="Amiri"/>
          <w:color w:val="111111"/>
          <w:sz w:val="28"/>
          <w:sz w:val="28"/>
          <w:szCs w:val="28"/>
          <w:rtl w:val="true"/>
          <w:lang w:bidi="ar-SA"/>
        </w:rPr>
        <w:t xml:space="preserve">بأكف منصلتين اهل بصائر في وقعهن مزاجر و عقاب </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و كان عمر يخطب على المنبر فانبرى إليه رجل فقطع عليه خطابه و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بعثت في أقطارها نبذوا كتابك و استحل المحرم</w:t>
      </w:r>
    </w:p>
    <w:p>
      <w:pPr>
        <w:pStyle w:val="BookText"/>
        <w:rPr/>
      </w:pPr>
      <w:r>
        <w:rPr>
          <w:rFonts w:ascii="Amiri" w:hAnsi="Amiri" w:eastAsia="Amiri" w:cs="Amiri"/>
          <w:color w:val="111111"/>
          <w:sz w:val="28"/>
          <w:sz w:val="28"/>
          <w:szCs w:val="28"/>
          <w:rtl w:val="true"/>
          <w:lang w:bidi="ar-SA"/>
        </w:rPr>
        <w:t xml:space="preserve">طلس الثياب على منابر ارضنا كل يجور و كلهم يتظلم </w:t>
      </w:r>
      <w:r>
        <w:rPr>
          <w:rStyle w:val="FootnoteAnchor"/>
          <w:rtl w:val="true"/>
        </w:rPr>
        <w:footnoteReference w:id="512"/>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أردت ان يلي الامانة منهم عدل و هيهات الأمين المسلم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لقد بالغ الولاة و الجباة في اضطهاد المجتمع الاسلامي،و سلبه جميع مقوماته الاقتصادية،و لم يفعلوا ذلك من عند أنفسهم،و انما كان بايعاز من ملوك الأمويين،فهم كانوا يدفعونهم الى النهب،و يقاسمونهم ما يسلبونه من الناس،و قد جاء هذا المعنى صريحا فيما قاله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فلوتن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بدل ان يتخذ الخلفاء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خلفاء الأمويين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التدابير لمحاسبة الولاة،و منعهم من الظلم نجدهم يقاسمونهم في فوائدهم من الأموال التي جمعوها بتلك الطرق المفضوحة،و هذا معناه رضى الخلفاء بسوء تصرف العمال مع أهل البلاد بالاضافة الى انه دليل على أن بعضهم كان يهمه مصالح الخزينة المركزية بالدرجة الأولى</w:t>
      </w:r>
      <w:r>
        <w:rPr>
          <w:rFonts w:eastAsia="Amiri" w:cs="Amiri" w:ascii="Amiri" w:hAnsi="Amiri"/>
          <w:color w:val="111111"/>
          <w:sz w:val="28"/>
          <w:szCs w:val="28"/>
          <w:rtl w:val="true"/>
          <w:lang w:bidi="ar-SA"/>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ملوك الامويين لم يحاسبوا ولاتهم و جباتهم على ما اقترفوه من الظلم الفاحش و النهب الفظيع لأموال الأمة،فقد كان ذلك بدفع منهم،فان الوالي كلما اشتد ظلمه،و جار في حكمه ازداد قربا منهم،فزياد بن أبيه كان اقرب الناس الى معاوية حتى الصق نسبه به،و ذلك لبطشه و جوره، و فتكه الذريع بالمسلمين،و الحجاج بن يوسف الثقفي كان من اقرب الولاة الى عبد الملك و آثرهم عنده حتى فوض أمر العراق إليه يتصرف فيه حيثما يشاء،و ذلك لعنفه و اسرافه في اراقة الدماء</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 حال فان ما عاناه المسلمون من جور العمال و ظلمهم من أهم اسباب الثورة الكبرى التي اطاحت بنظام الحكم الأموي،و طوت سلطانه</w:t>
      </w:r>
      <w:r>
        <w:rPr>
          <w:rFonts w:eastAsia="Amiri" w:cs="Amiri" w:ascii="Amiri" w:hAnsi="Amiri"/>
          <w:color w:val="111111"/>
          <w:sz w:val="28"/>
          <w:szCs w:val="28"/>
          <w:rtl w:val="true"/>
          <w:lang w:bidi="ar-SA"/>
        </w:rPr>
        <w:t>.).</w:t>
      </w:r>
      <w:bookmarkStart w:id="488" w:name="pg14818_195559"/>
    </w:p>
    <w:p>
      <w:pPr>
        <w:pStyle w:val="Heading4"/>
        <w:numPr>
          <w:ilvl w:val="3"/>
          <w:numId w:val="1"/>
        </w:numPr>
        <w:rPr/>
      </w:pPr>
      <w:bookmarkStart w:id="489" w:name="__RefHeading___Toc2392854_730472459"/>
      <w:bookmarkStart w:id="490" w:name="_Toc183"/>
      <w:bookmarkEnd w:id="488"/>
      <w:bookmarkEnd w:id="489"/>
      <w:r>
        <w:rPr>
          <w:rtl w:val="true"/>
        </w:rPr>
        <w:t>احتقار الشعوب</w:t>
      </w:r>
      <w:r>
        <w:rPr>
          <w:rtl w:val="true"/>
        </w:rPr>
        <w:t>:</w:t>
      </w:r>
      <w:bookmarkEnd w:id="490"/>
    </w:p>
    <w:p>
      <w:pPr>
        <w:pStyle w:val="BookText"/>
        <w:rPr/>
      </w:pPr>
      <w:r>
        <w:rPr>
          <w:rFonts w:ascii="Amiri" w:hAnsi="Amiri" w:eastAsia="Amiri" w:cs="Amiri"/>
          <w:color w:val="111111"/>
          <w:sz w:val="28"/>
          <w:sz w:val="28"/>
          <w:szCs w:val="28"/>
          <w:rtl w:val="true"/>
          <w:lang w:bidi="ar-SA"/>
        </w:rPr>
        <w:t>و الشيء البارز في السياسة الأموية ازدراء الشعوب الاسلامية،فقد كان ملوك الأمويين يبالغون في الاستخفاف بحق شعوبهم،يقول الوليد بن يزيد الأموي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 عنك ادكارك آل سعدى فنحن الأكثرون حصى و مالا</w:t>
      </w:r>
    </w:p>
    <w:p>
      <w:pPr>
        <w:pStyle w:val="BookText"/>
        <w:rPr/>
      </w:pPr>
      <w:r>
        <w:rPr>
          <w:rFonts w:ascii="Amiri" w:hAnsi="Amiri" w:eastAsia="Amiri" w:cs="Amiri"/>
          <w:color w:val="111111"/>
          <w:sz w:val="28"/>
          <w:sz w:val="28"/>
          <w:szCs w:val="28"/>
          <w:rtl w:val="true"/>
          <w:lang w:bidi="ar-SA"/>
        </w:rPr>
        <w:t>و نحن المالكون الناس قسرا نسومهم المذلة و النكالا</w:t>
      </w:r>
    </w:p>
    <w:p>
      <w:pPr>
        <w:pStyle w:val="BookText"/>
        <w:rPr/>
      </w:pPr>
      <w:r>
        <w:rPr>
          <w:rFonts w:ascii="Amiri" w:hAnsi="Amiri" w:eastAsia="Amiri" w:cs="Amiri"/>
          <w:color w:val="111111"/>
          <w:sz w:val="28"/>
          <w:sz w:val="28"/>
          <w:szCs w:val="28"/>
          <w:rtl w:val="true"/>
          <w:lang w:bidi="ar-SA"/>
        </w:rPr>
        <w:t>و نوردهم حياض الخسف ذلا و ما نألوهم الا خبالا</w:t>
      </w:r>
    </w:p>
    <w:p>
      <w:pPr>
        <w:pStyle w:val="BookText"/>
        <w:rPr/>
      </w:pPr>
      <w:r>
        <w:rPr>
          <w:rFonts w:ascii="Amiri" w:hAnsi="Amiri" w:eastAsia="Amiri" w:cs="Amiri"/>
          <w:color w:val="111111"/>
          <w:sz w:val="28"/>
          <w:sz w:val="28"/>
          <w:szCs w:val="28"/>
          <w:rtl w:val="true"/>
          <w:lang w:bidi="ar-SA"/>
        </w:rPr>
        <w:t>و صور هذا الشعر مدى الاستهتار الفاحش بحق الأمة،و الاستهانة بارادتها و قيمها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عبد الملك بن مروان في خطابه الذي ألقاه في يثرب أمام أبناء المهاجرين و الانصار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و اني لا أداوي أمر هذه الأمة الا بالسيف حتى تستقيم قناتكم، و انكم تحفظون اعمال المهاجرين الأولين،و لا تعملون مثل عملهم،و انكم تأمروننا بتقوى اللّه،و تنسون ذلك من أنفسكم،و اللّه لا يأمرني أحد بتقوى اللّه بعد مقامي هذا الا ضربت عنقه</w:t>
      </w:r>
      <w:r>
        <w:rPr>
          <w:rFonts w:eastAsia="Amiri" w:cs="Amiri" w:ascii="Amiri" w:hAnsi="Amiri"/>
          <w:color w:val="111111"/>
          <w:sz w:val="28"/>
          <w:szCs w:val="28"/>
          <w:rtl w:val="true"/>
          <w:lang w:bidi="ar-SA"/>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حفل هذا المنطق القاسي الرهيب بالطغيان الفاجر على الأمة،فقد جعل مداواتها بنشر القتل و الخوف و الارهاب لا ببسط العدل و الرفاهية بينها</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ابن 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السواد بستان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معنى هذا ان السواد ملك للامويين لا لأهله فانهم عبيد و خول لهم،لا حرية لهم و لا</w:t>
      </w:r>
      <w:bookmarkStart w:id="491" w:name="pg14818_195560"/>
    </w:p>
    <w:p>
      <w:pPr>
        <w:pStyle w:val="BookText"/>
        <w:rPr/>
      </w:pPr>
      <w:bookmarkEnd w:id="491"/>
      <w:r>
        <w:rPr>
          <w:rFonts w:ascii="Amiri" w:hAnsi="Amiri" w:eastAsia="Amiri" w:cs="Amiri"/>
          <w:color w:val="111111"/>
          <w:sz w:val="28"/>
          <w:sz w:val="28"/>
          <w:szCs w:val="28"/>
          <w:rtl w:val="true"/>
          <w:lang w:bidi="ar-SA"/>
        </w:rPr>
        <w:t>اختيار،و كان هذا منطق السياسة الأموية في جميع فتراتها لا ترى هناك وجودا للأمة،و كان هذا من أهم العوامل التي ادت الى قلب الحكم الأموي و انهياره</w:t>
      </w:r>
      <w:r>
        <w:rPr>
          <w:rFonts w:eastAsia="Amiri" w:cs="Amiri" w:ascii="Amiri" w:hAnsi="Amiri"/>
          <w:color w:val="111111"/>
          <w:sz w:val="28"/>
          <w:szCs w:val="28"/>
          <w:rtl w:val="true"/>
          <w:lang w:bidi="ar-SA"/>
        </w:rPr>
        <w:t>.</w:t>
      </w:r>
    </w:p>
    <w:p>
      <w:pPr>
        <w:pStyle w:val="Heading4"/>
        <w:numPr>
          <w:ilvl w:val="3"/>
          <w:numId w:val="1"/>
        </w:numPr>
        <w:rPr/>
      </w:pPr>
      <w:bookmarkStart w:id="492" w:name="__RefHeading___Toc2392856_730472459"/>
      <w:bookmarkStart w:id="493" w:name="_Toc184"/>
      <w:bookmarkEnd w:id="492"/>
      <w:r>
        <w:rPr>
          <w:rtl w:val="true"/>
        </w:rPr>
        <w:t>اضطهاد الذميين</w:t>
      </w:r>
      <w:r>
        <w:rPr>
          <w:rtl w:val="true"/>
        </w:rPr>
        <w:t>:</w:t>
      </w:r>
      <w:bookmarkEnd w:id="493"/>
    </w:p>
    <w:p>
      <w:pPr>
        <w:pStyle w:val="BookText"/>
        <w:rPr/>
      </w:pPr>
      <w:r>
        <w:rPr>
          <w:rFonts w:ascii="Amiri" w:hAnsi="Amiri" w:eastAsia="Amiri" w:cs="Amiri"/>
          <w:color w:val="111111"/>
          <w:sz w:val="28"/>
          <w:sz w:val="28"/>
          <w:szCs w:val="28"/>
          <w:rtl w:val="true"/>
          <w:lang w:bidi="ar-SA"/>
        </w:rPr>
        <w:t>و قضى الاسلام في تشريعه الرائع الاصيل باحترام كافة الأديان، و ضمان كرامة ابنائها،و منحهم الحرية التامة فلهم أن يتمتعوا بجميع ما يتمتع به المسلمون من الحقوق ما داموا داخلين في ذمة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ليس من الاسلام ان يضطهد أي انسان مهما كانت ميوله و معتقداته ما لم يحدث فتنة أو فسادا في الأرض،يقول الامام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رائد العدالة الكبرى في عهده الدولي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صنفان اما أخ لك في الدين أو شبيه لك في الخلق</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تبنى الاسلام بصورة ايجابية شعار العدالة و الحرية و المساواة بين جميع الناس في ضمن اطارها الاسلامي،و لكن السياسة الاموية في جميع مخططاتها قد حملت معول الهدم على ما تبناه الاسلام في ميادين الاصلاح الاجتماعي فعاملت الذميين معاملة قاسية لا تتفق مع روح الاسلام و هديه، فقد روى المؤرخون أن اسامة بن زيد التنوخي،القائم بأمر الخراج من قبل يزيد بن عبد الملك قد اوقع بالذميين و ارهقهم فأخذ أموالهم،و وسم أيديهم </w:t>
      </w:r>
      <w:r>
        <w:rPr>
          <w:rStyle w:val="FootnoteAnchor"/>
          <w:rtl w:val="true"/>
        </w:rPr>
        <w:footnoteReference w:id="516"/>
      </w:r>
      <w:r>
        <w:rPr>
          <w:rFonts w:ascii="Amiri" w:hAnsi="Amiri" w:eastAsia="Amiri" w:cs="Amiri"/>
          <w:color w:val="111111"/>
          <w:sz w:val="28"/>
          <w:sz w:val="28"/>
          <w:szCs w:val="28"/>
          <w:rtl w:val="true"/>
          <w:lang w:bidi="ar-SA"/>
        </w:rPr>
        <w:t xml:space="preserve">و فرض عبد العزيز بن مروان الجزية على الرهبان،و هي أول جزية أخذت منهم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bookmarkStart w:id="494" w:name="pg14818_195561"/>
    </w:p>
    <w:p>
      <w:pPr>
        <w:pStyle w:val="BookText"/>
        <w:rPr/>
      </w:pPr>
      <w:bookmarkEnd w:id="494"/>
      <w:r>
        <w:rPr>
          <w:rFonts w:ascii="Amiri" w:hAnsi="Amiri" w:eastAsia="Amiri" w:cs="Amiri"/>
          <w:color w:val="111111"/>
          <w:sz w:val="28"/>
          <w:sz w:val="28"/>
          <w:szCs w:val="28"/>
          <w:rtl w:val="true"/>
          <w:lang w:bidi="ar-SA"/>
        </w:rPr>
        <w:t>ان جور الأمويين و ظلمهم قد عمّ جميع المواطنين،و لم يقتصر على المسلمين الأمر الذي أوجب شيوع الحقد و الكراهية عند جميع الناس لحكمهم</w:t>
      </w:r>
      <w:r>
        <w:rPr>
          <w:rFonts w:eastAsia="Amiri" w:cs="Amiri" w:ascii="Amiri" w:hAnsi="Amiri"/>
          <w:color w:val="111111"/>
          <w:sz w:val="28"/>
          <w:szCs w:val="28"/>
          <w:rtl w:val="true"/>
          <w:lang w:bidi="ar-SA"/>
        </w:rPr>
        <w:t>.</w:t>
      </w:r>
    </w:p>
    <w:p>
      <w:pPr>
        <w:pStyle w:val="Heading4"/>
        <w:numPr>
          <w:ilvl w:val="3"/>
          <w:numId w:val="1"/>
        </w:numPr>
        <w:rPr/>
      </w:pPr>
      <w:bookmarkStart w:id="495" w:name="__RefHeading___Toc2392858_730472459"/>
      <w:bookmarkStart w:id="496" w:name="_Toc185"/>
      <w:bookmarkEnd w:id="495"/>
      <w:r>
        <w:rPr>
          <w:rtl w:val="true"/>
        </w:rPr>
        <w:t>ظلمهم للموالي</w:t>
      </w:r>
      <w:r>
        <w:rPr>
          <w:rtl w:val="true"/>
        </w:rPr>
        <w:t>:</w:t>
      </w:r>
      <w:bookmarkEnd w:id="496"/>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قضت السياسة الأموية بحرمان الموالي من جميع الحقوق الطبيعية للانسان فعاملتهم معاملة الحيوان السائم،و قابلتهم بمزيد من العنف و الاضطهاد مع دخولهم في حظيرة الاسلام الذي هتف بحقوق الانسان،و اعلن المساواة العادلة بين جميع الطبقات،هذا مع ان فيهم طبقة كبيرة من اعلام الاسلام و قادته الفكريين،و ان شطرا كبيرا من الفتوحات الاسلامية قد قام على جهودهم و جهادهم،و من المؤسف حقا أن الامويين لم يألوا جهدا في اذلالهم و ارهاقهم،و قد روى المؤرخون الوانا بغيضة من ذلك العسف،و قد فتح عليهم باب الظلم و الجور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كسرى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بن أبي سفيان فقد انتهك حرماتهم و رام سفك دمائهم بغير حق فقد دعا كلا من الاحنف بن قيس التميمي،و سمرة بن جندب الهلالي و قال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رأيت هذه الحمر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الموالي من الفرس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كثرت،و اراها قد قطعت على السلف، و كأني انظر وثبة منهم على العرب و السلطان،فقد رأيت ان أقتل شطرا لاقامة السوق،و عمارة الطريق فما ترون؟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فأيده سمرة،و عارضه الاحنف، و أقنعه بأن لا يفعل </w:t>
      </w:r>
      <w:r>
        <w:rPr>
          <w:rStyle w:val="FootnoteAnchor"/>
          <w:rtl w:val="true"/>
        </w:rPr>
        <w:footnoteReference w:id="518"/>
      </w:r>
      <w:r>
        <w:rPr>
          <w:rFonts w:ascii="Amiri" w:hAnsi="Amiri" w:eastAsia="Amiri" w:cs="Amiri"/>
          <w:color w:val="111111"/>
          <w:sz w:val="28"/>
          <w:sz w:val="28"/>
          <w:szCs w:val="28"/>
          <w:rtl w:val="true"/>
          <w:lang w:bidi="ar-SA"/>
        </w:rPr>
        <w:t>و قد سار على هذه الخطة الفاجرة ملوك الأمويين من بعده فهانوا الموالي و حرموهم من العطاء و الرزق و قد جاء أحد الخراسانيين الى عمر بن عبد العزيز يطالبه بالعدالة و المساواة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عشرون الفا من الموالي يغزون بلا عطاء،و لا رزق و مثلهم قد أسلموا من أهل الذمة يؤدون الخراج</w:t>
      </w:r>
      <w:r>
        <w:rPr>
          <w:rFonts w:eastAsia="Amiri" w:cs="Amiri" w:ascii="Amiri" w:hAnsi="Amiri"/>
          <w:color w:val="111111"/>
          <w:sz w:val="28"/>
          <w:szCs w:val="28"/>
          <w:rtl w:val="true"/>
          <w:lang w:bidi="ar-SA"/>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قابلتهم السلطات الأموية بالحرمان و الاجحاف فحرمتهم من العطاء و القوت مع انهم كبقية الجنود يغزون و يفتحون،و هذا مما أوجب زيادة النقمة في صفوفهم،و اتساع نطاق العداء لهم،و انضمامهم الى كل ثورة ضدهم يقول الجاحظ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 و الموالي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الحجاج بن يوسف لما خرج عليه عبد الرحمن بن الاشعث،و حاربه،و لقي ما لقي من قراء اهل العراق،كان اكثر من قاتله الموالي من أهل البصرة،فجمعهم بعد اطفائه تلك الثورة،و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أنتم علوج و عجم و قراؤكم اولى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فرقهم حيث شاء في البلاد النائية،و نقش على يد كل رجل منهم اسم البلدة التي وجهه إليها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بلغ من تعصبهم الأعمى انهم كانوا لا يرون الموالي أكفاء لهم فكانوا ينادونهم بأسمائهم و القابهم،و لا يكنونهم بالكنى لما في الكنية من الشعور بالمساواة لهم،كما كانوا لا يسمحون لهم بالسير في الصف أمامهم أو معهم الا وراءهم،و لا يجعلون منهم قائدا على جيش عربي،و لا يجيزون لأحد منهم ان يصلى اماما على جنازة أحد من العرب،و إذا اطعموا أحدا من الموالي 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لعلمه و 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اجلسوه على السفرة في طريق الخباز،لكي يعلم من يراه أنه ليس عربيا في الصميم،و إذا اقبل العربي من السوق و معه شيء فرأى مولى دفعه إليه ليحمله عنه فلا يمتنع،و كان إذا لقيه راكبا و أراد ان ينزل فعل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bookmarkStart w:id="497" w:name="pg14818_195563"/>
    </w:p>
    <w:p>
      <w:pPr>
        <w:pStyle w:val="BookText"/>
        <w:rPr/>
      </w:pPr>
      <w:bookmarkEnd w:id="497"/>
      <w:r>
        <w:rPr>
          <w:rFonts w:ascii="Amiri" w:hAnsi="Amiri" w:eastAsia="Amiri" w:cs="Amiri"/>
          <w:color w:val="111111"/>
          <w:sz w:val="28"/>
          <w:sz w:val="28"/>
          <w:szCs w:val="28"/>
          <w:rtl w:val="true"/>
          <w:lang w:bidi="ar-SA"/>
        </w:rPr>
        <w:t>لقد ذكر المؤرخون صورا كثيرة من الوان هذا الاضطهاد الجماعي للموالي الأمر الذي خولف فيه عما الزم به الاسلام من المساواة العادلة بين جميع المسلمين من دون فرق بين عربيهم و اعجميهم،و أبيضهم و أسودهم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سببت هذه التفرقة العنصرية شق كلمة المسلمين،و اشاعة الاحقاد و الاختلاف بينهم،كما سببت ان يكون الموالي في طليعة الثوار على الحكم الأموي و سببا في تحطيم ملكهم</w:t>
      </w:r>
      <w:r>
        <w:rPr>
          <w:rFonts w:eastAsia="Amiri" w:cs="Amiri" w:ascii="Amiri" w:hAnsi="Amiri"/>
          <w:color w:val="111111"/>
          <w:sz w:val="28"/>
          <w:szCs w:val="28"/>
          <w:rtl w:val="true"/>
          <w:lang w:bidi="ar-SA"/>
        </w:rPr>
        <w:t>.</w:t>
      </w:r>
    </w:p>
    <w:p>
      <w:pPr>
        <w:pStyle w:val="Heading4"/>
        <w:numPr>
          <w:ilvl w:val="3"/>
          <w:numId w:val="1"/>
        </w:numPr>
        <w:rPr/>
      </w:pPr>
      <w:bookmarkStart w:id="498" w:name="__RefHeading___Toc2392860_730472459"/>
      <w:bookmarkStart w:id="499" w:name="_Toc186"/>
      <w:bookmarkEnd w:id="498"/>
      <w:r>
        <w:rPr>
          <w:rtl w:val="true"/>
        </w:rPr>
        <w:t>خلاعة الخلفاء</w:t>
      </w:r>
      <w:r>
        <w:rPr>
          <w:rtl w:val="true"/>
        </w:rPr>
        <w:t>:</w:t>
      </w:r>
      <w:bookmarkEnd w:id="499"/>
    </w:p>
    <w:p>
      <w:pPr>
        <w:pStyle w:val="BookText"/>
        <w:rPr/>
      </w:pPr>
      <w:r>
        <w:rPr>
          <w:rFonts w:ascii="Amiri" w:hAnsi="Amiri" w:eastAsia="Amiri" w:cs="Amiri"/>
          <w:color w:val="111111"/>
          <w:sz w:val="28"/>
          <w:sz w:val="28"/>
          <w:szCs w:val="28"/>
          <w:rtl w:val="true"/>
          <w:lang w:bidi="ar-SA"/>
        </w:rPr>
        <w:t>و انغمس ملوك الأمويين في الدعارة و المجون فتهالكوا على اللذة و الشهوات و الاستهتار بالقيم الاخلاقية،و قد انتشر التسيب و التحلل في أيامهم و شاع استعمال الخمر و القمار،و قد صرفت الدولة أغلب مقدراتها على المغنين و الماجنين و العابثين،و جلبت جميع ادوات اللهو و آلات الغناء،و فيما يلي بعض خلفائهم الماجنين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يزيد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انقطع يزيد بن عبد الملك الى العقار و القيان،و كان يسمى خليع الأمويين،شغف بجاريتين من جواريه تدعى احداهما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قطع ايام حياته في احضانهما،غنته حبابة يوما بقولها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التراقي و اللهاة حرارة ما تطمئن و لا تسوغ فتبرد</w:t>
      </w:r>
    </w:p>
    <w:p>
      <w:pPr>
        <w:pStyle w:val="BookText"/>
        <w:rPr/>
      </w:pPr>
      <w:r>
        <w:rPr>
          <w:rFonts w:ascii="Amiri" w:hAnsi="Amiri" w:eastAsia="Amiri" w:cs="Amiri"/>
          <w:color w:val="111111"/>
          <w:sz w:val="28"/>
          <w:sz w:val="28"/>
          <w:szCs w:val="28"/>
          <w:rtl w:val="true"/>
          <w:lang w:bidi="ar-SA"/>
        </w:rPr>
        <w:t>فطرب حتى فقد رشده،و أخذ يطير فقالت ساخرة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لنا فيك حاجة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أخذ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اختيار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لأطيرن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انطلقت تسخر به و تهزأ</w:t>
      </w:r>
    </w:p>
    <w:p>
      <w:pPr>
        <w:pStyle w:val="BookText"/>
        <w:rPr/>
      </w:pPr>
      <w:r>
        <w:rPr>
          <w:rFonts w:ascii="Amiri" w:hAnsi="Amiri" w:eastAsia="Amiri" w:cs="Amiri"/>
          <w:color w:val="111111"/>
          <w:sz w:val="28"/>
          <w:sz w:val="28"/>
          <w:szCs w:val="28"/>
          <w:rtl w:val="true"/>
          <w:lang w:bidi="ar-SA"/>
        </w:rPr>
        <w:t>من الأمة التي مكنته من رقابها قائلة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من تدع هذه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ثم انعطف عليها فجعل يقبل يدها،و هي تعبث به و تسخر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يوما يتنزه في بعض نواحي الأردن،و معه جاريته حبابة فأخذ يتعاطى معها كئوس الخمر،فلما ثملا رماها بحبة عنب فدخلت فمها، فشرقت منها فتمرضت و ماتت،و قد فقد رشده على موت هذه المغنية فقد تركها ثلاثة أيام لم يدفنها حتى أنتنت و هو يشمها و يلثم جسدها و هي جثة هامدة و يبكي عليها أمر البكاء،و قد كلمه بعض خواصه في أمرها فأذن في دفنها،و رجع الى قصره كئيبا،حزينا فسمع احدى جواريه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كفى حزنا بالهائم الصب أن يرى منازل من يهوى معطلة قفرى</w:t>
      </w:r>
    </w:p>
    <w:p>
      <w:pPr>
        <w:pStyle w:val="BookText"/>
        <w:rPr/>
      </w:pPr>
      <w:r>
        <w:rPr>
          <w:rFonts w:ascii="Amiri" w:hAnsi="Amiri" w:eastAsia="Amiri" w:cs="Amiri"/>
          <w:color w:val="111111"/>
          <w:sz w:val="28"/>
          <w:sz w:val="28"/>
          <w:szCs w:val="28"/>
          <w:rtl w:val="true"/>
          <w:lang w:bidi="ar-SA"/>
        </w:rPr>
        <w:t xml:space="preserve">فأخذ يبكي أمر البكاء و قد استولى عليه الحزن و الأسى،و مكث في قصره سبعة أيام لا يواجه الناس حدادا و حزنا على هذه الفاجرة،فأشار عليه أخوه مسلمة بالخروج الى الناس لئلا يشيع عنه هذا المنكر فيزهدون فيه،فاستجاب لنصحه و خرج الى الناس </w:t>
      </w:r>
      <w:r>
        <w:rPr>
          <w:rStyle w:val="FootnoteAnchor"/>
          <w:rtl w:val="true"/>
        </w:rPr>
        <w:footnoteReference w:id="522"/>
      </w:r>
      <w:r>
        <w:rPr>
          <w:rFonts w:ascii="Amiri" w:hAnsi="Amiri" w:eastAsia="Amiri" w:cs="Amiri"/>
          <w:color w:val="111111"/>
          <w:sz w:val="28"/>
          <w:sz w:val="28"/>
          <w:szCs w:val="28"/>
          <w:rtl w:val="true"/>
          <w:lang w:bidi="ar-SA"/>
        </w:rPr>
        <w:t>و هذه البادرة قد دلت على خلاعة هذا الماجن الذي يلي به الاسلام و بأمثاله من الماجنين الذين تقلدوا زمام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الوليد بن يزيد</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ليكونن في هذه الأمة رجل يقال له الوليد،لهو شر على هذه الأمة من فرعون على 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الأوزاعي أنه هو الوليد بن يزيد </w:t>
      </w:r>
      <w:r>
        <w:rPr>
          <w:rStyle w:val="FootnoteAnchor"/>
          <w:rtl w:val="true"/>
        </w:rPr>
        <w:footnoteReference w:id="523"/>
      </w:r>
      <w:r>
        <w:rPr>
          <w:rFonts w:ascii="Amiri" w:hAnsi="Amiri" w:eastAsia="Amiri" w:cs="Amiri"/>
          <w:color w:val="111111"/>
          <w:sz w:val="28"/>
          <w:sz w:val="28"/>
          <w:szCs w:val="28"/>
          <w:rtl w:val="true"/>
          <w:lang w:bidi="ar-SA"/>
        </w:rPr>
        <w:t>و قد تمادى هذا الطاغية الخليع في الدعارة فكان أول من حمل المغنين من البلدان،و جالس الملهين،و اظهر الشراب و الملاهي،و العزف،و قد انتشر في عصره الفساد و انعكف الناس على تعاطي الخمر و شربها،و كان مغرما بها،و قد وصفها بأدق وصف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صفراء كالزعفران سباها لنا التجر من عسقلان</w:t>
      </w:r>
    </w:p>
    <w:p>
      <w:pPr>
        <w:pStyle w:val="BookText"/>
        <w:rPr/>
      </w:pPr>
      <w:r>
        <w:rPr>
          <w:rFonts w:ascii="Amiri" w:hAnsi="Amiri" w:eastAsia="Amiri" w:cs="Amiri"/>
          <w:color w:val="111111"/>
          <w:sz w:val="28"/>
          <w:sz w:val="28"/>
          <w:szCs w:val="28"/>
          <w:rtl w:val="true"/>
          <w:lang w:bidi="ar-SA"/>
        </w:rPr>
        <w:t>تريك القذاة و عرض الانا ء ستر لها دون مس البنان</w:t>
      </w:r>
    </w:p>
    <w:p>
      <w:pPr>
        <w:pStyle w:val="BookText"/>
        <w:rPr/>
      </w:pPr>
      <w:r>
        <w:rPr>
          <w:rFonts w:ascii="Amiri" w:hAnsi="Amiri" w:eastAsia="Amiri" w:cs="Amiri"/>
          <w:color w:val="111111"/>
          <w:sz w:val="28"/>
          <w:sz w:val="28"/>
          <w:szCs w:val="28"/>
          <w:rtl w:val="true"/>
          <w:lang w:bidi="ar-SA"/>
        </w:rPr>
        <w:t xml:space="preserve">لها حبب كلما صفقت تراها كلمعة برق يماني </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 xml:space="preserve">و بلغ من مجونه انه أراد ان يبني فوق البيت الحرام قبة يشرب فيها الخمور و يشرف منها على الطواف </w:t>
      </w:r>
      <w:r>
        <w:rPr>
          <w:rStyle w:val="FootnoteAnchor"/>
          <w:rtl w:val="true"/>
        </w:rPr>
        <w:footnoteReference w:id="525"/>
      </w:r>
      <w:r>
        <w:rPr>
          <w:rFonts w:ascii="Amiri" w:hAnsi="Amiri" w:eastAsia="Amiri" w:cs="Amiri"/>
          <w:color w:val="111111"/>
          <w:sz w:val="28"/>
          <w:sz w:val="28"/>
          <w:szCs w:val="28"/>
          <w:rtl w:val="true"/>
          <w:lang w:bidi="ar-SA"/>
        </w:rPr>
        <w:t xml:space="preserve">و لكن اللّه حال بينه و بين ذلك و قصم ظهره و أخذه أخذ عزيز ذي انتقام فقد ظهر عليه يزيد بن الوليد مع جماعة من أهل بيته فقتلوه و احتزوا رأسه و نصبوه بدمشق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خلاعة هذا الماجن المستهتر ان ابن عائشة القرشي </w:t>
      </w:r>
      <w:r>
        <w:rPr>
          <w:rStyle w:val="FootnoteAnchor"/>
          <w:rtl w:val="true"/>
        </w:rPr>
        <w:footnoteReference w:id="527"/>
      </w:r>
      <w:r>
        <w:rPr>
          <w:rFonts w:ascii="Amiri" w:hAnsi="Amiri" w:eastAsia="Amiri" w:cs="Amiri"/>
          <w:color w:val="111111"/>
          <w:sz w:val="28"/>
          <w:sz w:val="28"/>
          <w:szCs w:val="28"/>
          <w:rtl w:val="true"/>
          <w:lang w:bidi="ar-SA"/>
        </w:rPr>
        <w:t>غناه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w:t>
      </w:r>
    </w:p>
    <w:p>
      <w:pPr>
        <w:pStyle w:val="BookText"/>
        <w:rPr/>
      </w:pPr>
      <w:r>
        <w:rPr>
          <w:rFonts w:ascii="Amiri" w:hAnsi="Amiri" w:eastAsia="Amiri" w:cs="Amiri"/>
          <w:color w:val="111111"/>
          <w:sz w:val="28"/>
          <w:sz w:val="28"/>
          <w:szCs w:val="28"/>
          <w:rtl w:val="true"/>
          <w:lang w:bidi="ar-SA"/>
        </w:rPr>
        <w:t>اني رأيت صبيحة النحر حورا نفين عزيمة الصبر</w:t>
      </w:r>
    </w:p>
    <w:p>
      <w:pPr>
        <w:pStyle w:val="BookText"/>
        <w:rPr/>
      </w:pPr>
      <w:r>
        <w:rPr>
          <w:rFonts w:ascii="Amiri" w:hAnsi="Amiri" w:eastAsia="Amiri" w:cs="Amiri"/>
          <w:color w:val="111111"/>
          <w:sz w:val="28"/>
          <w:sz w:val="28"/>
          <w:szCs w:val="28"/>
          <w:rtl w:val="true"/>
          <w:lang w:bidi="ar-SA"/>
        </w:rPr>
        <w:t>مثل الكواكب في مطالعها عند العشاء أطفن بالبدر</w:t>
      </w:r>
    </w:p>
    <w:p>
      <w:pPr>
        <w:pStyle w:val="BookText"/>
        <w:rPr/>
      </w:pPr>
      <w:r>
        <w:rPr>
          <w:rFonts w:ascii="IRNazanin" w:hAnsi="IRNazanin" w:eastAsia="IRNazanin"/>
          <w:color w:val="111111"/>
          <w:sz w:val="28"/>
          <w:sz w:val="28"/>
          <w:szCs w:val="28"/>
          <w:rtl w:val="true"/>
          <w:lang w:bidi="fa-IR"/>
        </w:rPr>
        <w:t>و خرجت ابغى الأجر محتسبا فرجعت موقورا من الوزر</w:t>
      </w:r>
    </w:p>
    <w:p>
      <w:pPr>
        <w:pStyle w:val="BookText"/>
        <w:rPr/>
      </w:pPr>
      <w:r>
        <w:rPr>
          <w:rFonts w:ascii="Amiri" w:hAnsi="Amiri" w:eastAsia="Amiri" w:cs="Amiri"/>
          <w:color w:val="111111"/>
          <w:sz w:val="28"/>
          <w:sz w:val="28"/>
          <w:szCs w:val="28"/>
          <w:rtl w:val="true"/>
          <w:lang w:bidi="ar-SA"/>
        </w:rPr>
        <w:t>فطرب حتى فقد صوابه و التفت الى ابن عائشة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احسنت و اللّه،بأمير المؤمنين،اعد بحق عبد شمس 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فأعادها عليه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احسنت و اللّه،بحق أمية اعد،فأعادها عليه فأخذ يتخطى آباءه واحدا بعد واحد و هو يقسم عليه بهم ليعيدها عليه فأعادها عليه مرارا و هو ثمل لا يعقل قد أفسدت الخمرة عقله و انكبّ على ابن عائشة فجعل يقبل أطرافه و أعضاءه عضوا عضوا حتى انتهى الى عورته و بعد صراع طويل دام بينهما استطاع هذا الخليع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المسمى بأمير المؤمنين، و خليفة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تقبيل عورة ابن عائشة بصورة مخزية تندى منها خجلا وجه الانسانية،ثم انه نزع ثيابه فألقاها عليه،و بقي مجردا بادي العورة حتى أتوه بثياب غيرها فلبسها ثم منحه الف دينار و حمله على بغلته،و طلب منه ان يركبها على بساطه ثم ودعه قائلا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تركتني على أحر من جمر الغضا</w:t>
      </w:r>
      <w:r>
        <w:rPr>
          <w:rFonts w:eastAsia="Amiri" w:cs="Amiri" w:ascii="Amiri" w:hAnsi="Amiri"/>
          <w:color w:val="111111"/>
          <w:sz w:val="28"/>
          <w:szCs w:val="28"/>
          <w:rtl w:val="true"/>
          <w:lang w:bidi="ar-SA"/>
        </w:rPr>
        <w:t xml:space="preserve">»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صورة موجزة عن دعارة ملوك الأمويين و خلاعتهم،و تماديهم في اللهو و الفساد الأمر الذي سبب اشاعة الحقد عليهم و الكراهية لحكمهم</w:t>
      </w:r>
      <w:r>
        <w:rPr>
          <w:rFonts w:eastAsia="Amiri" w:cs="Amiri" w:ascii="Amiri" w:hAnsi="Amiri"/>
          <w:color w:val="111111"/>
          <w:sz w:val="28"/>
          <w:szCs w:val="28"/>
          <w:rtl w:val="true"/>
          <w:lang w:bidi="ar-SA"/>
        </w:rPr>
        <w:t>.).</w:t>
      </w:r>
      <w:bookmarkStart w:id="500" w:name="pg14818_195567"/>
    </w:p>
    <w:p>
      <w:pPr>
        <w:pStyle w:val="Heading4"/>
        <w:numPr>
          <w:ilvl w:val="3"/>
          <w:numId w:val="1"/>
        </w:numPr>
        <w:rPr/>
      </w:pPr>
      <w:bookmarkStart w:id="501" w:name="__RefHeading___Toc2392862_730472459"/>
      <w:bookmarkStart w:id="502" w:name="_Toc187"/>
      <w:bookmarkEnd w:id="500"/>
      <w:bookmarkEnd w:id="501"/>
      <w:r>
        <w:rPr>
          <w:rtl w:val="true"/>
        </w:rPr>
        <w:t>العصبية بين اليمنية و النزارية</w:t>
      </w:r>
      <w:r>
        <w:rPr>
          <w:rtl w:val="true"/>
        </w:rPr>
        <w:t>:</w:t>
      </w:r>
      <w:bookmarkEnd w:id="502"/>
    </w:p>
    <w:p>
      <w:pPr>
        <w:pStyle w:val="BookText"/>
        <w:rPr/>
      </w:pPr>
      <w:r>
        <w:rPr>
          <w:rFonts w:ascii="Amiri" w:hAnsi="Amiri" w:eastAsia="Amiri" w:cs="Amiri"/>
          <w:color w:val="111111"/>
          <w:sz w:val="28"/>
          <w:sz w:val="28"/>
          <w:szCs w:val="28"/>
          <w:rtl w:val="true"/>
          <w:lang w:bidi="ar-SA"/>
        </w:rPr>
        <w:t>و من أهم العوامل التي أدت الى تلاشي الحكم الأموي نشوب النزاع بين اليمانية و النزارية و تصاعد العداء فيما بينهما،الأمر الذي أدى الى اضعاف الدولة،و ذلك لانضمام اليمانية الى الدولة العباسية،و قد أوجد هذا النزاع العلويون فان الكميت شاعر الاسلام الاكبر لما أنشد هاشمياته التي مدح فيها اهل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 عبد اللّه بن الحسن فطلب منه أن ينشىء شعرا يثير به حفائظ النفوس بين العرب لعل فتنة تحدث فتكون سببا لزوال دولة الامويين فاستجاب الكميت و انطلق ينظم قطعا من الشعر الحماسي الرائع يذكر فيها مناقب قومه اليمانيين و يفضلهم على القحطانيين،و مما قاله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 قمر السماء و كل نجم تشير إليه أيدي المهتدينا</w:t>
      </w:r>
    </w:p>
    <w:p>
      <w:pPr>
        <w:pStyle w:val="BookText"/>
        <w:rPr/>
      </w:pPr>
      <w:r>
        <w:rPr>
          <w:rFonts w:ascii="Amiri" w:hAnsi="Amiri" w:eastAsia="Amiri" w:cs="Amiri"/>
          <w:color w:val="111111"/>
          <w:sz w:val="28"/>
          <w:sz w:val="28"/>
          <w:szCs w:val="28"/>
          <w:rtl w:val="true"/>
          <w:lang w:bidi="ar-SA"/>
        </w:rPr>
        <w:t>وجدت اللّه اذ سمى نزارا و اسكنهم بمكة قاطنينا</w:t>
      </w:r>
    </w:p>
    <w:p>
      <w:pPr>
        <w:pStyle w:val="BookText"/>
        <w:rPr/>
      </w:pPr>
      <w:r>
        <w:rPr>
          <w:rFonts w:ascii="Amiri" w:hAnsi="Amiri" w:eastAsia="Amiri" w:cs="Amiri"/>
          <w:color w:val="111111"/>
          <w:sz w:val="28"/>
          <w:sz w:val="28"/>
          <w:szCs w:val="28"/>
          <w:rtl w:val="true"/>
          <w:lang w:bidi="ar-SA"/>
        </w:rPr>
        <w:t>لنا جعل المكارم خالصات و للناس القفا و لنا الجبينا</w:t>
      </w:r>
    </w:p>
    <w:p>
      <w:pPr>
        <w:pStyle w:val="BookText"/>
        <w:rPr/>
      </w:pPr>
      <w:r>
        <w:rPr>
          <w:rFonts w:ascii="Amiri" w:hAnsi="Amiri" w:eastAsia="Amiri" w:cs="Amiri"/>
          <w:color w:val="111111"/>
          <w:sz w:val="28"/>
          <w:sz w:val="28"/>
          <w:szCs w:val="28"/>
          <w:rtl w:val="true"/>
          <w:lang w:bidi="ar-SA"/>
        </w:rPr>
        <w:t>و قد أثر شعره في القلوب تأثيرا عظيما حتى ثارت الحفائظ بين القبيلتين و شاع البغض و العداء بينهما،و انتصر للقحطانية شاعر اهل البيت دعبل الخزاعي،و اكبر الظن انه كان بين الشاعرين اتفاق على ذلك فانهما معا من شعراء اهل البيت و كلاهما قد ضرب الرقم القياسي لاعمق الود و الولاء لهم و مما قاله دعبل في الرد على الكميت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فيقي من ملامك يا ظعينا كفاك اللوم مر الأربعينا</w:t>
      </w:r>
    </w:p>
    <w:p>
      <w:pPr>
        <w:pStyle w:val="BookText"/>
        <w:rPr/>
      </w:pPr>
      <w:r>
        <w:rPr>
          <w:rFonts w:ascii="Amiri" w:hAnsi="Amiri" w:eastAsia="Amiri" w:cs="Amiri"/>
          <w:color w:val="111111"/>
          <w:sz w:val="28"/>
          <w:sz w:val="28"/>
          <w:szCs w:val="28"/>
          <w:rtl w:val="true"/>
          <w:lang w:bidi="ar-SA"/>
        </w:rPr>
        <w:t>أ لم تحزنك أحداث الليالي يشيبن الذوائب و القرونا</w:t>
      </w:r>
    </w:p>
    <w:p>
      <w:pPr>
        <w:pStyle w:val="BookText"/>
        <w:rPr/>
      </w:pPr>
      <w:r>
        <w:rPr>
          <w:rFonts w:ascii="Amiri" w:hAnsi="Amiri" w:eastAsia="Amiri" w:cs="Amiri"/>
          <w:color w:val="111111"/>
          <w:sz w:val="28"/>
          <w:sz w:val="28"/>
          <w:szCs w:val="28"/>
          <w:rtl w:val="true"/>
          <w:lang w:bidi="ar-SA"/>
        </w:rPr>
        <w:t>أحيي الغر من سروات قومي لقد حييت عنا يا مدينا</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يك آل إسرائيل منكم و كنتم بالأعاجم فاخرينا</w:t>
      </w:r>
      <w:bookmarkStart w:id="503" w:name="pg14818_195568"/>
    </w:p>
    <w:p>
      <w:pPr>
        <w:pStyle w:val="BookText"/>
        <w:rPr/>
      </w:pPr>
      <w:bookmarkEnd w:id="503"/>
      <w:r>
        <w:rPr>
          <w:rFonts w:ascii="Amiri" w:hAnsi="Amiri" w:eastAsia="Amiri" w:cs="Amiri"/>
          <w:color w:val="111111"/>
          <w:sz w:val="28"/>
          <w:sz w:val="28"/>
          <w:szCs w:val="28"/>
          <w:rtl w:val="true"/>
          <w:lang w:bidi="ar-SA"/>
        </w:rPr>
        <w:t>الى 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طلب الكميت طلاب وتر و لكنا لنصرتنا هجينا</w:t>
      </w:r>
    </w:p>
    <w:p>
      <w:pPr>
        <w:pStyle w:val="BookText"/>
        <w:rPr/>
      </w:pPr>
      <w:r>
        <w:rPr>
          <w:rFonts w:ascii="Amiri" w:hAnsi="Amiri" w:eastAsia="Amiri" w:cs="Amiri"/>
          <w:color w:val="111111"/>
          <w:sz w:val="28"/>
          <w:sz w:val="28"/>
          <w:szCs w:val="28"/>
          <w:rtl w:val="true"/>
          <w:lang w:bidi="ar-SA"/>
        </w:rPr>
        <w:t>لقد علمت نزار ان قومي الى نصر النبوة فاخرينا</w:t>
      </w:r>
    </w:p>
    <w:p>
      <w:pPr>
        <w:pStyle w:val="BookText"/>
        <w:rPr/>
      </w:pPr>
      <w:r>
        <w:rPr>
          <w:rFonts w:ascii="Amiri" w:hAnsi="Amiri" w:eastAsia="Amiri" w:cs="Amiri"/>
          <w:color w:val="111111"/>
          <w:sz w:val="28"/>
          <w:sz w:val="28"/>
          <w:szCs w:val="28"/>
          <w:rtl w:val="true"/>
          <w:lang w:bidi="ar-SA"/>
        </w:rPr>
        <w:t>و أخذت كل قبيلة تفتخر على الأخرى و تدلي بمناقبها و مكارمها حتى اتسع العداء و شمل سكان القرى و البادية و تخربت من أجل ذلك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انفصمت عرى الوحدة بين هاتين الأسرتين اللتين تعدان من أعظم سكان الجزيرة العربية عددا و نفوذا،و قد نتج من ذلك أن مروان بن محمد الجعدي آخر خلفاء الأمويين قد تعصب للنزاريين،مما سبب انحراف اليمانيين عنه و انضمامهم الى الدعوة العباسية،و بذلك فقد ضعف كيان الدولة الأموية الى أبعد الحدود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4" w:name="__RefHeading___Toc2392864_730472459"/>
      <w:bookmarkStart w:id="505" w:name="_Toc188"/>
      <w:bookmarkEnd w:id="504"/>
      <w:r>
        <w:rPr>
          <w:rtl w:val="true"/>
        </w:rPr>
        <w:t>نتائج الأحداث</w:t>
      </w:r>
      <w:r>
        <w:rPr>
          <w:rtl w:val="true"/>
        </w:rPr>
        <w:t>:</w:t>
      </w:r>
      <w:bookmarkEnd w:id="505"/>
    </w:p>
    <w:p>
      <w:pPr>
        <w:pStyle w:val="Heading4"/>
        <w:numPr>
          <w:ilvl w:val="3"/>
          <w:numId w:val="1"/>
        </w:numPr>
        <w:rPr/>
      </w:pPr>
      <w:bookmarkStart w:id="506" w:name="__RefHeading___Toc2392866_730472459"/>
      <w:bookmarkStart w:id="507" w:name="_Toc189"/>
      <w:bookmarkEnd w:id="506"/>
      <w:r>
        <w:rPr>
          <w:rtl w:val="true"/>
        </w:rPr>
        <w:t>اشارة</w:t>
      </w:r>
      <w:bookmarkEnd w:id="507"/>
    </w:p>
    <w:p>
      <w:pPr>
        <w:pStyle w:val="BookText"/>
        <w:rPr/>
      </w:pPr>
      <w:r>
        <w:rPr>
          <w:rFonts w:ascii="Amiri" w:hAnsi="Amiri" w:eastAsia="Amiri" w:cs="Amiri"/>
          <w:color w:val="111111"/>
          <w:sz w:val="28"/>
          <w:sz w:val="28"/>
          <w:szCs w:val="28"/>
          <w:rtl w:val="true"/>
          <w:lang w:bidi="ar-SA"/>
        </w:rPr>
        <w:t>إن الأحداث الرهيبة التي مني بها العالم الاسلامي من جراء الحكم الاموي الجائر في سياسته،و اقتصاده،و ادارته،قد اعقب ما يلي</w:t>
      </w:r>
      <w:r>
        <w:rPr>
          <w:rFonts w:eastAsia="Amiri" w:cs="Amiri" w:ascii="Amiri" w:hAnsi="Amiri"/>
          <w:color w:val="111111"/>
          <w:sz w:val="28"/>
          <w:szCs w:val="28"/>
          <w:rtl w:val="true"/>
          <w:lang w:bidi="ar-SA"/>
        </w:rPr>
        <w:t>:</w:t>
      </w:r>
    </w:p>
    <w:p>
      <w:pPr>
        <w:pStyle w:val="Heading4"/>
        <w:numPr>
          <w:ilvl w:val="3"/>
          <w:numId w:val="1"/>
        </w:numPr>
        <w:rPr/>
      </w:pPr>
      <w:bookmarkStart w:id="508" w:name="__RefHeading___Toc2392868_730472459"/>
      <w:bookmarkStart w:id="509" w:name="_Toc190"/>
      <w:bookmarkEnd w:id="508"/>
      <w:r>
        <w:rPr/>
        <w:t>1</w:t>
      </w:r>
      <w:r>
        <w:rPr>
          <w:rtl w:val="true"/>
        </w:rPr>
        <w:t>-</w:t>
      </w:r>
      <w:r>
        <w:rPr>
          <w:rtl w:val="true"/>
        </w:rPr>
        <w:t>الثورات المحلية</w:t>
      </w:r>
      <w:r>
        <w:rPr>
          <w:rtl w:val="true"/>
        </w:rPr>
        <w:t>:</w:t>
      </w:r>
      <w:bookmarkEnd w:id="509"/>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انطلقت في اغلب الاقاليم الاسلامية عدة ثورات محلية انتقاما من السلطة و كراهية لها كثورات العلويين،و ثورات الخوارج،و هي ثورات متصلة،قد دوخت السلطة،و أضعفت كيانها الاقتصادي و العسكري، و من الطبيعي ان هذه الثورات انما حدثت نتيجة لانتشار الظلم الاجتماعي، و فقدان العدل و المساواة بين المسلمين،و لو ان الحكومات الاموية سارت</w:t>
      </w:r>
      <w:bookmarkStart w:id="510" w:name="pg14818_195569"/>
    </w:p>
    <w:p>
      <w:pPr>
        <w:pStyle w:val="BookText"/>
        <w:rPr/>
      </w:pPr>
      <w:bookmarkEnd w:id="510"/>
      <w:r>
        <w:rPr>
          <w:rFonts w:ascii="Amiri" w:hAnsi="Amiri" w:eastAsia="Amiri" w:cs="Amiri"/>
          <w:color w:val="111111"/>
          <w:sz w:val="28"/>
          <w:sz w:val="28"/>
          <w:szCs w:val="28"/>
          <w:rtl w:val="true"/>
          <w:lang w:bidi="ar-SA"/>
        </w:rPr>
        <w:t>في سياساتها الداخلية على وفق الأهداف العليا التي ينشدها الاسلام في ظلال حكمه لما منيت بتلك الكوارث و الزعازع</w:t>
      </w:r>
      <w:r>
        <w:rPr>
          <w:rFonts w:eastAsia="Amiri" w:cs="Amiri" w:ascii="Amiri" w:hAnsi="Amiri"/>
          <w:color w:val="111111"/>
          <w:sz w:val="28"/>
          <w:szCs w:val="28"/>
          <w:rtl w:val="true"/>
          <w:lang w:bidi="ar-SA"/>
        </w:rPr>
        <w:t>.</w:t>
      </w:r>
    </w:p>
    <w:p>
      <w:pPr>
        <w:pStyle w:val="Heading4"/>
        <w:numPr>
          <w:ilvl w:val="3"/>
          <w:numId w:val="1"/>
        </w:numPr>
        <w:rPr/>
      </w:pPr>
      <w:bookmarkStart w:id="511" w:name="__RefHeading___Toc2392870_730472459"/>
      <w:bookmarkStart w:id="512" w:name="_Toc191"/>
      <w:bookmarkEnd w:id="511"/>
      <w:r>
        <w:rPr/>
        <w:t>2</w:t>
      </w:r>
      <w:r>
        <w:rPr>
          <w:rtl w:val="true"/>
        </w:rPr>
        <w:t>-</w:t>
      </w:r>
      <w:r>
        <w:rPr>
          <w:rtl w:val="true"/>
        </w:rPr>
        <w:t>الدعوة الى العلويين</w:t>
      </w:r>
      <w:r>
        <w:rPr>
          <w:rtl w:val="true"/>
        </w:rPr>
        <w:t>:</w:t>
      </w:r>
      <w:bookmarkEnd w:id="512"/>
    </w:p>
    <w:p>
      <w:pPr>
        <w:pStyle w:val="BookText"/>
        <w:rPr/>
      </w:pPr>
      <w:r>
        <w:rPr>
          <w:rFonts w:ascii="Amiri" w:hAnsi="Amiri" w:eastAsia="Amiri" w:cs="Amiri"/>
          <w:color w:val="111111"/>
          <w:sz w:val="28"/>
          <w:sz w:val="28"/>
          <w:szCs w:val="28"/>
          <w:rtl w:val="true"/>
          <w:lang w:bidi="ar-SA"/>
        </w:rPr>
        <w:t>و انعقدت في يثرب و الكوفة أحزاب سرية،و قد عملت بكل اجهزتها على الدعوة للرضا 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ارجاع الخلافة الاسلامية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حفل منطق الدعوة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كانت تذيع بين المسلمين ما ورد في فضل العترة الطاهرة من الآيات و الاخبار التي تلزم المسلمين برعايتهم و مودتهم،و الرجوع إليهم و كان من اساليب الدعوة انهم يقولون للناس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فيكم احد يشك ان اللّه عز و جل بعث محمدا و اصطفاه؟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فتشكون ان اللّه أنزل عليه كتابه فيه حلاله و حرامه و شرائعه؟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فتظنونه خلفه عند غير عترته و اهل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فتشكون ان اهل البيت معدن العلم،و أصحاب ميراث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علمه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r>
        <w:rPr>
          <w:rStyle w:val="FootnoteAnchor"/>
          <w:rtl w:val="true"/>
        </w:rPr>
        <w:footnoteReference w:id="530"/>
      </w:r>
      <w:r>
        <w:rPr>
          <w:rFonts w:ascii="Amiri" w:hAnsi="Amiri" w:eastAsia="Amiri" w:cs="Amiri"/>
          <w:color w:val="111111"/>
          <w:sz w:val="28"/>
          <w:sz w:val="28"/>
          <w:szCs w:val="28"/>
          <w:rtl w:val="true"/>
          <w:lang w:bidi="ar-SA"/>
        </w:rPr>
        <w:t>و قد سبب هذا الاسلوب الرائع التفاف المسلمين حول أهل البيت، و تعطشهم الى ايام حكمهم</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المنصور الدوانيقي يجوب في الارياف و ينشد مديح اهل البيت</w:t>
      </w:r>
    </w:p>
    <w:p>
      <w:pPr>
        <w:pStyle w:val="BookText"/>
        <w:rPr/>
      </w:pPr>
      <w:r>
        <w:rPr>
          <w:rFonts w:ascii="Amiri" w:hAnsi="Amiri" w:eastAsia="Amiri" w:cs="Amiri"/>
          <w:color w:val="111111"/>
          <w:sz w:val="28"/>
          <w:sz w:val="28"/>
          <w:szCs w:val="28"/>
          <w:rtl w:val="true"/>
          <w:lang w:bidi="ar-SA"/>
        </w:rPr>
        <w:t>و اكبر الظن انه قد عهد إليه القيام بهذه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كانت تذيع ما جرى على آل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النكبات و الخطوب مما يذيب لفائف القلوب،و يثير روح الحقد و الكراهية للامويين و يدفع الجماهير الى الثورة على النظام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كانت تبشر بالأهداف الاصيلة،و المثل العليا التي تنشدها العترة الطاهرة في ظلال حكمها العادل من نشر الأمن و الدعة و الرفاهية بين الناس،و القضاء على جميع الوان الغبن الاجتماعي،و الظلم الاجتماعي،و ان لا حكم يضمن للمسلمين كراماتهم،و يصون حقوقهم،و يحقق آمالهم الا في ظل حكم اهل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امتداد لحكم الاسلام،و تطبيق لعدله و مساواته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كانت تقوم بافهام المسلمين بأن ما حل فيهم من المحن و النكبات في ظل الحكم الاموي انما هو من النتائج المباشرة لعملية فصل الخلافة عن أهل البيت الذين هم سدنة الوحي و عدلاء الذكر الحكيم،و ان الصدر الاول هم الذين فسحوا المجال بسقيفتهم الى القوى المعادية للاسلام ان تنزو على منابر الحكم،و تستولي على زمام السلطة فتمعن في اذلال المسلمين و ارغامهم على ما يكرهون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الصدر الاول لو تابعوا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احتاط به لامته من جعل الخلافة في اعلام عترته،وقاية للامة من الانحراف،و صيانة لها من الزيغ و الضلال،و انطلاقا لها في ميادين التقدم الاجتماعي،لو انهم و اكبوا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تابعوه لما حدثت تلك الخطوب و الرزايا في العالم الاسلامي، و ما مني بالحكم الاموي الذي اتخذ عباد اللّه خولا،و مال اللّه دولا</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كانت هذه الدعوة الخلافة تشق طريقها في أجواء العالم الاسلامي و تغزو العواطف و المشاعر،فقد آمن بها المسلمون كقاعدة اساسية لتطورهم</w:t>
      </w:r>
      <w:bookmarkStart w:id="513" w:name="pg14818_195571"/>
    </w:p>
    <w:p>
      <w:pPr>
        <w:pStyle w:val="BookText"/>
        <w:rPr/>
      </w:pPr>
      <w:bookmarkEnd w:id="513"/>
      <w:r>
        <w:rPr>
          <w:rFonts w:ascii="Amiri" w:hAnsi="Amiri" w:eastAsia="Amiri" w:cs="Amiri"/>
          <w:color w:val="111111"/>
          <w:sz w:val="28"/>
          <w:sz w:val="28"/>
          <w:szCs w:val="28"/>
          <w:rtl w:val="true"/>
          <w:lang w:bidi="ar-SA"/>
        </w:rPr>
        <w:t>الاجتماعي،و انقاذهم من جور الامويين و ظلمهم و استبدادهم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قامت الدعوة الى العلويين على هذا الاساس من الوعي الديني و الوعي الاجتماعي،و مما يؤكد ذلك ان القاسم بن مجاشع احد قادة الدولة العباسية بعث بوصيته الى المهدي ليشهد فيها،و قد جاء في بنودها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 ان لا إله الا هو و الملائكة و أولو العلم قائما بالقسط،لا إله الا هو العزيز الحكيم،ان الدين عند اللّه الاسلام،يشهد بذلك،و يشهد ان محمدا عبده و رسوله،و ان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وارث الامامة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 المهدي الفقرات الأخيرة من الوصية رماها من يده،و نظر إليه نظرة غضب فقال له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على هذا كان خروجنا على بني أمية؟فأجابه المهدي بأنهم قد عدلوا عن ذلك بعد أن استتب لهم الأمر وصفا لهم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البادرة تدل بوضوح على ان الدعوة كان من صميمها التبشير بأن الامام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خليفته من بعده على أمته،و انه مع اعلام ذريته ورثة علم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سفن نجاة هذه الأمة،فلا بد ان تكون قيادة الامة لهم،و ان ترجع لهم السلطة العليا في الاسلام</w:t>
      </w:r>
      <w:r>
        <w:rPr>
          <w:rFonts w:eastAsia="Amiri" w:cs="Amiri" w:ascii="Amiri" w:hAnsi="Amiri"/>
          <w:color w:val="111111"/>
          <w:sz w:val="28"/>
          <w:szCs w:val="28"/>
          <w:rtl w:val="true"/>
          <w:lang w:bidi="ar-SA"/>
        </w:rPr>
        <w:t>.</w:t>
      </w:r>
    </w:p>
    <w:p>
      <w:pPr>
        <w:pStyle w:val="Heading4"/>
        <w:numPr>
          <w:ilvl w:val="3"/>
          <w:numId w:val="1"/>
        </w:numPr>
        <w:rPr/>
      </w:pPr>
      <w:bookmarkStart w:id="514" w:name="__RefHeading___Toc2392872_730472459"/>
      <w:bookmarkStart w:id="515" w:name="_Toc192"/>
      <w:bookmarkEnd w:id="514"/>
      <w:r>
        <w:rPr/>
        <w:t>3</w:t>
      </w:r>
      <w:r>
        <w:rPr>
          <w:rtl w:val="true"/>
        </w:rPr>
        <w:t>-</w:t>
      </w:r>
      <w:r>
        <w:rPr>
          <w:rtl w:val="true"/>
        </w:rPr>
        <w:t>الاضطراب العام</w:t>
      </w:r>
      <w:r>
        <w:rPr>
          <w:rtl w:val="true"/>
        </w:rPr>
        <w:t>:</w:t>
      </w:r>
      <w:bookmarkEnd w:id="515"/>
    </w:p>
    <w:p>
      <w:pPr>
        <w:pStyle w:val="BookText"/>
        <w:rPr/>
      </w:pPr>
      <w:r>
        <w:rPr>
          <w:rFonts w:ascii="Amiri" w:hAnsi="Amiri" w:eastAsia="Amiri" w:cs="Amiri"/>
          <w:color w:val="111111"/>
          <w:sz w:val="28"/>
          <w:sz w:val="28"/>
          <w:szCs w:val="28"/>
          <w:rtl w:val="true"/>
          <w:lang w:bidi="ar-SA"/>
        </w:rPr>
        <w:t>و شاع الاضطراب و انتشرت الفتن في جميع انحاء العالم الاسلامي فقد ساد عليه الخوف و الفزع من الحكم القائم،و قد وصف الشاعر الشهير الحارث ابن عبد اللّه الجعدي الحالة الراهنة في عموم البلاد بقوله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أبيت ارعى النجوم مرتفقا </w:t>
      </w:r>
      <w:r>
        <w:rPr>
          <w:rStyle w:val="FootnoteAnchor"/>
          <w:rtl w:val="true"/>
        </w:rPr>
        <w:footnoteReference w:id="531"/>
      </w:r>
      <w:r>
        <w:rPr>
          <w:rFonts w:ascii="Amiri" w:hAnsi="Amiri" w:eastAsia="Amiri" w:cs="Amiri"/>
          <w:color w:val="111111"/>
          <w:sz w:val="28"/>
          <w:sz w:val="28"/>
          <w:szCs w:val="28"/>
          <w:rtl w:val="true"/>
          <w:lang w:bidi="ar-SA"/>
        </w:rPr>
        <w:t>إذا استقلت تجري أوائلها</w:t>
      </w:r>
    </w:p>
    <w:p>
      <w:pPr>
        <w:pStyle w:val="BookText"/>
        <w:rPr/>
      </w:pPr>
      <w:r>
        <w:rPr>
          <w:rFonts w:ascii="Amiri" w:hAnsi="Amiri" w:eastAsia="Amiri" w:cs="Amiri"/>
          <w:color w:val="111111"/>
          <w:sz w:val="28"/>
          <w:sz w:val="28"/>
          <w:szCs w:val="28"/>
          <w:rtl w:val="true"/>
          <w:lang w:bidi="ar-SA"/>
        </w:rPr>
        <w:t xml:space="preserve">من فتنة اصبحت مجللة </w:t>
      </w:r>
      <w:r>
        <w:rPr>
          <w:rStyle w:val="FootnoteAnchor"/>
          <w:rtl w:val="true"/>
        </w:rPr>
        <w:footnoteReference w:id="532"/>
      </w:r>
      <w:r>
        <w:rPr>
          <w:rFonts w:ascii="Amiri" w:hAnsi="Amiri" w:eastAsia="Amiri" w:cs="Amiri"/>
          <w:color w:val="111111"/>
          <w:sz w:val="28"/>
          <w:sz w:val="28"/>
          <w:szCs w:val="28"/>
          <w:rtl w:val="true"/>
          <w:lang w:bidi="ar-SA"/>
        </w:rPr>
        <w:t>قد عم أهل الصلاة شاملها</w:t>
      </w:r>
    </w:p>
    <w:p>
      <w:pPr>
        <w:pStyle w:val="BookText"/>
        <w:rPr/>
      </w:pPr>
      <w:r>
        <w:rPr>
          <w:rFonts w:ascii="Amiri" w:hAnsi="Amiri" w:eastAsia="Amiri" w:cs="Amiri"/>
          <w:color w:val="111111"/>
          <w:sz w:val="28"/>
          <w:sz w:val="28"/>
          <w:szCs w:val="28"/>
          <w:rtl w:val="true"/>
          <w:lang w:bidi="ar-SA"/>
        </w:rPr>
        <w:t xml:space="preserve">من بخراسان و العراق و من بالشام كان شجاه </w:t>
      </w:r>
      <w:r>
        <w:rPr>
          <w:rStyle w:val="FootnoteAnchor"/>
          <w:rtl w:val="true"/>
        </w:rPr>
        <w:footnoteReference w:id="533"/>
      </w:r>
      <w:r>
        <w:rPr>
          <w:rFonts w:ascii="IRNazanin" w:hAnsi="IRNazanin" w:eastAsia="IRNazanin"/>
          <w:color w:val="111111"/>
          <w:sz w:val="28"/>
          <w:sz w:val="28"/>
          <w:szCs w:val="28"/>
          <w:rtl w:val="true"/>
          <w:lang w:bidi="fa-IR"/>
        </w:rPr>
        <w:t>شاغلها</w:t>
      </w:r>
    </w:p>
    <w:p>
      <w:pPr>
        <w:pStyle w:val="BookText"/>
        <w:rPr/>
      </w:pPr>
      <w:r>
        <w:rPr>
          <w:rFonts w:ascii="Amiri" w:hAnsi="Amiri" w:eastAsia="Amiri" w:cs="Amiri"/>
          <w:color w:val="111111"/>
          <w:sz w:val="28"/>
          <w:sz w:val="28"/>
          <w:szCs w:val="28"/>
          <w:rtl w:val="true"/>
          <w:lang w:bidi="ar-SA"/>
        </w:rPr>
        <w:t>فالناس منها في لون مظلمة دهماء مثلجة غياطلها</w:t>
      </w:r>
    </w:p>
    <w:p>
      <w:pPr>
        <w:pStyle w:val="BookText"/>
        <w:rPr/>
      </w:pPr>
      <w:r>
        <w:rPr>
          <w:rFonts w:ascii="Amiri" w:hAnsi="Amiri" w:eastAsia="Amiri" w:cs="Amiri"/>
          <w:color w:val="111111"/>
          <w:sz w:val="28"/>
          <w:sz w:val="28"/>
          <w:szCs w:val="28"/>
          <w:rtl w:val="true"/>
          <w:lang w:bidi="ar-SA"/>
        </w:rPr>
        <w:t>يمسي السفيه الذي يعنف بالجه‍ ل سواء فيه و عاقلها</w:t>
      </w:r>
    </w:p>
    <w:p>
      <w:pPr>
        <w:pStyle w:val="BookText"/>
        <w:rPr/>
      </w:pPr>
      <w:r>
        <w:rPr>
          <w:rFonts w:ascii="Amiri" w:hAnsi="Amiri" w:eastAsia="Amiri" w:cs="Amiri"/>
          <w:color w:val="111111"/>
          <w:sz w:val="28"/>
          <w:sz w:val="28"/>
          <w:szCs w:val="28"/>
          <w:rtl w:val="true"/>
          <w:lang w:bidi="ar-SA"/>
        </w:rPr>
        <w:t>و الناس في كربة يكاد لها تنبذ أولادها حواملها</w:t>
      </w:r>
    </w:p>
    <w:p>
      <w:pPr>
        <w:pStyle w:val="BookText"/>
        <w:rPr/>
      </w:pPr>
      <w:r>
        <w:rPr>
          <w:rFonts w:ascii="Amiri" w:hAnsi="Amiri" w:eastAsia="Amiri" w:cs="Amiri"/>
          <w:color w:val="111111"/>
          <w:sz w:val="28"/>
          <w:sz w:val="28"/>
          <w:szCs w:val="28"/>
          <w:rtl w:val="true"/>
          <w:lang w:bidi="ar-SA"/>
        </w:rPr>
        <w:t>يغدون منها في كل مبهمة عمياء تمني لها غوائلها</w:t>
      </w:r>
    </w:p>
    <w:p>
      <w:pPr>
        <w:pStyle w:val="BookText"/>
        <w:rPr/>
      </w:pPr>
      <w:r>
        <w:rPr>
          <w:rFonts w:ascii="Amiri" w:hAnsi="Amiri" w:eastAsia="Amiri" w:cs="Amiri"/>
          <w:color w:val="111111"/>
          <w:sz w:val="28"/>
          <w:sz w:val="28"/>
          <w:szCs w:val="28"/>
          <w:rtl w:val="true"/>
          <w:lang w:bidi="ar-SA"/>
        </w:rPr>
        <w:t>لا ينظر الناس في عواقبها الا التي لا يبين قائلها</w:t>
      </w:r>
    </w:p>
    <w:p>
      <w:pPr>
        <w:pStyle w:val="BookText"/>
        <w:rPr/>
      </w:pPr>
      <w:r>
        <w:rPr>
          <w:rFonts w:ascii="Amiri" w:hAnsi="Amiri" w:eastAsia="Amiri" w:cs="Amiri"/>
          <w:color w:val="111111"/>
          <w:sz w:val="28"/>
          <w:sz w:val="28"/>
          <w:szCs w:val="28"/>
          <w:rtl w:val="true"/>
          <w:lang w:bidi="ar-SA"/>
        </w:rPr>
        <w:t>كرغوة البكر او كصيحة 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لى طرقت حولها قوابلها</w:t>
      </w:r>
    </w:p>
    <w:p>
      <w:pPr>
        <w:pStyle w:val="BookText"/>
        <w:rPr/>
      </w:pPr>
      <w:r>
        <w:rPr>
          <w:rFonts w:ascii="Amiri" w:hAnsi="Amiri" w:eastAsia="Amiri" w:cs="Amiri"/>
          <w:color w:val="111111"/>
          <w:sz w:val="28"/>
          <w:sz w:val="28"/>
          <w:szCs w:val="28"/>
          <w:rtl w:val="true"/>
          <w:lang w:bidi="ar-SA"/>
        </w:rPr>
        <w:t xml:space="preserve">فجاء فينا أزرى بوجهته فيها خطوب حمر زلازلها </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و قد جاء هذا الوصف رائعا دقيقا لحالة المواطنين،فقد ألم بما منوا به من الفتن و الاضطراب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وصف حالة المجتمع شاعر آخر و هو العباس ابن الوليد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اعيذكم باللّه من فتن مثل الجبال تسامى ثم تندفع</w:t>
      </w:r>
    </w:p>
    <w:p>
      <w:pPr>
        <w:pStyle w:val="BookText"/>
        <w:rPr/>
      </w:pPr>
      <w:r>
        <w:rPr>
          <w:rFonts w:ascii="Amiri" w:hAnsi="Amiri" w:eastAsia="Amiri" w:cs="Amiri"/>
          <w:color w:val="111111"/>
          <w:sz w:val="28"/>
          <w:sz w:val="28"/>
          <w:szCs w:val="28"/>
          <w:rtl w:val="true"/>
          <w:lang w:bidi="ar-SA"/>
        </w:rPr>
        <w:t>إن البرية قد ملت سياستكم فاستمسكوا بعمود الدين و ارتدعوا</w:t>
      </w:r>
    </w:p>
    <w:p>
      <w:pPr>
        <w:pStyle w:val="BookText"/>
        <w:rPr/>
      </w:pPr>
      <w:r>
        <w:rPr>
          <w:rFonts w:ascii="Amiri" w:hAnsi="Amiri" w:eastAsia="Amiri" w:cs="Amiri"/>
          <w:color w:val="111111"/>
          <w:sz w:val="28"/>
          <w:sz w:val="28"/>
          <w:szCs w:val="28"/>
          <w:rtl w:val="true"/>
          <w:lang w:bidi="ar-SA"/>
        </w:rPr>
        <w:t>لا تلحمن ذئاب الناس أنفسكم إن الذئاب اذا ما ألحمت رتعوا</w:t>
      </w:r>
    </w:p>
    <w:p>
      <w:pPr>
        <w:pStyle w:val="BookText"/>
        <w:rPr/>
      </w:pPr>
      <w:r>
        <w:rPr>
          <w:rFonts w:ascii="Amiri" w:hAnsi="Amiri" w:eastAsia="Amiri" w:cs="Amiri"/>
          <w:color w:val="111111"/>
          <w:sz w:val="28"/>
          <w:sz w:val="28"/>
          <w:szCs w:val="28"/>
          <w:rtl w:val="true"/>
          <w:lang w:bidi="ar-SA"/>
        </w:rPr>
        <w:t xml:space="preserve">لا تبقرن بأيديكم بطونكم فثم لا حسرة تغني و لا جزع </w:t>
      </w:r>
      <w:r>
        <w:rPr>
          <w:rStyle w:val="FootnoteAnchor"/>
          <w:rtl w:val="true"/>
        </w:rPr>
        <w:footnoteReference w:id="535"/>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انصبت الفتن على المجتمع كالجبال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يقول ابن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جراء سياسة الأمويين التي بنيت على العسف و التنكيل بجميع المواطنين،</w:t>
      </w:r>
      <w:r>
        <w:rPr>
          <w:rFonts w:eastAsia="Amiri" w:cs="Amiri" w:ascii="Amiri" w:hAnsi="Amiri"/>
          <w:color w:val="111111"/>
          <w:sz w:val="28"/>
          <w:szCs w:val="28"/>
          <w:rtl w:val="true"/>
          <w:lang w:bidi="ar-SA"/>
        </w:rPr>
        <w:t>).</w:t>
      </w:r>
      <w:bookmarkStart w:id="516" w:name="pg14818_195573"/>
    </w:p>
    <w:p>
      <w:pPr>
        <w:pStyle w:val="BookText"/>
        <w:rPr/>
      </w:pPr>
      <w:bookmarkEnd w:id="516"/>
      <w:r>
        <w:rPr>
          <w:rFonts w:ascii="Amiri" w:hAnsi="Amiri" w:eastAsia="Amiri" w:cs="Amiri"/>
          <w:color w:val="111111"/>
          <w:sz w:val="28"/>
          <w:sz w:val="28"/>
          <w:szCs w:val="28"/>
          <w:rtl w:val="true"/>
          <w:lang w:bidi="ar-SA"/>
        </w:rPr>
        <w:t>و كان من الطبيعي أن تحدث تلك الفتن انفجارا عاما لا تقف في وجهه أي قوة في العالم</w:t>
      </w:r>
      <w:r>
        <w:rPr>
          <w:rFonts w:eastAsia="Amiri" w:cs="Amiri" w:ascii="Amiri" w:hAnsi="Amiri"/>
          <w:color w:val="111111"/>
          <w:sz w:val="28"/>
          <w:szCs w:val="28"/>
          <w:rtl w:val="true"/>
          <w:lang w:bidi="ar-SA"/>
        </w:rPr>
        <w:t>.</w:t>
      </w:r>
    </w:p>
    <w:p>
      <w:pPr>
        <w:pStyle w:val="Heading4"/>
        <w:numPr>
          <w:ilvl w:val="3"/>
          <w:numId w:val="1"/>
        </w:numPr>
        <w:rPr/>
      </w:pPr>
      <w:bookmarkStart w:id="517" w:name="__RefHeading___Toc2392874_730472459"/>
      <w:bookmarkStart w:id="518" w:name="_Toc193"/>
      <w:bookmarkEnd w:id="517"/>
      <w:r>
        <w:rPr>
          <w:rtl w:val="true"/>
        </w:rPr>
        <w:t>الثورة الكبرى</w:t>
      </w:r>
      <w:r>
        <w:rPr>
          <w:rtl w:val="true"/>
        </w:rPr>
        <w:t>:</w:t>
      </w:r>
      <w:bookmarkEnd w:id="518"/>
    </w:p>
    <w:p>
      <w:pPr>
        <w:pStyle w:val="BookText"/>
        <w:rPr/>
      </w:pPr>
      <w:r>
        <w:rPr>
          <w:rFonts w:ascii="Amiri" w:hAnsi="Amiri" w:eastAsia="Amiri" w:cs="Amiri"/>
          <w:color w:val="111111"/>
          <w:sz w:val="28"/>
          <w:sz w:val="28"/>
          <w:szCs w:val="28"/>
          <w:rtl w:val="true"/>
          <w:lang w:bidi="ar-SA"/>
        </w:rPr>
        <w:t>و انتفضت جميع الشعوب الاسلامية من أقصاها الى أدناها كالمارد الجبار و هي تحطم جميع القيود و الحواجز التي وضعت عليها،و هي تهتف بسقوط الحكم الأموي،و تدعوا للرضا 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عجزت السلطات المحلية عن اخماد نار الثورة التي أخذت بالتوسع و الازدياد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نعرض فيما 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بإيجاز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بعض فصول تلك الثورة الكبرى، و ما رافقته من أحداث</w:t>
      </w:r>
      <w:r>
        <w:rPr>
          <w:rFonts w:eastAsia="Amiri" w:cs="Amiri" w:ascii="Amiri" w:hAnsi="Amiri"/>
          <w:color w:val="111111"/>
          <w:sz w:val="28"/>
          <w:szCs w:val="28"/>
          <w:rtl w:val="true"/>
          <w:lang w:bidi="ar-SA"/>
        </w:rPr>
        <w:t>.</w:t>
      </w:r>
    </w:p>
    <w:p>
      <w:pPr>
        <w:pStyle w:val="Heading4"/>
        <w:numPr>
          <w:ilvl w:val="3"/>
          <w:numId w:val="1"/>
        </w:numPr>
        <w:rPr/>
      </w:pPr>
      <w:bookmarkStart w:id="519" w:name="__RefHeading___Toc2392876_730472459"/>
      <w:bookmarkStart w:id="520" w:name="_Toc194"/>
      <w:bookmarkEnd w:id="519"/>
      <w:r>
        <w:rPr>
          <w:rtl w:val="true"/>
        </w:rPr>
        <w:t>مؤسسو الثورة</w:t>
      </w:r>
      <w:r>
        <w:rPr>
          <w:rtl w:val="true"/>
        </w:rPr>
        <w:t>:</w:t>
      </w:r>
      <w:bookmarkEnd w:id="520"/>
    </w:p>
    <w:p>
      <w:pPr>
        <w:pStyle w:val="BookText"/>
        <w:rPr/>
      </w:pPr>
      <w:r>
        <w:rPr>
          <w:rFonts w:ascii="Amiri" w:hAnsi="Amiri" w:eastAsia="Amiri" w:cs="Amiri"/>
          <w:color w:val="111111"/>
          <w:sz w:val="28"/>
          <w:sz w:val="28"/>
          <w:szCs w:val="28"/>
          <w:rtl w:val="true"/>
          <w:lang w:bidi="ar-SA"/>
        </w:rPr>
        <w:t>و الشيء المحقق هو ان أول من صمم الثورة،و وضع مناهجها و أساليبها هم العلويون،و ذلك لما عانوه من ظلم الأمويين و جورهم،فانطلقوا يعملون جميع الوسائل لقلب الحكم الأموي،و ليس للعباسيين في بداية الأمر أي ضلع في ذلك،فقد كانوا بمعزل عن الاشتراك في أي عمل سياسي،و انما كانوا مسالمين للدولة،و مساندين لسياستها،و كان الأمويون يمنحونهم الهبات،و يوفرون لهم المزيد من العطاء لكسب و دهم،و اضعاف كيان العلويين،و كان المسلمون ينظرون إليهم نظرة عادية،و ذلك لعدم قيامهم بأي عمل ايجابي كان في صالح المجتمع الاسلامي</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تبني العباسيين للثورة فانما كان بعد ما بدا الضعف و الانهيار في الحكم الأموي،و اطمئنوا بنجاح الثورة فانضموا الي العلويين،و قد اختلف</w:t>
      </w:r>
      <w:bookmarkStart w:id="521" w:name="pg14818_195574"/>
    </w:p>
    <w:p>
      <w:pPr>
        <w:pStyle w:val="BookText"/>
        <w:rPr/>
      </w:pPr>
      <w:bookmarkEnd w:id="521"/>
      <w:r>
        <w:rPr>
          <w:rFonts w:ascii="Amiri" w:hAnsi="Amiri" w:eastAsia="Amiri" w:cs="Amiri"/>
          <w:color w:val="111111"/>
          <w:sz w:val="28"/>
          <w:sz w:val="28"/>
          <w:szCs w:val="28"/>
          <w:rtl w:val="true"/>
          <w:lang w:bidi="ar-SA"/>
        </w:rPr>
        <w:t xml:space="preserve">المؤرخون في كيفية انضمامهم الى الثورة فذهب فريق منهم الى أن أبا هاشم ابن محمد بن الحنفية الزعيم البارز في العلويين لما خشي سليمان بن عبد الملك أمره أخذ يستميله بالدعوة إليه فأجابه الى ذلك،و لما قدم عليه أظهر له الود،و قابله بمزيد من التبجيل و التكريم،و لكنه دبر قتله فدس له السم و هو في طريقه الى الحميمة التي يقطن بها العباسيون،و لما شعر بدنو أجله عهد بأمره الى محمد بن علي،و أفضى باسراره إليه،و عرفه بأسماء الدعاة في الاقطار،و ذهب بعض المؤرخين الى أن أبا هاشم لم يعهد بأمره الى محمد بن علي،و لكنه لما حل عنده و رأى ما فيه من ثقل حاله أخذ يستدرجه حتى أخبره بما عنده،و لما توفي عثر على الملفات التي كانت فيها أسرار الدعوة و أسماء الدعاة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أي حال فقد تبنى العباسيون منذ تلك اللحظة الأمر،و أخذوا يعملون على تنسيق الثورة و تنظيمها</w:t>
      </w:r>
      <w:r>
        <w:rPr>
          <w:rFonts w:eastAsia="Amiri" w:cs="Amiri" w:ascii="Amiri" w:hAnsi="Amiri"/>
          <w:color w:val="111111"/>
          <w:sz w:val="28"/>
          <w:szCs w:val="28"/>
          <w:rtl w:val="true"/>
          <w:lang w:bidi="ar-SA"/>
        </w:rPr>
        <w:t>.</w:t>
      </w:r>
    </w:p>
    <w:p>
      <w:pPr>
        <w:pStyle w:val="Heading4"/>
        <w:numPr>
          <w:ilvl w:val="3"/>
          <w:numId w:val="1"/>
        </w:numPr>
        <w:rPr/>
      </w:pPr>
      <w:bookmarkStart w:id="522" w:name="__RefHeading___Toc2392878_730472459"/>
      <w:bookmarkStart w:id="523" w:name="_Toc195"/>
      <w:bookmarkEnd w:id="522"/>
      <w:r>
        <w:rPr>
          <w:rtl w:val="true"/>
        </w:rPr>
        <w:t>مركز الثورة</w:t>
      </w:r>
      <w:r>
        <w:rPr>
          <w:rtl w:val="true"/>
        </w:rPr>
        <w:t>:</w:t>
      </w:r>
      <w:bookmarkEnd w:id="523"/>
    </w:p>
    <w:p>
      <w:pPr>
        <w:pStyle w:val="BookText"/>
        <w:rPr/>
      </w:pPr>
      <w:r>
        <w:rPr>
          <w:rFonts w:ascii="Amiri" w:hAnsi="Amiri" w:eastAsia="Amiri" w:cs="Amiri"/>
          <w:color w:val="111111"/>
          <w:sz w:val="28"/>
          <w:sz w:val="28"/>
          <w:szCs w:val="28"/>
          <w:rtl w:val="true"/>
          <w:lang w:bidi="ar-SA"/>
        </w:rPr>
        <w:t>و انعقدت في يثرب الدعوة الى الثورة على الحكم الأموي،و بعد اغتيال أبي هاشم انتقلت الى الحميمة ببلقاء الشام فصارت مركز الدعوة فبها كانت توضع المخططات،و تصمم المناهج الثورية و ترسل الى الدعاة في الكوفة التي هي الوطن الأم للدعوة العلوية،و ترسل أيضا الى الدعاة في خراسان التي عرفت بالنصب و العداء للامويين بسبب اضطهادهم للفرس و لميلهم الى التشيع</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ارسلت الدعاة الى خراسان في زي التجار فقاموا ينشرون مساوئ الحكم الأموي،و يذكر ما حل بأهل البيت من الخطوب و النكبات،و قد</w:t>
      </w:r>
      <w:bookmarkStart w:id="524" w:name="pg14818_195575"/>
    </w:p>
    <w:p>
      <w:pPr>
        <w:pStyle w:val="BookText"/>
        <w:rPr/>
      </w:pPr>
      <w:bookmarkEnd w:id="524"/>
      <w:r>
        <w:rPr>
          <w:rFonts w:ascii="Amiri" w:hAnsi="Amiri" w:eastAsia="Amiri" w:cs="Amiri"/>
          <w:color w:val="111111"/>
          <w:sz w:val="28"/>
          <w:sz w:val="28"/>
          <w:szCs w:val="28"/>
          <w:rtl w:val="true"/>
          <w:lang w:bidi="ar-SA"/>
        </w:rPr>
        <w:t xml:space="preserve">استجاب الخراسانيون للدعوة و انضموا إليها </w:t>
      </w:r>
      <w:r>
        <w:rPr>
          <w:rStyle w:val="FootnoteAnchor"/>
          <w:rtl w:val="true"/>
        </w:rPr>
        <w:footnoteReference w:id="537"/>
      </w:r>
      <w:r>
        <w:rPr>
          <w:rFonts w:ascii="Amiri" w:hAnsi="Amiri" w:eastAsia="Amiri" w:cs="Amiri"/>
          <w:color w:val="111111"/>
          <w:sz w:val="28"/>
          <w:sz w:val="28"/>
          <w:szCs w:val="28"/>
          <w:rtl w:val="true"/>
          <w:lang w:bidi="ar-SA"/>
        </w:rPr>
        <w:t>و قد وصف خراسان محمد ابن علي للدعاة و أكد عليهم ببذل المزيد من النشاط فيها قائلا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بخراسان فان هناك العدد الكثير،و الجلد الظاهر،و هناك صدور سليمة،و قلوب فارغة لم تتقسمها الأهواء،و لم تتوزعها النحل، و هم جند لهم أبدان و أجسام و مناكب و كواهل و أصوات هائلة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فاني أتفاءل الى المشرق،و إلى مطلع سراج الدنيا و مصباح الخلق</w:t>
      </w:r>
      <w:r>
        <w:rPr>
          <w:rFonts w:eastAsia="Amiri" w:cs="Amiri" w:ascii="Amiri" w:hAnsi="Amiri"/>
          <w:color w:val="111111"/>
          <w:sz w:val="28"/>
          <w:szCs w:val="28"/>
          <w:rtl w:val="true"/>
          <w:lang w:bidi="ar-SA"/>
        </w:rPr>
        <w:t xml:space="preserve">..» </w:t>
      </w:r>
      <w:r>
        <w:rPr>
          <w:rStyle w:val="FootnoteAnchor"/>
          <w:rtl w:val="true"/>
        </w:rPr>
        <w:footnoteReference w:id="538"/>
      </w:r>
      <w:r>
        <w:rPr>
          <w:rFonts w:ascii="Amiri" w:hAnsi="Amiri" w:eastAsia="Amiri" w:cs="Amiri"/>
          <w:color w:val="111111"/>
          <w:sz w:val="28"/>
          <w:sz w:val="28"/>
          <w:szCs w:val="28"/>
          <w:rtl w:val="true"/>
          <w:lang w:bidi="ar-SA"/>
        </w:rPr>
        <w:t>و بذل الدعاة المزيد من نشاطهم في خراسان حتى تبلورت فيها الدعوة و قامت على سوقها عبلة الذراع مفتولة الساعد فقد تفانى الخراسانيون في حمايتها و صيانتها،و اعتقدوا جازمين انها تقوم بحمايتهم من جور الأمويين و استغلالهم</w:t>
      </w:r>
      <w:r>
        <w:rPr>
          <w:rFonts w:eastAsia="Amiri" w:cs="Amiri" w:ascii="Amiri" w:hAnsi="Amiri"/>
          <w:color w:val="111111"/>
          <w:sz w:val="28"/>
          <w:szCs w:val="28"/>
          <w:rtl w:val="true"/>
          <w:lang w:bidi="ar-SA"/>
        </w:rPr>
        <w:t>.</w:t>
      </w:r>
    </w:p>
    <w:p>
      <w:pPr>
        <w:pStyle w:val="Heading4"/>
        <w:numPr>
          <w:ilvl w:val="3"/>
          <w:numId w:val="1"/>
        </w:numPr>
        <w:rPr/>
      </w:pPr>
      <w:bookmarkStart w:id="525" w:name="__RefHeading___Toc2392880_730472459"/>
      <w:bookmarkStart w:id="526" w:name="_Toc196"/>
      <w:bookmarkEnd w:id="525"/>
      <w:r>
        <w:rPr>
          <w:rtl w:val="true"/>
        </w:rPr>
        <w:t>مؤتمر الأبواء</w:t>
      </w:r>
      <w:r>
        <w:rPr>
          <w:rtl w:val="true"/>
        </w:rPr>
        <w:t>:</w:t>
      </w:r>
      <w:bookmarkEnd w:id="526"/>
    </w:p>
    <w:p>
      <w:pPr>
        <w:pStyle w:val="BookText"/>
        <w:rPr/>
      </w:pPr>
      <w:r>
        <w:rPr>
          <w:rFonts w:ascii="Amiri" w:hAnsi="Amiri" w:eastAsia="Amiri" w:cs="Amiri"/>
          <w:color w:val="111111"/>
          <w:sz w:val="28"/>
          <w:sz w:val="28"/>
          <w:szCs w:val="28"/>
          <w:rtl w:val="true"/>
          <w:lang w:bidi="ar-SA"/>
        </w:rPr>
        <w:t>و عقد الهاشميون مؤتمرا لهم في الأبواء تداولوا فيه شئون الدعوة، و تعيين المرشح للخلافة من بينهم،و قد حضره كل من ابراهيم الامام، و السفاح،و المنصور،و صالح بن علي،و عبد اللّه بن الحسن،و ابناه محمد و ابراهيم و محمد بن عبد اللّه بن عمرو،و غيرهم،و قام فيهم صالح بن علي خطيبا فقال</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القوم الذين تمتد أعين الناس إليهم فقد جمعكم اللّه في هذا الموضع فاجتمعوا على بيعة أحدكم،فتفرقوا في الآفاق،و ادعوا اللّه،لعل اللّه أن يفتح عليكم و ينصركم</w:t>
      </w:r>
      <w:r>
        <w:rPr>
          <w:rFonts w:eastAsia="Amiri" w:cs="Amiri" w:ascii="Amiri" w:hAnsi="Amiri"/>
          <w:color w:val="111111"/>
          <w:sz w:val="28"/>
          <w:szCs w:val="28"/>
          <w:rtl w:val="true"/>
          <w:lang w:bidi="ar-SA"/>
        </w:rPr>
        <w:t>..»</w:t>
      </w:r>
      <w:bookmarkStart w:id="527" w:name="pg14818_195576"/>
    </w:p>
    <w:p>
      <w:pPr>
        <w:pStyle w:val="BookText"/>
        <w:rPr/>
      </w:pPr>
      <w:bookmarkEnd w:id="527"/>
      <w:r>
        <w:rPr>
          <w:rFonts w:ascii="IRNazanin" w:hAnsi="IRNazanin" w:eastAsia="IRNazanin"/>
          <w:color w:val="111111"/>
          <w:sz w:val="28"/>
          <w:sz w:val="28"/>
          <w:szCs w:val="28"/>
          <w:rtl w:val="true"/>
          <w:lang w:bidi="fa-IR"/>
        </w:rPr>
        <w:t>فانبرى أبو جعفر المنصور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لأي شيء تخدعون 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علمتم ما الناس أميل أعناقا و لا أسرع إجابة منهم الى هذا الفتى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بيده الى محمد بن عبد اللّه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فانطلقوا جميعا يؤيدون مقالته قائلين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صدقت،إنا لنعلم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قاموا فبايعوا محمدا،و بايعه ابراهيم الامام،و المنصور و السفاح و سائر من حضر ذلك الاجتماع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يف العباسيون بهذه البيعة فقد خانوا بعهدهم،و نقضوا ميثاقهم فأخذوا يعملون بالخفاء لانفسهم فأفهموا الدعاة بذلك،و أوصوهم بالسر و الكتمان خوفا من انتفاضة العلويين عليهم،و عدم استجابة الناس لهم إذ لم تكن لهم أي ركيزة اجتماعية،و لم يكن لهم تأريخ ناصع،فلذا أوصوا الدعاة بالكتمان،و أمروهم بأن يدعوا الناس للرضا من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فقد اتخذ العباسيون الدعوة الى العلويين شعارا لهم لينالوا ثقة الأمة،و يكسبوا ود أهل البيت و عطفهم</w:t>
      </w:r>
      <w:r>
        <w:rPr>
          <w:rFonts w:eastAsia="Amiri" w:cs="Amiri" w:ascii="Amiri" w:hAnsi="Amiri"/>
          <w:color w:val="111111"/>
          <w:sz w:val="28"/>
          <w:szCs w:val="28"/>
          <w:rtl w:val="true"/>
          <w:lang w:bidi="ar-SA"/>
        </w:rPr>
        <w:t>.</w:t>
      </w:r>
    </w:p>
    <w:p>
      <w:pPr>
        <w:pStyle w:val="Heading4"/>
        <w:numPr>
          <w:ilvl w:val="3"/>
          <w:numId w:val="1"/>
        </w:numPr>
        <w:rPr/>
      </w:pPr>
      <w:bookmarkStart w:id="528" w:name="__RefHeading___Toc2392882_730472459"/>
      <w:bookmarkStart w:id="529" w:name="_Toc197"/>
      <w:bookmarkEnd w:id="528"/>
      <w:r>
        <w:rPr>
          <w:rtl w:val="true"/>
        </w:rPr>
        <w:t>انتخاب أبي مسلم</w:t>
      </w:r>
      <w:r>
        <w:rPr>
          <w:rtl w:val="true"/>
        </w:rPr>
        <w:t>:</w:t>
      </w:r>
      <w:bookmarkEnd w:id="529"/>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انتخب ابراهيم الامام عميد الأسرة العباسية غلامه أبا مسلم الخراساني قائدا عاما للحركة الانقلابية،و الزم الدعاة و الشيعة بطاعته فقد جاء في كتابه الذي كتبه الى من في الكوفة و خراسان من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أمرت أبا مسلم</w:t>
      </w:r>
      <w:bookmarkStart w:id="530" w:name="pg14818_195577"/>
    </w:p>
    <w:p>
      <w:pPr>
        <w:pStyle w:val="BookText"/>
        <w:rPr/>
      </w:pPr>
      <w:bookmarkEnd w:id="530"/>
      <w:r>
        <w:rPr>
          <w:rFonts w:ascii="Amiri" w:hAnsi="Amiri" w:eastAsia="Amiri" w:cs="Amiri"/>
          <w:color w:val="111111"/>
          <w:sz w:val="28"/>
          <w:sz w:val="28"/>
          <w:szCs w:val="28"/>
          <w:rtl w:val="true"/>
          <w:lang w:bidi="ar-SA"/>
        </w:rPr>
        <w:t>بأمري فاسمعوا له و أطيعوا،و قد أمرته على خراسان و ما غلب عليه</w:t>
      </w:r>
      <w:r>
        <w:rPr>
          <w:rFonts w:eastAsia="Amiri" w:cs="Amiri" w:ascii="Amiri" w:hAnsi="Amiri"/>
          <w:color w:val="111111"/>
          <w:sz w:val="28"/>
          <w:szCs w:val="28"/>
          <w:rtl w:val="true"/>
          <w:lang w:bidi="ar-SA"/>
        </w:rPr>
        <w:t xml:space="preserve">»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عمر أبي مسلم يومئذ تسعة عشر سنة حسب ما أجمع عليه المؤرخون و كان يقظا حساسا حديدي الارادة،فاتكا غادرا لم يعرف الرحمة و الرأفة و كان من أمهر السياسيين في حياكة المؤامرات و الدسائس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دهش الجميع لترشيح أبي مسلم لهذا المنصب الخطير نظرا لحداثة سنة،و قلة تجاربه،و قد أبى جمع من الدعاة طاعته،و الانصياع لأوامره الا ان ابراهيم الامام الزمهم بالسمع و الطاعة له </w:t>
      </w:r>
      <w:r>
        <w:rPr>
          <w:rStyle w:val="FootnoteAnchor"/>
          <w:rtl w:val="true"/>
        </w:rPr>
        <w:footnoteReference w:id="541"/>
      </w:r>
      <w:r>
        <w:rPr>
          <w:rFonts w:ascii="Amiri" w:hAnsi="Amiri" w:eastAsia="Amiri" w:cs="Amiri"/>
          <w:color w:val="111111"/>
          <w:sz w:val="28"/>
          <w:sz w:val="28"/>
          <w:szCs w:val="28"/>
          <w:rtl w:val="true"/>
          <w:lang w:bidi="ar-SA"/>
        </w:rPr>
        <w:t xml:space="preserve">فلم يجدوا بدا بعد ذلك من متابعته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1" w:name="__RefHeading___Toc2392884_730472459"/>
      <w:bookmarkStart w:id="532" w:name="_Toc198"/>
      <w:bookmarkEnd w:id="531"/>
      <w:r>
        <w:rPr>
          <w:rtl w:val="true"/>
        </w:rPr>
        <w:t>وصية ابراهيم لأبي مسلم</w:t>
      </w:r>
      <w:r>
        <w:rPr>
          <w:rtl w:val="true"/>
        </w:rPr>
        <w:t>:</w:t>
      </w:r>
      <w:bookmarkEnd w:id="532"/>
    </w:p>
    <w:p>
      <w:pPr>
        <w:pStyle w:val="BookText"/>
        <w:rPr/>
      </w:pPr>
      <w:r>
        <w:rPr>
          <w:rFonts w:ascii="Amiri" w:hAnsi="Amiri" w:eastAsia="Amiri" w:cs="Amiri"/>
          <w:color w:val="111111"/>
          <w:sz w:val="28"/>
          <w:sz w:val="28"/>
          <w:szCs w:val="28"/>
          <w:rtl w:val="true"/>
          <w:lang w:bidi="ar-SA"/>
        </w:rPr>
        <w:t>و أوصى ابراهيم الامام غلامه بهذه الوصية الحافلة بالإثم و المنكر و الخروج عن الدين فقد جاء فيها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الرحمن،إنك منا أهل البيت فاحفظ وصيتي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هذا الحي من اليمن،فأكرمهم و حل بين ظهرانيهم،فان اللّه لا يتم هذا الأمر الا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انظر هذا الحي من ربيعة،فاتهمهم في أمرهم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انظر هذا الحي من مضر،فانهم العدو القريب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فاقتل من شككت في أمره و من وقع في نفسك منه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استطعت أن لا تدع بخراسان من يتكلم</w:t>
      </w:r>
      <w:bookmarkStart w:id="533" w:name="pg14818_195578"/>
    </w:p>
    <w:p>
      <w:pPr>
        <w:pStyle w:val="BookText"/>
        <w:rPr/>
      </w:pPr>
      <w:bookmarkEnd w:id="533"/>
      <w:r>
        <w:rPr>
          <w:rFonts w:ascii="Amiri" w:hAnsi="Amiri" w:eastAsia="Amiri" w:cs="Amiri"/>
          <w:color w:val="111111"/>
          <w:sz w:val="28"/>
          <w:sz w:val="28"/>
          <w:szCs w:val="28"/>
          <w:rtl w:val="true"/>
          <w:lang w:bidi="ar-SA"/>
        </w:rPr>
        <w:t>بالعربية فافعل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فأيما غلام بلغ خمسة أشبار فاقتله</w:t>
      </w:r>
      <w:r>
        <w:rPr>
          <w:rFonts w:eastAsia="Amiri" w:cs="Amiri" w:ascii="Amiri" w:hAnsi="Amiri"/>
          <w:color w:val="111111"/>
          <w:sz w:val="28"/>
          <w:szCs w:val="28"/>
          <w:rtl w:val="true"/>
          <w:lang w:bidi="ar-SA"/>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 صحت هذه الوصية فانها تدل على أن الرجل لا عهد له بالمثل الانسانية،و لا علاقة له بالاسلام الذي احتاط بالدماء و حرم سفكها بغير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أخذ أبو مسلم بوصية ابراهيم فأسرف في اراقة الدماء،و انتهاك الحرمات،فقتل ستمائة الف عربي بالسيف صبرا عدا من قتل في الحرب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ما نص عليه المؤرخون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فأشاع الحزن و الحداد و الثكل في بلاد المسلمين،و هو أمر لا يقدم عليه من كانت له أي نزعة دينية أو انسانية</w:t>
      </w:r>
    </w:p>
    <w:p>
      <w:pPr>
        <w:pStyle w:val="Heading4"/>
        <w:numPr>
          <w:ilvl w:val="3"/>
          <w:numId w:val="1"/>
        </w:numPr>
        <w:rPr/>
      </w:pPr>
      <w:bookmarkStart w:id="534" w:name="__RefHeading___Toc2392886_730472459"/>
      <w:bookmarkStart w:id="535" w:name="_Toc199"/>
      <w:bookmarkEnd w:id="534"/>
      <w:r>
        <w:rPr>
          <w:rtl w:val="true"/>
        </w:rPr>
        <w:t>في خراسان</w:t>
      </w:r>
      <w:r>
        <w:rPr>
          <w:rtl w:val="true"/>
        </w:rPr>
        <w:t>:</w:t>
      </w:r>
      <w:bookmarkEnd w:id="535"/>
    </w:p>
    <w:p>
      <w:pPr>
        <w:pStyle w:val="BookText"/>
        <w:rPr/>
      </w:pPr>
      <w:r>
        <w:rPr>
          <w:rFonts w:ascii="Amiri" w:hAnsi="Amiri" w:eastAsia="Amiri" w:cs="Amiri"/>
          <w:color w:val="111111"/>
          <w:sz w:val="28"/>
          <w:sz w:val="28"/>
          <w:szCs w:val="28"/>
          <w:rtl w:val="true"/>
          <w:lang w:bidi="ar-SA"/>
        </w:rPr>
        <w:t>و بعد أن تم ترشيح أبي مسلم زعيما للقيادة العسكرية من بني العباس توجه من فوره الى خراسان ليقود المناضلين الى ساحة الحرب للاجهاز على الحكم الأموي،و حين وصوله التقى بالدعاة و الزعماء فخطب فيهم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اشعروا قلوبكم الجرأة فانها من أسباب الظفر،و اكثروا ذكر الضغائن فانها تبعث على الاقدام،و الزموا الطاعة فانها حصن المحارب</w:t>
      </w:r>
      <w:r>
        <w:rPr>
          <w:rFonts w:eastAsia="Amiri" w:cs="Amiri" w:ascii="Amiri" w:hAnsi="Amiri"/>
          <w:color w:val="111111"/>
          <w:sz w:val="28"/>
          <w:szCs w:val="28"/>
          <w:rtl w:val="true"/>
          <w:lang w:bidi="ar-SA"/>
        </w:rPr>
        <w:t xml:space="preserve">...»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أخذ ينظم الحركة تنظيما رائعا دقيقا،يصور للناس فساد الحكم الأموي و ما يسومهم به من الظلم و الارهاق،و انه سوف ينشر العدل و الدعة و الرفاهية فيما بينهم حتى استجابت له القلوب و رحبت به جماهير الخراسانيين و التفوا حوله،و بذلك فقد تكونت النواة الأولى لجيوش بني العباس</w:t>
      </w:r>
      <w:r>
        <w:rPr>
          <w:rFonts w:eastAsia="Amiri" w:cs="Amiri" w:ascii="Amiri" w:hAnsi="Amiri"/>
          <w:color w:val="111111"/>
          <w:sz w:val="28"/>
          <w:szCs w:val="28"/>
          <w:rtl w:val="true"/>
          <w:lang w:bidi="ar-SA"/>
        </w:rPr>
        <w:t>.</w:t>
      </w:r>
      <w:bookmarkStart w:id="536" w:name="pg14818_195579"/>
    </w:p>
    <w:p>
      <w:pPr>
        <w:pStyle w:val="BookText"/>
        <w:rPr/>
      </w:pPr>
      <w:bookmarkEnd w:id="536"/>
      <w:r>
        <w:rPr>
          <w:rFonts w:ascii="Amiri" w:hAnsi="Amiri" w:eastAsia="Amiri" w:cs="Amiri"/>
          <w:color w:val="111111"/>
          <w:sz w:val="28"/>
          <w:sz w:val="28"/>
          <w:szCs w:val="28"/>
          <w:rtl w:val="true"/>
          <w:lang w:bidi="ar-SA"/>
        </w:rPr>
        <w:t>و الشيء الوحيد الذي استطاع أن يحرز به أبو مسلم النصر،و يتغلب به على الاحداث هو استغلاله للعصبية القبلية في خراسان فقد كان اليمانيون مع خلاف مع المضريين،و اخذ أبو مسلم يغذي هذه الظاهرة العدائية، و يوقدها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فكلما أوشك شملهم ان يجتمع على حربه أوغر صدور طائفة على الأخرى،و أثار الموتور بطلب الثأر من واتره،و بذلك فقد شغلهم عن مناجزته حتى تم له الأمر</w:t>
      </w:r>
      <w:r>
        <w:rPr>
          <w:rFonts w:eastAsia="Amiri" w:cs="Amiri" w:ascii="Amiri" w:hAnsi="Amiri"/>
          <w:color w:val="111111"/>
          <w:sz w:val="28"/>
          <w:szCs w:val="28"/>
          <w:rtl w:val="true"/>
          <w:lang w:bidi="ar-SA"/>
        </w:rPr>
        <w:t>.</w:t>
      </w:r>
    </w:p>
    <w:p>
      <w:pPr>
        <w:pStyle w:val="Heading4"/>
        <w:numPr>
          <w:ilvl w:val="3"/>
          <w:numId w:val="1"/>
        </w:numPr>
        <w:rPr/>
      </w:pPr>
      <w:bookmarkStart w:id="537" w:name="__RefHeading___Toc2392888_730472459"/>
      <w:bookmarkStart w:id="538" w:name="_Toc200"/>
      <w:bookmarkEnd w:id="537"/>
      <w:r>
        <w:rPr>
          <w:rtl w:val="true"/>
        </w:rPr>
        <w:t>مع نصر بن سيار</w:t>
      </w:r>
      <w:r>
        <w:rPr>
          <w:rtl w:val="true"/>
        </w:rPr>
        <w:t>:</w:t>
      </w:r>
      <w:bookmarkEnd w:id="538"/>
    </w:p>
    <w:p>
      <w:pPr>
        <w:pStyle w:val="BookText"/>
        <w:rPr/>
      </w:pPr>
      <w:r>
        <w:rPr>
          <w:rFonts w:ascii="Amiri" w:hAnsi="Amiri" w:eastAsia="Amiri" w:cs="Amiri"/>
          <w:color w:val="111111"/>
          <w:sz w:val="28"/>
          <w:sz w:val="28"/>
          <w:szCs w:val="28"/>
          <w:rtl w:val="true"/>
          <w:lang w:bidi="ar-SA"/>
        </w:rPr>
        <w:t>و لما رأى نصر بن سيار قوة أبي مسلم،و استحكام نفوذه أرسل الى العاهل الأموي مروان رسالة يستنهضه فيها الى مساعدته،و يستمد منه العون قبل أن تحترق حكومته بنار الثورة،و كتب في رسالته هذه الأبيات الحماسية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أرى خلل الرماد وميض نار و يوشك أن يكون لها ضرام</w:t>
      </w:r>
    </w:p>
    <w:p>
      <w:pPr>
        <w:pStyle w:val="BookText"/>
        <w:rPr/>
      </w:pPr>
      <w:r>
        <w:rPr>
          <w:rFonts w:ascii="Amiri" w:hAnsi="Amiri" w:eastAsia="Amiri" w:cs="Amiri"/>
          <w:color w:val="111111"/>
          <w:sz w:val="28"/>
          <w:sz w:val="28"/>
          <w:szCs w:val="28"/>
          <w:rtl w:val="true"/>
          <w:lang w:bidi="ar-SA"/>
        </w:rPr>
        <w:t>فان النار بالعيدان تذكى و ان الحرب أولها كلام</w:t>
      </w:r>
    </w:p>
    <w:p>
      <w:pPr>
        <w:pStyle w:val="BookText"/>
        <w:rPr/>
      </w:pPr>
      <w:r>
        <w:rPr>
          <w:rFonts w:ascii="Amiri" w:hAnsi="Amiri" w:eastAsia="Amiri" w:cs="Amiri"/>
          <w:color w:val="111111"/>
          <w:sz w:val="28"/>
          <w:sz w:val="28"/>
          <w:szCs w:val="28"/>
          <w:rtl w:val="true"/>
          <w:lang w:bidi="ar-SA"/>
        </w:rPr>
        <w:t>فان لم يطفئها عقلاء قوم يكون وقودها جثث و هام</w:t>
      </w:r>
    </w:p>
    <w:p>
      <w:pPr>
        <w:pStyle w:val="BookText"/>
        <w:rPr/>
      </w:pPr>
      <w:r>
        <w:rPr>
          <w:rFonts w:ascii="Amiri" w:hAnsi="Amiri" w:eastAsia="Amiri" w:cs="Amiri"/>
          <w:color w:val="111111"/>
          <w:sz w:val="28"/>
          <w:sz w:val="28"/>
          <w:szCs w:val="28"/>
          <w:rtl w:val="true"/>
          <w:lang w:bidi="ar-SA"/>
        </w:rPr>
        <w:t>أقول من التعجب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 شعري أ أيقاظ أمية أم نيام</w:t>
      </w:r>
    </w:p>
    <w:p>
      <w:pPr>
        <w:pStyle w:val="BookText"/>
        <w:rPr/>
      </w:pPr>
      <w:r>
        <w:rPr>
          <w:rFonts w:ascii="Amiri" w:hAnsi="Amiri" w:eastAsia="Amiri" w:cs="Amiri"/>
          <w:color w:val="111111"/>
          <w:sz w:val="28"/>
          <w:sz w:val="28"/>
          <w:szCs w:val="28"/>
          <w:rtl w:val="true"/>
          <w:lang w:bidi="ar-SA"/>
        </w:rPr>
        <w:t>فان كانوا لحينهم نياما فقل قوموا فقد حان القيام</w:t>
      </w:r>
    </w:p>
    <w:p>
      <w:pPr>
        <w:pStyle w:val="BookText"/>
        <w:rPr/>
      </w:pPr>
      <w:r>
        <w:rPr>
          <w:rFonts w:ascii="Amiri" w:hAnsi="Amiri" w:eastAsia="Amiri" w:cs="Amiri"/>
          <w:color w:val="111111"/>
          <w:sz w:val="28"/>
          <w:sz w:val="28"/>
          <w:szCs w:val="28"/>
          <w:rtl w:val="true"/>
          <w:lang w:bidi="ar-SA"/>
        </w:rPr>
        <w:t>و عجز مروان عن اجابته فكتب إليه يخبره بضعفه،و عجزه عن اخماد تلك النار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يرى الشاهد ما لا يراه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يئس نصر من نجدته استنجد بوالي العراق يزيد بن عمرو بن هبيرة،و كتب إليه رسالة،و ختمها بهذه الابيات</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أبلغ يزيد و خير القول أصدقه و قد تبينت أن لا خير في الكذب</w:t>
      </w:r>
    </w:p>
    <w:p>
      <w:pPr>
        <w:pStyle w:val="BookText"/>
        <w:rPr/>
      </w:pPr>
      <w:r>
        <w:rPr>
          <w:rFonts w:ascii="Amiri" w:hAnsi="Amiri" w:eastAsia="Amiri" w:cs="Amiri"/>
          <w:color w:val="111111"/>
          <w:sz w:val="28"/>
          <w:sz w:val="28"/>
          <w:szCs w:val="28"/>
          <w:rtl w:val="true"/>
          <w:lang w:bidi="ar-SA"/>
        </w:rPr>
        <w:t>بأن أرض خراسان رأيت بها بيضا اذا أفرخت حدثت بالعجب</w:t>
      </w:r>
    </w:p>
    <w:p>
      <w:pPr>
        <w:pStyle w:val="BookText"/>
        <w:rPr/>
      </w:pPr>
      <w:r>
        <w:rPr>
          <w:rFonts w:ascii="Amiri" w:hAnsi="Amiri" w:eastAsia="Amiri" w:cs="Amiri"/>
          <w:color w:val="111111"/>
          <w:sz w:val="28"/>
          <w:sz w:val="28"/>
          <w:szCs w:val="28"/>
          <w:rtl w:val="true"/>
          <w:lang w:bidi="ar-SA"/>
        </w:rPr>
        <w:t>فراخ عامين إلا انها كبرت و لم يطرن و قد سربلن بالزغب</w:t>
      </w:r>
    </w:p>
    <w:p>
      <w:pPr>
        <w:pStyle w:val="BookText"/>
        <w:rPr/>
      </w:pPr>
      <w:r>
        <w:rPr>
          <w:rFonts w:ascii="Amiri" w:hAnsi="Amiri" w:eastAsia="Amiri" w:cs="Amiri"/>
          <w:color w:val="111111"/>
          <w:sz w:val="28"/>
          <w:sz w:val="28"/>
          <w:szCs w:val="28"/>
          <w:rtl w:val="true"/>
          <w:lang w:bidi="ar-SA"/>
        </w:rPr>
        <w:t>فان يطرن و لم يحتل لهن بها يلهبن نيران حرب أيما لهب</w:t>
      </w:r>
    </w:p>
    <w:p>
      <w:pPr>
        <w:pStyle w:val="BookText"/>
        <w:rPr/>
      </w:pPr>
      <w:r>
        <w:rPr>
          <w:rFonts w:ascii="Amiri" w:hAnsi="Amiri" w:eastAsia="Amiri" w:cs="Amiri"/>
          <w:color w:val="111111"/>
          <w:sz w:val="28"/>
          <w:sz w:val="28"/>
          <w:szCs w:val="28"/>
          <w:rtl w:val="true"/>
          <w:lang w:bidi="ar-SA"/>
        </w:rPr>
        <w:t>فقال يزيد لحامل 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لصاحبك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غلبة الا بكثرة، فليس له عندي رجل</w:t>
      </w:r>
      <w:r>
        <w:rPr>
          <w:rFonts w:eastAsia="Amiri" w:cs="Amiri" w:ascii="Amiri" w:hAnsi="Amiri"/>
          <w:color w:val="111111"/>
          <w:sz w:val="28"/>
          <w:szCs w:val="28"/>
          <w:rtl w:val="true"/>
          <w:lang w:bidi="ar-SA"/>
        </w:rPr>
        <w:t xml:space="preserve">)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فكر نصر في الخروج من الأزمة،فأرسل الى كل من الكرماني و شيبان الخارجي هذه الابيات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ابلغ ربيعة في مرو،و من يمن ان اغضبوا قبل أن لا ينفع الغضب</w:t>
      </w:r>
    </w:p>
    <w:p>
      <w:pPr>
        <w:pStyle w:val="BookText"/>
        <w:rPr/>
      </w:pPr>
      <w:r>
        <w:rPr>
          <w:rFonts w:ascii="Amiri" w:hAnsi="Amiri" w:eastAsia="Amiri" w:cs="Amiri"/>
          <w:color w:val="111111"/>
          <w:sz w:val="28"/>
          <w:sz w:val="28"/>
          <w:szCs w:val="28"/>
          <w:rtl w:val="true"/>
          <w:lang w:bidi="ar-SA"/>
        </w:rPr>
        <w:t>و لينصبوا الحرب إن القوم قد نصبوا حربا،يحرق في حافاتها الحطب</w:t>
      </w:r>
    </w:p>
    <w:p>
      <w:pPr>
        <w:pStyle w:val="BookText"/>
        <w:rPr/>
      </w:pPr>
      <w:r>
        <w:rPr>
          <w:rFonts w:ascii="Amiri" w:hAnsi="Amiri" w:eastAsia="Amiri" w:cs="Amiri"/>
          <w:color w:val="111111"/>
          <w:sz w:val="28"/>
          <w:sz w:val="28"/>
          <w:szCs w:val="28"/>
          <w:rtl w:val="true"/>
          <w:lang w:bidi="ar-SA"/>
        </w:rPr>
        <w:t>ما بالكم تنشبون الحرب بينكم كأن أهل الحجا عن رأيكم عيب</w:t>
      </w:r>
    </w:p>
    <w:p>
      <w:pPr>
        <w:pStyle w:val="BookText"/>
        <w:rPr/>
      </w:pPr>
      <w:r>
        <w:rPr>
          <w:rFonts w:ascii="Amiri" w:hAnsi="Amiri" w:eastAsia="Amiri" w:cs="Amiri"/>
          <w:color w:val="111111"/>
          <w:sz w:val="28"/>
          <w:sz w:val="28"/>
          <w:szCs w:val="28"/>
          <w:rtl w:val="true"/>
          <w:lang w:bidi="ar-SA"/>
        </w:rPr>
        <w:t>و تتركون عدوا قد أحاط بكم ممن تجمع لا دين و لا حسب</w:t>
      </w:r>
    </w:p>
    <w:p>
      <w:pPr>
        <w:pStyle w:val="BookText"/>
        <w:rPr/>
      </w:pPr>
      <w:r>
        <w:rPr>
          <w:rFonts w:ascii="Amiri" w:hAnsi="Amiri" w:eastAsia="Amiri" w:cs="Amiri"/>
          <w:color w:val="111111"/>
          <w:sz w:val="28"/>
          <w:sz w:val="28"/>
          <w:szCs w:val="28"/>
          <w:rtl w:val="true"/>
          <w:lang w:bidi="ar-SA"/>
        </w:rPr>
        <w:t>لا عرب مثلكم في الناس نعرفهم و لا صريح موال،ان هم نسبوا</w:t>
      </w:r>
    </w:p>
    <w:p>
      <w:pPr>
        <w:pStyle w:val="BookText"/>
        <w:rPr/>
      </w:pPr>
      <w:r>
        <w:rPr>
          <w:rFonts w:ascii="Amiri" w:hAnsi="Amiri" w:eastAsia="Amiri" w:cs="Amiri"/>
          <w:color w:val="111111"/>
          <w:sz w:val="28"/>
          <w:sz w:val="28"/>
          <w:szCs w:val="28"/>
          <w:rtl w:val="true"/>
          <w:lang w:bidi="ar-SA"/>
        </w:rPr>
        <w:t>قوم يقولون قولا ما سمعت به عن النبي و لا جاءت به الكتب</w:t>
      </w:r>
    </w:p>
    <w:p>
      <w:pPr>
        <w:pStyle w:val="BookText"/>
        <w:rPr/>
      </w:pPr>
      <w:r>
        <w:rPr>
          <w:rFonts w:ascii="Amiri" w:hAnsi="Amiri" w:eastAsia="Amiri" w:cs="Amiri"/>
          <w:color w:val="111111"/>
          <w:sz w:val="28"/>
          <w:sz w:val="28"/>
          <w:szCs w:val="28"/>
          <w:rtl w:val="true"/>
          <w:lang w:bidi="ar-SA"/>
        </w:rPr>
        <w:t xml:space="preserve">من كان يسألني عن أصل دينهم فان دينهم أن يقتل العرب </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و لم تجد محاولات نصر في التغلب على الأحداث فقد أخذت الثورة تتسع،و حواضر خراسان تسقط واحدة اثر أخرى،و كان أبو مسلم يطرب من النصر الذي أحرزه و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أدركت بالحزم و الكتمان ما عجزت عنه ملوك بني مروان إذ حشدوا</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زلت أسعى بجهدي في دمائهم و القوم في غفلة بالشام قد رقدوا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حتى طرقتهم بالسيف فانتبهوا من نومة لم ينمها قبلهم أحد</w:t>
      </w:r>
    </w:p>
    <w:p>
      <w:pPr>
        <w:pStyle w:val="BookText"/>
        <w:rPr/>
      </w:pPr>
      <w:r>
        <w:rPr>
          <w:rFonts w:ascii="Amiri" w:hAnsi="Amiri" w:eastAsia="Amiri" w:cs="Amiri"/>
          <w:color w:val="111111"/>
          <w:sz w:val="28"/>
          <w:sz w:val="28"/>
          <w:szCs w:val="28"/>
          <w:rtl w:val="true"/>
          <w:lang w:bidi="ar-SA"/>
        </w:rPr>
        <w:t xml:space="preserve">و من رعى غنما في أرض مسبعة و نام عنها تولى رعيها الاسد </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 xml:space="preserve">و انبرت جيوش أبي مسلم تحتل المدن و الحصون،و تلحق بالعدو الخسائر الفادحة في الارواح و الاموال،و لم يستطع نصر الوقوف أمام تلك القوى الهائلة فانهزم راكبا جواده،و سلك المفازة بين الري و همذان فمات في مجاهلها كمدا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احتل أبو مسلم خراسان،و ما والاها من المدن و القرى،و اتجه بعد ذلك الى تحرير العراق،و سارت جيوشه كالموج تخفق عليها الرايات السود التي هي شعار بني العباس،فقامت باحتلال العراق من دون أن تلقى أي مقاومة،و قد برزت بذلك حكومة بني العباس على يدي أبي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الحديث عن سقوط الدولة الاموية،و مقتل عاهلها مروان و ما لاقاه الامويون من صنوف الجهد و التنكيل من بني العباس فسوف نتحدث عنه عند البحث عن عهد السفاح</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الحديث عن العوامل التي أدت الى سقوط الدولة الاموية أمر تقتضيه ضرورة البحث عن حياة 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قطع شوطا من حياته،و هو يسمع بتلك الازمات الاجتماعية التي غيرت مجرى الحياة العامة فقد بلغ عمره الشريف حين سقوط الدولة الاموية احدى عشر سنة و هو دور يسمح لصاحبه أن ينقل الى دخائل نفسه كثيرا من المشاهدات و الصور التي تمر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رأى انحراف الثورة عن مجراها فقد كان باعثها ارجاع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الحكم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تنعم الأمة بالعدل و الرفاهية و الدعة و الاستقرار و لكنها مع الاسف قد حملت الخلافة الى بني العباس،و إذا بهم يمعنون في قتل العلويين و مطاردتهم،و التنكيل بهم،و إذا ببيوت العلويين يعمها الأسى و الثكل و الحداد،و من الطبيعي ان لذلك أثرا بالغا في نفس 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اترعت نفسه بالاسى الشديد و الحزن العميق</w:t>
      </w:r>
      <w:r>
        <w:rPr>
          <w:rFonts w:eastAsia="Amiri" w:cs="Amiri" w:ascii="Amiri" w:hAnsi="Amiri"/>
          <w:color w:val="111111"/>
          <w:sz w:val="28"/>
          <w:szCs w:val="28"/>
          <w:rtl w:val="true"/>
          <w:lang w:bidi="ar-SA"/>
        </w:rPr>
        <w:t>.</w:t>
      </w:r>
      <w:bookmarkStart w:id="539" w:name="pg14818_195583"/>
    </w:p>
    <w:p>
      <w:pPr>
        <w:pStyle w:val="Heading2"/>
        <w:numPr>
          <w:ilvl w:val="1"/>
          <w:numId w:val="1"/>
        </w:numPr>
        <w:rPr/>
      </w:pPr>
      <w:bookmarkStart w:id="540" w:name="__RefHeading___Toc2392890_730472459"/>
      <w:bookmarkStart w:id="541" w:name="_Toc201"/>
      <w:bookmarkEnd w:id="539"/>
      <w:bookmarkEnd w:id="540"/>
      <w:r>
        <w:rPr>
          <w:rtl w:val="true"/>
        </w:rPr>
        <w:t>في عهد السّفاح</w:t>
      </w:r>
      <w:bookmarkEnd w:id="541"/>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2" w:name="__RefHeading___Toc2392892_730472459"/>
      <w:bookmarkStart w:id="543" w:name="_Toc202"/>
      <w:bookmarkEnd w:id="542"/>
      <w:r>
        <w:rPr>
          <w:rtl w:val="true"/>
        </w:rPr>
        <w:t>اشارة</w:t>
      </w:r>
      <w:bookmarkStart w:id="544" w:name="pg14818_195585"/>
      <w:bookmarkEnd w:id="543"/>
    </w:p>
    <w:p>
      <w:pPr>
        <w:pStyle w:val="Heading3"/>
        <w:numPr>
          <w:ilvl w:val="2"/>
          <w:numId w:val="1"/>
        </w:numPr>
        <w:rPr/>
      </w:pPr>
      <w:bookmarkStart w:id="545" w:name="__RefHeading___Toc2392894_730472459"/>
      <w:bookmarkStart w:id="546" w:name="_Toc203"/>
      <w:bookmarkEnd w:id="544"/>
      <w:bookmarkEnd w:id="545"/>
      <w:r>
        <w:rPr>
          <w:rtl w:val="true"/>
        </w:rPr>
        <w:t>البيعة لأبى العباس السفاح</w:t>
      </w:r>
      <w:bookmarkEnd w:id="546"/>
    </w:p>
    <w:p>
      <w:pPr>
        <w:pStyle w:val="Heading4"/>
        <w:numPr>
          <w:ilvl w:val="3"/>
          <w:numId w:val="1"/>
        </w:numPr>
        <w:rPr/>
      </w:pPr>
      <w:bookmarkStart w:id="547" w:name="__RefHeading___Toc2392896_730472459"/>
      <w:bookmarkStart w:id="548" w:name="_Toc204"/>
      <w:bookmarkEnd w:id="547"/>
      <w:r>
        <w:rPr>
          <w:rtl w:val="true"/>
        </w:rPr>
        <w:t>اشارة</w:t>
      </w:r>
      <w:bookmarkEnd w:id="548"/>
    </w:p>
    <w:p>
      <w:pPr>
        <w:pStyle w:val="BookText"/>
        <w:rPr/>
      </w:pPr>
      <w:r>
        <w:rPr>
          <w:rFonts w:ascii="Amiri" w:hAnsi="Amiri" w:eastAsia="Amiri" w:cs="Amiri"/>
          <w:color w:val="111111"/>
          <w:sz w:val="28"/>
          <w:sz w:val="28"/>
          <w:szCs w:val="28"/>
          <w:rtl w:val="true"/>
          <w:lang w:bidi="ar-SA"/>
        </w:rPr>
        <w:t>و استقبلت الكوفة بيعة أبي العباس السفاح بكثير من الوجوم و القلق و الاضطراب لان الدولة الاموية لا تزال قائمة،و هي تسيطر على أغلب الاقاليم الاسلامية،و العاهل الأموي مروان معسكر على نهر الزاب في جيش ضخم يزيد على مائة الف من فرسان الجزيرة و الشام و الموصل، و ليس مع الخليفة العباسي سوى خراسان و اطرافها،و الكوفة و لم تدخل البصرة و لا واسط في اطار البيعة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الى أن الدعوة للخلافة انما كانت للرضا من آل محمد،و لم يرد ذكر لبني العباس،فان الجماهير انما خاضت التيارات النضالية من أجل العلويين الذين هم الركيزة الاولى للعدل الاجتماعي،و ضمان مصالح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يدر في خلد احد ان الخلافة تؤول الى بني العباس لأن النفوس كانت مترعة بالشكوك و الريبة منهم،فان منهم من عرف بالغدر و الخيانة للامة في أدق ظروفها،و أحرج ساعاتها،كعبيد اللّه بن العباس الذي خان اللّه و رسوله بانضمامه الى معسكر معاوية في غلس الليل البهيم بعد أن قبض الرشوة،و ترك سبط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زاد في ارتياب المسلمين منهم انهم كانوا مسالمين للحكم الاموي في جميع فتراته،و لم يقوموا بأي عمل ايجابي في مناهضة جور الامويين و ظلمهم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فقد استقبلت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يوم الجمعة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الاول سنة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موكب أبي العباس السفاح و هو متجه الى الجامع،و بعد اداء فريضة الصلاة ارتقى ابو العباس أعواد المنبر،و كان موعوكا فخطب الناس خطبة رائعة بليغة اثنى فيها على بني العباس،و قد جاء فيها</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الكوفة أنتم محل محبتنا،و منزل مودتنا،أنتم الذين لم تتغيروا عن ذلك،و لم يثنكم عنه تحامل أهل الجور عليكم،حتى أدركتم زماننا، و أتاكم اللّه بدولتنا،فأنتم أسعد الناس بنا،و اكرمهم علينا و قد زدتكم في</w:t>
      </w:r>
    </w:p>
    <w:p>
      <w:pPr>
        <w:pStyle w:val="BookText"/>
        <w:rPr/>
      </w:pPr>
      <w:r>
        <w:rPr>
          <w:rFonts w:ascii="Amiri" w:hAnsi="Amiri" w:eastAsia="Amiri" w:cs="Amiri"/>
          <w:color w:val="111111"/>
          <w:sz w:val="28"/>
          <w:sz w:val="28"/>
          <w:szCs w:val="28"/>
          <w:rtl w:val="true"/>
          <w:lang w:bidi="ar-SA"/>
        </w:rPr>
        <w:t>أعطياتكم مائة درهم فأنا السفاح المبيح،و الثائر المنيح</w:t>
      </w:r>
      <w:r>
        <w:rPr>
          <w:rFonts w:eastAsia="Amiri" w:cs="Amiri" w:ascii="Amiri" w:hAnsi="Amiri"/>
          <w:color w:val="111111"/>
          <w:sz w:val="28"/>
          <w:szCs w:val="28"/>
          <w:rtl w:val="true"/>
          <w:lang w:bidi="ar-SA"/>
        </w:rPr>
        <w:t xml:space="preserve">...»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انبرى من بعده عمه داود بن علي فخطب في الناس خطابا بليغا أثنى فيه على بني العباس و ذم فيه بني أمية،و جاء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و اللّه ما خرجنا في طلب هذا الامر لنكثر لجينا و لا عقيانا </w:t>
      </w:r>
      <w:r>
        <w:rPr>
          <w:rStyle w:val="FootnoteAnchor"/>
          <w:rtl w:val="true"/>
        </w:rPr>
        <w:footnoteReference w:id="550"/>
      </w:r>
      <w:r>
        <w:rPr>
          <w:rFonts w:ascii="Amiri" w:hAnsi="Amiri" w:eastAsia="Amiri" w:cs="Amiri"/>
          <w:color w:val="111111"/>
          <w:sz w:val="28"/>
          <w:sz w:val="28"/>
          <w:szCs w:val="28"/>
          <w:rtl w:val="true"/>
          <w:lang w:bidi="ar-SA"/>
        </w:rPr>
        <w:t xml:space="preserve">و لا نحفر نهرا،و لا نبني قصرا،و إنما أخرجتنا الأنفة من ابتزازهم حقنا،و الغضب لبني عمنا،و ما كرهنا من أموركم،فلقد كانت أموركم ترمضنا </w:t>
      </w:r>
      <w:r>
        <w:rPr>
          <w:rStyle w:val="FootnoteAnchor"/>
          <w:rtl w:val="true"/>
        </w:rPr>
        <w:footnoteReference w:id="551"/>
      </w:r>
      <w:r>
        <w:rPr>
          <w:rFonts w:ascii="Amiri" w:hAnsi="Amiri" w:eastAsia="Amiri" w:cs="Amiri"/>
          <w:color w:val="111111"/>
          <w:sz w:val="28"/>
          <w:sz w:val="28"/>
          <w:szCs w:val="28"/>
          <w:rtl w:val="true"/>
          <w:lang w:bidi="ar-SA"/>
        </w:rPr>
        <w:t>و نحن على فرشنا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يشتد علينا سوء سيرة بني أمية فيكم و استنزالهم </w:t>
      </w:r>
      <w:r>
        <w:rPr>
          <w:rStyle w:val="FootnoteAnchor"/>
          <w:rtl w:val="true"/>
        </w:rPr>
        <w:footnoteReference w:id="552"/>
      </w:r>
      <w:r>
        <w:rPr>
          <w:rFonts w:ascii="Amiri" w:hAnsi="Amiri" w:eastAsia="Amiri" w:cs="Amiri"/>
          <w:color w:val="111111"/>
          <w:sz w:val="28"/>
          <w:sz w:val="28"/>
          <w:szCs w:val="28"/>
          <w:rtl w:val="true"/>
          <w:lang w:bidi="ar-SA"/>
        </w:rPr>
        <w:t>لكم و استئثارهم بفيئكم و صدقاتكم و مغانمكم عليهم،لكم ذمة اللّه تبارك و تعالى و ذمة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ذمة العباس رحمه اللّه علينا أن نحكم فيكم بما انزل اللّه،و نعمل فيكم بكتاب اللّه،و نسير في العامة و الخاصة بسيرة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أخذ يمني أهل الكوفة بالصلة و العطاء،و يكيل لهم الوعود،و قد اشرأبت إليه الاعناق،و اصغت إليه الاسماع،و هو يؤكد لهم ان الدولة الجديدة ستحقق لهم العدل السياسي و العدل الاجتماعي،و تسير فيهم بسياسة قوامها الحق المحض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نزل ابو العباس عن المنبر و معه عمه داود بن علي حتى دخل قصر الامارة،و بقي أبو جعفر المنصور في المسجد يأخذ البيعة فيه على الناس،فلم يزل يأخذها عليهم حتى صلى بهم العصر ثم المغرب و العشاء الى ساعة متأخرة من الليل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bookmarkStart w:id="549" w:name="pg14818_195587"/>
    </w:p>
    <w:p>
      <w:pPr>
        <w:pStyle w:val="BookText"/>
        <w:rPr/>
      </w:pPr>
      <w:bookmarkEnd w:id="549"/>
      <w:r>
        <w:rPr>
          <w:rFonts w:ascii="Amiri" w:hAnsi="Amiri" w:eastAsia="Amiri" w:cs="Amiri"/>
          <w:color w:val="111111"/>
          <w:sz w:val="28"/>
          <w:sz w:val="28"/>
          <w:szCs w:val="28"/>
          <w:rtl w:val="true"/>
          <w:lang w:bidi="ar-SA"/>
        </w:rPr>
        <w:t>و لم يطل أبو العباس الاقامة في الكوفة التي هي مقر العلويين فخرج منها و أقام بمعسكر أبي سلمة الخلال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حمام أعين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بعدها أخذ في بناء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الهاشمية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لتكون عاصمة لدولته</w:t>
      </w:r>
      <w:r>
        <w:rPr>
          <w:rFonts w:eastAsia="Amiri" w:cs="Amiri" w:ascii="Amiri" w:hAnsi="Amiri"/>
          <w:color w:val="111111"/>
          <w:sz w:val="28"/>
          <w:szCs w:val="28"/>
          <w:rtl w:val="true"/>
          <w:lang w:bidi="ar-SA"/>
        </w:rPr>
        <w:t>.</w:t>
      </w:r>
    </w:p>
    <w:p>
      <w:pPr>
        <w:pStyle w:val="Heading4"/>
        <w:numPr>
          <w:ilvl w:val="3"/>
          <w:numId w:val="1"/>
        </w:numPr>
        <w:rPr/>
      </w:pPr>
      <w:bookmarkStart w:id="550" w:name="__RefHeading___Toc2392898_730472459"/>
      <w:bookmarkStart w:id="551" w:name="_Toc205"/>
      <w:bookmarkEnd w:id="550"/>
      <w:r>
        <w:rPr>
          <w:rtl w:val="true"/>
        </w:rPr>
        <w:t>وقعة الزاب</w:t>
      </w:r>
      <w:r>
        <w:rPr>
          <w:rtl w:val="true"/>
        </w:rPr>
        <w:t>:</w:t>
      </w:r>
      <w:bookmarkEnd w:id="551"/>
    </w:p>
    <w:p>
      <w:pPr>
        <w:pStyle w:val="BookText"/>
        <w:rPr/>
      </w:pPr>
      <w:r>
        <w:rPr>
          <w:rFonts w:ascii="Amiri" w:hAnsi="Amiri" w:eastAsia="Amiri" w:cs="Amiri"/>
          <w:color w:val="111111"/>
          <w:sz w:val="28"/>
          <w:sz w:val="28"/>
          <w:szCs w:val="28"/>
          <w:rtl w:val="true"/>
          <w:lang w:bidi="ar-SA"/>
        </w:rPr>
        <w:t xml:space="preserve">و حينما تولى ابو العباس السفاح منصب الخلافة ارسل قواته المسلحة بقيادة محمد بن عبد اللّه بن علي لقتال العاهل الاموي مروان الحمار،و سار عبد اللّه يطوي البيداء بجيشه الضخم،فالتقى بجيش العدو بالزاب قرب الموصل، و كانت رايات بنى العباس تحملها الرجال على الجمال البخت </w:t>
      </w:r>
      <w:r>
        <w:rPr>
          <w:rStyle w:val="FootnoteAnchor"/>
          <w:rtl w:val="true"/>
        </w:rPr>
        <w:footnoteReference w:id="554"/>
      </w:r>
      <w:r>
        <w:rPr>
          <w:rFonts w:ascii="IRNazanin" w:hAnsi="IRNazanin" w:eastAsia="IRNazanin"/>
          <w:color w:val="111111"/>
          <w:sz w:val="28"/>
          <w:sz w:val="28"/>
          <w:szCs w:val="28"/>
          <w:rtl w:val="true"/>
          <w:lang w:bidi="fa-IR"/>
        </w:rPr>
        <w:t>و قد جعل لها بدلا من القنا خشب الصفصاف و الغرب،فلما رآها مروان ذهل و قال لمن حوله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ترون رماحهم كأنها النخل غلظا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ترون أعلامهم فوق هذه الابل كأنها قطع الغمام السود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بينما هو ينظر إليها،و قد طار قلبه رعبا و فزعا اذ نفرت قطع كبيرة من الغربان السود،فنزلت على اول عسكر عبد اللّه بن علي فاتصل سوادها بسواد تلك الرايات فصارت كالليل البهيم،فازداد فزع مروان و انبرى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ترون الى السواد قد اتصل بالسواد حتى صار الكل كالسحب السود المتكاثفة</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أقبل مروان على رجل الى جانبه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بنبرات تقطر فزعا و خوفا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تعرفني من صاحب جيشهم؟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علي بن العباس بن عبد المطلب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ويحك أمن ولد العباس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لوددت أن علي بن أبي طالب مكانه في هذا الصف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ايقن مروان بالمصير المحتوم،و تمنى أن يكون الفاتح الامام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ليقابلهم بالعفو و الاحسان،و يصفح عنهم،و لم يفهم الرجل مقالة مروان،و دار في خلده أنه يتهم الامام بالجبن فانبرى إليه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تقول هذا لعلي مع شجاعته؟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ان عليا مع شجاعته صاحب دين،و ان الدين غير الملك، و إنا نروي عن قديمنا أنه لا شيء لعلي و لا ولده في هذا</w:t>
      </w:r>
      <w:r>
        <w:rPr>
          <w:rFonts w:eastAsia="Amiri" w:cs="Amiri" w:ascii="Amiri" w:hAnsi="Amiri"/>
          <w:color w:val="111111"/>
          <w:sz w:val="28"/>
          <w:szCs w:val="28"/>
          <w:rtl w:val="true"/>
          <w:lang w:bidi="ar-SA"/>
        </w:rPr>
        <w:t xml:space="preserve">»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اندلعت نار الحرب بين الفريقين،و ما عتمت جيوش الامويين ان تحطمت شر تحطيم،فانهزم مروان و ولى منكسرا مع بعض فلول جيشه حتى أتى الموصل فمنعه أهلها من الدخول إليها خوفا من نقمة الجيش العباسي المنتصر و ولى منهزما نحو حران،و لكنه لم يستطع البقاء فيها فانحدر نحو مدينة حمص و الجيش العباسي يلاحقه،و التحق بدمشق فأراد و إليها نصرته الا انه لم يستطع لضيق الوقت،فقد زحف العدو وراءه،فتوجه الى الاردن فوجدها قد رفعت اعلام بني العباس فحاد عنها،و نزل في فلسطين،و علم مروان ان دمشق قد سقطت بأيدي العباسيين فاستولى عليه الرعب،فترك مقامه في فلسطين و اتجه الى مصر فنزل في قرية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أقام في كنيسة كانت فيها فأدركته كتائب صالح بن علي في ليلة مظلمة،و دارت بين الفريقين معركة دامية قتل فيها مروان و انبرى إليه شخص من أهل الكوفة فاحتز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استخرج لسانه فجاءت هرة فاختطفته منه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انتهت بذلك الدولة الأموية التي حكمت بالظلم و الجور،و عاثت فسادا في الارض،فاتخذت مال اللّه دولا،و عباد اللّه خولا،و قد انتقم اللّه منهم أمرّ الانتقام و أشده فجعل ملكهم هباء و نصرهم جفاء،و كتب لهم الخزي و العار على ممر العصور الصاعدة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 رأس مروان الى أبي العباس السفاح فلما رآه سجد و أطال السجود ثم رفع رأسه،و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لم يبق ثأرنا قبلك و قبل رهطك،الحمد للّه الذي أظفرنا بك،و أظهرنا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أبالي متى طرقني الموت،و قد قتلت بالحسين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ألفا من بني أمية،و أحرقت شلو هشام بابن عمي زيد كما أحرقوا شلوه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يشربون دمي لم يرو شاربهم و لا دماؤهم جمعا ترويني</w:t>
      </w:r>
    </w:p>
    <w:p>
      <w:pPr>
        <w:pStyle w:val="BookText"/>
        <w:rPr/>
      </w:pPr>
      <w:r>
        <w:rPr>
          <w:rFonts w:ascii="Amiri" w:hAnsi="Amiri" w:eastAsia="Amiri" w:cs="Amiri"/>
          <w:color w:val="111111"/>
          <w:sz w:val="28"/>
          <w:sz w:val="28"/>
          <w:szCs w:val="28"/>
          <w:rtl w:val="true"/>
          <w:lang w:bidi="ar-SA"/>
        </w:rPr>
        <w:t>و حول وجهه الى القبلة فسجد ثانية و 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أبى قومنا أن ينصفونا فأنصفت قواطع في ايماننا تقطر الدما</w:t>
      </w:r>
    </w:p>
    <w:p>
      <w:pPr>
        <w:pStyle w:val="BookText"/>
        <w:rPr/>
      </w:pPr>
      <w:r>
        <w:rPr>
          <w:rFonts w:ascii="Amiri" w:hAnsi="Amiri" w:eastAsia="Amiri" w:cs="Amiri"/>
          <w:color w:val="111111"/>
          <w:sz w:val="28"/>
          <w:sz w:val="28"/>
          <w:szCs w:val="28"/>
          <w:rtl w:val="true"/>
          <w:lang w:bidi="ar-SA"/>
        </w:rPr>
        <w:t>اذا خالطت هام الرجال تركتها كبيض نعام في الثرى قد تحطما</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التفت الى حضار مجلسه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مروان فقتلناه بأخي ابراهيم و قتلنا سائر بني أمية بحسين،و من قتل معه،و بعده من بني عمنا أبي طالب </w:t>
      </w:r>
      <w:r>
        <w:rPr>
          <w:rStyle w:val="FootnoteAnchor"/>
          <w:rtl w:val="true"/>
        </w:rPr>
        <w:footnoteReference w:id="557"/>
      </w:r>
      <w:r>
        <w:rPr>
          <w:rFonts w:ascii="Amiri" w:hAnsi="Amiri" w:eastAsia="Amiri" w:cs="Amiri"/>
          <w:color w:val="111111"/>
          <w:sz w:val="28"/>
          <w:sz w:val="28"/>
          <w:szCs w:val="28"/>
          <w:rtl w:val="true"/>
          <w:lang w:bidi="ar-SA"/>
        </w:rPr>
        <w:t>،و قد رسخ بذلك ملك بني العباس و أصبح السفاح ملكا على المسلمين في جميع أقطارهم</w:t>
      </w:r>
      <w:r>
        <w:rPr>
          <w:rFonts w:eastAsia="Amiri" w:cs="Amiri" w:ascii="Amiri" w:hAnsi="Amiri"/>
          <w:color w:val="111111"/>
          <w:sz w:val="28"/>
          <w:szCs w:val="28"/>
          <w:rtl w:val="true"/>
          <w:lang w:bidi="ar-SA"/>
        </w:rPr>
        <w:t>.).</w:t>
      </w:r>
      <w:bookmarkStart w:id="552" w:name="pg14818_195590"/>
    </w:p>
    <w:p>
      <w:pPr>
        <w:pStyle w:val="Heading4"/>
        <w:numPr>
          <w:ilvl w:val="3"/>
          <w:numId w:val="1"/>
        </w:numPr>
        <w:rPr/>
      </w:pPr>
      <w:bookmarkStart w:id="553" w:name="__RefHeading___Toc2392900_730472459"/>
      <w:bookmarkStart w:id="554" w:name="_Toc206"/>
      <w:bookmarkEnd w:id="552"/>
      <w:bookmarkEnd w:id="553"/>
      <w:r>
        <w:rPr>
          <w:rtl w:val="true"/>
        </w:rPr>
        <w:t>هرب الأمويين</w:t>
      </w:r>
      <w:r>
        <w:rPr>
          <w:rtl w:val="true"/>
        </w:rPr>
        <w:t>:</w:t>
      </w:r>
      <w:bookmarkEnd w:id="554"/>
    </w:p>
    <w:p>
      <w:pPr>
        <w:pStyle w:val="BookText"/>
        <w:rPr/>
      </w:pPr>
      <w:r>
        <w:rPr>
          <w:rFonts w:ascii="Amiri" w:hAnsi="Amiri" w:eastAsia="Amiri" w:cs="Amiri"/>
          <w:color w:val="111111"/>
          <w:sz w:val="28"/>
          <w:sz w:val="28"/>
          <w:szCs w:val="28"/>
          <w:rtl w:val="true"/>
          <w:lang w:bidi="ar-SA"/>
        </w:rPr>
        <w:t>و لما انهارت الدولة الأموية فزع الأمويون،و امتلأت قلوبهم بالذعر و الهلع فهام بعضهم على وجهه في البيداء،و من الهاربين عبد اللّه و عبيد اللّه ابنا مروان،و معهما لمة من نسائهم و اصحابهم،فوافوا بلاد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فأكرمهم عظيمها،و أرادوا اللجوء الى بلاده فأبى خوفا من سلطة العباسيين،فخرجوا خائفين حتى انتهوا 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بجاوة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فقاتلهم عظيمها،و انصرفوا يريدون اليمن و قد اترعت نفوسهم بالجزع و الذعر فعرض لهم طريقان بينهما جبل فسلك كل واحد منهما في طريق و هما يعتقدان انهما يلتقيان بعد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فسارا تمام اليوم فلم يلتقيا،و راما الرجوع فلم يمكنهما ذلك،فسارا أياما فلقي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مناسر الحبشة فقاتلهم و أخيرا قتل عبيد اللّه و استأسر أصحابه و نهب الحبشيون جميع ما عندهم من الأمتعة و تركوهم عراة حفاة حتى هلكوا من العطش فكان الرجل منهم يبول في يده و يشربه و يبول و يعجن به الرمل و يأكله حتى لحقوا عبد اللّه بن مروان و قد ناله من العناء و الشدة اكثر مما نالهم و معه عدة من حرمه و هن عراة حفاة قد تقطعت أقدامهن من المشي و شربن البول حتى تقطعت شفاههن و قد وافوا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فأقاموا به شهرا و جمع الناس لهم شيئا ثم خرجوا يريدون مكة و هم في زي الحمالين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صب اللّه عليهم هذا العذاب الشديد و الخوف المرهق فجعلهم من أعظم العظات و العبر لأعداء الشعوب</w:t>
      </w:r>
      <w:r>
        <w:rPr>
          <w:rFonts w:eastAsia="Amiri" w:cs="Amiri" w:ascii="Amiri" w:hAnsi="Amiri"/>
          <w:color w:val="111111"/>
          <w:sz w:val="28"/>
          <w:szCs w:val="28"/>
          <w:rtl w:val="true"/>
          <w:lang w:bidi="ar-SA"/>
        </w:rPr>
        <w:t>.</w:t>
      </w:r>
      <w:bookmarkStart w:id="555" w:name="pg14818_195591"/>
    </w:p>
    <w:p>
      <w:pPr>
        <w:pStyle w:val="Heading4"/>
        <w:numPr>
          <w:ilvl w:val="3"/>
          <w:numId w:val="1"/>
        </w:numPr>
        <w:rPr/>
      </w:pPr>
      <w:bookmarkStart w:id="556" w:name="__RefHeading___Toc2392902_730472459"/>
      <w:bookmarkStart w:id="557" w:name="_Toc207"/>
      <w:bookmarkEnd w:id="555"/>
      <w:bookmarkEnd w:id="556"/>
      <w:r>
        <w:rPr>
          <w:rtl w:val="true"/>
        </w:rPr>
        <w:t>الإبادة الشاملة</w:t>
      </w:r>
      <w:r>
        <w:rPr>
          <w:rtl w:val="true"/>
        </w:rPr>
        <w:t>:</w:t>
      </w:r>
      <w:bookmarkEnd w:id="557"/>
    </w:p>
    <w:p>
      <w:pPr>
        <w:pStyle w:val="Heading5"/>
        <w:numPr>
          <w:ilvl w:val="4"/>
          <w:numId w:val="1"/>
        </w:numPr>
        <w:rPr/>
      </w:pPr>
      <w:bookmarkStart w:id="558" w:name="__RefHeading___Toc2392904_730472459"/>
      <w:bookmarkStart w:id="559" w:name="_Toc208"/>
      <w:bookmarkEnd w:id="558"/>
      <w:r>
        <w:rPr>
          <w:rtl w:val="true"/>
        </w:rPr>
        <w:t>اشارة</w:t>
      </w:r>
      <w:bookmarkEnd w:id="559"/>
    </w:p>
    <w:p>
      <w:pPr>
        <w:pStyle w:val="BookText"/>
        <w:rPr/>
      </w:pPr>
      <w:r>
        <w:rPr>
          <w:rFonts w:ascii="Amiri" w:hAnsi="Amiri" w:eastAsia="Amiri" w:cs="Amiri"/>
          <w:color w:val="111111"/>
          <w:sz w:val="28"/>
          <w:sz w:val="28"/>
          <w:szCs w:val="28"/>
          <w:rtl w:val="true"/>
          <w:lang w:bidi="ar-SA"/>
        </w:rPr>
        <w:t>و اخذت الحكومة العباسية تطارد الأمويين و تستأصل شأفتهم بغير هوادة و لا رحمة فأشاعت فيهم القتل و أبادتهم تحت كل حجر و مدر،و فيما يلي بعض ما لاقوه من الابادة و التنكيل</w:t>
      </w:r>
      <w:r>
        <w:rPr>
          <w:rFonts w:eastAsia="Amiri" w:cs="Amiri" w:ascii="Amiri" w:hAnsi="Amiri"/>
          <w:color w:val="111111"/>
          <w:sz w:val="28"/>
          <w:szCs w:val="28"/>
          <w:rtl w:val="true"/>
          <w:lang w:bidi="ar-SA"/>
        </w:rPr>
        <w:t>:</w:t>
      </w:r>
    </w:p>
    <w:p>
      <w:pPr>
        <w:pStyle w:val="Heading5"/>
        <w:numPr>
          <w:ilvl w:val="4"/>
          <w:numId w:val="1"/>
        </w:numPr>
        <w:rPr/>
      </w:pPr>
      <w:bookmarkStart w:id="560" w:name="__RefHeading___Toc2392906_730472459"/>
      <w:bookmarkStart w:id="561" w:name="_Toc209"/>
      <w:bookmarkEnd w:id="560"/>
      <w:r>
        <w:rPr/>
        <w:t>1</w:t>
      </w:r>
      <w:r>
        <w:rPr>
          <w:rtl w:val="true"/>
        </w:rPr>
        <w:t>-</w:t>
      </w:r>
      <w:r>
        <w:rPr>
          <w:rtl w:val="true"/>
        </w:rPr>
        <w:t>في البصرة</w:t>
      </w:r>
      <w:r>
        <w:rPr>
          <w:rtl w:val="true"/>
        </w:rPr>
        <w:t>:</w:t>
      </w:r>
      <w:bookmarkEnd w:id="561"/>
    </w:p>
    <w:p>
      <w:pPr>
        <w:pStyle w:val="BookText"/>
        <w:rPr/>
      </w:pPr>
      <w:r>
        <w:rPr>
          <w:rFonts w:ascii="Amiri" w:hAnsi="Amiri" w:eastAsia="Amiri" w:cs="Amiri"/>
          <w:color w:val="111111"/>
          <w:sz w:val="28"/>
          <w:sz w:val="28"/>
          <w:szCs w:val="28"/>
          <w:rtl w:val="true"/>
          <w:lang w:bidi="ar-SA"/>
        </w:rPr>
        <w:t>و قام سليمان بن علي في البصرة بقتل الأمويين و التنكيل بهم،فأعدم منهم جماعة ثم أمر بهم فجروا بأرجلهم و القوا في الطرق حتى أكلتهم الكلاب،و قد اختفى كثير منهم كعمر بن معاوية فقد بقي وقتا طويلا خائفا متسترا حتى صافت به الارض فالتجأ الى سليمان بن علي فوقف على رأسه و هو لا يعرفه فقال له و قد بدت عليه الذلة و الانكسار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لفظتني البلاد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دلني فضلك عليك،فاما قتلتني فاسترحت و إما رددتني سالما فأمنت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 فعرفه بنفسه فرق له و قال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مرحبا بك،ما حاجتك؟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الحرم اللواتي أنت أولى الناس بهن،و أقربهم إليهن قد خفن لخوفنا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حقن اللّه دمك و وفر مالك</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آمنه و كتب بذلك الى السفاح فأقرّ أمنه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bookmarkStart w:id="562" w:name="pg14818_195592"/>
    </w:p>
    <w:p>
      <w:pPr>
        <w:pStyle w:val="Heading5"/>
        <w:numPr>
          <w:ilvl w:val="4"/>
          <w:numId w:val="1"/>
        </w:numPr>
        <w:rPr/>
      </w:pPr>
      <w:bookmarkStart w:id="563" w:name="__RefHeading___Toc2392908_730472459"/>
      <w:bookmarkStart w:id="564" w:name="_Toc210"/>
      <w:bookmarkEnd w:id="562"/>
      <w:bookmarkEnd w:id="563"/>
      <w:r>
        <w:rPr/>
        <w:t>2</w:t>
      </w:r>
      <w:r>
        <w:rPr>
          <w:rtl w:val="true"/>
        </w:rPr>
        <w:t>-</w:t>
      </w:r>
      <w:r>
        <w:rPr>
          <w:rtl w:val="true"/>
        </w:rPr>
        <w:t>في مكة و المدينة</w:t>
      </w:r>
      <w:r>
        <w:rPr>
          <w:rtl w:val="true"/>
        </w:rPr>
        <w:t>:</w:t>
      </w:r>
      <w:bookmarkEnd w:id="564"/>
    </w:p>
    <w:p>
      <w:pPr>
        <w:pStyle w:val="BookText"/>
        <w:rPr/>
      </w:pPr>
      <w:r>
        <w:rPr>
          <w:rFonts w:ascii="Amiri" w:hAnsi="Amiri" w:eastAsia="Amiri" w:cs="Amiri"/>
          <w:color w:val="111111"/>
          <w:sz w:val="28"/>
          <w:sz w:val="28"/>
          <w:szCs w:val="28"/>
          <w:rtl w:val="true"/>
          <w:lang w:bidi="ar-SA"/>
        </w:rPr>
        <w:t>و قتل داود بن علي جماعة منهم بمكة و المدينة،و قد انشده ابراهيم بن هرمة أبياتا يحفزه فيها على الاستمرار في تتبعهم و القضاء عليهم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عفا اللّه عن مروان مظلمة و لا أمية بئس المجلس البادي</w:t>
      </w:r>
    </w:p>
    <w:p>
      <w:pPr>
        <w:pStyle w:val="BookText"/>
        <w:rPr/>
      </w:pPr>
      <w:r>
        <w:rPr>
          <w:rFonts w:ascii="Amiri" w:hAnsi="Amiri" w:eastAsia="Amiri" w:cs="Amiri"/>
          <w:color w:val="111111"/>
          <w:sz w:val="28"/>
          <w:sz w:val="28"/>
          <w:szCs w:val="28"/>
          <w:rtl w:val="true"/>
          <w:lang w:bidi="ar-SA"/>
        </w:rPr>
        <w:t>كانوا كعاد فأمسى اللّه أهلكهم بمثل ما أهلك الغاوين من عاد</w:t>
      </w:r>
    </w:p>
    <w:p>
      <w:pPr>
        <w:pStyle w:val="BookText"/>
        <w:rPr/>
      </w:pPr>
      <w:r>
        <w:rPr>
          <w:rFonts w:ascii="Amiri" w:hAnsi="Amiri" w:eastAsia="Amiri" w:cs="Amiri"/>
          <w:color w:val="111111"/>
          <w:sz w:val="28"/>
          <w:sz w:val="28"/>
          <w:szCs w:val="28"/>
          <w:rtl w:val="true"/>
          <w:lang w:bidi="ar-SA"/>
        </w:rPr>
        <w:t xml:space="preserve">فلن يكذبني من هاشم أحد فيما أقول و لو أكثرت تعدادي </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و قد تأسف الشيخ محمد الخضري على ما صنعه بهم داود بن علي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لم يبق منهم احدا ارضاء لشهوة الانتقام التي تمسكت في قلوب بني العباس و لم تخجلهم تلك الوحشية القاسية</w:t>
      </w:r>
      <w:r>
        <w:rPr>
          <w:rFonts w:eastAsia="Amiri" w:cs="Amiri" w:ascii="Amiri" w:hAnsi="Amiri"/>
          <w:color w:val="111111"/>
          <w:sz w:val="28"/>
          <w:szCs w:val="28"/>
          <w:rtl w:val="true"/>
          <w:lang w:bidi="ar-SA"/>
        </w:rPr>
        <w:t xml:space="preserve">..»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تأسف الخضري على مقتل الأمويين و لم يأسف على ما فعلوه بعترة النبي الأعظم من القتل و السبي،و بما انزلوه بأحرار المسلمين من التنكيل و الارهاق و التعذيب و غير ذلك من الفضائع و الفضائح،و كان من المحتم ان يلاقوا ذلك،فقد كتب اللّه على الظالمين اللعنة و الخزي،و أجرى في قضائه انه لا بد أن يلاقوا مصيرهم الحافل بالخسران و سوء المصير،و لكن الخضري لا ينظر الى الواقع إلا بمنظار أسود،قد أكلت العصبية قلبه،فهام بحب اسياده الأمويين فبكى لحالهم و تألم على مصيرهم</w:t>
      </w:r>
      <w:r>
        <w:rPr>
          <w:rFonts w:eastAsia="Amiri" w:cs="Amiri" w:ascii="Amiri" w:hAnsi="Amiri"/>
          <w:color w:val="111111"/>
          <w:sz w:val="28"/>
          <w:szCs w:val="28"/>
          <w:rtl w:val="true"/>
          <w:lang w:bidi="ar-SA"/>
        </w:rPr>
        <w:t>.</w:t>
      </w:r>
    </w:p>
    <w:p>
      <w:pPr>
        <w:pStyle w:val="Heading5"/>
        <w:numPr>
          <w:ilvl w:val="4"/>
          <w:numId w:val="1"/>
        </w:numPr>
        <w:rPr/>
      </w:pPr>
      <w:bookmarkStart w:id="565" w:name="__RefHeading___Toc2392910_730472459"/>
      <w:bookmarkStart w:id="566" w:name="_Toc211"/>
      <w:bookmarkEnd w:id="565"/>
      <w:r>
        <w:rPr/>
        <w:t>3</w:t>
      </w:r>
      <w:r>
        <w:rPr>
          <w:rtl w:val="true"/>
        </w:rPr>
        <w:t>-</w:t>
      </w:r>
      <w:r>
        <w:rPr>
          <w:rtl w:val="true"/>
        </w:rPr>
        <w:t>في الحيرة</w:t>
      </w:r>
      <w:r>
        <w:rPr>
          <w:rtl w:val="true"/>
        </w:rPr>
        <w:t>:</w:t>
      </w:r>
      <w:bookmarkEnd w:id="566"/>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استتب الأمر الى أبي العباس أخذ يتتبع الأمويين فلم يظفر بأحد منهم حتى نفذ فيه حكم الاعدام لأجل تدعيم ملكه و سلطانه،و إرضاء لأبناء عمومته العلويين،و رعاية لعواطف اكثر المواطنين الذين نكبتهم السلطة</w:t>
      </w:r>
    </w:p>
    <w:p>
      <w:pPr>
        <w:pStyle w:val="BookText"/>
        <w:rPr/>
      </w:pPr>
      <w:r>
        <w:rPr>
          <w:rFonts w:ascii="Amiri" w:hAnsi="Amiri" w:eastAsia="Amiri" w:cs="Amiri"/>
          <w:color w:val="111111"/>
          <w:sz w:val="28"/>
          <w:sz w:val="28"/>
          <w:szCs w:val="28"/>
          <w:rtl w:val="true"/>
          <w:lang w:bidi="ar-SA"/>
        </w:rPr>
        <w:t>الأموية،و قد استأمنه سليمان بن هشام بن عبد الملك فآمنه فدخل عليه في الحيرة و معه جماعة من الأمويين،و بينما هم جلوس إذ دخل عليه حاجبه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حجازي أسود،راكب على نجيب متلثم يستأذن و لا يخبر باسمه،و يحلف أن لا يحسر اللثام عن وجهه حتى يراك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مولاي سديف فليدخل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سديف،فلما رأى السفاح و حوله بنو أمية قد جلسوا على النمارق و الكراسي تحرق قلبه من الغيظ و انبرى مستأذنا منه ليتلو عليه أبياته الحماسية فأذن له فاندفع قائلا و هو مغيظ محنق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 الملك ثابت الأساس بالبهاليل من بني العباس</w:t>
      </w:r>
    </w:p>
    <w:p>
      <w:pPr>
        <w:pStyle w:val="BookText"/>
        <w:rPr/>
      </w:pPr>
      <w:r>
        <w:rPr>
          <w:rFonts w:ascii="Amiri" w:hAnsi="Amiri" w:eastAsia="Amiri" w:cs="Amiri"/>
          <w:color w:val="111111"/>
          <w:sz w:val="28"/>
          <w:sz w:val="28"/>
          <w:szCs w:val="28"/>
          <w:rtl w:val="true"/>
          <w:lang w:bidi="ar-SA"/>
        </w:rPr>
        <w:t>بالصدور المقدمين قديما و الرءوس القماقم الرّواس</w:t>
      </w:r>
    </w:p>
    <w:p>
      <w:pPr>
        <w:pStyle w:val="BookText"/>
        <w:rPr/>
      </w:pPr>
      <w:r>
        <w:rPr>
          <w:rFonts w:ascii="Amiri" w:hAnsi="Amiri" w:eastAsia="Amiri" w:cs="Amiri"/>
          <w:color w:val="111111"/>
          <w:sz w:val="28"/>
          <w:sz w:val="28"/>
          <w:szCs w:val="28"/>
          <w:rtl w:val="true"/>
          <w:lang w:bidi="ar-SA"/>
        </w:rPr>
        <w:t>يا أمير المطهرين من الذم و يا رأس منتهى كل رأس</w:t>
      </w:r>
    </w:p>
    <w:p>
      <w:pPr>
        <w:pStyle w:val="BookText"/>
        <w:rPr/>
      </w:pPr>
      <w:r>
        <w:rPr>
          <w:rFonts w:ascii="Amiri" w:hAnsi="Amiri" w:eastAsia="Amiri" w:cs="Amiri"/>
          <w:color w:val="111111"/>
          <w:sz w:val="28"/>
          <w:sz w:val="28"/>
          <w:szCs w:val="28"/>
          <w:rtl w:val="true"/>
          <w:lang w:bidi="ar-SA"/>
        </w:rPr>
        <w:t>أنت مهدي هاشم و هداها كم أناس رجوك بعد إياس</w:t>
      </w:r>
    </w:p>
    <w:p>
      <w:pPr>
        <w:pStyle w:val="BookText"/>
        <w:rPr/>
      </w:pPr>
      <w:r>
        <w:rPr>
          <w:rFonts w:ascii="Amiri" w:hAnsi="Amiri" w:eastAsia="Amiri" w:cs="Amiri"/>
          <w:color w:val="111111"/>
          <w:sz w:val="28"/>
          <w:sz w:val="28"/>
          <w:szCs w:val="28"/>
          <w:rtl w:val="true"/>
          <w:lang w:bidi="ar-SA"/>
        </w:rPr>
        <w:t>لا تقيلن عبد شمس عثارا و اقطعن كل رقلة و غراس</w:t>
      </w:r>
    </w:p>
    <w:p>
      <w:pPr>
        <w:pStyle w:val="BookText"/>
        <w:rPr/>
      </w:pPr>
      <w:r>
        <w:rPr>
          <w:rFonts w:ascii="Amiri" w:hAnsi="Amiri" w:eastAsia="Amiri" w:cs="Amiri"/>
          <w:color w:val="111111"/>
          <w:sz w:val="28"/>
          <w:sz w:val="28"/>
          <w:szCs w:val="28"/>
          <w:rtl w:val="true"/>
          <w:lang w:bidi="ar-SA"/>
        </w:rPr>
        <w:t>انزلوها بحيث أنزلها اللّه بدار الهوان و الاتعاس</w:t>
      </w:r>
    </w:p>
    <w:p>
      <w:pPr>
        <w:pStyle w:val="BookText"/>
        <w:rPr/>
      </w:pPr>
      <w:r>
        <w:rPr>
          <w:rFonts w:ascii="Amiri" w:hAnsi="Amiri" w:eastAsia="Amiri" w:cs="Amiri"/>
          <w:color w:val="111111"/>
          <w:sz w:val="28"/>
          <w:sz w:val="28"/>
          <w:szCs w:val="28"/>
          <w:rtl w:val="true"/>
          <w:lang w:bidi="ar-SA"/>
        </w:rPr>
        <w:t>خوفهم أظهر التودد منهم و بهم منكم كحر المواسي</w:t>
      </w:r>
    </w:p>
    <w:p>
      <w:pPr>
        <w:pStyle w:val="BookText"/>
        <w:rPr/>
      </w:pPr>
      <w:r>
        <w:rPr>
          <w:rFonts w:ascii="Amiri" w:hAnsi="Amiri" w:eastAsia="Amiri" w:cs="Amiri"/>
          <w:color w:val="111111"/>
          <w:sz w:val="28"/>
          <w:sz w:val="28"/>
          <w:szCs w:val="28"/>
          <w:rtl w:val="true"/>
          <w:lang w:bidi="ar-SA"/>
        </w:rPr>
        <w:t>و اذكروا مصرع الحسين و زيدا و قتيلا بجانب المهراس</w:t>
      </w:r>
    </w:p>
    <w:p>
      <w:pPr>
        <w:pStyle w:val="BookText"/>
        <w:rPr/>
      </w:pPr>
      <w:r>
        <w:rPr>
          <w:rFonts w:ascii="Amiri" w:hAnsi="Amiri" w:eastAsia="Amiri" w:cs="Amiri"/>
          <w:color w:val="111111"/>
          <w:sz w:val="28"/>
          <w:sz w:val="28"/>
          <w:szCs w:val="28"/>
          <w:rtl w:val="true"/>
          <w:lang w:bidi="ar-SA"/>
        </w:rPr>
        <w:t>و الامام الذي بحران أمسى رهن قبر ذي غربة و تناسي</w:t>
      </w:r>
    </w:p>
    <w:p>
      <w:pPr>
        <w:pStyle w:val="BookText"/>
        <w:rPr/>
      </w:pPr>
      <w:r>
        <w:rPr>
          <w:rFonts w:ascii="Amiri" w:hAnsi="Amiri" w:eastAsia="Amiri" w:cs="Amiri"/>
          <w:color w:val="111111"/>
          <w:sz w:val="28"/>
          <w:sz w:val="28"/>
          <w:szCs w:val="28"/>
          <w:rtl w:val="true"/>
          <w:lang w:bidi="ar-SA"/>
        </w:rPr>
        <w:t>و ألهبت هذه الأبيات قلب السفاح فأخذ الغيظ منه مأخذا عظيما حتى بان على سحنات وجهه فشعر بذلك بعض الأمويين فانطلق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قتلنا و اللّه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السفاح يتحرق قلبه غيظا و موجدة،و صاح بالخراسانيين</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خذوهم،فانبرى إليهم الخراسانيون بالدبابيس فضربوهم ضربا بالغا حتى</w:t>
      </w:r>
      <w:bookmarkStart w:id="567" w:name="pg14818_195594"/>
    </w:p>
    <w:p>
      <w:pPr>
        <w:pStyle w:val="BookText"/>
        <w:rPr/>
      </w:pPr>
      <w:bookmarkEnd w:id="567"/>
      <w:r>
        <w:rPr>
          <w:rFonts w:ascii="Amiri" w:hAnsi="Amiri" w:eastAsia="Amiri" w:cs="Amiri"/>
          <w:color w:val="111111"/>
          <w:sz w:val="28"/>
          <w:sz w:val="28"/>
          <w:szCs w:val="28"/>
          <w:rtl w:val="true"/>
          <w:lang w:bidi="ar-SA"/>
        </w:rPr>
        <w:t>سقطوا على وجوههم،و أمر السفاح ان يمد عليهم خوان الطعام،ففرش عليهم الخوان،و وضع عليهم الطعام،و جلس السفاح مع حاشيته يتناولون الغذاء و هم يسمعون أنينهم حتى هلكوا عن آخرهم و بدى الفرح على وجه السفاح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أكلت في عمري أكلة أهنأ من هذه الأكلة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رفع الطعام عنهم،و سحبت جثثهم فرميت بالطرق فأكلت الكلاب أكثرها </w:t>
      </w:r>
      <w:r>
        <w:rPr>
          <w:rStyle w:val="FootnoteAnchor"/>
          <w:rtl w:val="true"/>
        </w:rPr>
        <w:footnoteReference w:id="562"/>
      </w:r>
      <w:r>
        <w:rPr>
          <w:rFonts w:ascii="Amiri" w:hAnsi="Amiri" w:eastAsia="Amiri" w:cs="Amiri"/>
          <w:color w:val="111111"/>
          <w:sz w:val="28"/>
          <w:sz w:val="28"/>
          <w:szCs w:val="28"/>
          <w:rtl w:val="true"/>
          <w:lang w:bidi="ar-SA"/>
        </w:rPr>
        <w:t>و أطل عليهم سديف و هو مثلوج القلب ناعم الفكر فانبرى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طمعت أمية أن سيرضى هاشم عنها و يذهب زيدها و حسينها</w:t>
      </w:r>
    </w:p>
    <w:p>
      <w:pPr>
        <w:pStyle w:val="BookText"/>
        <w:rPr/>
      </w:pPr>
      <w:r>
        <w:rPr>
          <w:rFonts w:ascii="Amiri" w:hAnsi="Amiri" w:eastAsia="Amiri" w:cs="Amiri"/>
          <w:color w:val="111111"/>
          <w:sz w:val="28"/>
          <w:sz w:val="28"/>
          <w:szCs w:val="28"/>
          <w:rtl w:val="true"/>
          <w:lang w:bidi="ar-SA"/>
        </w:rPr>
        <w:t xml:space="preserve">كلا و رب محمد و إلهه حتى يبيد كفورها و خئونها </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و لما فرغ السفاح من قتل الأمويين،و محاهم من دنيا الوجود اندفع و هو جذلان مبتهج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 أمية قد أفنيت جمعكم فكيف لي منكم بالأول الماضي</w:t>
      </w:r>
    </w:p>
    <w:p>
      <w:pPr>
        <w:pStyle w:val="BookText"/>
        <w:rPr/>
      </w:pPr>
      <w:r>
        <w:rPr>
          <w:rFonts w:ascii="Amiri" w:hAnsi="Amiri" w:eastAsia="Amiri" w:cs="Amiri"/>
          <w:color w:val="111111"/>
          <w:sz w:val="28"/>
          <w:sz w:val="28"/>
          <w:szCs w:val="28"/>
          <w:rtl w:val="true"/>
          <w:lang w:bidi="ar-SA"/>
        </w:rPr>
        <w:t>يطيّب النفس ان النار تجمعكم عوضتم من لظاها شر معتاض</w:t>
      </w:r>
    </w:p>
    <w:p>
      <w:pPr>
        <w:pStyle w:val="BookText"/>
        <w:rPr/>
      </w:pPr>
      <w:r>
        <w:rPr>
          <w:rFonts w:ascii="Amiri" w:hAnsi="Amiri" w:eastAsia="Amiri" w:cs="Amiri"/>
          <w:color w:val="111111"/>
          <w:sz w:val="28"/>
          <w:sz w:val="28"/>
          <w:szCs w:val="28"/>
          <w:rtl w:val="true"/>
          <w:lang w:bidi="ar-SA"/>
        </w:rPr>
        <w:t>منيتم لا أقال اللّه عثرتكم بليث غاب الى الأعداء نهاض</w:t>
      </w:r>
    </w:p>
    <w:p>
      <w:pPr>
        <w:pStyle w:val="BookText"/>
        <w:rPr/>
      </w:pPr>
      <w:r>
        <w:rPr>
          <w:rFonts w:ascii="Amiri" w:hAnsi="Amiri" w:eastAsia="Amiri" w:cs="Amiri"/>
          <w:color w:val="111111"/>
          <w:sz w:val="28"/>
          <w:sz w:val="28"/>
          <w:szCs w:val="28"/>
          <w:rtl w:val="true"/>
          <w:lang w:bidi="ar-SA"/>
        </w:rPr>
        <w:t>إن كان غيظي لفوت منكم فلقد منيت منكم بما ربي به راضى</w:t>
      </w:r>
    </w:p>
    <w:p>
      <w:pPr>
        <w:pStyle w:val="BookText"/>
        <w:rPr/>
      </w:pPr>
      <w:r>
        <w:rPr>
          <w:rFonts w:ascii="Amiri" w:hAnsi="Amiri" w:eastAsia="Amiri" w:cs="Amiri"/>
          <w:color w:val="111111"/>
          <w:sz w:val="28"/>
          <w:sz w:val="28"/>
          <w:szCs w:val="28"/>
          <w:rtl w:val="true"/>
          <w:lang w:bidi="ar-SA"/>
        </w:rPr>
        <w:t>و هكذا كانت نهاية الظالمين و اعداء الشعوب القتل و الدمار و الخزي و العار</w:t>
      </w:r>
    </w:p>
    <w:p>
      <w:pPr>
        <w:pStyle w:val="Heading4"/>
        <w:numPr>
          <w:ilvl w:val="3"/>
          <w:numId w:val="1"/>
        </w:numPr>
        <w:rPr/>
      </w:pPr>
      <w:bookmarkStart w:id="568" w:name="__RefHeading___Toc2392912_730472459"/>
      <w:bookmarkStart w:id="569" w:name="_Toc212"/>
      <w:bookmarkEnd w:id="568"/>
      <w:r>
        <w:rPr>
          <w:rtl w:val="true"/>
        </w:rPr>
        <w:t>نبش قبور الأمويين</w:t>
      </w:r>
      <w:r>
        <w:rPr>
          <w:rtl w:val="true"/>
        </w:rPr>
        <w:t>:</w:t>
      </w:r>
      <w:bookmarkEnd w:id="569"/>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تتبع العباسيون خصومهم الأمويين أحياء فأبادوهم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انعطفوا على أمواتهم فنبشوا قبورهم،و أحرقوا ما تبقى من عظامهم النخرة و جرى ذلك بعد ما احتلت الجيوش العباسية دمشق فأمر عبد اللّه بن علي القائد العام للقوات</w:t>
      </w:r>
      <w:bookmarkStart w:id="570" w:name="pg14818_195595"/>
    </w:p>
    <w:p>
      <w:pPr>
        <w:pStyle w:val="BookText"/>
        <w:rPr/>
      </w:pPr>
      <w:bookmarkEnd w:id="570"/>
      <w:r>
        <w:rPr>
          <w:rFonts w:ascii="Amiri" w:hAnsi="Amiri" w:eastAsia="Amiri" w:cs="Amiri"/>
          <w:color w:val="111111"/>
          <w:sz w:val="28"/>
          <w:sz w:val="28"/>
          <w:szCs w:val="28"/>
          <w:rtl w:val="true"/>
          <w:lang w:bidi="ar-SA"/>
        </w:rPr>
        <w:t xml:space="preserve">المسلحة بنبش قبورهم فنبشوا قبر الطاغية معاوية بن أبي سفيان فلم يجدوا فيه إلا خيطا مثل الرماد،و نبشوا قبر عبد الملك بن مروان فوجدوا فيه جمجمة و نبشوا قبر يزيد بن معاوية فوجدوا فيه حطاما كأنه الرماد،و أخرج جسد هشام بن عبد الملك فضرب بالسياط،و صلب ثم أحرق و ذر في الهواء </w:t>
      </w:r>
      <w:r>
        <w:rPr>
          <w:rStyle w:val="FootnoteAnchor"/>
          <w:rtl w:val="true"/>
        </w:rPr>
        <w:footnoteReference w:id="564"/>
      </w:r>
      <w:r>
        <w:rPr>
          <w:rFonts w:ascii="Amiri" w:hAnsi="Amiri" w:eastAsia="Amiri" w:cs="Amiri"/>
          <w:color w:val="111111"/>
          <w:sz w:val="28"/>
          <w:sz w:val="28"/>
          <w:szCs w:val="28"/>
          <w:rtl w:val="true"/>
          <w:lang w:bidi="ar-SA"/>
        </w:rPr>
        <w:t>الى هنا ينتهي بنا الحديث عن الأمويين و ما جرى عليهم من الاندحار و الدمار</w:t>
      </w:r>
    </w:p>
    <w:p>
      <w:pPr>
        <w:pStyle w:val="Heading4"/>
        <w:numPr>
          <w:ilvl w:val="3"/>
          <w:numId w:val="1"/>
        </w:numPr>
        <w:rPr/>
      </w:pPr>
      <w:bookmarkStart w:id="571" w:name="__RefHeading___Toc2392914_730472459"/>
      <w:bookmarkStart w:id="572" w:name="_Toc213"/>
      <w:bookmarkEnd w:id="571"/>
      <w:r>
        <w:rPr>
          <w:rtl w:val="true"/>
        </w:rPr>
        <w:t>السفاح و العلويون</w:t>
      </w:r>
      <w:r>
        <w:rPr>
          <w:rtl w:val="true"/>
        </w:rPr>
        <w:t>:</w:t>
      </w:r>
      <w:bookmarkEnd w:id="572"/>
    </w:p>
    <w:p>
      <w:pPr>
        <w:pStyle w:val="BookText"/>
        <w:rPr/>
      </w:pPr>
      <w:r>
        <w:rPr>
          <w:rFonts w:ascii="Amiri" w:hAnsi="Amiri" w:eastAsia="Amiri" w:cs="Amiri"/>
          <w:color w:val="111111"/>
          <w:sz w:val="28"/>
          <w:sz w:val="28"/>
          <w:szCs w:val="28"/>
          <w:rtl w:val="true"/>
          <w:lang w:bidi="ar-SA"/>
        </w:rPr>
        <w:t>و لم يكن من المتوقع عند احد ان يفوز العباسيون بالخلافة لأن الثورة الكبرى التي اطاحت بالحكم الاموي انما كانت من اجل العلويين،فقد كانت هتافات المتظاهرين بالدعوة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الرضا 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هذه الدعوة شعار الثوار الذين بذلوا المزيد من التضحيات في سبيلها،و كان العباسيون أنفسهم لا يحلمون بذلك فقد بايع السفاح و أخوه المنصور محمدا ذا النفس الزكية،و لكن الاقدار قد حولت الأمر عن العلويين،و حملته الى العباسيين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صفا الملك لأبي العباس جهد في ارضاء العلويين فمنحهم بالعطاء الجزيل،و قابلهم بشتى الوان التبجيل و التكريم،و قضى على خصومهم الامويين،و كانت العلاقة فيما بينهما ظاهرا علاقة ود و صفاء،و اما في الواقع فان العلويين قد انطوت نفوسهم على الحزن العميق،و الأسى الشديد و ذلك لمكيدة العباسيين بهم و استئثارهم بالخلافة من دون ان يأخذوا رأيهم في الأمر</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 حال فان العلويين قد وفدوا على أبي العباس و هو في الانبار</w:t>
      </w:r>
    </w:p>
    <w:p>
      <w:pPr>
        <w:pStyle w:val="BookText"/>
        <w:rPr/>
      </w:pPr>
      <w:r>
        <w:rPr>
          <w:rFonts w:ascii="Amiri" w:hAnsi="Amiri" w:eastAsia="Amiri" w:cs="Amiri"/>
          <w:color w:val="111111"/>
          <w:sz w:val="28"/>
          <w:sz w:val="28"/>
          <w:szCs w:val="28"/>
          <w:rtl w:val="true"/>
          <w:lang w:bidi="ar-SA"/>
        </w:rPr>
        <w:t>يهنئونه بالخلافة،و لم يفد عليه محمد و ابراهيم فرابه ذلك،و التفت الى ابيهما عبد اللّه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منعهما أن يفدا مع من وفد علي من أهل بيتهما؟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تخلفهما لشيء يكرهه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فقبل السفاح العذر على مضض و كره،و مما زاد في قلق السفاح و اضطرابه من محمد و أخيه أنه لما بنى مدينة الانبار التي اتخذها عاصمة له دخلها مع أخيه أبي جعفر،و عبد اللّه بن الحسن،و هو يسير بينهما، و يطلعهما على ما في المدينة من المصانع و القصور فظهرت من عبد اللّه فلتة فجعل يتمثل بهذين البيتين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تر جوشنا قد صار يبني قصورا نفعها لبني نفيلة </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 xml:space="preserve">يؤمل أن يعمر عمر نوح و أمر اللّه يحدث كل ليلة </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فتغير وجه أبي العباس،فالتفت ابو جعفر المنصور الى عبد اللّه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تراهما ابنيك و الأمر صائر إليهما لا محالة؟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ما ذهبت،و لا أردته،و لا كانت الا كلمة جرت على لساني لم الق لها بالا</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أوحشت هذه الكلمات قلب السفاح فلما عزم العلويون على الخروج الى يثرب اجزل لهم العطاء و بعث معهم رجلا من ثقاته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بانزالهم و لا تأل في الطافهم،و كلما خلوت معهم فاظهر الميل إليهم،و التحامل علينا،و على ناحيتنا،و انهم احق بهذا الأمر منا،و احص لي ما يقولون و ما يكون منهم في مسيرهم و مقدمهم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حينما وصل عبد اللّه الى يثرب اجتمع به ولده،و سألوه عن كل صغيرة و كبيرة فأخذ يشرح لهم الحالة،و حفزهم على الثورة،و كان ذلك الرجل حاضرا فحفظ جميع ما دار بينهم فلما عاد الى ابي العباس اطلعه على جميع ما شاهده من بني الحسن فوغر صدره عليهم،و اشتد غضب المنصور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 الذين يتزلفون الى السلطة يختلقون السعايات و يفتعلون الوشايات بأن العلويين يدعون الناس الى خلع بيعة السفاح،فضاق السفاح بذلك ذرعا،و كتب الى عبد اللّه كتابا شفعه بهذا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أريد حياته و يريد قتلي عذيرك من خليلك من مراد</w:t>
      </w:r>
    </w:p>
    <w:p>
      <w:pPr>
        <w:pStyle w:val="BookText"/>
        <w:rPr/>
      </w:pPr>
      <w:r>
        <w:rPr>
          <w:rFonts w:ascii="Amiri" w:hAnsi="Amiri" w:eastAsia="Amiri" w:cs="Amiri"/>
          <w:color w:val="111111"/>
          <w:sz w:val="28"/>
          <w:sz w:val="28"/>
          <w:szCs w:val="28"/>
          <w:rtl w:val="true"/>
          <w:lang w:bidi="ar-SA"/>
        </w:rPr>
        <w:t>فأجابه عبد اللّه برسالة فند فيها تلك المزاعم،و كتب في آخرها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يريد ذاك و أنت منه بمنزلة النياط من الفؤاد</w:t>
      </w:r>
    </w:p>
    <w:p>
      <w:pPr>
        <w:pStyle w:val="BookText"/>
        <w:rPr/>
      </w:pPr>
      <w:r>
        <w:rPr>
          <w:rFonts w:ascii="Amiri" w:hAnsi="Amiri" w:eastAsia="Amiri" w:cs="Amiri"/>
          <w:color w:val="111111"/>
          <w:sz w:val="28"/>
          <w:sz w:val="28"/>
          <w:szCs w:val="28"/>
          <w:rtl w:val="true"/>
          <w:lang w:bidi="ar-SA"/>
        </w:rPr>
        <w:t>و كيف يريد ذاك و أنت منه و زندك حين يقدح من زناد</w:t>
      </w:r>
    </w:p>
    <w:p>
      <w:pPr>
        <w:pStyle w:val="BookText"/>
        <w:rPr/>
      </w:pPr>
      <w:r>
        <w:rPr>
          <w:rFonts w:ascii="Amiri" w:hAnsi="Amiri" w:eastAsia="Amiri" w:cs="Amiri"/>
          <w:color w:val="111111"/>
          <w:sz w:val="28"/>
          <w:sz w:val="28"/>
          <w:szCs w:val="28"/>
          <w:rtl w:val="true"/>
          <w:lang w:bidi="ar-SA"/>
        </w:rPr>
        <w:t xml:space="preserve">و كيف يريد ذاك و أنت منه و أنت لهاشم رأس و هاد </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و اطمأن بذلك ابو العباس،و سكن روعه الا ان أبا جعفر المنصور كان يحثه،و يدفعه الى الايقاع بمحمد و ابراهيم فزجره السفاح و قال له</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شدد نفر،و من لان تأسف،و التغافل من سجايا الكرام</w:t>
      </w:r>
      <w:r>
        <w:rPr>
          <w:rFonts w:eastAsia="Amiri" w:cs="Amiri" w:ascii="Amiri" w:hAnsi="Amiri"/>
          <w:color w:val="111111"/>
          <w:sz w:val="28"/>
          <w:szCs w:val="28"/>
          <w:rtl w:val="true"/>
          <w:lang w:bidi="ar-SA"/>
        </w:rPr>
        <w:t xml:space="preserve">» </w:t>
      </w:r>
      <w:r>
        <w:rPr>
          <w:rStyle w:val="FootnoteAnchor"/>
          <w:rtl w:val="true"/>
        </w:rPr>
        <w:footnoteReference w:id="568"/>
      </w:r>
      <w:r>
        <w:rPr>
          <w:rFonts w:ascii="Amiri" w:hAnsi="Amiri" w:eastAsia="Amiri" w:cs="Amiri"/>
          <w:color w:val="111111"/>
          <w:sz w:val="28"/>
          <w:sz w:val="28"/>
          <w:szCs w:val="28"/>
          <w:rtl w:val="true"/>
          <w:lang w:bidi="ar-SA"/>
        </w:rPr>
        <w:t>و سلك مع العلويين مسلك السياسي المحنك فلم يقابلهم بأذى و لا مكروه، بل كان يتظاهر بالود و العطف عليهم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573" w:name="pg14818_195598"/>
    </w:p>
    <w:p>
      <w:pPr>
        <w:pStyle w:val="Heading3"/>
        <w:numPr>
          <w:ilvl w:val="2"/>
          <w:numId w:val="1"/>
        </w:numPr>
        <w:rPr/>
      </w:pPr>
      <w:bookmarkStart w:id="574" w:name="__RefHeading___Toc2392916_730472459"/>
      <w:bookmarkStart w:id="575" w:name="_Toc214"/>
      <w:bookmarkEnd w:id="573"/>
      <w:bookmarkEnd w:id="574"/>
      <w:r>
        <w:rPr>
          <w:rtl w:val="true"/>
        </w:rPr>
        <w:t>موقف الامام الصادق</w:t>
      </w:r>
      <w:r>
        <w:rPr>
          <w:rtl w:val="true"/>
        </w:rPr>
        <w:t>:</w:t>
      </w:r>
      <w:bookmarkEnd w:id="575"/>
    </w:p>
    <w:p>
      <w:pPr>
        <w:pStyle w:val="Heading4"/>
        <w:numPr>
          <w:ilvl w:val="3"/>
          <w:numId w:val="1"/>
        </w:numPr>
        <w:rPr/>
      </w:pPr>
      <w:bookmarkStart w:id="576" w:name="__RefHeading___Toc2392918_730472459"/>
      <w:bookmarkStart w:id="577" w:name="_Toc215"/>
      <w:bookmarkEnd w:id="576"/>
      <w:r>
        <w:rPr>
          <w:rtl w:val="true"/>
        </w:rPr>
        <w:t>اشارة</w:t>
      </w:r>
      <w:bookmarkEnd w:id="577"/>
    </w:p>
    <w:p>
      <w:pPr>
        <w:pStyle w:val="BookText"/>
        <w:rPr/>
      </w:pPr>
      <w:r>
        <w:rPr>
          <w:rFonts w:ascii="Amiri" w:hAnsi="Amiri" w:eastAsia="Amiri" w:cs="Amiri"/>
          <w:color w:val="111111"/>
          <w:sz w:val="28"/>
          <w:sz w:val="28"/>
          <w:szCs w:val="28"/>
          <w:rtl w:val="true"/>
          <w:lang w:bidi="ar-SA"/>
        </w:rPr>
        <w:t>و تميز موقف الامام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بالحياد،و الالتجاء الى الدعة و السكون و عدم القيام بأي نشاط سياسي فانه كان يعلم باخفاقه،و عدم عائدته على الأمة بأي مكسب سوى الضرر الشامل الذي يفتك بالمجتمع و يجر له كثيرا من النكبات و الخطوب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أصر الامام على هذه الخطة السليمة في موقفه مع العلويين تارة و مع دعاة الدولة العباسية أخرى،و فيما يلي إيضاح ذلك</w:t>
      </w:r>
      <w:r>
        <w:rPr>
          <w:rFonts w:eastAsia="Amiri" w:cs="Amiri" w:ascii="Amiri" w:hAnsi="Amiri"/>
          <w:color w:val="111111"/>
          <w:sz w:val="28"/>
          <w:szCs w:val="28"/>
          <w:rtl w:val="true"/>
          <w:lang w:bidi="ar-SA"/>
        </w:rPr>
        <w:t>:</w:t>
      </w:r>
    </w:p>
    <w:p>
      <w:pPr>
        <w:pStyle w:val="Heading4"/>
        <w:numPr>
          <w:ilvl w:val="3"/>
          <w:numId w:val="1"/>
        </w:numPr>
        <w:rPr/>
      </w:pPr>
      <w:bookmarkStart w:id="578" w:name="__RefHeading___Toc2392920_730472459"/>
      <w:bookmarkStart w:id="579" w:name="_Toc216"/>
      <w:bookmarkEnd w:id="578"/>
      <w:r>
        <w:rPr/>
        <w:t>1</w:t>
      </w:r>
      <w:r>
        <w:rPr>
          <w:rtl w:val="true"/>
        </w:rPr>
        <w:t>-</w:t>
      </w:r>
      <w:r>
        <w:rPr>
          <w:rtl w:val="true"/>
        </w:rPr>
        <w:t>مع العلويين</w:t>
      </w:r>
      <w:r>
        <w:rPr>
          <w:rtl w:val="true"/>
        </w:rPr>
        <w:t>:</w:t>
      </w:r>
      <w:bookmarkEnd w:id="579"/>
    </w:p>
    <w:p>
      <w:pPr>
        <w:pStyle w:val="BookText"/>
        <w:rPr/>
      </w:pPr>
      <w:r>
        <w:rPr>
          <w:rFonts w:ascii="Amiri" w:hAnsi="Amiri" w:eastAsia="Amiri" w:cs="Amiri"/>
          <w:color w:val="111111"/>
          <w:sz w:val="28"/>
          <w:sz w:val="28"/>
          <w:szCs w:val="28"/>
          <w:rtl w:val="true"/>
          <w:lang w:bidi="ar-SA"/>
        </w:rPr>
        <w:t>و استشف الامام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وراء الغيب أن الخلافة بعد سقوط الدولة الاموية لا بد أن تؤول الى العباسيين،و ليس للعلويين فيها أي نصيب و كان يمعن في نصحهم،و تحذيرهم من التصدي لطلب الحكم،و قد روى المؤرخون بوادر كثيرة مما أثر عنه في هذا المجال،فقد رووا أن العلويين و العباسيين أيام الحكم الاموي اجتمعوا و اتفقوا على أن يبايعوا محمدا ذا النفس الزكية،فأرسلوا خلف الامام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عرضوا عليه ذلك فنهاهم عنه،و قال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تفعلوا فان الأمر لم يأت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عبد اللّه بن الحسن و حسب ان ذلك حسد لابنه،فنظر إليه الامام نظرة رحمة و اشفاق و قال له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اللّه،ما ذاك يحملني،و لكن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الى أبي العباس السفاح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اخوته و ابناؤهم دونكم</w:t>
      </w:r>
      <w:r>
        <w:rPr>
          <w:rFonts w:eastAsia="Amiri" w:cs="Amiri" w:ascii="Amiri" w:hAnsi="Amiri"/>
          <w:color w:val="111111"/>
          <w:sz w:val="28"/>
          <w:szCs w:val="28"/>
          <w:rtl w:val="true"/>
          <w:lang w:bidi="ar-SA"/>
        </w:rPr>
        <w:t>».</w:t>
      </w:r>
      <w:bookmarkStart w:id="580" w:name="pg14818_195599"/>
    </w:p>
    <w:p>
      <w:pPr>
        <w:pStyle w:val="BookText"/>
        <w:rPr/>
      </w:pPr>
      <w:bookmarkEnd w:id="580"/>
      <w:r>
        <w:rPr>
          <w:rFonts w:ascii="IRNazanin" w:hAnsi="IRNazanin" w:eastAsia="IRNazanin"/>
          <w:color w:val="111111"/>
          <w:sz w:val="28"/>
          <w:sz w:val="28"/>
          <w:szCs w:val="28"/>
          <w:rtl w:val="true"/>
          <w:lang w:bidi="fa-IR"/>
        </w:rPr>
        <w:t>و نهض الامام متأثرا،فتبعه عبد الصمد،و أبو جعفر المنصور فقالا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أ تقول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اللّه أقوله و أعلمه</w:t>
      </w:r>
      <w:r>
        <w:rPr>
          <w:rFonts w:eastAsia="Amiri" w:cs="Amiri" w:ascii="Amiri" w:hAnsi="Amiri"/>
          <w:color w:val="111111"/>
          <w:sz w:val="28"/>
          <w:szCs w:val="28"/>
          <w:rtl w:val="true"/>
          <w:lang w:bidi="ar-SA"/>
        </w:rPr>
        <w:t xml:space="preserve">»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نصحه لعبد اللّه في ان يعزب عن هذا الأمر،و لا يورط نفسه و ابنيه فيه،و قد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هي إليك،و لا الى ابنيك،و لكنها لهؤلاء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الى بني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ابنيك لمقتولان</w:t>
      </w:r>
      <w:r>
        <w:rPr>
          <w:rFonts w:eastAsia="Amiri" w:cs="Amiri" w:ascii="Amiri" w:hAnsi="Amiri"/>
          <w:color w:val="111111"/>
          <w:sz w:val="28"/>
          <w:szCs w:val="28"/>
          <w:rtl w:val="true"/>
          <w:lang w:bidi="ar-SA"/>
        </w:rPr>
        <w:t xml:space="preserve">»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هذا العلم،و هذا الايحاء مستمد من علم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اوصياؤه و ورثة علمه،و سدنة حكمته،و موطن أسراره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منح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ابناء عمه بالنصيحة،و أشار عليهم بما فيه نجاتهم، و أعلمهم بأنهم لن ينالوا هذا الأمر،و لو تابعوه لجنبوا نفوسهم المهالك و المصاعب،و ما فجعوا الأمة برزاياهم،و لكنهم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عذرهم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لاقوا المزيد من الذل و الهوان من تلك السلطات المستهترة التي لم تأل جهدا في قهرهم و ارغامهم على ما يكرهون فانطلقوا الى ساحات الجهاد أحرارا و ماتوا كراما تحت ظلال الاسنة، و سوف نعرض ذلك بمزيد من التفصيل عند البحث عن عهد الطاغية أبي جعفر المنصور</w:t>
      </w:r>
      <w:r>
        <w:rPr>
          <w:rFonts w:eastAsia="Amiri" w:cs="Amiri" w:ascii="Amiri" w:hAnsi="Amiri"/>
          <w:color w:val="111111"/>
          <w:sz w:val="28"/>
          <w:szCs w:val="28"/>
          <w:rtl w:val="true"/>
          <w:lang w:bidi="ar-SA"/>
        </w:rPr>
        <w:t>.</w:t>
      </w:r>
    </w:p>
    <w:p>
      <w:pPr>
        <w:pStyle w:val="Heading4"/>
        <w:numPr>
          <w:ilvl w:val="3"/>
          <w:numId w:val="1"/>
        </w:numPr>
        <w:rPr/>
      </w:pPr>
      <w:bookmarkStart w:id="581" w:name="__RefHeading___Toc2392922_730472459"/>
      <w:bookmarkStart w:id="582" w:name="_Toc217"/>
      <w:bookmarkEnd w:id="581"/>
      <w:r>
        <w:rPr/>
        <w:t>2</w:t>
      </w:r>
      <w:r>
        <w:rPr>
          <w:rtl w:val="true"/>
        </w:rPr>
        <w:t>-</w:t>
      </w:r>
      <w:r>
        <w:rPr>
          <w:rtl w:val="true"/>
        </w:rPr>
        <w:t>مع أبي سلمة</w:t>
      </w:r>
      <w:r>
        <w:rPr>
          <w:rtl w:val="true"/>
        </w:rPr>
        <w:t>:</w:t>
      </w:r>
      <w:bookmarkEnd w:id="582"/>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اشرفت الدولة الأموية على الانهيار تحت وطأة الجيوش العباسية</w:t>
      </w:r>
    </w:p>
    <w:p>
      <w:pPr>
        <w:pStyle w:val="BookText"/>
        <w:rPr/>
      </w:pPr>
      <w:r>
        <w:rPr>
          <w:rFonts w:ascii="Amiri" w:hAnsi="Amiri" w:eastAsia="Amiri" w:cs="Amiri"/>
          <w:color w:val="111111"/>
          <w:sz w:val="28"/>
          <w:sz w:val="28"/>
          <w:szCs w:val="28"/>
          <w:rtl w:val="true"/>
          <w:lang w:bidi="ar-SA"/>
        </w:rPr>
        <w:t>و ضرباتها المتلاحقة لها،رأى أبو سلمة الذي لقب بوزير آل محمد أن يحول الخلافة الى العلويين،و سواء أ كان ذلك عن جد و اخلاص منه أم عن مكيدة و خديعة لهم،فقد كتب الى ثلاثة منهم يعرض عليهم ما فكر به،و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جعفر بن محمد،و عبد اللّه المحض،و عمر الاشرف بن الامام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رسائله الى مولى من مواليهم الذين يقطنون الكوفة و أوصاه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اقصد أولا جعفر بن محمد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أجاب فابطل الكتابين الآخرين،فان لم يجب فالق عبد اللّه المحض فان أجاب فابطل كتاب عمر الأشرف،و ان لم يجب فالق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انطلق الرسول حتى اذا انتهى الى يثرب بدأ بمقابلة الامام أبي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فسلمه الكتاب ليلا،فتناول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بعد ما عرض عليه حديث أبي سلمة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و أبو سلمة و هو شيعة 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انبرى الرسول للامام قائلا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الكتاب،و اجب عليه بما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الامام لخادمه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 السراج مني،فأدناه فوضع الكتاب على النار حتى احترق،فقال له الرسول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لا تجيبه؟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رأيت الجواب و تمثل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ببيت للكميت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موقدا نارا لغيرك ضوؤها و يا حاطبا في غير حبلك تحطب</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الرسول من عنده،و أتى عبد اللّه بن الحسن،و دفع إليه الكتاب فقرأه و ابتهج،فلما كان الغد من ذلك اليوم ركب عبد اللّه</w:t>
      </w:r>
    </w:p>
    <w:p>
      <w:pPr>
        <w:pStyle w:val="BookText"/>
        <w:rPr/>
      </w:pPr>
      <w:r>
        <w:rPr>
          <w:rFonts w:ascii="Amiri" w:hAnsi="Amiri" w:eastAsia="Amiri" w:cs="Amiri"/>
          <w:color w:val="111111"/>
          <w:sz w:val="28"/>
          <w:sz w:val="28"/>
          <w:szCs w:val="28"/>
          <w:rtl w:val="true"/>
          <w:lang w:bidi="ar-SA"/>
        </w:rPr>
        <w:t>حتى أتى منزل أبي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تكريما له و قابله بمزيد من الحفاوة و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محمد ما أتى 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أجل من أن يوصف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كتاب أبي سلمة يدعوني الى الخلافة،و قد قدمت عليه شيعتنا من أهل خراسان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منه،و قال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 و متى كان أهل خراسان شيعة لك أنت بعثت أبا مسلم الى خراسان،و أنت أمرتهم بلبس السواد؟هل تعرف أحدا منهم باسمه أو بصورته؟فكيف يكونون شيعة لك،و أنت لا تعرفهم،و هم لا يعرفونك؟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عبد اللّه يحاججه،و يجادله،فقطع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حديثه،و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 اللّه أني أوجب النصح على نفسي لكل مسلم،فكيف أدخره عنك،فلا تمن نفسك الأباطيل،فان هذه الدولة ستتم لهؤلاء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بني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جاءني مثل هذا الكتاب الذي جاءك</w:t>
      </w:r>
      <w:r>
        <w:rPr>
          <w:rFonts w:eastAsia="Amiri" w:cs="Amiri" w:ascii="Amiri" w:hAnsi="Amiri"/>
          <w:color w:val="111111"/>
          <w:sz w:val="28"/>
          <w:szCs w:val="28"/>
          <w:rtl w:val="true"/>
          <w:lang w:bidi="ar-SA"/>
        </w:rPr>
        <w:t xml:space="preserve">»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كشف الامام في حديثه المشرق صفحة من صفحات الغد المجهول فأنارها بعلمه،و لم يبق بها أي خفاء و التباس،من حتمية مصير الخلافة لبني العباس،و عقم المعارضة لهم،و ما انتهت حفنة من السنين حتى تحقق تنبؤه و صدقه في ذلك</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 حال فقد كان رفض الامام لدعوة أبي سلمة يحمل جانبا كبيرا من الاصالة و العمق في مجريات الأحداث،فان دعوة أبي سلمة 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جادا فيها لم تكن بداعي الايمان بحق أهل البيت،و انما كانت ناشئة عن دواع أخرى من ضياع مصالحه و آماله،و إلا فلما ذا لم يراسلهم قبل هذا الوقت الحافل بالاخطار،فان الجيوش العباسية التي زحفت الى احتلال العراق لم تكن شيعة للعلويين،و انما هي شيعة لبني العباس قد صهرتهم دعوتهم،فكيف يستجيب الامام لدعوة أبي سلمة أو يسير في مجاهل هذه التيارات القاتمة المحفوفة بالمهالك و الاخطار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عبد اللّه ابن الحسن قد استجاب له،فما ذا جناه منه غير الدمار الشامل له و لأسرته و لم يخف امر هذه الدعوة على بني العباس فقد اوجبت قلقهم و اضطرابهم و تصميمهم على قتله،فقد روى المؤرخون ان ابا العباس و أبا جعفر المنصور قد اتفقا على ان يخرج المنصور الى خراسان لزيارة أبي مسلم و يحدثه في امر ابي سلمة،و يطلب منه القيام باغتياله،فخرج المنصور حتى انتهى الى ابي مسلم فعرض عليه الأمر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فعلها أبو سلمة؟أنا أكفيكموه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دعا احد قواده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مرار بن أنس الضبي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الي الكوفة فاقتل أبا سلمة حيث لقيته،و انته في ذلك الى رأي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فسار مرار مع جماعة من جنده الى الكوفة،و كان ابو سلمة يسمر عند السفاح الذي تظاهر باعلان العفو و الرضا عنه،فجلس مرار مع جماعته في طريقه،فلما خرج ابو سلمة في منتصف الليل بادر الى قتله،و أشاعوا في الصباح ان الخوارج هي التي قتلته </w:t>
      </w:r>
      <w:r>
        <w:rPr>
          <w:rStyle w:val="FootnoteAnchor"/>
          <w:rtl w:val="true"/>
        </w:rPr>
        <w:footnoteReference w:id="572"/>
      </w:r>
      <w:r>
        <w:rPr>
          <w:rFonts w:ascii="Amiri" w:hAnsi="Amiri" w:eastAsia="Amiri" w:cs="Amiri"/>
          <w:color w:val="111111"/>
          <w:sz w:val="28"/>
          <w:sz w:val="28"/>
          <w:szCs w:val="28"/>
          <w:rtl w:val="true"/>
          <w:lang w:bidi="ar-SA"/>
        </w:rPr>
        <w:t>و انتهى بذلك امر ابي سلمة في فجر مولد الدعوة العباسية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bookmarkStart w:id="583" w:name="pg14818_195603"/>
    </w:p>
    <w:p>
      <w:pPr>
        <w:pStyle w:val="Heading4"/>
        <w:numPr>
          <w:ilvl w:val="3"/>
          <w:numId w:val="1"/>
        </w:numPr>
        <w:rPr/>
      </w:pPr>
      <w:bookmarkStart w:id="584" w:name="__RefHeading___Toc2392924_730472459"/>
      <w:bookmarkStart w:id="585" w:name="_Toc218"/>
      <w:bookmarkEnd w:id="583"/>
      <w:bookmarkEnd w:id="584"/>
      <w:r>
        <w:rPr/>
        <w:t>3</w:t>
      </w:r>
      <w:r>
        <w:rPr>
          <w:rtl w:val="true"/>
        </w:rPr>
        <w:t>-</w:t>
      </w:r>
      <w:r>
        <w:rPr>
          <w:rtl w:val="true"/>
        </w:rPr>
        <w:t>مع ابي مسلم</w:t>
      </w:r>
      <w:r>
        <w:rPr>
          <w:rtl w:val="true"/>
        </w:rPr>
        <w:t>:</w:t>
      </w:r>
      <w:bookmarkEnd w:id="585"/>
    </w:p>
    <w:p>
      <w:pPr>
        <w:pStyle w:val="BookText"/>
        <w:rPr/>
      </w:pPr>
      <w:r>
        <w:rPr>
          <w:rFonts w:ascii="Amiri" w:hAnsi="Amiri" w:eastAsia="Amiri" w:cs="Amiri"/>
          <w:color w:val="111111"/>
          <w:sz w:val="28"/>
          <w:sz w:val="28"/>
          <w:szCs w:val="28"/>
          <w:rtl w:val="true"/>
          <w:lang w:bidi="ar-SA"/>
        </w:rPr>
        <w:t>و لما استبان لأبي مسلم واقع العباسيين و غدرهم حاول أن ينقل الأمر الى اهل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الى الامام الصادق رسالة جاء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أظهرت الكلمة،و دعوت الناس عن موالاة بني أمية الى موالاة اهل البيت،فان رغبت فلا مزيد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جوابا له تمثلت فيه الحكمة و الوعي،و الادراك لحقائق الأمور،و قد جاء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 من رجالي،و لا الزمان زماني</w:t>
      </w:r>
      <w:r>
        <w:rPr>
          <w:rFonts w:eastAsia="Amiri" w:cs="Amiri" w:ascii="Amiri" w:hAnsi="Amiri"/>
          <w:color w:val="111111"/>
          <w:sz w:val="28"/>
          <w:szCs w:val="28"/>
          <w:rtl w:val="true"/>
          <w:lang w:bidi="ar-SA"/>
        </w:rPr>
        <w:t xml:space="preserve">»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أجل كيف يكون أبو مسلم من رجال الامام أبي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الثقل الأكبر في الاسلام؟ ان اصحاب الامام و دعاته انما هم الاخيار المتحرجون في دينهم الذين يؤثرون طاعة اللّه على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يرضى الامام ان يتسلم السلطة من أبي مسلم الذي استحل جميع ما حرم اللّه و سفك دماء المسلمين بغير حق؟</w:t>
      </w:r>
    </w:p>
    <w:p>
      <w:pPr>
        <w:pStyle w:val="Heading3"/>
        <w:numPr>
          <w:ilvl w:val="2"/>
          <w:numId w:val="1"/>
        </w:numPr>
        <w:rPr/>
      </w:pPr>
      <w:bookmarkStart w:id="586" w:name="__RefHeading___Toc2392926_730472459"/>
      <w:bookmarkStart w:id="587" w:name="_Toc219"/>
      <w:bookmarkEnd w:id="586"/>
      <w:r>
        <w:rPr>
          <w:rtl w:val="true"/>
        </w:rPr>
        <w:t>ندم أبي مسلم</w:t>
      </w:r>
      <w:r>
        <w:rPr>
          <w:rtl w:val="true"/>
        </w:rPr>
        <w:t>:</w:t>
      </w:r>
      <w:bookmarkEnd w:id="587"/>
    </w:p>
    <w:p>
      <w:pPr>
        <w:pStyle w:val="BookText"/>
        <w:rPr/>
      </w:pPr>
      <w:r>
        <w:rPr>
          <w:rFonts w:ascii="Amiri" w:hAnsi="Amiri" w:eastAsia="Amiri" w:cs="Amiri"/>
          <w:color w:val="111111"/>
          <w:sz w:val="28"/>
          <w:sz w:val="28"/>
          <w:szCs w:val="28"/>
          <w:rtl w:val="true"/>
          <w:lang w:bidi="ar-SA"/>
        </w:rPr>
        <w:t>لقد ندم أبو مسلم في آخر الأمر على ما اقترفه من الموبقات و الآثام و عزى جميع ما فعله الى السفاح،و قد جاء ذلك في رسالته التي رفعها الى أبي جعفر المنصور فقد جاء فيها</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اتخذت أخاك إماما،و جعلته على الدين دليلا لقرابته،</w:t>
      </w:r>
    </w:p>
    <w:p>
      <w:pPr>
        <w:pStyle w:val="BookText"/>
        <w:rPr/>
      </w:pPr>
      <w:r>
        <w:rPr>
          <w:rFonts w:ascii="Amiri" w:hAnsi="Amiri" w:eastAsia="Amiri" w:cs="Amiri"/>
          <w:color w:val="111111"/>
          <w:sz w:val="28"/>
          <w:sz w:val="28"/>
          <w:szCs w:val="28"/>
          <w:rtl w:val="true"/>
          <w:lang w:bidi="ar-SA"/>
        </w:rPr>
        <w:t>و الوصية التي زعم انها صارت إليه،فأوطأ بي عشوة الضلالة،و أوهقني في ربقة الفتنة،و أمرني ان آخذ بالظنة،و أقتل على التهمة،و لا أقبل المعذرة،فهتكت بأمره حرمات حتم اللّه صونها،و سفكت دماء فرض اللّه حقنها،و زويت الأمر عن أهله،و وضعته منه في غير محله،فان يعف اللّه عني فبفضل منه،و إن يعاقب فبما كسبت يداي،و ما اللّه بظلام للعبيد</w:t>
      </w:r>
      <w:r>
        <w:rPr>
          <w:rFonts w:eastAsia="Amiri" w:cs="Amiri" w:ascii="Amiri" w:hAnsi="Amiri"/>
          <w:color w:val="111111"/>
          <w:sz w:val="28"/>
          <w:szCs w:val="28"/>
          <w:rtl w:val="true"/>
          <w:lang w:bidi="ar-SA"/>
        </w:rPr>
        <w:t xml:space="preserve">..»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كشف أبو مسلم في رسالته عن ندمه و بربرية السفاح و قسوته،و ان جميع ما فعله من سفك الدماء،و هتك الحرمات،و إذاعة الرعب،و نشر الارهاب كل ذلك مستند الى أوامر السفاح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ادلى ابو مسلم بتصريح آخر يقرب من ذلك رفعه الى ابي جعفر المنصور و قد جاء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فاني اتخذت رجلا إماما،و دليلا على ما افترض اللّه على خلقه،و كان في محلة العلم نازلا،و في قرابته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،قريبا فاستجهلني بالقرآن فحرفه عن مواضعه طمعا في قليل قد تعافاه اللّه الى خلقه،و كان كالذي ادلى بغرور،و أمرني أن اجرد السيف،و ارفع المرحمة و لا أقبل المعذرة،و لا أقيل العثرة،ففعلت توطيدا لسلطانكم،حتى عرفكم من كان يجهلكم،و أطاعكم من كان عدوكم،و أظهركم اللّه بعد الخفاء و الذل و الحقارة</w:t>
      </w:r>
      <w:r>
        <w:rPr>
          <w:rFonts w:eastAsia="Amiri" w:cs="Amiri" w:ascii="Amiri" w:hAnsi="Amiri"/>
          <w:color w:val="111111"/>
          <w:sz w:val="28"/>
          <w:szCs w:val="28"/>
          <w:rtl w:val="true"/>
          <w:lang w:bidi="ar-SA"/>
        </w:rPr>
        <w:t xml:space="preserve">..»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اعرب ابو مسلم بهذا التصريح الخطير عما اتصف به السفاح من الخداع و التضليل،و عدم الايمان بالقيم الانسانية</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بلغ به و خز الضمير و الندم على ما ارتكبه من عظيم الإثم انه</w:t>
      </w:r>
      <w:r>
        <w:rPr>
          <w:rFonts w:eastAsia="Amiri" w:cs="Amiri" w:ascii="Amiri" w:hAnsi="Amiri"/>
          <w:color w:val="111111"/>
          <w:sz w:val="28"/>
          <w:szCs w:val="28"/>
          <w:lang w:bidi="ar-SA"/>
        </w:rPr>
        <w:t>10</w:t>
      </w:r>
      <w:bookmarkStart w:id="588" w:name="pg14818_195605"/>
    </w:p>
    <w:p>
      <w:pPr>
        <w:pStyle w:val="BookText"/>
        <w:rPr/>
      </w:pPr>
      <w:bookmarkEnd w:id="588"/>
      <w:r>
        <w:rPr>
          <w:rFonts w:ascii="Amiri" w:hAnsi="Amiri" w:eastAsia="Amiri" w:cs="Amiri"/>
          <w:color w:val="111111"/>
          <w:sz w:val="28"/>
          <w:sz w:val="28"/>
          <w:szCs w:val="28"/>
          <w:rtl w:val="true"/>
          <w:lang w:bidi="ar-SA"/>
        </w:rPr>
        <w:t>كان لا يرجو مغفرة اللّه له فكان يدعو بعرفات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تائب إليك مما لا أظنك ان تغفر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فيعظم على اللّه غفران ذنبك؟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نسجت ثوب ظلم ما دامت الدولة لبني العباس،فكم من صارخة تلقني عند تفاقم الظلم فكيف يغفر لمن هذا الخلق خصماؤه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أفسد ابو مسلم أمر آخرته،و باع دينه في سبيل توطيد الملك لبني العباس،و قد ندم حيث لا يجديه الندم،فما كان اللّه ليتلطف بالعفو و الغفران على من اراق بحورا من دماء الابرياء بغير حق،و اشاع في بلاد المسلمين الثكل و الحزن و الحداد</w:t>
      </w:r>
      <w:r>
        <w:rPr>
          <w:rFonts w:eastAsia="Amiri" w:cs="Amiri" w:ascii="Amiri" w:hAnsi="Amiri"/>
          <w:color w:val="111111"/>
          <w:sz w:val="28"/>
          <w:szCs w:val="28"/>
          <w:rtl w:val="true"/>
          <w:lang w:bidi="ar-SA"/>
        </w:rPr>
        <w:t>.</w:t>
      </w:r>
    </w:p>
    <w:p>
      <w:pPr>
        <w:pStyle w:val="Heading3"/>
        <w:numPr>
          <w:ilvl w:val="2"/>
          <w:numId w:val="1"/>
        </w:numPr>
        <w:rPr/>
      </w:pPr>
      <w:bookmarkStart w:id="589" w:name="__RefHeading___Toc2392928_730472459"/>
      <w:bookmarkStart w:id="590" w:name="_Toc220"/>
      <w:bookmarkEnd w:id="589"/>
      <w:r>
        <w:rPr>
          <w:rtl w:val="true"/>
        </w:rPr>
        <w:t>وفاة السفاح</w:t>
      </w:r>
      <w:r>
        <w:rPr>
          <w:rtl w:val="true"/>
        </w:rPr>
        <w:t>:</w:t>
      </w:r>
      <w:bookmarkEnd w:id="590"/>
    </w:p>
    <w:p>
      <w:pPr>
        <w:pStyle w:val="BookText"/>
        <w:rPr/>
      </w:pPr>
      <w:r>
        <w:rPr>
          <w:rFonts w:ascii="Amiri" w:hAnsi="Amiri" w:eastAsia="Amiri" w:cs="Amiri"/>
          <w:color w:val="111111"/>
          <w:sz w:val="28"/>
          <w:sz w:val="28"/>
          <w:szCs w:val="28"/>
          <w:rtl w:val="true"/>
          <w:lang w:bidi="ar-SA"/>
        </w:rPr>
        <w:t>و مرض السفاح مرضه الذي توفي فيه،و بقي أياما يعاني أشد الآلام و أقساها</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ثقل حاله،و اشتد به المرض ارسل الى ابن أخيه عيسى بن موسى،و في رواية الى عمه عيسى بن علي،فناوله كتابا مغلقا،و كتب على غلافه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 اللّه و وليه إلى آل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الأولياء و جميع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أوصاه بكتمان أمره اذا خرجت نفسه حتى يقرأ الكتاب على الناس،و لم يكن احد يدري لمن اوصى بالخلافة من بعده </w:t>
      </w:r>
      <w:r>
        <w:rPr>
          <w:rStyle w:val="FootnoteAnchor"/>
          <w:rtl w:val="true"/>
        </w:rPr>
        <w:footnoteReference w:id="577"/>
      </w:r>
      <w:r>
        <w:rPr>
          <w:rFonts w:ascii="Amiri" w:hAnsi="Amiri" w:eastAsia="Amiri" w:cs="Amiri"/>
          <w:color w:val="111111"/>
          <w:sz w:val="28"/>
          <w:sz w:val="28"/>
          <w:szCs w:val="28"/>
          <w:rtl w:val="true"/>
          <w:lang w:bidi="ar-SA"/>
        </w:rPr>
        <w:t>و في ليلة الأحد الموافق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الحجة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w:t>
      </w:r>
    </w:p>
    <w:p>
      <w:pPr>
        <w:pStyle w:val="BookText"/>
        <w:rPr/>
      </w:pPr>
      <w:r>
        <w:rPr>
          <w:rFonts w:ascii="IRNazanin" w:hAnsi="IRNazanin" w:eastAsia="IRNazanin"/>
          <w:color w:val="111111"/>
          <w:sz w:val="28"/>
          <w:sz w:val="28"/>
          <w:szCs w:val="28"/>
          <w:rtl w:val="true"/>
          <w:lang w:bidi="fa-IR"/>
        </w:rPr>
        <w:t xml:space="preserve">السفاح </w:t>
      </w:r>
      <w:r>
        <w:rPr>
          <w:rStyle w:val="FootnoteAnchor"/>
          <w:rtl w:val="true"/>
        </w:rPr>
        <w:footnoteReference w:id="578"/>
      </w:r>
      <w:r>
        <w:rPr>
          <w:rFonts w:ascii="Amiri" w:hAnsi="Amiri" w:eastAsia="Amiri" w:cs="Amiri"/>
          <w:color w:val="111111"/>
          <w:sz w:val="28"/>
          <w:sz w:val="28"/>
          <w:szCs w:val="28"/>
          <w:rtl w:val="true"/>
          <w:lang w:bidi="ar-SA"/>
        </w:rPr>
        <w:t xml:space="preserve">و انتقل الى اللّه فسجاه عيسى بن علي بثوبه،و كتم على الناس موته،فلما اصبح الصبح جمع رجال بني العباس،و كبار رجال الدولة فنعى إليهم السفاح،و اخرج إليهم كتاب البيعة مغلقا،ففض الكتاب أمامهم و اذا به يوصي بالخلافة لأخيه أبي جعفر،و بولاية العهد الى ابن أخيه عيسى ابن موسى بن محمد،و اخذ البيعة على الحاضرين لأبي جعفر المنصور،ثم قام بعد ذلك بمواراته فدفن في قصره حسب وصيته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انتهت بذلك حياة السفاح الحافلة بسفك الدماء،و هتك الحرمات، و قد ختم حياته بفرض اخيه المنصور خليفة على المسلمين،و هو من أشر خلق اللّه،و أخبث حاكم في الاسلام لؤما و انحرافا عن العدل،فقد جهد في فقر المسلمين و اشاعة الذعر و الخوف في جميع انحاء العالم الاسلامي كما سنذكره بالتفصيل</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هنا ينتهي بنا الحديث عن 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عهد السفاح، فرأى و هو في غضون الصبا و ريعة العمر محنة المجتمع الاسلامي و شقاءه بتلك الادوار الرهيبة التي اجتازت عليه فانه لم ينتقل من جور الامويين و ظلمهم حتى وقع تحت وطأة الحكم العباسي فأخذ يعاني الجور و الاستبداد،و العسف و الارهاق،و اخذت السلطة العباسية تمعن في افقار المسلمين و نهب ثرواتهم و صرفها بسخاء على المجون و الدعارة كما كان الحال أيام الحكم الاموي،و من الطبيعي ان لذلك أثرا كبيرا في حياة 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انطوائها على الحزن و الأسى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bookmarkStart w:id="591" w:name="pg14818_195607"/>
    </w:p>
    <w:p>
      <w:pPr>
        <w:pStyle w:val="Heading2"/>
        <w:numPr>
          <w:ilvl w:val="1"/>
          <w:numId w:val="1"/>
        </w:numPr>
        <w:rPr/>
      </w:pPr>
      <w:bookmarkStart w:id="592" w:name="__RefHeading___Toc2392930_730472459"/>
      <w:bookmarkStart w:id="593" w:name="_Toc221"/>
      <w:bookmarkEnd w:id="591"/>
      <w:bookmarkEnd w:id="592"/>
      <w:r>
        <w:rPr>
          <w:rtl w:val="true"/>
        </w:rPr>
        <w:t>فى عهد المنصور</w:t>
      </w:r>
      <w:bookmarkEnd w:id="593"/>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94" w:name="__RefHeading___Toc2392932_730472459"/>
      <w:bookmarkStart w:id="595" w:name="_Toc222"/>
      <w:bookmarkEnd w:id="594"/>
      <w:r>
        <w:rPr>
          <w:rtl w:val="true"/>
        </w:rPr>
        <w:t>اشارة</w:t>
      </w:r>
      <w:bookmarkEnd w:id="595"/>
    </w:p>
    <w:p>
      <w:pPr>
        <w:pStyle w:val="BookText"/>
        <w:rPr/>
      </w:pPr>
      <w:r>
        <w:rPr>
          <w:rFonts w:ascii="Amiri" w:hAnsi="Amiri" w:eastAsia="Amiri" w:cs="Amiri"/>
          <w:color w:val="111111"/>
          <w:sz w:val="28"/>
          <w:sz w:val="28"/>
          <w:szCs w:val="28"/>
          <w:rtl w:val="true"/>
          <w:lang w:bidi="ar-SA"/>
        </w:rPr>
        <w:t>و لم تكن للمنصور اية سابقة من السوابق،أو مأثرة من المآثر حتى يستحق الخلافة التي هي من اعظم المراتب في الاسلام،فلم يكن يملك أي نزعة انسانية أو صفة شريفة تؤهله للقيام بشئون المسلمين،فقد اجمع المؤرخون انه تسربل باللؤم و البخل،و خسة الطبع،و دناءة النفس،و كان الغدر و الفتك من ابرز مظاهر شخصيته،و قد ساس المسلمين سياسة من لا يؤمن باللّه و اليوم الآخر فأشاع بينهم الخوف و الارهاق،و سلبهم جميع مقوماتهم الاقتصادية،حتى تمنوا رجوع الحكم الاموي،و عودة أيامهم على ما فيها من قسوة و عذاب،يقول احد مخضرمي الدولتين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ليت جور بني مروان دام لنا و ليت عدل بني العباس في النار</w:t>
      </w:r>
    </w:p>
    <w:p>
      <w:pPr>
        <w:pStyle w:val="BookText"/>
        <w:rPr/>
      </w:pPr>
      <w:r>
        <w:rPr>
          <w:rFonts w:ascii="Amiri" w:hAnsi="Amiri" w:eastAsia="Amiri" w:cs="Amiri"/>
          <w:color w:val="111111"/>
          <w:sz w:val="28"/>
          <w:sz w:val="28"/>
          <w:szCs w:val="28"/>
          <w:rtl w:val="true"/>
          <w:lang w:bidi="ar-SA"/>
        </w:rPr>
        <w:t>و قال الثائر العظيم محمد ذو النفس الزكية في حديثه الذي أدلى به عن جور العباسيين و ظلمهم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كنا نقمنا على بني أمية ما نقمنا،فما بنو العباس الا أقل خوفا للّه منهم،و ان الحجة على بني العباس لأوجب منها عليهم،و لقد كانت للقوم مكارم و فواضل ليست لأبي جعفر</w:t>
      </w:r>
      <w:r>
        <w:rPr>
          <w:rFonts w:eastAsia="Amiri" w:cs="Amiri" w:ascii="Amiri" w:hAnsi="Amiri"/>
          <w:color w:val="111111"/>
          <w:sz w:val="28"/>
          <w:szCs w:val="28"/>
          <w:rtl w:val="true"/>
          <w:lang w:bidi="ar-SA"/>
        </w:rPr>
        <w:t xml:space="preserve">..»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افرط في سفك الدماء الى حد لا يوصف فقتل على الظنة و التهمة و تنكر لجميع الناس فلم تسلم منه حتى أسرته فأباد اعلامها و قطع رءوسها، و يعزى ذلك الى حقده و طيشه،و قد وصفه الاستاذ السيد مير علي بقوله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المنصور خداعا لا يتردد البتة في سفك الدماء،و تعزى قسوته الى حقده البالغ حد الافراط في حين كان خلفه لا يفتك بأحد الا بعد كثير من التروي و الامعان،و على الجملة كان أبو جعفر سادرا في بطشه مستهترا في فتكه،و تعتبر معاملته لأولاد علي صفحة من أسوأ صفحات التأريخ العباسي،و يقول السيوطي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المنصور أول من أحدث ثغرة الخلاف</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بين العباسيين و العلويين بعد ان كانا كتلة واحدة</w:t>
      </w:r>
      <w:r>
        <w:rPr>
          <w:rFonts w:eastAsia="Amiri" w:cs="Amiri" w:ascii="Amiri" w:hAnsi="Amiri"/>
          <w:color w:val="111111"/>
          <w:sz w:val="28"/>
          <w:szCs w:val="28"/>
          <w:rtl w:val="true"/>
          <w:lang w:bidi="ar-SA"/>
        </w:rPr>
        <w:t xml:space="preserve">»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وصفه ابن هبيرة </w:t>
      </w:r>
      <w:r>
        <w:rPr>
          <w:rStyle w:val="FootnoteAnchor"/>
          <w:rtl w:val="true"/>
        </w:rPr>
        <w:footnoteReference w:id="582"/>
      </w:r>
      <w:r>
        <w:rPr>
          <w:rFonts w:ascii="Amiri" w:hAnsi="Amiri" w:eastAsia="Amiri" w:cs="Amiri"/>
          <w:color w:val="111111"/>
          <w:sz w:val="28"/>
          <w:sz w:val="28"/>
          <w:szCs w:val="28"/>
          <w:rtl w:val="true"/>
          <w:lang w:bidi="ar-SA"/>
        </w:rPr>
        <w:t>و هو من معاصريه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رجلا في حرب او سلم أمكر،و لا أنكر،و لا اشد تيقظا من المنصور حتى لقد حاصرني في تسعة شهور و معي فرسان العرب فجهدنا كل الجهد على أن ننال من عسكره شيئا فما قدرنا لشدة ضبطه لعسكره،و كثرة تيقظه</w:t>
      </w:r>
      <w:r>
        <w:rPr>
          <w:rFonts w:eastAsia="Amiri" w:cs="Amiri" w:ascii="Amiri" w:hAnsi="Amiri"/>
          <w:color w:val="111111"/>
          <w:sz w:val="28"/>
          <w:szCs w:val="28"/>
          <w:rtl w:val="true"/>
          <w:lang w:bidi="ar-SA"/>
        </w:rPr>
        <w:t xml:space="preserve">»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استطاع ببطشه و كيده أن يؤسس الدولة العباسية،و يسيطر على جميع اجهزة الحكم سيطرة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أقسى ما قام به من الظلم جوره البالغ على العلويين، و معاملتهم بما لا يوصف من العنف و الاضطهاد فقد صب عليهم جام غضبه فنكل بهم أفظع التنكيل،و لم يرع فيهم أواصر الرحم،و قربهم من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شاهد 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حل باسرته من صنوف المحن و الارهاق،فكان لذلك أثره الكبير في نفسه فقد صارت موطنا للآلام و الاحزان</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قطع 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عقدين من سني حياته في دور المنصور</w:t>
      </w:r>
      <w:r>
        <w:rPr>
          <w:rFonts w:eastAsia="Amiri" w:cs="Amiri" w:ascii="Amiri" w:hAnsi="Amiri"/>
          <w:color w:val="111111"/>
          <w:sz w:val="28"/>
          <w:szCs w:val="28"/>
          <w:rtl w:val="true"/>
          <w:lang w:bidi="ar-SA"/>
        </w:rPr>
        <w:t>).</w:t>
      </w:r>
      <w:bookmarkStart w:id="596" w:name="pg14818_195611"/>
    </w:p>
    <w:p>
      <w:pPr>
        <w:pStyle w:val="BookText"/>
        <w:rPr/>
      </w:pPr>
      <w:bookmarkEnd w:id="596"/>
      <w:r>
        <w:rPr>
          <w:rFonts w:ascii="Amiri" w:hAnsi="Amiri" w:eastAsia="Amiri" w:cs="Amiri"/>
          <w:color w:val="111111"/>
          <w:sz w:val="28"/>
          <w:sz w:val="28"/>
          <w:szCs w:val="28"/>
          <w:rtl w:val="true"/>
          <w:lang w:bidi="ar-SA"/>
        </w:rPr>
        <w:t xml:space="preserve">فرأى تلك السياسة النكراء التي تحمل شارات الموت و الفناء لجميع المواطنين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بد لنا من البحث عن مظاهر شخصية المنصور،و سياسته و اعماله فان البحث عن ذلك يرتبط ارتباطا وثيقا بحياة الامام موسى لأنه يصور لنا العصر الذي عاش فيه،و ما لاقى فيه المسلمون من جهد و عناء فان لذلك أثرا في انطباعاته عن كثير من الاحداث،و فيما يلي عرض موجز للتعريف بشخصية المنصور</w:t>
      </w:r>
      <w:r>
        <w:rPr>
          <w:rFonts w:eastAsia="Amiri" w:cs="Amiri" w:ascii="Amiri" w:hAnsi="Amiri"/>
          <w:color w:val="111111"/>
          <w:sz w:val="28"/>
          <w:szCs w:val="28"/>
          <w:rtl w:val="true"/>
          <w:lang w:bidi="ar-SA"/>
        </w:rPr>
        <w:t>:</w:t>
      </w:r>
    </w:p>
    <w:p>
      <w:pPr>
        <w:pStyle w:val="Heading3"/>
        <w:numPr>
          <w:ilvl w:val="2"/>
          <w:numId w:val="1"/>
        </w:numPr>
        <w:rPr/>
      </w:pPr>
      <w:bookmarkStart w:id="597" w:name="__RefHeading___Toc2392934_730472459"/>
      <w:bookmarkStart w:id="598" w:name="_Toc223"/>
      <w:bookmarkEnd w:id="597"/>
      <w:r>
        <w:rPr>
          <w:rtl w:val="true"/>
        </w:rPr>
        <w:t>مظاهر شخصية المنصور</w:t>
      </w:r>
      <w:r>
        <w:rPr>
          <w:rtl w:val="true"/>
        </w:rPr>
        <w:t>:</w:t>
      </w:r>
      <w:bookmarkEnd w:id="598"/>
    </w:p>
    <w:p>
      <w:pPr>
        <w:pStyle w:val="Heading4"/>
        <w:numPr>
          <w:ilvl w:val="3"/>
          <w:numId w:val="1"/>
        </w:numPr>
        <w:rPr/>
      </w:pPr>
      <w:bookmarkStart w:id="599" w:name="__RefHeading___Toc2392936_730472459"/>
      <w:bookmarkStart w:id="600" w:name="_Toc224"/>
      <w:bookmarkEnd w:id="599"/>
      <w:r>
        <w:rPr>
          <w:rtl w:val="true"/>
        </w:rPr>
        <w:t>اشارة</w:t>
      </w:r>
      <w:bookmarkEnd w:id="600"/>
    </w:p>
    <w:p>
      <w:pPr>
        <w:pStyle w:val="BookText"/>
        <w:rPr/>
      </w:pPr>
      <w:r>
        <w:rPr>
          <w:rFonts w:ascii="Amiri" w:hAnsi="Amiri" w:eastAsia="Amiri" w:cs="Amiri"/>
          <w:color w:val="111111"/>
          <w:sz w:val="28"/>
          <w:sz w:val="28"/>
          <w:szCs w:val="28"/>
          <w:rtl w:val="true"/>
          <w:lang w:bidi="ar-SA"/>
        </w:rPr>
        <w:t>اما الخصائص التي عرف بها المنصور،و كانت من مقوماته و ذاتياته فهي</w:t>
      </w:r>
      <w:r>
        <w:rPr>
          <w:rFonts w:eastAsia="Amiri" w:cs="Amiri" w:ascii="Amiri" w:hAnsi="Amiri"/>
          <w:color w:val="111111"/>
          <w:sz w:val="28"/>
          <w:szCs w:val="28"/>
          <w:rtl w:val="true"/>
          <w:lang w:bidi="ar-SA"/>
        </w:rPr>
        <w:t>:</w:t>
      </w:r>
    </w:p>
    <w:p>
      <w:pPr>
        <w:pStyle w:val="Heading4"/>
        <w:numPr>
          <w:ilvl w:val="3"/>
          <w:numId w:val="1"/>
        </w:numPr>
        <w:rPr/>
      </w:pPr>
      <w:bookmarkStart w:id="601" w:name="__RefHeading___Toc2392938_730472459"/>
      <w:bookmarkStart w:id="602" w:name="_Toc225"/>
      <w:bookmarkEnd w:id="601"/>
      <w:r>
        <w:rPr/>
        <w:t>1</w:t>
      </w:r>
      <w:r>
        <w:rPr>
          <w:rtl w:val="true"/>
        </w:rPr>
        <w:t>-</w:t>
      </w:r>
      <w:r>
        <w:rPr>
          <w:rtl w:val="true"/>
        </w:rPr>
        <w:t>البخل</w:t>
      </w:r>
      <w:r>
        <w:rPr>
          <w:rtl w:val="true"/>
        </w:rPr>
        <w:t>:</w:t>
      </w:r>
      <w:bookmarkEnd w:id="602"/>
    </w:p>
    <w:p>
      <w:pPr>
        <w:pStyle w:val="Heading5"/>
        <w:numPr>
          <w:ilvl w:val="4"/>
          <w:numId w:val="1"/>
        </w:numPr>
        <w:rPr/>
      </w:pPr>
      <w:bookmarkStart w:id="603" w:name="__RefHeading___Toc2392940_730472459"/>
      <w:bookmarkStart w:id="604" w:name="_Toc226"/>
      <w:bookmarkEnd w:id="603"/>
      <w:r>
        <w:rPr>
          <w:rtl w:val="true"/>
        </w:rPr>
        <w:t>اشارة</w:t>
      </w:r>
      <w:bookmarkEnd w:id="604"/>
    </w:p>
    <w:p>
      <w:pPr>
        <w:pStyle w:val="BookText"/>
        <w:rPr/>
      </w:pPr>
      <w:r>
        <w:rPr>
          <w:rFonts w:ascii="Amiri" w:hAnsi="Amiri" w:eastAsia="Amiri" w:cs="Amiri"/>
          <w:color w:val="111111"/>
          <w:sz w:val="28"/>
          <w:sz w:val="28"/>
          <w:szCs w:val="28"/>
          <w:rtl w:val="true"/>
          <w:lang w:bidi="ar-SA"/>
        </w:rPr>
        <w:t>و مما لا شبهة فيه ان البخل هو المنبع الوحيد لجميع الرذائل النفسية فصاحبه قد انمحت عن اعماق نفسه جميع الوان الاريحية و النبل،و قد تحمل هذه الصفة على التمادي في الإثم،و تلقيه في شر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هذه النزعة الشريرة من ابرز صفات المنصور،فقد كان مضرب المثل في بخله،و قد عرض الدولة الاسلامية للمجاعة الشاملة و البؤس و الحرمان و نظرا لبخله الشديد فقد لقب بالدوانيقي</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سمي المنصور بالدوانيقي لبخله و ذلك لما حفر الخندق بالكوفة قسط على كل منهم دانقا و صرفه على الحفر،و الدانق سدس الدرهم،ثم قال و في سنة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عمل المنصور للكوفة و البصرة سورا و خندقا و أمر لمن عمل بالسور و الخندق لكل واحد خمسة دراهم،فلما</w:t>
      </w:r>
      <w:bookmarkStart w:id="605" w:name="pg14818_195612"/>
    </w:p>
    <w:p>
      <w:pPr>
        <w:pStyle w:val="BookText"/>
        <w:rPr/>
      </w:pPr>
      <w:bookmarkEnd w:id="605"/>
      <w:r>
        <w:rPr>
          <w:rFonts w:ascii="Amiri" w:hAnsi="Amiri" w:eastAsia="Amiri" w:cs="Amiri"/>
          <w:color w:val="111111"/>
          <w:sz w:val="28"/>
          <w:sz w:val="28"/>
          <w:szCs w:val="28"/>
          <w:rtl w:val="true"/>
          <w:lang w:bidi="ar-SA"/>
        </w:rPr>
        <w:t>فرغوا أمر بجمعهم و أخذ من كل واحد اربعين درهما و في ذلك يقول الشاعر يا لقومي ما لقينا من أمير المؤمنينا</w:t>
      </w:r>
    </w:p>
    <w:p>
      <w:pPr>
        <w:pStyle w:val="BookText"/>
        <w:rPr/>
      </w:pPr>
      <w:r>
        <w:rPr>
          <w:rFonts w:ascii="Amiri" w:hAnsi="Amiri" w:eastAsia="Amiri" w:cs="Amiri"/>
          <w:color w:val="111111"/>
          <w:sz w:val="28"/>
          <w:sz w:val="28"/>
          <w:szCs w:val="28"/>
          <w:rtl w:val="true"/>
          <w:lang w:bidi="ar-SA"/>
        </w:rPr>
        <w:t xml:space="preserve">قسم الخمسة فينا و جبانا الأربعينا </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 xml:space="preserve">و لما فرغ من بناء بغداد حاسب امراء جيشه و الزمهم بما بقي عندهم حتى استوفى من بعضهم ما اقتضاه الحساب خمسة عشر درهما </w:t>
      </w:r>
      <w:r>
        <w:rPr>
          <w:rStyle w:val="FootnoteAnchor"/>
          <w:rtl w:val="true"/>
        </w:rPr>
        <w:footnoteReference w:id="585"/>
      </w:r>
      <w:r>
        <w:rPr>
          <w:rFonts w:ascii="Amiri" w:hAnsi="Amiri" w:eastAsia="Amiri" w:cs="Amiri"/>
          <w:color w:val="111111"/>
          <w:sz w:val="28"/>
          <w:sz w:val="28"/>
          <w:szCs w:val="28"/>
          <w:rtl w:val="true"/>
          <w:lang w:bidi="ar-SA"/>
        </w:rPr>
        <w:t xml:space="preserve">و كان يحاسب العمال و لو كان بقدر الدانق و الحبة </w:t>
      </w:r>
      <w:r>
        <w:rPr>
          <w:rStyle w:val="FootnoteAnchor"/>
          <w:rtl w:val="true"/>
        </w:rPr>
        <w:footnoteReference w:id="586"/>
      </w:r>
      <w:r>
        <w:rPr>
          <w:rFonts w:ascii="Amiri" w:hAnsi="Amiri" w:eastAsia="Amiri" w:cs="Amiri"/>
          <w:color w:val="111111"/>
          <w:sz w:val="28"/>
          <w:sz w:val="28"/>
          <w:szCs w:val="28"/>
          <w:rtl w:val="true"/>
          <w:lang w:bidi="ar-SA"/>
        </w:rPr>
        <w:t>،و اما مظاهر بخله فهي كما يلي</w:t>
      </w:r>
      <w:r>
        <w:rPr>
          <w:rFonts w:eastAsia="Amiri" w:cs="Amiri" w:ascii="Amiri" w:hAnsi="Amiri"/>
          <w:color w:val="111111"/>
          <w:sz w:val="28"/>
          <w:szCs w:val="28"/>
          <w:rtl w:val="true"/>
          <w:lang w:bidi="ar-SA"/>
        </w:rPr>
        <w:t>:</w:t>
      </w:r>
    </w:p>
    <w:p>
      <w:pPr>
        <w:pStyle w:val="Heading5"/>
        <w:numPr>
          <w:ilvl w:val="4"/>
          <w:numId w:val="1"/>
        </w:numPr>
        <w:rPr/>
      </w:pPr>
      <w:bookmarkStart w:id="606" w:name="__RefHeading___Toc2392942_730472459"/>
      <w:bookmarkStart w:id="607" w:name="_Toc227"/>
      <w:bookmarkEnd w:id="606"/>
      <w:r>
        <w:rPr>
          <w:rtl w:val="true"/>
        </w:rPr>
        <w:t>أ</w:t>
      </w:r>
      <w:r>
        <w:rPr>
          <w:rtl w:val="true"/>
        </w:rPr>
        <w:t>-</w:t>
      </w:r>
      <w:r>
        <w:rPr>
          <w:rtl w:val="true"/>
        </w:rPr>
        <w:t>حرمانه لنفسه</w:t>
      </w:r>
      <w:r>
        <w:rPr>
          <w:rtl w:val="true"/>
        </w:rPr>
        <w:t>:</w:t>
      </w:r>
      <w:bookmarkEnd w:id="607"/>
    </w:p>
    <w:p>
      <w:pPr>
        <w:pStyle w:val="BookText"/>
        <w:rPr/>
      </w:pPr>
      <w:r>
        <w:rPr>
          <w:rFonts w:ascii="Amiri" w:hAnsi="Amiri" w:eastAsia="Amiri" w:cs="Amiri"/>
          <w:color w:val="111111"/>
          <w:sz w:val="28"/>
          <w:sz w:val="28"/>
          <w:szCs w:val="28"/>
          <w:rtl w:val="true"/>
          <w:lang w:bidi="ar-SA"/>
        </w:rPr>
        <w:t>و قد حمله بخله و لؤمه على حرمان نفسه من التمتع بلذائذ الحياة فكان يتحاشى النعم،و يلبس ما خشن من الثياب و ربما رقع قميصه بيده، و قد قال الامام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ابتلاه بفقر نفسه في ملكه</w:t>
      </w:r>
      <w:r>
        <w:rPr>
          <w:rFonts w:eastAsia="Amiri" w:cs="Amiri" w:ascii="Amiri" w:hAnsi="Amiri"/>
          <w:color w:val="111111"/>
          <w:sz w:val="28"/>
          <w:szCs w:val="28"/>
          <w:rtl w:val="true"/>
          <w:lang w:bidi="ar-SA"/>
        </w:rPr>
        <w:t xml:space="preserve">»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رأته احدى جواريه و عليه قميص مرقع فقالت ساخرة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خليفة و ثوب مرقوع؟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و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أ ما سمعت قول الشاعر بن هرمة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يدرك الشرف الفتى و قميصه خلق و جيب قميصه مرقوع </w:t>
      </w:r>
      <w:r>
        <w:rPr>
          <w:rStyle w:val="FootnoteAnchor"/>
          <w:rtl w:val="true"/>
        </w:rPr>
        <w:footnoteReference w:id="588"/>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لم يدرك الشرف،و انما انتهى الى قرار سحيق من الخسة و اللؤم و ضعة النفس</w:t>
      </w:r>
      <w:r>
        <w:rPr>
          <w:rFonts w:eastAsia="Amiri" w:cs="Amiri" w:ascii="Amiri" w:hAnsi="Amiri"/>
          <w:color w:val="111111"/>
          <w:sz w:val="28"/>
          <w:szCs w:val="28"/>
          <w:rtl w:val="true"/>
          <w:lang w:bidi="ar-SA"/>
        </w:rPr>
        <w:t>.</w:t>
      </w:r>
      <w:bookmarkStart w:id="608" w:name="pg14818_195613"/>
    </w:p>
    <w:p>
      <w:pPr>
        <w:pStyle w:val="Heading5"/>
        <w:numPr>
          <w:ilvl w:val="4"/>
          <w:numId w:val="1"/>
        </w:numPr>
        <w:rPr/>
      </w:pPr>
      <w:bookmarkStart w:id="609" w:name="__RefHeading___Toc2392944_730472459"/>
      <w:bookmarkStart w:id="610" w:name="_Toc228"/>
      <w:bookmarkEnd w:id="608"/>
      <w:bookmarkEnd w:id="609"/>
      <w:r>
        <w:rPr>
          <w:rtl w:val="true"/>
        </w:rPr>
        <w:t>ب</w:t>
      </w:r>
      <w:r>
        <w:rPr>
          <w:rtl w:val="true"/>
        </w:rPr>
        <w:t>-</w:t>
      </w:r>
      <w:r>
        <w:rPr>
          <w:rtl w:val="true"/>
        </w:rPr>
        <w:t>الشح على الأصدقاء</w:t>
      </w:r>
      <w:r>
        <w:rPr>
          <w:rtl w:val="true"/>
        </w:rPr>
        <w:t>:</w:t>
      </w:r>
      <w:bookmarkEnd w:id="610"/>
    </w:p>
    <w:p>
      <w:pPr>
        <w:pStyle w:val="BookText"/>
        <w:rPr/>
      </w:pPr>
      <w:r>
        <w:rPr>
          <w:rFonts w:ascii="Amiri" w:hAnsi="Amiri" w:eastAsia="Amiri" w:cs="Amiri"/>
          <w:color w:val="111111"/>
          <w:sz w:val="28"/>
          <w:sz w:val="28"/>
          <w:szCs w:val="28"/>
          <w:rtl w:val="true"/>
          <w:lang w:bidi="ar-SA"/>
        </w:rPr>
        <w:t>و كان المنصور ضنينا بالمال على نفسه و اصدقائه فلم يجد بشيء عليهم و لم يفكر في صلتهم،فقد كان له زميل أيام فقره و فاقته و هو الوضين بن عطاء،فاستدعاه حينما استولى على دست الحكم فلما مثل عنده أخذ يسأله عن حاله و شئونه قائلا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ما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 الذي يعرفه أمير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عيالك؟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بنات و امرأة و خادم لهن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اربع في بيتك؟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 يردد ذلك عليه و يستفهم عن كمية عياله حتى اعتقد الوضين انه سيصله و يمنحه العطاء،ثم انه رفع رأسه إليه بعد تفكير طويل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أيسر العرب،أربع مغازل يدرن في بيتك</w:t>
      </w:r>
      <w:r>
        <w:rPr>
          <w:rFonts w:eastAsia="Amiri" w:cs="Amiri" w:ascii="Amiri" w:hAnsi="Amiri"/>
          <w:color w:val="111111"/>
          <w:sz w:val="28"/>
          <w:szCs w:val="28"/>
          <w:rtl w:val="true"/>
          <w:lang w:bidi="ar-SA"/>
        </w:rPr>
        <w:t xml:space="preserve">!!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بهذه الكيفية المخجلة كانت نفسه الوضيعة التي تسربلت بالبخل و اللؤم فليس فيها بصيص من نور الرأفة و الرحمة</w:t>
      </w:r>
      <w:r>
        <w:rPr>
          <w:rFonts w:eastAsia="Amiri" w:cs="Amiri" w:ascii="Amiri" w:hAnsi="Amiri"/>
          <w:color w:val="111111"/>
          <w:sz w:val="28"/>
          <w:szCs w:val="28"/>
          <w:rtl w:val="true"/>
          <w:lang w:bidi="ar-SA"/>
        </w:rPr>
        <w:t>.</w:t>
      </w:r>
    </w:p>
    <w:p>
      <w:pPr>
        <w:pStyle w:val="Heading5"/>
        <w:numPr>
          <w:ilvl w:val="4"/>
          <w:numId w:val="1"/>
        </w:numPr>
        <w:rPr/>
      </w:pPr>
      <w:bookmarkStart w:id="611" w:name="__RefHeading___Toc2392946_730472459"/>
      <w:bookmarkStart w:id="612" w:name="_Toc229"/>
      <w:bookmarkEnd w:id="611"/>
      <w:r>
        <w:rPr>
          <w:rtl w:val="true"/>
        </w:rPr>
        <w:t>ج</w:t>
      </w:r>
      <w:r>
        <w:rPr>
          <w:rtl w:val="true"/>
        </w:rPr>
        <w:t>-</w:t>
      </w:r>
      <w:r>
        <w:rPr>
          <w:rtl w:val="true"/>
        </w:rPr>
        <w:t>حرمان الادباء</w:t>
      </w:r>
      <w:r>
        <w:rPr>
          <w:rtl w:val="true"/>
        </w:rPr>
        <w:t>:</w:t>
      </w:r>
      <w:bookmarkEnd w:id="612"/>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الدولة الأموية تغدق بالأموال الطائلة على الشعراء و الأدباء حتى ازدهر الأدب و راج سوقه و كانت الأوساط الاجتماعية تنظر الى هذه الطبقة ببالغ الاهتمام نظرا لاعتناء الدولة و احتفائها بها،و لما انتهى الدور الى المنصور بالغ في اذلالهم و تحطيمهم و حرمانهم من الصلة و الدخول عليه،فكان لا يؤذن لهم إلا بعد جهد كثير،و قد وفد عليه أبو نحيلة،فوقف بباب</w:t>
      </w:r>
    </w:p>
    <w:p>
      <w:pPr>
        <w:pStyle w:val="BookText"/>
        <w:rPr/>
      </w:pPr>
      <w:r>
        <w:rPr>
          <w:rFonts w:ascii="Amiri" w:hAnsi="Amiri" w:eastAsia="Amiri" w:cs="Amiri"/>
          <w:color w:val="111111"/>
          <w:sz w:val="28"/>
          <w:sz w:val="28"/>
          <w:szCs w:val="28"/>
          <w:rtl w:val="true"/>
          <w:lang w:bidi="ar-SA"/>
        </w:rPr>
        <w:t>بلاطه مستأذنا فلم يأذن له بالدخول و الخراسانيون و غيرهم يدخلون و يخرجون بلا عناية و هم يستهزءون به و يسخرون منه،و رآه بعض اصدقائه و هو بتلك الحالة من الذل و الهوان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ترى ما أنت فيه من هذه الدولة؟ فانبرى مجيبا بهذه الأبيات التي ارتجلها و هو يصور ما هو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أكثر خلق اللّه بي لا يدري من أي خلق اللّه حين يلقى</w:t>
      </w:r>
    </w:p>
    <w:p>
      <w:pPr>
        <w:pStyle w:val="BookText"/>
        <w:rPr/>
      </w:pPr>
      <w:r>
        <w:rPr>
          <w:rFonts w:ascii="Amiri" w:hAnsi="Amiri" w:eastAsia="Amiri" w:cs="Amiri"/>
          <w:color w:val="111111"/>
          <w:sz w:val="28"/>
          <w:sz w:val="28"/>
          <w:szCs w:val="28"/>
          <w:rtl w:val="true"/>
          <w:lang w:bidi="ar-SA"/>
        </w:rPr>
        <w:t>و حلة تنشر ثم تطوى و طيلسان يشترى فيغلى</w:t>
      </w:r>
    </w:p>
    <w:p>
      <w:pPr>
        <w:pStyle w:val="BookText"/>
        <w:rPr/>
      </w:pPr>
      <w:r>
        <w:rPr>
          <w:rFonts w:ascii="Amiri" w:hAnsi="Amiri" w:eastAsia="Amiri" w:cs="Amiri"/>
          <w:color w:val="111111"/>
          <w:sz w:val="28"/>
          <w:sz w:val="28"/>
          <w:szCs w:val="28"/>
          <w:rtl w:val="true"/>
          <w:lang w:bidi="ar-SA"/>
        </w:rPr>
        <w:t xml:space="preserve">لعبد عبد او لمولى مولى يا ويح بيت المال ما ذا يلقى </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إن الذي دعا المنصور الى الاستهانة بهذه الطبقة المثقفة هو البخل و الشح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المؤرخون من شحه و قطيعته للشعراء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المؤمل بن أميل قدم على المهدي ولي عهد المنصور فمدحه بقصيدة رائعة ملكت مشاعره فأعطاه عشرين الف درهم،و رفع صاحب البريد رسالة الى المنصور يحيطه علما بالامر،فلما انتهت إليه و علم بالحال تميز غيظا و رفع من فوره رسالة الى ولده يندد فيها بفعله و قد جاء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كان ينبغي لك أن تعطي الشاعر بعد أن يقيم ببابك سنة أربعة آلاف درهم</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كتب الى كاتب المهدي ان يبعث إليه الشاعر فورا فطلبه الكاتب فلم يظفر به،فأخبره أنه توجه الى مدينة السلام،فبعث احد ضباط جيشه مع دورية من الشرطة و أمرهم بالقاء القبض عليه فأقاموا بجسر النهروان فلا يجتاز عليهم احد الا سألوه عن اسمه،فاجتاز عليهم المؤمل فسألوه عن اسمه فأخبرهم به،فألقوا عليه القبض فكادت روحه أن تزهق من الخوف و الذعر و جاءوا به الى الربيع حاجب المنصور فانبرى الى المنصور فأخبره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بالعثور عليه،فأمر بادخاله فلما مثل بين يديه التفت إليه و هو مغيظ محنق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المؤمل بن أميل؟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اصلح اللّه أمير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هيه،أتيت غلاما غرا فخدعته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أصلح اللّه أمير المؤمنين،أتيت غلاما كريما فخدعته فانخدع فهدأت ثورة المنصور و سكن غضبه،ثم امره بأن يتلو عليه قصيدته فانبرى منشدا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المهدي إلا أن فيه مشابه صورة القمر المنير</w:t>
      </w:r>
    </w:p>
    <w:p>
      <w:pPr>
        <w:pStyle w:val="BookText"/>
        <w:rPr/>
      </w:pPr>
      <w:r>
        <w:rPr>
          <w:rFonts w:ascii="Amiri" w:hAnsi="Amiri" w:eastAsia="Amiri" w:cs="Amiri"/>
          <w:color w:val="111111"/>
          <w:sz w:val="28"/>
          <w:sz w:val="28"/>
          <w:szCs w:val="28"/>
          <w:rtl w:val="true"/>
          <w:lang w:bidi="ar-SA"/>
        </w:rPr>
        <w:t>تشابه ذا و ذا فهما إذا ما أنارا مشكلان على البصير</w:t>
      </w:r>
    </w:p>
    <w:p>
      <w:pPr>
        <w:pStyle w:val="BookText"/>
        <w:rPr/>
      </w:pPr>
      <w:r>
        <w:rPr>
          <w:rFonts w:ascii="Amiri" w:hAnsi="Amiri" w:eastAsia="Amiri" w:cs="Amiri"/>
          <w:color w:val="111111"/>
          <w:sz w:val="28"/>
          <w:sz w:val="28"/>
          <w:szCs w:val="28"/>
          <w:rtl w:val="true"/>
          <w:lang w:bidi="ar-SA"/>
        </w:rPr>
        <w:t>فهذا في الظلام سراج ليل و هذا في النهار سراج نور</w:t>
      </w:r>
    </w:p>
    <w:p>
      <w:pPr>
        <w:pStyle w:val="BookText"/>
        <w:rPr/>
      </w:pPr>
      <w:r>
        <w:rPr>
          <w:rFonts w:ascii="Amiri" w:hAnsi="Amiri" w:eastAsia="Amiri" w:cs="Amiri"/>
          <w:color w:val="111111"/>
          <w:sz w:val="28"/>
          <w:sz w:val="28"/>
          <w:szCs w:val="28"/>
          <w:rtl w:val="true"/>
          <w:lang w:bidi="ar-SA"/>
        </w:rPr>
        <w:t>و لكن فضل الرحمن هذا على ذا بالمنابر و السرير</w:t>
      </w:r>
    </w:p>
    <w:p>
      <w:pPr>
        <w:pStyle w:val="BookText"/>
        <w:rPr/>
      </w:pPr>
      <w:r>
        <w:rPr>
          <w:rFonts w:ascii="Amiri" w:hAnsi="Amiri" w:eastAsia="Amiri" w:cs="Amiri"/>
          <w:color w:val="111111"/>
          <w:sz w:val="28"/>
          <w:sz w:val="28"/>
          <w:szCs w:val="28"/>
          <w:rtl w:val="true"/>
          <w:lang w:bidi="ar-SA"/>
        </w:rPr>
        <w:t>و بالملك العزيز فذا أمير و ما ذا بالأمير و لا الوزير</w:t>
      </w:r>
    </w:p>
    <w:p>
      <w:pPr>
        <w:pStyle w:val="BookText"/>
        <w:rPr/>
      </w:pPr>
      <w:r>
        <w:rPr>
          <w:rFonts w:ascii="Amiri" w:hAnsi="Amiri" w:eastAsia="Amiri" w:cs="Amiri"/>
          <w:color w:val="111111"/>
          <w:sz w:val="28"/>
          <w:sz w:val="28"/>
          <w:szCs w:val="28"/>
          <w:rtl w:val="true"/>
          <w:lang w:bidi="ar-SA"/>
        </w:rPr>
        <w:t>و نقص الشهر يخمد ذا و هذا منير عند نقصان الشهور</w:t>
      </w:r>
    </w:p>
    <w:p>
      <w:pPr>
        <w:pStyle w:val="BookText"/>
        <w:rPr/>
      </w:pPr>
      <w:r>
        <w:rPr>
          <w:rFonts w:ascii="Amiri" w:hAnsi="Amiri" w:eastAsia="Amiri" w:cs="Amiri"/>
          <w:color w:val="111111"/>
          <w:sz w:val="28"/>
          <w:sz w:val="28"/>
          <w:szCs w:val="28"/>
          <w:rtl w:val="true"/>
          <w:lang w:bidi="ar-SA"/>
        </w:rPr>
        <w:t>فيا بن خليفة اللّه المصفى به تعلو مفاخرة الفخور</w:t>
      </w:r>
    </w:p>
    <w:p>
      <w:pPr>
        <w:pStyle w:val="BookText"/>
        <w:rPr/>
      </w:pPr>
      <w:r>
        <w:rPr>
          <w:rFonts w:ascii="Amiri" w:hAnsi="Amiri" w:eastAsia="Amiri" w:cs="Amiri"/>
          <w:color w:val="111111"/>
          <w:sz w:val="28"/>
          <w:sz w:val="28"/>
          <w:szCs w:val="28"/>
          <w:rtl w:val="true"/>
          <w:lang w:bidi="ar-SA"/>
        </w:rPr>
        <w:t>لئن فتّ الملوك و قد توافوا إليك من السهولة و الوعور</w:t>
      </w:r>
    </w:p>
    <w:p>
      <w:pPr>
        <w:pStyle w:val="BookText"/>
        <w:rPr/>
      </w:pPr>
      <w:r>
        <w:rPr>
          <w:rFonts w:ascii="Amiri" w:hAnsi="Amiri" w:eastAsia="Amiri" w:cs="Amiri"/>
          <w:color w:val="111111"/>
          <w:sz w:val="28"/>
          <w:sz w:val="28"/>
          <w:szCs w:val="28"/>
          <w:rtl w:val="true"/>
          <w:lang w:bidi="ar-SA"/>
        </w:rPr>
        <w:t>لقد سبق الملوك أبوك حتى بقوا من بين كاب أو حسير</w:t>
      </w:r>
    </w:p>
    <w:p>
      <w:pPr>
        <w:pStyle w:val="BookText"/>
        <w:rPr/>
      </w:pPr>
      <w:r>
        <w:rPr>
          <w:rFonts w:ascii="Amiri" w:hAnsi="Amiri" w:eastAsia="Amiri" w:cs="Amiri"/>
          <w:color w:val="111111"/>
          <w:sz w:val="28"/>
          <w:sz w:val="28"/>
          <w:szCs w:val="28"/>
          <w:rtl w:val="true"/>
          <w:lang w:bidi="ar-SA"/>
        </w:rPr>
        <w:t>و جئت وراءه تجري حثيثا و ما بك حين تجري من فتور</w:t>
      </w:r>
    </w:p>
    <w:p>
      <w:pPr>
        <w:pStyle w:val="BookText"/>
        <w:rPr/>
      </w:pPr>
      <w:r>
        <w:rPr>
          <w:rFonts w:ascii="Amiri" w:hAnsi="Amiri" w:eastAsia="Amiri" w:cs="Amiri"/>
          <w:color w:val="111111"/>
          <w:sz w:val="28"/>
          <w:sz w:val="28"/>
          <w:szCs w:val="28"/>
          <w:rtl w:val="true"/>
          <w:lang w:bidi="ar-SA"/>
        </w:rPr>
        <w:t>فقال الناس ما هذان إلا بمنزلة الخليق من الجدير</w:t>
      </w:r>
    </w:p>
    <w:p>
      <w:pPr>
        <w:pStyle w:val="BookText"/>
        <w:rPr/>
      </w:pPr>
      <w:r>
        <w:rPr>
          <w:rFonts w:ascii="Amiri" w:hAnsi="Amiri" w:eastAsia="Amiri" w:cs="Amiri"/>
          <w:color w:val="111111"/>
          <w:sz w:val="28"/>
          <w:sz w:val="28"/>
          <w:szCs w:val="28"/>
          <w:rtl w:val="true"/>
          <w:lang w:bidi="ar-SA"/>
        </w:rPr>
        <w:t>لئن سبق الكبير فأهل سبق له فضل الكبير على الصغير</w:t>
      </w:r>
    </w:p>
    <w:p>
      <w:pPr>
        <w:pStyle w:val="BookText"/>
        <w:rPr/>
      </w:pPr>
      <w:r>
        <w:rPr>
          <w:rFonts w:ascii="Amiri" w:hAnsi="Amiri" w:eastAsia="Amiri" w:cs="Amiri"/>
          <w:color w:val="111111"/>
          <w:sz w:val="28"/>
          <w:sz w:val="28"/>
          <w:szCs w:val="28"/>
          <w:rtl w:val="true"/>
          <w:lang w:bidi="ar-SA"/>
        </w:rPr>
        <w:t>و إن بلغ الصغير مدى كبير لقد خلق الصغير من الكبير</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يملك المنصور اعجابه بهذه المقطوعة الرائعة التي احتوت على أجمل آيات المدح و الثناء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احسنت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هذا لا يساوي عشرين الف درهم أين المال؟ فأجابه بالحضور،و هو يرعد من الخوف و الذعر،فأمر حاجبه بقبضها و اعطائه اربعة آلاف درهم،فامتثل الحاجب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دلت هذه البادرة على ضعة نفسه و حرصه الذي ينم عن نفس لا عهد لها بالاريحية و النبل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المؤرخون من بخله انه كان في طريقه الى مكة فطلب أن يؤتى له بحاد يحدو به،فجيء له بسلم الحادي فحدا به،فطرب حتى كاد ان يسقط من الراحلة،فاجازه بنصف درهم،فأنكر عليه ذلك و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لقد حدوت بهشام بن عبد الملك فأجازني عشرة آلاف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إليه المنصور بحنق و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له ان يعطيك من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أمر حاجبه الربيع بأن يقبضها منه،فاخذ سلم يتوسل إليه و يحلف له أنه لم يبق من تلك الاموال شيء،و ما زال يتوسل بالمنصور حتى تركه و شرط عليه ان يحدو به ذهابا و إيابا بغير ثمن </w:t>
      </w:r>
      <w:r>
        <w:rPr>
          <w:rStyle w:val="FootnoteAnchor"/>
          <w:rtl w:val="true"/>
        </w:rPr>
        <w:footnoteReference w:id="591"/>
      </w:r>
      <w:r>
        <w:rPr>
          <w:rFonts w:ascii="Amiri" w:hAnsi="Amiri" w:eastAsia="Amiri" w:cs="Amiri"/>
          <w:color w:val="111111"/>
          <w:sz w:val="28"/>
          <w:sz w:val="28"/>
          <w:szCs w:val="28"/>
          <w:rtl w:val="true"/>
          <w:lang w:bidi="ar-SA"/>
        </w:rPr>
        <w:t>،و يقول بشر المنجم دعاني أبو جعفر يوما عند المغرب فبعثني في بعض الأمر،فلما رجعت رفع ناحية مصلاه فاذا دينار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هذا و احتفظ به فاخذته فهو عندي الى الساعة مخافة أن يطالبني به لأنه لم يقل خذه لك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اصدر المرسوم الملكي الذي يقضي بأن تلبس الرعية القلانس الطوال</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613" w:name="pg14818_195617"/>
    </w:p>
    <w:p>
      <w:pPr>
        <w:pStyle w:val="BookText"/>
        <w:rPr/>
      </w:pPr>
      <w:bookmarkEnd w:id="613"/>
      <w:r>
        <w:rPr>
          <w:rFonts w:ascii="Amiri" w:hAnsi="Amiri" w:eastAsia="Amiri" w:cs="Amiri"/>
          <w:color w:val="111111"/>
          <w:sz w:val="28"/>
          <w:sz w:val="28"/>
          <w:szCs w:val="28"/>
          <w:rtl w:val="true"/>
          <w:lang w:bidi="ar-SA"/>
        </w:rPr>
        <w:t>المفرطة اندفع الشاعر الفكهي أبو دلامة يعرض ببخل المنصور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كنا نرجي من إمام زيادة فزاد الامام المصطفى في القلانس</w:t>
      </w:r>
    </w:p>
    <w:p>
      <w:pPr>
        <w:pStyle w:val="BookText"/>
        <w:rPr/>
      </w:pPr>
      <w:r>
        <w:rPr>
          <w:rFonts w:ascii="Amiri" w:hAnsi="Amiri" w:eastAsia="Amiri" w:cs="Amiri"/>
          <w:color w:val="111111"/>
          <w:sz w:val="28"/>
          <w:sz w:val="28"/>
          <w:szCs w:val="28"/>
          <w:rtl w:val="true"/>
          <w:lang w:bidi="ar-SA"/>
        </w:rPr>
        <w:t xml:space="preserve">نراها على هام الرجال كأنها دنان يهود جللت بالبرانس </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لقد جهد المنصور في احتكار أموال الأمة و كنزها،و عدم انفاق أي شيء منها على المصلحة العامة مما أشاع الفقر و البؤس في جميع أنحاء البلاد</w:t>
      </w:r>
      <w:r>
        <w:rPr>
          <w:rFonts w:eastAsia="Amiri" w:cs="Amiri" w:ascii="Amiri" w:hAnsi="Amiri"/>
          <w:color w:val="111111"/>
          <w:sz w:val="28"/>
          <w:szCs w:val="28"/>
          <w:rtl w:val="true"/>
          <w:lang w:bidi="ar-SA"/>
        </w:rPr>
        <w:t>.</w:t>
      </w:r>
    </w:p>
    <w:p>
      <w:pPr>
        <w:pStyle w:val="Heading5"/>
        <w:numPr>
          <w:ilvl w:val="4"/>
          <w:numId w:val="1"/>
        </w:numPr>
        <w:rPr/>
      </w:pPr>
      <w:bookmarkStart w:id="614" w:name="__RefHeading___Toc2392948_730472459"/>
      <w:bookmarkStart w:id="615" w:name="_Toc230"/>
      <w:bookmarkEnd w:id="614"/>
      <w:r>
        <w:rPr>
          <w:rtl w:val="true"/>
        </w:rPr>
        <w:t>د</w:t>
      </w:r>
      <w:r>
        <w:rPr>
          <w:rtl w:val="true"/>
        </w:rPr>
        <w:t>-</w:t>
      </w:r>
      <w:r>
        <w:rPr>
          <w:rtl w:val="true"/>
        </w:rPr>
        <w:t>مع المهدي</w:t>
      </w:r>
      <w:r>
        <w:rPr>
          <w:rtl w:val="true"/>
        </w:rPr>
        <w:t>:</w:t>
      </w:r>
      <w:bookmarkEnd w:id="615"/>
    </w:p>
    <w:p>
      <w:pPr>
        <w:pStyle w:val="BookText"/>
        <w:rPr/>
      </w:pPr>
      <w:r>
        <w:rPr>
          <w:rFonts w:ascii="Amiri" w:hAnsi="Amiri" w:eastAsia="Amiri" w:cs="Amiri"/>
          <w:color w:val="111111"/>
          <w:sz w:val="28"/>
          <w:sz w:val="28"/>
          <w:szCs w:val="28"/>
          <w:rtl w:val="true"/>
          <w:lang w:bidi="ar-SA"/>
        </w:rPr>
        <w:t>كان المهدي آثر الناس عند المنصور و أقربهم إليه حتى جعله ولي عهده،و قد قابله بالجفاء على ابسط قضية مادية،فقد حدّث واضح مولاه قال اني لواقف يوما على رأس أبي جعفر اذ دخل عليه المهدي و عليه قباء أسود جديد فسلم و جلس،ثم قام منصرفا فاتبعه ابو جعفر ببصره لحبه له و اعجابه به،فلما توسط الرواق عثر بسيفه فتخرق سواده،فقام و مضى لوجهه غير مكترث به،فلما نظر المنصور الى ذلك فقد صوابه، فأمر برده فاندفع إليه بشراسة و قد استولى عليه الغضب فهاجمه قائلا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استقلالا للمواهب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بطرا بالنعمة،أم قلة علم بالمصيبة؟كأنك جاهل بما لك و ما عليك</w:t>
      </w:r>
      <w:r>
        <w:rPr>
          <w:rFonts w:eastAsia="Amiri" w:cs="Amiri" w:ascii="Amiri" w:hAnsi="Amiri"/>
          <w:color w:val="111111"/>
          <w:sz w:val="28"/>
          <w:szCs w:val="28"/>
          <w:rtl w:val="true"/>
          <w:lang w:bidi="ar-SA"/>
        </w:rPr>
        <w:t xml:space="preserve">..»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ساق لولده هذا اللون من العتب المر من اجل أمر زهيد لا يعني به اغلب الناس</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واضح انه دخل على المنصور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ما عندك من الثياب الخلقان،فاجمعها فاذا علمت بمجيء المهدي فجئني بها قبل أن يدخل و ليكن معها رقاع،ففعلت،فدخل المهدي فوجد اباه يقدر الرقاع على</w:t>
      </w:r>
      <w:bookmarkStart w:id="616" w:name="pg14818_195618"/>
    </w:p>
    <w:p>
      <w:pPr>
        <w:pStyle w:val="BookText"/>
        <w:rPr/>
      </w:pPr>
      <w:bookmarkEnd w:id="616"/>
      <w:r>
        <w:rPr>
          <w:rFonts w:ascii="Amiri" w:hAnsi="Amiri" w:eastAsia="Amiri" w:cs="Amiri"/>
          <w:color w:val="111111"/>
          <w:sz w:val="28"/>
          <w:sz w:val="28"/>
          <w:szCs w:val="28"/>
          <w:rtl w:val="true"/>
          <w:lang w:bidi="ar-SA"/>
        </w:rPr>
        <w:t>خروق الثياب فضحك و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امير المؤمنين من هاهنا يقول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نظروا في الدينار و الدرهم و لم يقل الدانق لئلا يثير عواطفه،فقال له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جديد لمن لا يصلح خلقه،و هذا الشتاء قد حضر،و نحتاج الى كسوة للعيال و الولد، فقال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كسوة امير المؤمنين و عياله و ولده،فقال له دونك فافعل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روت جاريته خالصة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المنصور فاذا هو يتشكى وجع ضرسه،فلما سمع حسي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ادخلي فدخلت،و اذا هو واضع يده على صدغيه،فسكت ساعة،ثم قال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خالصة كم عندك من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 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 يدك على رأسي و احلفي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فخافت منه،و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 عشرة آلاف دينار،فقال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احمليها إلي،فدخلت على المهدي و الخيزران فأخبرتهما بما حدث فركلها المهدي برجله،و قال لها ما ذهب بك إليه؟ما به من وجع،و لكني سألته بالأمس مالا فتمارض،احملي إليه ما قلت له،و لما جاءه المهدي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عبد اللّه تشكو الحاجة،و هذا المال عند خالصة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قابل ولده المهدي بكثير من الجفاء،و هو آثر الناس عنده و سبب ذلك حرصه،و خساسة طبعه</w:t>
      </w:r>
      <w:r>
        <w:rPr>
          <w:rFonts w:eastAsia="Amiri" w:cs="Amiri" w:ascii="Amiri" w:hAnsi="Amiri"/>
          <w:color w:val="111111"/>
          <w:sz w:val="28"/>
          <w:szCs w:val="28"/>
          <w:rtl w:val="true"/>
          <w:lang w:bidi="ar-SA"/>
        </w:rPr>
        <w:t>.</w:t>
      </w:r>
    </w:p>
    <w:p>
      <w:pPr>
        <w:pStyle w:val="Heading5"/>
        <w:numPr>
          <w:ilvl w:val="4"/>
          <w:numId w:val="1"/>
        </w:numPr>
        <w:rPr/>
      </w:pPr>
      <w:bookmarkStart w:id="617" w:name="__RefHeading___Toc2392950_730472459"/>
      <w:bookmarkStart w:id="618" w:name="_Toc231"/>
      <w:bookmarkEnd w:id="617"/>
      <w:r>
        <w:rPr>
          <w:rtl w:val="true"/>
        </w:rPr>
        <w:t>ه‍</w:t>
      </w:r>
      <w:r>
        <w:rPr>
          <w:rtl w:val="true"/>
        </w:rPr>
        <w:t>-</w:t>
      </w:r>
      <w:r>
        <w:rPr>
          <w:rtl w:val="true"/>
        </w:rPr>
        <w:t>مع الفقيه ابن السمان</w:t>
      </w:r>
      <w:r>
        <w:rPr>
          <w:rtl w:val="true"/>
        </w:rPr>
        <w:t>:</w:t>
      </w:r>
      <w:bookmarkEnd w:id="618"/>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الفقيه ازهر السمان صديقا للمنصور قبل أن يلي الخلافة،فلما</w:t>
      </w:r>
      <w:bookmarkStart w:id="619" w:name="pg14818_195619"/>
    </w:p>
    <w:p>
      <w:pPr>
        <w:pStyle w:val="BookText"/>
        <w:rPr/>
      </w:pPr>
      <w:bookmarkEnd w:id="619"/>
      <w:r>
        <w:rPr>
          <w:rFonts w:ascii="Amiri" w:hAnsi="Amiri" w:eastAsia="Amiri" w:cs="Amiri"/>
          <w:color w:val="111111"/>
          <w:sz w:val="28"/>
          <w:sz w:val="28"/>
          <w:szCs w:val="28"/>
          <w:rtl w:val="true"/>
          <w:lang w:bidi="ar-SA"/>
        </w:rPr>
        <w:t>صارت إليه قصده،فقال له المنصور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حاجتك؟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دين أربعة آلاف درهم،و داري مستهدمة،و ابني يريد البناء بأهله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له بمبلغ من المال،و نهاه عن المجيء إليه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تأتنا طالب حاجة بعد هذا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مضت اشهر معدودة فعاد ابن السمان إليه فنظر إليه المنصور بنظرات تقطر غيظا و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جاء 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أجئ طالب حاجة،و لكن مسلما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أظنك أتيتنا لما أتيتنا له في المرة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تأتنا طالب حاجة، و لا مسلما و أمر له بصلة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ابن السمان،و لكنه لم يلبث ان عاد إليه ثالثة،فقال له المنصور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جاء 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آت طالب حاجة،و لا مسلما،و لكن دعاء سمعته منك قبلا أحببت ان آخذه عنك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تأخذه فانه غير مستجاب،لأني قد دعوت اللّه ان يريحني من خلقتك فلم يفعل،و صرفه و لم يعطه شيئا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0" w:name="__RefHeading___Toc2392952_730472459"/>
      <w:bookmarkStart w:id="621" w:name="_Toc232"/>
      <w:bookmarkEnd w:id="620"/>
      <w:r>
        <w:rPr>
          <w:rtl w:val="true"/>
        </w:rPr>
        <w:t>و</w:t>
      </w:r>
      <w:r>
        <w:rPr>
          <w:rtl w:val="true"/>
        </w:rPr>
        <w:t>-</w:t>
      </w:r>
      <w:r>
        <w:rPr>
          <w:rtl w:val="true"/>
        </w:rPr>
        <w:t>مع عماله</w:t>
      </w:r>
      <w:r>
        <w:rPr>
          <w:rtl w:val="true"/>
        </w:rPr>
        <w:t>:</w:t>
      </w:r>
      <w:bookmarkEnd w:id="621"/>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قابل المنصور عماله بمزيد من الحرمان و الضيق،و قد ذكر المؤرخون</w:t>
      </w:r>
      <w:bookmarkStart w:id="622" w:name="pg14818_195620"/>
    </w:p>
    <w:p>
      <w:pPr>
        <w:pStyle w:val="BookText"/>
        <w:rPr/>
      </w:pPr>
      <w:bookmarkEnd w:id="622"/>
      <w:r>
        <w:rPr>
          <w:rFonts w:ascii="Amiri" w:hAnsi="Amiri" w:eastAsia="Amiri" w:cs="Amiri"/>
          <w:color w:val="111111"/>
          <w:sz w:val="28"/>
          <w:sz w:val="28"/>
          <w:szCs w:val="28"/>
          <w:rtl w:val="true"/>
          <w:lang w:bidi="ar-SA"/>
        </w:rPr>
        <w:t>بوادر كثيرة من عسفه معهم،فقد رووا انه ولى رجلا عملا في ناحية فأتمه،و دخل عليه فقدم له الحساب،و قام لينصرف فقال له المنصور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أشركتك في أمانتي،و وليتك فيئا من فيء المسلمين فخنته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أعيذك باللّه يا أمير المؤمنين ما صحبني من ذلك شيء الا درهم في كمي،صررته لكي اكتري به بغلا يوصلني عيالي،فادخل بيتي،و ليس معي شيء من مال اللّه،و لا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أظنك الا صادقا،هلّم درهمنا فأخذه منه و وضعه تحت لبده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رفع إليه عامله زياد بن عبد اللّه الحارثي رسالة يسأله فيها الزيادة في عطائه،و كانت الرسالة في منتهى البلاغة و الفصاحة فأعجب بها المنصور، و وقع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الغنى و البلاغة إذا اجتمعا في رجل ابطراه،و امير المؤمنين يشفق عليك من ذلك فاكتف بالبلاغة</w:t>
      </w:r>
      <w:r>
        <w:rPr>
          <w:rFonts w:eastAsia="Amiri" w:cs="Amiri" w:ascii="Amiri" w:hAnsi="Amiri"/>
          <w:color w:val="111111"/>
          <w:sz w:val="28"/>
          <w:szCs w:val="28"/>
          <w:rtl w:val="true"/>
          <w:lang w:bidi="ar-SA"/>
        </w:rPr>
        <w:t xml:space="preserve">»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انتهى المنصور في بخله الى حضيض من الشح و اللؤم ماله من قرار فكان به من سيئات الدنيا و مساوئ الملوك</w:t>
      </w:r>
      <w:r>
        <w:rPr>
          <w:rFonts w:eastAsia="Amiri" w:cs="Amiri" w:ascii="Amiri" w:hAnsi="Amiri"/>
          <w:color w:val="111111"/>
          <w:sz w:val="28"/>
          <w:szCs w:val="28"/>
          <w:rtl w:val="true"/>
          <w:lang w:bidi="ar-SA"/>
        </w:rPr>
        <w:t>.</w:t>
      </w:r>
    </w:p>
    <w:p>
      <w:pPr>
        <w:pStyle w:val="Heading4"/>
        <w:numPr>
          <w:ilvl w:val="3"/>
          <w:numId w:val="1"/>
        </w:numPr>
        <w:rPr/>
      </w:pPr>
      <w:bookmarkStart w:id="623" w:name="__RefHeading___Toc2392954_730472459"/>
      <w:bookmarkStart w:id="624" w:name="_Toc233"/>
      <w:bookmarkEnd w:id="623"/>
      <w:r>
        <w:rPr>
          <w:rtl w:val="true"/>
        </w:rPr>
        <w:t>أسباب حرصه</w:t>
      </w:r>
      <w:r>
        <w:rPr>
          <w:rtl w:val="true"/>
        </w:rPr>
        <w:t>:</w:t>
      </w:r>
      <w:bookmarkEnd w:id="624"/>
    </w:p>
    <w:p>
      <w:pPr>
        <w:pStyle w:val="BookText"/>
        <w:rPr/>
      </w:pPr>
      <w:r>
        <w:rPr>
          <w:rFonts w:ascii="Amiri" w:hAnsi="Amiri" w:eastAsia="Amiri" w:cs="Amiri"/>
          <w:color w:val="111111"/>
          <w:sz w:val="28"/>
          <w:sz w:val="28"/>
          <w:szCs w:val="28"/>
          <w:rtl w:val="true"/>
          <w:lang w:bidi="ar-SA"/>
        </w:rPr>
        <w:t>إن هذا البخل البالغ حد الافراط في نفس المنصور ناشئ عن خبث ذاته و خسة طبعه،و عدم ايمانه باللّه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تحدث المنصور أمام حاشيته و خواصه عن الاسباب التي دعته ان</w:t>
      </w:r>
    </w:p>
    <w:p>
      <w:pPr>
        <w:pStyle w:val="BookText"/>
        <w:rPr/>
      </w:pPr>
      <w:r>
        <w:rPr>
          <w:rFonts w:ascii="Amiri" w:hAnsi="Amiri" w:eastAsia="Amiri" w:cs="Amiri"/>
          <w:color w:val="111111"/>
          <w:sz w:val="28"/>
          <w:sz w:val="28"/>
          <w:szCs w:val="28"/>
          <w:rtl w:val="true"/>
          <w:lang w:bidi="ar-SA"/>
        </w:rPr>
        <w:t>يمعن في افقار الرعية،و الضيق عليها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 ابن الاعرابي حيث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 كلبك يتبعك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فانبرى إليه أبو العباس الطوسي فرد عليه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أخشى ان يلوح له غيرك برغيف فيتبعه و يدعك</w:t>
      </w:r>
      <w:r>
        <w:rPr>
          <w:rFonts w:eastAsia="Amiri" w:cs="Amiri" w:ascii="Amiri" w:hAnsi="Amiri"/>
          <w:color w:val="111111"/>
          <w:sz w:val="28"/>
          <w:szCs w:val="28"/>
          <w:rtl w:val="true"/>
          <w:lang w:bidi="ar-SA"/>
        </w:rPr>
        <w:t xml:space="preserve">» </w:t>
      </w:r>
      <w:r>
        <w:rPr>
          <w:rStyle w:val="FootnoteAnchor"/>
          <w:rtl w:val="true"/>
        </w:rPr>
        <w:footnoteReference w:id="600"/>
      </w:r>
      <w:r>
        <w:rPr>
          <w:rFonts w:ascii="Amiri" w:hAnsi="Amiri" w:eastAsia="Amiri" w:cs="Amiri"/>
          <w:color w:val="111111"/>
          <w:sz w:val="28"/>
          <w:sz w:val="28"/>
          <w:szCs w:val="28"/>
          <w:rtl w:val="true"/>
          <w:lang w:bidi="ar-SA"/>
        </w:rPr>
        <w:t>حفنة من التراب على المنصور و على كل حاكم يستهين بحقوق الشعب لقد جعل الطاغية الجبار اخضاع الشعب منحصرا في جوعه و فاقته لا بنشر العدل و الرفاهية بين ابنائه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تحدث المنصور عن الاسباب التي دعته الى احتكار الاموال الضخمة في خزائنه من دون ان ينفق منها شيئا على المصالح العامة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قلّ ماله قل رجاله،و من قل رجاله قوي عليه عدوه،و من قوي عليه عدوه اتضع ملكه،و من اتضع ملكه استبيح حماه</w:t>
      </w:r>
      <w:r>
        <w:rPr>
          <w:rFonts w:eastAsia="Amiri" w:cs="Amiri" w:ascii="Amiri" w:hAnsi="Amiri"/>
          <w:color w:val="111111"/>
          <w:sz w:val="28"/>
          <w:szCs w:val="28"/>
          <w:rtl w:val="true"/>
          <w:lang w:bidi="ar-SA"/>
        </w:rPr>
        <w:t xml:space="preserve">..» </w:t>
      </w:r>
      <w:r>
        <w:rPr>
          <w:rStyle w:val="FootnoteAnchor"/>
          <w:rtl w:val="true"/>
        </w:rPr>
        <w:footnoteReference w:id="601"/>
      </w:r>
      <w:r>
        <w:rPr>
          <w:rFonts w:ascii="Amiri" w:hAnsi="Amiri" w:eastAsia="Amiri" w:cs="Amiri"/>
          <w:color w:val="111111"/>
          <w:sz w:val="28"/>
          <w:sz w:val="28"/>
          <w:szCs w:val="28"/>
          <w:rtl w:val="true"/>
          <w:lang w:bidi="ar-SA"/>
        </w:rPr>
        <w:t>و هكذا كانت فكرته الخاطئة مبنية على ادخار الأموال،و عدم انفاقها على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من دون شك من ابرز من عناهم اللّه تعالى بقوله</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الَّذِينَ يَكْنِزُونَ الذَّهَبَ وَ الْفِضَّةَ وَ لا يُنْفِقُونَها فِي سَبِيلِ اللّهِ فَبَشِّرْهُمْ بِعَذابٍ أَلِيمٍ، يَوْمَ يُحْمى عَلَيْها فِي نارِ جَهَنَّمَ فَتُكْوى بِها جِباهُهُمْ وَ جُنُوبُهُمْ وَ ظُهُورُهُمْ هذا ما كَنَزْتُمْ لِأَنْفُسِكُمْ فَذُوقُوا ما كُنْتُمْ تَكْنِزُونَ</w:t>
      </w:r>
      <w:r>
        <w:rPr>
          <w:rFonts w:eastAsia="Amiri" w:cs="Amiri" w:ascii="Amiri" w:hAnsi="Amiri"/>
          <w:color w:val="111111"/>
          <w:sz w:val="28"/>
          <w:szCs w:val="28"/>
          <w:rtl w:val="true"/>
          <w:lang w:bidi="ar-SA"/>
        </w:rPr>
        <w:t xml:space="preserve">»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bookmarkStart w:id="625" w:name="pg14818_195622"/>
    </w:p>
    <w:p>
      <w:pPr>
        <w:pStyle w:val="Heading4"/>
        <w:numPr>
          <w:ilvl w:val="3"/>
          <w:numId w:val="1"/>
        </w:numPr>
        <w:rPr/>
      </w:pPr>
      <w:bookmarkStart w:id="626" w:name="__RefHeading___Toc2392956_730472459"/>
      <w:bookmarkStart w:id="627" w:name="_Toc234"/>
      <w:bookmarkEnd w:id="625"/>
      <w:bookmarkEnd w:id="626"/>
      <w:r>
        <w:rPr>
          <w:rtl w:val="true"/>
        </w:rPr>
        <w:t>استبداده</w:t>
      </w:r>
      <w:r>
        <w:rPr>
          <w:rtl w:val="true"/>
        </w:rPr>
        <w:t>:</w:t>
      </w:r>
      <w:bookmarkEnd w:id="627"/>
    </w:p>
    <w:p>
      <w:pPr>
        <w:pStyle w:val="BookText"/>
        <w:rPr/>
      </w:pPr>
      <w:r>
        <w:rPr>
          <w:rFonts w:ascii="Amiri" w:hAnsi="Amiri" w:eastAsia="Amiri" w:cs="Amiri"/>
          <w:color w:val="111111"/>
          <w:sz w:val="28"/>
          <w:sz w:val="28"/>
          <w:szCs w:val="28"/>
          <w:rtl w:val="true"/>
          <w:lang w:bidi="ar-SA"/>
        </w:rPr>
        <w:t>كان المنصور في جميع ما يتعلق بمملكته مستبدا لا يستشير احدا فيما يتصرف فيه،و اذا أدلى عليه احد برأي خالفه،فقد روى المؤرخون انه احضر ابن أخيه عيسى بن موسى و أمره بقتال محمد بن عبد اللّه فقال له عيسى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شاور عمومتك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فزجره قائلا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قول ابراهيم بن هرمة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تزور امرئ لا يمخض القوم سره و لا ينتجي الأذنين فيما يحاول</w:t>
      </w:r>
    </w:p>
    <w:p>
      <w:pPr>
        <w:pStyle w:val="BookText"/>
        <w:rPr/>
      </w:pPr>
      <w:r>
        <w:rPr>
          <w:rFonts w:ascii="Amiri" w:hAnsi="Amiri" w:eastAsia="Amiri" w:cs="Amiri"/>
          <w:color w:val="111111"/>
          <w:sz w:val="28"/>
          <w:sz w:val="28"/>
          <w:szCs w:val="28"/>
          <w:rtl w:val="true"/>
          <w:lang w:bidi="ar-SA"/>
        </w:rPr>
        <w:t>اذا ما أتى شيئا مضى كالذي أتى و إن قال إني فاعل فهو فاعل</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 أيها الرجل فو اللّه ما يراد غيري و غيرك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 إلا أن تشخص او أشخص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بمثل هذا الاعتزاز بالنفس كان يتحكم في رقاب المسلمين و في جميع امكانياتهم،و كان يتمثل دائما بقول الهيثم بن عدي لينوه عن طغيانه و استبداده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قناتي لنبع لا يؤيسها غمز الثقاف و لا دهن و لا نار</w:t>
      </w:r>
    </w:p>
    <w:p>
      <w:pPr>
        <w:pStyle w:val="BookText"/>
        <w:rPr/>
      </w:pPr>
      <w:r>
        <w:rPr>
          <w:rFonts w:ascii="IRNazanin" w:hAnsi="IRNazanin" w:eastAsia="IRNazanin"/>
          <w:color w:val="111111"/>
          <w:sz w:val="28"/>
          <w:sz w:val="28"/>
          <w:szCs w:val="28"/>
          <w:rtl w:val="true"/>
          <w:lang w:bidi="fa-IR"/>
        </w:rPr>
        <w:t>متى أجر خائنا تأمن مسارحه و إن أخف آمنا تقلق به الدار</w:t>
      </w:r>
    </w:p>
    <w:p>
      <w:pPr>
        <w:pStyle w:val="BookText"/>
        <w:rPr/>
      </w:pPr>
      <w:r>
        <w:rPr>
          <w:rFonts w:ascii="Amiri" w:hAnsi="Amiri" w:eastAsia="Amiri" w:cs="Amiri"/>
          <w:color w:val="111111"/>
          <w:sz w:val="28"/>
          <w:sz w:val="28"/>
          <w:szCs w:val="28"/>
          <w:rtl w:val="true"/>
          <w:lang w:bidi="ar-SA"/>
        </w:rPr>
        <w:t xml:space="preserve">سيروا إلي و غضوا بعض أعينكم إني لكل امرئ من جاره جار </w:t>
      </w:r>
      <w:r>
        <w:rPr>
          <w:rStyle w:val="FootnoteAnchor"/>
          <w:rtl w:val="true"/>
        </w:rPr>
        <w:footnoteReference w:id="603"/>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دل ذلك على مدى ما يحمله من طيش و غرور و استبداد بشئون المسلمين،و قد ادت هذه السياسة الملتوية الي نشر الرعب و اذاعة الفزع بين جميع الناس</w:t>
      </w:r>
      <w:r>
        <w:rPr>
          <w:rFonts w:eastAsia="Amiri" w:cs="Amiri" w:ascii="Amiri" w:hAnsi="Amiri"/>
          <w:color w:val="111111"/>
          <w:sz w:val="28"/>
          <w:szCs w:val="28"/>
          <w:rtl w:val="true"/>
          <w:lang w:bidi="ar-SA"/>
        </w:rPr>
        <w:t>.</w:t>
      </w:r>
      <w:bookmarkStart w:id="628" w:name="pg14818_195623"/>
    </w:p>
    <w:p>
      <w:pPr>
        <w:pStyle w:val="Heading3"/>
        <w:numPr>
          <w:ilvl w:val="2"/>
          <w:numId w:val="1"/>
        </w:numPr>
        <w:rPr/>
      </w:pPr>
      <w:bookmarkStart w:id="629" w:name="__RefHeading___Toc2392958_730472459"/>
      <w:bookmarkStart w:id="630" w:name="_Toc235"/>
      <w:bookmarkEnd w:id="628"/>
      <w:bookmarkEnd w:id="629"/>
      <w:r>
        <w:rPr>
          <w:rtl w:val="true"/>
        </w:rPr>
        <w:t>فتكه</w:t>
      </w:r>
      <w:r>
        <w:rPr>
          <w:rtl w:val="true"/>
        </w:rPr>
        <w:t>:</w:t>
      </w:r>
      <w:bookmarkEnd w:id="630"/>
    </w:p>
    <w:p>
      <w:pPr>
        <w:pStyle w:val="Heading4"/>
        <w:numPr>
          <w:ilvl w:val="3"/>
          <w:numId w:val="1"/>
        </w:numPr>
        <w:rPr/>
      </w:pPr>
      <w:bookmarkStart w:id="631" w:name="__RefHeading___Toc2392960_730472459"/>
      <w:bookmarkStart w:id="632" w:name="_Toc236"/>
      <w:bookmarkEnd w:id="631"/>
      <w:r>
        <w:rPr>
          <w:rtl w:val="true"/>
        </w:rPr>
        <w:t>اشارة</w:t>
      </w:r>
      <w:bookmarkEnd w:id="632"/>
    </w:p>
    <w:p>
      <w:pPr>
        <w:pStyle w:val="BookText"/>
        <w:rPr/>
      </w:pPr>
      <w:r>
        <w:rPr>
          <w:rFonts w:ascii="Amiri" w:hAnsi="Amiri" w:eastAsia="Amiri" w:cs="Amiri"/>
          <w:color w:val="111111"/>
          <w:sz w:val="28"/>
          <w:sz w:val="28"/>
          <w:szCs w:val="28"/>
          <w:rtl w:val="true"/>
          <w:lang w:bidi="ar-SA"/>
        </w:rPr>
        <w:t>كان الفتك و الاغتيال من عوامل الاستمتاع النفسي عند المنصور فكان ألذ شيء عنده سفك الدماء،و قد تمادى في ذلك بقسوة و جفاء لم يعرف لهما نظير في تأريخ المجازر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لم يلج في دخائل نفسه بصيص من نور الرأفة و الرحمة فكان يطربه عويل اليتامى،و نوح الأيامى،و أنين الجرحى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عمد هذا الطاغية السفاك الى اغتيال جماعة من رءوس دولته، و بناة سلطانه ممن كان يحذر منهم،و يخشى بأسهم،و نعرض فيما يلي لبعضهم</w:t>
      </w:r>
    </w:p>
    <w:p>
      <w:pPr>
        <w:pStyle w:val="Heading4"/>
        <w:numPr>
          <w:ilvl w:val="3"/>
          <w:numId w:val="1"/>
        </w:numPr>
        <w:rPr/>
      </w:pPr>
      <w:bookmarkStart w:id="633" w:name="__RefHeading___Toc2392962_730472459"/>
      <w:bookmarkStart w:id="634" w:name="_Toc237"/>
      <w:bookmarkEnd w:id="633"/>
      <w:r>
        <w:rPr/>
        <w:t>1</w:t>
      </w:r>
      <w:r>
        <w:rPr>
          <w:rtl w:val="true"/>
        </w:rPr>
        <w:t>-</w:t>
      </w:r>
      <w:r>
        <w:rPr>
          <w:rtl w:val="true"/>
        </w:rPr>
        <w:t>ابو مسلم</w:t>
      </w:r>
      <w:r>
        <w:rPr>
          <w:rtl w:val="true"/>
        </w:rPr>
        <w:t>:</w:t>
      </w:r>
      <w:bookmarkEnd w:id="634"/>
    </w:p>
    <w:p>
      <w:pPr>
        <w:pStyle w:val="BookText"/>
        <w:rPr/>
      </w:pPr>
      <w:r>
        <w:rPr>
          <w:rFonts w:ascii="Amiri" w:hAnsi="Amiri" w:eastAsia="Amiri" w:cs="Amiri"/>
          <w:color w:val="111111"/>
          <w:sz w:val="28"/>
          <w:sz w:val="28"/>
          <w:szCs w:val="28"/>
          <w:rtl w:val="true"/>
          <w:lang w:bidi="ar-SA"/>
        </w:rPr>
        <w:t>و لم تقم الدولة العباسية إلا على أكتاف أبي مسلم فهو باعثها و مؤسسها و غارس بذرتها،و لو لا جهوده لم يرفع لبني العباس علم،و لم يذكر لهم اسم،و قد تنكر له المنصور فجازاه جزاء سنمار،فاستدعاه و آمنه و قابله بمزيد من الحفاوة و التكريم و انزله قصرا من قصوره و دعا رئيس حرسه عثمان بن نهيك،و شبيب بن واج،و ابو حنيفة حرب بن قيس و قال لهم</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تكونوا خلف الرواق إذا دخل علي أبو مسلم فاذا صفقت بيدي،دخلتم فقتلتموه،و اقبل ابو مسلم على عادته فأجلس في الحجرة المجاورة،و أخبر بأن المنصور في شغل فجلس مليا ثم اذن له بالدخول فدخل و سلم عليه، فنظر إليه نظرة انتقام و غيظ،و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اخبرني عن تقدمك إياى بطريق مكة؟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كرهت اجتماعنا على الماء فيضر ذلك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 يعدد عليه اعماله المنكرة،و يعاتبه و أبو مسلم يعتذر عن ذلك، و لما طال عتابه له قال أبو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 هذا لي بعد بلائي و ما كان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به المنصور يا ابن الخبيثة،و اللّه لو كانت أمة مكانك لاجزأت إنما عملت في دولتنا،و بريحنا،فلو كان ذلك إليك ما قطعت فتيلا،و ابو مسلم يعتذر منه،و لم يجد معه الاعتذار،و صفق عاليا بيده فدخل القوم عليه و بأيديهم السيوف،و شعر أبو مسلم بالموت يدنو منه فقال متوسلا بالمنصور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استبقني لعدوك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عدو اعدى لي منك فأخذته السيوف،و هو يصيح 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أجهز عليه القوم فقتلوه،و أخذ المنصور يرتجل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زعمت أن الدين لا يقتضى فاستوف بالكيل أبا مسلم</w:t>
      </w:r>
    </w:p>
    <w:p>
      <w:pPr>
        <w:pStyle w:val="BookText"/>
        <w:rPr/>
      </w:pPr>
      <w:r>
        <w:rPr>
          <w:rFonts w:ascii="Amiri" w:hAnsi="Amiri" w:eastAsia="Amiri" w:cs="Amiri"/>
          <w:color w:val="111111"/>
          <w:sz w:val="28"/>
          <w:sz w:val="28"/>
          <w:szCs w:val="28"/>
          <w:rtl w:val="true"/>
          <w:lang w:bidi="ar-SA"/>
        </w:rPr>
        <w:t xml:space="preserve">سقيت كأسا كنت تسقي بها أمر في الحلق من العلقم </w:t>
      </w:r>
      <w:r>
        <w:rPr>
          <w:rStyle w:val="FootnoteAnchor"/>
          <w:rtl w:val="true"/>
        </w:rPr>
        <w:footnoteReference w:id="604"/>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أمر أن ترمى جثته في نهر دجلة فالقيت فيه </w:t>
      </w:r>
      <w:r>
        <w:rPr>
          <w:rStyle w:val="FootnoteAnchor"/>
          <w:rtl w:val="true"/>
        </w:rPr>
        <w:footnoteReference w:id="605"/>
      </w:r>
      <w:r>
        <w:rPr>
          <w:rFonts w:ascii="Amiri" w:hAnsi="Amiri" w:eastAsia="Amiri" w:cs="Amiri"/>
          <w:color w:val="111111"/>
          <w:sz w:val="28"/>
          <w:sz w:val="28"/>
          <w:szCs w:val="28"/>
          <w:rtl w:val="true"/>
          <w:lang w:bidi="ar-SA"/>
        </w:rPr>
        <w:t>و طويت بذلك حياة أبي مسلم غدرا على يد المنصور،و قد خسر أبو مسلم بذلك أمر آخرته و دنياه و ذلك هو الخسران المبين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bookmarkStart w:id="635" w:name="pg14818_195625"/>
    </w:p>
    <w:p>
      <w:pPr>
        <w:pStyle w:val="Heading4"/>
        <w:numPr>
          <w:ilvl w:val="3"/>
          <w:numId w:val="1"/>
        </w:numPr>
        <w:rPr/>
      </w:pPr>
      <w:bookmarkStart w:id="636" w:name="__RefHeading___Toc2392964_730472459"/>
      <w:bookmarkStart w:id="637" w:name="_Toc238"/>
      <w:bookmarkEnd w:id="635"/>
      <w:bookmarkEnd w:id="636"/>
      <w:r>
        <w:rPr/>
        <w:t>2</w:t>
      </w:r>
      <w:r>
        <w:rPr>
          <w:rtl w:val="true"/>
        </w:rPr>
        <w:t>-</w:t>
      </w:r>
      <w:r>
        <w:rPr>
          <w:rtl w:val="true"/>
        </w:rPr>
        <w:t>عبد اللّه بن علي</w:t>
      </w:r>
      <w:r>
        <w:rPr>
          <w:rtl w:val="true"/>
        </w:rPr>
        <w:t>:</w:t>
      </w:r>
      <w:bookmarkEnd w:id="637"/>
    </w:p>
    <w:p>
      <w:pPr>
        <w:pStyle w:val="BookText"/>
        <w:rPr/>
      </w:pPr>
      <w:r>
        <w:rPr>
          <w:rFonts w:ascii="Amiri" w:hAnsi="Amiri" w:eastAsia="Amiri" w:cs="Amiri"/>
          <w:color w:val="111111"/>
          <w:sz w:val="28"/>
          <w:sz w:val="28"/>
          <w:szCs w:val="28"/>
          <w:rtl w:val="true"/>
          <w:lang w:bidi="ar-SA"/>
        </w:rPr>
        <w:t>و اعطى المنصور عمه عبد اللّه بن علي أمانا بأن لا يفتك به بعد ما ثار عليه،و لكنه خاس بعهده،فقد دعا ولي عهده عيسى بن موسى،و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إليك عبد اللّه بن علي ريثما أعود من مكة،و لا تثقل عليه، فانه عمي و أخو الحاضرين من شيوخ آل بيتك،ثم دعاه سرا و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عيسى إن هذا أراد أن يزيل الخلافة عني و عنك،و أنت ولي عهدي، و الخلافة صائرة إليك،فخذه و اضرب عنقه و اياك ان تخور و تضعف، فتنقض علي أمري الذي دبرت ثم مضى الى الحج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شاور عيسى بن موسى كاتبه يونس بن أبي فروة و أخبره بالأمر، فقال له يونس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الرجل قد دفع إليك عمه علنا أمام ذويه،و أوصاك سرا بقتله،فهو يريد ان يقتله على يدك،ثم يقيدك به فيقتلك،و الرأي أن تستره في منزلك فلا تطلع على أمره أحدا،و ترسل الى المنصور انك قد قتلته،فان طالبك به علانية دفعته علانية،و اياك أن تأتي به سرا</w:t>
      </w:r>
      <w:r>
        <w:rPr>
          <w:rFonts w:eastAsia="Amiri" w:cs="Amiri" w:ascii="Amiri" w:hAnsi="Amiri"/>
          <w:color w:val="111111"/>
          <w:sz w:val="28"/>
          <w:szCs w:val="28"/>
          <w:rtl w:val="true"/>
          <w:lang w:bidi="ar-SA"/>
        </w:rPr>
        <w:t xml:space="preserve">» </w:t>
      </w:r>
      <w:r>
        <w:rPr>
          <w:rStyle w:val="FootnoteAnchor"/>
          <w:rtl w:val="true"/>
        </w:rPr>
        <w:footnoteReference w:id="607"/>
      </w:r>
      <w:r>
        <w:rPr>
          <w:rFonts w:ascii="Amiri" w:hAnsi="Amiri" w:eastAsia="Amiri" w:cs="Amiri"/>
          <w:color w:val="111111"/>
          <w:sz w:val="28"/>
          <w:sz w:val="28"/>
          <w:szCs w:val="28"/>
          <w:rtl w:val="true"/>
          <w:lang w:bidi="ar-SA"/>
        </w:rPr>
        <w:t>و فعل عيسى ذلك،و شاع بين العباسيين أنه قد قتله،و لما عاد المنصور من مكة،توافد عليه بنو العباس،و كلموه في شأن عمه،فقال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اعطيته أمامكم الى ولي عهدي،و أوصيته به و قد سألته فقال قد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دعا بعيسى فلما مثل عنده صاح به</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قتلت عمي؟</w:t>
      </w:r>
      <w:bookmarkStart w:id="638" w:name="pg14818_195626"/>
    </w:p>
    <w:p>
      <w:pPr>
        <w:pStyle w:val="BookText"/>
        <w:rPr/>
      </w:pPr>
      <w:bookmarkEnd w:id="63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أمرتني بقتله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آمرك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كتابك إلي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اكتبه و لما رأى الجد من المنصور خاف على نفسه،فقال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عندي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ادفعه الى أبي الأزهر المهلب بن أبي عيسى،فلم يزل عنده محبوسا ثم أمره بقتله،فدخل عليه،و معه جارية فبدأ بعبد اللّه فخنقه حتى مات ثم مده على الفراش،و انعطف على الجارية ليقتلها،فقالت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قتلة غير هذه القتلة؟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فأشاح بوجهه عنها،ثم أمر بها فخنقت،و وضعها معه على الفراش و أدخلت يدها تحت جنبه،و يده تحت جنبها كالمعتنقين،ثم أمر بالبيت فهدم عليهما و أحضر القاضي ابن علام مع جماعة للاطلاع على الأمر، و أخرجت الجثتان فدفنتا في مقرهما الاخير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9" w:name="__RefHeading___Toc2392966_730472459"/>
      <w:bookmarkStart w:id="640" w:name="_Toc239"/>
      <w:bookmarkEnd w:id="639"/>
      <w:r>
        <w:rPr/>
        <w:t>3</w:t>
      </w:r>
      <w:r>
        <w:rPr>
          <w:rtl w:val="true"/>
        </w:rPr>
        <w:t>-</w:t>
      </w:r>
      <w:r>
        <w:rPr>
          <w:rtl w:val="true"/>
        </w:rPr>
        <w:t>محمد بن أبي العباس</w:t>
      </w:r>
      <w:r>
        <w:rPr>
          <w:rtl w:val="true"/>
        </w:rPr>
        <w:t>:</w:t>
      </w:r>
      <w:bookmarkEnd w:id="640"/>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اتخذ المنصور طبيبا نصرانيا استعان به على قتل من لا يحب أن يتجاهر بقتله،و كان الطبيب فظا غليظ القلب،قد اغتال جملة من الابرياء في و صفاته الطبية حسب أمر المنصور له،و ممن اغتالهم محمد بن أبي العباس فقد أوعز إليه المنصور بذلك فصنع له سما قاتلا،و انتظر علة تحدث فيه فعرضت له حرارة في بدنه،فراجعه،فأعطاه ذلك السم فلما تناوله تقطعت أمعاؤه،و هلك من فوره،فرفعت أمه شكواها الى المنصور،فأمر بضربه</w:t>
      </w:r>
      <w:bookmarkStart w:id="641" w:name="pg14818_195627"/>
    </w:p>
    <w:p>
      <w:pPr>
        <w:pStyle w:val="BookText"/>
        <w:rPr/>
      </w:pPr>
      <w:bookmarkEnd w:id="641"/>
      <w:r>
        <w:rPr>
          <w:rFonts w:ascii="Amiri" w:hAnsi="Amiri" w:eastAsia="Amiri" w:cs="Amiri"/>
          <w:color w:val="111111"/>
          <w:sz w:val="28"/>
          <w:sz w:val="28"/>
          <w:szCs w:val="28"/>
          <w:rtl w:val="true"/>
          <w:lang w:bidi="ar-SA"/>
        </w:rPr>
        <w:t>ثلاثين سوطا،و سجنه أياما،ثم اطلق سراحه،و وهبه ثلاثمائة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بعض اغتيالات المنصور و هي تدل على نفس شريرة لا عهد لها بالعفو و الرحمة،فقد كان بامكانه ان يقابلهم بالاحسان،و يجعلهم تحت الرقابة إن خاف منهم الخروج على سلطانه،و لكن ذلك بعيد عن نزعاته المترعة بالحقد و القسوة</w:t>
      </w:r>
      <w:r>
        <w:rPr>
          <w:rFonts w:eastAsia="Amiri" w:cs="Amiri" w:ascii="Amiri" w:hAnsi="Amiri"/>
          <w:color w:val="111111"/>
          <w:sz w:val="28"/>
          <w:szCs w:val="28"/>
          <w:rtl w:val="true"/>
          <w:lang w:bidi="ar-SA"/>
        </w:rPr>
        <w:t>.</w:t>
      </w:r>
    </w:p>
    <w:p>
      <w:pPr>
        <w:pStyle w:val="Heading3"/>
        <w:numPr>
          <w:ilvl w:val="2"/>
          <w:numId w:val="1"/>
        </w:numPr>
        <w:rPr/>
      </w:pPr>
      <w:bookmarkStart w:id="642" w:name="__RefHeading___Toc2392968_730472459"/>
      <w:bookmarkStart w:id="643" w:name="_Toc240"/>
      <w:bookmarkEnd w:id="642"/>
      <w:r>
        <w:rPr>
          <w:rtl w:val="true"/>
        </w:rPr>
        <w:t>موبقاته</w:t>
      </w:r>
      <w:r>
        <w:rPr>
          <w:rtl w:val="true"/>
        </w:rPr>
        <w:t>:</w:t>
      </w:r>
      <w:bookmarkEnd w:id="643"/>
    </w:p>
    <w:p>
      <w:pPr>
        <w:pStyle w:val="Heading4"/>
        <w:numPr>
          <w:ilvl w:val="3"/>
          <w:numId w:val="1"/>
        </w:numPr>
        <w:rPr/>
      </w:pPr>
      <w:bookmarkStart w:id="644" w:name="__RefHeading___Toc2392970_730472459"/>
      <w:bookmarkStart w:id="645" w:name="_Toc241"/>
      <w:bookmarkEnd w:id="644"/>
      <w:r>
        <w:rPr>
          <w:rtl w:val="true"/>
        </w:rPr>
        <w:t>اشارة</w:t>
      </w:r>
      <w:bookmarkEnd w:id="645"/>
    </w:p>
    <w:p>
      <w:pPr>
        <w:pStyle w:val="BookText"/>
        <w:rPr/>
      </w:pPr>
      <w:r>
        <w:rPr>
          <w:rFonts w:ascii="Amiri" w:hAnsi="Amiri" w:eastAsia="Amiri" w:cs="Amiri"/>
          <w:color w:val="111111"/>
          <w:sz w:val="28"/>
          <w:sz w:val="28"/>
          <w:szCs w:val="28"/>
          <w:rtl w:val="true"/>
          <w:lang w:bidi="ar-SA"/>
        </w:rPr>
        <w:t>و حفل تأريخ هذا الطاغية السفاك بسجل من الجرائم و الموبقات،فقد تفجرت سياسته بكل ما خالف كتاب اللّه و سنة نبيه،فروع المسلمين، و اشاع الرعب و الفزع و الخوف في جميع انحاء البلاد،و قضى على الحياة الفكرية و الاجتماعية في الاسلام،و نعرض فيما يلي الى بعض موبقاته</w:t>
      </w:r>
      <w:r>
        <w:rPr>
          <w:rFonts w:eastAsia="Amiri" w:cs="Amiri" w:ascii="Amiri" w:hAnsi="Amiri"/>
          <w:color w:val="111111"/>
          <w:sz w:val="28"/>
          <w:szCs w:val="28"/>
          <w:rtl w:val="true"/>
          <w:lang w:bidi="ar-SA"/>
        </w:rPr>
        <w:t>:</w:t>
      </w:r>
    </w:p>
    <w:p>
      <w:pPr>
        <w:pStyle w:val="Heading4"/>
        <w:numPr>
          <w:ilvl w:val="3"/>
          <w:numId w:val="1"/>
        </w:numPr>
        <w:rPr/>
      </w:pPr>
      <w:bookmarkStart w:id="646" w:name="__RefHeading___Toc2392972_730472459"/>
      <w:bookmarkStart w:id="647" w:name="_Toc242"/>
      <w:bookmarkEnd w:id="646"/>
      <w:r>
        <w:rPr/>
        <w:t>1</w:t>
      </w:r>
      <w:r>
        <w:rPr>
          <w:rtl w:val="true"/>
        </w:rPr>
        <w:t>-</w:t>
      </w:r>
      <w:r>
        <w:rPr>
          <w:rtl w:val="true"/>
        </w:rPr>
        <w:t>ترويع المدنيين</w:t>
      </w:r>
      <w:r>
        <w:rPr>
          <w:rtl w:val="true"/>
        </w:rPr>
        <w:t>:</w:t>
      </w:r>
      <w:bookmarkEnd w:id="647"/>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قابل المنصور أهالي يثرب بمزيد من الاضطهاد و العنف و الجور، و سلبهم جميع مقوماتهم الاقتصادية فقطع عنهم الميرة في البر و البحر </w:t>
      </w:r>
      <w:r>
        <w:rPr>
          <w:rStyle w:val="FootnoteAnchor"/>
          <w:rtl w:val="true"/>
        </w:rPr>
        <w:footnoteReference w:id="609"/>
      </w:r>
      <w:r>
        <w:rPr>
          <w:rFonts w:ascii="Amiri" w:hAnsi="Amiri" w:eastAsia="Amiri" w:cs="Amiri"/>
          <w:color w:val="111111"/>
          <w:sz w:val="28"/>
          <w:sz w:val="28"/>
          <w:szCs w:val="28"/>
          <w:rtl w:val="true"/>
          <w:lang w:bidi="ar-SA"/>
        </w:rPr>
        <w:t>و أراد بهذه الحرب الاقتصادية أن يشغلهم بالبؤس و المجاعة عن مناهضته و الانكار على سياسته،و قد ولى عليهم رباح بن عثمان المري و كان فظا غليظ القلب تنفر منه النفوس لشراسة طبعه،و حينما ولاه المنصور جمع الناس،و نزا على المنبر فأعلن لهم سياسته الارهابية الحاملة لشارات الموت و العذاب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المدينة أنا الافعى ابن الافعى،ابن عثمان بن حيان،ابن عم مسلم بن عقبة،المبيد خضراءكم،و المفني رجالكم،و اللّه لأدعها بلقعا لا ينبح فيها 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الطغيان الفاجر،و الاستهتار بحياة الناس،و كراماتهم،فالابادة الشاملة و اخلاء الوطن من أهله هو الشعار الذي يسوس به البلاد،و ساعد اللّه المسلمين على هذه المحن و الخطوب التي تذيب لفائف القلوب،و تذوب النفوس لهولها أسى و حسرات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ينه هذا الوحش الكاسر هذه الكلمات القاسية حتى اندفع جمع من الأحرار الذين غامروا بحياتهم فردوا عليه بأعنف القول قائلين بلسان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يا ابن المجلود حدين لتكفن أو لنكفنك عن 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 هذا الوغد الأثيم بالفور رسالة الى العاهل العباسي يعرفه فيها بخروج أهل المدينة عن الطاعة و اصرارهم على التمرد و العصيان،و لما انتهى إليه الكتاب كتب لأهل المدينة رسالة ملأها بالانذار و الوعيد،و أمر عامله أن يتلوها عليهم،فلما وصلت إليه،جمعهم و قرأها عليهم و قد جاء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أهل المدينة،إن واليكم كتب إلي يذكر غشكم،و خلافكم و سوء رأيكم،و استمالتكم على بيعة أمير المؤمنين،و أمير المؤمنين يقسم باللّه لئن لم تنزعوا ليبدلنكم بعد أمنكم خوفا،و ليقطعن البر و البحر عنكم،و ليبعثن عليكم رجالا غلاظ الأكباد،و بعاد الأرحام بنو </w:t>
      </w:r>
      <w:r>
        <w:rPr>
          <w:rStyle w:val="FootnoteAnchor"/>
          <w:rtl w:val="true"/>
        </w:rPr>
        <w:footnoteReference w:id="610"/>
      </w:r>
      <w:r>
        <w:rPr>
          <w:rFonts w:ascii="Amiri" w:hAnsi="Amiri" w:eastAsia="Amiri" w:cs="Amiri"/>
          <w:color w:val="111111"/>
          <w:sz w:val="28"/>
          <w:sz w:val="28"/>
          <w:szCs w:val="28"/>
          <w:rtl w:val="true"/>
          <w:lang w:bidi="ar-SA"/>
        </w:rPr>
        <w:t>قعر بيوتكم يفعلون ما يؤمرون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اندفع جمع من الغيارى و الأحرار الى معارضته قائلين</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 يا ابن المجلود حدين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انهم رموه بالحصا من كل جانب فولى خائفا الى مقصورته فأغلقها عليه،و اعتصم بها فدخل عليه أيوب بن سلمة المخزومي أحد أذناب السلطة و هو يدعوه الى التنكيل بالثائرين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 اللّه الأمير،انما يصنع هذا رعاع الناس،فاقطع أيديهم، و اجلد ظهورهم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أشار عليه بعض من حضر من الهاشميين بعدم الاعتناء بمقالة هذا العبد الذي تنكر لوطنه و أبناء بلاده،و أشاروا عليه أن يرسل خلف الوجوه و الأشراف فيقرأ عليهم رسالة المنصور ليرى رأيهم فيها،فاستجاب لذلك فأرسل خلفهم و قرأ عليهم كتاب المنصور،فانبرى إليه حفص بن عمر بن عبد اللّه ابن عوف الزهري،و أبو عبيدة بن عبد الرحمن الأزهر فقالا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 و اللّه ما أمرتنا فعصيناك،و لا دعوتنا فخالفناك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التفتا الى ممثل المنصور و رسوله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أتبلغ أمير المؤمنين عنا؟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جئت إلا لذاك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تبدل المدينة و أهلها بالأمن خوفا،فان اللّه عز و جل وعدنا غير هذا،قال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ليبدلنهم من بعد خوفهم أمنا يعبدونني لا يشركون بي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نعبده لا نشرك به شيئا</w:t>
      </w:r>
      <w:r>
        <w:rPr>
          <w:rFonts w:eastAsia="Amiri" w:cs="Amiri" w:ascii="Amiri" w:hAnsi="Amiri"/>
          <w:color w:val="111111"/>
          <w:sz w:val="28"/>
          <w:szCs w:val="28"/>
          <w:rtl w:val="true"/>
          <w:lang w:bidi="ar-SA"/>
        </w:rPr>
        <w:t xml:space="preserve">..»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عامل المنصور أهالي المدينة بهذه القسوة و الجفاء فلم يحترم جوارهم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يراع ما لآبائهم من الفضل في إقامة هذا الدين و تدعيم أسسه</w:t>
      </w:r>
      <w:r>
        <w:rPr>
          <w:rFonts w:eastAsia="Amiri" w:cs="Amiri" w:ascii="Amiri" w:hAnsi="Amiri"/>
          <w:color w:val="111111"/>
          <w:sz w:val="28"/>
          <w:szCs w:val="28"/>
          <w:rtl w:val="true"/>
          <w:lang w:bidi="ar-SA"/>
        </w:rPr>
        <w:t>.).</w:t>
      </w:r>
      <w:bookmarkStart w:id="648" w:name="pg14818_195630"/>
    </w:p>
    <w:p>
      <w:pPr>
        <w:pStyle w:val="Heading4"/>
        <w:numPr>
          <w:ilvl w:val="3"/>
          <w:numId w:val="1"/>
        </w:numPr>
        <w:rPr/>
      </w:pPr>
      <w:bookmarkStart w:id="649" w:name="__RefHeading___Toc2392974_730472459"/>
      <w:bookmarkStart w:id="650" w:name="_Toc243"/>
      <w:bookmarkEnd w:id="648"/>
      <w:bookmarkEnd w:id="649"/>
      <w:r>
        <w:rPr/>
        <w:t>2</w:t>
      </w:r>
      <w:r>
        <w:rPr>
          <w:rtl w:val="true"/>
        </w:rPr>
        <w:t>-</w:t>
      </w:r>
      <w:r>
        <w:rPr>
          <w:rtl w:val="true"/>
        </w:rPr>
        <w:t>الاستهانة بالكعبة</w:t>
      </w:r>
      <w:r>
        <w:rPr>
          <w:rtl w:val="true"/>
        </w:rPr>
        <w:t>:</w:t>
      </w:r>
      <w:bookmarkEnd w:id="650"/>
    </w:p>
    <w:p>
      <w:pPr>
        <w:pStyle w:val="BookText"/>
        <w:rPr/>
      </w:pPr>
      <w:r>
        <w:rPr>
          <w:rFonts w:ascii="Amiri" w:hAnsi="Amiri" w:eastAsia="Amiri" w:cs="Amiri"/>
          <w:color w:val="111111"/>
          <w:sz w:val="28"/>
          <w:sz w:val="28"/>
          <w:szCs w:val="28"/>
          <w:rtl w:val="true"/>
          <w:lang w:bidi="ar-SA"/>
        </w:rPr>
        <w:t xml:space="preserve">و كفر المنصور بالاسلام،و تنكر لجميع مبادئه و أهدافه،فقد حاول نقل الكعبة المقدسة من محلها الى دار السلام،كما بنى بناية ضخمة في عاصمته بغداد سماها بالقبة الخضراء استهانة بالكعبة الشريفة </w:t>
      </w:r>
      <w:r>
        <w:rPr>
          <w:rStyle w:val="FootnoteAnchor"/>
          <w:rtl w:val="true"/>
        </w:rPr>
        <w:footnoteReference w:id="612"/>
      </w:r>
      <w:r>
        <w:rPr>
          <w:rFonts w:ascii="Amiri" w:hAnsi="Amiri" w:eastAsia="Amiri" w:cs="Amiri"/>
          <w:color w:val="111111"/>
          <w:sz w:val="28"/>
          <w:sz w:val="28"/>
          <w:szCs w:val="28"/>
          <w:rtl w:val="true"/>
          <w:lang w:bidi="ar-SA"/>
        </w:rPr>
        <w:t>و بذلك فقد كشف عن كفره و مروقه من الدين</w:t>
      </w:r>
      <w:r>
        <w:rPr>
          <w:rFonts w:eastAsia="Amiri" w:cs="Amiri" w:ascii="Amiri" w:hAnsi="Amiri"/>
          <w:color w:val="111111"/>
          <w:sz w:val="28"/>
          <w:szCs w:val="28"/>
          <w:rtl w:val="true"/>
          <w:lang w:bidi="ar-SA"/>
        </w:rPr>
        <w:t>.</w:t>
      </w:r>
    </w:p>
    <w:p>
      <w:pPr>
        <w:pStyle w:val="Heading4"/>
        <w:numPr>
          <w:ilvl w:val="3"/>
          <w:numId w:val="1"/>
        </w:numPr>
        <w:rPr/>
      </w:pPr>
      <w:bookmarkStart w:id="651" w:name="__RefHeading___Toc2392976_730472459"/>
      <w:bookmarkStart w:id="652" w:name="_Toc244"/>
      <w:bookmarkEnd w:id="651"/>
      <w:r>
        <w:rPr/>
        <w:t>3</w:t>
      </w:r>
      <w:r>
        <w:rPr>
          <w:rtl w:val="true"/>
        </w:rPr>
        <w:t>-</w:t>
      </w:r>
      <w:r>
        <w:rPr>
          <w:rtl w:val="true"/>
        </w:rPr>
        <w:t>اختلاس الأموال</w:t>
      </w:r>
      <w:r>
        <w:rPr>
          <w:rtl w:val="true"/>
        </w:rPr>
        <w:t>:</w:t>
      </w:r>
      <w:bookmarkEnd w:id="652"/>
    </w:p>
    <w:p>
      <w:pPr>
        <w:pStyle w:val="BookText"/>
        <w:rPr/>
      </w:pPr>
      <w:r>
        <w:rPr>
          <w:rFonts w:ascii="Amiri" w:hAnsi="Amiri" w:eastAsia="Amiri" w:cs="Amiri"/>
          <w:color w:val="111111"/>
          <w:sz w:val="28"/>
          <w:sz w:val="28"/>
          <w:szCs w:val="28"/>
          <w:rtl w:val="true"/>
          <w:lang w:bidi="ar-SA"/>
        </w:rPr>
        <w:t xml:space="preserve">و جهد المنصور في انهاك الرعية و اضطهادها فقد عمد الى نهب الأموال و اختلاسها،فقد روى المؤرخون انه أخذ أموال الناس حتى ما ترك عند احد فضلا،و كان مبلغ ما أخذه منهم ثمانمائة الف الف درهم </w:t>
      </w:r>
      <w:r>
        <w:rPr>
          <w:rStyle w:val="FootnoteAnchor"/>
          <w:rtl w:val="true"/>
        </w:rPr>
        <w:footnoteReference w:id="613"/>
      </w:r>
      <w:r>
        <w:rPr>
          <w:rFonts w:ascii="Amiri" w:hAnsi="Amiri" w:eastAsia="Amiri" w:cs="Amiri"/>
          <w:color w:val="111111"/>
          <w:sz w:val="28"/>
          <w:sz w:val="28"/>
          <w:szCs w:val="28"/>
          <w:rtl w:val="true"/>
          <w:lang w:bidi="ar-SA"/>
        </w:rPr>
        <w:t xml:space="preserve">و هو يعادل في يومنا هذا اربعة آلاف مليون دينار حسب قيمة العملة </w:t>
      </w:r>
      <w:r>
        <w:rPr>
          <w:rStyle w:val="FootnoteAnchor"/>
          <w:rtl w:val="true"/>
        </w:rPr>
        <w:footnoteReference w:id="614"/>
      </w:r>
      <w:r>
        <w:rPr>
          <w:rFonts w:ascii="Amiri" w:hAnsi="Amiri" w:eastAsia="Amiri" w:cs="Amiri"/>
          <w:color w:val="111111"/>
          <w:sz w:val="28"/>
          <w:sz w:val="28"/>
          <w:szCs w:val="28"/>
          <w:rtl w:val="true"/>
          <w:lang w:bidi="ar-SA"/>
        </w:rPr>
        <w:t>و جاء في وصيته الأخيرة الى ولده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جمعت لك من الأموال ما لم يجمعه خليفة قبلي</w:t>
      </w:r>
      <w:r>
        <w:rPr>
          <w:rFonts w:eastAsia="Amiri" w:cs="Amiri" w:ascii="Amiri" w:hAnsi="Amiri"/>
          <w:color w:val="111111"/>
          <w:sz w:val="28"/>
          <w:szCs w:val="28"/>
          <w:rtl w:val="true"/>
          <w:lang w:bidi="ar-SA"/>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كانت سياسته المالية مبنية على النهب و السلب،و اصطفاء الأموال و أخذها بغير حق،و قد ترك البؤس و الفقر مخيمين على جميع المناطق الاسلامية</w:t>
      </w:r>
      <w:bookmarkStart w:id="653" w:name="pg14818_195631"/>
    </w:p>
    <w:p>
      <w:pPr>
        <w:pStyle w:val="Heading4"/>
        <w:numPr>
          <w:ilvl w:val="3"/>
          <w:numId w:val="1"/>
        </w:numPr>
        <w:rPr/>
      </w:pPr>
      <w:bookmarkStart w:id="654" w:name="__RefHeading___Toc2392978_730472459"/>
      <w:bookmarkStart w:id="655" w:name="_Toc245"/>
      <w:bookmarkEnd w:id="653"/>
      <w:bookmarkEnd w:id="654"/>
      <w:r>
        <w:rPr/>
        <w:t>4</w:t>
      </w:r>
      <w:r>
        <w:rPr>
          <w:rtl w:val="true"/>
        </w:rPr>
        <w:t>-</w:t>
      </w:r>
      <w:r>
        <w:rPr>
          <w:rtl w:val="true"/>
        </w:rPr>
        <w:t>التنكيل بالعلويين</w:t>
      </w:r>
      <w:r>
        <w:rPr>
          <w:rtl w:val="true"/>
        </w:rPr>
        <w:t>:</w:t>
      </w:r>
      <w:bookmarkEnd w:id="655"/>
    </w:p>
    <w:p>
      <w:pPr>
        <w:pStyle w:val="BookText"/>
        <w:rPr/>
      </w:pPr>
      <w:r>
        <w:rPr>
          <w:rFonts w:ascii="Amiri" w:hAnsi="Amiri" w:eastAsia="Amiri" w:cs="Amiri"/>
          <w:color w:val="111111"/>
          <w:sz w:val="28"/>
          <w:sz w:val="28"/>
          <w:szCs w:val="28"/>
          <w:rtl w:val="true"/>
          <w:lang w:bidi="ar-SA"/>
        </w:rPr>
        <w:t>و محنة العلويين في عهد الطاغية المنصور من أقسى المحن و افجعها فقد صب عليهم جميع أنواع العذاب،و قابلهم بمزيد من العنف و الجور فأباد شيوخهم و شبابهم،و لم يرحم أحدا منهم،و كان ماحل بهم من التنكيل اضعاف ما واجهوه أيام الحكم الأموي،حتى قيل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تالله ما فعلت أمية فيهم معشار ما فعلت بنو العباس</w:t>
      </w:r>
    </w:p>
    <w:p>
      <w:pPr>
        <w:pStyle w:val="BookText"/>
        <w:rPr/>
      </w:pPr>
      <w:r>
        <w:rPr>
          <w:rFonts w:ascii="Amiri" w:hAnsi="Amiri" w:eastAsia="Amiri" w:cs="Amiri"/>
          <w:color w:val="111111"/>
          <w:sz w:val="28"/>
          <w:sz w:val="28"/>
          <w:szCs w:val="28"/>
          <w:rtl w:val="true"/>
          <w:lang w:bidi="ar-SA"/>
        </w:rPr>
        <w:t>و صور مدى ما حل بهم من الرزايا و الخطوب شاعر العقيدة دعبل الخزاعي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حي من الاحياء نعلمه من ذي يمان و من بكر و من مضر</w:t>
      </w:r>
    </w:p>
    <w:p>
      <w:pPr>
        <w:pStyle w:val="BookText"/>
        <w:rPr/>
      </w:pPr>
      <w:r>
        <w:rPr>
          <w:rFonts w:ascii="Amiri" w:hAnsi="Amiri" w:eastAsia="Amiri" w:cs="Amiri"/>
          <w:color w:val="111111"/>
          <w:sz w:val="28"/>
          <w:sz w:val="28"/>
          <w:szCs w:val="28"/>
          <w:rtl w:val="true"/>
          <w:lang w:bidi="ar-SA"/>
        </w:rPr>
        <w:t>الا و هم شركاء في دمائهم كما تشارك إيسار على جزر</w:t>
      </w:r>
    </w:p>
    <w:p>
      <w:pPr>
        <w:pStyle w:val="BookText"/>
        <w:rPr/>
      </w:pPr>
      <w:r>
        <w:rPr>
          <w:rFonts w:ascii="Amiri" w:hAnsi="Amiri" w:eastAsia="Amiri" w:cs="Amiri"/>
          <w:color w:val="111111"/>
          <w:sz w:val="28"/>
          <w:sz w:val="28"/>
          <w:szCs w:val="28"/>
          <w:rtl w:val="true"/>
          <w:lang w:bidi="ar-SA"/>
        </w:rPr>
        <w:t>قتل و أسر و تحريق و منهبة فعل الغزاة بأرض الروم و الخزر</w:t>
      </w:r>
    </w:p>
    <w:p>
      <w:pPr>
        <w:pStyle w:val="BookText"/>
        <w:rPr/>
      </w:pPr>
      <w:r>
        <w:rPr>
          <w:rFonts w:ascii="Amiri" w:hAnsi="Amiri" w:eastAsia="Amiri" w:cs="Amiri"/>
          <w:color w:val="111111"/>
          <w:sz w:val="28"/>
          <w:sz w:val="28"/>
          <w:szCs w:val="28"/>
          <w:rtl w:val="true"/>
          <w:lang w:bidi="ar-SA"/>
        </w:rPr>
        <w:t>أرى أمية معذورين إن قتلوا و لا أرى لبني العباس من عذر</w:t>
      </w:r>
    </w:p>
    <w:p>
      <w:pPr>
        <w:pStyle w:val="BookText"/>
        <w:rPr/>
      </w:pPr>
      <w:r>
        <w:rPr>
          <w:rFonts w:ascii="Amiri" w:hAnsi="Amiri" w:eastAsia="Amiri" w:cs="Amiri"/>
          <w:color w:val="111111"/>
          <w:sz w:val="28"/>
          <w:sz w:val="28"/>
          <w:szCs w:val="28"/>
          <w:rtl w:val="true"/>
          <w:lang w:bidi="ar-SA"/>
        </w:rPr>
        <w:t>لقد واجهوا أعنف المشاكل،و أقسى الرزايا و الخطوب في سبيل تحرير المجتمع الاسلامي،و انقاذه من الجور و الاستبداد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اندفعوا بكل اعتزاز و فخر الى ساحات الجهاد و النضال فماتوا كراما أحرارا فأضاءوا الطريق للاحرار و المناضلين،و فتحوا لهم ابواب الكفاح و الجهاد،و رسموا لهم طريق الخلاص من حكم الذل و العبودية</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قبل أن نتحدث عما جرى عليهم في عهد المنصور نستعرض اسباب ثوراتهم و نضالهم</w:t>
      </w:r>
      <w:r>
        <w:rPr>
          <w:rFonts w:eastAsia="Amiri" w:cs="Amiri" w:ascii="Amiri" w:hAnsi="Amiri"/>
          <w:color w:val="111111"/>
          <w:sz w:val="28"/>
          <w:szCs w:val="28"/>
          <w:rtl w:val="true"/>
          <w:lang w:bidi="ar-SA"/>
        </w:rPr>
        <w:t>.</w:t>
      </w:r>
      <w:bookmarkStart w:id="656" w:name="pg14818_195632"/>
    </w:p>
    <w:p>
      <w:pPr>
        <w:pStyle w:val="Heading3"/>
        <w:numPr>
          <w:ilvl w:val="2"/>
          <w:numId w:val="1"/>
        </w:numPr>
        <w:rPr/>
      </w:pPr>
      <w:bookmarkStart w:id="657" w:name="__RefHeading___Toc2392980_730472459"/>
      <w:bookmarkStart w:id="658" w:name="_Toc246"/>
      <w:bookmarkEnd w:id="656"/>
      <w:bookmarkEnd w:id="657"/>
      <w:r>
        <w:rPr>
          <w:rtl w:val="true"/>
        </w:rPr>
        <w:t>بواعث الثورة</w:t>
      </w:r>
      <w:r>
        <w:rPr>
          <w:rtl w:val="true"/>
        </w:rPr>
        <w:t>:</w:t>
      </w:r>
      <w:bookmarkEnd w:id="658"/>
    </w:p>
    <w:p>
      <w:pPr>
        <w:pStyle w:val="Heading4"/>
        <w:numPr>
          <w:ilvl w:val="3"/>
          <w:numId w:val="1"/>
        </w:numPr>
        <w:rPr/>
      </w:pPr>
      <w:bookmarkStart w:id="659" w:name="__RefHeading___Toc2392982_730472459"/>
      <w:bookmarkStart w:id="660" w:name="_Toc247"/>
      <w:bookmarkEnd w:id="659"/>
      <w:r>
        <w:rPr>
          <w:rtl w:val="true"/>
        </w:rPr>
        <w:t>اشارة</w:t>
      </w:r>
      <w:bookmarkEnd w:id="660"/>
    </w:p>
    <w:p>
      <w:pPr>
        <w:pStyle w:val="BookText"/>
        <w:rPr/>
      </w:pPr>
      <w:r>
        <w:rPr>
          <w:rFonts w:ascii="Amiri" w:hAnsi="Amiri" w:eastAsia="Amiri" w:cs="Amiri"/>
          <w:color w:val="111111"/>
          <w:sz w:val="28"/>
          <w:sz w:val="28"/>
          <w:szCs w:val="28"/>
          <w:rtl w:val="true"/>
          <w:lang w:bidi="ar-SA"/>
        </w:rPr>
        <w:t>أما الاسباب التي حفزتهم الى الثورات العارمة سواء في حكم بني أمية او في حكم بني العباس فهي</w:t>
      </w:r>
      <w:r>
        <w:rPr>
          <w:rFonts w:eastAsia="Amiri" w:cs="Amiri" w:ascii="Amiri" w:hAnsi="Amiri"/>
          <w:color w:val="111111"/>
          <w:sz w:val="28"/>
          <w:szCs w:val="28"/>
          <w:rtl w:val="true"/>
          <w:lang w:bidi="ar-SA"/>
        </w:rPr>
        <w:t>:</w:t>
      </w:r>
    </w:p>
    <w:p>
      <w:pPr>
        <w:pStyle w:val="Heading4"/>
        <w:numPr>
          <w:ilvl w:val="3"/>
          <w:numId w:val="1"/>
        </w:numPr>
        <w:rPr/>
      </w:pPr>
      <w:bookmarkStart w:id="661" w:name="__RefHeading___Toc2392984_730472459"/>
      <w:bookmarkStart w:id="662" w:name="_Toc248"/>
      <w:bookmarkEnd w:id="661"/>
      <w:r>
        <w:rPr>
          <w:rtl w:val="true"/>
        </w:rPr>
        <w:t>الاسباب التي حفزتهم الى الثورات</w:t>
      </w:r>
      <w:bookmarkEnd w:id="662"/>
    </w:p>
    <w:p>
      <w:pPr>
        <w:pStyle w:val="Heading5"/>
        <w:numPr>
          <w:ilvl w:val="4"/>
          <w:numId w:val="1"/>
        </w:numPr>
        <w:rPr/>
      </w:pPr>
      <w:bookmarkStart w:id="663" w:name="__RefHeading___Toc2392986_730472459"/>
      <w:bookmarkStart w:id="664" w:name="_Toc249"/>
      <w:bookmarkEnd w:id="663"/>
      <w:r>
        <w:rPr/>
        <w:t>1</w:t>
      </w:r>
      <w:r>
        <w:rPr>
          <w:rtl w:val="true"/>
        </w:rPr>
        <w:t>-</w:t>
      </w:r>
      <w:r>
        <w:rPr>
          <w:rtl w:val="true"/>
        </w:rPr>
        <w:t>الشعور بالمسؤولية</w:t>
      </w:r>
      <w:r>
        <w:rPr>
          <w:rtl w:val="true"/>
        </w:rPr>
        <w:t>:</w:t>
      </w:r>
      <w:bookmarkEnd w:id="664"/>
    </w:p>
    <w:p>
      <w:pPr>
        <w:pStyle w:val="BookText"/>
        <w:rPr/>
      </w:pPr>
      <w:r>
        <w:rPr>
          <w:rFonts w:ascii="Amiri" w:hAnsi="Amiri" w:eastAsia="Amiri" w:cs="Amiri"/>
          <w:color w:val="111111"/>
          <w:sz w:val="28"/>
          <w:sz w:val="28"/>
          <w:szCs w:val="28"/>
          <w:rtl w:val="true"/>
          <w:lang w:bidi="ar-SA"/>
        </w:rPr>
        <w:t>و العلويون بحكم نسبهم الوضاح يرون أنهم مسئولون عن صيانة المجتمع و دفع الويلات و الخطوب عنه،و قد كشف الامام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كلماته عن السر في احجامه عن مبايعة أبي بكر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 تعلم أنه لم يكن الذي كان منا منافسة في سلطان،و لا التماس شيء من فضول الحطام،و لكن لنرد المعالم من دينك،و نظهر الاصلاح في بلادك فيأمن المظلومون من عبادك،و تقام المعطلة من حدودك</w:t>
      </w:r>
      <w:r>
        <w:rPr>
          <w:rFonts w:eastAsia="Amiri" w:cs="Amiri" w:ascii="Amiri" w:hAnsi="Amiri"/>
          <w:color w:val="111111"/>
          <w:sz w:val="28"/>
          <w:szCs w:val="28"/>
          <w:rtl w:val="true"/>
          <w:lang w:bidi="ar-SA"/>
        </w:rPr>
        <w:t xml:space="preserve">»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امتنع الامام من بيعة أبي بكر من أجل هذه الاهداف النبيلة،فكان يرى نفسه مسئولا عن رعاية الأمة و اقامة الاصلاح الشامل في رحابها فلذا انطلق يعلن سخطه على من سبقة من الخلفاء</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رأى العلويون ان الشعوب الاسلامية في تلك العهود المظلمة ترزح تحت كابوس ثقيل من الظلم و الجور و الفقر فانطلقوا الى ساحات الجهاد و الكفاح في سبيل تحريرها،و قد وافى محمد بن ابراهيم العلوي الكوفة يسأل عن أخبار الناس،و يتحسسها،و يتأهب لأمره،و بينما هو يسير في بعض</w:t>
      </w:r>
      <w:bookmarkStart w:id="665" w:name="pg14818_195633"/>
    </w:p>
    <w:p>
      <w:pPr>
        <w:pStyle w:val="BookText"/>
        <w:rPr/>
      </w:pPr>
      <w:bookmarkEnd w:id="665"/>
      <w:r>
        <w:rPr>
          <w:rFonts w:ascii="Amiri" w:hAnsi="Amiri" w:eastAsia="Amiri" w:cs="Amiri"/>
          <w:color w:val="111111"/>
          <w:sz w:val="28"/>
          <w:sz w:val="28"/>
          <w:szCs w:val="28"/>
          <w:rtl w:val="true"/>
          <w:lang w:bidi="ar-SA"/>
        </w:rPr>
        <w:t>شوارع الكوفة إذ وقع بصره على عجوز تتبع أحمال الرطب فتلقط ما يسقط منها،و تجمعه في كساء رث كان عليها،فلم يستطع أن يسير،و بادر يسألها عن صنعها فقالت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امرأة لا رجل لي يقوم بمؤنتي،ولي بنات لا يعدن على أنفسهن بشيء،فأنا أتبع هذا الطريق،و أتقوته أنا و 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فجمد دمه،و انفجر بالبكاء،و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 اللّه و أشباهك تخرجوني غدا حتى يسفك دمي</w:t>
      </w:r>
      <w:r>
        <w:rPr>
          <w:rFonts w:eastAsia="Amiri" w:cs="Amiri" w:ascii="Amiri" w:hAnsi="Amiri"/>
          <w:color w:val="111111"/>
          <w:sz w:val="28"/>
          <w:szCs w:val="28"/>
          <w:rtl w:val="true"/>
          <w:lang w:bidi="ar-SA"/>
        </w:rPr>
        <w:t xml:space="preserve">»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دفعهم هذا الشعور الفياض بالرحمة و العطف على الفقير و المحروم الى مناجزة الظالمين،و مناهضة الطغاة الحاكمين الذين استأثروا بأموال الامة و قوتها فانبروا الى ميادين الجهاد لمكافحة ذلك الطغيان و الاستبداد</w:t>
      </w:r>
      <w:r>
        <w:rPr>
          <w:rFonts w:eastAsia="Amiri" w:cs="Amiri" w:ascii="Amiri" w:hAnsi="Amiri"/>
          <w:color w:val="111111"/>
          <w:sz w:val="28"/>
          <w:szCs w:val="28"/>
          <w:rtl w:val="true"/>
          <w:lang w:bidi="ar-SA"/>
        </w:rPr>
        <w:t>.</w:t>
      </w:r>
    </w:p>
    <w:p>
      <w:pPr>
        <w:pStyle w:val="Heading5"/>
        <w:numPr>
          <w:ilvl w:val="4"/>
          <w:numId w:val="1"/>
        </w:numPr>
        <w:rPr/>
      </w:pPr>
      <w:bookmarkStart w:id="666" w:name="__RefHeading___Toc2392988_730472459"/>
      <w:bookmarkStart w:id="667" w:name="_Toc250"/>
      <w:bookmarkEnd w:id="666"/>
      <w:r>
        <w:rPr/>
        <w:t>2</w:t>
      </w:r>
      <w:r>
        <w:rPr>
          <w:rtl w:val="true"/>
        </w:rPr>
        <w:t>-</w:t>
      </w:r>
      <w:r>
        <w:rPr>
          <w:rtl w:val="true"/>
        </w:rPr>
        <w:t>الشمم و الإباء</w:t>
      </w:r>
      <w:r>
        <w:rPr>
          <w:rtl w:val="true"/>
        </w:rPr>
        <w:t>:</w:t>
      </w:r>
      <w:bookmarkEnd w:id="667"/>
    </w:p>
    <w:p>
      <w:pPr>
        <w:pStyle w:val="BookText"/>
        <w:rPr/>
      </w:pPr>
      <w:r>
        <w:rPr>
          <w:rFonts w:ascii="Amiri" w:hAnsi="Amiri" w:eastAsia="Amiri" w:cs="Amiri"/>
          <w:color w:val="111111"/>
          <w:sz w:val="28"/>
          <w:sz w:val="28"/>
          <w:szCs w:val="28"/>
          <w:rtl w:val="true"/>
          <w:lang w:bidi="ar-SA"/>
        </w:rPr>
        <w:t>و فطرت نفوس العلويين على العزة و الكرامة،و جبلت على النبل و الشهامة و قد جهدت السلطات الجائرة في عصورهم على اذلالهم فلم يطيقوا صبرا، و تسابقوا الى الشهادة لينعموا بالكرامة،و لما حاول يزيد بن معاوية ارغام سبط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ريحانته الامام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البيعة له،و الدخول في طاعته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ساحات الجهاد،و اعلن يوم الطف كلمته الخالدة التي رسم فيها الآباء بما له من معنى مشرق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و إن الدعي ابن الدعي قد ركز بين اثنتين بين السلة و الذلة،و هيهات منا الذلة،يأبى اللّه لنا ذلك،و رسوله و المؤمنون،و حجور طابت،و بطون</w:t>
      </w:r>
    </w:p>
    <w:p>
      <w:pPr>
        <w:pStyle w:val="BookText"/>
        <w:rPr/>
      </w:pPr>
      <w:r>
        <w:rPr>
          <w:rFonts w:ascii="Amiri" w:hAnsi="Amiri" w:eastAsia="Amiri" w:cs="Amiri"/>
          <w:color w:val="111111"/>
          <w:sz w:val="28"/>
          <w:sz w:val="28"/>
          <w:szCs w:val="28"/>
          <w:rtl w:val="true"/>
          <w:lang w:bidi="ar-SA"/>
        </w:rPr>
        <w:t>طهرت،و أنوف حمية،و نفوس أبية من أن نؤثر طاعة اللئام على مصارع الكرام</w:t>
      </w:r>
      <w:r>
        <w:rPr>
          <w:rFonts w:eastAsia="Amiri" w:cs="Amiri" w:ascii="Amiri" w:hAnsi="Amiri"/>
          <w:color w:val="111111"/>
          <w:sz w:val="28"/>
          <w:szCs w:val="28"/>
          <w:rtl w:val="true"/>
          <w:lang w:bidi="ar-SA"/>
        </w:rPr>
        <w:t xml:space="preserve">»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دارت هذه الكلمات النيرة مع الفلك و ارتسمت فيه فكانت درسا رائعا للمجاهدين من أبنائه،يقول زيد بن علي لما جهد الطاغية هشام في اذلاله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كره قوم حر السيوف الا ذلوا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عذله جماعة عن الثورة و خوفوه القتل أجابهم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بكرت تخوفني المنون كأنني اصبحت عن عرض الحياة بمعزل</w:t>
      </w:r>
    </w:p>
    <w:p>
      <w:pPr>
        <w:pStyle w:val="BookText"/>
        <w:rPr/>
      </w:pPr>
      <w:r>
        <w:rPr>
          <w:rFonts w:ascii="Amiri" w:hAnsi="Amiri" w:eastAsia="Amiri" w:cs="Amiri"/>
          <w:color w:val="111111"/>
          <w:sz w:val="28"/>
          <w:sz w:val="28"/>
          <w:szCs w:val="28"/>
          <w:rtl w:val="true"/>
          <w:lang w:bidi="ar-SA"/>
        </w:rPr>
        <w:t xml:space="preserve">فأجبتها ان المنية منهل لا بد ان أسقى بكأس المنهل </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و لما أمعن الأمويون على ارغام يحيى بن زيد على الهوان و الذل،اندفع الى الثورة،و اخذ يخاطب نفسه الكبيرة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زيد أ ليس قد قال زيد من أحب الحياة عاش ذليلا</w:t>
      </w:r>
    </w:p>
    <w:p>
      <w:pPr>
        <w:pStyle w:val="BookText"/>
        <w:rPr/>
      </w:pPr>
      <w:r>
        <w:rPr>
          <w:rFonts w:ascii="Amiri" w:hAnsi="Amiri" w:eastAsia="Amiri" w:cs="Amiri"/>
          <w:color w:val="111111"/>
          <w:sz w:val="28"/>
          <w:sz w:val="28"/>
          <w:szCs w:val="28"/>
          <w:rtl w:val="true"/>
          <w:lang w:bidi="ar-SA"/>
        </w:rPr>
        <w:t xml:space="preserve">كن كزيد فأنت مهجة زيد و اتخذ في الجنان ظلا ظليلا </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يحيى مهجة زيد،و أنت قطعة من كبد جدك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حملت في أعماق نفسك الكبيرة الشمم و الإباء،فأبيت ان تعيش ذليلا مضاما فترجلت الى ساحة الحرب برغبة و شوق لتموت حرا كريما</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ملأ العلويون بثوراتهم المقدسة تأريخ الاسلام بالفخر و الشرف و المجد،و رسموا للشعوب الاسلامية في جميع مراحل حياتها طريق الكفاح و النضال في سبيل الحرية و الكرامة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ية</w:t>
      </w:r>
      <w:bookmarkStart w:id="668" w:name="pg14818_195635"/>
    </w:p>
    <w:p>
      <w:pPr>
        <w:pStyle w:val="Heading5"/>
        <w:numPr>
          <w:ilvl w:val="4"/>
          <w:numId w:val="1"/>
        </w:numPr>
        <w:rPr/>
      </w:pPr>
      <w:bookmarkStart w:id="669" w:name="__RefHeading___Toc2392990_730472459"/>
      <w:bookmarkStart w:id="670" w:name="_Toc251"/>
      <w:bookmarkEnd w:id="668"/>
      <w:bookmarkEnd w:id="669"/>
      <w:r>
        <w:rPr/>
        <w:t>3</w:t>
      </w:r>
      <w:r>
        <w:rPr>
          <w:rtl w:val="true"/>
        </w:rPr>
        <w:t>-</w:t>
      </w:r>
      <w:r>
        <w:rPr>
          <w:rtl w:val="true"/>
        </w:rPr>
        <w:t>حرمانهم من حقوقهم</w:t>
      </w:r>
      <w:r>
        <w:rPr>
          <w:rtl w:val="true"/>
        </w:rPr>
        <w:t>:</w:t>
      </w:r>
      <w:bookmarkEnd w:id="670"/>
    </w:p>
    <w:p>
      <w:pPr>
        <w:pStyle w:val="BookText"/>
        <w:rPr/>
      </w:pPr>
      <w:r>
        <w:rPr>
          <w:rFonts w:ascii="Amiri" w:hAnsi="Amiri" w:eastAsia="Amiri" w:cs="Amiri"/>
          <w:color w:val="111111"/>
          <w:sz w:val="28"/>
          <w:sz w:val="28"/>
          <w:szCs w:val="28"/>
          <w:rtl w:val="true"/>
          <w:lang w:bidi="ar-SA"/>
        </w:rPr>
        <w:t>و أمعنت السلطات الحاكمة في ظلم العلويين،و حرمانهم من جميع حقوقهم الطبيعية فأشاعت فيهم الحاجة و الفقر،و قد قوبلوا بالاضطهاد و الحرمان منذ وفاة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حرموا من الخمس الذي فرضه اللّه لهم و صودرت منهم فدكا لئلا تقوى شوكتهم،و استبد القوم بشئون الخلافة و الحكم،و أعرضوا عن عترة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بالغوا في الحط من شأنهم، و قد ابدى الامام امير المؤمنين حزنه العميق في خطبته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الشقشقية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ضياع حقه،و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كثيرة من كلامه تهز اعماق النفوس قد اعلن فيها سخطه على نهب تراثه و سلطانه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تشبعت بهذه الفكرة نفوس ابنائه،فجاهدوا طويلا في ارجاع هذا الحق لهم،و لما تلا دعبل الخزاعي قصيدته على الامام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الى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أرى فيئهم في غيرهم متقسما و أيديهم من فيئهم صفرات</w:t>
      </w:r>
    </w:p>
    <w:p>
      <w:pPr>
        <w:pStyle w:val="BookText"/>
        <w:rPr/>
      </w:pPr>
      <w:r>
        <w:rPr>
          <w:rFonts w:ascii="Amiri" w:hAnsi="Amiri" w:eastAsia="Amiri" w:cs="Amiri"/>
          <w:color w:val="111111"/>
          <w:sz w:val="28"/>
          <w:sz w:val="28"/>
          <w:szCs w:val="28"/>
          <w:rtl w:val="true"/>
          <w:lang w:bidi="ar-SA"/>
        </w:rPr>
        <w:t>أثار ذلك احزان الامام،و جعل يقلب يده الشريفة و يقول بنبرات تقطر أسى و حزنا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اللّه انها لصفرات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نجد هذا الشعور المرهف بالأسى عند أئمة اهل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شيعتهم،فراحوا يناضلون في سبيله،و قد قدم العلويون مع شيعتهم المزيد من التضحيات حتى ملئت بهم السجون و القبور،و واجهوا اعنف المشاكل و أقساها</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بعض العوامل التي حفزت العلويين على الانتفاضة و الثورة على</w:t>
      </w:r>
      <w:bookmarkStart w:id="671" w:name="pg14818_195636"/>
    </w:p>
    <w:p>
      <w:pPr>
        <w:pStyle w:val="BookText"/>
        <w:rPr/>
      </w:pPr>
      <w:bookmarkEnd w:id="671"/>
      <w:r>
        <w:rPr>
          <w:rFonts w:ascii="Amiri" w:hAnsi="Amiri" w:eastAsia="Amiri" w:cs="Amiri"/>
          <w:color w:val="111111"/>
          <w:sz w:val="28"/>
          <w:sz w:val="28"/>
          <w:szCs w:val="28"/>
          <w:rtl w:val="true"/>
          <w:lang w:bidi="ar-SA"/>
        </w:rPr>
        <w:t>الحكام الظالمين من بني أمية أو بني العباس</w:t>
      </w:r>
      <w:r>
        <w:rPr>
          <w:rFonts w:eastAsia="Amiri" w:cs="Amiri" w:ascii="Amiri" w:hAnsi="Amiri"/>
          <w:color w:val="111111"/>
          <w:sz w:val="28"/>
          <w:szCs w:val="28"/>
          <w:rtl w:val="true"/>
          <w:lang w:bidi="ar-SA"/>
        </w:rPr>
        <w:t>.</w:t>
      </w:r>
    </w:p>
    <w:p>
      <w:pPr>
        <w:pStyle w:val="Heading4"/>
        <w:numPr>
          <w:ilvl w:val="3"/>
          <w:numId w:val="1"/>
        </w:numPr>
        <w:rPr/>
      </w:pPr>
      <w:bookmarkStart w:id="672" w:name="__RefHeading___Toc2392992_730472459"/>
      <w:bookmarkStart w:id="673" w:name="_Toc252"/>
      <w:bookmarkEnd w:id="672"/>
      <w:r>
        <w:rPr>
          <w:rtl w:val="true"/>
        </w:rPr>
        <w:t>كلمة الامام ابن الساعي</w:t>
      </w:r>
      <w:r>
        <w:rPr>
          <w:rtl w:val="true"/>
        </w:rPr>
        <w:t>:</w:t>
      </w:r>
      <w:bookmarkEnd w:id="673"/>
    </w:p>
    <w:p>
      <w:pPr>
        <w:pStyle w:val="BookText"/>
        <w:rPr/>
      </w:pPr>
      <w:r>
        <w:rPr>
          <w:rFonts w:ascii="Amiri" w:hAnsi="Amiri" w:eastAsia="Amiri" w:cs="Amiri"/>
          <w:color w:val="111111"/>
          <w:sz w:val="28"/>
          <w:sz w:val="28"/>
          <w:szCs w:val="28"/>
          <w:rtl w:val="true"/>
          <w:lang w:bidi="ar-SA"/>
        </w:rPr>
        <w:t>و تحدث الامام الفقيه ابن الساعي عن اسباب ثورات العلويين،و قد حفل حديثه بالاستدلال الوثيق على ما ذهب إليه و هذا نصه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يمعن النظر كل الامعان بتأريخ الاسلام يعلم علما يقينا أن كل من خرج من آل بيت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ذلك منه إلا عن مصيبة نابته،و ضنك مسه،و فاقة لحقته،و ذل أهانه،فان الأمويين كانوا يمنون على الموالي و صعاليك العرب بمئات ألوف من الدنانير،و يعطونهم الاقطاع و الضيعات،و يستعملونهم على الممالك،و يستوزرونهم،و يقترون على الفاطميين حتى يصير الفاطمي في ضيق و محنة شديدة بحيث لا يجد ثمن جارية زنجية يصون بها عفته،و لا ثمن كسوة يستر بها بدنه،و يرى أن المخازي الذين يفرطون لبني أمية،و يتمسخرون لهم في مجالسهم،و يشاركونهم في شرابهم و فسقهم و فجورهم في النعم و العز،يتقلبون في انواع الرفاهة،فهنالك يهز الجماعة الفاطمية شرفهم و نخوتهم فيخرجون لا خروجا عن الطاعة،و لا نقضا للبيعة،و لكن يقولون ان أرض اللّه واسعة فيهاجر احدهم الى ناحية من الارض فيها قوم من أمة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وصلهم حركتهم نخوة الدين فاحترموه و أكرموه و آلفته قلوبهم و اجتمعوا عليه فمتى بلغ خبره،الأمويين قالوا خرج و رب الكعبة،و ساقوا عليه القواد و الجنود،و لا يزالون حتى يتركوه شهيدا،و كذلك بنو العباس،و ما ذاك إلا لأن اللّه تعالى اختار لآل نبيه المحنة في هذه الدار الفانية،و النعيم في الآخرة الباقية،و قد جعلهم اللّه في كل زمان مرآة حال أهل ذلك الزمان مع اللّه تعالى،فالزمان الذي</w:t>
      </w:r>
      <w:bookmarkStart w:id="674" w:name="pg14818_195637"/>
    </w:p>
    <w:p>
      <w:pPr>
        <w:pStyle w:val="BookText"/>
        <w:rPr/>
      </w:pPr>
      <w:bookmarkEnd w:id="674"/>
      <w:r>
        <w:rPr>
          <w:rFonts w:ascii="Amiri" w:hAnsi="Amiri" w:eastAsia="Amiri" w:cs="Amiri"/>
          <w:color w:val="111111"/>
          <w:sz w:val="28"/>
          <w:sz w:val="28"/>
          <w:szCs w:val="28"/>
          <w:rtl w:val="true"/>
          <w:lang w:bidi="ar-SA"/>
        </w:rPr>
        <w:t>يكرم به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يحمي به لائذهم،و يؤمن خائفهم و يعطى سائلهم و يقضي به حوائجهم فحال أهله مع اللّه تعالى حسن و العكس بالعكس، و لهم رضي اللّه عنهم عند اللّه تعالى المكانة الرفيعة،و المنزلة العظيمة و بهم هدى اللّه الامة،و أزال عنها الظلمة و جدهم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 كافة هو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محبتهم دين و ودهم هدى و بغضهم كفر و نصرهم تقوى </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و رأى الامام ابن الساعي رأي وثيق للغاية،فان حرمان العلويين من حقوقهم الطبيعية،و المبالغة في التضييق عليهم ماديا بحيث لا يجد الفرد منهم سد رمقه،و ستر بدنه كان مما حفزهم الى الثورة،و الموت تحت ظلال الأسنة أحرارا كراما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نعود بعد هذا العرض الموجز لاسباب ثورة العلويين الى ما عانوه من جور المنصور و ارهاقه</w:t>
      </w:r>
      <w:r>
        <w:rPr>
          <w:rFonts w:eastAsia="Amiri" w:cs="Amiri" w:ascii="Amiri" w:hAnsi="Amiri"/>
          <w:color w:val="111111"/>
          <w:sz w:val="28"/>
          <w:szCs w:val="28"/>
          <w:rtl w:val="true"/>
          <w:lang w:bidi="ar-SA"/>
        </w:rPr>
        <w:t>.</w:t>
      </w:r>
    </w:p>
    <w:p>
      <w:pPr>
        <w:pStyle w:val="Heading4"/>
        <w:numPr>
          <w:ilvl w:val="3"/>
          <w:numId w:val="1"/>
        </w:numPr>
        <w:rPr/>
      </w:pPr>
      <w:bookmarkStart w:id="675" w:name="__RefHeading___Toc2392994_730472459"/>
      <w:bookmarkStart w:id="676" w:name="_Toc253"/>
      <w:bookmarkEnd w:id="675"/>
      <w:r>
        <w:rPr>
          <w:rtl w:val="true"/>
        </w:rPr>
        <w:t>التجسس على العلويين</w:t>
      </w:r>
      <w:r>
        <w:rPr>
          <w:rtl w:val="true"/>
        </w:rPr>
        <w:t>:</w:t>
      </w:r>
      <w:bookmarkEnd w:id="676"/>
    </w:p>
    <w:p>
      <w:pPr>
        <w:pStyle w:val="BookText"/>
        <w:rPr/>
      </w:pPr>
      <w:r>
        <w:rPr>
          <w:rFonts w:ascii="Amiri" w:hAnsi="Amiri" w:eastAsia="Amiri" w:cs="Amiri"/>
          <w:color w:val="111111"/>
          <w:sz w:val="28"/>
          <w:sz w:val="28"/>
          <w:szCs w:val="28"/>
          <w:rtl w:val="true"/>
          <w:lang w:bidi="ar-SA"/>
        </w:rPr>
        <w:t>كان المنصور يعلم باجماع المسلمين على حب العلويين و ذلك لما اتصفوا به من سجاحة الخلق،و طيب الأعراق،و بسط الكف،و الغزارة في العلم الى غير ذلك من مكارم الاخلاق التي تؤهلهم الى مركز الخلافة الاسلامية و قيادة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كان يعلم ببغض الناس له و كراهيتهم لملكه نظرا لما اتصف به من الشح و البخل و القسوة و الجفاء و المكر و غيرها من رذائله و مساوئه مضافا الى مساوئ أسرته التي عرفت بالخيانة للامة</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انفق المنصور لياليه ساهرا يفكر في البغي على العلويين و الكيد</w:t>
      </w:r>
    </w:p>
    <w:p>
      <w:pPr>
        <w:pStyle w:val="BookText"/>
        <w:rPr/>
      </w:pPr>
      <w:r>
        <w:rPr>
          <w:rFonts w:ascii="Amiri" w:hAnsi="Amiri" w:eastAsia="Amiri" w:cs="Amiri"/>
          <w:color w:val="111111"/>
          <w:sz w:val="28"/>
          <w:sz w:val="28"/>
          <w:szCs w:val="28"/>
          <w:rtl w:val="true"/>
          <w:lang w:bidi="ar-SA"/>
        </w:rPr>
        <w:t>لهم،فأجمع رأيه على أن يبعث عينا له ليقف على أمورهم و شئونهم و يتعرف على محمد و أخيه ابراهيم،فاختار رجلا،و كتب معه كتابا على السنة الشيعة الى محمد يذكرون طاعتهم،و مسارعتهم و بعث بمال و الطاف،و قدم الرجل الى المدينة،فدخل على عبد اللّه بن الحسن،فسأله عن ابنه محمد فكتم خبره و أخذ الرجل يتردد،و يلح عليه في المسألة،فانخدع عبد اللّه به،و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في جبل جهينة،و أمره بأن يمر بعلي الذي يدعى بالأغر فهو يرشده الى مكانه،و كان للمنصور كاتب يتشيع فكتب الى عبد اللّه بن الحسن يخبره بذلك العين،و لما قدم كتابه ارتاعوا منه فبعثوا أبا هبار الى محمد و علي بن الحسن يحذرهما الرجل،فخرج أبو هبار حتى وافى محمدا في موضعه فاذا هو جالس في كهف و معه جماعة من اصحابه و ذلك العين معهم و هو أعلاهم صوتا،و أشدهم انبساطا،فلما رأى أبا هبار خافه،و عرف أن أمره قد انكشف للقوم،و قال أبو هبار لمحمد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إليك حاجة فقام معه فأخبره بأمر الرجل،و أشار عليه بقتله الا ان محمدا لم يستجب لذلك،و أشار عليه ثانيا بأن يوثقه و يودعه عند بعض أرحامه فاستجاب لذلك،و لما شعر الرجل بما دبر له انهزم،و توارى عنهم ففتشوا عنه فلم يظفروا به،و انطلق متواريا حتى وافى المنصور و أخبره بالامر</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استدعى المنصور عقبة بن سلم الأزدي،و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اريدك لأمر أنا معني به لم ازل أرتاد له رجلا عسى أن تكونه،و ان كفيتنيه رفعتك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أرجو أن أصدق ظن امير المؤمنين في،فأمره المنصور بأن يخفي شخصه،و يستر أمره،و يلتقي به في وقت عينه له،و لما حان ذلك الوقت خف إليه،فقال له المنصور ان بني عمنا هؤلاء قد أبوا الا كيدا لملكنا،و اغتيالا له،و لهم شيعة بخراسان بقرية كذا يكاتبونهم، و يرسلون إليهم بصدقات أموالهم،و الطاف من الطاف بلادهم،فاخرج</w:t>
      </w:r>
      <w:bookmarkStart w:id="677" w:name="pg14818_195639"/>
    </w:p>
    <w:p>
      <w:pPr>
        <w:pStyle w:val="BookText"/>
        <w:rPr/>
      </w:pPr>
      <w:bookmarkEnd w:id="677"/>
      <w:r>
        <w:rPr>
          <w:rFonts w:ascii="Amiri" w:hAnsi="Amiri" w:eastAsia="Amiri" w:cs="Amiri"/>
          <w:color w:val="111111"/>
          <w:sz w:val="28"/>
          <w:sz w:val="28"/>
          <w:szCs w:val="28"/>
          <w:rtl w:val="true"/>
          <w:lang w:bidi="ar-SA"/>
        </w:rPr>
        <w:t>بكسى و ألطاف و عين حتى تأتيهم متنكرا بكتاب تكتبه عن أهل هذه القرية ثم تسير ناحيتهم فان كانوا قد نزعوا عن رأيهم فأحبب و اللّه بهم و أقرب،و إن كانوا على رأيهم علمت ذلك و كنت على حذر فأشخص حتى تلقى عبد اللّه بن الحسن متخشعا و متقشفا فان جبهك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و عاوده حتى يأنس بك،و يلين لك ناحيته فاذا أظهر لك ما قبله فاعجل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شخص عقبة الى يثرب فقدم على عبد اللّه فناوله الكتاب فأنكره و نهره،و لم يزل يتردد عليه حتى قبل كتابه و ألطافه و أنس به فسأله عقبة الجواب،فقال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الكتاب فاني لا اكتب الى أحد و لكن أنت كتابي إليهم فاقرأهم السلام،و اعلمهم اننى خارج </w:t>
      </w:r>
      <w:r>
        <w:rPr>
          <w:rStyle w:val="FootnoteAnchor"/>
          <w:rtl w:val="true"/>
        </w:rPr>
        <w:footnoteReference w:id="622"/>
      </w:r>
      <w:r>
        <w:rPr>
          <w:rFonts w:ascii="Amiri" w:hAnsi="Amiri" w:eastAsia="Amiri" w:cs="Amiri"/>
          <w:color w:val="111111"/>
          <w:sz w:val="28"/>
          <w:sz w:val="28"/>
          <w:szCs w:val="28"/>
          <w:rtl w:val="true"/>
          <w:lang w:bidi="ar-SA"/>
        </w:rPr>
        <w:t xml:space="preserve">و عين له وقت الخروج، و رجع عقبة الى المنصور فأخبره بالأمر </w:t>
      </w:r>
      <w:r>
        <w:rPr>
          <w:rStyle w:val="FootnoteAnchor"/>
          <w:rtl w:val="true"/>
        </w:rPr>
        <w:footnoteReference w:id="623"/>
      </w:r>
      <w:r>
        <w:rPr>
          <w:rFonts w:ascii="Amiri" w:hAnsi="Amiri" w:eastAsia="Amiri" w:cs="Amiri"/>
          <w:color w:val="111111"/>
          <w:sz w:val="28"/>
          <w:sz w:val="28"/>
          <w:szCs w:val="28"/>
          <w:rtl w:val="true"/>
          <w:lang w:bidi="ar-SA"/>
        </w:rPr>
        <w:t xml:space="preserve">فاضطرب اشد الاضطراب، و أخذ يمعن في التفكير فلم ير وسيلة انجع من سفره الى يثرب ليتولى بذاته قمع الحركة و القضاء على خصومه العلويين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8" w:name="__RefHeading___Toc2392996_730472459"/>
      <w:bookmarkStart w:id="679" w:name="_Toc254"/>
      <w:bookmarkEnd w:id="678"/>
      <w:r>
        <w:rPr>
          <w:rtl w:val="true"/>
        </w:rPr>
        <w:t>القبض على العلويين</w:t>
      </w:r>
      <w:r>
        <w:rPr>
          <w:rtl w:val="true"/>
        </w:rPr>
        <w:t>:</w:t>
      </w:r>
      <w:bookmarkEnd w:id="679"/>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انتظر المنصور موسم الحج فلما حل سافر هو و حاشيته الى بيت اللّه الحرام،و بعد انتهائه من مراسيمه قفل راجعا الى يثرب،و قد صحب معه عقبة بن سلم الذي كان عينا له على العلويين،و قد اوصاه قبل سفره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لقيني بنو الحسن و فيهم عبد اللّه فأنا مكرمه و رافع محلته </w:t>
      </w:r>
      <w:r>
        <w:rPr>
          <w:rStyle w:val="FootnoteAnchor"/>
          <w:rtl w:val="true"/>
        </w:rPr>
        <w:footnoteReference w:id="625"/>
      </w:r>
      <w:r>
        <w:rPr>
          <w:rFonts w:ascii="Amiri" w:hAnsi="Amiri" w:eastAsia="Amiri" w:cs="Amiri"/>
          <w:color w:val="111111"/>
          <w:sz w:val="28"/>
          <w:sz w:val="28"/>
          <w:szCs w:val="28"/>
          <w:rtl w:val="true"/>
          <w:lang w:bidi="ar-SA"/>
        </w:rPr>
        <w:t>و داع بالغداء فاذا فرغنا من طعامنا فلحظتك فامثل بين يديه قائما فانه سيصرف عنك بصره فاستدر حتى ترمز ظهره بابهام رجلك حتى يملأ عينه منك، ثم حسبك و إياك أن يراك ما دام يأكل و لما انتهى المنصور الى يثرب استقبله الحسنيون و فيهم عبد اللّه بن الحسن فقابله بالعناية و التكريم،و اجلسه الى جانبه،و دعا بالغداء فأصابوا منه ثم رفع بصره فقام عقبة،و قام بما عهد إليه المنصور،ثم وثب و جلس أمام المنصور ففزع عبد اللّه و ارتاع منه، و قال للمنصور</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أقلني يا أمير المؤمنين أقالك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 به الخبيث الدنس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اقالني اللّه ان أقلتك</w:t>
      </w:r>
      <w:r>
        <w:rPr>
          <w:rFonts w:eastAsia="Amiri" w:cs="Amiri" w:ascii="Amiri" w:hAnsi="Amiri"/>
          <w:color w:val="111111"/>
          <w:sz w:val="28"/>
          <w:szCs w:val="28"/>
          <w:rtl w:val="true"/>
          <w:lang w:bidi="ar-SA"/>
        </w:rPr>
        <w:t xml:space="preserve">» </w:t>
      </w:r>
      <w:r>
        <w:rPr>
          <w:rStyle w:val="FootnoteAnchor"/>
          <w:rtl w:val="true"/>
        </w:rPr>
        <w:footnoteReference w:id="626"/>
      </w:r>
      <w:r>
        <w:rPr>
          <w:rFonts w:ascii="Amiri" w:hAnsi="Amiri" w:eastAsia="Amiri" w:cs="Amiri"/>
          <w:color w:val="111111"/>
          <w:sz w:val="28"/>
          <w:sz w:val="28"/>
          <w:szCs w:val="28"/>
          <w:rtl w:val="true"/>
          <w:lang w:bidi="ar-SA"/>
        </w:rPr>
        <w:t xml:space="preserve">و أمر بأن يكبل بالحديد،و يزج في السجن،فكبل مع جماعة من العلويين و حبس في بيت مروان،و القيت تحته ثلاث من حقائب الأبل محشوة بالتبن،و دخل عليه جماعة بعثهم والي المدينة إليه فأخذوا يحذرونه من بطش المنصور،و نقمته،و طلبوا منه أن يخبرهم بمكان ولديه لينجو من السجن فالتفت عبد اللّه إلى الحسن بن زيد </w:t>
      </w:r>
      <w:r>
        <w:rPr>
          <w:rStyle w:val="FootnoteAnchor"/>
          <w:rtl w:val="true"/>
        </w:rPr>
        <w:footnoteReference w:id="627"/>
      </w:r>
      <w:r>
        <w:rPr>
          <w:rFonts w:ascii="IRNazanin" w:hAnsi="IRNazanin" w:eastAsia="IRNazanin"/>
          <w:color w:val="111111"/>
          <w:sz w:val="28"/>
          <w:sz w:val="28"/>
          <w:szCs w:val="28"/>
          <w:rtl w:val="true"/>
          <w:lang w:bidi="fa-IR"/>
        </w:rPr>
        <w:t>قائلا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bookmarkStart w:id="680" w:name="pg14818_195641"/>
    </w:p>
    <w:p>
      <w:pPr>
        <w:pStyle w:val="BookText"/>
        <w:rPr/>
      </w:pPr>
      <w:bookmarkEnd w:id="680"/>
      <w:r>
        <w:rPr>
          <w:rFonts w:ascii="Amiri" w:hAnsi="Amiri" w:eastAsia="Amiri" w:cs="Amiri"/>
          <w:color w:val="111111"/>
          <w:sz w:val="28"/>
          <w:sz w:val="28"/>
          <w:szCs w:val="28"/>
          <w:rtl w:val="true"/>
          <w:lang w:bidi="ar-SA"/>
        </w:rPr>
        <w:t>يا ابن أخي،و اللّه لبليتى أعظم من بلية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أمر إبراهيم أن يذبح ابنه و هو للّه طاعة،فقال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الْبَلاءُ الْمُبِينُ </w:t>
      </w:r>
      <w:r>
        <w:rPr>
          <w:rStyle w:val="FootnoteAnchor"/>
          <w:rtl w:val="true"/>
        </w:rPr>
        <w:footnoteReference w:id="628"/>
      </w:r>
      <w:r>
        <w:rPr>
          <w:rFonts w:ascii="Amiri" w:hAnsi="Amiri" w:eastAsia="Amiri" w:cs="Amiri"/>
          <w:color w:val="111111"/>
          <w:sz w:val="28"/>
          <w:sz w:val="28"/>
          <w:szCs w:val="28"/>
          <w:rtl w:val="true"/>
          <w:lang w:bidi="ar-SA"/>
        </w:rPr>
        <w:t>و إنكم جئتموني في أن آتي بابني هذا الرجل فيقتلهما،و هو للّه جل و عز معصية،فو اللّه يا ابن أخي لقد كنت على فراشي فما يأتيني النوم و إني على ما ترى أطيب نوما</w:t>
      </w:r>
      <w:r>
        <w:rPr>
          <w:rFonts w:eastAsia="Amiri" w:cs="Amiri" w:ascii="Amiri" w:hAnsi="Amiri"/>
          <w:color w:val="111111"/>
          <w:sz w:val="28"/>
          <w:szCs w:val="28"/>
          <w:rtl w:val="true"/>
          <w:lang w:bidi="ar-SA"/>
        </w:rPr>
        <w:t xml:space="preserve">..»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كانت محنة عبد اللّه في ولديه من اشق المحن و أقساها فقد وقع بين مصيبتين لا منجاة له من احدهما اما ان يبقى في ظلمات السجون يعاني الآلام،و اما أن يخبر بولديه فيعرضهما للموت،و لكنه اختار أن يضحي بنفسه ليقوما باداء رسالتهما فينقذا الأمة من حكم المنصور و طغيانه</w:t>
      </w:r>
      <w:r>
        <w:rPr>
          <w:rFonts w:eastAsia="Amiri" w:cs="Amiri" w:ascii="Amiri" w:hAnsi="Amiri"/>
          <w:color w:val="111111"/>
          <w:sz w:val="28"/>
          <w:szCs w:val="28"/>
          <w:rtl w:val="true"/>
          <w:lang w:bidi="ar-SA"/>
        </w:rPr>
        <w:t>.</w:t>
      </w:r>
    </w:p>
    <w:p>
      <w:pPr>
        <w:pStyle w:val="Heading4"/>
        <w:numPr>
          <w:ilvl w:val="3"/>
          <w:numId w:val="1"/>
        </w:numPr>
        <w:rPr/>
      </w:pPr>
      <w:bookmarkStart w:id="681" w:name="__RefHeading___Toc2392998_730472459"/>
      <w:bookmarkStart w:id="682" w:name="_Toc255"/>
      <w:bookmarkEnd w:id="681"/>
      <w:r>
        <w:rPr>
          <w:rtl w:val="true"/>
        </w:rPr>
        <w:t>حملهم الى العراق</w:t>
      </w:r>
      <w:r>
        <w:rPr>
          <w:rtl w:val="true"/>
        </w:rPr>
        <w:t>:</w:t>
      </w:r>
      <w:bookmarkEnd w:id="682"/>
    </w:p>
    <w:p>
      <w:pPr>
        <w:pStyle w:val="BookText"/>
        <w:rPr/>
      </w:pPr>
      <w:r>
        <w:rPr>
          <w:rFonts w:ascii="Amiri" w:hAnsi="Amiri" w:eastAsia="Amiri" w:cs="Amiri"/>
          <w:color w:val="111111"/>
          <w:sz w:val="28"/>
          <w:sz w:val="28"/>
          <w:szCs w:val="28"/>
          <w:rtl w:val="true"/>
          <w:lang w:bidi="ar-SA"/>
        </w:rPr>
        <w:t>و أقام العلويون في سجن الطاغية السفاك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يثرب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سنين، و هم يعانون أهوال الخطوب،و أشدها محنة و قسوة،و قد أثار سجنهم سخط الاخيار و المتحرجين في دينهم،و اخذت الاندية تتحدث عن محنتهم و ما سيجري عليهم في عهد هذا الطاغية الجبار،و قد نقلت إليه الاستخبارات تذمر العامة و نيلهم منه،فقرر أن يمضي الى الحج،و يبحث عن أمر العلويين ليتخذ معهم التدابير اللازمة</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سافر الى الحج،و بعد ما قضى مناسكه رجع</w:t>
      </w:r>
      <w:bookmarkStart w:id="683" w:name="pg14818_195642"/>
    </w:p>
    <w:p>
      <w:pPr>
        <w:pStyle w:val="BookText"/>
        <w:rPr/>
      </w:pPr>
      <w:bookmarkEnd w:id="683"/>
      <w:r>
        <w:rPr>
          <w:rFonts w:ascii="Amiri" w:hAnsi="Amiri" w:eastAsia="Amiri" w:cs="Amiri"/>
          <w:color w:val="111111"/>
          <w:sz w:val="28"/>
          <w:sz w:val="28"/>
          <w:szCs w:val="28"/>
          <w:rtl w:val="true"/>
          <w:lang w:bidi="ar-SA"/>
        </w:rPr>
        <w:t>و جعل طريقه على الربذة فأقام فيها،و استقبله رباح واليه على يثرب فرده إليها و أمره باشخاص العلويين إليه فقفل رياح راجعا الى يثرب،و مضى الى السجن فأخرج العلويين،و قد وضع في أيديهم الحديد،و جيء بهم الى مسجد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ازدحم عليهم الناس،و هم ما بين باك و واجم قد اذهلهم الخطب،و جعل رياح يوسعهم شتما و قذفا،و طلب من الناس شتمهم الا انهم أخذوا يسبونه،و يشتمون المنصور</w:t>
      </w:r>
      <w:r>
        <w:rPr>
          <w:rFonts w:eastAsia="Amiri" w:cs="Amiri" w:ascii="Amiri" w:hAnsi="Amiri"/>
          <w:color w:val="111111"/>
          <w:sz w:val="28"/>
          <w:szCs w:val="28"/>
          <w:rtl w:val="true"/>
          <w:lang w:bidi="ar-SA"/>
        </w:rPr>
        <w:t>.</w:t>
      </w:r>
    </w:p>
    <w:p>
      <w:pPr>
        <w:pStyle w:val="Heading4"/>
        <w:numPr>
          <w:ilvl w:val="3"/>
          <w:numId w:val="1"/>
        </w:numPr>
        <w:rPr/>
      </w:pPr>
      <w:bookmarkStart w:id="684" w:name="__RefHeading___Toc2393000_730472459"/>
      <w:bookmarkStart w:id="685" w:name="_Toc256"/>
      <w:bookmarkEnd w:id="684"/>
      <w:r>
        <w:rPr>
          <w:rtl w:val="true"/>
        </w:rPr>
        <w:t>لوعة الامام الصادق</w:t>
      </w:r>
      <w:r>
        <w:rPr>
          <w:rtl w:val="true"/>
        </w:rPr>
        <w:t>:</w:t>
      </w:r>
      <w:bookmarkEnd w:id="685"/>
    </w:p>
    <w:p>
      <w:pPr>
        <w:pStyle w:val="BookText"/>
        <w:rPr/>
      </w:pPr>
      <w:r>
        <w:rPr>
          <w:rFonts w:ascii="Amiri" w:hAnsi="Amiri" w:eastAsia="Amiri" w:cs="Amiri"/>
          <w:color w:val="111111"/>
          <w:sz w:val="28"/>
          <w:sz w:val="28"/>
          <w:szCs w:val="28"/>
          <w:rtl w:val="true"/>
          <w:lang w:bidi="ar-SA"/>
        </w:rPr>
        <w:t>و فجع الامام الصادق بما حل بأهل بيته من الرزء القاصم فقد بلغ به الحزن الى واد ما له من قرار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أطل عليهم حينما حملوا فأرسل ما في عينيه من دموع،و التفت الى الحسن بن زيد قائلا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عبد اللّه و اللّه لا تحفظ للّه حرمة بعد هذا </w:t>
      </w:r>
      <w:r>
        <w:rPr>
          <w:rStyle w:val="FootnoteAnchor"/>
          <w:rtl w:val="true"/>
        </w:rPr>
        <w:footnoteReference w:id="630"/>
      </w:r>
      <w:r>
        <w:rPr>
          <w:rFonts w:ascii="Amiri" w:hAnsi="Amiri" w:eastAsia="Amiri" w:cs="Amiri"/>
          <w:color w:val="111111"/>
          <w:sz w:val="28"/>
          <w:sz w:val="28"/>
          <w:szCs w:val="28"/>
          <w:rtl w:val="true"/>
          <w:lang w:bidi="ar-SA"/>
        </w:rPr>
        <w:t>و اللّه ما وفت الانصار و لا ابناء الانصار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اعطوه من البيعة على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 له قصة العقبة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عليهم البيعة بالعقبة،فقال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آخذ عليهم؟فقال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 يمنعوا رسول اللّه و ذريته مما يمنعون منه أنفسهم و ذراريهم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سكت هنيئة و نفسه الشريفة قد ذابت حزنا،ثم قال بنبرات ملؤها الأسى</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فاشدد وطأتك على الانصار</w:t>
      </w:r>
      <w:r>
        <w:rPr>
          <w:rFonts w:eastAsia="Amiri" w:cs="Amiri" w:ascii="Amiri" w:hAnsi="Amiri"/>
          <w:color w:val="111111"/>
          <w:sz w:val="28"/>
          <w:szCs w:val="28"/>
          <w:rtl w:val="true"/>
          <w:lang w:bidi="ar-SA"/>
        </w:rPr>
        <w:t xml:space="preserve">..» </w:t>
      </w:r>
      <w:r>
        <w:rPr>
          <w:rStyle w:val="FootnoteAnchor"/>
          <w:rtl w:val="true"/>
        </w:rPr>
        <w:footnoteReference w:id="631"/>
      </w:r>
      <w:r>
        <w:rPr>
          <w:rFonts w:ascii="Amiri" w:hAnsi="Amiri" w:eastAsia="Amiri" w:cs="Amiri"/>
          <w:color w:val="111111"/>
          <w:sz w:val="28"/>
          <w:sz w:val="28"/>
          <w:szCs w:val="28"/>
          <w:rtl w:val="true"/>
          <w:lang w:bidi="ar-SA"/>
        </w:rPr>
        <w:t>و روى عبد اللّه بن ابراهيم الجعفري عن خديجة بنت عمر بن علي</w:t>
      </w:r>
      <w:bookmarkStart w:id="686" w:name="pg14818_195643"/>
    </w:p>
    <w:p>
      <w:pPr>
        <w:pStyle w:val="BookText"/>
        <w:rPr/>
      </w:pPr>
      <w:bookmarkEnd w:id="686"/>
      <w:r>
        <w:rPr>
          <w:rFonts w:ascii="Amiri" w:hAnsi="Amiri" w:eastAsia="Amiri" w:cs="Amiri"/>
          <w:color w:val="111111"/>
          <w:sz w:val="28"/>
          <w:sz w:val="28"/>
          <w:szCs w:val="28"/>
          <w:rtl w:val="true"/>
          <w:lang w:bidi="ar-SA"/>
        </w:rPr>
        <w:t>أنهم لما أوقفوا عند باب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الذي يقال له باب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اطلع عليهم الامام ابو عبد اللّه،و عامة ردائه مطروح بالأرض،ثم اطلع من باب المسجد،فقال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لعنكم اللّه يا معشر الانصار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على هذا عاهدتم رسول اللّه،و لا بايعتموه،أما و اللّه إن كنت حريصا،و لكني غلبت و ليس للقضاء مدفع،ثم قام و أخذ إحدى نعليه فأدخلها،رجله،و الأخرى في يده،و عامة ردائه يجره في الأرض ثم دخل بيته فحم عشرين ليلة لم يزل يبكي فيها الليل و النهار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ذاب قلب الامام من الحزن،و هامت نفسه في تيار من الهواجس و الآلام،فخلد الى البكاء يخفف به لوعة المصاب و الحزن</w:t>
      </w:r>
      <w:r>
        <w:rPr>
          <w:rFonts w:eastAsia="Amiri" w:cs="Amiri" w:ascii="Amiri" w:hAnsi="Amiri"/>
          <w:color w:val="111111"/>
          <w:sz w:val="28"/>
          <w:szCs w:val="28"/>
          <w:rtl w:val="true"/>
          <w:lang w:bidi="ar-SA"/>
        </w:rPr>
        <w:t>.</w:t>
      </w:r>
    </w:p>
    <w:p>
      <w:pPr>
        <w:pStyle w:val="Heading4"/>
        <w:numPr>
          <w:ilvl w:val="3"/>
          <w:numId w:val="1"/>
        </w:numPr>
        <w:rPr/>
      </w:pPr>
      <w:bookmarkStart w:id="687" w:name="__RefHeading___Toc2393002_730472459"/>
      <w:bookmarkStart w:id="688" w:name="_Toc257"/>
      <w:bookmarkEnd w:id="687"/>
      <w:r>
        <w:rPr>
          <w:rtl w:val="true"/>
        </w:rPr>
        <w:t>رسالته الى عبد اللّه</w:t>
      </w:r>
      <w:r>
        <w:rPr>
          <w:rtl w:val="true"/>
        </w:rPr>
        <w:t>:</w:t>
      </w:r>
      <w:bookmarkEnd w:id="688"/>
    </w:p>
    <w:p>
      <w:pPr>
        <w:pStyle w:val="BookText"/>
        <w:rPr/>
      </w:pPr>
      <w:r>
        <w:rPr>
          <w:rFonts w:ascii="Amiri" w:hAnsi="Amiri" w:eastAsia="Amiri" w:cs="Amiri"/>
          <w:color w:val="111111"/>
          <w:sz w:val="28"/>
          <w:sz w:val="28"/>
          <w:szCs w:val="28"/>
          <w:rtl w:val="true"/>
          <w:lang w:bidi="ar-SA"/>
        </w:rPr>
        <w:t>و أرسل الامام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الى عبد اللّه بن الحسن يعزيه فيها على ما حل به من المصاب الأليم و هذا نصها</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الى الخلف الصالح و الذرية الطيبة من ولد أخيه و ابن عمه 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فلئن كنت قد تفردت أنت و أهل بيتك ممن حمل معك بما أصابكم،ما انفردت بالحزن و الغيظ و الكآبة و أليم وجع القلب دوني،و لقد نالني من ذلك من الجزع و القلق و حر المصيبة مثل ما نالك،و لكن رجعت الى ما أمر اللّه جل و عز به المتقين من الصبر و حسن العزاء حين قال لنبيه صلى اللّه عليه و آله الطيبين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اصْبِرْ لِحُكْمِ رَبِّكَ فَإِنَّكَ بِأَعْيُنِنا </w:t>
      </w:r>
      <w:r>
        <w:rPr>
          <w:rStyle w:val="FootnoteAnchor"/>
          <w:rtl w:val="true"/>
        </w:rPr>
        <w:footnoteReference w:id="633"/>
      </w:r>
      <w:r>
        <w:rPr>
          <w:rFonts w:ascii="Amiri" w:hAnsi="Amiri" w:eastAsia="Amiri" w:cs="Amiri"/>
          <w:color w:val="111111"/>
          <w:sz w:val="28"/>
          <w:sz w:val="28"/>
          <w:szCs w:val="28"/>
          <w:rtl w:val="true"/>
          <w:lang w:bidi="ar-SA"/>
        </w:rPr>
        <w:t>و حين يقول</w:t>
      </w:r>
    </w:p>
    <w:p>
      <w:pPr>
        <w:pStyle w:val="BookText"/>
        <w:rPr/>
      </w:pPr>
      <w:r>
        <w:rPr>
          <w:rFonts w:ascii="Amiri" w:hAnsi="Amiri" w:eastAsia="Amiri" w:cs="Amiri"/>
          <w:color w:val="111111"/>
          <w:sz w:val="28"/>
          <w:sz w:val="28"/>
          <w:szCs w:val="28"/>
          <w:rtl w:val="true"/>
          <w:lang w:bidi="ar-SA"/>
        </w:rPr>
        <w:t>لنبيه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لِحُكْمِ رَبِّكَ وَ لا تَكُنْ كَصاحِبِ الْحُوتِ </w:t>
      </w:r>
      <w:r>
        <w:rPr>
          <w:rStyle w:val="FootnoteAnchor"/>
          <w:rtl w:val="true"/>
        </w:rPr>
        <w:footnoteReference w:id="634"/>
      </w:r>
      <w:r>
        <w:rPr>
          <w:rFonts w:ascii="Amiri" w:hAnsi="Amiri" w:eastAsia="Amiri" w:cs="Amiri"/>
          <w:color w:val="111111"/>
          <w:sz w:val="28"/>
          <w:sz w:val="28"/>
          <w:szCs w:val="28"/>
          <w:rtl w:val="true"/>
          <w:lang w:bidi="ar-SA"/>
        </w:rPr>
        <w:t>و حين يقول لنبيه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حين مثل بحمزة وَ إِنْ عاقَبْتُمْ فَعاقِبُوا بِمِثْلِ ما عُوقِبْتُمْ بِهِ وَ لَئِنْ صَبَرْتُمْ لَهُوَ خَيْرٌ لِلصّابِرِينَ </w:t>
      </w:r>
      <w:r>
        <w:rPr>
          <w:rStyle w:val="FootnoteAnchor"/>
          <w:rtl w:val="true"/>
        </w:rPr>
        <w:footnoteReference w:id="635"/>
      </w:r>
      <w:r>
        <w:rPr>
          <w:rFonts w:ascii="Amiri" w:hAnsi="Amiri" w:eastAsia="Amiri" w:cs="Amiri"/>
          <w:color w:val="111111"/>
          <w:sz w:val="28"/>
          <w:sz w:val="28"/>
          <w:szCs w:val="28"/>
          <w:rtl w:val="true"/>
          <w:lang w:bidi="ar-SA"/>
        </w:rPr>
        <w:t>فصبر رسول اللّه و لم يعاقب</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أهلك بالصلاة و اصطبر عليها لا نسألك رزقا نحن نرزقك و العاقبة للتقوى</w:t>
      </w:r>
      <w:r>
        <w:rPr>
          <w:rFonts w:eastAsia="Amiri" w:cs="Amiri" w:ascii="Amiri" w:hAnsi="Amiri"/>
          <w:color w:val="111111"/>
          <w:sz w:val="28"/>
          <w:szCs w:val="28"/>
          <w:rtl w:val="true"/>
          <w:lang w:bidi="ar-SA"/>
        </w:rPr>
        <w:t xml:space="preserve">» </w:t>
      </w:r>
      <w:r>
        <w:rPr>
          <w:rStyle w:val="FootnoteAnchor"/>
          <w:rtl w:val="true"/>
        </w:rPr>
        <w:footnoteReference w:id="6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إِذا أَصابَتْهُمْ مُصِيبَةٌ قالُوا إِنّا لِلّهِ وَ إِنّا إِلَيْهِ راجِعُونَ، أُولئِكَ عَلَيْهِمْ صَلَواتٌ مِنْ رَبِّهِمْ وَ رَحْمَةٌ وَ أُولئِكَ هُمُ الْمُهْتَدُونَ </w:t>
      </w:r>
      <w:r>
        <w:rPr>
          <w:rStyle w:val="FootnoteAnchor"/>
          <w:rtl w:val="true"/>
        </w:rPr>
        <w:footnoteReference w:id="6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يُوَفَّى الصّابِرُونَ أَجْرَهُمْ بِغَيْرِ حِسابٍ </w:t>
      </w:r>
      <w:r>
        <w:rPr>
          <w:rStyle w:val="FootnoteAnchor"/>
          <w:rtl w:val="true"/>
        </w:rPr>
        <w:footnoteReference w:id="6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 يقول لقمان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اصْبِرْ عَلى ما أَصابَكَ إِنَّ ذلِكَ مِنْ عَزْمِ الْأُمُورِ </w:t>
      </w:r>
      <w:r>
        <w:rPr>
          <w:rStyle w:val="FootnoteAnchor"/>
          <w:rtl w:val="true"/>
        </w:rPr>
        <w:footnoteReference w:id="639"/>
      </w:r>
      <w:r>
        <w:rPr>
          <w:rFonts w:ascii="Amiri" w:hAnsi="Amiri" w:eastAsia="Amiri" w:cs="Amiri"/>
          <w:color w:val="111111"/>
          <w:sz w:val="28"/>
          <w:sz w:val="28"/>
          <w:szCs w:val="28"/>
          <w:rtl w:val="true"/>
          <w:lang w:bidi="ar-SA"/>
        </w:rPr>
        <w:t xml:space="preserve">و حين يقول عن موسى و قالَ مُوسى لِقَوْمِهِ اسْتَعِينُوا بِاللّهِ وَ اصْبِرُوا إِنَّ الْأَرْضَ لِلّهِ يُورِثُها مَنْ يَشاءُ مِنْ عِبادِهِ وَ الْعاقِبَةُ لِلْمُتَّقِينَ </w:t>
      </w:r>
      <w:r>
        <w:rPr>
          <w:rStyle w:val="FootnoteAnchor"/>
          <w:rtl w:val="true"/>
        </w:rPr>
        <w:footnoteReference w:id="6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 عَمِلُوا الصّالِحاتِ وَ تَواصَوْا بِالْحَقِّ وَ تَواصَوْا بِالصَّبْرِ </w:t>
      </w:r>
      <w:r>
        <w:rPr>
          <w:rStyle w:val="FootnoteAnchor"/>
          <w:rtl w:val="true"/>
        </w:rPr>
        <w:footnoteReference w:id="6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مِنَ الَّذِينَ آمَنُوا وَ تَواصَوْا بِالصَّبْرِ وَ تَواصَوْا بِالْمَرْحَمَةِ </w:t>
      </w:r>
      <w:r>
        <w:rPr>
          <w:rStyle w:val="FootnoteAnchor"/>
          <w:rtl w:val="true"/>
        </w:rPr>
        <w:footnoteReference w:id="642"/>
      </w:r>
      <w:r>
        <w:rPr>
          <w:rFonts w:ascii="Amiri" w:hAnsi="Amiri" w:eastAsia="Amiri" w:cs="Amiri"/>
          <w:color w:val="111111"/>
          <w:sz w:val="28"/>
          <w:sz w:val="28"/>
          <w:szCs w:val="28"/>
          <w:rtl w:val="true"/>
          <w:lang w:bidi="ar-SA"/>
        </w:rPr>
        <w:t>و حين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لَنَبْلُوَنَّكُمْ بِشَيْءٍ</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مِنَ الْخَوْفِ وَ الْجُوعِ وَ نَقْصٍ مِنَ الْأَمْوالِ وَ الْأَنْفُسِ وَ الثَّمَراتِ وَ بَشِّرِ الصّابِرِينَ </w:t>
      </w:r>
      <w:r>
        <w:rPr>
          <w:rStyle w:val="FootnoteAnchor"/>
          <w:rtl w:val="true"/>
        </w:rPr>
        <w:footnoteReference w:id="643"/>
      </w:r>
      <w:r>
        <w:rPr>
          <w:rFonts w:ascii="Amiri" w:hAnsi="Amiri" w:eastAsia="Amiri" w:cs="Amiri"/>
          <w:color w:val="111111"/>
          <w:sz w:val="28"/>
          <w:sz w:val="28"/>
          <w:szCs w:val="28"/>
          <w:rtl w:val="true"/>
          <w:lang w:bidi="ar-SA"/>
        </w:rPr>
        <w:t>و حين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كَأَيِّنْ مِنْ نَبِيٍّ قاتَلَ مَعَهُ رِبِّيُّونَ كَثِيرٌ فَما وَهَنُوا لِما أَصابَهُمْ فِي سَبِيلِ اللّهِ وَ ما ضَعُفُوا وَ مَا اسْتَكانُوا وَ اللّهُ يُحِبُّ الصّابِرِينَ </w:t>
      </w:r>
      <w:r>
        <w:rPr>
          <w:rStyle w:val="FootnoteAnchor"/>
          <w:rtl w:val="true"/>
        </w:rPr>
        <w:footnoteReference w:id="644"/>
      </w:r>
      <w:r>
        <w:rPr>
          <w:rFonts w:ascii="Amiri" w:hAnsi="Amiri" w:eastAsia="Amiri" w:cs="Amiri"/>
          <w:color w:val="111111"/>
          <w:sz w:val="28"/>
          <w:sz w:val="28"/>
          <w:szCs w:val="28"/>
          <w:rtl w:val="true"/>
          <w:lang w:bidi="ar-SA"/>
        </w:rPr>
        <w:t>و حين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الصّابِرِينَ وَ الصّابِراتِ </w:t>
      </w:r>
      <w:r>
        <w:rPr>
          <w:rStyle w:val="FootnoteAnchor"/>
          <w:rtl w:val="true"/>
        </w:rPr>
        <w:footnoteReference w:id="645"/>
      </w:r>
      <w:r>
        <w:rPr>
          <w:rFonts w:ascii="Amiri" w:hAnsi="Amiri" w:eastAsia="Amiri" w:cs="Amiri"/>
          <w:color w:val="111111"/>
          <w:sz w:val="28"/>
          <w:sz w:val="28"/>
          <w:szCs w:val="28"/>
          <w:rtl w:val="true"/>
          <w:lang w:bidi="ar-SA"/>
        </w:rPr>
        <w:t>و حين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اصْبِرْ حَتّى يَحْكُمَ اللّهُ وَ هُوَ خَيْرُ الْحاكِمِينَ </w:t>
      </w:r>
      <w:r>
        <w:rPr>
          <w:rStyle w:val="FootnoteAnchor"/>
          <w:rtl w:val="true"/>
        </w:rPr>
        <w:footnoteReference w:id="646"/>
      </w:r>
      <w:r>
        <w:rPr>
          <w:rFonts w:ascii="Amiri" w:hAnsi="Amiri" w:eastAsia="Amiri" w:cs="Amiri"/>
          <w:color w:val="111111"/>
          <w:sz w:val="28"/>
          <w:sz w:val="28"/>
          <w:szCs w:val="28"/>
          <w:rtl w:val="true"/>
          <w:lang w:bidi="ar-SA"/>
        </w:rPr>
        <w:t>و أمثال ذلك من القرآن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أي عم و ابن عم أن اللّه جل و عز لم يبال بضر الدنيا لوليه ساعة قط و لا شيء أحب إليه من الضر و الجهد و البلاء مع الصبر،و انه تبارك و تعالى لم يبال بنعيم الدنيا لعدوه ساعة قط،و لو لا ذلك ما كان اعداؤه يقتلون اولياءه و يخوفونهم،و يمنعونهم،و اعداؤه آمنون مطمئنون عالون ظاهرون و لو لا ذلك لما قتل زكريا و يحيى بن زكريا ظلما و عدوانا في بغي من البغايا و لو لا ذلك ما قتل جدك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قام بأمر اللّه جل و عز ظلما،و عمك الحسين بن فاطمة صلى اللّه عليهم اضطهادا و عدوانا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ذلك ما قال اللّه جل و عز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أَنْ يَكُونَ النّاسُ أُمَّةً واحِدَةً لَجَعَلْنا لِمَنْ يَكْفُرُ بِالرَّحْمنِ لِبُيُوتِهِمْ سُقُفاً مِنْ فِضَّةٍ وَ مَعارِجَ عَلَيْها يَظْهَرُونَ </w:t>
      </w:r>
      <w:r>
        <w:rPr>
          <w:rStyle w:val="FootnoteAnchor"/>
          <w:rtl w:val="true"/>
        </w:rPr>
        <w:footnoteReference w:id="647"/>
      </w:r>
      <w:r>
        <w:rPr>
          <w:rFonts w:ascii="Amiri" w:hAnsi="Amiri" w:eastAsia="Amiri" w:cs="Amiri"/>
          <w:color w:val="111111"/>
          <w:sz w:val="28"/>
          <w:sz w:val="28"/>
          <w:szCs w:val="28"/>
          <w:rtl w:val="true"/>
          <w:lang w:bidi="ar-SA"/>
        </w:rPr>
        <w:t>و لو لا ذلك لما قال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يَحْسَبُونَ أَنَّما نُمِدُّهُمْ بِهِ مِنْ مالٍ وَ بَنِينَ نُسارِعُ لَهُمْ فِي الْخَيْراتِ بَلْ لا يَشْعُرُونَ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لا ذلك لما جاء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 يحزن المؤمن لجعلت</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للكافر عصابة من حديد فلا يصدع رأسه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ذلك لما جاء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الدنيا لا تساوي عند اللّه جل و عز جناح بعوضة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ذلك ما سقى كافرا منها شربة من ماء،و لو لا ذلك لما جاء في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مؤمنا على قلة جبل لابتعث اللّه له كافرا أو منافقا يؤذيه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ذلك لما جاء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اذا أحب اللّه قوما او أحب عبدا صب عليه البلاء صبا فلا يخرج من غم إلا وقع في 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ذلك لما جاء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جرعتين أحب الى اللّه عز و جل أن يجرعهما عبده المؤمن في الدنيا من جرعة غيظ كظم عليها، و جرعة حزن عند مصيبة صبر عليها بحسن عزاء و احتساب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ذلك لما كان أصحاب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 على من ظلمهم بطول العمر و صحة البدن،و كثرة المال و الولد،و لو لا ذلك ما بلغنا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اذا خص رجلا بالترحم عليه و الاستغفار استشهد،فعليكم يا عم و ابن عم و بني عمومتي و اخوتي بالصبر و الرضا و التسليم و التفويض الى اللّه عز و جل و الرضا بالصبر على قضائه،و التمسك بطاعته،و النزول عند أمره،أفرغ اللّه علينا و عليكم الصبر،و ختم لنا و لكم بالأجر و السعادة،و انقذنا و إياكم من كل هلكة بحوله و قوته انه سميع قريب،و صلى اللّه على صفوته من خلقه محمد النبي و أهل بيته</w:t>
      </w:r>
      <w:r>
        <w:rPr>
          <w:rFonts w:eastAsia="Amiri" w:cs="Amiri" w:ascii="Amiri" w:hAnsi="Amiri"/>
          <w:color w:val="111111"/>
          <w:sz w:val="28"/>
          <w:szCs w:val="28"/>
          <w:rtl w:val="true"/>
          <w:lang w:bidi="ar-SA"/>
        </w:rPr>
        <w:t xml:space="preserve">..»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هذه الرسالة سلوى لهم فيما عانوه من شدة المحن و الخطوب، كما انها احتوت على مدحهم و الثناء عليهم،و لو كانوا في خروجهم على المنصور بغير وجه مشروع لما توجع عليهم الامام،و أثنى عليهم فان شأن الامامة كشأن النبوة بعيد عن المحاباة و الاندفاع بأي عاطفة من عواطف الحب</w:t>
      </w:r>
      <w:r>
        <w:rPr>
          <w:rFonts w:eastAsia="Amiri" w:cs="Amiri" w:ascii="Amiri" w:hAnsi="Amiri"/>
          <w:color w:val="111111"/>
          <w:sz w:val="28"/>
          <w:szCs w:val="28"/>
          <w:rtl w:val="true"/>
          <w:lang w:bidi="ar-SA"/>
        </w:rPr>
        <w:t>).</w:t>
      </w:r>
      <w:bookmarkStart w:id="689" w:name="pg14818_195647"/>
    </w:p>
    <w:p>
      <w:pPr>
        <w:pStyle w:val="BookText"/>
        <w:rPr/>
      </w:pPr>
      <w:bookmarkEnd w:id="689"/>
      <w:r>
        <w:rPr>
          <w:rFonts w:ascii="Amiri" w:hAnsi="Amiri" w:eastAsia="Amiri" w:cs="Amiri"/>
          <w:color w:val="111111"/>
          <w:sz w:val="28"/>
          <w:sz w:val="28"/>
          <w:szCs w:val="28"/>
          <w:rtl w:val="true"/>
          <w:lang w:bidi="ar-SA"/>
        </w:rPr>
        <w:t>و مما يدل على انهم كانوا على حق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يتطلع بلهفة الى التعرف على اخبارهم فقد روى خلاد بن عمير الكندي مولى آل حجر بن عدي قال دخلت على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لكم علم بآل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خلاد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قد اتصل بنا عنهم خبر،فلم نحب أن نبدأه به فقلنا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نرجوا أن يعافيهم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 هم من العافية؟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بكى حتى علا صوته،و بكينا معه </w:t>
      </w:r>
      <w:r>
        <w:rPr>
          <w:rStyle w:val="FootnoteAnchor"/>
          <w:rtl w:val="true"/>
        </w:rPr>
        <w:footnoteReference w:id="650"/>
      </w:r>
      <w:r>
        <w:rPr>
          <w:rFonts w:ascii="Amiri" w:hAnsi="Amiri" w:eastAsia="Amiri" w:cs="Amiri"/>
          <w:color w:val="111111"/>
          <w:sz w:val="28"/>
          <w:sz w:val="28"/>
          <w:szCs w:val="28"/>
          <w:rtl w:val="true"/>
          <w:lang w:bidi="ar-SA"/>
        </w:rPr>
        <w:t>و يضاف الى ذلك ما ورد في حقهم من المدح فقد روى خلاد عن أبيه عن فاطمة بنت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يقتل منك أو يصاب منك نفر بشط الفرات ما سبقهم الأولون،و لا يدركهم الآخرون،و انه لم يبق من ولدها غيرهم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أي حال فانهم لم يخرجوا على حكومة المنصور إلا بوعي من روح الاسلام و هديه الذي ألزم بمناهضة الظلم،و مقاومة الجور و الطغيان</w:t>
      </w:r>
      <w:r>
        <w:rPr>
          <w:rFonts w:eastAsia="Amiri" w:cs="Amiri" w:ascii="Amiri" w:hAnsi="Amiri"/>
          <w:color w:val="111111"/>
          <w:sz w:val="28"/>
          <w:szCs w:val="28"/>
          <w:rtl w:val="true"/>
          <w:lang w:bidi="ar-SA"/>
        </w:rPr>
        <w:t>.</w:t>
      </w:r>
    </w:p>
    <w:p>
      <w:pPr>
        <w:pStyle w:val="Heading4"/>
        <w:numPr>
          <w:ilvl w:val="3"/>
          <w:numId w:val="1"/>
        </w:numPr>
        <w:rPr/>
      </w:pPr>
      <w:bookmarkStart w:id="690" w:name="__RefHeading___Toc2393004_730472459"/>
      <w:bookmarkStart w:id="691" w:name="_Toc258"/>
      <w:bookmarkEnd w:id="690"/>
      <w:r>
        <w:rPr>
          <w:rtl w:val="true"/>
        </w:rPr>
        <w:t>في الربذة</w:t>
      </w:r>
      <w:r>
        <w:rPr>
          <w:rtl w:val="true"/>
        </w:rPr>
        <w:t>:</w:t>
      </w:r>
      <w:bookmarkEnd w:id="691"/>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سارت قافلة العلويين من يثرب،فلما بعدت عنها بثلاثة أميال أنزلوا عن رواحلهم،و جيء لهم بحدادين فألقوا كل رجل منهم في كبل و غل و قد ضاقت حلقتا القيد الذي كبل به عبد اللّه بن الحسن فتأوه من الألم فأقسم عليه أخوه البار علي بن الحسن ان يحولها إليه فحولت له،و بذلك</w:t>
      </w:r>
    </w:p>
    <w:p>
      <w:pPr>
        <w:pStyle w:val="BookText"/>
        <w:rPr/>
      </w:pPr>
      <w:r>
        <w:rPr>
          <w:rFonts w:ascii="IRNazanin" w:hAnsi="IRNazanin" w:eastAsia="IRNazanin"/>
          <w:color w:val="111111"/>
          <w:sz w:val="28"/>
          <w:sz w:val="28"/>
          <w:szCs w:val="28"/>
          <w:rtl w:val="true"/>
          <w:lang w:bidi="fa-IR"/>
        </w:rPr>
        <w:t>ضرب المثل الأعلى للاخاء الصادق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لما انتهت القافلة الى الربذة أنزل العلويون عن رواحلهم و هم مكبلون بالحديد تصهرهم الشمس،و أمر المنصور بادخال محمد بن عبد اللّه عليه </w:t>
      </w:r>
      <w:r>
        <w:rPr>
          <w:rStyle w:val="FootnoteAnchor"/>
          <w:rtl w:val="true"/>
        </w:rPr>
        <w:footnoteReference w:id="652"/>
      </w:r>
      <w:r>
        <w:rPr>
          <w:rFonts w:ascii="Amiri" w:hAnsi="Amiri" w:eastAsia="Amiri" w:cs="Amiri"/>
          <w:color w:val="111111"/>
          <w:sz w:val="28"/>
          <w:sz w:val="28"/>
          <w:szCs w:val="28"/>
          <w:rtl w:val="true"/>
          <w:lang w:bidi="ar-SA"/>
        </w:rPr>
        <w:t>فلما مثل عنده قابله المنصور بالسب و الشتم و القذف،و اتهمه بامور أمسكنا عن ذكرها لفحشها،فان هذا الخبيث الدنس الذي حفل تأريخه بالعار و الخزي لم يتحرج من الاتهام و الكذب و قول الإفك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الباغي الأثيم بتجريد محمد من ثيابه فجرد منها حتى بدت عورته و أمر جلاوزته بضربه،فعلته الجلاوزة بالسياط فضرب خمسين و مائة سوط و قد بلغ به الالم كل مبلغ،و المنصور جذل مسرور،و أصاب احدى السياط وجهه،فقال للجلاد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اكفف عن وجهي فان له حرمة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فانبرى المنصور الى الجلاد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فضربه ثلاثين سوطا على رأسه،ثم دعا بساجور </w:t>
      </w:r>
      <w:r>
        <w:rPr>
          <w:rStyle w:val="FootnoteAnchor"/>
          <w:rtl w:val="true"/>
        </w:rPr>
        <w:footnoteReference w:id="653"/>
      </w:r>
      <w:r>
        <w:rPr>
          <w:rFonts w:ascii="Amiri" w:hAnsi="Amiri" w:eastAsia="Amiri" w:cs="Amiri"/>
          <w:color w:val="111111"/>
          <w:sz w:val="28"/>
          <w:sz w:val="28"/>
          <w:szCs w:val="28"/>
          <w:rtl w:val="true"/>
          <w:lang w:bidi="ar-SA"/>
        </w:rPr>
        <w:t>من خشب شبيه به في طوله فشد في عنقه،و شدت به يداه،و أخرج ملببا فدخل على اصحابه كأنه زنجي قد غيرت السياط لونه،و أسالت دمه،و أصاب سوط منها احدى عينيه فسالت،و وثب إليه مولى لابي جعفر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الوثك بردائي؟فقال له بلى جزيت خيرا،فو اللّه لشفوف إزاري أشد علي من الضرب الذي نالني،فألقى عليه المولى الثوب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استدعى محمد و هو بتلك الحالة ماء فلم يسقه أحد سوى رجل 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bookmarkStart w:id="692" w:name="pg14818_195649"/>
    </w:p>
    <w:p>
      <w:pPr>
        <w:pStyle w:val="BookText"/>
        <w:rPr/>
      </w:pPr>
      <w:bookmarkEnd w:id="692"/>
      <w:r>
        <w:rPr>
          <w:rFonts w:ascii="Amiri" w:hAnsi="Amiri" w:eastAsia="Amiri" w:cs="Amiri"/>
          <w:color w:val="111111"/>
          <w:sz w:val="28"/>
          <w:sz w:val="28"/>
          <w:szCs w:val="28"/>
          <w:rtl w:val="true"/>
          <w:lang w:bidi="ar-SA"/>
        </w:rPr>
        <w:t>أهالي خراسان فانبرى إليه و سقاه الماء،و لم يلبثوا قليلا حتى اجتاز عليهم المنصور و هو في محله،فانطلق إليه عبد اللّه بن الحسن يذكره بما أسداه جده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الفضل و الاحسان على العباس جد المنصور حينما جيء به أسيرا قائلا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هكذا فعلنا بأسراكم 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فأشاح المنصور بوجهه عنه،و قد لذعه قوله،و أمر بحمل العلويين الى العراق</w:t>
      </w:r>
      <w:r>
        <w:rPr>
          <w:rFonts w:eastAsia="Amiri" w:cs="Amiri" w:ascii="Amiri" w:hAnsi="Amiri"/>
          <w:color w:val="111111"/>
          <w:sz w:val="28"/>
          <w:szCs w:val="28"/>
          <w:rtl w:val="true"/>
          <w:lang w:bidi="ar-SA"/>
        </w:rPr>
        <w:t>.</w:t>
      </w:r>
    </w:p>
    <w:p>
      <w:pPr>
        <w:pStyle w:val="Heading4"/>
        <w:numPr>
          <w:ilvl w:val="3"/>
          <w:numId w:val="1"/>
        </w:numPr>
        <w:rPr/>
      </w:pPr>
      <w:bookmarkStart w:id="693" w:name="__RefHeading___Toc2393006_730472459"/>
      <w:bookmarkStart w:id="694" w:name="_Toc259"/>
      <w:bookmarkEnd w:id="693"/>
      <w:r>
        <w:rPr>
          <w:rtl w:val="true"/>
        </w:rPr>
        <w:t>في الهاشمية</w:t>
      </w:r>
      <w:r>
        <w:rPr>
          <w:rtl w:val="true"/>
        </w:rPr>
        <w:t>:</w:t>
      </w:r>
      <w:bookmarkEnd w:id="694"/>
    </w:p>
    <w:p>
      <w:pPr>
        <w:pStyle w:val="BookText"/>
        <w:rPr/>
      </w:pPr>
      <w:r>
        <w:rPr>
          <w:rFonts w:ascii="Amiri" w:hAnsi="Amiri" w:eastAsia="Amiri" w:cs="Amiri"/>
          <w:color w:val="111111"/>
          <w:sz w:val="28"/>
          <w:sz w:val="28"/>
          <w:szCs w:val="28"/>
          <w:rtl w:val="true"/>
          <w:lang w:bidi="ar-SA"/>
        </w:rPr>
        <w:t>و أخذت قافلة العلويين تطوي البيداء،و تسرع بهم الى القبور و السجون حتى انتهت 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الهاشمية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فأمر المنصور بزجهم في سجن لا يعرف فيه الليل من النهار فأودعوا فيه،و كانوا لا يعرفون فيه وقت الصلاة لظلمته،فجزءوا القرآن الكريم خمسة أجزاء فكانوا يصلون الصلاة على فراغ كل واحد منهم لحزبه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أمر المنصور باحضار محمد بن ابراهيم،و كان آية في جماله و بهاء وجهه،و كان الناس يذهبون الى النظر لحسنه،و لما حضر عند المنصور التفت إليه بسخرية قائلا</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المسمى بالديباج الأصفر؟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لأقتلنك قتلة ما قتلتها أحدا من أهل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أمر باسطوانة مبنية ففرغت،و أدخل فيها،فبنيت عليه و هو حي </w:t>
      </w:r>
      <w:r>
        <w:rPr>
          <w:rStyle w:val="FootnoteAnchor"/>
          <w:rtl w:val="true"/>
        </w:rPr>
        <w:footnoteReference w:id="656"/>
      </w:r>
      <w:r>
        <w:rPr>
          <w:rFonts w:ascii="Amiri" w:hAnsi="Amiri" w:eastAsia="Amiri" w:cs="Amiri"/>
          <w:color w:val="111111"/>
          <w:sz w:val="28"/>
          <w:sz w:val="28"/>
          <w:szCs w:val="28"/>
          <w:rtl w:val="true"/>
          <w:lang w:bidi="ar-SA"/>
        </w:rPr>
        <w:t>لقد تفجرت سياسة هذا الباغي الأثيم تجاه العلويين بجميع ألوان المنكرات و الموبقات،فلم يرع حرمة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ابنائه،و عمد لى ابادتهم بصورة لم يعهد لها نظير في تأريخ المجازر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بلغ من قساوة جلاوزته ان عبد اللّه بن الحسن شيخ العلويين استدعى بماء فطلب بعضهم الاذن من المنصور في ذلك فسمح له فجاء إليه بماء بارد فبينما هو يشرب اذ وثب إليه أبو الأزهر فضرب الاناء برجله بشدة فألقى عبد اللّه ثناياه في الاناء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بقى العلويون في سجن المنصور و هم يعانون أهوال الخطوب و أقسى المصائب،فكانوا يتوضّئون في مواضعهم حتى اشتدت عليهم الرائحة و احتال بعض مواليهم فادخل لهم شيئا من الغالية فكانوا يدفعون بشمها الروائح الكريهة،و لكنها لم تكن تجدي شيئا،فقد ورمت أقدامهم،و سرى الورم الى قلوبهم فمات اكثرهم،و أمر الطاغية بهدم السجن على من بقي فهدم عليهم،فمات اكثرهم و فيهم عبد اللّه بن الحسن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حفلت هذه المأساة الخالدة في دنيا الاحزان بأنواع الرزايا و الخطوب فقد انتهكت فيها حرمة الرسول الاعظم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ذريته و ابنائه،فلم يرع لهم المنصور أي حرمة،و لم يراقب اللّه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سبيل اللّه تلك النفوس الزكية التي وهبت أرواحها للّه لتنقذ عباده من شر تلك الطغمة الحاكمة التي كفرت بجميع القيم الانسانية</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أثارت هذه المأساة الكبرى موجات من السخط على بني العباس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bookmarkStart w:id="695" w:name="pg14818_195651"/>
    </w:p>
    <w:p>
      <w:pPr>
        <w:pStyle w:val="BookText"/>
        <w:rPr/>
      </w:pPr>
      <w:bookmarkEnd w:id="695"/>
      <w:r>
        <w:rPr>
          <w:rFonts w:ascii="Amiri" w:hAnsi="Amiri" w:eastAsia="Amiri" w:cs="Amiri"/>
          <w:color w:val="111111"/>
          <w:sz w:val="28"/>
          <w:sz w:val="28"/>
          <w:szCs w:val="28"/>
          <w:rtl w:val="true"/>
          <w:lang w:bidi="ar-SA"/>
        </w:rPr>
        <w:t>و قد اندفع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 فراس الحمداني بعد احقاب من السنين يهجو العباسيين على هذه الجريمة النكراء التي اقترفها جدهم المنصور،قال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بئس الجزاء جزيتم في بني حسن أباهم العلم الهادي و أمهم</w:t>
      </w:r>
    </w:p>
    <w:p>
      <w:pPr>
        <w:pStyle w:val="BookText"/>
        <w:rPr/>
      </w:pPr>
      <w:r>
        <w:rPr>
          <w:rFonts w:ascii="Amiri" w:hAnsi="Amiri" w:eastAsia="Amiri" w:cs="Amiri"/>
          <w:color w:val="111111"/>
          <w:sz w:val="28"/>
          <w:sz w:val="28"/>
          <w:szCs w:val="28"/>
          <w:rtl w:val="true"/>
          <w:lang w:bidi="ar-SA"/>
        </w:rPr>
        <w:t>لا بيعة ردعتكم عن دمائهم و لا يمين و لا قربى و لا ذمم</w:t>
      </w:r>
    </w:p>
    <w:p>
      <w:pPr>
        <w:pStyle w:val="BookText"/>
        <w:rPr/>
      </w:pPr>
      <w:r>
        <w:rPr>
          <w:rFonts w:ascii="Amiri" w:hAnsi="Amiri" w:eastAsia="Amiri" w:cs="Amiri"/>
          <w:color w:val="111111"/>
          <w:sz w:val="28"/>
          <w:sz w:val="28"/>
          <w:szCs w:val="28"/>
          <w:rtl w:val="true"/>
          <w:lang w:bidi="ar-SA"/>
        </w:rPr>
        <w:t>هلا صفحتم عن الأسرى بلا سبب للصافحين ببدر عن أسيركم</w:t>
      </w:r>
    </w:p>
    <w:p>
      <w:pPr>
        <w:pStyle w:val="BookText"/>
        <w:rPr/>
      </w:pPr>
      <w:r>
        <w:rPr>
          <w:rFonts w:ascii="Amiri" w:hAnsi="Amiri" w:eastAsia="Amiri" w:cs="Amiri"/>
          <w:color w:val="111111"/>
          <w:sz w:val="28"/>
          <w:sz w:val="28"/>
          <w:szCs w:val="28"/>
          <w:rtl w:val="true"/>
          <w:lang w:bidi="ar-SA"/>
        </w:rPr>
        <w:t>هلا كففتم عن الديباج سوطكم و عن بنات رسول اللّه شتمكم</w:t>
      </w:r>
    </w:p>
    <w:p>
      <w:pPr>
        <w:pStyle w:val="BookText"/>
        <w:rPr/>
      </w:pPr>
      <w:r>
        <w:rPr>
          <w:rFonts w:ascii="Amiri" w:hAnsi="Amiri" w:eastAsia="Amiri" w:cs="Amiri"/>
          <w:color w:val="111111"/>
          <w:sz w:val="28"/>
          <w:sz w:val="28"/>
          <w:szCs w:val="28"/>
          <w:rtl w:val="true"/>
          <w:lang w:bidi="ar-SA"/>
        </w:rPr>
        <w:t>ما نزهت لرسول اللّه مهجته عن السياط فهلا نزه الحرم</w:t>
      </w:r>
    </w:p>
    <w:p>
      <w:pPr>
        <w:pStyle w:val="BookText"/>
        <w:rPr/>
      </w:pPr>
      <w:r>
        <w:rPr>
          <w:rFonts w:ascii="Amiri" w:hAnsi="Amiri" w:eastAsia="Amiri" w:cs="Amiri"/>
          <w:color w:val="111111"/>
          <w:sz w:val="28"/>
          <w:sz w:val="28"/>
          <w:szCs w:val="28"/>
          <w:rtl w:val="true"/>
          <w:lang w:bidi="ar-SA"/>
        </w:rPr>
        <w:t>ما نال منهم بنو حرب و ان عظمت تلك الجرائم الا دون نيلكم</w:t>
      </w:r>
    </w:p>
    <w:p>
      <w:pPr>
        <w:pStyle w:val="BookText"/>
        <w:rPr/>
      </w:pPr>
      <w:r>
        <w:rPr>
          <w:rFonts w:ascii="Amiri" w:hAnsi="Amiri" w:eastAsia="Amiri" w:cs="Amiri"/>
          <w:color w:val="111111"/>
          <w:sz w:val="28"/>
          <w:sz w:val="28"/>
          <w:szCs w:val="28"/>
          <w:rtl w:val="true"/>
          <w:lang w:bidi="ar-SA"/>
        </w:rPr>
        <w:t>كم غدرة لكم في الدين واضحة و كم دم لرسول اللّه عندكم</w:t>
      </w:r>
    </w:p>
    <w:p>
      <w:pPr>
        <w:pStyle w:val="BookText"/>
        <w:rPr/>
      </w:pPr>
      <w:r>
        <w:rPr>
          <w:rFonts w:ascii="Amiri" w:hAnsi="Amiri" w:eastAsia="Amiri" w:cs="Amiri"/>
          <w:color w:val="111111"/>
          <w:sz w:val="28"/>
          <w:sz w:val="28"/>
          <w:szCs w:val="28"/>
          <w:rtl w:val="true"/>
          <w:lang w:bidi="ar-SA"/>
        </w:rPr>
        <w:t>أنتم له شيعة فيما ترون و في اظفاركم من بنيه الطاهرين دم</w:t>
      </w:r>
    </w:p>
    <w:p>
      <w:pPr>
        <w:pStyle w:val="BookText"/>
        <w:rPr/>
      </w:pPr>
      <w:r>
        <w:rPr>
          <w:rFonts w:ascii="Amiri" w:hAnsi="Amiri" w:eastAsia="Amiri" w:cs="Amiri"/>
          <w:color w:val="111111"/>
          <w:sz w:val="28"/>
          <w:sz w:val="28"/>
          <w:szCs w:val="28"/>
          <w:rtl w:val="true"/>
          <w:lang w:bidi="ar-SA"/>
        </w:rPr>
        <w:t>هيهات لا قربت قربى و لا رحم يوما إذا أقصت الاخلاق و الشمم</w:t>
      </w:r>
    </w:p>
    <w:p>
      <w:pPr>
        <w:pStyle w:val="BookText"/>
        <w:rPr/>
      </w:pPr>
      <w:r>
        <w:rPr>
          <w:rFonts w:ascii="Amiri" w:hAnsi="Amiri" w:eastAsia="Amiri" w:cs="Amiri"/>
          <w:color w:val="111111"/>
          <w:sz w:val="28"/>
          <w:sz w:val="28"/>
          <w:szCs w:val="28"/>
          <w:rtl w:val="true"/>
          <w:lang w:bidi="ar-SA"/>
        </w:rPr>
        <w:t xml:space="preserve">كانت مودة سلمان له رحما و لم يكن بين نوح و ابنه رحم </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و في هذا الشعر أعمق الحزن على ما أصاب العلويين من الرزايا و النكبات في عهد المنصور و سائر ملوك بني العباس الذين قطعوا أواصر الرحم و القربى و تنكروا للاحسان الذي أسداه الرسول الاعظم على جدهم العباس فقد قابلوا ذلك بانزال أمر العقاب و أقساه بذرية النبي و عترته</w:t>
      </w:r>
      <w:r>
        <w:rPr>
          <w:rFonts w:eastAsia="Amiri" w:cs="Amiri" w:ascii="Amiri" w:hAnsi="Amiri"/>
          <w:color w:val="111111"/>
          <w:sz w:val="28"/>
          <w:szCs w:val="28"/>
          <w:rtl w:val="true"/>
          <w:lang w:bidi="ar-SA"/>
        </w:rPr>
        <w:t>.</w:t>
      </w:r>
    </w:p>
    <w:p>
      <w:pPr>
        <w:pStyle w:val="Heading4"/>
        <w:numPr>
          <w:ilvl w:val="3"/>
          <w:numId w:val="1"/>
        </w:numPr>
        <w:rPr/>
      </w:pPr>
      <w:bookmarkStart w:id="696" w:name="__RefHeading___Toc2393008_730472459"/>
      <w:bookmarkStart w:id="697" w:name="_Toc260"/>
      <w:bookmarkEnd w:id="696"/>
      <w:r>
        <w:rPr>
          <w:rtl w:val="true"/>
        </w:rPr>
        <w:t>مصادرة أموال العلويين</w:t>
      </w:r>
      <w:r>
        <w:rPr>
          <w:rtl w:val="true"/>
        </w:rPr>
        <w:t>:</w:t>
      </w:r>
      <w:bookmarkEnd w:id="697"/>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اعتقل المنصور العلويين،و أودعهم في ظلمات السجون عهد الى عامله بمصادرة جميع اموالهم،و بيع رقيقهم </w:t>
      </w:r>
      <w:r>
        <w:rPr>
          <w:rStyle w:val="FootnoteAnchor"/>
          <w:rtl w:val="true"/>
        </w:rPr>
        <w:footnoteReference w:id="660"/>
      </w:r>
      <w:r>
        <w:rPr>
          <w:rFonts w:ascii="IRNazanin" w:hAnsi="IRNazanin" w:eastAsia="IRNazanin"/>
          <w:color w:val="111111"/>
          <w:sz w:val="28"/>
          <w:sz w:val="28"/>
          <w:szCs w:val="28"/>
          <w:rtl w:val="true"/>
          <w:lang w:bidi="fa-IR"/>
        </w:rPr>
        <w:t>و صادر أموال الامام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698" w:name="pg14818_195652"/>
    </w:p>
    <w:p>
      <w:pPr>
        <w:pStyle w:val="BookText"/>
        <w:rPr/>
      </w:pPr>
      <w:bookmarkEnd w:id="698"/>
      <w:r>
        <w:rPr>
          <w:rFonts w:ascii="Amiri" w:hAnsi="Amiri" w:eastAsia="Amiri" w:cs="Amiri"/>
          <w:color w:val="111111"/>
          <w:sz w:val="28"/>
          <w:sz w:val="28"/>
          <w:szCs w:val="28"/>
          <w:rtl w:val="true"/>
          <w:lang w:bidi="ar-SA"/>
        </w:rPr>
        <w:t>و لما هلك المنصور ارجعها المهدي الى 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Heading4"/>
        <w:numPr>
          <w:ilvl w:val="3"/>
          <w:numId w:val="1"/>
        </w:numPr>
        <w:rPr/>
      </w:pPr>
      <w:bookmarkStart w:id="699" w:name="__RefHeading___Toc2393010_730472459"/>
      <w:bookmarkStart w:id="700" w:name="_Toc261"/>
      <w:bookmarkEnd w:id="699"/>
      <w:r>
        <w:rPr>
          <w:rtl w:val="true"/>
        </w:rPr>
        <w:t>ثورة الزكي محمد</w:t>
      </w:r>
      <w:r>
        <w:rPr>
          <w:rtl w:val="true"/>
        </w:rPr>
        <w:t>:</w:t>
      </w:r>
      <w:bookmarkEnd w:id="700"/>
    </w:p>
    <w:p>
      <w:pPr>
        <w:pStyle w:val="BookText"/>
        <w:rPr/>
      </w:pPr>
      <w:r>
        <w:rPr>
          <w:rFonts w:ascii="Amiri" w:hAnsi="Amiri" w:eastAsia="Amiri" w:cs="Amiri"/>
          <w:color w:val="111111"/>
          <w:sz w:val="28"/>
          <w:sz w:val="28"/>
          <w:szCs w:val="28"/>
          <w:rtl w:val="true"/>
          <w:lang w:bidi="ar-SA"/>
        </w:rPr>
        <w:t>و كان محمد بن عبد اللّه بن الحسن من أعلام العلويين في علمه و فقهه و شجاعته و جوده،و قد جمع في برديه كل فضل موروث و مكسوب،و قد سمي بذى النفس الزكية و صريح قريش لأنه لم يجىء من أم ولد في جميع آبائه و امهاته بل جاء خالصا نقيا من قريش،و سماه الناس بالمهدي الذي بشر به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661"/>
      </w:r>
      <w:r>
        <w:rPr>
          <w:rFonts w:ascii="Amiri" w:hAnsi="Amiri" w:eastAsia="Amiri" w:cs="Amiri"/>
          <w:color w:val="111111"/>
          <w:sz w:val="28"/>
          <w:sz w:val="28"/>
          <w:szCs w:val="28"/>
          <w:rtl w:val="true"/>
          <w:lang w:bidi="ar-SA"/>
        </w:rPr>
        <w:t>و في ذلك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لنرجو أن يكون محمد إماما به يحيا الكتاب المنزل</w:t>
      </w:r>
    </w:p>
    <w:p>
      <w:pPr>
        <w:pStyle w:val="BookText"/>
        <w:rPr/>
      </w:pPr>
      <w:r>
        <w:rPr>
          <w:rFonts w:ascii="Amiri" w:hAnsi="Amiri" w:eastAsia="Amiri" w:cs="Amiri"/>
          <w:color w:val="111111"/>
          <w:sz w:val="28"/>
          <w:sz w:val="28"/>
          <w:szCs w:val="28"/>
          <w:rtl w:val="true"/>
          <w:lang w:bidi="ar-SA"/>
        </w:rPr>
        <w:t>به يصلح الاسلام بعد فساده و يحيا يتيم بائس و معول</w:t>
      </w:r>
    </w:p>
    <w:p>
      <w:pPr>
        <w:pStyle w:val="BookText"/>
        <w:rPr/>
      </w:pPr>
      <w:r>
        <w:rPr>
          <w:rFonts w:ascii="Amiri" w:hAnsi="Amiri" w:eastAsia="Amiri" w:cs="Amiri"/>
          <w:color w:val="111111"/>
          <w:sz w:val="28"/>
          <w:sz w:val="28"/>
          <w:szCs w:val="28"/>
          <w:rtl w:val="true"/>
          <w:lang w:bidi="ar-SA"/>
        </w:rPr>
        <w:t xml:space="preserve">و يملأ عدلا أرضنا بعد ملئها ضلالا و يأتينا الذي كنت آمل </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و كان يشبه جده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خلقه و أخلاقه،و أعتقد أهل المدينة أنه لو جاز أن يبعث اللّه نبيا بعد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لكان هو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رشح للخلافة باجماع الهاشميين،و كان المنصور الدوانيقي يسير بخدمته،و يسوي عليه ثيابه،و يمسك له دابته تقربا إليه كما بايعه مع أخيه السفاح مرتين،و بعد اختلاس العباسيين للحكم تألم محمد أشد الألم و اقساه و أخذ يدعو الناس لنفسه فاستجابوا له،و ظل مختفيا مع أخيه ابراهيم و دعاتهم تجوب في الاقطار للدعوة إليهم،و كان أبوهما عبد اللّه يمجد فيهما روح الثورة و يحفزهما على النضال فقد قال 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منعكما أبو جعفر أن تعيشا كريمين فلا يمنعكما أن تموتا كريمين</w:t>
      </w:r>
      <w:r>
        <w:rPr>
          <w:rFonts w:eastAsia="Amiri" w:cs="Amiri" w:ascii="Amiri" w:hAnsi="Amiri"/>
          <w:color w:val="111111"/>
          <w:sz w:val="28"/>
          <w:szCs w:val="28"/>
          <w:rtl w:val="true"/>
          <w:lang w:bidi="ar-SA"/>
        </w:rPr>
        <w:t xml:space="preserve">»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بلغ محمد وفاة أبيه عبد اللّه مع ابناء عمومته من العلويين في سجن المنصور،و ما حل فيهم من صنوف التنكيل و التعذيب،تواعد هو و أخوه ابراهيم على اعلان الثورة في يوم مخصوص،فأعلن محمد الأمر في يثرب في الوقت المقرر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انبرى الناس الى مبايعته،و استبشروا ببيعتهم له،و قام جيشه باحتلال الدوائر الرسمية،و بالاستيلاء على بيت المال و هرعت أهالي اليمن و مكة الى بيعته و قد اجتمعت الجموع الحاشدة في يثرب تظهر له الطاعة و الانقياد،و قد قام فيهم خطيبا فقال بعد حمد اللّه و الثناء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فانه كان من أمر هذا الطاغية عدو اللّه أبي جعفر ما لم يخف عليكم من بنائه القبة الخضراء التي بناها معاندا للّه في ملكه تصغيرا للكعبة الحرام،و إنما أخذ فرعون حين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ربكم الأعلى، و ان أحق الناس بالقيام بهذا الدين ابناء المهاجرين و الانصار المواسين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قد احلوا حرماتك،و حرموا حلالك،فآمنوا من أخفت، و أخافوا من آمنت اللهم فاحصهم عددا،و اقتلهم بددا،و لا تغادر منهم أحدا</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و اللّه ما خرجت من بين أظهركم،و انتم عندي لا أهل قوة،و لا شدة،و لكن اخترتكم لنفسي،و اللّه ما جئت هذه و في الارض مصر يعبد فيه اللّه إلا و قد أخذ لي البيعة فيه</w:t>
      </w:r>
      <w:r>
        <w:rPr>
          <w:rFonts w:eastAsia="Amiri" w:cs="Amiri" w:ascii="Amiri" w:hAnsi="Amiri"/>
          <w:color w:val="111111"/>
          <w:sz w:val="28"/>
          <w:szCs w:val="28"/>
          <w:rtl w:val="true"/>
          <w:lang w:bidi="ar-SA"/>
        </w:rPr>
        <w:t xml:space="preserve">»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p>
    <w:p>
      <w:pPr>
        <w:pStyle w:val="BookText"/>
        <w:rPr/>
      </w:pPr>
      <w:r>
        <w:rPr>
          <w:rFonts w:ascii="Amiri" w:hAnsi="Amiri" w:eastAsia="Amiri" w:cs="Amiri"/>
          <w:color w:val="111111"/>
          <w:sz w:val="28"/>
          <w:sz w:val="28"/>
          <w:szCs w:val="28"/>
          <w:rtl w:val="true"/>
          <w:lang w:bidi="ar-SA"/>
        </w:rPr>
        <w:t>و دل هذا الخطاب على أخذ البيعة له من جميع الاقاليم الاسلامية إلا ان بعض المعلقين على خطابه ذهب الى أن ذلك كان مكيدة من المنصور فهو الذي أوعز الى ولاته بمراسلة محمد و الاستجابة الى دعوته حتى يبادر الى اعلان الثورة قبل أن تستكمل مخططاتها ليمكن القضاء عليها في بدايتها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فان الانباء حينما وافت المنصور وجه جيشا لقتاله يقدر عدده بأربعة آلاف فارس،و جعل قيادته العامة الى ولي عهده عيسى بن موسى،و سارت الجيوش،تطوي البيداء حتى انتهت الى يثرب،و حينما علم محمد بقدوم جيوش المنصور بث جيوشه في الشوارع و الأزقة،و قبل أن تندلع نيران الحرب خطب في جيشه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الناس،إنا قد جمعناكم للقتال و أخذنا عليكم المناقب،و ان هذا العدو منكم قريب،و هو في عدد كثير،و النصر من اللّه،و الأمر بيده، و انه قد بدا لي أن آذن لكم،و أفرج عنكم المناقب،فمن أحب أن يقيم أقام،و من أحب أن يضعن ضعن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هذا الخطاب خطاب مخذول لا وثوق له بالنصر،و لا أمل له في التغلب على الأحداث نظرا لضخامة جيش العدو،و قلة من معه،و لم يرغم اصحابه على الخوض في الحرب،كما لم يعتمد على وسائل الخداع و التضليل و هو موقف تمثلت فيه الشهامة و النبل</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سمع خطابه الانتهازيون و ذوو الاطماع تفرقوا عنه،و بقي في خلص اصحابه </w:t>
      </w:r>
      <w:r>
        <w:rPr>
          <w:rStyle w:val="FootnoteAnchor"/>
          <w:rtl w:val="true"/>
        </w:rPr>
        <w:footnoteReference w:id="666"/>
      </w:r>
      <w:r>
        <w:rPr>
          <w:rFonts w:ascii="Amiri" w:hAnsi="Amiri" w:eastAsia="Amiri" w:cs="Amiri"/>
          <w:color w:val="111111"/>
          <w:sz w:val="28"/>
          <w:sz w:val="28"/>
          <w:szCs w:val="28"/>
          <w:rtl w:val="true"/>
          <w:lang w:bidi="ar-SA"/>
        </w:rPr>
        <w:t>و لم تكن لهم قدرة على الدفاع عنه،و قد خف إليه عبد اللّه بن جعفر</w:t>
      </w:r>
      <w:r>
        <w:rPr>
          <w:rStyle w:val="FootnoteAnchor"/>
          <w:rtl w:val="true"/>
        </w:rPr>
        <w:footnoteReference w:id="667"/>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أمي،إنه و اللّه مالك بما رأيت طاقة،و ما معك أحد يصدق القتال،فاخرج الساعة حتى تلحق بالحسن بن معاوية بمكة فان معه جلة اصحابك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 محمد يجيبه بما انطوت عليه نفسه الكبيرة من الشرف و النبل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جعفر،و اللّه لو خرجت لقتل اهل المدينة،و اللّه لا أرجع حتى أقتل أو اقتل،و أنت مني في سعة فاذهب حيث شئت</w:t>
      </w:r>
      <w:r>
        <w:rPr>
          <w:rFonts w:eastAsia="Amiri" w:cs="Amiri" w:ascii="Amiri" w:hAnsi="Amiri"/>
          <w:color w:val="111111"/>
          <w:sz w:val="28"/>
          <w:szCs w:val="28"/>
          <w:rtl w:val="true"/>
          <w:lang w:bidi="ar-SA"/>
        </w:rPr>
        <w:t xml:space="preserve">»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محمدا إذا ترك يثرب فان جيش المنصور سيحتلها،و يقابل المدنيين بمنتهى القسوة و الانتقام،و ينتهك جميع الحرمات،فرأى محمد أن يقيم فيها و يضحي بنفسه في سبيل أمن الناس و سلامتهم</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اندلعت نار الحرب بين الفريقين،و بعد صراع رهيب بين قوى الحق و قوى البغي أصيب القائد العظيم محمد ذو النفس الزكية بجراح خطير فسقط على الارض،و برك على ركبتيه،فبادر إليه الاثيم حميد بن قحطبة و هو يصيح بالجند لا تقتلوه فكفوا عنه فقام الوغد بنفسه ليبوء بالإثم و الجحيم فاحتز رأسه الشريف </w:t>
      </w:r>
      <w:r>
        <w:rPr>
          <w:rStyle w:val="FootnoteAnchor"/>
          <w:rtl w:val="true"/>
        </w:rPr>
        <w:footnoteReference w:id="6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w:t>
      </w:r>
      <w:bookmarkStart w:id="701" w:name="pg14818_195656"/>
    </w:p>
    <w:p>
      <w:pPr>
        <w:pStyle w:val="BookText"/>
        <w:rPr/>
      </w:pPr>
      <w:bookmarkEnd w:id="701"/>
      <w:r>
        <w:rPr>
          <w:rFonts w:ascii="Amiri" w:hAnsi="Amiri" w:eastAsia="Amiri" w:cs="Amiri"/>
          <w:color w:val="111111"/>
          <w:sz w:val="28"/>
          <w:sz w:val="28"/>
          <w:szCs w:val="28"/>
          <w:rtl w:val="true"/>
          <w:lang w:bidi="ar-SA"/>
        </w:rPr>
        <w:t>و انتهت بذلك صفحة من أروع صفحات الجهاد المقدس،و انطوت أعظم حركة اصلاحية في العالم الاسلامي كانت تهدف الى نشر العدل، و سيادة الامن و الدعة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انهارت القوى الخيرة،و تحطمت آمال الاحرار فقد فقدوا قائدهم الاعلى الذي كان منارا لهم في طريق النضال و الجهاد</w:t>
      </w:r>
      <w:r>
        <w:rPr>
          <w:rFonts w:eastAsia="Amiri" w:cs="Amiri" w:ascii="Amiri" w:hAnsi="Amiri"/>
          <w:color w:val="111111"/>
          <w:sz w:val="28"/>
          <w:szCs w:val="28"/>
          <w:rtl w:val="true"/>
          <w:lang w:bidi="ar-SA"/>
        </w:rPr>
        <w:t>.</w:t>
      </w:r>
    </w:p>
    <w:p>
      <w:pPr>
        <w:pStyle w:val="Heading4"/>
        <w:numPr>
          <w:ilvl w:val="3"/>
          <w:numId w:val="1"/>
        </w:numPr>
        <w:rPr/>
      </w:pPr>
      <w:bookmarkStart w:id="702" w:name="__RefHeading___Toc2393012_730472459"/>
      <w:bookmarkStart w:id="703" w:name="_Toc262"/>
      <w:bookmarkEnd w:id="702"/>
      <w:r>
        <w:rPr>
          <w:rtl w:val="true"/>
        </w:rPr>
        <w:t>ثورة الزكي ابراهيم</w:t>
      </w:r>
      <w:r>
        <w:rPr>
          <w:rtl w:val="true"/>
        </w:rPr>
        <w:t>:</w:t>
      </w:r>
      <w:bookmarkEnd w:id="703"/>
    </w:p>
    <w:p>
      <w:pPr>
        <w:pStyle w:val="BookText"/>
        <w:rPr/>
      </w:pPr>
      <w:r>
        <w:rPr>
          <w:rFonts w:ascii="Amiri" w:hAnsi="Amiri" w:eastAsia="Amiri" w:cs="Amiri"/>
          <w:color w:val="111111"/>
          <w:sz w:val="28"/>
          <w:sz w:val="28"/>
          <w:szCs w:val="28"/>
          <w:rtl w:val="true"/>
          <w:lang w:bidi="ar-SA"/>
        </w:rPr>
        <w:t>كان ابراهيم بن عبد اللّه من قادة الفكر،و من أعلام عصره في علمه و أدبه و أخلاقه و حسن تدبيره،و قد اترعت نفسه الزكية بالايمان بحق الأمة فانطلق في ميادين الجهاد لينقذها من حكم العبودية و الذل،و يحقق في رحابها عدل الاسلام و احكام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الشيء الذي عرف به ابراهيم انه كان حديدي الارادة،و كان يقظا حساسا،فقد طلبه المنصور أشد الطلب،و بث عليه العيون،و قد استطاع أن يجلس على موائد المنصور من دون أن يشعر به،و قد حدث عن ذلك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اضطرني الطلب بالموصل حتى جلست على موائد المنصور،و قد قدم إليها يطلبني فلفظتني الأرض فجعلت لا أجد مساغا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وضع الطلب و المراصد و دعا الناس الى غدائه فدخلت فيمن دخل،و اكلت فيمن أكل ثم خرجت،و قد كف الطلب</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هذا الاقدام دليل على ما يحمله من القابليات الفذة التي تجعله في مصاف العظماء الذين لا يفكرون بالهزيمة،و لا تغير من عزيمتهم الاحداث الجسام،و قد اتته الأنباء المريعة بمقتل أخيه،و هو يخطب على المنبر فجعل</w:t>
      </w:r>
    </w:p>
    <w:p>
      <w:pPr>
        <w:pStyle w:val="BookText"/>
        <w:rPr/>
      </w:pPr>
      <w:r>
        <w:rPr>
          <w:rFonts w:ascii="Amiri" w:hAnsi="Amiri" w:eastAsia="Amiri" w:cs="Amiri"/>
          <w:color w:val="111111"/>
          <w:sz w:val="28"/>
          <w:sz w:val="28"/>
          <w:szCs w:val="28"/>
          <w:rtl w:val="true"/>
          <w:lang w:bidi="ar-SA"/>
        </w:rPr>
        <w:t>يتمثل بهذه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المنازل يا خير الفوارس من يفجع بمثلك في الدنيا فقد فجعا</w:t>
      </w:r>
    </w:p>
    <w:p>
      <w:pPr>
        <w:pStyle w:val="BookText"/>
        <w:rPr/>
      </w:pPr>
      <w:r>
        <w:rPr>
          <w:rFonts w:ascii="Amiri" w:hAnsi="Amiri" w:eastAsia="Amiri" w:cs="Amiri"/>
          <w:color w:val="111111"/>
          <w:sz w:val="28"/>
          <w:sz w:val="28"/>
          <w:szCs w:val="28"/>
          <w:rtl w:val="true"/>
          <w:lang w:bidi="ar-SA"/>
        </w:rPr>
        <w:t>اللّه يعلم أني لو خشيتهم و أوجس القلب من خوف لهم فزعا</w:t>
      </w:r>
    </w:p>
    <w:p>
      <w:pPr>
        <w:pStyle w:val="BookText"/>
        <w:rPr/>
      </w:pPr>
      <w:r>
        <w:rPr>
          <w:rFonts w:ascii="Amiri" w:hAnsi="Amiri" w:eastAsia="Amiri" w:cs="Amiri"/>
          <w:color w:val="111111"/>
          <w:sz w:val="28"/>
          <w:sz w:val="28"/>
          <w:szCs w:val="28"/>
          <w:rtl w:val="true"/>
          <w:lang w:bidi="ar-SA"/>
        </w:rPr>
        <w:t xml:space="preserve">لم يقتلوه و لم أسلم أخي لهم </w:t>
      </w:r>
      <w:r>
        <w:rPr>
          <w:rStyle w:val="FootnoteAnchor"/>
          <w:rtl w:val="true"/>
        </w:rPr>
        <w:footnoteReference w:id="670"/>
      </w:r>
      <w:r>
        <w:rPr>
          <w:rFonts w:ascii="Amiri" w:hAnsi="Amiri" w:eastAsia="Amiri" w:cs="Amiri"/>
          <w:color w:val="111111"/>
          <w:sz w:val="28"/>
          <w:sz w:val="28"/>
          <w:szCs w:val="28"/>
          <w:rtl w:val="true"/>
          <w:lang w:bidi="ar-SA"/>
        </w:rPr>
        <w:t>حتى نموت جميعا أو نعيش معا</w:t>
      </w:r>
    </w:p>
    <w:p>
      <w:pPr>
        <w:pStyle w:val="BookText"/>
        <w:rPr/>
      </w:pPr>
      <w:r>
        <w:rPr>
          <w:rFonts w:ascii="Amiri" w:hAnsi="Amiri" w:eastAsia="Amiri" w:cs="Amiri"/>
          <w:color w:val="111111"/>
          <w:sz w:val="28"/>
          <w:sz w:val="28"/>
          <w:szCs w:val="28"/>
          <w:rtl w:val="true"/>
          <w:lang w:bidi="ar-SA"/>
        </w:rPr>
        <w:t>ثم تبلورت دموعه على وجهه الشريف،و أخذ يؤبن أخاه و يصوغ من حزنه كلمات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تعلم أن محمدا انما خرج غضبا لك و نفيا لهذه المسودة و ايثارا لحقك،فارحمه،و اغفر له،و اجعل الآخرة خير مرد له و منقلب في الدنيا</w:t>
      </w:r>
      <w:r>
        <w:rPr>
          <w:rFonts w:eastAsia="Amiri" w:cs="Amiri" w:ascii="Amiri" w:hAnsi="Amiri"/>
          <w:color w:val="111111"/>
          <w:sz w:val="28"/>
          <w:szCs w:val="28"/>
          <w:rtl w:val="true"/>
          <w:lang w:bidi="ar-SA"/>
        </w:rPr>
        <w:t xml:space="preserve">..» </w:t>
      </w:r>
      <w:r>
        <w:rPr>
          <w:rStyle w:val="FootnoteAnchor"/>
          <w:rtl w:val="true"/>
        </w:rPr>
        <w:footnoteReference w:id="671"/>
      </w:r>
      <w:r>
        <w:rPr>
          <w:rFonts w:ascii="Amiri" w:hAnsi="Amiri" w:eastAsia="Amiri" w:cs="Amiri"/>
          <w:color w:val="111111"/>
          <w:sz w:val="28"/>
          <w:sz w:val="28"/>
          <w:szCs w:val="28"/>
          <w:rtl w:val="true"/>
          <w:lang w:bidi="ar-SA"/>
        </w:rPr>
        <w:t>و رثى أخاه بهذه الابيات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سأبكيك بالبيض الرقاق و بالقنا فان بها ما يدرك الطالب الوترا</w:t>
      </w:r>
    </w:p>
    <w:p>
      <w:pPr>
        <w:pStyle w:val="BookText"/>
        <w:rPr/>
      </w:pPr>
      <w:r>
        <w:rPr>
          <w:rFonts w:ascii="Amiri" w:hAnsi="Amiri" w:eastAsia="Amiri" w:cs="Amiri"/>
          <w:color w:val="111111"/>
          <w:sz w:val="28"/>
          <w:sz w:val="28"/>
          <w:szCs w:val="28"/>
          <w:rtl w:val="true"/>
          <w:lang w:bidi="ar-SA"/>
        </w:rPr>
        <w:t>و إنا أناس لا تفيض دموعنا على هالك منا و لو قصم الظهرا</w:t>
      </w:r>
    </w:p>
    <w:p>
      <w:pPr>
        <w:pStyle w:val="BookText"/>
        <w:rPr/>
      </w:pPr>
      <w:r>
        <w:rPr>
          <w:rFonts w:ascii="Amiri" w:hAnsi="Amiri" w:eastAsia="Amiri" w:cs="Amiri"/>
          <w:color w:val="111111"/>
          <w:sz w:val="28"/>
          <w:sz w:val="28"/>
          <w:szCs w:val="28"/>
          <w:rtl w:val="true"/>
          <w:lang w:bidi="ar-SA"/>
        </w:rPr>
        <w:t>و لست كمن يبكي أخاه بعبرة يعصرها من ماء مقلته عصرا</w:t>
      </w:r>
    </w:p>
    <w:p>
      <w:pPr>
        <w:pStyle w:val="BookText"/>
        <w:rPr/>
      </w:pPr>
      <w:r>
        <w:rPr>
          <w:rFonts w:ascii="Amiri" w:hAnsi="Amiri" w:eastAsia="Amiri" w:cs="Amiri"/>
          <w:color w:val="111111"/>
          <w:sz w:val="28"/>
          <w:sz w:val="28"/>
          <w:szCs w:val="28"/>
          <w:rtl w:val="true"/>
          <w:lang w:bidi="ar-SA"/>
        </w:rPr>
        <w:t>و لكني أشفي فؤادي بغارة ألهب في قطري كتائبها جمرا</w:t>
      </w:r>
    </w:p>
    <w:p>
      <w:pPr>
        <w:pStyle w:val="BookText"/>
        <w:rPr/>
      </w:pPr>
      <w:r>
        <w:rPr>
          <w:rFonts w:ascii="Amiri" w:hAnsi="Amiri" w:eastAsia="Amiri" w:cs="Amiri"/>
          <w:color w:val="111111"/>
          <w:sz w:val="28"/>
          <w:sz w:val="28"/>
          <w:szCs w:val="28"/>
          <w:rtl w:val="true"/>
          <w:lang w:bidi="ar-SA"/>
        </w:rPr>
        <w:t>لقد تمثلت البطولة بما لها من معنى مشرق بهذا الموقف الرائع الذي وقفه ابراهيم،فلم يوهن عزيمته مقتل أخيه العظيم،و انما زاده ايمانا و تصميما على المضي في طريق الكفاح و النضال</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أعلن ابراهيم في البصرة ثورته الكبرى على حكومة المنصور فاستجاب له المسلمون،و انضموا الى دعوته،و كان سفيان بن معاوية والي البصرة من المؤيدين له،و كان على اتصال دائم معه،يطلعه على كل ما جدّ للمنصور من رأي في أمر البصرة و ساعده في كثير من شئون الثورة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احتل ابراهيم البصرة،و وجه دعاته الى الاهواز و فارس و واسط و المدائن فاستجابت هذه الاقطار و بايعته،و خفق علم الدولة العلوية عليها، و توالت أنباء الثورة العارمة على المنصور فهاله ذلك و جزع جزعا شديدا، و خيم عليه الذعر،و قد دخل عليه الحجاج بن قتيبة فرآه ينكث الارض بمخصرته و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نصبت نفسي للرماح دريئة إن الرئيس لمثل ذاك فعول</w:t>
      </w:r>
    </w:p>
    <w:p>
      <w:pPr>
        <w:pStyle w:val="BookText"/>
        <w:rPr/>
      </w:pPr>
      <w:r>
        <w:rPr>
          <w:rFonts w:ascii="Amiri" w:hAnsi="Amiri" w:eastAsia="Amiri" w:cs="Amiri"/>
          <w:color w:val="111111"/>
          <w:sz w:val="28"/>
          <w:sz w:val="28"/>
          <w:szCs w:val="28"/>
          <w:rtl w:val="true"/>
          <w:lang w:bidi="ar-SA"/>
        </w:rPr>
        <w:t>فقال له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ادام اللّه عزك،و نصرك اللّه على عدوك أنت كما قال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حربهم أوقدت بينهم فحرت لهم بعد ابرادها</w:t>
      </w:r>
    </w:p>
    <w:p>
      <w:pPr>
        <w:pStyle w:val="BookText"/>
        <w:rPr/>
      </w:pPr>
      <w:r>
        <w:rPr>
          <w:rFonts w:ascii="Amiri" w:hAnsi="Amiri" w:eastAsia="Amiri" w:cs="Amiri"/>
          <w:color w:val="111111"/>
          <w:sz w:val="28"/>
          <w:sz w:val="28"/>
          <w:szCs w:val="28"/>
          <w:rtl w:val="true"/>
          <w:lang w:bidi="ar-SA"/>
        </w:rPr>
        <w:t>وجدت صبورا على حرها و كر الحروب و تردادها</w:t>
      </w:r>
    </w:p>
    <w:p>
      <w:pPr>
        <w:pStyle w:val="BookText"/>
        <w:rPr/>
      </w:pPr>
      <w:r>
        <w:rPr>
          <w:rFonts w:ascii="Amiri" w:hAnsi="Amiri" w:eastAsia="Amiri" w:cs="Amiri"/>
          <w:color w:val="111111"/>
          <w:sz w:val="28"/>
          <w:sz w:val="28"/>
          <w:szCs w:val="28"/>
          <w:rtl w:val="true"/>
          <w:lang w:bidi="ar-SA"/>
        </w:rPr>
        <w:t>فقال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حجاج إن ابراهيم قد عرف و عورة جانبي و صعوبة ناحيتي و خشونة قرني،و إنما جرأه على المسير إلي من البصرة هذه الكور المطلة على عسكر امير المؤمنين،و أهل السواد معه على الخلاف و المعصية، و قد رميت كل كورة بحجرها،و كل ناحية بسهمها،و وجهت إليه الشهم النجد الميمون المظفر عيسى بن موسى في كثير من العدد و العدة،و استعنت باللّه عليه،و استكفيته إياه فانه لا حول و لا قوة لامير المؤمنين الا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توفرت لإبراهيم الجيوش المزودة بالعدة و العدد عزم على المسير الى حرب المنصور فأشار عليه اصحابه البصريون أن يقيم في البصرة،و يرسل الجنود فاذا انهزموا امدهم بغيرهم،و قال قوم من أهل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بالكوفة أقواما لو رأوك ماتوا دونك،و إن لم يروك قعدت بهم أسباب شتى، و استجاب ابراهيم لرأي الكوفيين،فتوجه بنفسه الى حرب المنصور،و لو انه أقام بالبصرة لتغلب على الاحداث و تم له النصر</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وجه المنصور الى حرب ابراهيم جيشا بلغ عدده خمسة عشر الفا،</w:t>
      </w:r>
    </w:p>
    <w:p>
      <w:pPr>
        <w:pStyle w:val="BookText"/>
        <w:rPr/>
      </w:pPr>
      <w:r>
        <w:rPr>
          <w:rFonts w:ascii="Amiri" w:hAnsi="Amiri" w:eastAsia="Amiri" w:cs="Amiri"/>
          <w:color w:val="111111"/>
          <w:sz w:val="28"/>
          <w:sz w:val="28"/>
          <w:szCs w:val="28"/>
          <w:rtl w:val="true"/>
          <w:lang w:bidi="ar-SA"/>
        </w:rPr>
        <w:t>و جعل قيادته العامة الى ولي عهده عيسى بن موسى،و جعل على مقدمته حميد بن قحطبة،و قال له لما ودعه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هؤلاء الخبثاء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المنجمين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يزعمون انك إذا لقيت ابراهيم تجول اصحابك جولة حتى تلقاه،ثم يرجعون إليك و تكون العاقبة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سار ابراهيم بجيشه يطوي البيداء،و سمع و هو ينشد في طريقه أبيات القطامي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أمور لو يدبرها حكيم إذن أنهى وهيب ما استطاعا</w:t>
      </w:r>
    </w:p>
    <w:p>
      <w:pPr>
        <w:pStyle w:val="BookText"/>
        <w:rPr/>
      </w:pPr>
      <w:r>
        <w:rPr>
          <w:rFonts w:ascii="Amiri" w:hAnsi="Amiri" w:eastAsia="Amiri" w:cs="Amiri"/>
          <w:color w:val="111111"/>
          <w:sz w:val="28"/>
          <w:sz w:val="28"/>
          <w:szCs w:val="28"/>
          <w:rtl w:val="true"/>
          <w:lang w:bidi="ar-SA"/>
        </w:rPr>
        <w:t>و معصية الشفيق عليك مما يزيدك مرة منه استماعا</w:t>
      </w:r>
    </w:p>
    <w:p>
      <w:pPr>
        <w:pStyle w:val="BookText"/>
        <w:rPr/>
      </w:pPr>
      <w:r>
        <w:rPr>
          <w:rFonts w:ascii="Amiri" w:hAnsi="Amiri" w:eastAsia="Amiri" w:cs="Amiri"/>
          <w:color w:val="111111"/>
          <w:sz w:val="28"/>
          <w:sz w:val="28"/>
          <w:szCs w:val="28"/>
          <w:rtl w:val="true"/>
          <w:lang w:bidi="ar-SA"/>
        </w:rPr>
        <w:t>و خير الأمر ما استقبلت منه و ليس بأن تتبعه التباعا</w:t>
      </w:r>
    </w:p>
    <w:p>
      <w:pPr>
        <w:pStyle w:val="BookText"/>
        <w:rPr/>
      </w:pPr>
      <w:r>
        <w:rPr>
          <w:rFonts w:ascii="Amiri" w:hAnsi="Amiri" w:eastAsia="Amiri" w:cs="Amiri"/>
          <w:color w:val="111111"/>
          <w:sz w:val="28"/>
          <w:sz w:val="28"/>
          <w:szCs w:val="28"/>
          <w:rtl w:val="true"/>
          <w:lang w:bidi="ar-SA"/>
        </w:rPr>
        <w:t xml:space="preserve">و لكن الأديم اذا تفرى بلى و تعيبا غلب الصناعا </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و دل ذلك على ندمه على مسيره،فقد استبان له انه لو بقي بالبصرة لكان خيرا له،و توجه بجيشه 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باخمرى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يتجه الى الكوفة مخافة ان تستباح الأعرض،و تقتل الاطفال،و أشار عليه قوم بالمسير الى الكوفة فانه اضمن الى نجاحه إلا انه لم يستجب لهم مخافة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اندلعت نار الحرب بين الفريقين فانهزم جيش المنصور شر هزيمة حتى انتهت طلائعها الى الكوفة فوجل المنصور و رام الهزيمة،و جعل يقول للربيع متعرضا بما أخبر به الامام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فوز العباسيين بالحكم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قول صادقهم،و كيف لم ينلها ابناؤنا فاين امارة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ما حوصر و ضيق عليه أمر بجعل الابل و الدواب على جميع أبواب الكوفة ليهرب عليها</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كرت جيوش المنصور راجعة بعد هزيمتها بسبب نهر لقيها فلم تقدر على اجتيازه،فعادوا بأجمعهم،و كان أصحاب ابراهيم قد مخروا الماء ليكون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قتالهم من وجه واحد،فلما انهزموا منعهم الماء من الفرار،و ثبت ابراهيم في نفر من أصحابه فقاتلهم حميد بن قحطبة،و جعل يرسل بالرؤوس الى عيسى،و جاء سهم غادر فوقع في حلق ابراهيم فنحره فتنحى عن موقفه،و قال لاصحابه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انزلوني فانزلوه عن مركبه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أمر اللّه قدرا مقدورا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أردنا أمرا و أراد اللّه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اجتمع عليه اصحابه و خاصته يحمونه،و يقاتلون دونه فقال حميد بن قحطبة شدوا على تلك الجماعة حتى تزيلوهم عن موضعهم،و تعلموا ما اجتمعوا عليه،فشدوا عليهم يقاتلونهم حتى أفرجوهم عن ابراهيم فاحتزوا رأسه الشريف فأتوا به عيسى فسجد و بعث برأسه الى المنصور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بذلك انتهت اروع صفحة من صفحات الجهاد المقدس،و طويت أعظم شخصية في العالم الاسلامي كانت تروم القضاء على الظلم و الجور و اعادة الحياة الكريمة في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انتهى مقتل الشهيد العظيم الى المنصور الخبيث اللئيم كاد ان يطير فرحا فقد تحققت جميع آماله و أمانيه،و كان بين يديه طعام قد استطابه فقال لمن حوله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ابراهيم أن يحرمني هذا و أشباهه</w:t>
      </w:r>
      <w:r>
        <w:rPr>
          <w:rFonts w:eastAsia="Amiri" w:cs="Amiri" w:ascii="Amiri" w:hAnsi="Amiri"/>
          <w:color w:val="111111"/>
          <w:sz w:val="28"/>
          <w:szCs w:val="28"/>
          <w:rtl w:val="true"/>
          <w:lang w:bidi="ar-SA"/>
        </w:rPr>
        <w:t xml:space="preserve">»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ثورة الزكي ابراهيم رائد الحق و العدالة لم تكن من أجل متع الحياة و لذائذها،و انما كانت لتحطيم المنكر و ابادة الظلم،و انقاذ الناس من الحكم الارهابي الذي ساد عليهم أيام المنصور</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تلك الثورة الخالدة كانت من أجل تحقيق المثل العليا و تطبيق احكام القرآن على واقع الحياة العامة بين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bookmarkStart w:id="704" w:name="pg14818_195661"/>
    </w:p>
    <w:p>
      <w:pPr>
        <w:pStyle w:val="BookText"/>
        <w:rPr/>
      </w:pPr>
      <w:bookmarkEnd w:id="704"/>
      <w:r>
        <w:rPr>
          <w:rFonts w:ascii="IRNazanin" w:hAnsi="IRNazanin" w:eastAsia="IRNazanin"/>
          <w:color w:val="111111"/>
          <w:sz w:val="28"/>
          <w:sz w:val="28"/>
          <w:szCs w:val="28"/>
          <w:rtl w:val="true"/>
          <w:lang w:bidi="fa-IR"/>
        </w:rPr>
        <w:t>و التفت المنصور و هو جذلان مسرور الى حضار مجلسه قائلا 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تالله ما رأيت أنصح من الحجاج لبنى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فانبرى إليه المسيب بن زهرة الضبي يظهر له أنهم أطاعوه اكثر من اطاعة الحجاج لاسياده الأمويين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المؤمنين،ما سبقنا الحجاج لأمر فتخلفنا عنه،و اللّه ما خلق اللّه على جديد الارض خلقا أعز علينا من نبينا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أمرتنا بقتل أولاده فأطعناك و فعلنا فهل نصحناك؟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فلذع قوله المنصور فصاح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اجلس لا جلست</w:t>
      </w:r>
      <w:r>
        <w:rPr>
          <w:rFonts w:eastAsia="IRNazanin" w:cs="IRNazanin"/>
          <w:color w:val="111111"/>
          <w:sz w:val="28"/>
          <w:szCs w:val="28"/>
          <w:rtl w:val="true"/>
          <w:lang w:bidi="fa-IR"/>
        </w:rPr>
        <w:t xml:space="preserve">»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صفا الملك للمنصور بعد ثورة العلويين،و راح الطاغية الجبار بعد ذلك يمعن في ظلم الرعية و ارهاقها،فقد تفللت القوى الخيرة التي كان يحذرها و يخشى بأسها،و أخذ يجد في التنكيل ببقية العلويين،و استئصال شأفتهم،و نعرض فيما يلي الى بعض ما لاقوه من صنوف الارهاق الذي لا يوصف لفضاعته و قسوته</w:t>
      </w:r>
      <w:r>
        <w:rPr>
          <w:rFonts w:eastAsia="Amiri" w:cs="Amiri" w:ascii="Amiri" w:hAnsi="Amiri"/>
          <w:color w:val="111111"/>
          <w:sz w:val="28"/>
          <w:szCs w:val="28"/>
          <w:rtl w:val="true"/>
          <w:lang w:bidi="ar-SA"/>
        </w:rPr>
        <w:t>.</w:t>
      </w:r>
    </w:p>
    <w:p>
      <w:pPr>
        <w:pStyle w:val="Heading4"/>
        <w:numPr>
          <w:ilvl w:val="3"/>
          <w:numId w:val="1"/>
        </w:numPr>
        <w:rPr/>
      </w:pPr>
      <w:bookmarkStart w:id="705" w:name="__RefHeading___Toc2393014_730472459"/>
      <w:bookmarkStart w:id="706" w:name="_Toc263"/>
      <w:bookmarkEnd w:id="705"/>
      <w:r>
        <w:rPr>
          <w:rtl w:val="true"/>
        </w:rPr>
        <w:t>وضعهم في الاسطوانات</w:t>
      </w:r>
      <w:r>
        <w:rPr>
          <w:rtl w:val="true"/>
        </w:rPr>
        <w:t>:</w:t>
      </w:r>
      <w:bookmarkEnd w:id="706"/>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خمدت ثورة العلويين جعل يطلب من بقي منهم طلبا حثيثا فمن ظفر به جعله في الاسطوانات المجوفة المبنية من الجص و الآجر،و ظفر بغلام من ولد الحسن و كان حسن الوجه فسلمه الى البناء و أمره أن يجعله في جوف اسطوانة و يبني عليه،و وكل به من ثقاته من يراعي ذلك فجعله البناء في جوف اسطوانة و قد دخلته رقة عليه فترك له في الاسطوانة منفذا يدخل</w:t>
      </w:r>
      <w:bookmarkStart w:id="707" w:name="pg14818_195662"/>
    </w:p>
    <w:p>
      <w:pPr>
        <w:pStyle w:val="BookText"/>
        <w:rPr/>
      </w:pPr>
      <w:bookmarkEnd w:id="707"/>
      <w:r>
        <w:rPr>
          <w:rFonts w:ascii="Amiri" w:hAnsi="Amiri" w:eastAsia="Amiri" w:cs="Amiri"/>
          <w:color w:val="111111"/>
          <w:sz w:val="28"/>
          <w:sz w:val="28"/>
          <w:szCs w:val="28"/>
          <w:rtl w:val="true"/>
          <w:lang w:bidi="ar-SA"/>
        </w:rPr>
        <w:t>منها الروح،و قال للغلام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عليك فاصبر فاني سأخرجك من جوف هذه الاسطوانة اذا جن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جن الليل جاء البناء فأخرج العلوي،و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اللّه في دمي و دم العملة الذين معي،و غيب شخصك،فاني انما اخرجتك في ظلمة هذه الليلة لأني خفت أن يكون جدك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القيامة خصمي بين يدي اللّه،و اكد عليه بأن يواري نفسه فطلب منه الغلام أن يعرف أمه بذلك لتطيب نفسها،و يقل جزعها،و هرب الغلام و لا يعلم في أي ارض اقام فيها،و انتهى البناء الى الدار الذي عينه العلوي فسمع دوبا كدوي النحل من البكاء فعرف أنها أمه فأسرها بخبر ولدها،و انصرف عنها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8" w:name="__RefHeading___Toc2393016_730472459"/>
      <w:bookmarkStart w:id="709" w:name="_Toc264"/>
      <w:bookmarkEnd w:id="708"/>
      <w:r>
        <w:rPr>
          <w:rtl w:val="true"/>
        </w:rPr>
        <w:t>خزانة رءوس العلويين</w:t>
      </w:r>
      <w:r>
        <w:rPr>
          <w:rtl w:val="true"/>
        </w:rPr>
        <w:t>:</w:t>
      </w:r>
      <w:bookmarkEnd w:id="709"/>
    </w:p>
    <w:p>
      <w:pPr>
        <w:pStyle w:val="BookText"/>
        <w:rPr/>
      </w:pPr>
      <w:r>
        <w:rPr>
          <w:rFonts w:ascii="Amiri" w:hAnsi="Amiri" w:eastAsia="Amiri" w:cs="Amiri"/>
          <w:color w:val="111111"/>
          <w:sz w:val="28"/>
          <w:sz w:val="28"/>
          <w:szCs w:val="28"/>
          <w:rtl w:val="true"/>
          <w:lang w:bidi="ar-SA"/>
        </w:rPr>
        <w:t>و حديث الخزانة ملئ بالأسى و الشجون فقد ملأها برءوس العلويين شيوخا و شبابا و أطفالا،و أوصى ريطة زوج المهدي أن لا يفتحها المهدي و لا يطلع عليها الا بعد هلاكه،و قد دونها الطبري في تأريخه و هذا نصها</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عزم المنصور على الحج دعا ريطة بنت أبي العباس امرأة المهدي و كان المهدي بالري قبل شخوص أبي جعفر فأوصاها بما أراد،و عهد إليها و دفع إليها مفاتيح الخزائن،و تقدم إليها و أحلفها و وكد الايمان أن لا تفتح بعض تلك الخزائن،و لا تطلع عليها أحدا إلا المهدي،و لا هي الا ان يصح عندها موته،فاذا صح ذلك اجتمعت هي و المهدي و ليس معهما احد حتى يفتحا الخزانة،فلما قدم المهدي من الري الى مدينة السلام دفعت إليه المفاتيح و أخبرته أنه تقدم إليها ألا يفتحه،و لا يطلع عليه أحد حتى يصح</w:t>
      </w:r>
      <w:bookmarkStart w:id="710" w:name="pg14818_195663"/>
    </w:p>
    <w:p>
      <w:pPr>
        <w:pStyle w:val="BookText"/>
        <w:rPr/>
      </w:pPr>
      <w:bookmarkEnd w:id="710"/>
      <w:r>
        <w:rPr>
          <w:rFonts w:ascii="Amiri" w:hAnsi="Amiri" w:eastAsia="Amiri" w:cs="Amiri"/>
          <w:color w:val="111111"/>
          <w:sz w:val="28"/>
          <w:sz w:val="28"/>
          <w:szCs w:val="28"/>
          <w:rtl w:val="true"/>
          <w:lang w:bidi="ar-SA"/>
        </w:rPr>
        <w:t xml:space="preserve">عندها موته،فلما انتهى الى المهدي موت المنصور،و ولي الخلافة فتح الباب و معه ريطة،فاذا ازج كبير فيه جماعة من قتلى الطالبيين،و في آذانهم رقاع فيها انسابهم،و اذا فيهم أطفال،و رجال شباب،و مشايخ عدة كثيرة،فلما رأى ذلك المهدي اإرتاع لما رأى و أمر فحفرت لهم حفيرة فدفنوا فيها،و عمل فوقها دكانا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احتفظ المنصور بتلك الخزانة،و ادخرها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ليوم لا ينفع فيه مال و لا بنون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ليوم الفصل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يعض الظالم على يديه</w:t>
      </w:r>
      <w:r>
        <w:rPr>
          <w:rFonts w:eastAsia="Amiri" w:cs="Amiri" w:ascii="Amiri" w:hAnsi="Amiri"/>
          <w:color w:val="111111"/>
          <w:sz w:val="28"/>
          <w:szCs w:val="28"/>
          <w:rtl w:val="true"/>
          <w:lang w:bidi="ar-SA"/>
        </w:rPr>
        <w:t>.</w:t>
      </w:r>
    </w:p>
    <w:p>
      <w:pPr>
        <w:pStyle w:val="Heading4"/>
        <w:numPr>
          <w:ilvl w:val="3"/>
          <w:numId w:val="1"/>
        </w:numPr>
        <w:rPr/>
      </w:pPr>
      <w:bookmarkStart w:id="711" w:name="__RefHeading___Toc2393018_730472459"/>
      <w:bookmarkStart w:id="712" w:name="_Toc265"/>
      <w:bookmarkEnd w:id="711"/>
      <w:r>
        <w:rPr>
          <w:rtl w:val="true"/>
        </w:rPr>
        <w:t>استرحام العلويين</w:t>
      </w:r>
      <w:r>
        <w:rPr>
          <w:rtl w:val="true"/>
        </w:rPr>
        <w:t>:</w:t>
      </w:r>
      <w:bookmarkEnd w:id="712"/>
    </w:p>
    <w:p>
      <w:pPr>
        <w:pStyle w:val="BookText"/>
        <w:rPr/>
      </w:pPr>
      <w:r>
        <w:rPr>
          <w:rFonts w:ascii="Amiri" w:hAnsi="Amiri" w:eastAsia="Amiri" w:cs="Amiri"/>
          <w:color w:val="111111"/>
          <w:sz w:val="28"/>
          <w:sz w:val="28"/>
          <w:szCs w:val="28"/>
          <w:rtl w:val="true"/>
          <w:lang w:bidi="ar-SA"/>
        </w:rPr>
        <w:t>و أخذ العلويون يسترحمون هذا الطاغية،و يطلبون منه العفو إلا انه لم تحركه العواطف الانسانية،و لا الرحم الماسة للصفح عنهم فقد توجه الى بيت اللّه الحرام و بينما هو يسير في موكبه اذ انطلقت إليه ابنة عبد اللّه ابن الحسن فتلت عليه هذه الأبيات الرقيقة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ارحم صغار بني يزيد انهم يتموا لفقدك لا لفقد يزيد</w:t>
      </w:r>
    </w:p>
    <w:p>
      <w:pPr>
        <w:pStyle w:val="BookText"/>
        <w:rPr/>
      </w:pPr>
      <w:r>
        <w:rPr>
          <w:rFonts w:ascii="Amiri" w:hAnsi="Amiri" w:eastAsia="Amiri" w:cs="Amiri"/>
          <w:color w:val="111111"/>
          <w:sz w:val="28"/>
          <w:sz w:val="28"/>
          <w:szCs w:val="28"/>
          <w:rtl w:val="true"/>
          <w:lang w:bidi="ar-SA"/>
        </w:rPr>
        <w:t>و ارحم كبيرا سنه متهدما في السجن بين سلاسل و قيود</w:t>
      </w:r>
    </w:p>
    <w:p>
      <w:pPr>
        <w:pStyle w:val="BookText"/>
        <w:rPr/>
      </w:pPr>
      <w:r>
        <w:rPr>
          <w:rFonts w:ascii="Amiri" w:hAnsi="Amiri" w:eastAsia="Amiri" w:cs="Amiri"/>
          <w:color w:val="111111"/>
          <w:sz w:val="28"/>
          <w:sz w:val="28"/>
          <w:szCs w:val="28"/>
          <w:rtl w:val="true"/>
          <w:lang w:bidi="ar-SA"/>
        </w:rPr>
        <w:t>و لئن أخذت بجرمنا و جزيتنا لنقتلن به بكل صعيد</w:t>
      </w:r>
    </w:p>
    <w:p>
      <w:pPr>
        <w:pStyle w:val="BookText"/>
        <w:rPr/>
      </w:pPr>
      <w:r>
        <w:rPr>
          <w:rFonts w:ascii="Amiri" w:hAnsi="Amiri" w:eastAsia="Amiri" w:cs="Amiri"/>
          <w:color w:val="111111"/>
          <w:sz w:val="28"/>
          <w:sz w:val="28"/>
          <w:szCs w:val="28"/>
          <w:rtl w:val="true"/>
          <w:lang w:bidi="ar-SA"/>
        </w:rPr>
        <w:t>ان جدت بالرحم القريبة بيننا ما جدكم من جدنا ببعيد</w:t>
      </w:r>
    </w:p>
    <w:p>
      <w:pPr>
        <w:pStyle w:val="BookText"/>
        <w:rPr/>
      </w:pPr>
      <w:r>
        <w:rPr>
          <w:rFonts w:ascii="Amiri" w:hAnsi="Amiri" w:eastAsia="Amiri" w:cs="Amiri"/>
          <w:color w:val="111111"/>
          <w:sz w:val="28"/>
          <w:sz w:val="28"/>
          <w:szCs w:val="28"/>
          <w:rtl w:val="true"/>
          <w:lang w:bidi="ar-SA"/>
        </w:rPr>
        <w:t>فلم يحرك ضميره القاسي هذا الاستعطاف الرقيق فكان جوابه لها</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ذكرتنيه يا بنت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به فأهدر في المطبق،و لفظ فيه انفاسه الأخيرة </w:t>
      </w:r>
      <w:r>
        <w:rPr>
          <w:rStyle w:val="FootnoteAnchor"/>
          <w:rtl w:val="true"/>
        </w:rPr>
        <w:footnoteReference w:id="678"/>
      </w:r>
      <w:bookmarkStart w:id="713" w:name="pg14818_195664"/>
    </w:p>
    <w:p>
      <w:pPr>
        <w:pStyle w:val="BookText"/>
        <w:rPr/>
      </w:pPr>
      <w:bookmarkEnd w:id="713"/>
      <w:r>
        <w:rPr>
          <w:rFonts w:ascii="Amiri" w:hAnsi="Amiri" w:eastAsia="Amiri" w:cs="Amiri"/>
          <w:color w:val="111111"/>
          <w:sz w:val="28"/>
          <w:sz w:val="28"/>
          <w:szCs w:val="28"/>
          <w:rtl w:val="true"/>
          <w:lang w:bidi="ar-SA"/>
        </w:rPr>
        <w:t>لقد انتهى المنصور الى حضيض من اللؤم و القسوة ما له من قرار</w:t>
      </w:r>
      <w:r>
        <w:rPr>
          <w:rFonts w:eastAsia="Amiri" w:cs="Amiri" w:ascii="Amiri" w:hAnsi="Amiri"/>
          <w:color w:val="111111"/>
          <w:sz w:val="28"/>
          <w:szCs w:val="28"/>
          <w:rtl w:val="true"/>
          <w:lang w:bidi="ar-SA"/>
        </w:rPr>
        <w:t>:</w:t>
      </w:r>
    </w:p>
    <w:p>
      <w:pPr>
        <w:pStyle w:val="Heading4"/>
        <w:numPr>
          <w:ilvl w:val="3"/>
          <w:numId w:val="1"/>
        </w:numPr>
        <w:rPr/>
      </w:pPr>
      <w:bookmarkStart w:id="714" w:name="__RefHeading___Toc2393020_730472459"/>
      <w:bookmarkStart w:id="715" w:name="_Toc266"/>
      <w:bookmarkEnd w:id="714"/>
      <w:r>
        <w:rPr>
          <w:rtl w:val="true"/>
        </w:rPr>
        <w:t>الإمام الصادق في ذمة الخلود</w:t>
      </w:r>
      <w:r>
        <w:rPr>
          <w:rtl w:val="true"/>
        </w:rPr>
        <w:t>:</w:t>
      </w:r>
      <w:bookmarkEnd w:id="715"/>
    </w:p>
    <w:p>
      <w:pPr>
        <w:pStyle w:val="BookText"/>
        <w:rPr/>
      </w:pPr>
      <w:r>
        <w:rPr>
          <w:rFonts w:ascii="Amiri" w:hAnsi="Amiri" w:eastAsia="Amiri" w:cs="Amiri"/>
          <w:color w:val="111111"/>
          <w:sz w:val="28"/>
          <w:sz w:val="28"/>
          <w:szCs w:val="28"/>
          <w:rtl w:val="true"/>
          <w:lang w:bidi="ar-SA"/>
        </w:rPr>
        <w:t>و قاسى الامام الصادق في عهد المنصور جميع أنواع الخطوب و الآلام فرأى ما قاساه المسلمون من الجهد و البلاء،و ما عاناه العلويون من صنوف التنكيل و التعذيب،و قد كانت سلامته من المنصور اعجوبة بالرغم من تحرزه و توقيه من الاشتراك في أي ميدان من الميادين السياسية،و يدل على ذلك حديثه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عزت السلامة حتى لقد خفي مطلبها فان تكن في شيء فيوشك ان تكون في الخمول،فان طلبت في الخمول فلم توجد فيوشك أن تكون في الصمت،و السعيد من وجد في نفسه خلوة يشتغل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حاول المنصور ان يفتك به مرارا،و لكن اللّه رد عنه كيده، و قد احضره غير مرة و هو يتميز غيظا،و يحاول قتله،و قد دفع اللّه عنه شره،و قد ارسل إليه مرة الربيع فأنفذ إليه ولده محمد و أمره أن يأتي به على الحالة التي هو عليها،و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 الى جعفر بن محمد فتسلق على حائطه و لا تفتح عليه بابا فيغير بعض ما هو عليه،و لكن انزل عليه نزولا،فقام محمد بما أمر به،فوجد الامام قائما يصلي فلما فرغ من صلاته قال له</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اجب امير المؤمنين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دعنى ألبس ثيابي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الى ذلك من سبيل فجاء بالامام على حالته،و ادخله عليه،فقال له المنصور بنبرات تقطر غضبا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جعفر ما تدع حسدك و بغيك و افسادك على أهل هذا البيت من بني العباس،و ما يزيدك اللّه بذلك إلا شدة حسد،و نكد ما تبلغ به ما تقدره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الامام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يا أمير المؤمنين ما فعلت شيئا من هذا و لقد كنت في ولاية بني أمية و أنت تعلم أنهم أعدى الخلق لنا و لكم،و انهم لاحق لهم في هذا الأمر،فو اللّه ما بغيت عليهم،و لا بلغهم عني سوء،مع جفاهم الذي كان بي،و كيف يا أمير المؤمنين اصنع الآن هذا؟و أنت ابن عمي و أمس الخلق بي رحما،و اكثرهم عطاء و برا،فكيف افعل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المنصور برأسه ساعة الى الارض و رفع رأسه و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أبطلت و أثمت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إضبارة كتب،فرمى بها إليه،و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كتبك الى اهل خراسان تدعوهم الى نقض بيعتي و ان يبايعوك دوني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الامام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يا امير المؤمنين ما فعلت،و لا أستحل ذلك،و لا هو من مذهبي،و انى لمن يعتقد طاعتك على كل حال،و قد بلغت من السن ما قد اضعفني عن ذلك،لو اردته فصيرني الى بعض حبوسك حتى يأتيني الموت فهو مني قريب</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فصاح به الخبيث اللئيم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لا كرامة،ثم اطرق برأسه،و ضرب</w:t>
      </w:r>
    </w:p>
    <w:p>
      <w:pPr>
        <w:pStyle w:val="BookText"/>
        <w:rPr/>
      </w:pPr>
      <w:r>
        <w:rPr>
          <w:rFonts w:ascii="Amiri" w:hAnsi="Amiri" w:eastAsia="Amiri" w:cs="Amiri"/>
          <w:color w:val="111111"/>
          <w:sz w:val="28"/>
          <w:sz w:val="28"/>
          <w:szCs w:val="28"/>
          <w:rtl w:val="true"/>
          <w:lang w:bidi="ar-SA"/>
        </w:rPr>
        <w:t>يده الى السيف،فسل منه مقدار شبر،و أخذ بمقبضه ثم رده و قال للامام بكلمات قاسية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جعفر أ ما تستحي مع هذه الشيبة،و مع هذا النسب أن تنطق بالباطل و تشق عصا المسلمين؟تريد أن تريق الدماء،و تطرح الفتنة بين الرعية و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يا أمير المؤمنين ما فعلت،و لا هذه كتبي و لا خطي،و لا خاتمي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انتضى من السيف ذراعا،و عمد فأرجعه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أقبل يعاتبه و الامام يعتذر منه،ثم انتضى السيف الا شيئا يسيرا منه ثم اغمده،و اطرق برأسه الى الارض ثم رفع رأسه،و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أظنك صادقا و أمر الربيع أن يأتيه بالغالية فأخذ منها و وضعه على كريمة الامام و كانت بيضاء فاسودت،و بالغ في اكرام الامام و تبجيله،و كان سبب ذلك انه رأى برهانا من ربه فعفا عنه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كان المنصور يحقد على الامام أشد الحقد بسبب اجماع المسلمين على تعظيمه،و قد خبا أمام جذوة اسمه الوهاج اسم المنصور فالعالم الإسلامي كان يتحدث بذكره،و يتناقل فضائله و علومه،و قد حاول الطاغية الجبار أن يستدرجه في موكبه فكتب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لا تغشانا كما يغشانا سائر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ظن ان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سيبادر الى اجابته شأن الكثيرين ممن أغرتهم الدنيا،و لم يعلم أن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يتحرج من الاتصال به،فقد وضع نصب عينيه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تَرْكَنُوا إِلَى الَّذِينَ ظَلَمُوا فَتَمَسَّكُمُ النّارُ ،و بعد ما 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المنصور أجابه</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عندنا من الدنيا ما نخافك عليه،و لا عندك من الآخرة ما نرجوك</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له،و لا أنت في نعمة فنهنيك عليها،و لا تعدها نقمة فنعزيك عليها فلم نغشاك؟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المنصور لم يع كلام الامام فقد اغرته الدنيا،و اعمى قلبه حب الملك و السلطان،فلما قرأ كتاب الامام أجابه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تصحبنا لتنصحنا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عليه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الدنيا فلا ينصحك،و من أراد الآخرة فلا يصحبك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باء المنصور بالفشل فلم تتحقق منيته،و قد اجتمع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فوقع على وجه المنصور بعض الذباب فدفعه بيده فعاد إليه حتى ضجر منه فالتفت الى الامام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ابا عبد اللّه،لم خلق اللّه الذباب؟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و اجابه غير مكترث به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ليذل به الجبابرة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ساء المنصور ذلك،و ثقل عليه عدم اعتناء الامام به فراح يطيل التفكير في اغتياله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صمم الطاغية على ان يقدم على أخطر موبقة و أعظم جريمة في الاسلام غير حافل بالعار و النار،فدس الى الامام سما فاتكا على يد عامله على يثرب و لما تناوله الامام تقطعت أمعاؤه و أخذ يعاني الآلام القاسية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الأوجاع المؤلمة،و لما شعر بدنو الأجل المحتوم منه أمر باحضار آله،و من يمت إليه و بعد اجتماعهم عنده زودهم بهذه الوصية القيمة قائلا</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شفاعتنا لا تنال مستخفا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عهد بأمره سرا الى ولده 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أوصاه بوصاياه الخاصة،و عهد بأمره امام الناس الى خمسة أشخاص،و هم أبو جعفر المنصور،و محمد بن سليمان،و عبد اللّه،و موسى،و حميدة،و انما فعل</w:t>
      </w:r>
    </w:p>
    <w:p>
      <w:pPr>
        <w:pStyle w:val="BookText"/>
        <w:rPr/>
      </w:pPr>
      <w:r>
        <w:rPr>
          <w:rFonts w:ascii="Amiri" w:hAnsi="Amiri" w:eastAsia="Amiri" w:cs="Amiri"/>
          <w:color w:val="111111"/>
          <w:sz w:val="28"/>
          <w:sz w:val="28"/>
          <w:szCs w:val="28"/>
          <w:rtl w:val="true"/>
          <w:lang w:bidi="ar-SA"/>
        </w:rPr>
        <w:t>ذلك خوفا على ولده من السلطة الكافرة كما تبين ذلك بوضوح بعد وفاته فقد كتب المنصور الى عامله يأمره بقتل وصي الامام ان كان معينا،فرد عليه عامله أنهم خمسة و هو أحدهم،فقال المنصور ليس الى قتل هؤلاء من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اشتد الألم بالامام فأخذ يعاني الأوجاع القاسية،و لما دنا منه الأجل المحتوم اخذ يتلو آيات من الذكر الحكيم و يناجي ربه و يبتهل إليه حتى فاضت نفسه الزكية الى جنة المأوى،و سمت الى الرفيق الاعلى تلك النفس العظيمة التي لم يخلق لها نظير فيما مضى من سالف الزمن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 آت حلما و علما و برا و عطفا على جميع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مات عميد الاسلام و الموجه الأول للقافلة الاسلامية الذي بذل بدوره جميع جهوده في اشعاع الفكر الانساني و بث روح العلم و الفضيلة بين الناس و كان موته من الأحداث الخطيرة التي مني بها العالم الاسلامي فلقد اهتزت جميع ارجائه لهوله</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ارتفعت الصيحة من بيوت الهاشميين و علا الصراخ و العويل من بيوت يثرب،و هرعت الناس كعرف الضبع و هم ما بين و آجم و صائح و مشدوه و نائح على فقد الراحل العظيم الذي كان ملاذا لهم و مفزعا في جميع الامور و قام 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مكلوم القلب قد ذابت نفسه أسى و حسرات فأخذ في تجهيز أبيه،و هو يذرف من الدموع مهما ساعدته الجفون فغسل الجسد الطاهر و كفنه بثوبين شطويين </w:t>
      </w:r>
      <w:r>
        <w:rPr>
          <w:rStyle w:val="FootnoteAnchor"/>
          <w:rtl w:val="true"/>
        </w:rPr>
        <w:footnoteReference w:id="680"/>
      </w:r>
      <w:r>
        <w:rPr>
          <w:rFonts w:ascii="Amiri" w:hAnsi="Amiri" w:eastAsia="Amiri" w:cs="Amiri"/>
          <w:color w:val="111111"/>
          <w:sz w:val="28"/>
          <w:sz w:val="28"/>
          <w:szCs w:val="28"/>
          <w:rtl w:val="true"/>
          <w:lang w:bidi="ar-SA"/>
        </w:rPr>
        <w:t>كان يحرم فيهما،و في قميص و عمامة كانت للامام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لفه ببرد اشتراه 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باربعين دينارا،و بعد الفراغ من تجهيزه صلى عليه 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حمل الجثمان المقدس على أطراف الأنامل و قد احتفت به الجماهير الحاشدة،ر</w:t>
      </w:r>
      <w:r>
        <w:rPr>
          <w:rFonts w:eastAsia="Amiri" w:cs="Amiri" w:ascii="Amiri" w:hAnsi="Amiri"/>
          <w:color w:val="111111"/>
          <w:sz w:val="28"/>
          <w:szCs w:val="28"/>
          <w:rtl w:val="true"/>
          <w:lang w:bidi="ar-SA"/>
        </w:rPr>
        <w:t>.</w:t>
      </w:r>
      <w:bookmarkStart w:id="716" w:name="pg14818_195669"/>
    </w:p>
    <w:p>
      <w:pPr>
        <w:pStyle w:val="BookText"/>
        <w:rPr/>
      </w:pPr>
      <w:bookmarkEnd w:id="716"/>
      <w:r>
        <w:rPr>
          <w:rFonts w:ascii="Amiri" w:hAnsi="Amiri" w:eastAsia="Amiri" w:cs="Amiri"/>
          <w:color w:val="111111"/>
          <w:sz w:val="28"/>
          <w:sz w:val="28"/>
          <w:szCs w:val="28"/>
          <w:rtl w:val="true"/>
          <w:lang w:bidi="ar-SA"/>
        </w:rPr>
        <w:t>و جيء به الى البقيع المقدس فدفن في مقره الأخير بجوار أبيه الباقر و جده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وقف على حافة القبر الشاعر الشهير أبو هريرة فأخذ يؤبن الامام بهذه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و قد راحوا به يحملونه على كاهل من حامليه و عاتق</w:t>
      </w:r>
    </w:p>
    <w:p>
      <w:pPr>
        <w:pStyle w:val="BookText"/>
        <w:rPr/>
      </w:pPr>
      <w:r>
        <w:rPr>
          <w:rFonts w:ascii="Amiri" w:hAnsi="Amiri" w:eastAsia="Amiri" w:cs="Amiri"/>
          <w:color w:val="111111"/>
          <w:sz w:val="28"/>
          <w:sz w:val="28"/>
          <w:szCs w:val="28"/>
          <w:rtl w:val="true"/>
          <w:lang w:bidi="ar-SA"/>
        </w:rPr>
        <w:t>أ تدرون ما ذا تحملون الى الثرى ثبيرا ثوى من رأس علياء شاهق</w:t>
      </w:r>
    </w:p>
    <w:p>
      <w:pPr>
        <w:pStyle w:val="BookText"/>
        <w:rPr/>
      </w:pPr>
      <w:r>
        <w:rPr>
          <w:rFonts w:ascii="Amiri" w:hAnsi="Amiri" w:eastAsia="Amiri" w:cs="Amiri"/>
          <w:color w:val="111111"/>
          <w:sz w:val="28"/>
          <w:sz w:val="28"/>
          <w:szCs w:val="28"/>
          <w:rtl w:val="true"/>
          <w:lang w:bidi="ar-SA"/>
        </w:rPr>
        <w:t xml:space="preserve">غداة حثا الحاثون فوق ضريحه ترابا و قبلا كان فوق المفارق </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و بعد الفراغ من دفن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تأبينه أقبل المسلمون يرفعون الى الامام موسى التعازي و يبدون له المواساة بمصابه الأليم و هو واقف يشكرهم على مواساتهم و تعازيهم،ثم قفل راجعا الى ثويه،و قد احتف به أهل بيته و خلص أصحابه،و 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بالوقت ان يوضع ضياء في المحل الذي قبض فيه أبوه جريا على السنة،و بقي ذلك الضياء يوقد في كل يوم حتى اعتقل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العراق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تقلد الامام منصب الزعامة الكبرى بعد وفاة أبيه،و كان عمره الشريف آنذاك عشرين سنة </w:t>
      </w:r>
      <w:r>
        <w:rPr>
          <w:rStyle w:val="FootnoteAnchor"/>
          <w:rtl w:val="true"/>
        </w:rPr>
        <w:footnoteReference w:id="683"/>
      </w:r>
      <w:r>
        <w:rPr>
          <w:rFonts w:ascii="Amiri" w:hAnsi="Amiri" w:eastAsia="Amiri" w:cs="Amiri"/>
          <w:color w:val="111111"/>
          <w:sz w:val="28"/>
          <w:sz w:val="28"/>
          <w:szCs w:val="28"/>
          <w:rtl w:val="true"/>
          <w:lang w:bidi="ar-SA"/>
        </w:rPr>
        <w:t>و المنصور في السنة العاشرة من سلطانه،</w:t>
      </w:r>
    </w:p>
    <w:p>
      <w:pPr>
        <w:pStyle w:val="Heading4"/>
        <w:numPr>
          <w:ilvl w:val="3"/>
          <w:numId w:val="1"/>
        </w:numPr>
        <w:rPr/>
      </w:pPr>
      <w:bookmarkStart w:id="717" w:name="__RefHeading___Toc2393022_730472459"/>
      <w:bookmarkStart w:id="718" w:name="_Toc267"/>
      <w:bookmarkEnd w:id="717"/>
      <w:r>
        <w:rPr>
          <w:rtl w:val="true"/>
        </w:rPr>
        <w:t>رجوع الشيعة للامام موسى</w:t>
      </w:r>
      <w:r>
        <w:rPr>
          <w:rtl w:val="true"/>
        </w:rPr>
        <w:t>:</w:t>
      </w:r>
      <w:bookmarkEnd w:id="718"/>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فجع العالم الشيعي بوفاة زعيمه الروحي العظيم الامام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من بعده الى ولده الامام موسى،فقد بعثت جميع الاقطار التي تدين بالامامة وفودها لتعيين الامام بعد ابي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جاءت تلك الوفود</w:t>
      </w:r>
    </w:p>
    <w:p>
      <w:pPr>
        <w:pStyle w:val="BookText"/>
        <w:rPr/>
      </w:pPr>
      <w:r>
        <w:rPr>
          <w:rFonts w:ascii="Amiri" w:hAnsi="Amiri" w:eastAsia="Amiri" w:cs="Amiri"/>
          <w:color w:val="111111"/>
          <w:sz w:val="28"/>
          <w:sz w:val="28"/>
          <w:szCs w:val="28"/>
          <w:rtl w:val="true"/>
          <w:lang w:bidi="ar-SA"/>
        </w:rPr>
        <w:t>الى يثرب فالتقت بالامام موسى و آمنت بامامته و عقدت له الولاء و الطاعة فقد وجدت فيه كل ما هو ماثل في أبيه من العلم و الايمان و التقوى و الصلاح و ما ماثل ذلك من الصفات الرفيعة التي لا توجد إلا عند من عصمه اللّه من الزلل،و طهره من الرجس،و اختاره لارشاد عباده الى سواء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هشام بن سالم أحد عيون الشيعة و وجوهها عن كيفية رجوعه و رجوع اخوانه الى الامام بعد وفاة أبيه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بالمدينة مع محمد بن النعمان صاحب الطاق حين وفاة الامام أبي عبد اللّه،و قد اجتمع الناس على عبد اللّه بن جعفر ظانين أنه صاحب الأمر و القائم بعد أبيه فدخلت عليه مع أصحابي و لما استقر بنا المجلس وجهنا له السؤال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تجب الزكاة في المائتين من الدراهم؟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دراهم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ففي المائة؟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درهمان و 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تعجبوا من هذه الفتوى التي لا تمت الى الشريعة الاسلامية بصلة، فان النصاب الأول في نصاب الدراهم مائتان و ما نقص عنها فليس عليه شيء و طفق هشام يقول مستهزءا بهذه الفتوى التي لا مدرك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تقول المرجئة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ادري ما تقول المرجئة؟ و خرج هشام و محمد من عنده و هما لا يبصران الطريق من الألم و الحزن لعدم ظفرهما بالامام القائم بعد أبي عبد اللّه و جعل هشام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المرجئة،الى القدرية،الى المعتزلة،الى الزيدية،الى الخوارج؟</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بينما كان هشام و محمد هائمين في تيار من الهواجس و الأفكار لا يعلمان</w:t>
      </w:r>
    </w:p>
    <w:p>
      <w:pPr>
        <w:pStyle w:val="BookText"/>
        <w:rPr/>
      </w:pPr>
      <w:r>
        <w:rPr>
          <w:rFonts w:ascii="Amiri" w:hAnsi="Amiri" w:eastAsia="Amiri" w:cs="Amiri"/>
          <w:color w:val="111111"/>
          <w:sz w:val="28"/>
          <w:sz w:val="28"/>
          <w:szCs w:val="28"/>
          <w:rtl w:val="true"/>
          <w:lang w:bidi="ar-SA"/>
        </w:rPr>
        <w:t>أي مبدأ يعتنقانه اذ اطل عليهما شيخ فأومأ الى هشام يشير إليه باتباعه،فتوهم هشام أنه من عيون المنصور و جواسيسه قد فهم حديثهما فالتفت الى صاحبه و قد استولى عليه الذعر و الارتباك و أمره بالبعد عنه ليكون وحده الذي ينال العقوبة و الجزاء،فتبع الشيخ حتى أورده على الامام موسى بن جعفر عليه السلام،فلما دخل سكن روعه و حينما استقر به المجلس التفت إليه الامام قائلا بنبرات تفيض لطفا و حنانا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لا الى المرجئة،و لا الى القدرية،و لا الى المعتزلة،و لا الى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ففرح هشام لأنه ظفر ببغيته حيث أخبره الامام بما انطوت عليه نفسه و تلك من امارة الامامة و علائمها،و وجه له هشام السؤال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فداك مضى أبوك؟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مضى موتا؟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لنا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شاء اللّه أن يهديك هداك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إن عبد اللّه أخاك يزعم أنه الامام بعد 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يريد أن لا يعبد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لنا بعده؟ فأجابه مثل جوابه الأول،و طفق هشام 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فأنت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اقول ذلك و أخطأ هشام في حديثه و التفت الى خطله فقال</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إمام؟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فداخله من الاكبار و الاجلال ما لا يعلم به إلا اللّه،ثم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فداك،أسألك عما كنت اسأل به أباك؟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و لا تذع،فان أذعت فهو الذبح ثم وجه إليه أسئلة كثيرة فاذا به بحر لا ينزف لكثرة علمه،و فضله و انبرى بعد معرفته و وثوقه بامامته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فداك،شيعة ابيك في ضلال فالقى إليهم هذا الأمر،و ادعوهم إليك،فقد اخذت علي الكتمان؟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أنست به رشدا فالق إليه،و خذ عليه الكتمان،فان اذاع فهو الذبح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اشار بيده الى حلقه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و هو ناعم الفكر مسرور القلب بما ظفر به،فبادر إليه صاحبه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وراءك؟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الهدى ثم حدثه بالأمر،و قصدا زرارة و أبا بصير و بعد الاجتماع بهما نقل لهما الحديث،فبادر زرارة و أبو بصير الى الامام و سألاه عن بعض المسائل فأجاب عنها فقطعا بامامته،و أقبلت جماهير الشيعة تترى أفواجا نحو الامام و هي تعقد له الولاء و الطاعة،و تعترف بامامته،و قد دانت الأغلبية الساحقة من الشيعة بامامته سوى أصحاب عمار الساباطي فانهم بقوا على فكرتهم مصرين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تولى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وفاة ابيه القيام بشئون الشيعة و بنشر المبادئ الاسلامية العليا و تزويد العلماء و الطلبة بشتى انواع العلوم و المعارف،و قد</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719" w:name="pg14818_195673"/>
    </w:p>
    <w:p>
      <w:pPr>
        <w:pStyle w:val="BookText"/>
        <w:rPr/>
      </w:pPr>
      <w:bookmarkEnd w:id="719"/>
      <w:r>
        <w:rPr>
          <w:rFonts w:ascii="Amiri" w:hAnsi="Amiri" w:eastAsia="Amiri" w:cs="Amiri"/>
          <w:color w:val="111111"/>
          <w:sz w:val="28"/>
          <w:sz w:val="28"/>
          <w:szCs w:val="28"/>
          <w:rtl w:val="true"/>
          <w:lang w:bidi="ar-SA"/>
        </w:rPr>
        <w:t>وضعت عليه الحكومة بعد ذلك الرقابة الشديدة فلم يتمكن على الاتصال بالشيعة علنا كما لم تتمكن الشيعة على التصريح بعقيدتها و مبدأها</w:t>
      </w:r>
      <w:r>
        <w:rPr>
          <w:rFonts w:eastAsia="Amiri" w:cs="Amiri" w:ascii="Amiri" w:hAnsi="Amiri"/>
          <w:color w:val="111111"/>
          <w:sz w:val="28"/>
          <w:szCs w:val="28"/>
          <w:rtl w:val="true"/>
          <w:lang w:bidi="ar-SA"/>
        </w:rPr>
        <w:t>.</w:t>
      </w:r>
    </w:p>
    <w:p>
      <w:pPr>
        <w:pStyle w:val="Heading3"/>
        <w:numPr>
          <w:ilvl w:val="2"/>
          <w:numId w:val="1"/>
        </w:numPr>
        <w:rPr/>
      </w:pPr>
      <w:bookmarkStart w:id="720" w:name="__RefHeading___Toc2393024_730472459"/>
      <w:bookmarkStart w:id="721" w:name="_Toc268"/>
      <w:bookmarkEnd w:id="720"/>
      <w:r>
        <w:rPr>
          <w:rtl w:val="true"/>
        </w:rPr>
        <w:t>الانكار على سياسة المنصور</w:t>
      </w:r>
      <w:r>
        <w:rPr>
          <w:rtl w:val="true"/>
        </w:rPr>
        <w:t>:</w:t>
      </w:r>
      <w:bookmarkEnd w:id="721"/>
    </w:p>
    <w:p>
      <w:pPr>
        <w:pStyle w:val="Heading4"/>
        <w:numPr>
          <w:ilvl w:val="3"/>
          <w:numId w:val="1"/>
        </w:numPr>
        <w:rPr/>
      </w:pPr>
      <w:bookmarkStart w:id="722" w:name="__RefHeading___Toc2393026_730472459"/>
      <w:bookmarkStart w:id="723" w:name="_Toc269"/>
      <w:bookmarkEnd w:id="722"/>
      <w:r>
        <w:rPr>
          <w:rtl w:val="true"/>
        </w:rPr>
        <w:t>اشارة</w:t>
      </w:r>
      <w:bookmarkEnd w:id="723"/>
    </w:p>
    <w:p>
      <w:pPr>
        <w:pStyle w:val="BookText"/>
        <w:rPr/>
      </w:pPr>
      <w:r>
        <w:rPr>
          <w:rFonts w:ascii="Amiri" w:hAnsi="Amiri" w:eastAsia="Amiri" w:cs="Amiri"/>
          <w:color w:val="111111"/>
          <w:sz w:val="28"/>
          <w:sz w:val="28"/>
          <w:szCs w:val="28"/>
          <w:rtl w:val="true"/>
          <w:lang w:bidi="ar-SA"/>
        </w:rPr>
        <w:t>و أخذت سياسة المنصور تتفجر بكل ما خالف كتاب اللّه و سنة نبيه فقد عمد الى قتل الابرياء،و هتك الأعراض،و سلب الأموال،و زج الأحرار في السجون،و مطاردة رجال الفكر،و استئصال ذرية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أثار ذلك موجات من السخط عليه،فقد اندفع بعض اعلام الاسلام الى الانكار عليه،و فيما يلي عرض لبعضهم</w:t>
      </w:r>
      <w:r>
        <w:rPr>
          <w:rFonts w:eastAsia="Amiri" w:cs="Amiri" w:ascii="Amiri" w:hAnsi="Amiri"/>
          <w:color w:val="111111"/>
          <w:sz w:val="28"/>
          <w:szCs w:val="28"/>
          <w:rtl w:val="true"/>
          <w:lang w:bidi="ar-SA"/>
        </w:rPr>
        <w:t>:</w:t>
      </w:r>
    </w:p>
    <w:p>
      <w:pPr>
        <w:pStyle w:val="Heading4"/>
        <w:numPr>
          <w:ilvl w:val="3"/>
          <w:numId w:val="1"/>
        </w:numPr>
        <w:rPr/>
      </w:pPr>
      <w:bookmarkStart w:id="724" w:name="__RefHeading___Toc2393028_730472459"/>
      <w:bookmarkStart w:id="725" w:name="_Toc270"/>
      <w:bookmarkEnd w:id="724"/>
      <w:r>
        <w:rPr/>
        <w:t>1</w:t>
      </w:r>
      <w:r>
        <w:rPr>
          <w:rtl w:val="true"/>
        </w:rPr>
        <w:t>-</w:t>
      </w:r>
      <w:r>
        <w:rPr>
          <w:rtl w:val="true"/>
        </w:rPr>
        <w:t>عبد اللّه بن طاوس</w:t>
      </w:r>
      <w:r>
        <w:rPr>
          <w:rtl w:val="true"/>
        </w:rPr>
        <w:t>:</w:t>
      </w:r>
      <w:bookmarkEnd w:id="725"/>
    </w:p>
    <w:p>
      <w:pPr>
        <w:pStyle w:val="BookText"/>
        <w:rPr/>
      </w:pPr>
      <w:r>
        <w:rPr>
          <w:rFonts w:ascii="Amiri" w:hAnsi="Amiri" w:eastAsia="Amiri" w:cs="Amiri"/>
          <w:color w:val="111111"/>
          <w:sz w:val="28"/>
          <w:sz w:val="28"/>
          <w:szCs w:val="28"/>
          <w:rtl w:val="true"/>
          <w:lang w:bidi="ar-SA"/>
        </w:rPr>
        <w:t xml:space="preserve">و دخل عبد اللّه بن طاوس اليماني </w:t>
      </w:r>
      <w:r>
        <w:rPr>
          <w:rStyle w:val="FootnoteAnchor"/>
          <w:rtl w:val="true"/>
        </w:rPr>
        <w:footnoteReference w:id="685"/>
      </w:r>
      <w:r>
        <w:rPr>
          <w:rFonts w:ascii="Amiri" w:hAnsi="Amiri" w:eastAsia="Amiri" w:cs="Amiri"/>
          <w:color w:val="111111"/>
          <w:sz w:val="28"/>
          <w:sz w:val="28"/>
          <w:szCs w:val="28"/>
          <w:rtl w:val="true"/>
          <w:lang w:bidi="ar-SA"/>
        </w:rPr>
        <w:t>على المنصور و معه مالك بن أنس،فالتفت إليه المنصور قائلا</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عن أبيك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أبي،ان أشد الناس عذابا يوم القيامة رجل أشركه اللّه في سلطانه فادخل عليه الجور في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فالتاع المنصور و بدا عليه الغضب الهائل،و تيقن مالك بهلاك صاحبه فضم إليه ثيابه لئلا يصيبها دم عبد اللّه،و التفت المنصور الى عبد اللّه قائلا له</w:t>
      </w:r>
      <w:r>
        <w:rPr>
          <w:rFonts w:eastAsia="Amiri" w:cs="Amiri" w:ascii="Amiri" w:hAnsi="Amiri"/>
          <w:color w:val="111111"/>
          <w:sz w:val="28"/>
          <w:szCs w:val="28"/>
          <w:rtl w:val="true"/>
          <w:lang w:bidi="ar-SA"/>
        </w:rPr>
        <w:t>:</w:t>
      </w:r>
      <w:bookmarkStart w:id="726" w:name="pg14818_195674"/>
    </w:p>
    <w:p>
      <w:pPr>
        <w:pStyle w:val="BookText"/>
        <w:rPr/>
      </w:pPr>
      <w:bookmarkEnd w:id="72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ناولني الدواة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يناولها له،فصاح به المنصور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لا تناولني الدواة؟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أخاف أن تكتب بها معصية و لم يجد المنصور جوابا له فأمر باخراجه،فانصرف عبد اللّه،و ترك المنصور يتميز غيظا و غضبا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7" w:name="__RefHeading___Toc2393030_730472459"/>
      <w:bookmarkStart w:id="728" w:name="_Toc271"/>
      <w:bookmarkEnd w:id="727"/>
      <w:r>
        <w:rPr/>
        <w:t>2</w:t>
      </w:r>
      <w:r>
        <w:rPr>
          <w:rtl w:val="true"/>
        </w:rPr>
        <w:t>-</w:t>
      </w:r>
      <w:r>
        <w:rPr>
          <w:rtl w:val="true"/>
        </w:rPr>
        <w:t>سفيان الثوري</w:t>
      </w:r>
      <w:r>
        <w:rPr>
          <w:rtl w:val="true"/>
        </w:rPr>
        <w:t>:</w:t>
      </w:r>
      <w:bookmarkEnd w:id="728"/>
    </w:p>
    <w:p>
      <w:pPr>
        <w:pStyle w:val="BookText"/>
        <w:rPr/>
      </w:pPr>
      <w:r>
        <w:rPr>
          <w:rFonts w:ascii="Amiri" w:hAnsi="Amiri" w:eastAsia="Amiri" w:cs="Amiri"/>
          <w:color w:val="111111"/>
          <w:sz w:val="28"/>
          <w:sz w:val="28"/>
          <w:szCs w:val="28"/>
          <w:rtl w:val="true"/>
          <w:lang w:bidi="ar-SA"/>
        </w:rPr>
        <w:t xml:space="preserve">و دخل سفيان الثوري </w:t>
      </w:r>
      <w:r>
        <w:rPr>
          <w:rStyle w:val="FootnoteAnchor"/>
          <w:rtl w:val="true"/>
        </w:rPr>
        <w:footnoteReference w:id="687"/>
      </w:r>
      <w:r>
        <w:rPr>
          <w:rFonts w:ascii="Amiri" w:hAnsi="Amiri" w:eastAsia="Amiri" w:cs="Amiri"/>
          <w:color w:val="111111"/>
          <w:sz w:val="28"/>
          <w:sz w:val="28"/>
          <w:szCs w:val="28"/>
          <w:rtl w:val="true"/>
          <w:lang w:bidi="ar-SA"/>
        </w:rPr>
        <w:t>على المنصور،فلما استقر به المجلس التفت الى المنصور بكل جرأة قائلا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اللّه،فانك انما نزلت هذه المنزلة،و صرت الى هذا الموضع بسيوف المهاجرين و الأنصار،و أبناؤهم يموتون جوعا،حج عمر بن الخطاب فما انفق إلا خمسة عشر دينارا،و كان ينزل تحت الشجر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المنصور مستهزءا به</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تريد أن أكون مثلك</w:t>
      </w:r>
      <w:bookmarkStart w:id="729" w:name="pg14818_195675"/>
    </w:p>
    <w:p>
      <w:pPr>
        <w:pStyle w:val="BookText"/>
        <w:rPr/>
      </w:pPr>
      <w:bookmarkEnd w:id="72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تكن مثلي،و لكن كن دون ما أنت فيه،و فوق ما أنا فيه فصاح به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فانبرى إليه الثوري و هو يسدد له سهما من منطقه الفياض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لأعلم مكان رجل واحد،لو صلح صلحت الأمة كلها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يا أمير المؤمنين ثم تركه و انصرف عنه،و قد كوى قلبه بكلامه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0" w:name="__RefHeading___Toc2393032_730472459"/>
      <w:bookmarkStart w:id="731" w:name="_Toc272"/>
      <w:bookmarkEnd w:id="730"/>
      <w:r>
        <w:rPr/>
        <w:t>3</w:t>
      </w:r>
      <w:r>
        <w:rPr>
          <w:rtl w:val="true"/>
        </w:rPr>
        <w:t>-</w:t>
      </w:r>
      <w:r>
        <w:rPr>
          <w:rtl w:val="true"/>
        </w:rPr>
        <w:t>ابن أبي ذئب</w:t>
      </w:r>
      <w:r>
        <w:rPr>
          <w:rtl w:val="true"/>
        </w:rPr>
        <w:t>:</w:t>
      </w:r>
      <w:bookmarkEnd w:id="731"/>
    </w:p>
    <w:p>
      <w:pPr>
        <w:pStyle w:val="BookText"/>
        <w:rPr/>
      </w:pPr>
      <w:r>
        <w:rPr>
          <w:rFonts w:ascii="Amiri" w:hAnsi="Amiri" w:eastAsia="Amiri" w:cs="Amiri"/>
          <w:color w:val="111111"/>
          <w:sz w:val="28"/>
          <w:sz w:val="28"/>
          <w:szCs w:val="28"/>
          <w:rtl w:val="true"/>
          <w:lang w:bidi="ar-SA"/>
        </w:rPr>
        <w:t>و دخل جماعة من كبار الفقهاء في الاسلام على المنصور عند ما ولي الخلافة،و كان مجلسه مهيبا مفزعا،فقد جلس على فراش قد نظم بالدر و الأحجار الكريمة،و أحاط به جمع من حراسه قد شهروا السيوف يترقبون صدور الأمر منه باعدام أي شخص كان،و لما استقر المجلس بالفقهاء رمقهم المنصور بطرفه و هو يقطر غضبا و حنقا عليهم،قائلا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يا معشر الفقهاء،فقد بلغ أمير المؤمنين عنكم ما أخشن صدره،و ضاق به ذرعه،و كنتم أحق الناس بلزوم الطاعة و النصيحة في السر و العلانية لمن استخلفه اللّه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 إليه الزعيم الديني مالك بن أنس يظهر له الطاعة و كذب الوشاة عليهم قائلا</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إِنْ جاءَكُمْ فاسِقٌ بِنَبَإٍ فَتَبَيَّنُوا أَنْ تُصِيبُوا قَوْماً بِجَهالَةٍ فَتُصْبِحُوا عَلى ما فَعَلْتُمْ نادِمِينَ فهدأت ثورة المنصور و سكن غضبه و التفت إليهم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الرجال أنا عندكم؟أمن أئمة العدل أم من أئمة 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توسل إليه مالك باللّه،و تشفع إليه بالنبي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يعفيه عن الجواب فعفاه عنه و انبرى إليه ابن سمعان الذي كان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وعاظ السلاطين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مبينا له أنه ظل اللّه في ارضه و انه رمز العدالة و محقق السلام بين الناس قائلا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 اللّه خير الرجال،يا أمير المؤمنين،تحج بيت اللّه الحرام، و تجاهد العدو،و تؤمن السبل،و يأمن الضعيف بك أن يأكله القوي،و بك قوام الدين،فأنت خير الرجال و أعدل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تزلف الى المنصور بهذا المنطق الرخيص الذي هو منطق العملاء و العبيد فانه ينم عن نفس طبع عليها الخنوع و النفاق،و التفت المنصور الى ابن أبي ذئب </w:t>
      </w:r>
      <w:r>
        <w:rPr>
          <w:rStyle w:val="FootnoteAnchor"/>
          <w:rtl w:val="true"/>
        </w:rPr>
        <w:footnoteReference w:id="689"/>
      </w:r>
      <w:r>
        <w:rPr>
          <w:rFonts w:ascii="IRNazanin" w:hAnsi="IRNazanin" w:eastAsia="IRNazanin"/>
          <w:color w:val="111111"/>
          <w:sz w:val="28"/>
          <w:sz w:val="28"/>
          <w:szCs w:val="28"/>
          <w:rtl w:val="true"/>
          <w:lang w:bidi="fa-IR"/>
        </w:rPr>
        <w:t>قائلا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ناشدتك اللّه،أي الرجال أنا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مجيبا له كالاسد الهادر لم يخفه ذلك المنظر الرهيب و لم يخش بأس تلك السلطة الجائرة،فقد كان يملك ضميرا حيا،و رصيدا قويا من الايمان و العقيدة قائلا له</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 اللّه عندي شر الرجال،استأثرت بمال اللّه و رسوله،و سهم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732" w:name="pg14818_195677"/>
    </w:p>
    <w:p>
      <w:pPr>
        <w:pStyle w:val="BookText"/>
        <w:rPr/>
      </w:pPr>
      <w:bookmarkEnd w:id="732"/>
      <w:r>
        <w:rPr>
          <w:rFonts w:ascii="Amiri" w:hAnsi="Amiri" w:eastAsia="Amiri" w:cs="Amiri"/>
          <w:color w:val="111111"/>
          <w:sz w:val="28"/>
          <w:sz w:val="28"/>
          <w:szCs w:val="28"/>
          <w:rtl w:val="true"/>
          <w:lang w:bidi="ar-SA"/>
        </w:rPr>
        <w:t>ذوي القربى و اليتامى و المساكين،و أهلكت الضعيف،و أتعبت القوي، و أمسكت أموالهم،فما حجتك غدا بين يدي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وسع المنصور أمام لسع الحق إلا أن يغضب و يصيح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أتعقل؟أنظر ما أمامك؟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الى الجلادين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فانبرى إليه مبينا له عدم اعتنائه بهم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نعم،قد رأيت أسيافا،و إنما هو الموت،و لا بد منه عاجله خير من آجله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قام عنه،و قد حطم كيانه بهذه الصراحة التي انبعثت عن ضمير حي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3" w:name="__RefHeading___Toc2393034_730472459"/>
      <w:bookmarkStart w:id="734" w:name="_Toc273"/>
      <w:bookmarkEnd w:id="733"/>
      <w:r>
        <w:rPr/>
        <w:t>4</w:t>
      </w:r>
      <w:r>
        <w:rPr>
          <w:rtl w:val="true"/>
        </w:rPr>
        <w:t>-</w:t>
      </w:r>
      <w:r>
        <w:rPr>
          <w:rtl w:val="true"/>
        </w:rPr>
        <w:t>عبد الرحمن بن زياد</w:t>
      </w:r>
      <w:r>
        <w:rPr>
          <w:rtl w:val="true"/>
        </w:rPr>
        <w:t>:</w:t>
      </w:r>
      <w:bookmarkEnd w:id="734"/>
    </w:p>
    <w:p>
      <w:pPr>
        <w:pStyle w:val="BookText"/>
        <w:rPr/>
      </w:pPr>
      <w:r>
        <w:rPr>
          <w:rFonts w:ascii="Amiri" w:hAnsi="Amiri" w:eastAsia="Amiri" w:cs="Amiri"/>
          <w:color w:val="111111"/>
          <w:sz w:val="28"/>
          <w:sz w:val="28"/>
          <w:szCs w:val="28"/>
          <w:rtl w:val="true"/>
          <w:lang w:bidi="ar-SA"/>
        </w:rPr>
        <w:t>و وفد عبد الرحمن بن زياد الافريقي على المنصور فأقام بباب بلاطه شهرا لا يمكنه من الدخول عليه،ثم أذن له فلما استقر به المجلس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أقدمك؟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الجور ببلادنا فجئت لأعلمك،فاذا الجور يخرج من دارك، و رأيت أعمالا سيئة،و ظلما فاشيا ظننته لبعد البلاد منك،فجعلت كلما دنوت منك كان الأمر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فالتاع المنصور من كلامه و أمر باخراجه </w:t>
      </w:r>
      <w:r>
        <w:rPr>
          <w:rStyle w:val="FootnoteAnchor"/>
          <w:rtl w:val="true"/>
        </w:rPr>
        <w:footnoteReference w:id="691"/>
      </w:r>
      <w:r>
        <w:rPr>
          <w:rFonts w:ascii="Amiri" w:hAnsi="Amiri" w:eastAsia="Amiri" w:cs="Amiri"/>
          <w:color w:val="111111"/>
          <w:sz w:val="28"/>
          <w:sz w:val="28"/>
          <w:szCs w:val="28"/>
          <w:rtl w:val="true"/>
          <w:lang w:bidi="ar-SA"/>
        </w:rPr>
        <w:t>و وفد عليه مرة اخرى فقال له</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سلطاني من سلطان بني أمية؟</w:t>
      </w:r>
      <w:bookmarkStart w:id="735" w:name="pg14818_195678"/>
    </w:p>
    <w:p>
      <w:pPr>
        <w:pStyle w:val="BookText"/>
        <w:rPr/>
      </w:pPr>
      <w:bookmarkEnd w:id="73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رأيت في سلطانهم من الجور شيئا الا رأيته في سلطانك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لا نجد الأعوان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عمر بن عبد العزيز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السلطان بمنزلة السوق يجلب إليها ما ينفق فيها،فان كان برا أتوه ببرهم و ان كان فاجرا أتوه بفجورهم، فأطرق المنصور و لم يفه بشيء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6" w:name="__RefHeading___Toc2393036_730472459"/>
      <w:bookmarkStart w:id="737" w:name="_Toc274"/>
      <w:bookmarkEnd w:id="736"/>
      <w:r>
        <w:rPr/>
        <w:t>5</w:t>
      </w:r>
      <w:r>
        <w:rPr>
          <w:rtl w:val="true"/>
        </w:rPr>
        <w:t>-</w:t>
      </w:r>
      <w:r>
        <w:rPr>
          <w:rtl w:val="true"/>
        </w:rPr>
        <w:t>مصلح كبير</w:t>
      </w:r>
      <w:r>
        <w:rPr>
          <w:rtl w:val="true"/>
        </w:rPr>
        <w:t>:</w:t>
      </w:r>
      <w:bookmarkEnd w:id="737"/>
    </w:p>
    <w:p>
      <w:pPr>
        <w:pStyle w:val="BookText"/>
        <w:rPr/>
      </w:pPr>
      <w:r>
        <w:rPr>
          <w:rFonts w:ascii="Amiri" w:hAnsi="Amiri" w:eastAsia="Amiri" w:cs="Amiri"/>
          <w:color w:val="111111"/>
          <w:sz w:val="28"/>
          <w:sz w:val="28"/>
          <w:szCs w:val="28"/>
          <w:rtl w:val="true"/>
          <w:lang w:bidi="ar-SA"/>
        </w:rPr>
        <w:t>و أعظم ناقد للمنصور قام بدوره بنقد سياسته،التي لا تتفق مع الحق و العدالة،هو مصلح كبير ضن التأريخ بالتصريح باسمه،فقد أوقف المنصور على جرائمه،و حاسبه على اعماله،و هذا نص حديثه،بينما كان المنصور يطوف بالبيت إذ انطلق إليه ذلك الرجل و 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أشكو إليك ظهور البغي و الفساد في الأرض و ما يحول بين الحق و أهله من الطمع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فوقعت هذه الكلمات كصاعقة على رأس المنصور الطاغية الجبار فلما فرغ من طوافه أمر باحضاره،فلما مثل بين يديه سأله عن قوله فطلب منه الأمن و عدم التعرض له إن كشف الحقيقة و أدلى بالحق فآمنه المنصور؟ فقال له</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دخله الطمع حتى حال بين الحق و أهله هو أنت 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يدخلني الطمع و الصفراء و البيضاء عندي و الحلو و الحامض في قبضتي؟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استرعاك للمسلمين و أموالهم فجعلت بينك و بينهم حجابا من الجص و الآجر،و أبوابا من الحديد،و حجابا معهم الأسلحة،و أمرتهم</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لا يدخل عليك الا فلان و فلان،و لم تأمر بايصال المظلوم و لا الملهوف و لا الضعيف و لا الفقير و لا الجائع و لا العاري و ما منهم إلا و له في هذا المال حق فلما رآك هؤلاء النفر الذين استخلصتهم لنفسك و آثرتهم على رعيتك يجيء لك الأموال فلا تعطيها،و تجمعها فلا تقسمها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قد خان اللّه تعالى،فما لنا لا نخونه،و قد سخر لنا نفسه،فاتفقوا على أن لا يصل إليك من أخبار الناس إلا ما أرادوا،و لا يخرج لك عامل فيخالف أمرهم الا أقصوه و نفوه حتى تسقط منزلته،و يتضع قدره،فلما اشتهر هذا عنك و عنهم عظمهم الناس و هابوهم،فكان أول من صانعهم عمالك بالهدايا ليقووا بهم على ظلم رعيتك،ثم فعل ذلك ذوو القدرة و الثروة من رعيتك لينالوا بهم ظلم من دونهم فامتلأت بلاد اللّه بالطمع ظلما و فسادا،و صار هؤلاء شركاؤك في سلطانك و أنت غافل فان جاء متظلم حيل بينه و بين الدخول إليك،فان أراد رفع قصته إليك وجدك قد منعت من ذلك،و جعلت رجلا ينظر في المظالم فلا يزال المظلوم يختلف إليه و هو يدافعه خوفا من بطانتك و اذا صرخ بين يديك ضرب ليكون نكالا لغيره،و أنت تنظر و لا تفكر فما بقاء الاسلام على هذا،فان كنت يا أمير المؤمنين إنما تجمع الاموال لولدك فقد اراك اللّه في الطفل يسقط من بطن أمه و ما له في الارض مال و ما من مال إلا و دونه يد شحيحة تحتويه فلا يزال اللّه يلطف بذلك الطفل حتى يكثر ماله،و تعظم رغبة الناس إليه،و لست الذي تعطي و انما اللّه الذي يعطي من يشاء بغير حساب،و إن كنت إنما تجمع المال لتشييد الملك و تقويته فقد أراك اللّه في بني أميّة ما أغنى عنهم ما جمعوه من الذهب و الفضة،و لا ما أعدوه من الرجال و السلاح و الكراع حين أراد اللّه تعالى بهم ما اراد،و ان كنت انما تجمع المال لطلب غاية هي أجسم من الغاية التي أنت فيها،فو اللّه ما فوق ما أنت فيه منزلة إلا منزلة لا تنال بخلاف</w:t>
      </w:r>
      <w:bookmarkStart w:id="738" w:name="pg14818_195680"/>
    </w:p>
    <w:p>
      <w:pPr>
        <w:pStyle w:val="BookText"/>
        <w:rPr/>
      </w:pPr>
      <w:bookmarkEnd w:id="738"/>
      <w:r>
        <w:rPr>
          <w:rFonts w:ascii="Amiri" w:hAnsi="Amiri" w:eastAsia="Amiri" w:cs="Amiri"/>
          <w:color w:val="111111"/>
          <w:sz w:val="28"/>
          <w:sz w:val="28"/>
          <w:szCs w:val="28"/>
          <w:rtl w:val="true"/>
          <w:lang w:bidi="ar-SA"/>
        </w:rPr>
        <w:t>ما أنت عليه</w:t>
      </w:r>
      <w:r>
        <w:rPr>
          <w:rFonts w:eastAsia="Amiri" w:cs="Amiri" w:ascii="Amiri" w:hAnsi="Amiri"/>
          <w:color w:val="111111"/>
          <w:sz w:val="28"/>
          <w:szCs w:val="28"/>
          <w:rtl w:val="true"/>
          <w:lang w:bidi="ar-SA"/>
        </w:rPr>
        <w:t xml:space="preserve">..»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كشف هذا الناقد العظيم بهذا التصريح عن جميع ما يعانيه المسلمون من الظلم و الجور الذي صبه عليهم المنصور و عملاؤه الخونة الذين نهبوا ثروات الأمة،و حجبوا عن المنصور أخبار الرعية و ما تعانيه من الضغط و الجور،فاذا فزع إليه مظلوم حالوا بينه و بين الدخول عليه، و إذا رفع عقيرته بالشكاية و الاستغاثة نكلوا به ليكون عبرة للغير،و المنصور قد حجب نفسه عن الرعية لا يهتم بصالحها و لا يفكر في رفع مستواها قد عكف على كنز الاموال و ادخارها فلم ينفق منها شيئا على المسلمين</w:t>
      </w:r>
      <w:r>
        <w:rPr>
          <w:rFonts w:eastAsia="Amiri" w:cs="Amiri" w:ascii="Amiri" w:hAnsi="Amiri"/>
          <w:color w:val="111111"/>
          <w:sz w:val="28"/>
          <w:szCs w:val="28"/>
          <w:rtl w:val="true"/>
          <w:lang w:bidi="ar-SA"/>
        </w:rPr>
        <w:t>.</w:t>
      </w:r>
    </w:p>
    <w:p>
      <w:pPr>
        <w:pStyle w:val="Heading4"/>
        <w:numPr>
          <w:ilvl w:val="3"/>
          <w:numId w:val="1"/>
        </w:numPr>
        <w:rPr/>
      </w:pPr>
      <w:bookmarkStart w:id="739" w:name="__RefHeading___Toc2393038_730472459"/>
      <w:bookmarkStart w:id="740" w:name="_Toc275"/>
      <w:bookmarkEnd w:id="739"/>
      <w:r>
        <w:rPr/>
        <w:t>6</w:t>
      </w:r>
      <w:r>
        <w:rPr>
          <w:rtl w:val="true"/>
        </w:rPr>
        <w:t>-</w:t>
      </w:r>
      <w:r>
        <w:rPr>
          <w:rtl w:val="true"/>
        </w:rPr>
        <w:t>عمرو بن عبيد</w:t>
      </w:r>
      <w:bookmarkEnd w:id="740"/>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اجتمع بالمنصور عمرو بن عبيد </w:t>
      </w:r>
      <w:r>
        <w:rPr>
          <w:rStyle w:val="FootnoteAnchor"/>
          <w:rtl w:val="true"/>
        </w:rPr>
        <w:footnoteReference w:id="694"/>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بكل جرأة و إقدام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ما عمل وراء بابك بشيء من كتاب اللّه و لا 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أصنع؟قد قلت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خاتمي بيدك،فتعال أنت و اصحابك فاكفني</w:t>
      </w:r>
      <w:r>
        <w:rPr>
          <w:rFonts w:eastAsia="Amiri" w:cs="Amiri" w:ascii="Amiri" w:hAnsi="Amiri"/>
          <w:color w:val="111111"/>
          <w:sz w:val="28"/>
          <w:szCs w:val="28"/>
          <w:rtl w:val="true"/>
          <w:lang w:bidi="ar-SA"/>
        </w:rPr>
        <w:t>.</w:t>
      </w:r>
      <w:bookmarkStart w:id="741" w:name="pg14818_195681"/>
    </w:p>
    <w:p>
      <w:pPr>
        <w:pStyle w:val="BookText"/>
        <w:rPr/>
      </w:pPr>
      <w:bookmarkEnd w:id="74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ادعنا بعدلك تسخ أنفسنا بعونك،إن ببابك الف مظلمة اردد منها شيئا نعلم أنك صادق</w:t>
      </w:r>
      <w:r>
        <w:rPr>
          <w:rFonts w:eastAsia="Amiri" w:cs="Amiri" w:ascii="Amiri" w:hAnsi="Amiri"/>
          <w:color w:val="111111"/>
          <w:sz w:val="28"/>
          <w:szCs w:val="28"/>
          <w:rtl w:val="true"/>
          <w:lang w:bidi="ar-SA"/>
        </w:rPr>
        <w:t xml:space="preserve">..» </w:t>
      </w:r>
      <w:r>
        <w:rPr>
          <w:rStyle w:val="FootnoteAnchor"/>
          <w:rtl w:val="true"/>
        </w:rPr>
        <w:footnoteReference w:id="695"/>
      </w:r>
      <w:r>
        <w:rPr>
          <w:rFonts w:ascii="Amiri" w:hAnsi="Amiri" w:eastAsia="Amiri" w:cs="Amiri"/>
          <w:color w:val="111111"/>
          <w:sz w:val="28"/>
          <w:sz w:val="28"/>
          <w:szCs w:val="28"/>
          <w:rtl w:val="true"/>
          <w:lang w:bidi="ar-SA"/>
        </w:rPr>
        <w:t>و لم يجد الوعظ و الارشاد مع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ظل متماديا في جوره و طغيانه لم يحذر من عقاب اللّه،و لم يخف من اليوم الآخر</w:t>
      </w:r>
      <w:r>
        <w:rPr>
          <w:rFonts w:eastAsia="Amiri" w:cs="Amiri" w:ascii="Amiri" w:hAnsi="Amiri"/>
          <w:color w:val="111111"/>
          <w:sz w:val="28"/>
          <w:szCs w:val="28"/>
          <w:rtl w:val="true"/>
          <w:lang w:bidi="ar-SA"/>
        </w:rPr>
        <w:t>.</w:t>
      </w:r>
    </w:p>
    <w:p>
      <w:pPr>
        <w:pStyle w:val="Heading4"/>
        <w:numPr>
          <w:ilvl w:val="3"/>
          <w:numId w:val="1"/>
        </w:numPr>
        <w:rPr/>
      </w:pPr>
      <w:bookmarkStart w:id="742" w:name="__RefHeading___Toc2393040_730472459"/>
      <w:bookmarkStart w:id="743" w:name="_Toc276"/>
      <w:bookmarkEnd w:id="742"/>
      <w:r>
        <w:rPr>
          <w:rtl w:val="true"/>
        </w:rPr>
        <w:t>الامام موسى مع المنصور</w:t>
      </w:r>
      <w:r>
        <w:rPr>
          <w:rtl w:val="true"/>
        </w:rPr>
        <w:t>:</w:t>
      </w:r>
      <w:bookmarkEnd w:id="743"/>
    </w:p>
    <w:p>
      <w:pPr>
        <w:pStyle w:val="BookText"/>
        <w:rPr/>
      </w:pPr>
      <w:r>
        <w:rPr>
          <w:rFonts w:ascii="Amiri" w:hAnsi="Amiri" w:eastAsia="Amiri" w:cs="Amiri"/>
          <w:color w:val="111111"/>
          <w:sz w:val="28"/>
          <w:sz w:val="28"/>
          <w:szCs w:val="28"/>
          <w:rtl w:val="true"/>
          <w:lang w:bidi="ar-SA"/>
        </w:rPr>
        <w:t>و شاهد 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الرزايا و النكبات التي حلت باهل بيته و أسرته فانطوت نفسه على الحزن العميق،و الأسى المرير،و قد صبر محتسبا كاظما للغيظ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يشترك الامام في الميادين السياسية،و لم ينضم الى الثوار من العلويين لعلمه بفشل حركتهم،و عدم نجاحها،فلذا كف عنه المنصور الاذى و المكروه،و قد طلب منه أن يمثله في يوم النوروز و ينوب عنه في قبض الهدايا و التحف التي اعتاد الوجوه و الاشراف و زعماء الجيش تقديمها الى الخليفة فقد سن ذلك معاوية بن أبي سفيان في الاسلام و سار على منواله و خطته الملوك من بعده،و قد امتنع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اجابته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قد فتشت الاخبار عن جدي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أجد لهذا العيد خبرا،و انه سنة للفرس قد محاها الاسلام،و معاذ اللّه ان نحي ما محاه الاسلام</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يعتن المنصور بعدم مشروعيته،و أصر على الامام أن ينوب عنه لان في ذلك مجاراة لجنوده الفرس الذين اعتادوا على الاحتفال بهذا اليوم، و لم يجد الامام بدا من اجابته فجلس في مكانه و دخل عليه الوجوه،الزعماء</w:t>
      </w:r>
    </w:p>
    <w:p>
      <w:pPr>
        <w:pStyle w:val="BookText"/>
        <w:rPr/>
      </w:pPr>
      <w:r>
        <w:rPr>
          <w:rFonts w:ascii="Amiri" w:hAnsi="Amiri" w:eastAsia="Amiri" w:cs="Amiri"/>
          <w:color w:val="111111"/>
          <w:sz w:val="28"/>
          <w:sz w:val="28"/>
          <w:szCs w:val="28"/>
          <w:rtl w:val="true"/>
          <w:lang w:bidi="ar-SA"/>
        </w:rPr>
        <w:t>يهنئونه و يحملون له الهدايا و التحف،و على رأسه شخص من قبل المنصور يسجل ما يصل إليه،و في الوقت دخل على الامام شيخ طاعن في السن رث الهيئة و هو يحمل له هدية أثمن من الجوهر و أغلى من جميع ما قدم له فوقف قبال الامام و 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اني رجل صعلوك لا مال لي لأتحفك به،و لكني اتحفك بأبيات ثلاث قالها جدي في جدك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بك و بهديتك،اتل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عجبت لمصقول علاك فرنده يوم الهياج و قد علاك غبار</w:t>
      </w:r>
    </w:p>
    <w:p>
      <w:pPr>
        <w:pStyle w:val="BookText"/>
        <w:rPr/>
      </w:pPr>
      <w:r>
        <w:rPr>
          <w:rFonts w:ascii="Amiri" w:hAnsi="Amiri" w:eastAsia="Amiri" w:cs="Amiri"/>
          <w:color w:val="111111"/>
          <w:sz w:val="28"/>
          <w:sz w:val="28"/>
          <w:szCs w:val="28"/>
          <w:rtl w:val="true"/>
          <w:lang w:bidi="ar-SA"/>
        </w:rPr>
        <w:t>و لأسهم نفذتك دون حرائر يدعون جدك و الدموع غزار</w:t>
      </w:r>
    </w:p>
    <w:p>
      <w:pPr>
        <w:pStyle w:val="BookText"/>
        <w:rPr/>
      </w:pPr>
      <w:r>
        <w:rPr>
          <w:rFonts w:ascii="Amiri" w:hAnsi="Amiri" w:eastAsia="Amiri" w:cs="Amiri"/>
          <w:color w:val="111111"/>
          <w:sz w:val="28"/>
          <w:sz w:val="28"/>
          <w:szCs w:val="28"/>
          <w:rtl w:val="true"/>
          <w:lang w:bidi="ar-SA"/>
        </w:rPr>
        <w:t>أ لا تضعضعت السهام و عاقها عن جسمك الاجلال و الاكبار</w:t>
      </w:r>
    </w:p>
    <w:p>
      <w:pPr>
        <w:pStyle w:val="BookText"/>
        <w:rPr/>
      </w:pPr>
      <w:r>
        <w:rPr>
          <w:rFonts w:ascii="Amiri" w:hAnsi="Amiri" w:eastAsia="Amiri" w:cs="Amiri"/>
          <w:color w:val="111111"/>
          <w:sz w:val="28"/>
          <w:sz w:val="28"/>
          <w:szCs w:val="28"/>
          <w:rtl w:val="true"/>
          <w:lang w:bidi="ar-SA"/>
        </w:rPr>
        <w:t>فانقلبت مسرات ذلك اليوم الى مأتم حافل بالاسى و الحزن على سيد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التفت إليه الامام و قد استولى عليه الشجى و الحزن قائلا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 هديتك،اجلس بارك اللّه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رفع رأسه الى الخادم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 الى المنصور و عرفه بهذا المال و ما يصنع به،فمضى الى المنصور و أخبره بمقالة الامام،فقال له جميع ما وصل فهو هدية له،فقفل راجعا الى الامام و اخبره بالامر،فوهب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تلك الاموال الضخمة الى الشيخ كرامة لجده الذي رثى سيد الشهداء بهذه الابيات الرقيقة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تصرح هذه الرواية 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أي بلد أقام ممثلا عن المنصور، هل في يثرب أم في بغداد؟فقد أهملت هذه الجهة مضافا الى ما عرف به المنصور من البخل و الشح،و هذا مما يوجب الريبة في الرواية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744" w:name="pg14818_195683"/>
    </w:p>
    <w:p>
      <w:pPr>
        <w:pStyle w:val="Heading4"/>
        <w:numPr>
          <w:ilvl w:val="3"/>
          <w:numId w:val="1"/>
        </w:numPr>
        <w:rPr/>
      </w:pPr>
      <w:bookmarkStart w:id="745" w:name="__RefHeading___Toc2393042_730472459"/>
      <w:bookmarkStart w:id="746" w:name="_Toc277"/>
      <w:bookmarkEnd w:id="744"/>
      <w:bookmarkEnd w:id="745"/>
      <w:r>
        <w:rPr>
          <w:rtl w:val="true"/>
        </w:rPr>
        <w:t>هلاك المنصور</w:t>
      </w:r>
      <w:r>
        <w:rPr>
          <w:rtl w:val="true"/>
        </w:rPr>
        <w:t>:</w:t>
      </w:r>
      <w:bookmarkEnd w:id="746"/>
    </w:p>
    <w:p>
      <w:pPr>
        <w:pStyle w:val="BookText"/>
        <w:rPr/>
      </w:pPr>
      <w:r>
        <w:rPr>
          <w:rFonts w:ascii="Amiri" w:hAnsi="Amiri" w:eastAsia="Amiri" w:cs="Amiri"/>
          <w:color w:val="111111"/>
          <w:sz w:val="28"/>
          <w:sz w:val="28"/>
          <w:szCs w:val="28"/>
          <w:rtl w:val="true"/>
          <w:lang w:bidi="ar-SA"/>
        </w:rPr>
        <w:t>و قرر المنصور السفر الى مكة،و اعتقد أنه سيهلك في سفره،و قد هام في تيار من الهواجس و الافكار فكان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ولدت في شهر ذي الحجة و توليت الخلافة في ذي الحجة،و أهجس في نفسي اني أموت في ذي الحجة هذه السنة</w:t>
      </w:r>
      <w:r>
        <w:rPr>
          <w:rFonts w:eastAsia="Amiri" w:cs="Amiri" w:ascii="Amiri" w:hAnsi="Amiri"/>
          <w:color w:val="111111"/>
          <w:sz w:val="28"/>
          <w:szCs w:val="28"/>
          <w:rtl w:val="true"/>
          <w:lang w:bidi="ar-SA"/>
        </w:rPr>
        <w:t xml:space="preserve">» </w:t>
      </w:r>
      <w:r>
        <w:rPr>
          <w:rStyle w:val="FootnoteAnchor"/>
          <w:rtl w:val="true"/>
        </w:rPr>
        <w:footnoteReference w:id="697"/>
      </w:r>
      <w:r>
        <w:rPr>
          <w:rFonts w:ascii="Amiri" w:hAnsi="Amiri" w:eastAsia="Amiri" w:cs="Amiri"/>
          <w:color w:val="111111"/>
          <w:sz w:val="28"/>
          <w:sz w:val="28"/>
          <w:szCs w:val="28"/>
          <w:rtl w:val="true"/>
          <w:lang w:bidi="ar-SA"/>
        </w:rPr>
        <w:t>و قد عهد بأمره الى ولده المهدي،و نصبه ملكا من بعده و قد اوصاه بهذه الوصية التي كشفت جانبا كبيرا من سياسته الارهابية التي اشاعت الفقر و الخوف و السجون بين المسلمين فقد جاء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تركت بعض المسيئين من الناس ثلاثة أصناف فقيرا لا يرجو الا غناك،و خائفا لا يرجو الا أمنك،و مسجونا لا يرجو الفرج الا منك فاذا وليت فأذقهم طعم الرفاهية،لا تمدد لهم كل المد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جمعت لك من الاموال ما لم يجمعه خليفة قبلي و جمعت لك من الموالي ما لم يجمعه خليفة قبلي و بنيت لك مدينة لم يكن في الاسلام مثلها</w:t>
      </w:r>
      <w:r>
        <w:rPr>
          <w:rFonts w:eastAsia="Amiri" w:cs="Amiri" w:ascii="Amiri" w:hAnsi="Amiri"/>
          <w:color w:val="111111"/>
          <w:sz w:val="28"/>
          <w:szCs w:val="28"/>
          <w:rtl w:val="true"/>
          <w:lang w:bidi="ar-SA"/>
        </w:rPr>
        <w:t xml:space="preserve">..». </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انه لم يترك بعض المسيئين من الناس على ثلاثة اصناف،و انما ترك الناس جميعا كذلك فقد روعهم بخوفه،و سلبهم الامن و الدعة،و نشر الفقر و المجاعة بينهم،و ملئ السجون بالاحرار و المصلحين</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سار موكبه من بغداد يطوي البيداء فلما بعد عن الكوفة عرض له وجعه على اشد ما يكون،و أخذت الهواجس تنتابه في الطريق فجعل يقول للربيع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بادر بي الى حرم ربي و أمنه هاربا من ذنوبي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 المرحلة الاخيرة من طريقه فقال له الربيع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وصلنا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بئر ميمون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دخلنا الحرم فقال له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فهل لك أن توصلني الى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ثقل حاله فلم يتمكن الربيع على أن يواصل السير فاقام هناك،و منع الناس من الدخول عليه،و في فجر يوم السبت لست خلون من ذي الحجة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 الطاغية الجبار الذي اذاق الناس جميع صنوف الظلم و الخوف</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انطوت تلك الصفحة الحافلة بالجور و الاثم و الموبقات،فلم يعهد المسلمون في جميع مراحل تأريخهم حاكما أظلم و لا اعنف و لا اقسى من المنصور و كان عمر 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آنذاك ثلاثين سنة،و قد قضى زهرة حياته في عهد هذا الطاغية و هو مكلوم القلب حزين النفس قد طافت به الآلام حزنا على المسلمين و جزعا على ما لاقاه العلويون من التنكيل و العذاب الاليم،و هنا نودعه لنلتقي به في عهد المهدي</w:t>
      </w:r>
      <w:r>
        <w:rPr>
          <w:rFonts w:eastAsia="Amiri" w:cs="Amiri" w:ascii="Amiri" w:hAnsi="Amiri"/>
          <w:color w:val="111111"/>
          <w:sz w:val="28"/>
          <w:szCs w:val="28"/>
          <w:rtl w:val="true"/>
          <w:lang w:bidi="ar-SA"/>
        </w:rPr>
        <w:t>.</w:t>
      </w:r>
      <w:bookmarkStart w:id="747" w:name="pg14818_195685"/>
    </w:p>
    <w:p>
      <w:pPr>
        <w:pStyle w:val="Heading2"/>
        <w:numPr>
          <w:ilvl w:val="1"/>
          <w:numId w:val="1"/>
        </w:numPr>
        <w:rPr/>
      </w:pPr>
      <w:bookmarkStart w:id="748" w:name="__RefHeading___Toc2393044_730472459"/>
      <w:bookmarkStart w:id="749" w:name="_Toc278"/>
      <w:bookmarkEnd w:id="747"/>
      <w:bookmarkEnd w:id="748"/>
      <w:r>
        <w:rPr>
          <w:rtl w:val="true"/>
        </w:rPr>
        <w:t>فى عهد المهدى</w:t>
      </w:r>
      <w:bookmarkEnd w:id="749"/>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50" w:name="__RefHeading___Toc2393046_730472459"/>
      <w:bookmarkStart w:id="751" w:name="_Toc279"/>
      <w:bookmarkEnd w:id="750"/>
      <w:r>
        <w:rPr>
          <w:rtl w:val="true"/>
        </w:rPr>
        <w:t>اشارة</w:t>
      </w:r>
      <w:bookmarkEnd w:id="751"/>
    </w:p>
    <w:p>
      <w:pPr>
        <w:pStyle w:val="BookText"/>
        <w:rPr/>
      </w:pPr>
      <w:r>
        <w:rPr>
          <w:rFonts w:ascii="Amiri" w:hAnsi="Amiri" w:eastAsia="Amiri" w:cs="Amiri"/>
          <w:color w:val="111111"/>
          <w:sz w:val="28"/>
          <w:sz w:val="28"/>
          <w:szCs w:val="28"/>
          <w:rtl w:val="true"/>
          <w:lang w:bidi="ar-SA"/>
        </w:rPr>
        <w:t>استقبل العالم الاسلامي حكومة المهدي بمزيد من الأفراح و المسرات و ذلك لما لاقاه في عهد المنصور من الشدة و الصرامة و الجور في الحكم فقد انتهت بموته فالمهدي ألين جانبا من أبيه فقد عرف بالسخاء و بسط الكف و عدم القسوة و الغلظة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حينما استقل المهدي على دست الحكم أصدر مرسوما ملكيا بالعفو عن جميع المعتقلين و المساجين السياسيين سوى من كان في عنقه دم أو كان ذا فساد في الأرض،كما رد جميع الأموال المنقولة و غير المنقولة التي صادرها أبوه ظلما و عدوانا الى أهلها،فرد على الإمام موسى ما صادره أبوه من أموال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يعود السبب في جميع ذلك الى انه قد تلقى الملك على جانب عظيم من الاستقرار و الطمأنينة بالاضافة الى ذلك فانه ظفر بثراء عريض جهد في جمعه أبوه المنصور فقتر على نفسه و على الأمة فلم ينعم هو و لا المجتمع بخيرات ذلك المال الكثير،و من المؤسف أن المهدي قد انفق جميع الثروات الضخمة على اللهو و المجون و الهبات للعملاء و الماجنين،و لم تستفد الطبقة الضعيفة منها شيئا فانه لم يرفه عليها بشيء فلم يكن له هم إلا اشباع شهواته و الاسراف في البذخ و الترف و المجون</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اي حال فان المهدي لا يقاس بأبيه فقد خالفه بأغلب صفاته و اعماله إلا انه ورث منه العداء العارم للعلويين و شيعتهم،فقد كان يبغضهم بغضا شديدا،لقد ورث ذلك من أبيه المنصور الذي كان يعتقد ان لا بقاء له في الحكم و السلطان إلا بالقضاء على العلويين و شيعتهم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نعرض فيما يلي الى بعض نزعاته و اعماله،و ما لاقاه 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عهده</w:t>
      </w:r>
      <w:r>
        <w:rPr>
          <w:rFonts w:eastAsia="Amiri" w:cs="Amiri" w:ascii="Amiri" w:hAnsi="Amiri"/>
          <w:color w:val="111111"/>
          <w:sz w:val="28"/>
          <w:szCs w:val="28"/>
          <w:rtl w:val="true"/>
          <w:lang w:bidi="ar-SA"/>
        </w:rPr>
        <w:t>.</w:t>
      </w:r>
      <w:bookmarkStart w:id="752" w:name="pg14818_195688"/>
    </w:p>
    <w:p>
      <w:pPr>
        <w:pStyle w:val="Heading3"/>
        <w:numPr>
          <w:ilvl w:val="2"/>
          <w:numId w:val="1"/>
        </w:numPr>
        <w:rPr/>
      </w:pPr>
      <w:bookmarkStart w:id="753" w:name="__RefHeading___Toc2393048_730472459"/>
      <w:bookmarkStart w:id="754" w:name="_Toc280"/>
      <w:bookmarkEnd w:id="752"/>
      <w:bookmarkEnd w:id="753"/>
      <w:r>
        <w:rPr>
          <w:rtl w:val="true"/>
        </w:rPr>
        <w:t>[</w:t>
      </w:r>
      <w:r>
        <w:rPr>
          <w:rtl w:val="true"/>
        </w:rPr>
        <w:t>بعض نزعاته و اعماله</w:t>
      </w:r>
      <w:r>
        <w:rPr>
          <w:rtl w:val="true"/>
        </w:rPr>
        <w:t>]</w:t>
      </w:r>
      <w:bookmarkEnd w:id="754"/>
    </w:p>
    <w:p>
      <w:pPr>
        <w:pStyle w:val="Heading4"/>
        <w:numPr>
          <w:ilvl w:val="3"/>
          <w:numId w:val="1"/>
        </w:numPr>
        <w:rPr/>
      </w:pPr>
      <w:bookmarkStart w:id="755" w:name="__RefHeading___Toc2393050_730472459"/>
      <w:bookmarkStart w:id="756" w:name="_Toc281"/>
      <w:bookmarkEnd w:id="755"/>
      <w:r>
        <w:rPr>
          <w:rtl w:val="true"/>
        </w:rPr>
        <w:t>خلاعته و مجونه</w:t>
      </w:r>
      <w:bookmarkEnd w:id="75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الخلافة الاسلامية ظل اللّه في الارض فلا بد ان تمثل اهداف الاسلام و واقعه و هديه،و لا بد أن تصان من العبث و المغريات،و تنزه عن اللهو و المجون،و لكن حكام الأمويين و العباسيين لم يوثر عن الكثيرين منهم انهم قد ابتعدوا عما حرمه اللّه من المنكر و اللهو فقد حولوا الخلافة الاسلامية الى مسارح للرقص و اللذة و الفساد،و لو انهم خلعوا عن نفوسهم ثوب الخلافة لصانوا الاسلام،و حافظوا على مثاليته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شاع اللهو في عهد المهدي،و انتشر المجون،و سادت الميوعة و التحلل بين الناس،فقد ذاع شعر بشار،و حفظ الناس تغزله بالنساء،و قد ضج الاشراف و الغيارى من ذلك،و دخل على المهدي يزيد بن منصور فطلب منه أن يوقف بشارا عند حده و يمنعه من الغزل المكشوف فاستدعاه المهدي و نهاه عن ذلك،و إليه يشير بشار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عشت بين الريحان و الراح و ال‍ زهر في ظل مجلس حسن</w:t>
      </w:r>
    </w:p>
    <w:p>
      <w:pPr>
        <w:pStyle w:val="BookText"/>
        <w:rPr/>
      </w:pPr>
      <w:r>
        <w:rPr>
          <w:rFonts w:ascii="Amiri" w:hAnsi="Amiri" w:eastAsia="Amiri" w:cs="Amiri"/>
          <w:color w:val="111111"/>
          <w:sz w:val="28"/>
          <w:sz w:val="28"/>
          <w:szCs w:val="28"/>
          <w:rtl w:val="true"/>
          <w:lang w:bidi="ar-SA"/>
        </w:rPr>
        <w:t xml:space="preserve">و قد ملأت البلاد ما بين فغ‍ فور الى القيروان فاليمن </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بشعر تصلي له العوائق و الثب‍ ب صلاة الغواة للوثن</w:t>
      </w:r>
    </w:p>
    <w:p>
      <w:pPr>
        <w:pStyle w:val="BookText"/>
        <w:rPr/>
      </w:pPr>
      <w:r>
        <w:rPr>
          <w:rFonts w:ascii="Amiri" w:hAnsi="Amiri" w:eastAsia="Amiri" w:cs="Amiri"/>
          <w:color w:val="111111"/>
          <w:sz w:val="28"/>
          <w:sz w:val="28"/>
          <w:szCs w:val="28"/>
          <w:rtl w:val="true"/>
          <w:lang w:bidi="ar-SA"/>
        </w:rPr>
        <w:t>ثم نهاني المهدي فانصرفت نفسي صنيع الموفق اللقن</w:t>
      </w:r>
    </w:p>
    <w:p>
      <w:pPr>
        <w:pStyle w:val="BookText"/>
        <w:rPr/>
      </w:pPr>
      <w:r>
        <w:rPr>
          <w:rFonts w:ascii="Amiri" w:hAnsi="Amiri" w:eastAsia="Amiri" w:cs="Amiri"/>
          <w:color w:val="111111"/>
          <w:sz w:val="28"/>
          <w:sz w:val="28"/>
          <w:szCs w:val="28"/>
          <w:rtl w:val="true"/>
          <w:lang w:bidi="ar-SA"/>
        </w:rPr>
        <w:t>فالحمد للّه لا شريك له ليس بباق شيء على الزمن</w:t>
      </w:r>
    </w:p>
    <w:p>
      <w:pPr>
        <w:pStyle w:val="BookText"/>
        <w:rPr/>
      </w:pPr>
      <w:r>
        <w:rPr>
          <w:rFonts w:ascii="Amiri" w:hAnsi="Amiri" w:eastAsia="Amiri" w:cs="Amiri"/>
          <w:color w:val="111111"/>
          <w:sz w:val="28"/>
          <w:sz w:val="28"/>
          <w:szCs w:val="28"/>
          <w:rtl w:val="true"/>
          <w:lang w:bidi="ar-SA"/>
        </w:rPr>
        <w:t>و مع ذلك فقد ظل بشار يتغزل و يمجن من طريق خفي،و في ذلك يقول</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منظرا حسنا رأيته من وجه جارية فديته</w:t>
      </w:r>
    </w:p>
    <w:p>
      <w:pPr>
        <w:pStyle w:val="BookText"/>
        <w:rPr/>
      </w:pPr>
      <w:r>
        <w:rPr>
          <w:rFonts w:ascii="Amiri" w:hAnsi="Amiri" w:eastAsia="Amiri" w:cs="Amiri"/>
          <w:color w:val="111111"/>
          <w:sz w:val="28"/>
          <w:sz w:val="28"/>
          <w:szCs w:val="28"/>
          <w:rtl w:val="true"/>
          <w:lang w:bidi="ar-SA"/>
        </w:rPr>
        <w:t>بعثت إلي تسومني ثوب الشباب و قد طويته</w:t>
      </w:r>
    </w:p>
    <w:p>
      <w:pPr>
        <w:pStyle w:val="BookText"/>
        <w:rPr/>
      </w:pPr>
      <w:r>
        <w:rPr>
          <w:rFonts w:ascii="Amiri" w:hAnsi="Amiri" w:eastAsia="Amiri" w:cs="Amiri"/>
          <w:color w:val="111111"/>
          <w:sz w:val="28"/>
          <w:sz w:val="28"/>
          <w:szCs w:val="28"/>
          <w:rtl w:val="true"/>
          <w:lang w:bidi="ar-SA"/>
        </w:rPr>
        <w:t>و اللّه رب محمد ما إن غدرت و لا نويته</w:t>
      </w:r>
    </w:p>
    <w:p>
      <w:pPr>
        <w:pStyle w:val="BookText"/>
        <w:rPr/>
      </w:pPr>
      <w:r>
        <w:rPr>
          <w:rFonts w:ascii="Amiri" w:hAnsi="Amiri" w:eastAsia="Amiri" w:cs="Amiri"/>
          <w:color w:val="111111"/>
          <w:sz w:val="28"/>
          <w:sz w:val="28"/>
          <w:szCs w:val="28"/>
          <w:rtl w:val="true"/>
          <w:lang w:bidi="ar-SA"/>
        </w:rPr>
        <w:t>أمسكت عنه و ربما عرض البلاء و ما ابتغيته</w:t>
      </w:r>
    </w:p>
    <w:p>
      <w:pPr>
        <w:pStyle w:val="BookText"/>
        <w:rPr/>
      </w:pPr>
      <w:r>
        <w:rPr>
          <w:rFonts w:ascii="Amiri" w:hAnsi="Amiri" w:eastAsia="Amiri" w:cs="Amiri"/>
          <w:color w:val="111111"/>
          <w:sz w:val="28"/>
          <w:sz w:val="28"/>
          <w:szCs w:val="28"/>
          <w:rtl w:val="true"/>
          <w:lang w:bidi="ar-SA"/>
        </w:rPr>
        <w:t>إن الخليفة قد أبى و إذا أبى شيئا أبيته</w:t>
      </w:r>
    </w:p>
    <w:p>
      <w:pPr>
        <w:pStyle w:val="BookText"/>
        <w:rPr/>
      </w:pPr>
      <w:r>
        <w:rPr>
          <w:rFonts w:ascii="Amiri" w:hAnsi="Amiri" w:eastAsia="Amiri" w:cs="Amiri"/>
          <w:color w:val="111111"/>
          <w:sz w:val="28"/>
          <w:sz w:val="28"/>
          <w:szCs w:val="28"/>
          <w:rtl w:val="true"/>
          <w:lang w:bidi="ar-SA"/>
        </w:rPr>
        <w:t>و نهاني الملك الهما م عن النساء فما عصيته</w:t>
      </w:r>
    </w:p>
    <w:p>
      <w:pPr>
        <w:pStyle w:val="BookText"/>
        <w:rPr/>
      </w:pPr>
      <w:r>
        <w:rPr>
          <w:rFonts w:ascii="Amiri" w:hAnsi="Amiri" w:eastAsia="Amiri" w:cs="Amiri"/>
          <w:color w:val="111111"/>
          <w:sz w:val="28"/>
          <w:sz w:val="28"/>
          <w:szCs w:val="28"/>
          <w:rtl w:val="true"/>
          <w:lang w:bidi="ar-SA"/>
        </w:rPr>
        <w:t xml:space="preserve">بل قد وفيت و لم أضع عهدا و لا وأيا وأيته </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و أنا المطل على العدى و إذا غلا الحمد اشتريته</w:t>
      </w:r>
    </w:p>
    <w:p>
      <w:pPr>
        <w:pStyle w:val="BookText"/>
        <w:rPr/>
      </w:pPr>
      <w:r>
        <w:rPr>
          <w:rFonts w:ascii="Amiri" w:hAnsi="Amiri" w:eastAsia="Amiri" w:cs="Amiri"/>
          <w:color w:val="111111"/>
          <w:sz w:val="28"/>
          <w:sz w:val="28"/>
          <w:szCs w:val="28"/>
          <w:rtl w:val="true"/>
          <w:lang w:bidi="ar-SA"/>
        </w:rPr>
        <w:t>و أميل في أنس الندي‍ م من الحياء و ما اشتهيته</w:t>
      </w:r>
    </w:p>
    <w:p>
      <w:pPr>
        <w:pStyle w:val="BookText"/>
        <w:rPr/>
      </w:pPr>
      <w:r>
        <w:rPr>
          <w:rFonts w:ascii="Amiri" w:hAnsi="Amiri" w:eastAsia="Amiri" w:cs="Amiri"/>
          <w:color w:val="111111"/>
          <w:sz w:val="28"/>
          <w:sz w:val="28"/>
          <w:szCs w:val="28"/>
          <w:rtl w:val="true"/>
          <w:lang w:bidi="ar-SA"/>
        </w:rPr>
        <w:t>و يشوقني بيت الحبي‍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اذا غدوت و أين بيته</w:t>
      </w:r>
    </w:p>
    <w:p>
      <w:pPr>
        <w:pStyle w:val="BookText"/>
        <w:rPr/>
      </w:pPr>
      <w:r>
        <w:rPr>
          <w:rFonts w:ascii="Amiri" w:hAnsi="Amiri" w:eastAsia="Amiri" w:cs="Amiri"/>
          <w:color w:val="111111"/>
          <w:sz w:val="28"/>
          <w:sz w:val="28"/>
          <w:szCs w:val="28"/>
          <w:rtl w:val="true"/>
          <w:lang w:bidi="ar-SA"/>
        </w:rPr>
        <w:t>حال الخليفة دونه فصبرت عنه و ما قليته</w:t>
      </w:r>
    </w:p>
    <w:p>
      <w:pPr>
        <w:pStyle w:val="BookText"/>
        <w:rPr/>
      </w:pPr>
      <w:r>
        <w:rPr>
          <w:rFonts w:ascii="Amiri" w:hAnsi="Amiri" w:eastAsia="Amiri" w:cs="Amiri"/>
          <w:color w:val="111111"/>
          <w:sz w:val="28"/>
          <w:sz w:val="28"/>
          <w:szCs w:val="28"/>
          <w:rtl w:val="true"/>
          <w:lang w:bidi="ar-SA"/>
        </w:rPr>
        <w:t>و يقول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دفنت الهوى فلست بزائر سليمى و لا صفراء ما قرقر القمري</w:t>
      </w:r>
    </w:p>
    <w:p>
      <w:pPr>
        <w:pStyle w:val="BookText"/>
        <w:rPr/>
      </w:pPr>
      <w:r>
        <w:rPr>
          <w:rFonts w:ascii="Amiri" w:hAnsi="Amiri" w:eastAsia="Amiri" w:cs="Amiri"/>
          <w:color w:val="111111"/>
          <w:sz w:val="28"/>
          <w:sz w:val="28"/>
          <w:szCs w:val="28"/>
          <w:rtl w:val="true"/>
          <w:lang w:bidi="ar-SA"/>
        </w:rPr>
        <w:t xml:space="preserve">تركت لمهدي الأنام و صالها و راعيت عهدا بيننا ليس بالختر </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و لو لا أمير المؤمنين محمد لقلبت فاها او لكان بها فطري</w:t>
      </w:r>
    </w:p>
    <w:p>
      <w:pPr>
        <w:pStyle w:val="BookText"/>
        <w:rPr/>
      </w:pPr>
      <w:r>
        <w:rPr>
          <w:rFonts w:ascii="Amiri" w:hAnsi="Amiri" w:eastAsia="Amiri" w:cs="Amiri"/>
          <w:color w:val="111111"/>
          <w:sz w:val="28"/>
          <w:sz w:val="28"/>
          <w:szCs w:val="28"/>
          <w:rtl w:val="true"/>
          <w:lang w:bidi="ar-SA"/>
        </w:rPr>
        <w:t xml:space="preserve">لعمري لقد أوقرت نفسي خطيئة فما أنا بالمزداد وقرا على وقر </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لقد ضيق عليه في بادئ الامر ثم أطلق سراحه،و لكنه انجرف هو بتيار من المجون و الدعارة،و يعتبر المؤسس الاول للهو في دولة بني العباس يقول الجاحظ</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احتجب بادئ ذي بدء عن المغنين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اللذة في</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مشاهدة السرور في الدنو ممن سرني فأما من وراء وراء فما خيرها و لذتها؟</w:t>
      </w:r>
      <w:r>
        <w:rPr>
          <w:rFonts w:eastAsia="Amiri" w:cs="Amiri" w:ascii="Amiri" w:hAnsi="Amiri"/>
          <w:color w:val="111111"/>
          <w:sz w:val="28"/>
          <w:szCs w:val="28"/>
          <w:rtl w:val="true"/>
          <w:lang w:bidi="ar-SA"/>
        </w:rPr>
        <w:t xml:space="preserve">» </w:t>
      </w:r>
      <w:r>
        <w:rPr>
          <w:rStyle w:val="FootnoteAnchor"/>
          <w:rtl w:val="true"/>
        </w:rPr>
        <w:footnoteReference w:id="703"/>
      </w:r>
      <w:r>
        <w:rPr>
          <w:rFonts w:ascii="Amiri" w:hAnsi="Amiri" w:eastAsia="Amiri" w:cs="Amiri"/>
          <w:color w:val="111111"/>
          <w:sz w:val="28"/>
          <w:sz w:val="28"/>
          <w:szCs w:val="28"/>
          <w:rtl w:val="true"/>
          <w:lang w:bidi="ar-SA"/>
        </w:rPr>
        <w:t xml:space="preserve">و بلغه حسن صوت ابراهيم الموصلي و جودة غنائه فقربه إليه و اعلى من شأنه </w:t>
      </w:r>
      <w:r>
        <w:rPr>
          <w:rStyle w:val="FootnoteAnchor"/>
          <w:rtl w:val="true"/>
        </w:rPr>
        <w:footnoteReference w:id="704"/>
      </w:r>
      <w:r>
        <w:rPr>
          <w:rFonts w:ascii="Amiri" w:hAnsi="Amiri" w:eastAsia="Amiri" w:cs="Amiri"/>
          <w:color w:val="111111"/>
          <w:sz w:val="28"/>
          <w:sz w:val="28"/>
          <w:szCs w:val="28"/>
          <w:rtl w:val="true"/>
          <w:lang w:bidi="ar-SA"/>
        </w:rPr>
        <w:t>و لما أقبل على المجون و اللهو ظن الناس به الظنون و اتهموه بشتى التهم و الى ذلك يشير بشار بن برد العقيلي في هجائه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خليفة يزني بعماته يلعب بالدف و بالصولجان</w:t>
      </w:r>
    </w:p>
    <w:p>
      <w:pPr>
        <w:pStyle w:val="BookText"/>
        <w:rPr/>
      </w:pPr>
      <w:r>
        <w:rPr>
          <w:rFonts w:ascii="Amiri" w:hAnsi="Amiri" w:eastAsia="Amiri" w:cs="Amiri"/>
          <w:color w:val="111111"/>
          <w:sz w:val="28"/>
          <w:sz w:val="28"/>
          <w:szCs w:val="28"/>
          <w:rtl w:val="true"/>
          <w:lang w:bidi="ar-SA"/>
        </w:rPr>
        <w:t xml:space="preserve">أبدلنا اللّه به غيره و دس موسى في حر الخيزران </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و ذكر الجاحظ أنه كان يحب القيان و سماع الغناء،و كان معجبا بجارية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قد اشتراها و له فيها شعر </w:t>
      </w:r>
      <w:r>
        <w:rPr>
          <w:rStyle w:val="FootnoteAnchor"/>
          <w:rtl w:val="true"/>
        </w:rPr>
        <w:footnoteReference w:id="706"/>
      </w:r>
      <w:r>
        <w:rPr>
          <w:rFonts w:ascii="Amiri" w:hAnsi="Amiri" w:eastAsia="Amiri" w:cs="Amiri"/>
          <w:color w:val="111111"/>
          <w:sz w:val="28"/>
          <w:sz w:val="28"/>
          <w:szCs w:val="28"/>
          <w:rtl w:val="true"/>
          <w:lang w:bidi="ar-SA"/>
        </w:rPr>
        <w:t>و كان مولعا بشرب الخمر حتى نهاه عن ذلك وزيره يعقوب بن داود قائلا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أبعد الصلاة في المسجد تفعل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يلتفت لنصحه و قد سمع بذلك بعض الشعراء الماجنين فحبذ له الاستمرار في شربها و عدم الاعتناء بقول وزيره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 عنك يعقوب بن داود جانبا و اقبل على صهباء طيبة النشر </w:t>
      </w:r>
      <w:r>
        <w:rPr>
          <w:rStyle w:val="FootnoteAnchor"/>
          <w:rtl w:val="true"/>
        </w:rPr>
        <w:footnoteReference w:id="707"/>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اطلق المهدي العنان لشهواته و ملذاته و مجونه حتى نشأ ولده ابراهيم و بنته علية على ذلك،فكان ابراهيم شيخ المغنين و علية في طليعة المغنيات و العازفات في بغداد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757" w:name="pg14818_195691"/>
    </w:p>
    <w:p>
      <w:pPr>
        <w:pStyle w:val="Heading4"/>
        <w:numPr>
          <w:ilvl w:val="3"/>
          <w:numId w:val="1"/>
        </w:numPr>
        <w:rPr/>
      </w:pPr>
      <w:bookmarkStart w:id="758" w:name="__RefHeading___Toc2393052_730472459"/>
      <w:bookmarkStart w:id="759" w:name="_Toc282"/>
      <w:bookmarkEnd w:id="757"/>
      <w:bookmarkEnd w:id="758"/>
      <w:r>
        <w:rPr>
          <w:rtl w:val="true"/>
        </w:rPr>
        <w:t>بذخه و اسرافه</w:t>
      </w:r>
      <w:r>
        <w:rPr>
          <w:rtl w:val="true"/>
        </w:rPr>
        <w:t>:</w:t>
      </w:r>
      <w:bookmarkEnd w:id="759"/>
    </w:p>
    <w:p>
      <w:pPr>
        <w:pStyle w:val="BookText"/>
        <w:rPr/>
      </w:pPr>
      <w:r>
        <w:rPr>
          <w:rFonts w:ascii="Amiri" w:hAnsi="Amiri" w:eastAsia="Amiri" w:cs="Amiri"/>
          <w:color w:val="111111"/>
          <w:sz w:val="28"/>
          <w:sz w:val="28"/>
          <w:szCs w:val="28"/>
          <w:rtl w:val="true"/>
          <w:lang w:bidi="ar-SA"/>
        </w:rPr>
        <w:t>و أسرف المهدي على شهواته جميع ما تركه المنصور من الاموال الطائلة التي نهبها من المسلمين فقد صرفها المهدي على الملذات و المجون و ترك المجتمع يئن من آلام الفقر و البؤس،و قد بذخ المهدي بذخا كثيرا بهر الناس به و أهم صورة لبذخه و اسرافه كانت في تزويجه لولده هارون بالسيدة زبيدة فقد احتفل احتفالا كبيرا،و انفق عليه من أموال المسلمين خمسين الف الف درهم،و قد أقام الدعوة في قصر الخلد على ضفاف دجلة،و وجه الدعوة الى الناس قبل شهور فدعا جميع الآفاق فأقبلوا مبادرين و قد منوا انفسهم بالاموال الطائلة،فنزلوا ضيوفا عند المهدي و قد أتى بالآلات المختلفة فكان منها أوان صنعت بالذهب و الفضة و كانت الفرش و البسط ارمنية فاخرة قد ظفر بها العباسيون حينما استولوا على مقدرات الدولة الاموية،و كانت تلك البسط من تراث الوليد بن يزيد و كان مغرما بها فكان يزين بها ارض مجلسه و حيطان قصوره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أفخر ما اهدي للخلفاء و قد قال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ماركوبولو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تر عين أجمل و لا أجود منها،و أتى أيضا بالثياب المطرزات بالذهب،و بالطيب المختلف الالوان و الضروب،و بالجوهر الذي ملأ به الصناديق الكبار،و بالحلي المرتفعات الاثمان،و ملأ القصر بأجمل الوصائف و الخدم و الغلمان</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كانت ليلة الزفاف،ألبست زبيدة قميصا كله من الدر الكبار، ما لم ير مثله،و لم يقف أحد من المقومين له على قيمة لنفاسته،و البسها بدنة امرأة هشام بن عبد الملك،و البدنة ثوب كله من الذهب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 فيه من الغزل سوى اوقيتين،و ينسج سائره بالذهب،و زينها بالحلي حتى</w:t>
      </w:r>
    </w:p>
    <w:p>
      <w:pPr>
        <w:pStyle w:val="BookText"/>
        <w:rPr/>
      </w:pPr>
      <w:r>
        <w:rPr>
          <w:rFonts w:ascii="Amiri" w:hAnsi="Amiri" w:eastAsia="Amiri" w:cs="Amiri"/>
          <w:color w:val="111111"/>
          <w:sz w:val="28"/>
          <w:sz w:val="28"/>
          <w:szCs w:val="28"/>
          <w:rtl w:val="true"/>
          <w:lang w:bidi="ar-SA"/>
        </w:rPr>
        <w:t>لم تقدر على المشي لكثرة ما عليها من الجوهر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 متز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شيء لم يسبق إليه أكاسرة الفرس،و لا قياصرة الروم و لا ملوك الغرب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جاءت نساء بني هاشم فكان يدفع لكل واحدة منهن ثوب و شيء، و كيس فيه دنانير و آنية ملآى بالفضة و كان الخدم يملئون أواني الذهب بالدراهم و أواني الفضة بالدنانير ثم يدفعون ذلك الى وجوه الناس،و يردفونه بنوافح المسك و قطع العنبر </w:t>
      </w:r>
      <w:r>
        <w:rPr>
          <w:rStyle w:val="FootnoteAnchor"/>
          <w:rtl w:val="true"/>
        </w:rPr>
        <w:footnoteReference w:id="708"/>
      </w:r>
      <w:r>
        <w:rPr>
          <w:rFonts w:ascii="Amiri" w:hAnsi="Amiri" w:eastAsia="Amiri" w:cs="Amiri"/>
          <w:color w:val="111111"/>
          <w:sz w:val="28"/>
          <w:sz w:val="28"/>
          <w:szCs w:val="28"/>
          <w:rtl w:val="true"/>
          <w:lang w:bidi="ar-SA"/>
        </w:rPr>
        <w:t>و ذكر الشابشتي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المهدي لما زوج ابنه الرشيد بأم جعفر ابنة أخيه استعد لها ما لم يستعد لامرأة قبلها من الآلة و صناديق الجوهر و الحلي و التيجان و الاكاليل و قباب الفضة و الذهب و الطيب و أعطاها بدنة عبدة امرأة هشام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ير في الاسلام مثلها،و مثل الحب الذي كان فيها،و كان في ظهرها و صدرها خطان من ياقوت أحمر و باقيها من الدر الكبار الذي لا يوجد مثله </w:t>
      </w:r>
      <w:r>
        <w:rPr>
          <w:rStyle w:val="FootnoteAnchor"/>
          <w:rtl w:val="true"/>
        </w:rPr>
        <w:footnoteReference w:id="709"/>
      </w:r>
      <w:r>
        <w:rPr>
          <w:rFonts w:ascii="Amiri" w:hAnsi="Amiri" w:eastAsia="Amiri" w:cs="Amiri"/>
          <w:color w:val="111111"/>
          <w:sz w:val="28"/>
          <w:sz w:val="28"/>
          <w:szCs w:val="28"/>
          <w:rtl w:val="true"/>
          <w:lang w:bidi="ar-SA"/>
        </w:rPr>
        <w:t xml:space="preserve">و يقال أن المقومين لم يقفوا على قيمة هذا الدر لنفاسته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صورة من صور البذخ و الاستهتار بأموال المسلمين التي احتاط بها الاسلام أشد الاحتياط و الزم بانفاقها على المصالح العامة،و حرم على ولاة الامور أن يصطفوا لانفسهم منها أي شيء</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بذخه و استهانته بأموال الدولة أنه اشترى فصا من ياقوت أحمر كان في غاية النفاسة بثلاثمائة الف دينار،و كانت الاموال أكياسا فلما نضد بعضها على بعض صارت كالجبل،و لما استلمه وهبه لولده الهادي </w:t>
      </w:r>
      <w:r>
        <w:rPr>
          <w:rStyle w:val="FootnoteAnchor"/>
        </w:rPr>
        <w:footnoteReference w:id="711"/>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760" w:name="pg14818_195693"/>
    </w:p>
    <w:p>
      <w:pPr>
        <w:pStyle w:val="BookText"/>
        <w:rPr/>
      </w:pPr>
      <w:bookmarkEnd w:id="760"/>
      <w:r>
        <w:rPr>
          <w:rFonts w:ascii="Amiri" w:hAnsi="Amiri" w:eastAsia="Amiri" w:cs="Amiri"/>
          <w:color w:val="111111"/>
          <w:sz w:val="28"/>
          <w:sz w:val="28"/>
          <w:szCs w:val="28"/>
          <w:rtl w:val="true"/>
          <w:lang w:bidi="ar-SA"/>
        </w:rPr>
        <w:t>و بهذا نقف على مدى اسرافه و تبذيره،و من يستطيع يا ترى في ذلك العصر أن يجابه الخليفة بالنقد و يقول له ان تلك الأموال ملك للامة و ليس له فيها أي نصيب،و لا حق له في التصرف بها،</w:t>
      </w:r>
    </w:p>
    <w:p>
      <w:pPr>
        <w:pStyle w:val="Heading4"/>
        <w:numPr>
          <w:ilvl w:val="3"/>
          <w:numId w:val="1"/>
        </w:numPr>
        <w:rPr/>
      </w:pPr>
      <w:bookmarkStart w:id="761" w:name="__RefHeading___Toc2393054_730472459"/>
      <w:bookmarkStart w:id="762" w:name="_Toc283"/>
      <w:bookmarkEnd w:id="761"/>
      <w:r>
        <w:rPr>
          <w:rtl w:val="true"/>
        </w:rPr>
        <w:t>نفوذ المرأة</w:t>
      </w:r>
      <w:r>
        <w:rPr>
          <w:rtl w:val="true"/>
        </w:rPr>
        <w:t>:</w:t>
      </w:r>
      <w:bookmarkEnd w:id="762"/>
    </w:p>
    <w:p>
      <w:pPr>
        <w:pStyle w:val="BookText"/>
        <w:rPr/>
      </w:pPr>
      <w:r>
        <w:rPr>
          <w:rFonts w:ascii="Amiri" w:hAnsi="Amiri" w:eastAsia="Amiri" w:cs="Amiri"/>
          <w:color w:val="111111"/>
          <w:sz w:val="28"/>
          <w:sz w:val="28"/>
          <w:szCs w:val="28"/>
          <w:rtl w:val="true"/>
          <w:lang w:bidi="ar-SA"/>
        </w:rPr>
        <w:t xml:space="preserve">و المرأة بطبيعتها تدفعها تيارات العواطف الى تحقيق رغباتها،فكيف يصح لها ان تتصرف في امور المجتمع،و قد شعر بذلك المنصور و السفاح فانهما لم يدعا أي مجال للمرأة بالدخول في الشؤون السياسية،و لكن لما ولي الخلافة المهدي بدا سلطان المرأة ينفذ فان زوجه الخيزران كان لها سلطان و نفوذ قوي على القصر،و الندماء،و الحجاب و الأطباء و غيرهم فكانت تقرب من تشاء،و تبعد من تشاء،و قد اخذت في مناكدة بختشيوع بن جورجيس الطبيب الشهير فأرغمت المهدي على اعادته الى جنديسابور </w:t>
      </w:r>
      <w:r>
        <w:rPr>
          <w:rStyle w:val="FootnoteAnchor"/>
          <w:rtl w:val="true"/>
        </w:rPr>
        <w:footnoteReference w:id="712"/>
      </w:r>
      <w:r>
        <w:rPr>
          <w:rFonts w:ascii="Amiri" w:hAnsi="Amiri" w:eastAsia="Amiri" w:cs="Amiri"/>
          <w:color w:val="111111"/>
          <w:sz w:val="28"/>
          <w:sz w:val="28"/>
          <w:szCs w:val="28"/>
          <w:rtl w:val="true"/>
          <w:lang w:bidi="ar-SA"/>
        </w:rPr>
        <w:t>و منذ ذلك اليوم أخذ نفوذ المرأة يزداد و يقوى حتى بلغ أوجه في أواسط الدولة العباسية و آخرها الأمر الذي ادى الى شيوع الاضطراب و عدم الاستقرار بين الناس</w:t>
      </w:r>
      <w:r>
        <w:rPr>
          <w:rFonts w:eastAsia="Amiri" w:cs="Amiri" w:ascii="Amiri" w:hAnsi="Amiri"/>
          <w:color w:val="111111"/>
          <w:sz w:val="28"/>
          <w:szCs w:val="28"/>
          <w:rtl w:val="true"/>
          <w:lang w:bidi="ar-SA"/>
        </w:rPr>
        <w:t>.</w:t>
      </w:r>
    </w:p>
    <w:p>
      <w:pPr>
        <w:pStyle w:val="Heading4"/>
        <w:numPr>
          <w:ilvl w:val="3"/>
          <w:numId w:val="1"/>
        </w:numPr>
        <w:rPr/>
      </w:pPr>
      <w:bookmarkStart w:id="763" w:name="__RefHeading___Toc2393056_730472459"/>
      <w:bookmarkStart w:id="764" w:name="_Toc284"/>
      <w:bookmarkEnd w:id="763"/>
      <w:r>
        <w:rPr>
          <w:rtl w:val="true"/>
        </w:rPr>
        <w:t>الرشوة و الظلم</w:t>
      </w:r>
      <w:r>
        <w:rPr>
          <w:rtl w:val="true"/>
        </w:rPr>
        <w:t>:</w:t>
      </w:r>
      <w:bookmarkEnd w:id="764"/>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انشغل المهدي بلهوه و ملذاته عن رعيته فأهمل شئونها فأخذ ذئاب عماله ينهبون الاموال و يسلبون الثروات،و انتشرت الرشوة انتشارا هائلا عند جميع الموظفين خصوصا في اقليم مصر فقد كان الوالي عليه موسى بن</w:t>
      </w:r>
      <w:bookmarkStart w:id="765" w:name="pg14818_195694"/>
    </w:p>
    <w:p>
      <w:pPr>
        <w:pStyle w:val="BookText"/>
        <w:rPr/>
      </w:pPr>
      <w:bookmarkEnd w:id="765"/>
      <w:r>
        <w:rPr>
          <w:rFonts w:ascii="Amiri" w:hAnsi="Amiri" w:eastAsia="Amiri" w:cs="Amiri"/>
          <w:color w:val="111111"/>
          <w:sz w:val="28"/>
          <w:sz w:val="28"/>
          <w:szCs w:val="28"/>
          <w:rtl w:val="true"/>
          <w:lang w:bidi="ar-SA"/>
        </w:rPr>
        <w:t>مصعب،فشدد في أخذ الخراج،و زاد على كل فدان ضعف ما تقبل به و جعل الخراج على اهل الاسواق و الدواب،و عمد الى الرشوة في الأحكام و الى ذلك يشير الشاعر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يعلم المهدي ما ذا الذي يفعله موسى و أيوب</w:t>
      </w:r>
    </w:p>
    <w:p>
      <w:pPr>
        <w:pStyle w:val="BookText"/>
        <w:rPr/>
      </w:pPr>
      <w:r>
        <w:rPr>
          <w:rFonts w:ascii="Amiri" w:hAnsi="Amiri" w:eastAsia="Amiri" w:cs="Amiri"/>
          <w:color w:val="111111"/>
          <w:sz w:val="28"/>
          <w:sz w:val="28"/>
          <w:szCs w:val="28"/>
          <w:rtl w:val="true"/>
          <w:lang w:bidi="ar-SA"/>
        </w:rPr>
        <w:t xml:space="preserve">بأرض مصر حين حلابها لم يتهم في النصح يعقوب </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 xml:space="preserve">و قد عمد المهدي نفسه الى ظلم الناس و الاجحاف بحقوقهم،فقد أمر بجباية اسواق بغداد،و جعل الاجرة عليها </w:t>
      </w:r>
      <w:r>
        <w:rPr>
          <w:rStyle w:val="FootnoteAnchor"/>
          <w:rtl w:val="true"/>
        </w:rPr>
        <w:footnoteReference w:id="714"/>
      </w:r>
      <w:r>
        <w:rPr>
          <w:rFonts w:ascii="Amiri" w:hAnsi="Amiri" w:eastAsia="Amiri" w:cs="Amiri"/>
          <w:color w:val="111111"/>
          <w:sz w:val="28"/>
          <w:sz w:val="28"/>
          <w:szCs w:val="28"/>
          <w:rtl w:val="true"/>
          <w:lang w:bidi="ar-SA"/>
        </w:rPr>
        <w:t xml:space="preserve">و قد اشتد الضغط على المواطنين،و نال اهل الخراج من الشدة و العذاب الى حد لا سبيل الى تصويره </w:t>
      </w:r>
      <w:r>
        <w:rPr>
          <w:rStyle w:val="FootnoteAnchor"/>
          <w:rtl w:val="true"/>
        </w:rPr>
        <w:footnoteReference w:id="715"/>
      </w:r>
      <w:r>
        <w:rPr>
          <w:rFonts w:ascii="Amiri" w:hAnsi="Amiri" w:eastAsia="Amiri" w:cs="Amiri"/>
          <w:color w:val="111111"/>
          <w:sz w:val="28"/>
          <w:sz w:val="28"/>
          <w:szCs w:val="28"/>
          <w:rtl w:val="true"/>
          <w:lang w:bidi="ar-SA"/>
        </w:rPr>
        <w:t>و ان رفع أحد عقيرته شاكيا أو مستغيثا فمصيره الى القبور او الى السجون</w:t>
      </w:r>
      <w:r>
        <w:rPr>
          <w:rFonts w:eastAsia="Amiri" w:cs="Amiri" w:ascii="Amiri" w:hAnsi="Amiri"/>
          <w:color w:val="111111"/>
          <w:sz w:val="28"/>
          <w:szCs w:val="28"/>
          <w:rtl w:val="true"/>
          <w:lang w:bidi="ar-SA"/>
        </w:rPr>
        <w:t>.</w:t>
      </w:r>
    </w:p>
    <w:p>
      <w:pPr>
        <w:pStyle w:val="Heading4"/>
        <w:numPr>
          <w:ilvl w:val="3"/>
          <w:numId w:val="1"/>
        </w:numPr>
        <w:rPr/>
      </w:pPr>
      <w:bookmarkStart w:id="766" w:name="__RefHeading___Toc2393058_730472459"/>
      <w:bookmarkStart w:id="767" w:name="_Toc285"/>
      <w:bookmarkEnd w:id="766"/>
      <w:r>
        <w:rPr>
          <w:rtl w:val="true"/>
        </w:rPr>
        <w:t>العناية بالوضاعين</w:t>
      </w:r>
      <w:r>
        <w:rPr>
          <w:rtl w:val="true"/>
        </w:rPr>
        <w:t>:</w:t>
      </w:r>
      <w:bookmarkEnd w:id="767"/>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قرب المهدي طائفة من علماء السوء الذين لم تتهذب ضمائرهم بتعاليم الدين،فراحوا يؤيدون الظالمين و يسبغون عليهم الالقاب الحسنة،و النعوت الشريفة تقربا إليهم و طمعا في دنياهم،و قد نسوا المثل العليا التي جاء بها الاسلام فانساقوا وراء الطمع و الجشع،و تهالكوا على المادة،و صعروا جباههم أمام الملوك و السلاطين،فأحاطوهم بهالة من التقديس و التعظيم، و أبرزوهم الى المجتمع انهم يمثلون ارادة اللّه و ان الخطأ لا يتطرق إليهم، هؤلاء هم الذين فتكوا بالاسلام و شوهوا معالمه،و قد قرب المهدي جماعة</w:t>
      </w:r>
      <w:bookmarkStart w:id="768" w:name="pg14818_195695"/>
    </w:p>
    <w:p>
      <w:pPr>
        <w:pStyle w:val="BookText"/>
        <w:rPr/>
      </w:pPr>
      <w:bookmarkEnd w:id="768"/>
      <w:r>
        <w:rPr>
          <w:rFonts w:ascii="Amiri" w:hAnsi="Amiri" w:eastAsia="Amiri" w:cs="Amiri"/>
          <w:color w:val="111111"/>
          <w:sz w:val="28"/>
          <w:sz w:val="28"/>
          <w:szCs w:val="28"/>
          <w:rtl w:val="true"/>
          <w:lang w:bidi="ar-SA"/>
        </w:rPr>
        <w:t xml:space="preserve">من هؤلاء العبيد فأخذوا ينمقون الأباطيل و يلفقون الأكاذيب في مدح المهدي و الثناء عليه،و هم أمثال أبي معشر السندي الذي هو اكذب انسان تحت السماء </w:t>
      </w:r>
      <w:r>
        <w:rPr>
          <w:rStyle w:val="FootnoteAnchor"/>
          <w:rtl w:val="true"/>
        </w:rPr>
        <w:footnoteReference w:id="716"/>
      </w:r>
      <w:r>
        <w:rPr>
          <w:rFonts w:ascii="Amiri" w:hAnsi="Amiri" w:eastAsia="Amiri" w:cs="Amiri"/>
          <w:color w:val="111111"/>
          <w:sz w:val="28"/>
          <w:sz w:val="28"/>
          <w:szCs w:val="28"/>
          <w:rtl w:val="true"/>
          <w:lang w:bidi="ar-SA"/>
        </w:rPr>
        <w:t>و كغياث بن ابراهيم الذي عرف هوى المهدي في الحمام و عشقه لها فحدثه عن أبي هريرة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سبق إلا في حافر او نصل،و زاد فيه أو 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له المهدي عوض افتعاله للحديث بعشرة آلاف درهم،و لما ولى عنه قال لجلسائه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أنه كذب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 رسول اللّه ذلك، و لكنه أراد ان يتقرب إلي</w:t>
      </w:r>
      <w:r>
        <w:rPr>
          <w:rFonts w:eastAsia="Amiri" w:cs="Amiri" w:ascii="Amiri" w:hAnsi="Amiri"/>
          <w:color w:val="111111"/>
          <w:sz w:val="28"/>
          <w:szCs w:val="28"/>
          <w:rtl w:val="true"/>
          <w:lang w:bidi="ar-SA"/>
        </w:rPr>
        <w:t xml:space="preserve">..» </w:t>
      </w:r>
      <w:r>
        <w:rPr>
          <w:rStyle w:val="FootnoteAnchor"/>
          <w:rtl w:val="true"/>
        </w:rPr>
        <w:footnoteReference w:id="717"/>
      </w:r>
      <w:r>
        <w:rPr>
          <w:rFonts w:ascii="Amiri" w:hAnsi="Amiri" w:eastAsia="Amiri" w:cs="Amiri"/>
          <w:color w:val="111111"/>
          <w:sz w:val="28"/>
          <w:sz w:val="28"/>
          <w:szCs w:val="28"/>
          <w:rtl w:val="true"/>
          <w:lang w:bidi="ar-SA"/>
        </w:rPr>
        <w:t>و مع علمه بكذبه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أوصله و أعطاه،و بذلك فقد شجع حركة وضع الحديث،و عمل على تنميتها،و هي من أعظم الكوارث التي مني بها الاسلام فقد اوجبت الحط من شأنه،و ادخال كثير من الخرافات فيه،و سنذكر ذلك بمزيد من البيان عند عرض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مشكلات عصر الامام</w:t>
      </w:r>
      <w:r>
        <w:rPr>
          <w:rFonts w:eastAsia="Amiri" w:cs="Amiri" w:ascii="Amiri" w:hAnsi="Amiri"/>
          <w:color w:val="111111"/>
          <w:sz w:val="28"/>
          <w:szCs w:val="28"/>
          <w:rtl w:val="true"/>
          <w:lang w:bidi="ar-SA"/>
        </w:rPr>
        <w:t>»</w:t>
      </w:r>
    </w:p>
    <w:p>
      <w:pPr>
        <w:pStyle w:val="Heading4"/>
        <w:numPr>
          <w:ilvl w:val="3"/>
          <w:numId w:val="1"/>
        </w:numPr>
        <w:rPr/>
      </w:pPr>
      <w:bookmarkStart w:id="769" w:name="__RefHeading___Toc2393060_730472459"/>
      <w:bookmarkStart w:id="770" w:name="_Toc286"/>
      <w:bookmarkEnd w:id="769"/>
      <w:r>
        <w:rPr>
          <w:rtl w:val="true"/>
        </w:rPr>
        <w:t>عداؤه للعلويين</w:t>
      </w:r>
      <w:r>
        <w:rPr>
          <w:rtl w:val="true"/>
        </w:rPr>
        <w:t>:</w:t>
      </w:r>
      <w:bookmarkEnd w:id="770"/>
    </w:p>
    <w:p>
      <w:pPr>
        <w:pStyle w:val="BookText"/>
        <w:rPr/>
      </w:pPr>
      <w:r>
        <w:rPr>
          <w:rFonts w:ascii="Amiri" w:hAnsi="Amiri" w:eastAsia="Amiri" w:cs="Amiri"/>
          <w:color w:val="111111"/>
          <w:sz w:val="28"/>
          <w:sz w:val="28"/>
          <w:szCs w:val="28"/>
          <w:rtl w:val="true"/>
          <w:lang w:bidi="ar-SA"/>
        </w:rPr>
        <w:t>و ورث المهدي من أبيه المنصور العداء الشديد للعلويين و شيعتهم فقد أترعت نفسه بالبغضاء و الكراهية لهم،و يعود السبب في ذلك الى أن العباسيين لم يكن لهم أي حق في الحكم،فان الثورة على الحكم الاموي انما قامت من اجل العلويين حماة العدل و الحق في الاسلام</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كانت الثورة تحمل طابع التشيع و واقعه فقد اتخذه الثوار شعارا</w:t>
      </w:r>
    </w:p>
    <w:p>
      <w:pPr>
        <w:pStyle w:val="BookText"/>
        <w:rPr/>
      </w:pPr>
      <w:r>
        <w:rPr>
          <w:rFonts w:ascii="Amiri" w:hAnsi="Amiri" w:eastAsia="Amiri" w:cs="Amiri"/>
          <w:color w:val="111111"/>
          <w:sz w:val="28"/>
          <w:sz w:val="28"/>
          <w:szCs w:val="28"/>
          <w:rtl w:val="true"/>
          <w:lang w:bidi="ar-SA"/>
        </w:rPr>
        <w:t>لهم فناضلوا من أجله،و قد انضم العباسيون الى الدعوة على هذا الاساس و آية ذلك ان المهدي دخل على أبي عون و هو من اعز اصحابه و آثرهم عنده عائدا له،و طلب منه المهدي ان يعرض عليه حوائجه ليقوم بقضائها فقال له ابو 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حاجتي ان ترضى عن ولدي عبد اللّه فقد طالت موجدتك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عبد اللّه انه على غير الطريق و على خلاف رأينا و رأيك،انه يقع في الشيخين و يسيء القول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 اللّه يا أمير المؤمنين على الأمر الذي خرجنا عليه،و دعونا إليه فان كان قد بدا لكم فمرونا بما احببتم حتى نطيعكم</w:t>
      </w:r>
      <w:r>
        <w:rPr>
          <w:rFonts w:eastAsia="Amiri" w:cs="Amiri" w:ascii="Amiri" w:hAnsi="Amiri"/>
          <w:color w:val="111111"/>
          <w:sz w:val="28"/>
          <w:szCs w:val="28"/>
          <w:rtl w:val="true"/>
          <w:lang w:bidi="ar-SA"/>
        </w:rPr>
        <w:t xml:space="preserve">..»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البادرة تدل بوضوح على أن الثورة على الحكم الاموي انما كانت شيعية بجميع أبعاد هذه الكلمة،و هناك بادرة أخرى تدل على ذلك فقد بعث القاسم بن مجاشع بوصيته الى المهدي ليشهد فيها،و قد جاء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 أن لا إله إلا هو و الملائكة و أولو العلم قائما بالقسط لا إله الا هو العزيز الحكيم،ان الدين عند اللّه الاسلام يشهد بذلك،و يشهد أن محمدا عبده و رسوله،و ان على بن أبي طالب وصي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وارث الامامة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قرأ المهدي الفقرات الأخيرة من الوصية رماها من يده و لم ينظر في باقيها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آمن بذلك خواص بني العباس،و اعتقدوا جازمين ان الثورة انما قامت من أجل التشيع الا ان العباسيين الذين اختلسوا الحكم قد انحرفوا عنها من اجل اطماعهم،و بقائهم على دست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bookmarkStart w:id="771" w:name="pg14818_195697"/>
    </w:p>
    <w:p>
      <w:pPr>
        <w:pStyle w:val="BookText"/>
        <w:rPr/>
      </w:pPr>
      <w:bookmarkEnd w:id="771"/>
      <w:r>
        <w:rPr>
          <w:rFonts w:ascii="Amiri" w:hAnsi="Amiri" w:eastAsia="Amiri" w:cs="Amiri"/>
          <w:color w:val="111111"/>
          <w:sz w:val="28"/>
          <w:sz w:val="28"/>
          <w:szCs w:val="28"/>
          <w:rtl w:val="true"/>
          <w:lang w:bidi="ar-SA"/>
        </w:rPr>
        <w:t>و على أي حال فان المهدي كان يكن في اعماق نفسه البغض الشديد للعلويين،اما مظاهر ذلك العداء فهي</w:t>
      </w:r>
      <w:r>
        <w:rPr>
          <w:rFonts w:eastAsia="Amiri" w:cs="Amiri" w:ascii="Amiri" w:hAnsi="Amiri"/>
          <w:color w:val="111111"/>
          <w:sz w:val="28"/>
          <w:szCs w:val="28"/>
          <w:rtl w:val="true"/>
          <w:lang w:bidi="ar-SA"/>
        </w:rPr>
        <w:t>:</w:t>
      </w:r>
    </w:p>
    <w:p>
      <w:pPr>
        <w:pStyle w:val="Heading4"/>
        <w:numPr>
          <w:ilvl w:val="3"/>
          <w:numId w:val="1"/>
        </w:numPr>
        <w:rPr/>
      </w:pPr>
      <w:bookmarkStart w:id="772" w:name="__RefHeading___Toc2393062_730472459"/>
      <w:bookmarkStart w:id="773" w:name="_Toc287"/>
      <w:bookmarkEnd w:id="772"/>
      <w:r>
        <w:rPr>
          <w:rtl w:val="true"/>
        </w:rPr>
        <w:t>اغداق الاموال على انتقاص العلويين</w:t>
      </w:r>
      <w:r>
        <w:rPr>
          <w:rtl w:val="true"/>
        </w:rPr>
        <w:t>:</w:t>
      </w:r>
      <w:bookmarkEnd w:id="773"/>
    </w:p>
    <w:p>
      <w:pPr>
        <w:pStyle w:val="BookText"/>
        <w:rPr/>
      </w:pPr>
      <w:r>
        <w:rPr>
          <w:rFonts w:ascii="Amiri" w:hAnsi="Amiri" w:eastAsia="Amiri" w:cs="Amiri"/>
          <w:color w:val="111111"/>
          <w:sz w:val="28"/>
          <w:sz w:val="28"/>
          <w:szCs w:val="28"/>
          <w:rtl w:val="true"/>
          <w:lang w:bidi="ar-SA"/>
        </w:rPr>
        <w:t>و سرف المهدي الاموال الضخمة على انتقاص أهل البيت و الحط من شأنهم،و قد عرف فريق من الشعراء المرتزقين ان الوسيلة في ثرائهم انتقاصهم لأهل البيت و المبالغة في ذمهم فراحوا يلفقون الأكاذيب في هجائهم،و من جملة هؤلاء العبيد بشار بن برد المعروف بالزندقة و الالحاد فقد دخل على المهدي و أنشده قصيدته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الذي ورث النبي محمدا دون الاقارب من ذوي الأرحام</w:t>
      </w:r>
    </w:p>
    <w:p>
      <w:pPr>
        <w:pStyle w:val="BookText"/>
        <w:rPr/>
      </w:pPr>
      <w:r>
        <w:rPr>
          <w:rFonts w:ascii="Amiri" w:hAnsi="Amiri" w:eastAsia="Amiri" w:cs="Amiri"/>
          <w:color w:val="111111"/>
          <w:sz w:val="28"/>
          <w:sz w:val="28"/>
          <w:szCs w:val="28"/>
          <w:rtl w:val="true"/>
          <w:lang w:bidi="ar-SA"/>
        </w:rPr>
        <w:t>الوحي بين بني البنات و بينكم قطع الخصام فلات حين خصام</w:t>
      </w:r>
    </w:p>
    <w:p>
      <w:pPr>
        <w:pStyle w:val="BookText"/>
        <w:rPr/>
      </w:pPr>
      <w:r>
        <w:rPr>
          <w:rFonts w:ascii="Amiri" w:hAnsi="Amiri" w:eastAsia="Amiri" w:cs="Amiri"/>
          <w:color w:val="111111"/>
          <w:sz w:val="28"/>
          <w:sz w:val="28"/>
          <w:szCs w:val="28"/>
          <w:rtl w:val="true"/>
          <w:lang w:bidi="ar-SA"/>
        </w:rPr>
        <w:t xml:space="preserve">ما للنساء مع الرجال فريضة نزلت بذلك سورة الانعام </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أنى يكون و ليس ذاك بكائن لبني البنات وراثة الأعمام</w:t>
      </w:r>
    </w:p>
    <w:p>
      <w:pPr>
        <w:pStyle w:val="BookText"/>
        <w:rPr/>
      </w:pPr>
      <w:r>
        <w:rPr>
          <w:rFonts w:ascii="Amiri" w:hAnsi="Amiri" w:eastAsia="Amiri" w:cs="Amiri"/>
          <w:color w:val="111111"/>
          <w:sz w:val="28"/>
          <w:sz w:val="28"/>
          <w:szCs w:val="28"/>
          <w:rtl w:val="true"/>
          <w:lang w:bidi="ar-SA"/>
        </w:rPr>
        <w:t>فأجازه المهدي على ذلك بسبعين الف درهم تشجيعا له و لغيره من باعة الضمير على انتقاص اهل البيت،و لما سمع 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بقصيدة بشار تأثر أشد التأثر و نام ليلته قلقا متألما،و قد سمع هاتفا يتلو عليه أبياتا تعارض ابيات بشار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أنى يكون و لا يكون و لم يكن للمشركين دعائم الاسلام</w:t>
      </w:r>
    </w:p>
    <w:p>
      <w:pPr>
        <w:pStyle w:val="BookText"/>
        <w:rPr/>
      </w:pPr>
      <w:r>
        <w:rPr>
          <w:rFonts w:ascii="Amiri" w:hAnsi="Amiri" w:eastAsia="Amiri" w:cs="Amiri"/>
          <w:color w:val="111111"/>
          <w:sz w:val="28"/>
          <w:sz w:val="28"/>
          <w:szCs w:val="28"/>
          <w:rtl w:val="true"/>
          <w:lang w:bidi="ar-SA"/>
        </w:rPr>
        <w:t>لبني البنات نصيبهم من جدهم و العم متروك بغير سهام</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للطليق و للتراث و إنما سجد الطليق مخافة الصمصام</w:t>
      </w:r>
    </w:p>
    <w:p>
      <w:pPr>
        <w:pStyle w:val="BookText"/>
        <w:rPr/>
      </w:pPr>
      <w:r>
        <w:rPr>
          <w:rFonts w:ascii="Amiri" w:hAnsi="Amiri" w:eastAsia="Amiri" w:cs="Amiri"/>
          <w:color w:val="111111"/>
          <w:sz w:val="28"/>
          <w:sz w:val="28"/>
          <w:szCs w:val="28"/>
          <w:rtl w:val="true"/>
          <w:lang w:bidi="ar-SA"/>
        </w:rPr>
        <w:t>و بقى ابن شلة واقفا متلددا فيه و يمنعه ذوو الأرحام</w:t>
      </w:r>
    </w:p>
    <w:p>
      <w:pPr>
        <w:pStyle w:val="BookText"/>
        <w:rPr/>
      </w:pPr>
      <w:r>
        <w:rPr>
          <w:rFonts w:ascii="Amiri" w:hAnsi="Amiri" w:eastAsia="Amiri" w:cs="Amiri"/>
          <w:color w:val="111111"/>
          <w:sz w:val="28"/>
          <w:sz w:val="28"/>
          <w:szCs w:val="28"/>
          <w:rtl w:val="true"/>
          <w:lang w:bidi="ar-SA"/>
        </w:rPr>
        <w:t xml:space="preserve">ان ابن فاطمة المنوه باسمه حاز التراث سوى بني الأعمام </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و لما شاع ذلك عن المهدي أخذ الشعراء يتقربون إليه في هجاء أهل البيت فمنهم مروان بن أبي حفص فقد انشد بين يديه هذه القصيدة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تطمسون من السماء نجومها بأكفكم أو تسترون هلالها</w:t>
      </w:r>
    </w:p>
    <w:p>
      <w:pPr>
        <w:pStyle w:val="BookText"/>
        <w:rPr/>
      </w:pPr>
      <w:r>
        <w:rPr>
          <w:rFonts w:ascii="Amiri" w:hAnsi="Amiri" w:eastAsia="Amiri" w:cs="Amiri"/>
          <w:color w:val="111111"/>
          <w:sz w:val="28"/>
          <w:sz w:val="28"/>
          <w:szCs w:val="28"/>
          <w:rtl w:val="true"/>
          <w:lang w:bidi="ar-SA"/>
        </w:rPr>
        <w:t>أو تدفعون مقالة عن ربكم جبريل بلغها النبي فقالها</w:t>
      </w:r>
    </w:p>
    <w:p>
      <w:pPr>
        <w:pStyle w:val="BookText"/>
        <w:rPr/>
      </w:pPr>
      <w:r>
        <w:rPr>
          <w:rFonts w:ascii="Amiri" w:hAnsi="Amiri" w:eastAsia="Amiri" w:cs="Amiri"/>
          <w:color w:val="111111"/>
          <w:sz w:val="28"/>
          <w:sz w:val="28"/>
          <w:szCs w:val="28"/>
          <w:rtl w:val="true"/>
          <w:lang w:bidi="ar-SA"/>
        </w:rPr>
        <w:t>شهدت من الأنفال آخر آية بتراثهم فأردتم ابطالها</w:t>
      </w:r>
    </w:p>
    <w:p>
      <w:pPr>
        <w:pStyle w:val="BookText"/>
        <w:rPr/>
      </w:pPr>
      <w:r>
        <w:rPr>
          <w:rFonts w:ascii="Amiri" w:hAnsi="Amiri" w:eastAsia="Amiri" w:cs="Amiri"/>
          <w:color w:val="111111"/>
          <w:sz w:val="28"/>
          <w:sz w:val="28"/>
          <w:szCs w:val="28"/>
          <w:rtl w:val="true"/>
          <w:lang w:bidi="ar-SA"/>
        </w:rPr>
        <w:t>فلما سمع ذلك المهدي زحف عن مصلاه حتى صار على البساط و هو لا يملك نفسه قائلا له</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بيت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بيت فأمر له بمائة الف درهم،و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لأول مرة أعطيها شاعر في خلافة بني العباس</w:t>
      </w:r>
      <w:r>
        <w:rPr>
          <w:rFonts w:eastAsia="Amiri" w:cs="Amiri" w:ascii="Amiri" w:hAnsi="Amiri"/>
          <w:color w:val="111111"/>
          <w:sz w:val="28"/>
          <w:szCs w:val="28"/>
          <w:rtl w:val="true"/>
          <w:lang w:bidi="ar-SA"/>
        </w:rPr>
        <w:t xml:space="preserve">» </w:t>
      </w:r>
      <w:r>
        <w:rPr>
          <w:rStyle w:val="FootnoteAnchor"/>
          <w:rtl w:val="true"/>
        </w:rPr>
        <w:footnoteReference w:id="722"/>
      </w:r>
      <w:r>
        <w:rPr>
          <w:rFonts w:ascii="Amiri" w:hAnsi="Amiri" w:eastAsia="Amiri" w:cs="Amiri"/>
          <w:color w:val="111111"/>
          <w:sz w:val="28"/>
          <w:sz w:val="28"/>
          <w:szCs w:val="28"/>
          <w:rtl w:val="true"/>
          <w:lang w:bidi="ar-SA"/>
        </w:rPr>
        <w:t>لقد وهب هذه الاموال الخطيرة للحط من شأن اهل البيت و التقليل من اهميتهم،و هو لم ينل مع باقي أسرته مركز الخلافة الاسلامية الا باسم العلويين و جهادهم و تضحياتهم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774" w:name="pg14818_195699"/>
    </w:p>
    <w:p>
      <w:pPr>
        <w:pStyle w:val="Heading4"/>
        <w:numPr>
          <w:ilvl w:val="3"/>
          <w:numId w:val="1"/>
        </w:numPr>
        <w:rPr/>
      </w:pPr>
      <w:bookmarkStart w:id="775" w:name="__RefHeading___Toc2393064_730472459"/>
      <w:bookmarkStart w:id="776" w:name="_Toc288"/>
      <w:bookmarkEnd w:id="774"/>
      <w:bookmarkEnd w:id="775"/>
      <w:r>
        <w:rPr>
          <w:rtl w:val="true"/>
        </w:rPr>
        <w:t>نكبته لوزيره يعقوب</w:t>
      </w:r>
      <w:r>
        <w:rPr>
          <w:rtl w:val="true"/>
        </w:rPr>
        <w:t>:</w:t>
      </w:r>
      <w:bookmarkEnd w:id="776"/>
    </w:p>
    <w:p>
      <w:pPr>
        <w:pStyle w:val="BookText"/>
        <w:rPr/>
      </w:pPr>
      <w:r>
        <w:rPr>
          <w:rFonts w:ascii="Amiri" w:hAnsi="Amiri" w:eastAsia="Amiri" w:cs="Amiri"/>
          <w:color w:val="111111"/>
          <w:sz w:val="28"/>
          <w:sz w:val="28"/>
          <w:szCs w:val="28"/>
          <w:rtl w:val="true"/>
          <w:lang w:bidi="ar-SA"/>
        </w:rPr>
        <w:t>كان يعقوب بن داود قد احرز عند المهدي نفوذا كثيرا حتى أخلص له في الحب و شاركه في جميع اموره،و قد اعلن ذلك في ديوانه الرسمي و في ذلك يقول مسلم الخاسر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للامام الذي جاءت خلافته تهدي إليه بحق غير مردود</w:t>
      </w:r>
    </w:p>
    <w:p>
      <w:pPr>
        <w:pStyle w:val="BookText"/>
        <w:rPr/>
      </w:pPr>
      <w:r>
        <w:rPr>
          <w:rFonts w:ascii="Amiri" w:hAnsi="Amiri" w:eastAsia="Amiri" w:cs="Amiri"/>
          <w:color w:val="111111"/>
          <w:sz w:val="28"/>
          <w:sz w:val="28"/>
          <w:szCs w:val="28"/>
          <w:rtl w:val="true"/>
          <w:lang w:bidi="ar-SA"/>
        </w:rPr>
        <w:t>نعم القرين على التقوى أعنت به أخوك في اللّه يعقوب بن داود</w:t>
      </w:r>
    </w:p>
    <w:p>
      <w:pPr>
        <w:pStyle w:val="BookText"/>
        <w:rPr/>
      </w:pPr>
      <w:r>
        <w:rPr>
          <w:rFonts w:ascii="Amiri" w:hAnsi="Amiri" w:eastAsia="Amiri" w:cs="Amiri"/>
          <w:color w:val="111111"/>
          <w:sz w:val="28"/>
          <w:sz w:val="28"/>
          <w:szCs w:val="28"/>
          <w:rtl w:val="true"/>
          <w:lang w:bidi="ar-SA"/>
        </w:rPr>
        <w:t>و غلب يعقوب على امر المهدي فكانت جميع أموره بيده يتصرف فيها حيثما شاء،و قد حقد عليه جماعة من أعدائه و حسدوه على هذا النفوذ العظيم فأهابوا بالمهدي على إبعاده عن منصبه فلم يقبل ذلك منهم و امتنع من إجابتهم،و جعل حساده يعملون شتى الوسائل لابعاده عن منصبه،فقد اجتاز المهدي على جدار فرأى قد كتب عليه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للّه درك يا مهدي من رجل لو لا اتخاذك يعقوب بن داود</w:t>
      </w:r>
    </w:p>
    <w:p>
      <w:pPr>
        <w:pStyle w:val="BookText"/>
        <w:rPr/>
      </w:pPr>
      <w:r>
        <w:rPr>
          <w:rFonts w:ascii="Amiri" w:hAnsi="Amiri" w:eastAsia="Amiri" w:cs="Amiri"/>
          <w:color w:val="111111"/>
          <w:sz w:val="28"/>
          <w:sz w:val="28"/>
          <w:szCs w:val="28"/>
          <w:rtl w:val="true"/>
          <w:lang w:bidi="ar-SA"/>
        </w:rPr>
        <w:t>فلم يعتن به و أمر أن يكتب تحته هذه العبارة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رغم الكاتب و أنفه،و تعسا لجده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يئس منه أعداؤه جعلوا يستنجدون بني أمية و يطلبون يقظتهم و في ذلك يقول بشار بن 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 أمية هبوا طال نومكم إن الخليفة يعقوب بن داود</w:t>
      </w:r>
    </w:p>
    <w:p>
      <w:pPr>
        <w:pStyle w:val="BookText"/>
        <w:rPr/>
      </w:pPr>
      <w:r>
        <w:rPr>
          <w:rFonts w:ascii="Amiri" w:hAnsi="Amiri" w:eastAsia="Amiri" w:cs="Amiri"/>
          <w:color w:val="111111"/>
          <w:sz w:val="28"/>
          <w:sz w:val="28"/>
          <w:szCs w:val="28"/>
          <w:rtl w:val="true"/>
          <w:lang w:bidi="ar-SA"/>
        </w:rPr>
        <w:t xml:space="preserve">ضاعت خلافتكم يا قوم فالتمسوا خليفة اللّه بين الناي و العود </w:t>
      </w:r>
      <w:r>
        <w:rPr>
          <w:rStyle w:val="FootnoteAnchor"/>
          <w:rtl w:val="true"/>
        </w:rPr>
        <w:footnoteReference w:id="723"/>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سدت على مناوئيه جميع الطرق سلكوا طريقا آخر تمكنوا به من زوال نعمته و انزال الكارثة به،فقد قالوا للمهدي انه يميل للعلويين و انه من أنصارهم و دعاتهم،و انه كان معهم عند قيامهم على أبيه،و كان كاتبا</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ابراهيم بن عبد اللّه،و قد خرج مع محمد في ثورته على المنصور في يثرب و لما سمع المهدي بهذه النقاط تغير حاله و انقلب رأسا على عقب و هام في تيار من الهواجس و الهموم فأراد اختباره و الوقوف على حقيقة حاله فدعاه الى بلاطه و قد فرشه بفرش موردة كما لبس ثيابا موردة،و على رأسه جارية جميلة،و أظهر المهدي السرور و الارتياح،و أهدى له جميع ما في ذلك المجلس من الأفرشة الثمينة مع الجارية،و طلب منه مهمة أن يقوم بها و هي أن يعدم علويا أراد التخلص منه،فأجابه يعقوب الى ذلك بعد ان اقسم له بالايمان المؤكدة ان يقوم بذلك،و انصرف يعقوب و معه العلوي فلما استقر في ثويه تكلم مع العلوي فرآه أديبا كاملا ناضجا،و توسل إليه العلوي بشتى الوسائل ان يعفو عنه و يخلي سبيله فأجابه الى ذلك و أعطاه أموالا يستعين بها على دهره و محنته،و كانت الجارية التي أهداها له المهدي عينا عليه فمضت الى المهدي فنقلت له الحديث بكامله،فأرسل المهدي الشرطة و العيون خلف العلوي حتى قبضوا عليه و لما جاءوا به أخفاه ثم امر باحضار يعقوب فلما مثل عنده سأله عن العلوي فأخبره بانه قد نفذ فيه حكم الاعدام،فقال له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قد مات،فقال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طلب منه المهدي ان يضع يده على رأسه،و يقسم على ذلك،ففعل،فقال المهدي لغلام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إلينا من في هذا البيت،فاخرج العلوي،فلما رآه يعقوب تحير،و امتنع عليه الكلام فقال له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حل لي دمك و لو آثرت اراقته لأرقته ثم امر بسجنه مؤبدا في المطبق </w:t>
      </w:r>
      <w:r>
        <w:rPr>
          <w:rStyle w:val="FootnoteAnchor"/>
          <w:rtl w:val="true"/>
        </w:rPr>
        <w:footnoteReference w:id="724"/>
      </w:r>
      <w:r>
        <w:rPr>
          <w:rFonts w:ascii="Amiri" w:hAnsi="Amiri" w:eastAsia="Amiri" w:cs="Amiri"/>
          <w:color w:val="111111"/>
          <w:sz w:val="28"/>
          <w:sz w:val="28"/>
          <w:szCs w:val="28"/>
          <w:rtl w:val="true"/>
          <w:lang w:bidi="ar-SA"/>
        </w:rPr>
        <w:t>و صادر جميع أمواله،و بقي في سجنهري</w:t>
      </w:r>
      <w:bookmarkStart w:id="777" w:name="pg14818_195701"/>
    </w:p>
    <w:p>
      <w:pPr>
        <w:pStyle w:val="BookText"/>
        <w:rPr/>
      </w:pPr>
      <w:bookmarkEnd w:id="777"/>
      <w:r>
        <w:rPr>
          <w:rFonts w:ascii="Amiri" w:hAnsi="Amiri" w:eastAsia="Amiri" w:cs="Amiri"/>
          <w:color w:val="111111"/>
          <w:sz w:val="28"/>
          <w:sz w:val="28"/>
          <w:szCs w:val="28"/>
          <w:rtl w:val="true"/>
          <w:lang w:bidi="ar-SA"/>
        </w:rPr>
        <w:t xml:space="preserve">حتى آل الامر الى الرشيد فتوسط في اطلاق سراحه يحيى بن خالد البرمكي فعفا عنه،فخرج هزيل الجسم مكفوف البصر قد لبس ثوبا من الذل و الهوان </w:t>
      </w:r>
      <w:r>
        <w:rPr>
          <w:rStyle w:val="FootnoteAnchor"/>
          <w:rtl w:val="true"/>
        </w:rPr>
        <w:footnoteReference w:id="725"/>
      </w:r>
      <w:r>
        <w:rPr>
          <w:rFonts w:ascii="Amiri" w:hAnsi="Amiri" w:eastAsia="Amiri" w:cs="Amiri"/>
          <w:color w:val="111111"/>
          <w:sz w:val="28"/>
          <w:sz w:val="28"/>
          <w:szCs w:val="28"/>
          <w:rtl w:val="true"/>
          <w:lang w:bidi="ar-SA"/>
        </w:rPr>
        <w:t>و دلت هذه البادرة على مدى بغض المهدي للعلويين و شيعتهم</w:t>
      </w:r>
      <w:r>
        <w:rPr>
          <w:rFonts w:eastAsia="Amiri" w:cs="Amiri" w:ascii="Amiri" w:hAnsi="Amiri"/>
          <w:color w:val="111111"/>
          <w:sz w:val="28"/>
          <w:szCs w:val="28"/>
          <w:rtl w:val="true"/>
          <w:lang w:bidi="ar-SA"/>
        </w:rPr>
        <w:t>.</w:t>
      </w:r>
    </w:p>
    <w:p>
      <w:pPr>
        <w:pStyle w:val="Heading3"/>
        <w:numPr>
          <w:ilvl w:val="2"/>
          <w:numId w:val="1"/>
        </w:numPr>
        <w:rPr/>
      </w:pPr>
      <w:bookmarkStart w:id="778" w:name="__RefHeading___Toc2393066_730472459"/>
      <w:bookmarkStart w:id="779" w:name="_Toc289"/>
      <w:bookmarkEnd w:id="778"/>
      <w:r>
        <w:rPr>
          <w:rtl w:val="true"/>
        </w:rPr>
        <w:t>مع الامام موسى</w:t>
      </w:r>
      <w:r>
        <w:rPr>
          <w:rtl w:val="true"/>
        </w:rPr>
        <w:t>:</w:t>
      </w:r>
      <w:bookmarkEnd w:id="779"/>
    </w:p>
    <w:p>
      <w:pPr>
        <w:pStyle w:val="Heading4"/>
        <w:numPr>
          <w:ilvl w:val="3"/>
          <w:numId w:val="1"/>
        </w:numPr>
        <w:rPr/>
      </w:pPr>
      <w:bookmarkStart w:id="780" w:name="__RefHeading___Toc2393068_730472459"/>
      <w:bookmarkStart w:id="781" w:name="_Toc290"/>
      <w:bookmarkEnd w:id="780"/>
      <w:r>
        <w:rPr>
          <w:rtl w:val="true"/>
        </w:rPr>
        <w:t>اشارة</w:t>
      </w:r>
      <w:bookmarkEnd w:id="781"/>
    </w:p>
    <w:p>
      <w:pPr>
        <w:pStyle w:val="BookText"/>
        <w:rPr/>
      </w:pPr>
      <w:r>
        <w:rPr>
          <w:rFonts w:ascii="Amiri" w:hAnsi="Amiri" w:eastAsia="Amiri" w:cs="Amiri"/>
          <w:color w:val="111111"/>
          <w:sz w:val="28"/>
          <w:sz w:val="28"/>
          <w:szCs w:val="28"/>
          <w:rtl w:val="true"/>
          <w:lang w:bidi="ar-SA"/>
        </w:rPr>
        <w:t>و لم يتعرض المهدي في بداية حكمه الى الامام بمكروه و لم ينله بسوء و قد اكتفى عن التنكيل به بوضع الرقابة الشديدة عليه،و لما شاع ذكره في الاوساط و ذاع صيته لم يملك المهدي غضبه فعمد الى اعتقاله و لكنه سرعان ما اطلق سراحه لانه قد رأى برهانا من ربه كما سنذكره،و نعرض بعض البوادر التي جرت للامام معه مع بيان اعتقاله</w:t>
      </w:r>
      <w:r>
        <w:rPr>
          <w:rFonts w:eastAsia="Amiri" w:cs="Amiri" w:ascii="Amiri" w:hAnsi="Amiri"/>
          <w:color w:val="111111"/>
          <w:sz w:val="28"/>
          <w:szCs w:val="28"/>
          <w:rtl w:val="true"/>
          <w:lang w:bidi="ar-SA"/>
        </w:rPr>
        <w:t>.</w:t>
      </w:r>
    </w:p>
    <w:p>
      <w:pPr>
        <w:pStyle w:val="Heading4"/>
        <w:numPr>
          <w:ilvl w:val="3"/>
          <w:numId w:val="1"/>
        </w:numPr>
        <w:rPr/>
      </w:pPr>
      <w:bookmarkStart w:id="782" w:name="__RefHeading___Toc2393070_730472459"/>
      <w:bookmarkStart w:id="783" w:name="_Toc291"/>
      <w:bookmarkEnd w:id="782"/>
      <w:r>
        <w:rPr>
          <w:rtl w:val="true"/>
        </w:rPr>
        <w:t>استدلاله على حرمة الخمر</w:t>
      </w:r>
      <w:r>
        <w:rPr>
          <w:rtl w:val="true"/>
        </w:rPr>
        <w:t>:</w:t>
      </w:r>
      <w:bookmarkEnd w:id="783"/>
    </w:p>
    <w:p>
      <w:pPr>
        <w:pStyle w:val="BookText"/>
        <w:rPr/>
      </w:pPr>
      <w:r>
        <w:rPr>
          <w:rFonts w:ascii="Amiri" w:hAnsi="Amiri" w:eastAsia="Amiri" w:cs="Amiri"/>
          <w:color w:val="111111"/>
          <w:sz w:val="28"/>
          <w:sz w:val="28"/>
          <w:szCs w:val="28"/>
          <w:rtl w:val="true"/>
          <w:lang w:bidi="ar-SA"/>
        </w:rPr>
        <w:t>حج المهدي بيت اللّه الحرام،و بعد أدائه للمناسك قفل الى زيارة قبر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بذل أموالا طائلة الى المدنيين،و اجتمع به الامام فلما استقر به المجلس وجه له المهدي السؤال الآتي</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الخمر محرمة في كتاب اللّه؟فان الناس انما يعرفونها،و لا يعرفون التحريم</w:t>
      </w:r>
      <w:r>
        <w:rPr>
          <w:rFonts w:eastAsia="Amiri" w:cs="Amiri" w:ascii="Amiri" w:hAnsi="Amiri"/>
          <w:color w:val="111111"/>
          <w:sz w:val="28"/>
          <w:szCs w:val="28"/>
          <w:rtl w:val="true"/>
          <w:lang w:bidi="ar-SA"/>
        </w:rPr>
        <w:t>.</w:t>
      </w:r>
      <w:bookmarkStart w:id="784" w:name="pg14818_195702"/>
    </w:p>
    <w:p>
      <w:pPr>
        <w:pStyle w:val="BookText"/>
        <w:rPr/>
      </w:pPr>
      <w:bookmarkEnd w:id="78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هي محرمة 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أي موضع هي محرمة؟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حرم ربي الفواحش ما ظهر منها و ما بطن و الاثم و البغي بغير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يدلي عليه المراد من الآية الكريمة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ظهر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الزنا المعلن،و نصب الرايات التي كانت ترفعها الفواجر للفواحش في الجاهلية،و 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 نكح الآباء،لان الناس قبل ان يبعث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للرجل زوجة و مات عنها زوجها تزوجها من بعده ابنه اذا لم تكن أمه،فحرم اللّه ذلك،و 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فانها الخمرة بعينها و قد قال اللّه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موضع آخر يَسْئَلُونَكَ عَنِ الْخَمْرِ وَ الْمَيْسِرِ قُلْ فِيهِما إِثْمٌ كَبِيرٌ وَ مَنافِعُ لِلنّاسِ فاما الاثم في كتاب اللّه،فهو الخمر و الميسر و اثمهما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يملك المهدي اعجابه بالامام فالتفت الى علي بن يقطين قائلا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و اللّه فتوى هاشمية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صدقت،و اللّه يا أمير المؤمنين،الحمد للّه الذي لم يخرج هذا العلم منكم اهل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فلذعه هذا الكلام،فلم يملك صوابه فاندفع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يا رافضي</w:t>
      </w:r>
      <w:r>
        <w:rPr>
          <w:rFonts w:eastAsia="Amiri" w:cs="Amiri" w:ascii="Amiri" w:hAnsi="Amiri"/>
          <w:color w:val="111111"/>
          <w:sz w:val="28"/>
          <w:szCs w:val="28"/>
          <w:rtl w:val="true"/>
          <w:lang w:bidi="ar-SA"/>
        </w:rPr>
        <w:t xml:space="preserve">»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5" w:name="__RefHeading___Toc2393072_730472459"/>
      <w:bookmarkStart w:id="786" w:name="_Toc292"/>
      <w:bookmarkEnd w:id="785"/>
      <w:r>
        <w:rPr>
          <w:rtl w:val="true"/>
        </w:rPr>
        <w:t>تحديد فدك</w:t>
      </w:r>
      <w:r>
        <w:rPr>
          <w:rtl w:val="true"/>
        </w:rPr>
        <w:t>:</w:t>
      </w:r>
      <w:bookmarkEnd w:id="786"/>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اعلن المهدي رد المظالم الى اهلها دخل عليه 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فرآه مشغولا بذلك فالتفت إليه قائلا</w:t>
      </w:r>
      <w:r>
        <w:rPr>
          <w:rFonts w:eastAsia="Amiri" w:cs="Amiri" w:ascii="Amiri" w:hAnsi="Amiri"/>
          <w:color w:val="111111"/>
          <w:sz w:val="28"/>
          <w:szCs w:val="28"/>
          <w:rtl w:val="true"/>
          <w:lang w:bidi="ar-SA"/>
        </w:rPr>
        <w:t>:</w:t>
      </w:r>
      <w:bookmarkStart w:id="787" w:name="pg14818_195703"/>
    </w:p>
    <w:p>
      <w:pPr>
        <w:pStyle w:val="BookText"/>
        <w:rPr/>
      </w:pPr>
      <w:bookmarkEnd w:id="7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 مظلمتنا لا ترد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ذاك يا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حدها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منها جبل أحد،و حد منها عريش مصر،و حد منها سيف البحر،و حد منها دومة الجندل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هذه حدود فدك؟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فتغير المهدي و بدا الغضب على سحنات وجهه فقد اعلن له الامام ان جميع اقاليم المملكة الاسلامية قد اخذت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 المهدي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كثير انظر فيه</w:t>
      </w:r>
      <w:r>
        <w:rPr>
          <w:rFonts w:eastAsia="Amiri" w:cs="Amiri" w:ascii="Amiri" w:hAnsi="Amiri"/>
          <w:color w:val="111111"/>
          <w:sz w:val="28"/>
          <w:szCs w:val="28"/>
          <w:rtl w:val="true"/>
          <w:lang w:bidi="ar-SA"/>
        </w:rPr>
        <w:t xml:space="preserve">» </w:t>
      </w:r>
      <w:r>
        <w:rPr>
          <w:rStyle w:val="FootnoteAnchor"/>
          <w:rtl w:val="true"/>
        </w:rPr>
        <w:footnoteReference w:id="727"/>
      </w:r>
    </w:p>
    <w:p>
      <w:pPr>
        <w:pStyle w:val="Heading4"/>
        <w:numPr>
          <w:ilvl w:val="3"/>
          <w:numId w:val="1"/>
        </w:numPr>
        <w:rPr/>
      </w:pPr>
      <w:bookmarkStart w:id="788" w:name="__RefHeading___Toc2393074_730472459"/>
      <w:bookmarkStart w:id="789" w:name="_Toc293"/>
      <w:bookmarkEnd w:id="788"/>
      <w:r>
        <w:rPr>
          <w:rtl w:val="true"/>
        </w:rPr>
        <w:t>توسعة المسجد الحرام</w:t>
      </w:r>
      <w:r>
        <w:rPr>
          <w:rtl w:val="true"/>
        </w:rPr>
        <w:t>:</w:t>
      </w:r>
      <w:bookmarkEnd w:id="789"/>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أمر المهدي بتوسعة المسجد الحرام مع الجامع النبوي و ذلك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728"/>
      </w:r>
      <w:r>
        <w:rPr>
          <w:rFonts w:ascii="Amiri" w:hAnsi="Amiri" w:eastAsia="Amiri" w:cs="Amiri"/>
          <w:color w:val="111111"/>
          <w:sz w:val="28"/>
          <w:sz w:val="28"/>
          <w:szCs w:val="28"/>
          <w:rtl w:val="true"/>
          <w:lang w:bidi="ar-SA"/>
        </w:rPr>
        <w:t>و قد امتنع ارباب الدور المجاورة للجامعين من بيعها على الحكومة،فسأل المهدي فقهاء العصر عن جواز اجبارهم على ذلك 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أن تدخل شيئا في المسجد غصبا،و كان بمجلسه علي بن يقطين فاشار عليه ان يرفع استفتاء في المسألة الى 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فاستصوب رأيه و كتب الى عامله على يثرب يأمره بأن يسأل الامام عن ذلك،فلما انتهى الكتاب إليه مضى الى الامام،و عرض عليه السؤال 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bookmarkStart w:id="790" w:name="pg14818_195704"/>
    </w:p>
    <w:p>
      <w:pPr>
        <w:pStyle w:val="BookText"/>
        <w:rPr/>
      </w:pPr>
      <w:bookmarkEnd w:id="790"/>
      <w:r>
        <w:rPr>
          <w:rFonts w:ascii="Amiri" w:hAnsi="Amiri" w:eastAsia="Amiri" w:cs="Amiri"/>
          <w:color w:val="111111"/>
          <w:sz w:val="28"/>
          <w:sz w:val="28"/>
          <w:szCs w:val="28"/>
          <w:rtl w:val="true"/>
          <w:lang w:bidi="ar-SA"/>
        </w:rPr>
        <w:t>الجواب و هذا نصه بعد البسملة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الكعبة هي النازلة بالناس،فالناس أولى ببنائها،و ان كان الناس هم النازلون بفناء الكعبة فالكعبة أولى بفنائها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انتهى الجواب الى المهدي امر بهدم الدور و اضافتها الى ساحة المسجدين و فزع اربابها الى الامام و التمسوا منه ان يكتب لهم رسالة الى المهدي ليعوضهم عن ثمن دورهم،فأجابهم و كتب الى المهدي رسالة في ذلك فلما وصلت إليه أوصلهم و ارضاهم </w:t>
      </w:r>
      <w:r>
        <w:rPr>
          <w:rStyle w:val="FootnoteAnchor"/>
          <w:rtl w:val="true"/>
        </w:rPr>
        <w:footnoteReference w:id="729"/>
      </w:r>
      <w:r>
        <w:rPr>
          <w:rFonts w:ascii="Amiri" w:hAnsi="Amiri" w:eastAsia="Amiri" w:cs="Amiri"/>
          <w:color w:val="111111"/>
          <w:sz w:val="28"/>
          <w:sz w:val="28"/>
          <w:szCs w:val="28"/>
          <w:rtl w:val="true"/>
          <w:lang w:bidi="ar-SA"/>
        </w:rPr>
        <w:t>و ليس هذا نوعا من الاستملاك الذي يعبر عنه في الوقت الحاضر بالاستملاك للمصلحة العامة كما فهمه بعض المعاصرين بل ان هذا حكم شرعي يتبع أدلته الخاصة التي نصت على ان للجامع فناء و ان من نزل به لا حرمه لما يقيمه فيه من بناء، و نسب المحدث الحافظ أبو الخطاب،القصة للامام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المنصور </w:t>
      </w:r>
      <w:r>
        <w:rPr>
          <w:rStyle w:val="FootnoteAnchor"/>
          <w:rtl w:val="true"/>
        </w:rPr>
        <w:footnoteReference w:id="730"/>
      </w:r>
      <w:r>
        <w:rPr>
          <w:rFonts w:ascii="Amiri" w:hAnsi="Amiri" w:eastAsia="Amiri" w:cs="Amiri"/>
          <w:color w:val="111111"/>
          <w:sz w:val="28"/>
          <w:sz w:val="28"/>
          <w:szCs w:val="28"/>
          <w:rtl w:val="true"/>
          <w:lang w:bidi="ar-SA"/>
        </w:rPr>
        <w:t>و هو بعيد فان التأريخ لم يحدث عن قيام المنصور بحركة عمرانية للجامعين</w:t>
      </w:r>
      <w:r>
        <w:rPr>
          <w:rFonts w:eastAsia="Amiri" w:cs="Amiri" w:ascii="Amiri" w:hAnsi="Amiri"/>
          <w:color w:val="111111"/>
          <w:sz w:val="28"/>
          <w:szCs w:val="28"/>
          <w:rtl w:val="true"/>
          <w:lang w:bidi="ar-SA"/>
        </w:rPr>
        <w:t>.</w:t>
      </w:r>
    </w:p>
    <w:p>
      <w:pPr>
        <w:pStyle w:val="Heading4"/>
        <w:numPr>
          <w:ilvl w:val="3"/>
          <w:numId w:val="1"/>
        </w:numPr>
        <w:rPr/>
      </w:pPr>
      <w:bookmarkStart w:id="791" w:name="__RefHeading___Toc2393076_730472459"/>
      <w:bookmarkStart w:id="792" w:name="_Toc294"/>
      <w:bookmarkEnd w:id="791"/>
      <w:r>
        <w:rPr>
          <w:rtl w:val="true"/>
        </w:rPr>
        <w:t>اعتقال الامام</w:t>
      </w:r>
      <w:r>
        <w:rPr>
          <w:rtl w:val="true"/>
        </w:rPr>
        <w:t>:</w:t>
      </w:r>
      <w:bookmarkEnd w:id="792"/>
    </w:p>
    <w:p>
      <w:pPr>
        <w:pStyle w:val="BookText"/>
        <w:rPr/>
      </w:pPr>
      <w:r>
        <w:rPr>
          <w:rFonts w:ascii="Amiri" w:hAnsi="Amiri" w:eastAsia="Amiri" w:cs="Amiri"/>
          <w:color w:val="111111"/>
          <w:sz w:val="28"/>
          <w:sz w:val="28"/>
          <w:szCs w:val="28"/>
          <w:rtl w:val="true"/>
          <w:lang w:bidi="ar-SA"/>
        </w:rPr>
        <w:t>و لما شاع ذكر الامام و انتشر اسمه في جميع الآفاق لم يملك المهدي غيظه و حقده فخاف على كرسيه،و اعتقد ان ملكه لا يستقر الا باعتقال الامام،فكتب الى عامله على المدينة يأمره بارسال الامام إليه فورا،و لما وصلت الرسالة إليه توجه الى الامام و أخبره بذلك فتجهز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للسفر من وقته فسار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انتهى الى زبالة فاستقبله أبو خالد بكآبة و حزن فنظر إليه الامام نظرة رأفة و رحمة و قال له</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أراك منقبضا؟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لا انقبض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سائر الى هذا الطاغية و لا آمن عليك</w:t>
      </w:r>
    </w:p>
    <w:p>
      <w:pPr>
        <w:pStyle w:val="BookText"/>
        <w:rPr/>
      </w:pPr>
      <w:r>
        <w:rPr>
          <w:rFonts w:ascii="Amiri" w:hAnsi="Amiri" w:eastAsia="Amiri" w:cs="Amiri"/>
          <w:color w:val="111111"/>
          <w:sz w:val="28"/>
          <w:sz w:val="28"/>
          <w:szCs w:val="28"/>
          <w:rtl w:val="true"/>
          <w:lang w:bidi="ar-SA"/>
        </w:rPr>
        <w:t>فهدأ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روعه و أخبره انه لا ضير عليه في سفره هذا،و ضرب له موعدا يجتاز فيه عليه،ثم انصرف الامام متوجها الى بغداد،فلما وصل إليها أمر المهدي باعتقاله و ايداعه في السجن،و نام المهدي تلك الليلة فرأى في منامه الامام امير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متأثر حزين فخاطبه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محمد،فهل عسيتم أن توليتم ان تفسدوا في الارض و تقطعوا أرحامكم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المهدي من نومه فزعا مرعوبا فاستدعى حاجبه الربيع فلما مثل بين يديه كان المهدي يردد الآية الكريمة،و أمره باحضار الامام موسى، فلما أقبل إليه قام فعانقه و أجلسه الى جانبه ثم قال له بعطف و لين</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الحسن،إني رأيت امير المؤمنين علي بن أبي طالب يقرأ علي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اشار الى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فتؤمنني ان لا تخرج علي او على احد من ولدي؟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فعلت ذلك،و لا هو من شأني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صدقت،يا ربيع،اعطه ثلاثة آلاف دينار و رده الى اهله الى المدينة،فقام الربيع فشايعه و أحكم امره و سرحه في الليل فما اصبح عليه الصبح إلا و هو في الطريق </w:t>
      </w:r>
      <w:r>
        <w:rPr>
          <w:rStyle w:val="FootnoteAnchor"/>
          <w:rtl w:val="true"/>
        </w:rPr>
        <w:footnoteReference w:id="731"/>
      </w:r>
      <w:r>
        <w:rPr>
          <w:rFonts w:ascii="Amiri" w:hAnsi="Amiri" w:eastAsia="Amiri" w:cs="Amiri"/>
          <w:color w:val="111111"/>
          <w:sz w:val="28"/>
          <w:sz w:val="28"/>
          <w:szCs w:val="28"/>
          <w:rtl w:val="true"/>
          <w:lang w:bidi="ar-SA"/>
        </w:rPr>
        <w:t>و سارت قافلة الامام تطوي البيداء حتىه</w:t>
      </w:r>
      <w:r>
        <w:rPr>
          <w:rFonts w:eastAsia="Amiri" w:cs="Amiri" w:ascii="Amiri" w:hAnsi="Amiri"/>
          <w:color w:val="111111"/>
          <w:sz w:val="28"/>
          <w:szCs w:val="28"/>
          <w:rtl w:val="true"/>
          <w:lang w:bidi="ar-SA"/>
        </w:rPr>
        <w:t>.</w:t>
      </w:r>
      <w:bookmarkStart w:id="793" w:name="pg14818_195706"/>
    </w:p>
    <w:p>
      <w:pPr>
        <w:pStyle w:val="BookText"/>
        <w:rPr/>
      </w:pPr>
      <w:bookmarkEnd w:id="793"/>
      <w:r>
        <w:rPr>
          <w:rFonts w:ascii="Amiri" w:hAnsi="Amiri" w:eastAsia="Amiri" w:cs="Amiri"/>
          <w:color w:val="111111"/>
          <w:sz w:val="28"/>
          <w:sz w:val="28"/>
          <w:szCs w:val="28"/>
          <w:rtl w:val="true"/>
          <w:lang w:bidi="ar-SA"/>
        </w:rPr>
        <w:t>انتهت 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اليوم الذي عينه لأبي خالد و كان يترقب قدوم الامام في ذلك الوقت بفارغ الصبر فلما 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بادر إليه و هو يلثم يديه و اطرافه و الفرح باد عليه فادرك الامام سروره البالغ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لهم إلي عودة لا اتخلص منها</w:t>
      </w:r>
      <w:r>
        <w:rPr>
          <w:rFonts w:eastAsia="Amiri" w:cs="Amiri" w:ascii="Amiri" w:hAnsi="Amiri"/>
          <w:color w:val="111111"/>
          <w:sz w:val="28"/>
          <w:szCs w:val="28"/>
          <w:rtl w:val="true"/>
          <w:lang w:bidi="ar-SA"/>
        </w:rPr>
        <w:t xml:space="preserve">» </w:t>
      </w:r>
      <w:r>
        <w:rPr>
          <w:rStyle w:val="FootnoteAnchor"/>
          <w:rtl w:val="true"/>
        </w:rPr>
        <w:footnoteReference w:id="732"/>
      </w:r>
      <w:r>
        <w:rPr>
          <w:rFonts w:ascii="Amiri" w:hAnsi="Amiri" w:eastAsia="Amiri" w:cs="Amiri"/>
          <w:color w:val="111111"/>
          <w:sz w:val="28"/>
          <w:sz w:val="28"/>
          <w:szCs w:val="28"/>
          <w:rtl w:val="true"/>
          <w:lang w:bidi="ar-SA"/>
        </w:rPr>
        <w:t>و اشار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 الى ما يصنعه به هارون من اعتقاله في سجونه حتى يلفظ أنفاسه الأخيرة بها،و لم يجلب المهدي الامام الى بغداد سوى هذه المرة و قد 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سني حياته في دوره عشر سنين و قد قام خلال هذه المدة بنشر العلم و تغذية الناشئة العلمية بأنواع العلوم و الآداب و هذه المدة من أهم ادوار حياته التي شيد بها صروح العلم و الفضيلة و الاخلاق</w:t>
      </w:r>
      <w:r>
        <w:rPr>
          <w:rFonts w:eastAsia="Amiri" w:cs="Amiri" w:ascii="Amiri" w:hAnsi="Amiri"/>
          <w:color w:val="111111"/>
          <w:sz w:val="28"/>
          <w:szCs w:val="28"/>
          <w:rtl w:val="true"/>
          <w:lang w:bidi="ar-SA"/>
        </w:rPr>
        <w:t>.</w:t>
      </w:r>
    </w:p>
    <w:p>
      <w:pPr>
        <w:pStyle w:val="Heading4"/>
        <w:numPr>
          <w:ilvl w:val="3"/>
          <w:numId w:val="1"/>
        </w:numPr>
        <w:rPr/>
      </w:pPr>
      <w:bookmarkStart w:id="794" w:name="__RefHeading___Toc2393078_730472459"/>
      <w:bookmarkStart w:id="795" w:name="_Toc295"/>
      <w:bookmarkEnd w:id="794"/>
      <w:r>
        <w:rPr>
          <w:rtl w:val="true"/>
        </w:rPr>
        <w:t>وفاة المهدي</w:t>
      </w:r>
      <w:r>
        <w:rPr>
          <w:rtl w:val="true"/>
        </w:rPr>
        <w:t>:</w:t>
      </w:r>
      <w:bookmarkEnd w:id="795"/>
    </w:p>
    <w:p>
      <w:pPr>
        <w:pStyle w:val="BookText"/>
        <w:rPr/>
      </w:pPr>
      <w:r>
        <w:rPr>
          <w:rFonts w:ascii="Amiri" w:hAnsi="Amiri" w:eastAsia="Amiri" w:cs="Amiri"/>
          <w:color w:val="111111"/>
          <w:sz w:val="28"/>
          <w:sz w:val="28"/>
          <w:szCs w:val="28"/>
          <w:rtl w:val="true"/>
          <w:lang w:bidi="ar-SA"/>
        </w:rPr>
        <w:t>و اختلف المؤرخون في سبب وفاة المهدي،فقيل انه خرج الى الصيد و اخذ في مطاردة ضبي حتى دخل الى خربة فتبعه و كان باب تلك الخربة ضيقا فاصاب ظهره حتى تقطع عموده الفقري فمات في يومه،و قيل ان بعض جواريه كانت تغار من جارية كان يهواها و يخلص لها فدست لها سما في بعض المآكل فأكل المهدي منه و هو لا يعلم به،و على اي حال فانه لما توفي جزع عليه اهله و ساد عليهم الحزن،و قد خرجت بعد موته بعض جواريه و قد لبسن المسوح حزنا و حدادا عليه،و إليهن يشير ابو العتاهية بقوله</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رحن في الوشي و اقبلن عليهن المسوح كل نطاح من الدهر له يوم نطوح لست بالباقي و لو عمرت ما عمر نوح فعلى نفسك نح ان كنت لا بد تنوح </w:t>
      </w:r>
      <w:r>
        <w:rPr>
          <w:rStyle w:val="FootnoteAnchor"/>
          <w:rtl w:val="true"/>
        </w:rPr>
        <w:footnoteReference w:id="733"/>
      </w:r>
      <w:r>
        <w:rPr>
          <w:rFonts w:ascii="Amiri" w:hAnsi="Amiri" w:eastAsia="Amiri" w:cs="Amiri"/>
          <w:color w:val="111111"/>
          <w:sz w:val="28"/>
          <w:sz w:val="28"/>
          <w:szCs w:val="28"/>
          <w:rtl w:val="true"/>
          <w:lang w:bidi="ar-SA"/>
        </w:rPr>
        <w:t>الى هنا ينتهي بنا الحديث عن عصر المهدي و ما لاقاه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دوره</w:t>
      </w:r>
      <w:bookmarkStart w:id="796" w:name="pg14818_195707"/>
    </w:p>
    <w:p>
      <w:pPr>
        <w:pStyle w:val="Heading2"/>
        <w:numPr>
          <w:ilvl w:val="1"/>
          <w:numId w:val="1"/>
        </w:numPr>
        <w:rPr/>
      </w:pPr>
      <w:bookmarkStart w:id="797" w:name="__RefHeading___Toc2393080_730472459"/>
      <w:bookmarkStart w:id="798" w:name="_Toc296"/>
      <w:bookmarkEnd w:id="796"/>
      <w:bookmarkEnd w:id="797"/>
      <w:r>
        <w:rPr>
          <w:rtl w:val="true"/>
        </w:rPr>
        <w:t>فى عهد الهادى</w:t>
      </w:r>
      <w:bookmarkEnd w:id="798"/>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99" w:name="__RefHeading___Toc2393082_730472459"/>
      <w:bookmarkStart w:id="800" w:name="_Toc297"/>
      <w:bookmarkEnd w:id="799"/>
      <w:r>
        <w:rPr>
          <w:rtl w:val="true"/>
        </w:rPr>
        <w:t>اشارة</w:t>
      </w:r>
      <w:bookmarkStart w:id="801" w:name="pg14818_195709"/>
      <w:bookmarkEnd w:id="800"/>
    </w:p>
    <w:p>
      <w:pPr>
        <w:pStyle w:val="BookText"/>
        <w:rPr/>
      </w:pPr>
      <w:bookmarkEnd w:id="801"/>
      <w:r>
        <w:rPr>
          <w:rFonts w:ascii="Amiri" w:hAnsi="Amiri" w:eastAsia="Amiri" w:cs="Amiri"/>
          <w:color w:val="111111"/>
          <w:sz w:val="28"/>
          <w:sz w:val="28"/>
          <w:szCs w:val="28"/>
          <w:rtl w:val="true"/>
          <w:lang w:bidi="ar-SA"/>
        </w:rPr>
        <w:t>استقبل موسى الهادي الدولة الاسلامية في ايام شبابها الغض،و نضارة غصنها الرطب،و في إبان قوتها الكاملة،و ثروتها الموفورة،و قد بويع له،و هو في غضارة العمر فقد كان عمره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ما يقول الرواة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خمسا و عشرين سنة </w:t>
      </w:r>
      <w:r>
        <w:rPr>
          <w:rStyle w:val="FootnoteAnchor"/>
          <w:rtl w:val="true"/>
        </w:rPr>
        <w:footnoteReference w:id="734"/>
      </w:r>
      <w:r>
        <w:rPr>
          <w:rFonts w:ascii="Amiri" w:hAnsi="Amiri" w:eastAsia="Amiri" w:cs="Amiri"/>
          <w:color w:val="111111"/>
          <w:sz w:val="28"/>
          <w:sz w:val="28"/>
          <w:szCs w:val="28"/>
          <w:rtl w:val="true"/>
          <w:lang w:bidi="ar-SA"/>
        </w:rPr>
        <w:t>و كان سادرا في الطيش و الغرور،و متماديا في الاثم و الفجور،و قد اراح اللّه منه العباد في بداية ملكه فلم تطل أيامه،و لو امتد به العمر لواجه المسلمون في عهده أعنف المشاكل و أقساها،فقد كان طاغية جبارا لا يتحرج من سفك الدماء و اراقتها بغير حق،و قد أسرف في سفك دماء العلويين، فأنزل بهم العقاب الصارم،و قد اجمع رأيه على التنكيل بالامام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اللّه قصم ظهره قبل ان يقوم بذلك،و لا بد لنا من وقفة قصيرة للتحدث عنه</w:t>
      </w:r>
      <w:r>
        <w:rPr>
          <w:rFonts w:eastAsia="Amiri" w:cs="Amiri" w:ascii="Amiri" w:hAnsi="Amiri"/>
          <w:color w:val="111111"/>
          <w:sz w:val="28"/>
          <w:szCs w:val="28"/>
          <w:rtl w:val="true"/>
          <w:lang w:bidi="ar-SA"/>
        </w:rPr>
        <w:t>.</w:t>
      </w:r>
    </w:p>
    <w:p>
      <w:pPr>
        <w:pStyle w:val="Heading3"/>
        <w:numPr>
          <w:ilvl w:val="2"/>
          <w:numId w:val="1"/>
        </w:numPr>
        <w:rPr/>
      </w:pPr>
      <w:bookmarkStart w:id="802" w:name="__RefHeading___Toc2393084_730472459"/>
      <w:bookmarkStart w:id="803" w:name="_Toc298"/>
      <w:bookmarkEnd w:id="802"/>
      <w:r>
        <w:rPr>
          <w:rtl w:val="true"/>
        </w:rPr>
        <w:t>نزعاته</w:t>
      </w:r>
      <w:r>
        <w:rPr>
          <w:rtl w:val="true"/>
        </w:rPr>
        <w:t>:</w:t>
      </w:r>
      <w:bookmarkEnd w:id="803"/>
    </w:p>
    <w:p>
      <w:pPr>
        <w:pStyle w:val="Heading4"/>
        <w:numPr>
          <w:ilvl w:val="3"/>
          <w:numId w:val="1"/>
        </w:numPr>
        <w:rPr/>
      </w:pPr>
      <w:bookmarkStart w:id="804" w:name="__RefHeading___Toc2393086_730472459"/>
      <w:bookmarkStart w:id="805" w:name="_Toc299"/>
      <w:bookmarkEnd w:id="804"/>
      <w:r>
        <w:rPr>
          <w:rtl w:val="true"/>
        </w:rPr>
        <w:t>اشارة</w:t>
      </w:r>
      <w:bookmarkEnd w:id="805"/>
    </w:p>
    <w:p>
      <w:pPr>
        <w:pStyle w:val="BookText"/>
        <w:rPr/>
      </w:pPr>
      <w:r>
        <w:rPr>
          <w:rFonts w:ascii="Amiri" w:hAnsi="Amiri" w:eastAsia="Amiri" w:cs="Amiri"/>
          <w:color w:val="111111"/>
          <w:sz w:val="28"/>
          <w:sz w:val="28"/>
          <w:szCs w:val="28"/>
          <w:rtl w:val="true"/>
          <w:lang w:bidi="ar-SA"/>
        </w:rPr>
        <w:t>و اتصف موسى الهادي بنزعات شريرة ظهرت في سلوكه و أعماله حتى نقم عليه القريب و البعيد،و بغضه الناس جميعا و قد حقدت عليه أمه الخيزران فقد بلغ بها الغيظ و الكراهية له انها هي التي قتلته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نزعاته فهي كما يلي</w:t>
      </w:r>
    </w:p>
    <w:p>
      <w:pPr>
        <w:pStyle w:val="Heading4"/>
        <w:numPr>
          <w:ilvl w:val="3"/>
          <w:numId w:val="1"/>
        </w:numPr>
        <w:rPr/>
      </w:pPr>
      <w:bookmarkStart w:id="806" w:name="__RefHeading___Toc2393088_730472459"/>
      <w:bookmarkStart w:id="807" w:name="_Toc300"/>
      <w:bookmarkEnd w:id="806"/>
      <w:r>
        <w:rPr>
          <w:rtl w:val="true"/>
        </w:rPr>
        <w:t>أ</w:t>
      </w:r>
      <w:r>
        <w:rPr>
          <w:rtl w:val="true"/>
        </w:rPr>
        <w:t>-</w:t>
      </w:r>
      <w:r>
        <w:rPr>
          <w:rtl w:val="true"/>
        </w:rPr>
        <w:t>غروره و طيشه</w:t>
      </w:r>
      <w:r>
        <w:rPr>
          <w:rtl w:val="true"/>
        </w:rPr>
        <w:t>:</w:t>
      </w:r>
      <w:bookmarkEnd w:id="807"/>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تولى الهادي الخلافة و هو في ريعان الشباب فدفعه ذلك الى التمادي في الغرور و الطيش،و من مظاهر ذلك انه كان اذا مشى مشت الشرطة بين يديه بالسيوف المشهورة و الاعمدة و القسي الموتورة </w:t>
      </w:r>
      <w:r>
        <w:rPr>
          <w:rStyle w:val="FootnoteAnchor"/>
          <w:rtl w:val="true"/>
        </w:rPr>
        <w:footnoteReference w:id="735"/>
      </w:r>
      <w:r>
        <w:rPr>
          <w:rFonts w:ascii="Amiri" w:hAnsi="Amiri" w:eastAsia="Amiri" w:cs="Amiri"/>
          <w:color w:val="111111"/>
          <w:sz w:val="28"/>
          <w:sz w:val="28"/>
          <w:szCs w:val="28"/>
          <w:rtl w:val="true"/>
          <w:lang w:bidi="ar-SA"/>
        </w:rPr>
        <w:t>ليظهر بذلك أبهة الملك و السلطان،و العلو على الناس</w:t>
      </w:r>
      <w:r>
        <w:rPr>
          <w:rFonts w:eastAsia="Amiri" w:cs="Amiri" w:ascii="Amiri" w:hAnsi="Amiri"/>
          <w:color w:val="111111"/>
          <w:sz w:val="28"/>
          <w:szCs w:val="28"/>
          <w:rtl w:val="true"/>
          <w:lang w:bidi="ar-SA"/>
        </w:rPr>
        <w:t>.</w:t>
      </w:r>
      <w:bookmarkStart w:id="808" w:name="pg14818_195710"/>
    </w:p>
    <w:p>
      <w:pPr>
        <w:pStyle w:val="Heading4"/>
        <w:numPr>
          <w:ilvl w:val="3"/>
          <w:numId w:val="1"/>
        </w:numPr>
        <w:rPr/>
      </w:pPr>
      <w:bookmarkStart w:id="809" w:name="__RefHeading___Toc2393090_730472459"/>
      <w:bookmarkStart w:id="810" w:name="_Toc301"/>
      <w:bookmarkEnd w:id="808"/>
      <w:bookmarkEnd w:id="809"/>
      <w:r>
        <w:rPr>
          <w:rtl w:val="true"/>
        </w:rPr>
        <w:t>ب</w:t>
      </w:r>
      <w:r>
        <w:rPr>
          <w:rtl w:val="true"/>
        </w:rPr>
        <w:t>-</w:t>
      </w:r>
      <w:r>
        <w:rPr>
          <w:rtl w:val="true"/>
        </w:rPr>
        <w:t>لهوه و مجونه</w:t>
      </w:r>
      <w:r>
        <w:rPr>
          <w:rtl w:val="true"/>
        </w:rPr>
        <w:t>:</w:t>
      </w:r>
      <w:bookmarkEnd w:id="810"/>
    </w:p>
    <w:p>
      <w:pPr>
        <w:pStyle w:val="BookText"/>
        <w:rPr/>
      </w:pPr>
      <w:r>
        <w:rPr>
          <w:rFonts w:ascii="Amiri" w:hAnsi="Amiri" w:eastAsia="Amiri" w:cs="Amiri"/>
          <w:color w:val="111111"/>
          <w:sz w:val="28"/>
          <w:sz w:val="28"/>
          <w:szCs w:val="28"/>
          <w:rtl w:val="true"/>
          <w:lang w:bidi="ar-SA"/>
        </w:rPr>
        <w:t xml:space="preserve">و كان موسى الهادي خليعا ماجنا،قد اقبل على الدعارة و اللهو،فبذل الاموال الضخمة بسخاء على شهواته و طربه،فقد اعطى ابراهيم الموصلي خمسين الف دينار لأنه غناه بثلاثة أبيات اطربته </w:t>
      </w:r>
      <w:r>
        <w:rPr>
          <w:rStyle w:val="FootnoteAnchor"/>
          <w:rtl w:val="true"/>
        </w:rPr>
        <w:footnoteReference w:id="736"/>
      </w:r>
      <w:r>
        <w:rPr>
          <w:rFonts w:ascii="Amiri" w:hAnsi="Amiri" w:eastAsia="Amiri" w:cs="Amiri"/>
          <w:color w:val="111111"/>
          <w:sz w:val="28"/>
          <w:sz w:val="28"/>
          <w:szCs w:val="28"/>
          <w:rtl w:val="true"/>
          <w:lang w:bidi="ar-SA"/>
        </w:rPr>
        <w:t xml:space="preserve">و غناه بصوت فاطربه فوهب إليه ثلاثين الف دينار </w:t>
      </w:r>
      <w:r>
        <w:rPr>
          <w:rStyle w:val="FootnoteAnchor"/>
          <w:rtl w:val="true"/>
        </w:rPr>
        <w:footnoteReference w:id="737"/>
      </w:r>
      <w:r>
        <w:rPr>
          <w:rFonts w:ascii="Amiri" w:hAnsi="Amiri" w:eastAsia="Amiri" w:cs="Amiri"/>
          <w:color w:val="111111"/>
          <w:sz w:val="28"/>
          <w:sz w:val="28"/>
          <w:szCs w:val="28"/>
          <w:rtl w:val="true"/>
          <w:lang w:bidi="ar-SA"/>
        </w:rPr>
        <w:t>و قد كلف بالغناء كلفا شديدا فصرف الكثير من خزينة الدولة على المغنين،و قال اسحاق الموصلي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عاش لنا الهادي لبنينا حيطان دورنا بالذهب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تهالك على شرب الخمر فكان اول خليفة عباسي أغري بالخمر </w:t>
      </w:r>
      <w:r>
        <w:rPr>
          <w:rStyle w:val="FootnoteAnchor"/>
          <w:rtl w:val="true"/>
        </w:rPr>
        <w:footnoteReference w:id="739"/>
      </w:r>
      <w:r>
        <w:rPr>
          <w:rFonts w:ascii="Amiri" w:hAnsi="Amiri" w:eastAsia="Amiri" w:cs="Amiri"/>
          <w:color w:val="111111"/>
          <w:sz w:val="28"/>
          <w:sz w:val="28"/>
          <w:szCs w:val="28"/>
          <w:rtl w:val="true"/>
          <w:lang w:bidi="ar-SA"/>
        </w:rPr>
        <w:t xml:space="preserve">و تبعه على ذلك الرشيد </w:t>
      </w:r>
      <w:r>
        <w:rPr>
          <w:rStyle w:val="FootnoteAnchor"/>
          <w:rtl w:val="true"/>
        </w:rPr>
        <w:footnoteReference w:id="740"/>
      </w:r>
      <w:r>
        <w:rPr>
          <w:rFonts w:ascii="Amiri" w:hAnsi="Amiri" w:eastAsia="Amiri" w:cs="Amiri"/>
          <w:color w:val="111111"/>
          <w:sz w:val="28"/>
          <w:sz w:val="28"/>
          <w:szCs w:val="28"/>
          <w:rtl w:val="true"/>
          <w:lang w:bidi="ar-SA"/>
        </w:rPr>
        <w:t>و سائر ملوك بني العباس من بعده</w:t>
      </w:r>
      <w:r>
        <w:rPr>
          <w:rFonts w:eastAsia="Amiri" w:cs="Amiri" w:ascii="Amiri" w:hAnsi="Amiri"/>
          <w:color w:val="111111"/>
          <w:sz w:val="28"/>
          <w:szCs w:val="28"/>
          <w:rtl w:val="true"/>
          <w:lang w:bidi="ar-SA"/>
        </w:rPr>
        <w:t>.</w:t>
      </w:r>
    </w:p>
    <w:p>
      <w:pPr>
        <w:pStyle w:val="Heading4"/>
        <w:numPr>
          <w:ilvl w:val="3"/>
          <w:numId w:val="1"/>
        </w:numPr>
        <w:rPr/>
      </w:pPr>
      <w:bookmarkStart w:id="811" w:name="__RefHeading___Toc2393092_730472459"/>
      <w:bookmarkStart w:id="812" w:name="_Toc302"/>
      <w:bookmarkEnd w:id="811"/>
      <w:r>
        <w:rPr>
          <w:rtl w:val="true"/>
        </w:rPr>
        <w:t>ج</w:t>
      </w:r>
      <w:r>
        <w:rPr>
          <w:rtl w:val="true"/>
        </w:rPr>
        <w:t>-</w:t>
      </w:r>
      <w:r>
        <w:rPr>
          <w:rtl w:val="true"/>
        </w:rPr>
        <w:t>شراسته</w:t>
      </w:r>
      <w:r>
        <w:rPr>
          <w:rtl w:val="true"/>
        </w:rPr>
        <w:t>:</w:t>
      </w:r>
      <w:bookmarkEnd w:id="812"/>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سيئ الخلق شرسا،يقول الجاحظ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الهادي شكس الاخلاق صعب المرام،قليل الاغضاء،سيئ الظن،قلّ من توقاه،و عرف أخلاقه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أغناه،و ما كان شيء أبغض إليه من ابتدائه بسؤال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bookmarkStart w:id="813" w:name="pg14818_195711"/>
    </w:p>
    <w:p>
      <w:pPr>
        <w:pStyle w:val="Heading4"/>
        <w:numPr>
          <w:ilvl w:val="3"/>
          <w:numId w:val="1"/>
        </w:numPr>
        <w:rPr/>
      </w:pPr>
      <w:bookmarkStart w:id="814" w:name="__RefHeading___Toc2393094_730472459"/>
      <w:bookmarkStart w:id="815" w:name="_Toc303"/>
      <w:bookmarkEnd w:id="813"/>
      <w:bookmarkEnd w:id="814"/>
      <w:r>
        <w:rPr>
          <w:rtl w:val="true"/>
        </w:rPr>
        <w:t>د</w:t>
      </w:r>
      <w:r>
        <w:rPr>
          <w:rtl w:val="true"/>
        </w:rPr>
        <w:t>-</w:t>
      </w:r>
      <w:r>
        <w:rPr>
          <w:rtl w:val="true"/>
        </w:rPr>
        <w:t>عداؤه للعلويين</w:t>
      </w:r>
      <w:r>
        <w:rPr>
          <w:rtl w:val="true"/>
        </w:rPr>
        <w:t>:</w:t>
      </w:r>
      <w:bookmarkEnd w:id="815"/>
    </w:p>
    <w:p>
      <w:pPr>
        <w:pStyle w:val="BookText"/>
        <w:rPr/>
      </w:pPr>
      <w:r>
        <w:rPr>
          <w:rFonts w:ascii="Amiri" w:hAnsi="Amiri" w:eastAsia="Amiri" w:cs="Amiri"/>
          <w:color w:val="111111"/>
          <w:sz w:val="28"/>
          <w:sz w:val="28"/>
          <w:szCs w:val="28"/>
          <w:rtl w:val="true"/>
          <w:lang w:bidi="ar-SA"/>
        </w:rPr>
        <w:t xml:space="preserve">و بالغ هذا الطاغية المغرور في تنكيل العلويين و ارهاقهم فاذاع فيهم الخوف و الرعب،و قطع ما أجراه لهم المهدي من الارزاق و الاعطية،و كتب الى جميع الآفاق في طلبهم،و حملهم الى بغداد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قاسى العلويون في الفترة القصيرة من هذا الحكم الارهابي جميع الوان الاضطهاد و الجور،فقد امعنت السلطة في ظلمهم،و اذلالهم،و ارغامهم على ما يكرهون،و هذا مما ادى الى انطلاقهم في ميادين الجهاد،و اعلانهم للثورة الكبرى الهادفة الى انقاذ الامة من الجور و الطغيان،و هذا ما سنتحدث عنه</w:t>
      </w:r>
      <w:r>
        <w:rPr>
          <w:rFonts w:eastAsia="Amiri" w:cs="Amiri" w:ascii="Amiri" w:hAnsi="Amiri"/>
          <w:color w:val="111111"/>
          <w:sz w:val="28"/>
          <w:szCs w:val="28"/>
          <w:rtl w:val="true"/>
          <w:lang w:bidi="ar-SA"/>
        </w:rPr>
        <w:t>.</w:t>
      </w:r>
    </w:p>
    <w:p>
      <w:pPr>
        <w:pStyle w:val="Heading3"/>
        <w:numPr>
          <w:ilvl w:val="2"/>
          <w:numId w:val="1"/>
        </w:numPr>
        <w:rPr/>
      </w:pPr>
      <w:bookmarkStart w:id="816" w:name="__RefHeading___Toc2393096_730472459"/>
      <w:bookmarkStart w:id="817" w:name="_Toc304"/>
      <w:bookmarkEnd w:id="816"/>
      <w:r>
        <w:rPr>
          <w:rtl w:val="true"/>
        </w:rPr>
        <w:t>كارثة فخ</w:t>
      </w:r>
      <w:r>
        <w:rPr>
          <w:rtl w:val="true"/>
        </w:rPr>
        <w:t>:</w:t>
      </w:r>
      <w:bookmarkEnd w:id="817"/>
    </w:p>
    <w:p>
      <w:pPr>
        <w:pStyle w:val="BookText"/>
        <w:rPr/>
      </w:pPr>
      <w:r>
        <w:rPr>
          <w:rFonts w:ascii="Amiri" w:hAnsi="Amiri" w:eastAsia="Amiri" w:cs="Amiri"/>
          <w:color w:val="111111"/>
          <w:sz w:val="28"/>
          <w:sz w:val="28"/>
          <w:szCs w:val="28"/>
          <w:rtl w:val="true"/>
          <w:lang w:bidi="ar-SA"/>
        </w:rPr>
        <w:t>و افظع كارثة واجهها العالم الاسلامي هي مأساة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ففد ضارعت حادثة كربلاء في آلامها و شجونها،و قد تحدث الإمام الجواد عليه السلام عن مدى أثرها البالغ على اهل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لنا بعد الطف مصرع اعظم من 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انتهكت في هذه الكارثة الكبرى حرمة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عترته و ذريته،فقد اقترف العباسيون فيها عين ما اقترفه الامويون من الجرائم و الموبقات في مأساة كربلاء،فرفعوا رءوس العلويين على اطراف الرماح و معها الاسرى يطاف بها في الاقطار و الامصار،و تركوا الجثث الزواكي ملقاة على أديم الارض من دون ان يخفوا الى مواراتها مبالغة منهم في التشفي</w:t>
      </w:r>
      <w:bookmarkStart w:id="818" w:name="pg14818_195712"/>
    </w:p>
    <w:p>
      <w:pPr>
        <w:pStyle w:val="BookText"/>
        <w:rPr/>
      </w:pPr>
      <w:bookmarkEnd w:id="818"/>
      <w:r>
        <w:rPr>
          <w:rFonts w:ascii="Amiri" w:hAnsi="Amiri" w:eastAsia="Amiri" w:cs="Amiri"/>
          <w:color w:val="111111"/>
          <w:sz w:val="28"/>
          <w:sz w:val="28"/>
          <w:szCs w:val="28"/>
          <w:rtl w:val="true"/>
          <w:lang w:bidi="ar-SA"/>
        </w:rPr>
        <w:t>و الانتقام من آل البيت،و بذلك فقد حاكت رزية كربلاء بجميع فصولها المؤلمة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 يلي عرض موجز لبعض فصول تلك الكارثة،و بيان موقف الإمام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منها،و ما جرى عليه</w:t>
      </w:r>
      <w:r>
        <w:rPr>
          <w:rFonts w:eastAsia="Amiri" w:cs="Amiri" w:ascii="Amiri" w:hAnsi="Amiri"/>
          <w:color w:val="111111"/>
          <w:sz w:val="28"/>
          <w:szCs w:val="28"/>
          <w:rtl w:val="true"/>
          <w:lang w:bidi="ar-SA"/>
        </w:rPr>
        <w:t>:</w:t>
      </w:r>
    </w:p>
    <w:p>
      <w:pPr>
        <w:pStyle w:val="Heading3"/>
        <w:numPr>
          <w:ilvl w:val="2"/>
          <w:numId w:val="1"/>
        </w:numPr>
        <w:rPr/>
      </w:pPr>
      <w:bookmarkStart w:id="819" w:name="__RefHeading___Toc2393098_730472459"/>
      <w:bookmarkStart w:id="820" w:name="_Toc305"/>
      <w:bookmarkEnd w:id="819"/>
      <w:r>
        <w:rPr>
          <w:rtl w:val="true"/>
        </w:rPr>
        <w:t>الحسين الثائر العظيم</w:t>
      </w:r>
      <w:r>
        <w:rPr>
          <w:rtl w:val="true"/>
        </w:rPr>
        <w:t>:</w:t>
      </w:r>
      <w:bookmarkEnd w:id="820"/>
    </w:p>
    <w:p>
      <w:pPr>
        <w:pStyle w:val="Heading4"/>
        <w:numPr>
          <w:ilvl w:val="3"/>
          <w:numId w:val="1"/>
        </w:numPr>
        <w:rPr/>
      </w:pPr>
      <w:bookmarkStart w:id="821" w:name="__RefHeading___Toc2393100_730472459"/>
      <w:bookmarkStart w:id="822" w:name="_Toc306"/>
      <w:bookmarkEnd w:id="821"/>
      <w:r>
        <w:rPr>
          <w:rtl w:val="true"/>
        </w:rPr>
        <w:t>اشارة</w:t>
      </w:r>
      <w:bookmarkEnd w:id="822"/>
    </w:p>
    <w:p>
      <w:pPr>
        <w:pStyle w:val="BookText"/>
        <w:rPr/>
      </w:pPr>
      <w:r>
        <w:rPr>
          <w:rFonts w:ascii="Amiri" w:hAnsi="Amiri" w:eastAsia="Amiri" w:cs="Amiri"/>
          <w:color w:val="111111"/>
          <w:sz w:val="28"/>
          <w:sz w:val="28"/>
          <w:szCs w:val="28"/>
          <w:rtl w:val="true"/>
          <w:lang w:bidi="ar-SA"/>
        </w:rPr>
        <w:t>و الذي فجر الثورة على الحكم العباسي هو الحسين بن علي،و قبل البحث عن ثورته نتحدث عن نسبه و نزعاته و صفاته</w:t>
      </w:r>
      <w:r>
        <w:rPr>
          <w:rFonts w:eastAsia="Amiri" w:cs="Amiri" w:ascii="Amiri" w:hAnsi="Amiri"/>
          <w:color w:val="111111"/>
          <w:sz w:val="28"/>
          <w:szCs w:val="28"/>
          <w:rtl w:val="true"/>
          <w:lang w:bidi="ar-SA"/>
        </w:rPr>
        <w:t>:</w:t>
      </w:r>
    </w:p>
    <w:p>
      <w:pPr>
        <w:pStyle w:val="Heading4"/>
        <w:numPr>
          <w:ilvl w:val="3"/>
          <w:numId w:val="1"/>
        </w:numPr>
        <w:rPr/>
      </w:pPr>
      <w:bookmarkStart w:id="823" w:name="__RefHeading___Toc2393102_730472459"/>
      <w:bookmarkStart w:id="824" w:name="_Toc307"/>
      <w:bookmarkEnd w:id="823"/>
      <w:r>
        <w:rPr>
          <w:rtl w:val="true"/>
        </w:rPr>
        <w:t>أ</w:t>
      </w:r>
      <w:r>
        <w:rPr>
          <w:rtl w:val="true"/>
        </w:rPr>
        <w:t>-</w:t>
      </w:r>
      <w:r>
        <w:rPr>
          <w:rtl w:val="true"/>
        </w:rPr>
        <w:t>نسبه الوضاء</w:t>
      </w:r>
      <w:r>
        <w:rPr>
          <w:rtl w:val="true"/>
        </w:rPr>
        <w:t>:</w:t>
      </w:r>
      <w:bookmarkEnd w:id="824"/>
    </w:p>
    <w:p>
      <w:pPr>
        <w:pStyle w:val="BookText"/>
        <w:rPr/>
      </w:pPr>
      <w:r>
        <w:rPr>
          <w:rFonts w:ascii="Amiri" w:hAnsi="Amiri" w:eastAsia="Amiri" w:cs="Amiri"/>
          <w:color w:val="111111"/>
          <w:sz w:val="28"/>
          <w:sz w:val="28"/>
          <w:szCs w:val="28"/>
          <w:rtl w:val="true"/>
          <w:lang w:bidi="ar-SA"/>
        </w:rPr>
        <w:t>أما نسبه الكريم فهو الحسين بن علي بن الحسن بن الحسن بن علي بن أبي طالب،و أمه زينب بنت عبد اللّه بن الحسن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يقال لزينب و زوجها علي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لعبادتهما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قتل ابو جعفر المنصور اباها و اخاها،و عمومتها و بنيهم،و زوجها كانت تلبس المسوح،و لا تجعل بين جسدها،و بينها شعارا حتى لحقت باللّه عز و جل،و كانت تندب اهلها أفجع ندبة حتى يخشى عليها،و لا تذكر المنصور بسوء تحرجا من ذلك،و كراهة ان تشفى نفسها بما يؤثمها،و لا تزيد على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فاطر السماوات و الارض،يا عالم الغيب و الشهادة الحاكم بين عباده احكم بيننا و بين قومنا بالحق،و أنت خير الحاكمين</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ترقص ولدها الحسين في صغره و هي تتنبأ فيه ان يرفع علم الثورة على العباسيين فكانت تقول له</w:t>
      </w:r>
      <w:r>
        <w:rPr>
          <w:rFonts w:eastAsia="Amiri" w:cs="Amiri" w:ascii="Amiri" w:hAnsi="Amiri"/>
          <w:color w:val="111111"/>
          <w:sz w:val="28"/>
          <w:szCs w:val="28"/>
          <w:rtl w:val="true"/>
          <w:lang w:bidi="ar-SA"/>
        </w:rPr>
        <w:t>:</w:t>
      </w:r>
      <w:bookmarkStart w:id="825" w:name="pg14818_195713"/>
    </w:p>
    <w:p>
      <w:pPr>
        <w:pStyle w:val="BookText"/>
        <w:rPr/>
      </w:pPr>
      <w:bookmarkEnd w:id="825"/>
      <w:r>
        <w:rPr>
          <w:rFonts w:ascii="Amiri" w:hAnsi="Amiri" w:eastAsia="Amiri" w:cs="Amiri"/>
          <w:color w:val="111111"/>
          <w:sz w:val="28"/>
          <w:sz w:val="28"/>
          <w:szCs w:val="28"/>
          <w:rtl w:val="true"/>
          <w:lang w:bidi="ar-SA"/>
        </w:rPr>
        <w:t xml:space="preserve">تعلم يا بن زيد و هند </w:t>
      </w:r>
      <w:r>
        <w:rPr>
          <w:rStyle w:val="FootnoteAnchor"/>
          <w:rtl w:val="true"/>
        </w:rPr>
        <w:footnoteReference w:id="743"/>
      </w:r>
      <w:r>
        <w:rPr>
          <w:rFonts w:ascii="Amiri" w:hAnsi="Amiri" w:eastAsia="Amiri" w:cs="Amiri"/>
          <w:color w:val="111111"/>
          <w:sz w:val="28"/>
          <w:sz w:val="28"/>
          <w:szCs w:val="28"/>
          <w:rtl w:val="true"/>
          <w:lang w:bidi="ar-SA"/>
        </w:rPr>
        <w:t>كم لك بالبطحاء من معد</w:t>
      </w:r>
    </w:p>
    <w:p>
      <w:pPr>
        <w:pStyle w:val="BookText"/>
        <w:rPr/>
      </w:pPr>
      <w:r>
        <w:rPr>
          <w:rFonts w:ascii="IRNazanin" w:hAnsi="IRNazanin" w:eastAsia="IRNazanin"/>
          <w:color w:val="111111"/>
          <w:sz w:val="28"/>
          <w:sz w:val="28"/>
          <w:szCs w:val="28"/>
          <w:rtl w:val="true"/>
          <w:lang w:bidi="fa-IR"/>
        </w:rPr>
        <w:t xml:space="preserve">من خال صدق ماجد و جد </w:t>
      </w:r>
      <w:r>
        <w:rPr>
          <w:rStyle w:val="FootnoteAnchor"/>
          <w:rtl w:val="true"/>
        </w:rPr>
        <w:footnoteReference w:id="744"/>
      </w:r>
    </w:p>
    <w:p>
      <w:pPr>
        <w:pStyle w:val="Heading4"/>
        <w:numPr>
          <w:ilvl w:val="3"/>
          <w:numId w:val="1"/>
        </w:numPr>
        <w:rPr/>
      </w:pPr>
      <w:bookmarkStart w:id="826" w:name="__RefHeading___Toc2393104_730472459"/>
      <w:bookmarkStart w:id="827" w:name="_Toc308"/>
      <w:bookmarkEnd w:id="826"/>
      <w:r>
        <w:rPr>
          <w:rtl w:val="true"/>
        </w:rPr>
        <w:t>ب</w:t>
      </w:r>
      <w:r>
        <w:rPr>
          <w:rtl w:val="true"/>
        </w:rPr>
        <w:t>-</w:t>
      </w:r>
      <w:r>
        <w:rPr>
          <w:rtl w:val="true"/>
        </w:rPr>
        <w:t>نشأته</w:t>
      </w:r>
      <w:r>
        <w:rPr>
          <w:rtl w:val="true"/>
        </w:rPr>
        <w:t>:</w:t>
      </w:r>
      <w:bookmarkEnd w:id="827"/>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نشأ الحسين في بيت قد غمرته الآلام و الأحزان،و عمه الثكل و الحداد على شهداء أسرته الذين أبادهم المنصور،فهو لم يشاهد في بيته سوى البكاء و الجزع،فانطوت نفسه على حزن عميق و أسى مرير،فتحفز منذ نعومة اظفاره الى الأخذ بثأرهم،و مناجزة خصومهم</w:t>
      </w:r>
      <w:r>
        <w:rPr>
          <w:rFonts w:eastAsia="Amiri" w:cs="Amiri" w:ascii="Amiri" w:hAnsi="Amiri"/>
          <w:color w:val="111111"/>
          <w:sz w:val="28"/>
          <w:szCs w:val="28"/>
          <w:rtl w:val="true"/>
          <w:lang w:bidi="ar-SA"/>
        </w:rPr>
        <w:t>.</w:t>
      </w:r>
      <w:bookmarkStart w:id="828" w:name="pg14818_195714"/>
    </w:p>
    <w:p>
      <w:pPr>
        <w:pStyle w:val="Heading4"/>
        <w:numPr>
          <w:ilvl w:val="3"/>
          <w:numId w:val="1"/>
        </w:numPr>
        <w:rPr/>
      </w:pPr>
      <w:bookmarkStart w:id="829" w:name="__RefHeading___Toc2393106_730472459"/>
      <w:bookmarkStart w:id="830" w:name="_Toc309"/>
      <w:bookmarkEnd w:id="828"/>
      <w:bookmarkEnd w:id="829"/>
      <w:r>
        <w:rPr>
          <w:rtl w:val="true"/>
        </w:rPr>
        <w:t>ج</w:t>
      </w:r>
      <w:r>
        <w:rPr>
          <w:rtl w:val="true"/>
        </w:rPr>
        <w:t>-</w:t>
      </w:r>
      <w:r>
        <w:rPr>
          <w:rtl w:val="true"/>
        </w:rPr>
        <w:t>نزعاته الفذة</w:t>
      </w:r>
      <w:r>
        <w:rPr>
          <w:rtl w:val="true"/>
        </w:rPr>
        <w:t>:</w:t>
      </w:r>
      <w:bookmarkEnd w:id="830"/>
    </w:p>
    <w:p>
      <w:pPr>
        <w:pStyle w:val="BookText"/>
        <w:rPr/>
      </w:pPr>
      <w:r>
        <w:rPr>
          <w:rFonts w:ascii="Amiri" w:hAnsi="Amiri" w:eastAsia="Amiri" w:cs="Amiri"/>
          <w:color w:val="111111"/>
          <w:sz w:val="28"/>
          <w:sz w:val="28"/>
          <w:szCs w:val="28"/>
          <w:rtl w:val="true"/>
          <w:lang w:bidi="ar-SA"/>
        </w:rPr>
        <w:t>و التقت بشخصية الحسين جميع الصفات الكريمة من العلم و التقوى و الورع و الصلاح،و الزهد في الدنيا،و كان من اسخياء عصره،و قد روى المؤرخون بوادر كثيرة من كرمه،و قد روى أبو الفرج عن الحسن بن هذيل،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اصحب الحسين بن علي صاحب فخ فقدم الى بغداد فباع ضيعة له بتسعة آلاف دينار فخرجنا فنزلنا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سوق اسد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فبسط لنا على باب الخان،فأتى رجل معه سلة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الغلام يأخذ مني هذه السلة،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اصنع الطعام الطيب،فاذا نزل هذه القرية رجل من اهل المروءة اهديته إليه،قال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 خذ السلة منه،و عد إلينا لتأخذ سلتك،قال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اقبل علينا رجل عليه ثياب رثة،فقال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اعطوني مما رزقكم اللّه،فقال لي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 إليه السلة،و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ما فيها ورد الاناء،ثم اقبل،و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رد السلة فادفع إليه خمسين دينارا،و إذا جاء صاحب السلة فادفع إليه مائة دينار،فقلت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إبقاء مني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فداك،بعت عينا لك،لتقضي دينا عليك فسألك سائل فاعطيته طعاما هو مقنع له،فلم ترض حتى أمرت له بخمسين دينارا،و جاءك رجل بطعام لعله يقدر فيه دينارا او دينارين،فأمرت له بمائة دينار، فقال</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حسن ان لنا ربا يعرف الحسنات،اذا جاء السائل فادفع إليه مائة دينار،و اذا جاء صاحب السلة فادفع إليه مائتي دينار،و الذي نفسي بيده إني لأخاف أن لا يقبل مني،لأن الذهب و الفضة و التراب عندي بمنزلة</w:t>
      </w:r>
    </w:p>
    <w:p>
      <w:pPr>
        <w:pStyle w:val="BookText"/>
        <w:rPr/>
      </w:pPr>
      <w:r>
        <w:rPr>
          <w:rFonts w:ascii="Amiri" w:hAnsi="Amiri" w:eastAsia="Amiri" w:cs="Amiri"/>
          <w:color w:val="111111"/>
          <w:sz w:val="28"/>
          <w:sz w:val="28"/>
          <w:szCs w:val="28"/>
          <w:rtl w:val="true"/>
          <w:lang w:bidi="ar-SA"/>
        </w:rPr>
        <w:t>واحدة</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انها نفوس كريمة تحمل نفحات من روح جدهم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جاء لاسعاد الناس،و رفع الشقاء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الحسن بن هذيل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 للحسين بن علي حائطا باربعين الف دينار فنثرها على بابه،فما دخل الى اهله منها حبة،كان يعطيني كفا كفا فاذهب به الى فقراء اهل المدينة</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انه معدن من معادن المعروف و الاحسان،فلم ير للمال قيمة سوى ما يرد به جوع جائع او يكسو به عاريا،شأنه شأن آبائه الذين أفاضوا البر و الخير على جميع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أثر عن النبي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أثر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اجتاز بفخ فصلى باصحابه صلاة الجنازة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هاهنا رجل من اهل بيتي في عصابة من المؤمنين،ينزل لهم بأكفان و حنوط من الجنة،تسبق ارواحهم أجسادهم الى الجنة</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محمد بن اسحاق عن ابي جعفر محمد بن علي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بفخ فنزل فصلى ركعة،فلما صلى الثانية بكى،و هو في الصلاة فلما رأى الناس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يبكي بكوا،فلما انصرف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رأيناك تبكي بكينا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علي جبرئيل لما صليت الركعة الأولى،فقال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ان رجلا من ولدك يقتل في هذا المكان،و أجر الشهيد معه اجر شهيدين</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أثر عن الامام الصادق فيه</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النضر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اكريت جعفر بن محمد من المدينة الى مكة،فلما ارتحلنا من بطن مر،قال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نضر اذا انتهيت الى فخ فاعلمني</w:t>
      </w:r>
      <w:bookmarkStart w:id="831" w:name="pg14818_195716"/>
    </w:p>
    <w:p>
      <w:pPr>
        <w:pStyle w:val="BookText"/>
        <w:rPr/>
      </w:pPr>
      <w:bookmarkEnd w:id="831"/>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لست تعرفه؟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 لكن اخشى ان تغلبني عيني قال نضر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انتهينا الى فخ دنوت من المحمل فاذا هو نائم فتنحنحت فلم يتنبه،فحركت المحمل فجلس،فقلت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بلغت،فقال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 محملي فحللته،ثم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القطار فوصلته،ثم تنحيت به عن الجادة فانخت بعيره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ناولني الإداوة،و الركوة،فتوضأ و صلى ثم ركب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فداك،رأيتك قد صنعت شيئا أ هو من مناسك الحج؟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 لكن يقتل هاهنا رجل من أهل بيتي في عصابة تسبق ارواحهم اجسادهم الى الجنة </w:t>
      </w:r>
      <w:r>
        <w:rPr>
          <w:rStyle w:val="FootnoteAnchor"/>
          <w:rtl w:val="true"/>
        </w:rPr>
        <w:footnoteReference w:id="749"/>
      </w:r>
    </w:p>
    <w:p>
      <w:pPr>
        <w:pStyle w:val="Heading3"/>
        <w:numPr>
          <w:ilvl w:val="2"/>
          <w:numId w:val="1"/>
        </w:numPr>
        <w:rPr/>
      </w:pPr>
      <w:bookmarkStart w:id="832" w:name="__RefHeading___Toc2393108_730472459"/>
      <w:bookmarkStart w:id="833" w:name="_Toc310"/>
      <w:bookmarkEnd w:id="832"/>
      <w:r>
        <w:rPr>
          <w:rtl w:val="true"/>
        </w:rPr>
        <w:t>السبب في ثورته</w:t>
      </w:r>
      <w:r>
        <w:rPr>
          <w:rtl w:val="true"/>
        </w:rPr>
        <w:t>:</w:t>
      </w:r>
      <w:bookmarkEnd w:id="833"/>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اجمع المؤرخون على أن السبب في ثورة الحسين العظيم يعود الى ما عاناه من الضغط الهائل و الجور الشديد،فقد استعمل موسى الهادي واليا على يثرب عمر بن عبد العزيز حفيد عمر بن الخطاب </w:t>
      </w:r>
      <w:r>
        <w:rPr>
          <w:rStyle w:val="FootnoteAnchor"/>
          <w:rtl w:val="true"/>
        </w:rPr>
        <w:footnoteReference w:id="750"/>
      </w:r>
      <w:r>
        <w:rPr>
          <w:rFonts w:ascii="Amiri" w:hAnsi="Amiri" w:eastAsia="Amiri" w:cs="Amiri"/>
          <w:color w:val="111111"/>
          <w:sz w:val="28"/>
          <w:sz w:val="28"/>
          <w:szCs w:val="28"/>
          <w:rtl w:val="true"/>
          <w:lang w:bidi="ar-SA"/>
        </w:rPr>
        <w:t>،و كان فظا غليظ القلب شرس الاخلاق قد عرف بالنصب و العداء للامام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بالغ الاثيم في اذلال العلويين و ظلمهم،فألزمهم بالمثول عنده في كل يوم،و فرض عليهم الرقابة الشخصية فجعل كل واحد منهم يكفل</w:t>
      </w:r>
    </w:p>
    <w:p>
      <w:pPr>
        <w:pStyle w:val="BookText"/>
        <w:rPr/>
      </w:pPr>
      <w:r>
        <w:rPr>
          <w:rFonts w:ascii="Amiri" w:hAnsi="Amiri" w:eastAsia="Amiri" w:cs="Amiri"/>
          <w:color w:val="111111"/>
          <w:sz w:val="28"/>
          <w:sz w:val="28"/>
          <w:szCs w:val="28"/>
          <w:rtl w:val="true"/>
          <w:lang w:bidi="ar-SA"/>
        </w:rPr>
        <w:t>صاحبه بالحضور عنده،و قبضت شرطته على كل من الحسن بن محمد بن عبد اللّه بن الحسن،و مسلم بن جندب،و عمر بن سلام،و ادعت الشرطة انها وجدتهم على شراب فامر بضربهم فضرب الحسن ثمانين سوطا،و ابن جندب خمسة عشر سوطا،و ابن سلام سبعة اسواط،و جعل في اعناقهم حبالا،و أمر ان يطاف بهم في شوارع يثرب ليفضحهم،فبعثت إليه الهاشمية صاحبة الراية السوداء في ايام محمد بن عبد اللّه فقالت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لا كرامة لا تشهر احدا من بني هاشم،و تشنع عليهم و أنت ظالم،فكف عن ذلك،و خلي سبيلهم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ولى العمري على الطالبيين رجلا يعرف بأبي بكر بن عيسى الحائك مولى الانصار فعرضهم يوم الجمعة،و لم يأذن لهم بالانصراف الى منازلهم حتى حضر وقت الصلاة فالحوا عليه في اداء الفريضة فاذن لهم بعد جهد، و بعد ادائها حبسهم في المقصورة الى العصر لا لشيء سوى أن يتقرب الى العمري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عرضهم و دعا بالحسن بن محمد فلم يحضر،فقال ليحيى و الحسين ابن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لتأتياني به أو لأحبسنكما،فقد تغيب عن العرض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فرداه ردا حفيا الا انه لم يجد مع هذا الوغد حتى اضطر يحيى الى مقابلته بالمثل،فخرج مغضبا الى العمري فاخبره بالامر فأمر باحضارهما فلما مثلا عنده اخذ يتهدد و يتوعد،فضحك الحسين من منطقه الهزيل و قال له باستهزاء و سخرية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مغضب يا ابا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فثار العمري و استاء منه لأنه كناه و لم يلقبه بالولاية و الامرة قائلا</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تهزأ بي و تخاطبني بكنيتي؟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فانبرى إليه الحسين فسدد له سهما من بليغ منطقه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أبو بكر و عمر و هما خير منك يخاطبان بالكنى فلا ينكران ذلك،و أنت تكره الكنية و تريد المخاطبة بالولاية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فثار العمري و لم يملك صوابه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قولك شر من 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معاذ اللّه،يأبى اللّه لي ذلك و ما أنا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فانما ادخلتك علي لتفاخرني و تؤذيني؟ و غضب يحيى من اعتدائه الصارخ على الحسين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تريد 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اريد ان تأتياني بالحسن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نقدر عليه هو في بعض ما يكون فيه الناس فابعث الى آل عمر ابن الخطاب فاجمعهم كما جمعتنا،ثم اعرضهم رجلا رجلا فاذا لم تجد فيهم من قد غاب اكثر من غيبة الحسن عنك فقد انصفتنا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ففقد العمري صوابه و راح يحلف بطلاق زوجته و حرية مماليكه أن لا يخلي عن الحسين حتى يأتيه بالحسن في باقي يومه و ليلته فان فعل فذاك و إلا فيركب 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سويقة</w:t>
      </w:r>
      <w:r>
        <w:rPr>
          <w:rFonts w:eastAsia="Amiri" w:cs="Amiri" w:ascii="Amiri" w:hAnsi="Amiri"/>
          <w:color w:val="111111"/>
          <w:sz w:val="28"/>
          <w:szCs w:val="28"/>
          <w:rtl w:val="true"/>
          <w:lang w:bidi="ar-SA"/>
        </w:rPr>
        <w:t xml:space="preserve">» </w:t>
      </w:r>
      <w:r>
        <w:rPr>
          <w:rStyle w:val="FootnoteAnchor"/>
          <w:rtl w:val="true"/>
        </w:rPr>
        <w:footnoteReference w:id="751"/>
      </w:r>
      <w:r>
        <w:rPr>
          <w:rFonts w:ascii="Amiri" w:hAnsi="Amiri" w:eastAsia="Amiri" w:cs="Amiri"/>
          <w:color w:val="111111"/>
          <w:sz w:val="28"/>
          <w:sz w:val="28"/>
          <w:szCs w:val="28"/>
          <w:rtl w:val="true"/>
          <w:lang w:bidi="ar-SA"/>
        </w:rPr>
        <w:t>فيخربها و يحرقها،و يضربه الف سوط، و ان ظفر بالحسن ليهريق دمه،فوثب إليه يحيى و هو لا يبصر طريقه من الاستياء و قد عزم على الثورة و مناجزة تلك الحكومة قائلا</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اعطي اللّه عهدا،و كل مملوك لي حر إن ذقت الليلة نوما حتى آتيك بالحسن بن محمد،أو لا اجده فأضرب عليك بابك حتى تعلم اني قد جئتك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و خرجا منه و هما مغيظان قد لذعهما جفاؤه و التفت الحسين الى يحيى منددا بما اعطاه من العهد للعمري باحضار الحسن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لعمر اللّه ما صنعت حين تحلف لتأتينه به،و أين تجد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فاخبره انه قد وارى في كلامه و انه يقصد القيام بوجهه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أرد ان آتيه بالحسن و اللّه،و إلا فانا نفي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اردت ان دخل عيني نوم حتى اضرب عليه بابه و معي السيف إن قدرت عليه قتلته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التقى الحسين بالحسن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عمي،قد بلغك ما كان بيني و بين هذا الفاسق،فامض حيث احببت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اللّه،يا ابن عمي،بل أجيء معك الساعة حتى اضع يدي في يده ما كان اللّه ليطلع علي و أنا جاء الى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خصمي و حجيجي في دمك،و لكن أقيك بنفسي لعل اللّه يقيني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تمثل الشرف و النبل بهذه الكلمات التي تنم عن نفس لم تعرف الخيانة و الغدر،و لم يدنسها حب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اجتمع العلويون و من يمت إليهم من المؤمنين و الصالحين فتذاكروا ما قابلهم العمري من الصلافة فصمموا على أن يهجموا عليه داره،فاقتحموا عليه الدار فولى الجبان هاربا بصورة مخزية ثم قال يحيى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الحسن قد جئت به فهاتوا العمري،و إلا و اللّه خرجت من يميني</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البادرة هي السبب في ثورة الحسين و انتفاضته فقد ألجأته السلطة الحمقاء الى القيام بوجهها فانه رأى أما أن يرضخ الى الذل و الخنوع الأمر الذي يأباه العلويون الذين رسموا الاباء و العز في دنيا العرب و الاسلام،و أما</w:t>
      </w:r>
      <w:bookmarkStart w:id="834" w:name="pg14818_195720"/>
    </w:p>
    <w:p>
      <w:pPr>
        <w:pStyle w:val="BookText"/>
        <w:rPr/>
      </w:pPr>
      <w:bookmarkEnd w:id="834"/>
      <w:r>
        <w:rPr>
          <w:rFonts w:ascii="Amiri" w:hAnsi="Amiri" w:eastAsia="Amiri" w:cs="Amiri"/>
          <w:color w:val="111111"/>
          <w:sz w:val="28"/>
          <w:sz w:val="28"/>
          <w:szCs w:val="28"/>
          <w:rtl w:val="true"/>
          <w:lang w:bidi="ar-SA"/>
        </w:rPr>
        <w:t>الموت في سبيل الكرامة،التي هي شعار العلويين حتى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كره قوم حر الجلاد إلا ذلوا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اختار الحسين طريق الكفاح و النضال فصمم مع الصفوة من اهل بيته على الموت تحت ظلال الأسنة أحرارا كراما</w:t>
      </w:r>
      <w:r>
        <w:rPr>
          <w:rFonts w:eastAsia="Amiri" w:cs="Amiri" w:ascii="Amiri" w:hAnsi="Amiri"/>
          <w:color w:val="111111"/>
          <w:sz w:val="28"/>
          <w:szCs w:val="28"/>
          <w:rtl w:val="true"/>
          <w:lang w:bidi="ar-SA"/>
        </w:rPr>
        <w:t>.</w:t>
      </w:r>
    </w:p>
    <w:p>
      <w:pPr>
        <w:pStyle w:val="Heading3"/>
        <w:numPr>
          <w:ilvl w:val="2"/>
          <w:numId w:val="1"/>
        </w:numPr>
        <w:rPr/>
      </w:pPr>
      <w:bookmarkStart w:id="835" w:name="__RefHeading___Toc2393110_730472459"/>
      <w:bookmarkStart w:id="836" w:name="_Toc311"/>
      <w:bookmarkEnd w:id="835"/>
      <w:r>
        <w:rPr>
          <w:rtl w:val="true"/>
        </w:rPr>
        <w:t>شهادته</w:t>
      </w:r>
      <w:r>
        <w:rPr>
          <w:rtl w:val="true"/>
        </w:rPr>
        <w:t>:</w:t>
      </w:r>
      <w:bookmarkEnd w:id="836"/>
    </w:p>
    <w:p>
      <w:pPr>
        <w:pStyle w:val="BookText"/>
        <w:rPr/>
      </w:pPr>
      <w:r>
        <w:rPr>
          <w:rFonts w:ascii="Amiri" w:hAnsi="Amiri" w:eastAsia="Amiri" w:cs="Amiri"/>
          <w:color w:val="111111"/>
          <w:sz w:val="28"/>
          <w:sz w:val="28"/>
          <w:szCs w:val="28"/>
          <w:rtl w:val="true"/>
          <w:lang w:bidi="ar-SA"/>
        </w:rPr>
        <w:t>و رفع الحسين راية الثورة و اعلن الجهاد المقدس فالتحق به الطالبيون و لم يتخلف عنه إلا نفر يسير،و أقبل بموكبه الجهير الى الامام موسى يستشيره في ثورته فلما استقر به المجلس عرض فكرته على الامام فالتفت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 مقتول فأحدّ الضراب،فان القوم فساق يظهرون إيمانا، و يضمرون نفاقا و شركا،فانا للّه و إنا إليه راجعون،و عند اللّه احتسبكم من عصبة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رأى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الحركة لا بد ان تفشل و يذهب العلويون ضحية العدوان الغادر،و لكن الحسين لم يجد بدا من الثورة لما ناله من الضيم و الهوان،فقام من عند الامام و جمع الناس فصلى بهم و بعد الفراغ من الصلاة قام خطيبا بين الناس فقال بعد حمد اللّه و الثناء عليه</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 رسول اللّه،و في حرم رسول اللّه أدعوكم الى سنة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752"/>
      </w:r>
      <w:r>
        <w:rPr>
          <w:rFonts w:ascii="Amiri" w:hAnsi="Amiri" w:eastAsia="Amiri" w:cs="Amiri"/>
          <w:color w:val="111111"/>
          <w:sz w:val="28"/>
          <w:sz w:val="28"/>
          <w:szCs w:val="28"/>
          <w:rtl w:val="true"/>
          <w:lang w:bidi="ar-SA"/>
        </w:rPr>
        <w:t>أيها الناس أ تطلبون آثار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الحجر</w:t>
      </w:r>
    </w:p>
    <w:p>
      <w:pPr>
        <w:pStyle w:val="BookText"/>
        <w:rPr/>
      </w:pPr>
      <w:r>
        <w:rPr>
          <w:rFonts w:ascii="Amiri" w:hAnsi="Amiri" w:eastAsia="Amiri" w:cs="Amiri"/>
          <w:color w:val="111111"/>
          <w:sz w:val="28"/>
          <w:sz w:val="28"/>
          <w:szCs w:val="28"/>
          <w:rtl w:val="true"/>
          <w:lang w:bidi="ar-SA"/>
        </w:rPr>
        <w:t>و العود،و تضيعون بضعة منه</w:t>
      </w:r>
      <w:r>
        <w:rPr>
          <w:rFonts w:eastAsia="Amiri" w:cs="Amiri" w:ascii="Amiri" w:hAnsi="Amiri"/>
          <w:color w:val="111111"/>
          <w:sz w:val="28"/>
          <w:szCs w:val="28"/>
          <w:rtl w:val="true"/>
          <w:lang w:bidi="ar-SA"/>
        </w:rPr>
        <w:t xml:space="preserve">»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انتهى خطابه الرائع اقبلت إليه الجماهير تبايعه على كتاب اللّه و سنة نبيه،و الدعوة للرضا 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754"/>
      </w:r>
      <w:r>
        <w:rPr>
          <w:rFonts w:ascii="Amiri" w:hAnsi="Amiri" w:eastAsia="Amiri" w:cs="Amiri"/>
          <w:color w:val="111111"/>
          <w:sz w:val="28"/>
          <w:sz w:val="28"/>
          <w:szCs w:val="28"/>
          <w:rtl w:val="true"/>
          <w:lang w:bidi="ar-SA"/>
        </w:rPr>
        <w:t>و قيل أنه قال لمن بايعه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أبايعكم على كتاب اللّه،و سنة رسول اللّه و على ان يطاع اللّه و لا يعصى،و أدعوكم الى الرضا من آل محمد،و على ان نعمل فيكم بكتاب اللّه و سنة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العدل في الرعية،و القسم بالسوية،و على أن تقيموا معنا و تجاهدوا عدونا،فان نحن وفينا لكم وفيتم لنا،و إن نحن لم نف لكم فلا بيعة لنا عليكم</w:t>
      </w:r>
      <w:r>
        <w:rPr>
          <w:rFonts w:eastAsia="Amiri" w:cs="Amiri" w:ascii="Amiri" w:hAnsi="Amiri"/>
          <w:color w:val="111111"/>
          <w:sz w:val="28"/>
          <w:szCs w:val="28"/>
          <w:rtl w:val="true"/>
          <w:lang w:bidi="ar-SA"/>
        </w:rPr>
        <w:t xml:space="preserve">»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دل هذا الخطاب على ما ينشده في ثورته الاصلاحية من تحقيق العدالة الاجتماعية و رفع مستوى الحياة،و تطبيق احكام القرآن،و إقامة عدل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ما بايعه الناس خرج قاصدا الى مكة قد احتف به أهل بيته و اصحابه البالغ عددهم زهاء ثلاثمائة رجل،و استخلف على يثرب واليا من قبله دينار الخزاعي،و اخذ يجد في مسيره حتى انتهى 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فعسكر فيه،و لحقته الجيوش العباسية بقيادة العباس بن محمد،و موسى بن عيسى فالتقى الجيشان يوم التروية وقت صلاة الصبح فحملت جيوش البغي و الضلال على تلك القلة المؤمنة التي لا هدف لها إلا انقاذ المجتمع من ايدي الطغمة الحاكمة التي عاثت في الارض فسادا</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صراع رهيب بين قوى الحق و البغي قتل الحسين بسهم غادر رماه</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حماد التركي الوغد الأثيم،و استشهد اكثر اصحاب الحسين،و حزت رءوسهم </w:t>
      </w:r>
      <w:r>
        <w:rPr>
          <w:rStyle w:val="FootnoteAnchor"/>
          <w:rtl w:val="true"/>
        </w:rPr>
        <w:footnoteReference w:id="756"/>
      </w:r>
      <w:r>
        <w:rPr>
          <w:rFonts w:ascii="Amiri" w:hAnsi="Amiri" w:eastAsia="Amiri" w:cs="Amiri"/>
          <w:color w:val="111111"/>
          <w:sz w:val="28"/>
          <w:sz w:val="28"/>
          <w:szCs w:val="28"/>
          <w:rtl w:val="true"/>
          <w:lang w:bidi="ar-SA"/>
        </w:rPr>
        <w:t>و حملت الى الخليفة العباسي و عمدت الجيوش العباسية التي لم تعرف الشرف و الانسانية،الى دفن اصحابهم الفجرة و تركوا الحسين و اصحابه الأحرار مجزرين كالاضاحي لا مغسلين و لا مكفنين،و أبردت برءوسهم الى موسى ابن عيسى و كان في مجلسه جماعة من العلويين في طليعتهم 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رآها الامام هاله منظرها المؤلم الحزين فاندفع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يؤبن الحسين و يصوغ من حزنه و لوعته كلمات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للّه،و انا إليه راجعون،مضى و اللّه مسلما صالحا،صواما، قواما،آمرا بالمعروف،ناهيا عن المنكر،ما كان في اهل بيته مثله</w:t>
      </w:r>
      <w:r>
        <w:rPr>
          <w:rFonts w:eastAsia="Amiri" w:cs="Amiri" w:ascii="Amiri" w:hAnsi="Amiri"/>
          <w:color w:val="111111"/>
          <w:sz w:val="28"/>
          <w:szCs w:val="28"/>
          <w:rtl w:val="true"/>
          <w:lang w:bidi="ar-SA"/>
        </w:rPr>
        <w:t xml:space="preserve">..» </w:t>
      </w:r>
      <w:r>
        <w:rPr>
          <w:rStyle w:val="FootnoteAnchor"/>
          <w:rtl w:val="true"/>
        </w:rPr>
        <w:footnoteReference w:id="757"/>
      </w:r>
      <w:r>
        <w:rPr>
          <w:rFonts w:ascii="Amiri" w:hAnsi="Amiri" w:eastAsia="Amiri" w:cs="Amiri"/>
          <w:color w:val="111111"/>
          <w:sz w:val="28"/>
          <w:sz w:val="28"/>
          <w:szCs w:val="28"/>
          <w:rtl w:val="true"/>
          <w:lang w:bidi="ar-SA"/>
        </w:rPr>
        <w:t>لقد كان قتل الحسين من الأحداث الكبار في ذلك العصر فقد احدث صدعا في الاسلام أي صدع فانتهكت في قتله حرمة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هي احق الحرمات بالرعاية،و قد اندفع شعراء الشيعة يبكون على مصرعه أمر البكاء،و يندبونه باشجى ندبة فممن رثاه عيسى بن عبد اللّه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فلأبكين على الحسين بعولة و على الحسن </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 xml:space="preserve">و على ابن عاتكة الذي أثووه ليس له كفن </w:t>
      </w:r>
      <w:r>
        <w:rPr>
          <w:rStyle w:val="FootnoteAnchor"/>
          <w:rtl w:val="true"/>
        </w:rPr>
        <w:footnoteReference w:id="759"/>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تركوا بفخ غدوة في غير منزلة الوطن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837" w:name="pg14818_195723"/>
    </w:p>
    <w:p>
      <w:pPr>
        <w:pStyle w:val="BookText"/>
        <w:rPr/>
      </w:pPr>
      <w:bookmarkEnd w:id="837"/>
      <w:r>
        <w:rPr>
          <w:rFonts w:ascii="Amiri" w:hAnsi="Amiri" w:eastAsia="Amiri" w:cs="Amiri"/>
          <w:color w:val="111111"/>
          <w:sz w:val="28"/>
          <w:sz w:val="28"/>
          <w:szCs w:val="28"/>
          <w:rtl w:val="true"/>
          <w:lang w:bidi="ar-SA"/>
        </w:rPr>
        <w:t>كانوا كراما قتلوا لا طائشين و لا جبن</w:t>
      </w:r>
    </w:p>
    <w:p>
      <w:pPr>
        <w:pStyle w:val="BookText"/>
        <w:rPr/>
      </w:pPr>
      <w:r>
        <w:rPr>
          <w:rFonts w:ascii="Amiri" w:hAnsi="Amiri" w:eastAsia="Amiri" w:cs="Amiri"/>
          <w:color w:val="111111"/>
          <w:sz w:val="28"/>
          <w:sz w:val="28"/>
          <w:szCs w:val="28"/>
          <w:rtl w:val="true"/>
          <w:lang w:bidi="ar-SA"/>
        </w:rPr>
        <w:t>غسلوا المذلة عنهم غسل الثياب من الدرن</w:t>
      </w:r>
    </w:p>
    <w:p>
      <w:pPr>
        <w:pStyle w:val="BookText"/>
        <w:rPr/>
      </w:pPr>
      <w:r>
        <w:rPr>
          <w:rFonts w:ascii="Amiri" w:hAnsi="Amiri" w:eastAsia="Amiri" w:cs="Amiri"/>
          <w:color w:val="111111"/>
          <w:sz w:val="28"/>
          <w:sz w:val="28"/>
          <w:szCs w:val="28"/>
          <w:rtl w:val="true"/>
          <w:lang w:bidi="ar-SA"/>
        </w:rPr>
        <w:t xml:space="preserve">هدي العباد بجدهم فلهم على الناس المنن </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و رثاه شاعر آخر بقصيدة جاء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عين ابكي بدمع منك منهتن </w:t>
      </w:r>
      <w:r>
        <w:rPr>
          <w:rStyle w:val="FootnoteAnchor"/>
          <w:rtl w:val="true"/>
        </w:rPr>
        <w:footnoteReference w:id="761"/>
      </w:r>
      <w:r>
        <w:rPr>
          <w:rFonts w:ascii="Amiri" w:hAnsi="Amiri" w:eastAsia="Amiri" w:cs="Amiri"/>
          <w:color w:val="111111"/>
          <w:sz w:val="28"/>
          <w:sz w:val="28"/>
          <w:szCs w:val="28"/>
          <w:rtl w:val="true"/>
          <w:lang w:bidi="ar-SA"/>
        </w:rPr>
        <w:t>فقد رأيت الذي لاقى بنو حسن</w:t>
      </w:r>
    </w:p>
    <w:p>
      <w:pPr>
        <w:pStyle w:val="BookText"/>
        <w:rPr/>
      </w:pPr>
      <w:r>
        <w:rPr>
          <w:rFonts w:ascii="Amiri" w:hAnsi="Amiri" w:eastAsia="Amiri" w:cs="Amiri"/>
          <w:color w:val="111111"/>
          <w:sz w:val="28"/>
          <w:sz w:val="28"/>
          <w:szCs w:val="28"/>
          <w:rtl w:val="true"/>
          <w:lang w:bidi="ar-SA"/>
        </w:rPr>
        <w:t>صرعى بفخ تجر الريح فوقهم أذيالها و غوادي الدلج المزن</w:t>
      </w:r>
    </w:p>
    <w:p>
      <w:pPr>
        <w:pStyle w:val="BookText"/>
        <w:rPr/>
      </w:pPr>
      <w:r>
        <w:rPr>
          <w:rFonts w:ascii="Amiri" w:hAnsi="Amiri" w:eastAsia="Amiri" w:cs="Amiri"/>
          <w:color w:val="111111"/>
          <w:sz w:val="28"/>
          <w:sz w:val="28"/>
          <w:szCs w:val="28"/>
          <w:rtl w:val="true"/>
          <w:lang w:bidi="ar-SA"/>
        </w:rPr>
        <w:t xml:space="preserve">حتى عفت أعظم لو كان شاهدها محمد ذب عنها ثم لم تهن </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ما ذا يقولون و الماضون قبلهم على العداوة و البغضاء و الاحن</w:t>
      </w:r>
    </w:p>
    <w:p>
      <w:pPr>
        <w:pStyle w:val="BookText"/>
        <w:rPr/>
      </w:pPr>
      <w:r>
        <w:rPr>
          <w:rFonts w:ascii="Amiri" w:hAnsi="Amiri" w:eastAsia="Amiri" w:cs="Amiri"/>
          <w:color w:val="111111"/>
          <w:sz w:val="28"/>
          <w:sz w:val="28"/>
          <w:szCs w:val="28"/>
          <w:rtl w:val="true"/>
          <w:lang w:bidi="ar-SA"/>
        </w:rPr>
        <w:t>ما ذا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قال النبي لهم ما ذا صنعتم بنا في سالف الزمن</w:t>
      </w:r>
    </w:p>
    <w:p>
      <w:pPr>
        <w:pStyle w:val="BookText"/>
        <w:rPr/>
      </w:pPr>
      <w:r>
        <w:rPr>
          <w:rFonts w:ascii="Amiri" w:hAnsi="Amiri" w:eastAsia="Amiri" w:cs="Amiri"/>
          <w:color w:val="111111"/>
          <w:sz w:val="28"/>
          <w:sz w:val="28"/>
          <w:szCs w:val="28"/>
          <w:rtl w:val="true"/>
          <w:lang w:bidi="ar-SA"/>
        </w:rPr>
        <w:t>لا الناس من مضر حاموا و لا غضبوا و لا ربيعة و الاحياء من يمن</w:t>
      </w:r>
    </w:p>
    <w:p>
      <w:pPr>
        <w:pStyle w:val="BookText"/>
        <w:rPr/>
      </w:pPr>
      <w:r>
        <w:rPr>
          <w:rFonts w:ascii="Amiri" w:hAnsi="Amiri" w:eastAsia="Amiri" w:cs="Amiri"/>
          <w:color w:val="111111"/>
          <w:sz w:val="28"/>
          <w:sz w:val="28"/>
          <w:szCs w:val="28"/>
          <w:rtl w:val="true"/>
          <w:lang w:bidi="ar-SA"/>
        </w:rPr>
        <w:t xml:space="preserve">يا ويحهم كيف لم يرعوا لهم حرما و قد رعى الفيل حق البيت ذي الركن </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لقد كان مصرع الحسين الشهيد من الاحداث الجسام في الاسلام،فقد ترك ألما ممضا في نفوس المسلمين يذكرونه بكثير من الأسى و الشجون</w:t>
      </w:r>
      <w:r>
        <w:rPr>
          <w:rFonts w:eastAsia="Amiri" w:cs="Amiri" w:ascii="Amiri" w:hAnsi="Amiri"/>
          <w:color w:val="111111"/>
          <w:sz w:val="28"/>
          <w:szCs w:val="28"/>
          <w:rtl w:val="true"/>
          <w:lang w:bidi="ar-SA"/>
        </w:rPr>
        <w:t>.</w:t>
      </w:r>
    </w:p>
    <w:p>
      <w:pPr>
        <w:pStyle w:val="Heading3"/>
        <w:numPr>
          <w:ilvl w:val="2"/>
          <w:numId w:val="1"/>
        </w:numPr>
        <w:rPr/>
      </w:pPr>
      <w:bookmarkStart w:id="838" w:name="__RefHeading___Toc2393112_730472459"/>
      <w:bookmarkStart w:id="839" w:name="_Toc312"/>
      <w:bookmarkEnd w:id="838"/>
      <w:r>
        <w:rPr>
          <w:rtl w:val="true"/>
        </w:rPr>
        <w:t>وصول الأسرى الى الهادي</w:t>
      </w:r>
      <w:r>
        <w:rPr>
          <w:rtl w:val="true"/>
        </w:rPr>
        <w:t>:</w:t>
      </w:r>
      <w:bookmarkEnd w:id="839"/>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أرسلت رءوس الأبرار الطاهرين الى الطاغية الهادي،و معها الأسرى و قد قيدوا بالحبال و السلاسل،و وضعوا في أيديهم و أرجلهم الحديد قد خيم عليهم الذل و الهوان،و أمر الطاغية الأثيم بقتلهم،فقتلوا صبرا،و صلبوا على</w:t>
      </w:r>
      <w:bookmarkStart w:id="840" w:name="pg14818_195724"/>
    </w:p>
    <w:p>
      <w:pPr>
        <w:pStyle w:val="BookText"/>
        <w:rPr/>
      </w:pPr>
      <w:bookmarkEnd w:id="840"/>
      <w:r>
        <w:rPr>
          <w:rFonts w:ascii="IRNazanin" w:hAnsi="IRNazanin" w:eastAsia="IRNazanin"/>
          <w:color w:val="111111"/>
          <w:sz w:val="28"/>
          <w:sz w:val="28"/>
          <w:szCs w:val="28"/>
          <w:rtl w:val="true"/>
          <w:lang w:bidi="fa-IR"/>
        </w:rPr>
        <w:t xml:space="preserve">باب الحبس </w:t>
      </w:r>
      <w:r>
        <w:rPr>
          <w:rStyle w:val="FootnoteAnchor"/>
          <w:rtl w:val="true"/>
        </w:rPr>
        <w:footnoteReference w:id="764"/>
      </w:r>
      <w:r>
        <w:rPr>
          <w:rFonts w:ascii="Amiri" w:hAnsi="Amiri" w:eastAsia="Amiri" w:cs="Amiri"/>
          <w:color w:val="111111"/>
          <w:sz w:val="28"/>
          <w:sz w:val="28"/>
          <w:szCs w:val="28"/>
          <w:rtl w:val="true"/>
          <w:lang w:bidi="ar-SA"/>
        </w:rPr>
        <w:t>و كان من الأسرى رجل انهكته العلة،فقال للهادي يستعطفه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مولاك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به الهادي،و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مولاي يخرج علي؟و كان مع موسى سكين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لأقطعنك بهذه السكين مفصلا مفصلا و مكث الرجل ساعة فغلبت عليه العلة فمات حتف أنفه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وضعت رءوس العلويين بين يدي الطاغية فجعل يترنم بهذه الابيات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 عمنا لا تنطقوا الشعر بعد ما دفنتم بصحراء الغميم القوافيا</w:t>
      </w:r>
    </w:p>
    <w:p>
      <w:pPr>
        <w:pStyle w:val="BookText"/>
        <w:rPr/>
      </w:pPr>
      <w:r>
        <w:rPr>
          <w:rFonts w:ascii="Amiri" w:hAnsi="Amiri" w:eastAsia="Amiri" w:cs="Amiri"/>
          <w:color w:val="111111"/>
          <w:sz w:val="28"/>
          <w:sz w:val="28"/>
          <w:szCs w:val="28"/>
          <w:rtl w:val="true"/>
          <w:lang w:bidi="ar-SA"/>
        </w:rPr>
        <w:t>فلسنا كمن كنتم تصيبون نيله فيقبل ضيما أو يحكم قاضيا</w:t>
      </w:r>
    </w:p>
    <w:p>
      <w:pPr>
        <w:pStyle w:val="BookText"/>
        <w:rPr/>
      </w:pPr>
      <w:r>
        <w:rPr>
          <w:rFonts w:ascii="Amiri" w:hAnsi="Amiri" w:eastAsia="Amiri" w:cs="Amiri"/>
          <w:color w:val="111111"/>
          <w:sz w:val="28"/>
          <w:sz w:val="28"/>
          <w:szCs w:val="28"/>
          <w:rtl w:val="true"/>
          <w:lang w:bidi="ar-SA"/>
        </w:rPr>
        <w:t>و لكن حكم السيف فيكم مسلط فنرضى اذا ما اصبح السيف راضيا</w:t>
      </w:r>
    </w:p>
    <w:p>
      <w:pPr>
        <w:pStyle w:val="BookText"/>
        <w:rPr/>
      </w:pPr>
      <w:r>
        <w:rPr>
          <w:rFonts w:ascii="Amiri" w:hAnsi="Amiri" w:eastAsia="Amiri" w:cs="Amiri"/>
          <w:color w:val="111111"/>
          <w:sz w:val="28"/>
          <w:sz w:val="28"/>
          <w:szCs w:val="28"/>
          <w:rtl w:val="true"/>
          <w:lang w:bidi="ar-SA"/>
        </w:rPr>
        <w:t xml:space="preserve">فان قلتم إنا ظلمنا فلم نكن ظلمنا و لكنا أسأنا التقاضيا </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و دل هذا الشعر على غروره و طيشه،و روحه الانتقامية التي لم تألف الرحمة و الرأفة</w:t>
      </w:r>
      <w:r>
        <w:rPr>
          <w:rFonts w:eastAsia="Amiri" w:cs="Amiri" w:ascii="Amiri" w:hAnsi="Amiri"/>
          <w:color w:val="111111"/>
          <w:sz w:val="28"/>
          <w:szCs w:val="28"/>
          <w:rtl w:val="true"/>
          <w:lang w:bidi="ar-SA"/>
        </w:rPr>
        <w:t>.</w:t>
      </w:r>
    </w:p>
    <w:p>
      <w:pPr>
        <w:pStyle w:val="Heading3"/>
        <w:numPr>
          <w:ilvl w:val="2"/>
          <w:numId w:val="1"/>
        </w:numPr>
        <w:rPr/>
      </w:pPr>
      <w:bookmarkStart w:id="841" w:name="__RefHeading___Toc2393114_730472459"/>
      <w:bookmarkStart w:id="842" w:name="_Toc313"/>
      <w:bookmarkEnd w:id="841"/>
      <w:r>
        <w:rPr>
          <w:rtl w:val="true"/>
        </w:rPr>
        <w:t>تهديده للامام موسى</w:t>
      </w:r>
      <w:r>
        <w:rPr>
          <w:rtl w:val="true"/>
        </w:rPr>
        <w:t>:</w:t>
      </w:r>
      <w:bookmarkEnd w:id="842"/>
    </w:p>
    <w:p>
      <w:pPr>
        <w:pStyle w:val="BookText"/>
        <w:rPr/>
      </w:pPr>
      <w:r>
        <w:rPr>
          <w:rFonts w:ascii="Amiri" w:hAnsi="Amiri" w:eastAsia="Amiri" w:cs="Amiri"/>
          <w:color w:val="111111"/>
          <w:sz w:val="28"/>
          <w:sz w:val="28"/>
          <w:szCs w:val="28"/>
          <w:rtl w:val="true"/>
          <w:lang w:bidi="ar-SA"/>
        </w:rPr>
        <w:t>و لما استأصل موسى الهادي شأفة العلويين،أخذ يتوعد الاحياء منهم بالقتل و الدمار،و قد ذكر عميدهم و سيدهم 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خرج حسين الا عن امره،و لا اتبع الا محبته لأنه صاحب الوصية في أهل هذا البيت قتلني اللّه ان أبقيت عليه</w:t>
      </w:r>
      <w:r>
        <w:rPr>
          <w:rFonts w:eastAsia="Amiri" w:cs="Amiri" w:ascii="Amiri" w:hAnsi="Amiri"/>
          <w:color w:val="111111"/>
          <w:sz w:val="28"/>
          <w:szCs w:val="28"/>
          <w:rtl w:val="true"/>
          <w:lang w:bidi="ar-SA"/>
        </w:rPr>
        <w:t>»</w:t>
      </w:r>
      <w:bookmarkStart w:id="843" w:name="pg14818_195725"/>
    </w:p>
    <w:p>
      <w:pPr>
        <w:pStyle w:val="BookText"/>
        <w:rPr/>
      </w:pPr>
      <w:bookmarkEnd w:id="843"/>
      <w:r>
        <w:rPr>
          <w:rFonts w:ascii="Amiri" w:hAnsi="Amiri" w:eastAsia="Amiri" w:cs="Amiri"/>
          <w:color w:val="111111"/>
          <w:sz w:val="28"/>
          <w:sz w:val="28"/>
          <w:szCs w:val="28"/>
          <w:rtl w:val="true"/>
          <w:lang w:bidi="ar-SA"/>
        </w:rPr>
        <w:t>و أضاف يقول في تهديده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ما سمعت من المهدي فيما أخبر به المنصور ما كان به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الامام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الفضل المبرز عن أهله في دينه،و عمله و فضله،و ما بلغني من السفاح فيه من تعريضه و تفضيله،لنبشت قبره و أحرقته بالنار احراقا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في مجلسه القاضي أبو يوسف،فانبرى إليه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نساؤه طوالق،و عتق جميع ما يملك من الرقيق،و تصدق جميع ما يملك من المال،و حبس دوابه،و عليه المشى الى بيت اللّه إن كان مذهب موسى ابن جعفر الخروج،و لا يذهب إليه،و لا مذهب أحد من ولده و لا ينبغي أن يكون هذا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يزل يلطف به،حتى سكن غضبه </w:t>
      </w:r>
      <w:r>
        <w:rPr>
          <w:rStyle w:val="FootnoteAnchor"/>
          <w:rtl w:val="true"/>
        </w:rPr>
        <w:footnoteReference w:id="767"/>
      </w:r>
      <w:r>
        <w:rPr>
          <w:rFonts w:ascii="Amiri" w:hAnsi="Amiri" w:eastAsia="Amiri" w:cs="Amiri"/>
          <w:color w:val="111111"/>
          <w:sz w:val="28"/>
          <w:sz w:val="28"/>
          <w:szCs w:val="28"/>
          <w:rtl w:val="true"/>
          <w:lang w:bidi="ar-SA"/>
        </w:rPr>
        <w:t>و دل هذا الموقف الكريم على نبل أبي يوسف و شرفه</w:t>
      </w:r>
      <w:r>
        <w:rPr>
          <w:rFonts w:eastAsia="Amiri" w:cs="Amiri" w:ascii="Amiri" w:hAnsi="Amiri"/>
          <w:color w:val="111111"/>
          <w:sz w:val="28"/>
          <w:szCs w:val="28"/>
          <w:rtl w:val="true"/>
          <w:lang w:bidi="ar-SA"/>
        </w:rPr>
        <w:t>.</w:t>
      </w:r>
    </w:p>
    <w:p>
      <w:pPr>
        <w:pStyle w:val="Heading3"/>
        <w:numPr>
          <w:ilvl w:val="2"/>
          <w:numId w:val="1"/>
        </w:numPr>
        <w:rPr/>
      </w:pPr>
      <w:bookmarkStart w:id="844" w:name="__RefHeading___Toc2393116_730472459"/>
      <w:bookmarkStart w:id="845" w:name="_Toc314"/>
      <w:bookmarkEnd w:id="844"/>
      <w:r>
        <w:rPr>
          <w:rtl w:val="true"/>
        </w:rPr>
        <w:t>استهزاء الامام به</w:t>
      </w:r>
      <w:r>
        <w:rPr>
          <w:rtl w:val="true"/>
        </w:rPr>
        <w:t>:</w:t>
      </w:r>
      <w:bookmarkEnd w:id="845"/>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انتهى تهديد الهادي الى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فخف إليه أهل بيته و أصحابه مسرعين فزعين قد استولى عليهم الرعب،فأشاروا مجمعين على الامام ان يختفي ليسلم من شر هذا الطاغية،فتبسم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قد استشف من وراء الغيب هلاك هذا الباغي و تمثل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بقول كعب بن مالك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bookmarkStart w:id="846" w:name="pg14818_195726"/>
    </w:p>
    <w:p>
      <w:pPr>
        <w:pStyle w:val="BookText"/>
        <w:rPr/>
      </w:pPr>
      <w:bookmarkEnd w:id="846"/>
      <w:r>
        <w:rPr>
          <w:rFonts w:ascii="Amiri" w:hAnsi="Amiri" w:eastAsia="Amiri" w:cs="Amiri"/>
          <w:color w:val="111111"/>
          <w:sz w:val="28"/>
          <w:sz w:val="28"/>
          <w:szCs w:val="28"/>
          <w:rtl w:val="true"/>
          <w:lang w:bidi="ar-SA"/>
        </w:rPr>
        <w:t xml:space="preserve">زعمت سخينة </w:t>
      </w:r>
      <w:r>
        <w:rPr>
          <w:rStyle w:val="FootnoteAnchor"/>
          <w:rtl w:val="true"/>
        </w:rPr>
        <w:footnoteReference w:id="769"/>
      </w:r>
      <w:r>
        <w:rPr>
          <w:rFonts w:ascii="Amiri" w:hAnsi="Amiri" w:eastAsia="Amiri" w:cs="Amiri"/>
          <w:color w:val="111111"/>
          <w:sz w:val="28"/>
          <w:sz w:val="28"/>
          <w:szCs w:val="28"/>
          <w:rtl w:val="true"/>
          <w:lang w:bidi="ar-SA"/>
        </w:rPr>
        <w:t>أن ستغلب ربها و ليغلبن مغالب الغلاب</w:t>
      </w:r>
    </w:p>
    <w:p>
      <w:pPr>
        <w:pStyle w:val="BookText"/>
        <w:rPr/>
      </w:pPr>
      <w:r>
        <w:rPr>
          <w:rFonts w:ascii="Amiri" w:hAnsi="Amiri" w:eastAsia="Amiri" w:cs="Amiri"/>
          <w:color w:val="111111"/>
          <w:sz w:val="28"/>
          <w:sz w:val="28"/>
          <w:szCs w:val="28"/>
          <w:rtl w:val="true"/>
          <w:lang w:bidi="ar-SA"/>
        </w:rPr>
        <w:t>و أنشد بيتا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زعم الفرزدق أن سيقتل مربعا ابشر بطول سلامة يا مربع</w:t>
      </w:r>
    </w:p>
    <w:p>
      <w:pPr>
        <w:pStyle w:val="BookText"/>
        <w:rPr/>
      </w:pPr>
      <w:r>
        <w:rPr>
          <w:rFonts w:ascii="Amiri" w:hAnsi="Amiri" w:eastAsia="Amiri" w:cs="Amiri"/>
          <w:color w:val="111111"/>
          <w:sz w:val="28"/>
          <w:sz w:val="28"/>
          <w:szCs w:val="28"/>
          <w:rtl w:val="true"/>
          <w:lang w:bidi="ar-SA"/>
        </w:rPr>
        <w:t>و دل ذلك على سخريته البالغة بتهديد الهادي له،فقد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سيقصم ظهره قبل أن يناله بسوء و مكروه</w:t>
      </w:r>
      <w:r>
        <w:rPr>
          <w:rFonts w:eastAsia="Amiri" w:cs="Amiri" w:ascii="Amiri" w:hAnsi="Amiri"/>
          <w:color w:val="111111"/>
          <w:sz w:val="28"/>
          <w:szCs w:val="28"/>
          <w:rtl w:val="true"/>
          <w:lang w:bidi="ar-SA"/>
        </w:rPr>
        <w:t>.</w:t>
      </w:r>
    </w:p>
    <w:p>
      <w:pPr>
        <w:pStyle w:val="Heading3"/>
        <w:numPr>
          <w:ilvl w:val="2"/>
          <w:numId w:val="1"/>
        </w:numPr>
        <w:rPr/>
      </w:pPr>
      <w:bookmarkStart w:id="847" w:name="__RefHeading___Toc2393118_730472459"/>
      <w:bookmarkStart w:id="848" w:name="_Toc315"/>
      <w:bookmarkEnd w:id="847"/>
      <w:r>
        <w:rPr>
          <w:rtl w:val="true"/>
        </w:rPr>
        <w:t>دعاؤه عليه</w:t>
      </w:r>
      <w:r>
        <w:rPr>
          <w:rtl w:val="true"/>
        </w:rPr>
        <w:t>:</w:t>
      </w:r>
      <w:bookmarkEnd w:id="848"/>
    </w:p>
    <w:p>
      <w:pPr>
        <w:pStyle w:val="BookText"/>
        <w:rPr/>
      </w:pPr>
      <w:r>
        <w:rPr>
          <w:rFonts w:ascii="Amiri" w:hAnsi="Amiri" w:eastAsia="Amiri" w:cs="Amiri"/>
          <w:color w:val="111111"/>
          <w:sz w:val="28"/>
          <w:sz w:val="28"/>
          <w:szCs w:val="28"/>
          <w:rtl w:val="true"/>
          <w:lang w:bidi="ar-SA"/>
        </w:rPr>
        <w:t>و أقبل 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القبلة،و أخذ يتضرع الى اللّه،و يتوسل إليه لينجيه من شر هذا الطاغية،و قد دعا بهذا الدعاء الجليل</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عدو انتضى علي سيف عداوته،و شحذ لي ظبة مديته و أرهف لى شباحده،و داف لي قواتل سمومه،و سدد نحوي صوائب سهامه،و لم تنم عني عين حراسته،و أضمر أن يسومنى المكروه،و يجرعنى ذعاف مرارته،فنظرت الى ضعفي عن احتمال الفوادح،و عجزي عن الانتصار ممن قصدني بمحاربته،و وحدتي في كثير من ناواني،و ارصادهم</w:t>
      </w:r>
    </w:p>
    <w:p>
      <w:pPr>
        <w:pStyle w:val="BookText"/>
        <w:rPr/>
      </w:pPr>
      <w:r>
        <w:rPr>
          <w:rFonts w:ascii="Amiri" w:hAnsi="Amiri" w:eastAsia="Amiri" w:cs="Amiri"/>
          <w:color w:val="111111"/>
          <w:sz w:val="28"/>
          <w:sz w:val="28"/>
          <w:szCs w:val="28"/>
          <w:rtl w:val="true"/>
          <w:lang w:bidi="ar-SA"/>
        </w:rPr>
        <w:t>لي فيما لم أعمل فيه فكري في الارصاد لهم بمثله،فأيدتني بقوتك،و شددت أزري بنصرك،و فللت لي شباحده،و خذلته بعد جمع عديده و حشده، و أعليت كعبي عليه،و وجهت ما سدد إلي من مكائده إليه،و رددته،و لم يشف غليله،و لم تبرد حرارات غيظه،و قد عض علي أنامله،و أدبر موليا قد أخفقت سراياه فلك الحمد يا رب من مقتدر لا يغلب،و ذي أناة لا يعجل صل على محمد و آل محمد،و اجعلني لأنعمك من الشاكرين،و لآلائك من الذاكرين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من باغ بغاني بمكائده،و نصب لي أشراك مصائده،و وكل بي تفقد رعايته،و أضبأ إلي اضباء السبع لطريدته انتظارا لانتهاز فرصته، و هو يظهر لي بشاشة الملق،و يبسط لي وجها غير طلق فلما رأيت دغل سريرته،و قبح ما انطوى عليه بشريكه في صلبه،و اصبح مجلبا إلى في بغيه اركسته لأم رأسه و أثنيت بنيانه من أساسه فصرعته في زبيته و أرديته في مهوى حفرته،و رميته بحجره و خنقته بوتره و ذكيته بمشاقصته و كبيته بخنجره و رددت كيده في نحره،و ربقته بندامته،و فتنته بحسرته فاستخدم و استخذأ و تضاءل بعد نخوته،و انقمع بعد استطالته ذليلا مأسورا في ربق حبائله التي كان يؤمل أن يراني فيها يوم سطوته و قد كدت لو لا رحمتك تحل بي ما حل بساحته فلك الحمد يا رب من مقتدر لا يغلب و ذي أناة لا يعجل صل محمد و آل محمد و اجعلني لأنعمك من الشاكرين و لآلائك من الذاكرين</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من حاسد شرق بحسده و شجا بغيظه،و سلقني بحد لسانه و وخزني بمؤق عينه،و جعل عرضي غرضا لمراميه،و قلدني خلالا لم يزل فيه،فناديتك يا رب مستجيرا بك،واثقا بسرعة اجابتك متوكلا على ما لم ازل اعرفه من حسن دفاعك عالما أنه لم يضطهد من آوى الى ظل كنفك و أن لا تفزع الفوادح من لجأ الى معقل الانتصار بك،و حصنتني من باسه</w:t>
      </w:r>
    </w:p>
    <w:p>
      <w:pPr>
        <w:pStyle w:val="BookText"/>
        <w:rPr/>
      </w:pPr>
      <w:r>
        <w:rPr>
          <w:rFonts w:ascii="Amiri" w:hAnsi="Amiri" w:eastAsia="Amiri" w:cs="Amiri"/>
          <w:color w:val="111111"/>
          <w:sz w:val="28"/>
          <w:sz w:val="28"/>
          <w:szCs w:val="28"/>
          <w:rtl w:val="true"/>
          <w:lang w:bidi="ar-SA"/>
        </w:rPr>
        <w:t>بقدرتك فلك الحمد يا رب من مقتدر لا يغلب،و ذي أناة لا يعجل، صل على محمد و آل محمد،و اجعلني لانعمك من الشاكرين،و لآلائك من الذاكرين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 كم من سحائب مكروه قد جليتها،و سماء نعمة أمطرتها و جداول كرامة أجريتها،و أعين أحداث طمستها،و ناشئة رحمة نشرتها و جنة عافية ألبستها،و غوامر كربات كشفتها،و أمور جارية قدرتها إذ لم يعجزك إذ طلبتها،و لم تمتنع عليك اذ أردتها فلك الحمد يا رب من مقتدر لا يغلب، و ذي أناة لا يعجل،صل على محمد و آل محمد،و اجعلني لأنعمك من الشاكرين و لآلائك من الذاكرين</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و كم من ظن حسن حققت و من عدم املاق جبرت،و من مسكنة فادحة حولت،و من صرعة مهلكة انعشت،و من مشقة ازحت لا تسأل يا سيدي عما تفعل،و هم يسألون،و لا ينقصك ما انفقت و لقد سألت فأعطيت و لم تسأل فابتدأت و استميح باب فضلك فما أكديت،أبيت إلا انعاما و امتنانا و الا تطولا يا رب و احسانا و أبيت يا رب إلا انتهاكا لحرماتك و اجتراء على معاصيك و تعديا لحدودك و غفلة عن وعيدك و طاعة لعدوي و عدوك لم يمنعك يا إلهي و ناصري اخلالي بالشكر عن اتمام احسانك،و لا حجزني ذلك عن ارتكاب مساخطك،اللهم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مقام عبد ذليل اعترف لك بالتوحيد و أقر على نفسه بالتقصير في اداء حقك و شهد لك بسبوغ نعمتك عليه،و جميل عاداتك عنده و احسانك إليه،فهب لي يا إلهي و سيدي من فضلك ما أريده سببا الى رحمتك و اتخذه سلما اعرج فيه الى مرضاتك و آمن به من سخطك بعزتك و طولك و بحق محمد نبيك و الأئمة صلوات اللّه عليه و عليهم أجمعين،فلك الحمد يا رب من مقتدر لا يغلب،و ذي أناة لا يعجل صل على محمد و آل محمد،و اجعلني لأنعمك من الشاكرين و لآلائك</w:t>
      </w:r>
    </w:p>
    <w:p>
      <w:pPr>
        <w:pStyle w:val="BookText"/>
        <w:rPr/>
      </w:pPr>
      <w:r>
        <w:rPr>
          <w:rFonts w:ascii="Amiri" w:hAnsi="Amiri" w:eastAsia="Amiri" w:cs="Amiri"/>
          <w:color w:val="111111"/>
          <w:sz w:val="28"/>
          <w:sz w:val="28"/>
          <w:szCs w:val="28"/>
          <w:rtl w:val="true"/>
          <w:lang w:bidi="ar-SA"/>
        </w:rPr>
        <w:t>من الذاكرين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 كم من عبد أمسى و أصبح في كرب الموت و حشرجة الصدر و النظر الى ما تقشعر منه الجلود و تفزع إليه القلوب و انا في عافية من ذلك كله فلك الحمد يا رب من مقتدر لا يغلب و ذي اناة لا يعجل صل على محمد و آل محمد و اجعلني لانعمك من الشاكرين و لآلائك من الذاكرين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 كم من عبد أمسى سقيما موجعا مدنفا من انين و عويل يتقلب في غمه و لا يجد محيصا و لا يسيغ طعاما و لا يستعذب شرابا و لا يستطيع ضرا و لا نفعا و هو في حسرة و ندامة و أنا في صحة من البدن و سلامة من العيش كل ذلك منك،صل على محمد و آل محمد و اجعلني لأنعمك من الشاكرين، و لآلائك من الذاكرين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 كم من عبد امسى و اصبح خائفا مرعوبا مسهدا مشققا وحيدا و جاهلا هاربا طريدا او منحجزا في مضيق او مخبأة من المخابئ قد ضاقت عليه الأرض برحبها فلا يجد حيلة و لا منجا و لا مأوى و لا مهربا و أنا في أمن و امان و طمأنينة و عافية من ذلك كله فلك الحمد يا رب من مقتدر لا يغلب و ذي اناة لا يعجل صل على محمد و آل محمد و اجعلني لأنعمك من الشاكرين و لآلائك من الذاكرين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 سيدي كم من عبد امسى و أصبح مغلولا مكبلا بالحديد بأيدي العداة لا يرحمونه فقيدا من بلده و ولده و اهله منقطعا عن اخوانه يتوقع كل ساعة بأية قتلة يقتل او بأي مثلة يمثل و أنا في عافية من ذلك كله فلك الحمد من مقتدر لا يغلب و ذي أناة لا يعجل صل على محمد و آل محمد و اجعلني لأنعمك من الشاكرين و لآلائك من الذاكرين</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و سيدي و كم من عبد امسى و اصبح يقاسي الحرب و مباشرة القتال بنفسه قد غشيته الاعداء من كل جانب و السيوف و الرماح و آلة الحرب</w:t>
      </w:r>
    </w:p>
    <w:p>
      <w:pPr>
        <w:pStyle w:val="BookText"/>
        <w:rPr/>
      </w:pPr>
      <w:r>
        <w:rPr>
          <w:rFonts w:ascii="Amiri" w:hAnsi="Amiri" w:eastAsia="Amiri" w:cs="Amiri"/>
          <w:color w:val="111111"/>
          <w:sz w:val="28"/>
          <w:sz w:val="28"/>
          <w:szCs w:val="28"/>
          <w:rtl w:val="true"/>
          <w:lang w:bidi="ar-SA"/>
        </w:rPr>
        <w:t>يتقعقع في الحديد مبلغ مجهوده و لا يعرف حيلة و لا يهتدي سبيلا و لا يجد مهربا و قد ادنف بالجراحات او متشحطا بدمه تحت السنابك و الأرجل يتمنى شربة من ماء او نظرة الى أهله و ولده لا يقدر عليها و أنا في عافية من ذلك كله فلك الحمد يا رب من مقتدر لا يغلب و ذي اناة لا يعجل صل على محمد و آل محمد و اجعلني لانعمك من الشاكرين و لآلائك من الذاكرين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 كم من عبد امسى و اصبح في ظلمات البحر و عواصف الرياح و الأهوال و الأمواج يتوقع الغرق و الهلاك لا يقدر على حيلة او مبتلى بصاعقة أو هدم او حرق او شرق او خسف او مسخ او قذف و انا في عافية من ذلك كله فلك الحمد يا رب من مقتدر لا يغلب و ذي أناة لا يعجل صل على محمد و آل محمد و اجعلني لأنعمك من الشاكرين و لآلائك من الذاكرين إلهي و كم من عبد امسى و اصبح مسافرا شاحطا عن اهله و وطنه و ولده متحيرا في المفاوز تائها مع الوحوش و البهائم و الهوام وحيدا فريدا لا يعرف حيلة و لا يهتدي سبيلا أو متأذيا ببرد أو حر او جوع او عرى أو غيره من الشدائد مما أنا منه خلو و انا في عافية من ذلك كله فلك الحمد يا رب من مقتدر لا يغلب و ذي اناة لا يعجل صل على محمد و آل محمد و اجعلني لأنعمك من الشاكرين و لآلائك من الذاكرين</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و كم من عبد امسى و اصبح فقيرا عائلا عاريا مملقا مخفقا مهجورا جائعا خائفا ضمآنا ينتظر من يعود عليه بفضل،او عبد وجيه هو أوجه مني عندك او اشد عبادة لك مغلولا مقهورا قد حمل ثقلا من تعب العناء و شدة العبودية و كلفة الرق و ثقل الضريبة او مبتلى ببلاء شديد لا قبل له به إلا بمنك عليه و انا المخدوم المنعم المعافى المكرم في عافية مما هو فيه فلك الحمد يا رب من مقتدر لا يغلب و ذي اناة لا يعجل صل على محمد و آل محمد و اجعلني لأنعمك من الشاكرين و لآلائك من الذاكرين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 سيدي و مولاي و كم من عبد امسى و اصبح شريدا طريدا متحيرا جائعا خائفا حاسرا في الصحاري و البراري احرقه الحر و البرد و هو في ضر من العيش و ظنك من الحياة و ذل من المقام ينظر الى نفسه حسرة لا يقدر على ضر و لا نفع و انا خلو من ذلك كله بجودك و كرمك فلا إله الا أنت سبحانك من مقتدر لا يغلب و ذي اناة لا يعجل صل على محمد و آل محمد و اجعلني لأنعمك من الشاكرين و لآلائك من الذاكرين و ارحمني برحمتك يا ارحم الراحمين يا مالك الراحمين مولاي و سيدي و كم من عبد امسى و اصبح عليلا مريضا سقيما مدنفا على فرش العلة و في لباسها يتقلب يمينا و شمالا لا يعرف شيئا من لذة الطعام و لا من لذة الشراب ينظر الى نفسه حسرة لا يستطيع لها ضرا و لا نفعا و انا خلو من ذلك كله بجودك و كرمك فلا إله إلا أنت سبحانك من مقتدر لا يغلب و ذي اناة لا يعجل صل على محمد و آل محمد و اجعلني لك من العابدين و لانعمك من الشاكرين و لآلائك من الذاكرين و ارحمني برحمتك يا مالك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 و سيدي و كم من عبد امسى و اصبح قد دنا من حتفه و قد احدق به ملك الموت في اعوانه يعالج سكرات الموت و حياضه،تدور عيناه يمينا و شمالا لا ينظر الى احبائه و اودائه و اخلائه قد منع عن الكلام و حجب عن الخطاب ينظر الى نفسه حسرة فلا يستطيع لها نفعا و لا ضرا و انا خلو من ذلك كله بجودك و كرمك فلا إله إلا أنت سبحانك من مقتدر لا يغلب و ذي اناة لا يعجل صل على محمد و آل محمد و اجعلني لك من العابدين و لنعمائك من الشاكرين و لآلائك من الذاكرين و ارحمني برحمتك يا مالك الراحمين</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مولاي و سيدي و كم من عبد امسى و اصبح في مضايق الحبوس و السجون و كربها و ذلها و حديدها يتداوله اعوانها و زبانيتها فلا يدري اي حال يفعل به و اي مثلة يمثل به فهو في ضر من العيش و ضنك من الحياة ينظر الى</w:t>
      </w:r>
    </w:p>
    <w:p>
      <w:pPr>
        <w:pStyle w:val="BookText"/>
        <w:rPr/>
      </w:pPr>
      <w:r>
        <w:rPr>
          <w:rFonts w:ascii="Amiri" w:hAnsi="Amiri" w:eastAsia="Amiri" w:cs="Amiri"/>
          <w:color w:val="111111"/>
          <w:sz w:val="28"/>
          <w:sz w:val="28"/>
          <w:szCs w:val="28"/>
          <w:rtl w:val="true"/>
          <w:lang w:bidi="ar-SA"/>
        </w:rPr>
        <w:t>نفسه حسرة لا يستطيع لها ضرا و لا نفعا و أنا خلو من ذلك كله بجودك و كرمك فلا إله إلا أنت سبحانك من مقتدر لا يغلب و ذي اناة لا يعجل صل على محمد و آل محمد و اجعلني لك من العابدين و لنعمائك من الشاكرين و لآلائك من الذاكرين و ارحمني برحمتك يا ارحم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 و سيدي و كم من عبد امسى و اصبح قد استمر عليه القضاء و احدق به البلاء و فارق أوداءه و احباءه و اخلاءه و امسى حقيرا اسيرا ذليلا في ايدي الكفار و الأعداء يتداولونه يمينا و شمالا قد حصر في المطامير و ثقل بالحديد لا يرى شيئا من ضياء الدنيا و لا من روحها ينظر الى نفسه حسرة لا يستطيع لها ضرا و لا نفعا و انا خلو من ذلك كله بجودك و كرمك فلا إله إلا أنت سبحانك من مقتدر لا يغلب و ذي اناة لا يعجل صل على محمد و آل محمد و اجعلني لك من العابدين و لنعمائك من الشاكرين و لآلائك من الذاكرين و ارحمني برحمتك يا مالك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 و سيدي و كم من عبد امسى و اصبح قد اشتاق الى الدنيا للرغبة فيها الى ان خاطر بنفسه و ماله حرصا منه عليها قد ركب الفلك و كسرت به و هو في آفاق البحار و ظلمها ينظر الى نفسه حسرة لا يقدر لها على ضر و لا نفع و أنا خلو من ذلك كله بجودك و كرمك فلا إله إلا أنت سبحانك من مقتدر لا يغلب و ذي اناة لا يعجل صل على محمد و آل محمد و اجعلني لك من العابدين و لنعمائك من الشاكرين و لآلائك من الذاكرين و ارحمني برحمتك يا مالك الراحمين</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مولاي و سيدي و كم من عبد امسى و اصبح قد استمر عليه القضاء و احدق به البلاء و الكفار و الأعداء و اخذته الرماح و السيوف و السهام و جندل صريعا قد شربت الأرض من دمه و اكلت السباع و الطيور من لحمه و انا خلو من ذلك كله بجودك و كرمك لا باستحقاق مني يا لا إله إلا أنت</w:t>
      </w:r>
    </w:p>
    <w:p>
      <w:pPr>
        <w:pStyle w:val="BookText"/>
        <w:rPr/>
      </w:pPr>
      <w:r>
        <w:rPr>
          <w:rFonts w:ascii="Amiri" w:hAnsi="Amiri" w:eastAsia="Amiri" w:cs="Amiri"/>
          <w:color w:val="111111"/>
          <w:sz w:val="28"/>
          <w:sz w:val="28"/>
          <w:szCs w:val="28"/>
          <w:rtl w:val="true"/>
          <w:lang w:bidi="ar-SA"/>
        </w:rPr>
        <w:t>سبحانك من مقتدر لا يغلب و ذي اناة لا يعجل صل على محمد و آل محمد و اجعلني لنعمائك من الشاكرين و لآلائك من الذاكرين و ارحمنى برحمتك يا مالك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عزتك يا كريم لاطلبن مما لديك و لألحن عليك و لألجأن إليك و لأمدن يدي نحوك مع جرمها إليك فبمن اعوذ يا رب و بمن ألوذ،لا احد لي إلا أنت أ فتردني و أنت معولي و عليك معتمدي و أسألك باسمك الذي وضعته على السماء فاستقلت و على الجبال فرست و على الأرض فاستقرت و على الليل فاظلم و على النهار فاستنار ان تصلي على محمد و آل محمد و ان تقضي لي جميع حوائجي و تغفر لي ذنوبي كلها صغيرها و كبيرها و توسع علي من الرزق ما تبلغني به شرف الدنيا و الآخرة يا ارحم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 بك استغثت فصل على محمد و آل محمد و اغثني و بك استجرت و اغنني بطاعتك عن طاعة عبادك و بمسألتك عن مسألة خلقك و انقلني من ذل الفقر الى عز الغنى و من ذل المعاصي الى عز الطاعة فقد فضلتني على كثير من خلقك جودا و كرما لا باستحقاق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فلك الحمد على ذلك كله صل على محمد و آل محمد و اجعلني لنعمائك من الشاكرين و لآلائك من الذاكرين و ارحمني برحمتك يا ارحم الراحمين</w:t>
      </w:r>
      <w:r>
        <w:rPr>
          <w:rFonts w:eastAsia="Amiri" w:cs="Amiri" w:ascii="Amiri" w:hAnsi="Amiri"/>
          <w:color w:val="111111"/>
          <w:sz w:val="28"/>
          <w:szCs w:val="28"/>
          <w:rtl w:val="true"/>
          <w:lang w:bidi="ar-SA"/>
        </w:rPr>
        <w:t xml:space="preserve">»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فراغ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دعائه الشريف التفت الى اصحابه يهدأدر</w:t>
      </w:r>
    </w:p>
    <w:p>
      <w:pPr>
        <w:pStyle w:val="BookText"/>
        <w:rPr/>
      </w:pPr>
      <w:r>
        <w:rPr>
          <w:rFonts w:ascii="Amiri" w:hAnsi="Amiri" w:eastAsia="Amiri" w:cs="Amiri"/>
          <w:color w:val="111111"/>
          <w:sz w:val="28"/>
          <w:sz w:val="28"/>
          <w:szCs w:val="28"/>
          <w:rtl w:val="true"/>
          <w:lang w:bidi="ar-SA"/>
        </w:rPr>
        <w:t>روعهم،و يفيض عليهم قبسا من علمه المستمد من علم جده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ليفرج روعكم فانه لا يأتى أول كتاب من العراق إلا بموت موسى الهادي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فانبروا يطلبون منه ان يكشف لهم الحجاب قائلين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ذاك اصلحك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حرمة صاحب هذا القبر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الى قبر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مات موسى الهادي من يومه هذا،و اللّه إنه لحق مثل ما انكم تنطقون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فتفرق القوم و هم ينتظرون بفارغ الصبر ورود البريد من العراق فما كان باسرع من أن وافاهم و هو يحمل لهم البشرى بهلاك الطاغية،و قد نظم بعض اهل البيت هذه الكرامة التي جرت على يد الامام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سارية لم تسر في الأرض تبتغي محلا و لم يقطع بها البعد قاطع </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سرت حيث لم تحد الركاب و لم تنخ محلا و لم يقصر لها البعد مانع</w:t>
      </w:r>
    </w:p>
    <w:p>
      <w:pPr>
        <w:pStyle w:val="BookText"/>
        <w:rPr/>
      </w:pPr>
      <w:r>
        <w:rPr>
          <w:rFonts w:ascii="Amiri" w:hAnsi="Amiri" w:eastAsia="Amiri" w:cs="Amiri"/>
          <w:color w:val="111111"/>
          <w:sz w:val="28"/>
          <w:sz w:val="28"/>
          <w:szCs w:val="28"/>
          <w:rtl w:val="true"/>
          <w:lang w:bidi="ar-SA"/>
        </w:rPr>
        <w:t>تمر وراء الليل و الليل ضارب بجثمانه فيه سمير و هاجع</w:t>
      </w:r>
    </w:p>
    <w:p>
      <w:pPr>
        <w:pStyle w:val="BookText"/>
        <w:rPr/>
      </w:pPr>
      <w:r>
        <w:rPr>
          <w:rFonts w:ascii="IRNazanin" w:hAnsi="IRNazanin" w:eastAsia="IRNazanin"/>
          <w:color w:val="111111"/>
          <w:sz w:val="28"/>
          <w:sz w:val="28"/>
          <w:szCs w:val="28"/>
          <w:rtl w:val="true"/>
          <w:lang w:bidi="fa-IR"/>
        </w:rPr>
        <w:t>تفتح أبواب السماء و دونها اذا قرع الأبواب منهن قارع</w:t>
      </w:r>
    </w:p>
    <w:p>
      <w:pPr>
        <w:pStyle w:val="BookText"/>
        <w:rPr/>
      </w:pPr>
      <w:r>
        <w:rPr>
          <w:rFonts w:ascii="Amiri" w:hAnsi="Amiri" w:eastAsia="Amiri" w:cs="Amiri"/>
          <w:color w:val="111111"/>
          <w:sz w:val="28"/>
          <w:sz w:val="28"/>
          <w:szCs w:val="28"/>
          <w:rtl w:val="true"/>
          <w:lang w:bidi="ar-SA"/>
        </w:rPr>
        <w:t>اذا وردت لم يردد اللّه وفدها على أهلها و اللّه راء و سامع</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إني لأرجو اللّه حتى كأنما أرى بجميل الظن ما هو صانع </w:t>
      </w:r>
      <w:r>
        <w:rPr>
          <w:rStyle w:val="FootnoteAnchor"/>
        </w:rPr>
        <w:footnoteReference w:id="772"/>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bookmarkStart w:id="849" w:name="pg14818_195735"/>
    </w:p>
    <w:p>
      <w:pPr>
        <w:pStyle w:val="Heading3"/>
        <w:numPr>
          <w:ilvl w:val="2"/>
          <w:numId w:val="1"/>
        </w:numPr>
        <w:rPr/>
      </w:pPr>
      <w:bookmarkStart w:id="850" w:name="__RefHeading___Toc2393120_730472459"/>
      <w:bookmarkStart w:id="851" w:name="_Toc316"/>
      <w:bookmarkEnd w:id="849"/>
      <w:bookmarkEnd w:id="850"/>
      <w:r>
        <w:rPr>
          <w:rtl w:val="true"/>
        </w:rPr>
        <w:t>هلاك موسى الهادي</w:t>
      </w:r>
      <w:r>
        <w:rPr>
          <w:rtl w:val="true"/>
        </w:rPr>
        <w:t>:</w:t>
      </w:r>
      <w:bookmarkEnd w:id="851"/>
    </w:p>
    <w:p>
      <w:pPr>
        <w:pStyle w:val="BookText"/>
        <w:rPr/>
      </w:pPr>
      <w:r>
        <w:rPr>
          <w:rFonts w:ascii="Amiri" w:hAnsi="Amiri" w:eastAsia="Amiri" w:cs="Amiri"/>
          <w:color w:val="111111"/>
          <w:sz w:val="28"/>
          <w:sz w:val="28"/>
          <w:szCs w:val="28"/>
          <w:rtl w:val="true"/>
          <w:lang w:bidi="ar-SA"/>
        </w:rPr>
        <w:t xml:space="preserve">و استجاب اللّه دعاء وليه العبد الصالح فأهلك عدوه الطاغية الجبار فاراح العباد و البلاد من شره،و جوره،أما سبب وفاته فتعزوه بعض المصادر الى ؟كانت في جوفه فهلك منها </w:t>
      </w:r>
      <w:r>
        <w:rPr>
          <w:rStyle w:val="FootnoteAnchor"/>
          <w:rtl w:val="true"/>
        </w:rPr>
        <w:footnoteReference w:id="773"/>
      </w:r>
      <w:r>
        <w:rPr>
          <w:rFonts w:ascii="Amiri" w:hAnsi="Amiri" w:eastAsia="Amiri" w:cs="Amiri"/>
          <w:color w:val="111111"/>
          <w:sz w:val="28"/>
          <w:sz w:val="28"/>
          <w:szCs w:val="28"/>
          <w:rtl w:val="true"/>
          <w:lang w:bidi="ar-SA"/>
        </w:rPr>
        <w:t xml:space="preserve">و صرحت اكثر المصادر أن أمه الخيزران غضبت عليه لأنه قطع نفوذها لقصة مشهورة و انها خافت منه على ولدها هارون الذي كان أحب إليها من الدنيا و من فيها </w:t>
      </w:r>
      <w:r>
        <w:rPr>
          <w:rStyle w:val="FootnoteAnchor"/>
          <w:rtl w:val="true"/>
        </w:rPr>
        <w:footnoteReference w:id="774"/>
      </w:r>
      <w:r>
        <w:rPr>
          <w:rFonts w:ascii="Amiri" w:hAnsi="Amiri" w:eastAsia="Amiri" w:cs="Amiri"/>
          <w:color w:val="111111"/>
          <w:sz w:val="28"/>
          <w:sz w:val="28"/>
          <w:szCs w:val="28"/>
          <w:rtl w:val="true"/>
          <w:lang w:bidi="ar-SA"/>
        </w:rPr>
        <w:t xml:space="preserve">فأوعزت الى جواريها بخنقه،فعمدت الجواري الى قتله و هو نائم </w:t>
      </w:r>
      <w:r>
        <w:rPr>
          <w:rStyle w:val="FootnoteAnchor"/>
          <w:rtl w:val="true"/>
        </w:rPr>
        <w:footnoteReference w:id="775"/>
      </w:r>
      <w:r>
        <w:rPr>
          <w:rFonts w:ascii="Amiri" w:hAnsi="Amiri" w:eastAsia="Amiri" w:cs="Amiri"/>
          <w:color w:val="111111"/>
          <w:sz w:val="28"/>
          <w:sz w:val="28"/>
          <w:szCs w:val="28"/>
          <w:rtl w:val="true"/>
          <w:lang w:bidi="ar-SA"/>
        </w:rPr>
        <w:t>و مهما يكن من أمر فقد انطوت صفحة هذا الطاغية،و لم تطل أيامه فقد كانت خلافته سنة و بضعة اشهر،و لكنها كانت مجهدة و ثقيلة على المسلمين فقد واجهوا فيها اعنف المشاكل و اكثرها محنة و صعوبة،فقد رءوا رءوس ابناء النبي على الرماح يطاف بها في الأقطار و الأمصار،و اسراهم يقتلون و يصلبون،لم ترع فيهم حرمة الرسول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حرمة الاسلام الذي فرض ودهم على جميع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زاد في محنة المسلمين و عنائهم ان موسى الهادي اقبل على اللهو و العبث و المجون و اخذ يصرف الخزينة المركزية على شهواته،و يهب أضخم الأموال للمغنين غير حافل بما الزم به الاسلام من الاحتياط الشديد في اموال المسلمين،و حرمة صرفها في غير صالحهم و تطورهم الاقتصادي</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رأى الامام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الأحداث الجسام،و رافق كثيرا</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مآسيها فزادته عناء و جهدا،فقد رأى الحق مضاعا،و العدل مجافى و لم يكن هناك أي ظل للحياة الاسلامية،فقد خالفت السلطات الحاكمة آنذاك جميع ما أثر عن الاسلام في عالم السياسة و الاقتصاد و الادارة الى هنا ينتهي بنا الحديث في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الحلقة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الكتاب و نلتقي مع القراء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الحلقة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فنقدم لهم عرضا شاملا لبعض شئون الامام و احواله</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الاسلامي مدخل لدراسة نظام المعاملات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406/7</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،تفسير النيسابوري،و روى أبو نعيم بسنده عن جابر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أعرابي إلى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يا محمد اعرض علي الاسلام،فقال تشهد أن لا إله إلا اللّه وحده لا شريك له،و ان محمدا عبده و رسوله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تسألني عليه أجرا؟قال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المودة في القربى،قال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قرباي أو قرباك؟قال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قرباي،قال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هات أبايعك،فعلى من لا يحبك،و لا يحب قرباك لعنة اللّه،قال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آمين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Pr>
        <w:t>308/2</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الحسن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168/9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محمد عبده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الهاشميات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 الرد على أهل البدع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عقائد الزيدية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 الخديعة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الهاشميات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214/1</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الأحزاب،نصت المصادر التالية على اختصاص الآية بآل البيت تفسير الرازي </w:t>
      </w:r>
      <w:r>
        <w:rPr>
          <w:rFonts w:eastAsia="IRNazanin" w:cs="IRNazanin"/>
          <w:b w:val="false"/>
          <w:bCs w:val="false"/>
          <w:i w:val="false"/>
          <w:iCs w:val="false"/>
          <w:color w:val="333333"/>
          <w:sz w:val="20"/>
          <w:szCs w:val="20"/>
        </w:rPr>
        <w:t>783/6</w:t>
      </w:r>
      <w:r>
        <w:rPr>
          <w:rFonts w:ascii="IRNazanin" w:hAnsi="IRNazanin" w:eastAsia="IRNazanin"/>
          <w:b w:val="false"/>
          <w:b w:val="false"/>
          <w:bCs w:val="false"/>
          <w:i w:val="false"/>
          <w:i w:val="false"/>
          <w:iCs w:val="false"/>
          <w:color w:val="333333"/>
          <w:sz w:val="20"/>
          <w:sz w:val="20"/>
          <w:szCs w:val="20"/>
          <w:rtl w:val="true"/>
        </w:rPr>
        <w:t xml:space="preserve">،تفسير ابن جرير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،مسند الامام احمد بن حنبل </w:t>
      </w:r>
      <w:r>
        <w:rPr>
          <w:rFonts w:eastAsia="IRNazanin" w:cs="IRNazanin"/>
          <w:b w:val="false"/>
          <w:bCs w:val="false"/>
          <w:i w:val="false"/>
          <w:iCs w:val="false"/>
          <w:color w:val="333333"/>
          <w:sz w:val="20"/>
          <w:szCs w:val="20"/>
        </w:rPr>
        <w:t>107/4</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150/2</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331/2</w:t>
      </w:r>
      <w:r>
        <w:rPr>
          <w:rFonts w:ascii="IRNazanin" w:hAnsi="IRNazanin" w:eastAsia="IRNazanin"/>
          <w:b w:val="false"/>
          <w:b w:val="false"/>
          <w:bCs w:val="false"/>
          <w:i w:val="false"/>
          <w:i w:val="false"/>
          <w:iCs w:val="false"/>
          <w:color w:val="333333"/>
          <w:sz w:val="20"/>
          <w:sz w:val="20"/>
          <w:szCs w:val="20"/>
          <w:rtl w:val="true"/>
        </w:rPr>
        <w:t xml:space="preserve">، الخصائص الكبرى </w:t>
      </w:r>
      <w:r>
        <w:rPr>
          <w:rFonts w:eastAsia="IRNazanin" w:cs="IRNazanin"/>
          <w:b w:val="false"/>
          <w:bCs w:val="false"/>
          <w:i w:val="false"/>
          <w:iCs w:val="false"/>
          <w:color w:val="333333"/>
          <w:sz w:val="20"/>
          <w:szCs w:val="20"/>
        </w:rPr>
        <w:t>264/2</w:t>
      </w:r>
      <w:r>
        <w:rPr>
          <w:rFonts w:ascii="IRNazanin" w:hAnsi="IRNazanin" w:eastAsia="IRNazanin"/>
          <w:b w:val="false"/>
          <w:b w:val="false"/>
          <w:bCs w:val="false"/>
          <w:i w:val="false"/>
          <w:i w:val="false"/>
          <w:iCs w:val="false"/>
          <w:color w:val="333333"/>
          <w:sz w:val="20"/>
          <w:sz w:val="20"/>
          <w:szCs w:val="20"/>
          <w:rtl w:val="true"/>
        </w:rPr>
        <w:t xml:space="preserve">،مشكل الآثار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113</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الفكرة الافريقية الآسيوية في ضوء مؤتمر باندونج</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الاغاني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160/4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الاثير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w:t>
      </w:r>
      <w:r>
        <w:rPr>
          <w:rFonts w:eastAsia="IRNazanin" w:cs="IRNazanin"/>
          <w:b w:val="false"/>
          <w:bCs w:val="false"/>
          <w:i w:val="false"/>
          <w:iCs w:val="false"/>
          <w:color w:val="333333"/>
          <w:sz w:val="20"/>
          <w:szCs w:val="20"/>
        </w:rPr>
        <w:t>480/4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الاتحاف بحب الاشراف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حميدة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يضم الحاء،و فتح الميم،و سكون الياء المثناة،و فتح الدال جاء ذلك في النفحة العنبرية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 بمكتبة الامام كاشف الغطاء العامة،و جاء فيه أنه قيل إن اسمها نباتة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476/1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232/11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451/1</w:t>
      </w:r>
      <w:r>
        <w:rPr>
          <w:rFonts w:ascii="IRNazanin" w:hAnsi="IRNazanin" w:eastAsia="IRNazanin"/>
          <w:b w:val="false"/>
          <w:b w:val="false"/>
          <w:bCs w:val="false"/>
          <w:i w:val="false"/>
          <w:i w:val="false"/>
          <w:iCs w:val="false"/>
          <w:color w:val="333333"/>
          <w:sz w:val="20"/>
          <w:sz w:val="20"/>
          <w:szCs w:val="20"/>
          <w:rtl w:val="true"/>
        </w:rPr>
        <w:t>،معالم العترة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الورى،بحار الأنوار،و في المناقب </w:t>
      </w:r>
      <w:r>
        <w:rPr>
          <w:rFonts w:eastAsia="IRNazanin" w:cs="IRNazanin"/>
          <w:b w:val="false"/>
          <w:bCs w:val="false"/>
          <w:i w:val="false"/>
          <w:iCs w:val="false"/>
          <w:color w:val="333333"/>
          <w:sz w:val="20"/>
          <w:szCs w:val="20"/>
        </w:rPr>
        <w:t>323/4</w:t>
      </w:r>
      <w:r>
        <w:rPr>
          <w:rFonts w:ascii="IRNazanin" w:hAnsi="IRNazanin" w:eastAsia="IRNazanin"/>
          <w:b w:val="false"/>
          <w:b w:val="false"/>
          <w:bCs w:val="false"/>
          <w:i w:val="false"/>
          <w:i w:val="false"/>
          <w:iCs w:val="false"/>
          <w:color w:val="333333"/>
          <w:sz w:val="20"/>
          <w:sz w:val="20"/>
          <w:szCs w:val="20"/>
          <w:rtl w:val="true"/>
        </w:rPr>
        <w:t>،حميدة المصفاة ابنة صاعد البربري</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اخبار الخلفاء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الازهار و زلال الانهار للسيد ضامن بن شدقم مخطوط يوجد في قسم المخطوطات من مكتبة الامام كاشف الغطاء</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الانوار البهية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232/11</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477/1</w:t>
      </w:r>
      <w:r>
        <w:rPr>
          <w:rFonts w:ascii="IRNazanin" w:hAnsi="IRNazanin" w:eastAsia="IRNazanin"/>
          <w:b w:val="false"/>
          <w:b w:val="false"/>
          <w:bCs w:val="false"/>
          <w:i w:val="false"/>
          <w:i w:val="false"/>
          <w:iCs w:val="false"/>
          <w:color w:val="333333"/>
          <w:sz w:val="20"/>
          <w:sz w:val="20"/>
          <w:szCs w:val="20"/>
          <w:rtl w:val="true"/>
        </w:rPr>
        <w:t xml:space="preserve">،اعيان الشيعة القسم الثاني من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البهية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 ثم السكون،و واو و الف ممدودة،قرية من أعمال الفرع بالمدينة،و به قبر الزاكية آمنة بنت وهب أم النبي العظيم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وجه تسمية المكان بهذا الاسم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كان يكثر به الوباء،و قال ثابت اللغوي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سميت الأبواء لتبوء السيول بها،و هو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230/11</w:t>
      </w:r>
      <w:r>
        <w:rPr>
          <w:rFonts w:ascii="IRNazanin" w:hAnsi="IRNazanin" w:eastAsia="IRNazanin"/>
          <w:b w:val="false"/>
          <w:b w:val="false"/>
          <w:bCs w:val="false"/>
          <w:i w:val="false"/>
          <w:i w:val="false"/>
          <w:iCs w:val="false"/>
          <w:color w:val="333333"/>
          <w:sz w:val="20"/>
          <w:sz w:val="20"/>
          <w:szCs w:val="20"/>
          <w:rtl w:val="true"/>
        </w:rPr>
        <w:t>،دلائل الامامة،</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w:t>
      </w:r>
      <w:r>
        <w:rPr>
          <w:rFonts w:eastAsia="IRNazanin" w:cs="IRNazanin"/>
          <w:b w:val="false"/>
          <w:bCs w:val="false"/>
          <w:i w:val="false"/>
          <w:iCs w:val="false"/>
          <w:color w:val="333333"/>
          <w:sz w:val="20"/>
          <w:szCs w:val="20"/>
        </w:rPr>
        <w:t>395/4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34/10</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،نور الأبصار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323/4</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،و جاء في تحفة الأزهار أنه ولد قبل طلوع فجر يوم الثلاثاء من صفر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جاء في بحر الانساب أنه ولد يوم الأحد لسبع ليال خلون من صفر،و عين هذا جاء في الدروس</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الاتحاف بحب الأشراف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237/11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لابن الصباغ،أخبار الدول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النفحة العنبرية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 زاد فيه أنه كان رابط الجأش واسع العطاء</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318/4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الزند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الدول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الدول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الازهار،و زلال الانهار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 القاب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تأريخ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الشيعة و التأريخ</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السيد مهدي آل بحر العلوم مخطوط بمكتبة العلامة السيد صادق آل بحر العلوم</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عبد الباقي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النجوم الزاهرة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بغداد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الجواهري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النظام التربوي في الاسلام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النفس في الحياة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أثر الأسرة و المجتمع في الاحداث الذين هم دون الثالثة عشر، مؤسسة اليونسكو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حياتك العدد </w:t>
      </w:r>
      <w:r>
        <w:rPr>
          <w:rFonts w:eastAsia="IRNazanin" w:cs="IRNazanin"/>
          <w:b w:val="false"/>
          <w:bCs w:val="false"/>
          <w:i w:val="false"/>
          <w:iCs w:val="false"/>
          <w:color w:val="333333"/>
          <w:sz w:val="20"/>
          <w:szCs w:val="20"/>
        </w:rPr>
        <w:t>157/6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 للبروفسور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ثورندك</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أوضح هذه الامور و أولاها بمزيد من البيان و الاستدلال الاستاذ آية اللّه العظمى السيد أبو القاسم الخوئي،في بحوثه في علم الاصول،و قد استدل بالادلة الحاسمة على بطلان الجبر و التفويض و أثبت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الامر بين الامرين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ذهب إليه أئمة أهل البيت و قد دونا ما أفاده في كتابنا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آية اللّه الخوئي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علم الاصول</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المرتضى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1049/4</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حركات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237/11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الواحدة من أولاد الضان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236/11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تأسيس الشيعة لعلوم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القسم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الحسن </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تأريخ ابن عساكر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الزهري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رأيت قرشيا افضل من علي بن الحسين،و قال أيضا ما رأيت أحدا كان افقه منه،و قال ابن وهب عن مالك لم يكن في أهل بيت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علي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305/7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305/7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لقب بالباقر لتبحره في العلم،و قد لقبه بذلك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أن يولد عليه السلام كما في حديث جابر بن عبد اللّه الانصاري ان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يوشك أن تبقى حتى تلقى ولدا لي من الحسين يقال له محمد يبقر العلم بقرا فاذا لقيته فاقرأه مني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ذلك في الفصول المهمة لابن الصباغ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قريب منه جاء في عيون الاخبار لابن قتيبة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بحب الاشراف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350/9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الجاحظ للسندوبي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محمد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الارشاد،اعلام الورى،المعتبر،الأنوار،الذكرى</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الكوفة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و المذاهب الأربعة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 بن زياد الوشاء بجلي كوفي،كان من وجوه هذه الطائفة و من عيونها اختص بالامام الرضا عليه السلام،وعد من خلص أصحابه،ألف عدة كتب منها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مسائل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 جاء ذلك في التعليقات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السنية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محمد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الكوفة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الشيعة،كتاب الشهادات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الثامن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،فهرست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 عليه و شرحه شرحا وافيا صديقنا المغفور له الشيخ محمد الخليلي،و قد كشف ما فيه من العلوم و الاسرار و البحوث الطبية التي تتفق مع العلم الحديث و قد اسماه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الامام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يقع في جزءين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الأولى،مرآة الجنان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الالحاد في الاسلام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301/6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186/1</w:t>
      </w:r>
      <w:r>
        <w:rPr>
          <w:rFonts w:ascii="IRNazanin" w:hAnsi="IRNazanin" w:eastAsia="IRNazanin"/>
          <w:b w:val="false"/>
          <w:b w:val="false"/>
          <w:bCs w:val="false"/>
          <w:i w:val="false"/>
          <w:i w:val="false"/>
          <w:iCs w:val="false"/>
          <w:color w:val="333333"/>
          <w:sz w:val="20"/>
          <w:sz w:val="20"/>
          <w:szCs w:val="20"/>
          <w:rtl w:val="true"/>
        </w:rPr>
        <w:t xml:space="preserve">،التحفة الاثنى عشرية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التوسل و الوسيلة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التوسل و الوسيلة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 و المذاهب الأربعة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 للذهبي</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الموطأ للزرقاني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مالك للزاوي</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المقريزي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المكافأة لابن الداية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جعفر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،و قريب منه جاء في حلية الأولياء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باب الظلم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الصدوق</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بتضعيف الياء و كسرها</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بتضعيف الياء و فتحها</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يجبن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يريد أن الذل في طاعة اللّه أحب إليه من العز في معصية اللّه</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الشيخ الطوسي</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ابن طاوس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السيد الجليل العالم العابد رضي الدين أبو القاسم علي بن سعد الدين بن ابراهيم الحسيني،كان يسكن الحلة الفيحاء و لقب بالطاوس من جهة حسن وجهه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خشونة رجليه،و هو من أجلاء السادة و من عيونهم و كان نقيبا لهم،له مؤلفات كثيرة دلت على سعة معارفه و علومه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ذكر مناقبه و علومه بالتفصيل الحجة الثبت السيد محمد باقر الخوانساري في مؤلفه روضات الجنات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جاء في الكنى و الألقاب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السيد تولى نقابة الطالبيين و كان يجلس في قبة خضراء و الناس تقصده و قد لبسوا لباس الخضرة بدل السواد و ذلك عقيب وقعة بغداد،و في ذلك يقول علي بن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فهذا علي نجل موسى بن جعفر شبيه علي نجل موسى بن جعفر فذاك بدست للامامة أخضر و هذا بدست للنقابة أخضر توفي السيد يوم الاثنين خامس ذي القعدة سنة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البهية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السياسة الشرعية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الأهواء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رواه مسلم و النسائي</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مسلم </w:t>
      </w:r>
      <w:r>
        <w:rPr>
          <w:rFonts w:eastAsia="IRNazanin" w:cs="IRNazanin"/>
          <w:b w:val="false"/>
          <w:bCs w:val="false"/>
          <w:i w:val="false"/>
          <w:iCs w:val="false"/>
          <w:color w:val="333333"/>
          <w:sz w:val="20"/>
          <w:szCs w:val="20"/>
        </w:rPr>
        <w:t>213/12</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Pr>
        <w:t>73/6</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الحاجة و الفقر</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مآثر الانافة في معالم الخلافة </w:t>
      </w:r>
      <w:r>
        <w:rPr>
          <w:rFonts w:eastAsia="IRNazanin" w:cs="IRNazanin"/>
          <w:b w:val="false"/>
          <w:bCs w:val="false"/>
          <w:i w:val="false"/>
          <w:iCs w:val="false"/>
          <w:color w:val="333333"/>
          <w:sz w:val="20"/>
          <w:szCs w:val="20"/>
        </w:rPr>
        <w:t>59/1</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دولة القرآن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السلطانية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،المقدمة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بسطنا البحث في دلالة الآية في الجزء الأول من حياة الامام الحسن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الاسلام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عقائد الإمامية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الشيعة و أصولها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العرفان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26</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127/13</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38</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68</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56</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68</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36</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93</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21</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35</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269</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247</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50</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35</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392/6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63/1</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353/8</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178/2</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كنوز الحقائق للمناوي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لكل نبي وصي و وارث،و على وصي و وارثي</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بحب الاشراف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،نزهة المجالس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ص </w:t>
      </w:r>
      <w:r>
        <w:rPr>
          <w:rFonts w:eastAsia="IRNazanin" w:cs="IRNazanin"/>
          <w:b w:val="false"/>
          <w:bCs w:val="false"/>
          <w:i w:val="false"/>
          <w:iCs w:val="false"/>
          <w:color w:val="333333"/>
          <w:sz w:val="20"/>
          <w:szCs w:val="20"/>
        </w:rPr>
        <w:t>228</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الامارة،مسند الامام أحمد بن حنبل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164/4</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ص </w:t>
      </w:r>
      <w:r>
        <w:rPr>
          <w:rFonts w:eastAsia="IRNazanin" w:cs="IRNazanin"/>
          <w:b w:val="false"/>
          <w:bCs w:val="false"/>
          <w:i w:val="false"/>
          <w:iCs w:val="false"/>
          <w:color w:val="333333"/>
          <w:sz w:val="20"/>
          <w:szCs w:val="20"/>
        </w:rPr>
        <w:t>227</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86/1</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تأتي ترجمته في كوكبة الرواة و الأصحاب</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تأتي ترجمته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معاذ بن كثير الكسائي الكوفي من خواص الامام أبي عبد اللّه، و من فقهاء هذه الطائفة و أحد أعلامها،جاء ذلك في التعليقات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زرارة بن أعين الشيباني من أقطاب الشيعة و في طليعة علمائها في الفقه و الحديث و الكلام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قال ابن النديم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اعتز به الامام أبو عبد اللّه عليه السلام فنصبه علما للفتيا بين شيعته،و قال للفيض بن المختار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أردت حديثا فعليك بهذا الجالس و أومأ بيده الى زرارة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لا زرارة و نظراؤه لاندرست أحاديث أبي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روى زرارة الكثير من فقه أهل البيت و أحاديثهم و كل ما رواه فهو صحيح مقبول،و نظرا لاتصاله الوثيق و قربه بأهل البيت فقد طعن فيه أعدائهم و مخالفوهم فاتهموه بشتى التهم و الطعون،و لم يحط ذلك من كرامته و منزلته،فقد عرف الجميع ما لزرارة من أياد بيضاء على العلم و الدين،توفي رحمه اللّه سنة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في النجاشي و الكشي و الفهرست و التعليقات و لسان الميزان و غيرها</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ظريف بن ناصح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كوفي نشأ ببغداد ثقة في حديثه،ألف عدة كتب منها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ذلك في التعليقات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بن علي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قرب الاسناد مخطوط</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لفريد و جدي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الملل و النحل</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صفوة الصفوة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جوهرة الكلام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كنز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766</w:t>
      </w:r>
      <w:r>
        <w:rPr>
          <w:rFonts w:ascii="IRNazanin" w:hAnsi="IRNazanin" w:eastAsia="IRNazanin"/>
          <w:b w:val="false"/>
          <w:b w:val="false"/>
          <w:bCs w:val="false"/>
          <w:i w:val="false"/>
          <w:i w:val="false"/>
          <w:iCs w:val="false"/>
          <w:color w:val="333333"/>
          <w:sz w:val="20"/>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الشيباني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أبو عبد اللّه محمد بن الحسن مولى لبني شيبان حضر مجلس أبي حنيفة سنين،و تفقه على أبي يوسف،و صنف الكتب الكثيرة و نشر علم أبي حنيفة و قال الشافعي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حملت من علم محمد بن الحسن وقر بعير و قال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رأيت أحدا يسأل عن مسألة فيها نظر إلا تبينت في وجهه الكراهة إلا محمد بن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توفي بالري سنة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ابن ثمان و خمسين سنة جاء ذلك في طبقات الفقهاء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الربيع بن يونس كان حاجبا للمنصور ثم صار وزيرا له بعد أبي أيوب،و كان المنصور كثير الميل إليه حسن الاعتماد عليه قال له يوما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ويحك،يا ربيع ما أطيب الدنيا لو لا الموت،فقال له الربيع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طابت الدنيا إلا بالموت،قال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كيف ذلك؟فأجابه لو لا الموت لم تقعد هذا المقعد،فقال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صدقت،و قال له المنصور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حضرته الوفاة بعنا الآخرة بنومة،و يقال إن الربيع لم يكن له أب يعرف،و ان بعض الهاشميين وفد على المنصور فجعل يحدثه و يقول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أبي رحمه اللّه، و كان،و كان،و أكثر من الترحم عليه،فقال له الربيع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 تترحم على أبيك بحضرة أمير المؤمنين؟فقال له الهاشمي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معذور لأنك لا تعرف مقدار الآباء فخجل،أشد الخجل،و من أبدع الصدف التي اتفقت للربيع مع المنصور انه لما دخل المدينة 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ابغني رجلا عاقلا عالما ليوقفني على دورها فقد بعد عهدي بديار قومي،فالتمس له الربيع فتى من أعلم الناس و أعقلهم،فكان لا يبتدئ بالاخبار عن شيء حتى يسأله المنصور فيجيبه بأحسن عبارة و أجود بيان و أوفى معنى،فأعجب المنصور به فأمر له بمال فتأخر عنه،و دعته الضرورة الى استنجازه،فاجتاز المنصور و معه الفتى ببيت عاتكة الأموية،فقال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أمير المؤمنين هذا بيت عاتكة التي يقول فيها الأحوص بن محمد الانصاري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بيت عاتكة الذي أتغزل حذر العدى و به الفؤاد موكل إني لأمنحك الصدود و انني قسما إليك مع الصدود لأميل ففكر المنصور في قوله،و قال إنه لم يخالف عادته بابتداء الاخبار دون الاستخبار إلا لأمر و أقبل يردد القصيدة و يتصفحها بيتا فبيتا حتى انتهى الى قوله فيها</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أراك تفعل ما تقول و بعضهم مذق الحديث يقول ما لا يفعل فقال المنصور للربيع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أوصلت الى الرجل ما أمرنا له به،فقال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تأخر عنه لعلة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عجله له مضاعفا،و هذا الطف تعريض من الفتى و أحسن فهم من المنصور،توفي الربيع سنة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ذلك في وفيات الأعيان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بولاق</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أبي الفداء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البهية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شقيق البلخي من كبار العباد و الزهاد في العالم الاسلامي كان في بداية أمره من المرابين فتاب الى اللّه توبة نصوحة فتصدق بأمواله البالغة ثلاثمائة الف درهم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كانت له ثلاثمائة قرية فتصدق بها حتى أنه لما استشهد في غزوة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يكن يملك كفنا يلف به،و قد لبس ثياب الصوف الخشنة عشرين سنة،و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عملت في القرآن عشرين سنة حتى ميزت الدنيا من الآخرة في حرفين،و هو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أُوتِيتُمْ مِنْ شَيْءٍ فَمَتاعُ الْحَياةِ الدُّنْيا وَ زِينَتُها،وَ ما عِنْدَ اللّهِ خَيْرٌ وَ أَبْقى و كان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 خصال هي تاج للزهد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يميل على الهوى و لا يميل مع الهوى،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ينقطع الزهد الى الزهد بقلبه،و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الثالثة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يذكر كلما خلى بنفسه كيف مدخله في قبره و كيف مخرجه،و يذكر الجوع و العطش و العرى و طول القيامة،و الحساب،و الصراط،و طول الحساب،و الفضيحة البادية،فاذا ذكر ذلك شغله عن ذكر دار الغرور،فاذا كان ذلك كان من محبي الزهاد،و من أحبهم كان معهم،و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أراد أن يعرف معرفة باللّه فلينظر الى ما وعده اللّه،و وعده الناس بأيهما قلبه أوثق،و قال لبعض أصحابه اتق الأغنياء فانك متى ما عقدت قلبك معهم،و طمعت فيهم فقد اتخذتهم ربا من دون اللّه عز و جل،جاء ذلك في حلية الأولياء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ذكر له صاحب الحلية الشيء الكثير من الكلمات الحكمية و الوصايا الرفيعة،و جاء في لسان الميزان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الدول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،جوهرة الكلام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صفوة الصفوة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،جامع كرامات الأولياء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،مثير الغرام،معالم العترة،المناقب،البحار، كشف الغمة،و غيرها</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السئول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النظيم في مناقب الأئمة ليوسف بن حاتم الشامي مخطوط نفيس في مكتبة الامام الحكيم العامة</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 و القصر من النقمة و هي العقوبة،موضع من اعراض المدينة كان لآل أبي طالب،جاء ذلك في 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 يستعمل في تصفية الحب و غربلته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اللحم المشرر الذي قطع و شرر كما في تاج العروس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المجزع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شيء اجتمع فيه سواد و بياض</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واد من حدود الحجاز فيه مزارع</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نوع من اليقطين،الواحدة قرعة</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 و تشديد ثانيه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كسر النون و ياء مشددة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أو قرية قرب المدينة،جاء ذلك في 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بيروت</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الأرض المحصود زرعها</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الأمر بالمعروف</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الولائم</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النظام التربوي في الاسلام</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لابن الصباغ</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 الألقاب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منهاج الكرامة للعلامة،و ذكر المناوي هذه البادرة في الكواكب الدرية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لم يصرح باسم الامام موسى</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الكواكب الدرية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بشر سنة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دفن في بغداد،و له جامع يقع بجانب مسجد الامام الاعظم،و اما القبر المشهور بقبر شيخ بشار فانه ليس بقبر بشر الحافي كما توهم بعضهم بل هو لبشار المعروف بالزهد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الاتحاف بحب الأشراف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لمحمد فريد وجدي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أخبار الخلفاء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صفوة الصفوة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الدول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الجلي في نسب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،مخطوط نفيس توجد نسخة منه بخط المؤلف بمكتبة الاستاذ الشيخ علي الخاقاني</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تهذيب الكمال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احسن القصص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زهر الآداب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اختار</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الورى في أعلام الهدى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العلويين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سبك الذهب في سبك النسب،مخطوط توجد منه نسخة بمكتبة الامام كاشف الغطاء العامة</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النفحة العنبرية في أنساب خير البرية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الأزهار و زلال الأنهار</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 نفيس بمكتبة الامام كاشف الغطاء</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اسعاف الراغبين المطبوع على هامش نور الأبصار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اليعقوبي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كرامات الأولياء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السئول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ايران</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النغبة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بالضم،الجرعة</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بالكسر،الكوكب الذي يطلع في الجوزاء و طلوعه في شدة الحر</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مضيء مشرق بالسرور</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الاسلامي مدخل لدراسة نظام المعاملات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جوهرة الكلام في مدح السادة الأعلام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سبائك الذهب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هارون الرشيد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انما لقب الامام بالكاظم لكظمه للغيظ وسعة حلمه لا لعلمه، فانه لا مناسبة بين الأمرين</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النجوم الزاهرة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ملا صدرا هو محمد بن ابراهيم الشيرازي الحكيم المتأله</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يتجلى في عصر العلم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يتجلى في عصر العلم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التكامل في الاسلام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يتجلى في عصر العلم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التكامل في الاسلام </w:t>
      </w:r>
      <w:r>
        <w:rPr>
          <w:rFonts w:eastAsia="IRNazanin" w:cs="IRNazanin"/>
          <w:b w:val="false"/>
          <w:bCs w:val="false"/>
          <w:i w:val="false"/>
          <w:iCs w:val="false"/>
          <w:color w:val="333333"/>
          <w:sz w:val="20"/>
          <w:szCs w:val="20"/>
        </w:rPr>
        <w:t>128/6</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الارض و التربة الحسينية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في هذه البحوث بصورة مستفيضة الى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و العلم الحديث،أمالي الامام الصادق،اللّه يتجلى في عصر العلم،العلم يدعو للايمان</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و العلم الحديث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الجواهر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الاشارة يرجع الى الآية المذكورة او لكلامه المتقدم</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أخذ هذا من مضمون الآية الرابعة في سورة الجاثية</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ايران</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كلا من المتشابه و المحكم</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يزكو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الزكاة لغة الطهارة و النماء و هي تطلق على العين و المعنى فيقال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زكى ماله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نما ماله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يقال زكى عمله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طهر عمله،و يحتمل كلا المعنيين في المقام</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حصلت له معرفة اللّه و العلم بصفاته و أحكامه و شرائعه</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نصب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مبني للمجهول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وجد الحق لطاعة اللّه</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يعتقد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يشتد و يستحكم</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ذكرت أيضا في الوافي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الذوابة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كل شيء أعلاه و من السيف علاقته،و من السوط طرفه</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الأمر الحادث الذي ليس بمعتاد و لا معروف في السنة</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اللماظة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 بقية الطعام الذي يكون في الفم،و بقية الشيء القليل،و المراد بها هنا الدنيا</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كثير الهذيان و الكلام،و الهالك هو الأنسب</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 الصلد</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العطب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الهلاك</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اللّه استشهد على قدرته الباهرة بآياته العظيمة كخلق السماوات و الأرض و الشمس و القمر،و يعبر عنها بالآيات الافقية،و بخلق الأرواح و العقول و النفوس و ادراكاتها و تسمى بالآيات النفسية و هي تدل على عظيم قدرته تعالى</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أن صفات اللّه عين ذاته تعالى و ليست عارضة عليه كعروضها على الممكن،و قد أقيمت الأدلة الوافرة في علم الكلام على ذلك</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الأبصار تمتنع من رؤيته تعالى،و فيه ايماء لطيف الى عدم امتناع ادراك البصائر و القلوب من رؤيته،و لكنها تراه بنور المعرفة و حقيقة الايمان كما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 رأته القلوب بحقائق الايمان</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اللّه يحيط بما سواه فكيف يحيط به شيء من الأوهام التي لا تتعلق الا بالمعاني الجزئية المحدودة</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انه تعالى فوق الآجال و الازمنة فلا أمد له،فان الزمان مخلوق له</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بقاء اللّه تعالى قائم بذاته لا بصفة عارضة</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تعالى لا يمكن أن تحجبه الحجب فانها مختصة بالجسمانيات الحادثة التي أفاض تعالى عليها الوجود</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انه تعالى يمتنع عليه ما يمكن في ذوات عباده من الاحداث و الأمور الناقصة</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الصفات التي يمتنع جريانها على ذاته تعالى هي الصفات الممكنة،و يراد بالامكان الامكان العام الشامل للامتناع،و عليه فتوصف بالامتناع في مقام حملها عليه تعالى،و 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مكان ذواتهم مما يمنع منه ذاته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المراد منها ان ذوات العباد متصفة بالامكان الخاص،و يمتنع ان يتصف به تعالى لأنه واجب الوجود</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ذات الصانع تفترق عن ذات المصنوع،و وجهه كمال الصانع،و نقص المصنوع،و كذلك يفترق الحاد عن المحدود فان الحاد هو اللّه تعالى،و هو غير متناه،و المحدود هو الانسان و هو متناه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أدلة ذلك فقد تعرضت له كتب الحكمة و الكلام</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وحدة اللّه و وحدة صفاته ليست من باب الأعداد التي تحصل كثرتها من تكرر العدد،فوحدة علم اللّه لا ثاني لها خارجا و لا ذهنا و كذا وحدة قدرته و ارادته و سائر صفاته،فلا تدخل تلك الوحدة في باب الاعداد فان وحدة كل شيء ليست الا نفس وجوده الخاص،و اذا كان وجود اللّه لا مثل له خارجا و لا ذهنا فكذلك وحدته تكون خاصة غير داخلة في باب الاعداد</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ان خلق اللّه و إيجاده للاشياء انما هو من باب الافاضة و الابداع لا من باب المباشرة و العمل،كما ان الحركة انما هي من عوارض الاجسام و هو منزه عنها</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لو كان مفتقرا في صفاته الى آلة للزم إمكانه،فان المفتقر للغير انما هو الممكن لا الواجب</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خواص الاجسام و هو تعالى منزه عنها فلا تعرض عليه أوصافها</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الاستتار،و المراد ان العقول لا تصل الى ادراك كنهه لا من جهة استتاره بستر أو حجاب،و انما هي قاصرة عن ادراكه و تصوره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مراده ان اللّه تعالى في غاية الظهور لأن وجوده مجرد عن الحجب أو الغواشي الساترة،و انما كان تعالى بائنا لا بتراخي مسافة لأنه تعالى منزه عن الأبعاد و المسافات و الحركات فانما يتصف بها الممكن لا الواجب</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أن أزلية اللّه ليست من الأزمنة و انما هي فوق الزمان فلا سبيل الى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 هي من الزمنيات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تدرك أزليته تعالى</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دوام اللّه و بقاءه محيطان بالأزمان و الآباد،و العقول لا تتوصل الى ادراك ذلك</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اللّه تعالى قد قهر بوجوده أن تجول فيه الأوهام فتصل الى ادراك كنهه</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 اول الدين و بدايته أن يعرف الانسان أن للعالم صانعا و مدبرا،و للمعرفة مراتب و هي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التصديق بوجوده تعالى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تفرده بالألوهية،و نفي الشريك عنه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مرتبة الاخلاص و الايمان بقدرته و صفاته المتحدة مع ذاته</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من وصف اللّه بصفة و لم يجعلها عين ذاته فقد جعله محدودا فان كل صفة تكون غير الذات لا بد أن تقع تحت مقولة من المقولات التسع،و لها حد خاص،و الوجود لا يعرض عليها الا بعد ان تكون لها حدود معينة،و الحال ان اللّه هو الذي يفيض الوجود على غيره فكيف يوصف بهذه الصفة العارضة</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من يحد اللّه فقد جعله من جملة المعدودات،و قد بينا استحالة ذلك بالنسبة إليه تعالى</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كل معدود مفتقر في وجوده الى غيره،و كل من كان مفتقرا الى غيره فهو مسبوق بالعدم،و من جعل اللّه في سلسلة المعدودات فقد أبطل أزليته</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 من قال بذلك فقد جعل للّه وصفا زائدا على ذاته،و قد بينا امتناع ذلك</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القول بذلك مستلزم لاثبات الجسمانية للّه،و هي مستحيلة بالنسبة إليه تعالى</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 من قال بذلك فقد أخلى منه تعالى سائر الامكنة،و الحال أن كل ذرة من ذرات الكون لا تخلو منه تعالى و لكن لا على وجه الحلول و قد استدل على ذلك في علوم الحكمة</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تقع في السؤال عن ماهية الشيء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 تسمى بما الحقيقية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تقع في جوابها النعوت الكلية الذاتية المركبة من الجنس و الفصل القريبين،و الحال ان وجوده تعالى وجود بحت بلا ماهية، و كل ما لا ماهية له لا نعت له كما هو مقرر في فن الحكمة</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عقول الواصفين لا يمكن أن تدرك كنه كماله تعالى لأنه فوق عقولهم فانها من الممكنات المتناهية،و هي لا يمكن أن تحيط بكنه غير المتناهي</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القاموس،أساس البلاغة</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الشيخ الكليني عن أبي بصير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 باب البداء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الشيخ الكليني عن الفضيل بن يسار عن أبي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في تفسير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اصول الكافي نقلا عن الرازي في خاتمة كتاب المحصل</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فجر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علم اللّه تعالى له مراتب ستة بعضها مترتب على بعض،و هي</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مراده ان التقدير مع ترتبه و تقدمه الذاتي على القضاء فانه واقع عليه و موجب لجعله اقتضاء خاصا لايجاد خاص،فالتقدير ينبعث منه امضاء الاقتضاء</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لوقوع البداء في أي مرتبة من المراتب السابقة،و قد تقدم بيانها بالتفصيل</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الانواع الطبيعية و الطبائع الجسمانية موجودة في علم اللّه الأزلي،و مشيئته و ارادته الذاتيتين</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تركيب الاجسام من العناصر المختلفة</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ان الذي يتعلق القضاء بامضائه انما هو الشيء المبرم</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المرحلة التي يقع فيها البداء من علم اللّه</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مراده بيان الخواص التي تترتب على المراتب الستة من علم اللّه تعالى و قد بينها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حديثه</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الزرابي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البسط و الفرش الفاخرة</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العمل و حقوق العامل في الاسلام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العمل و حقوق العامل في الاسلام ص </w:t>
      </w:r>
      <w:r>
        <w:rPr>
          <w:rFonts w:eastAsia="IRNazanin" w:cs="IRNazanin"/>
          <w:b w:val="false"/>
          <w:bCs w:val="false"/>
          <w:i w:val="false"/>
          <w:iCs w:val="false"/>
          <w:color w:val="333333"/>
          <w:sz w:val="20"/>
          <w:szCs w:val="20"/>
        </w:rPr>
        <w:t>140</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الإمع و الإمعة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 فالتشديد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 أصله إني معك</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الطريق الواضح المرتفع</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الأمر بالمعروف</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النظيم</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عرضنا لبيان هذا الحديث بصورة موضوعية و شاملة في كتابنا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العمل و حقوق العامل في الاسلام</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الاتحاف بحب الاشراف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في تنبيه الخاطر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زهر الآداب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يوسف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يعقوب بن ابراهيم الأنصاري،ولد سنة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توفي ببغداد سنة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من اصحاب الحديث ثم غلب عليه الرأي و اخذ الفقه عن محمد بن عبد الرحمن بن أبي ليلى ثم عن ابي حنيفة و ولي القضاء لهارون الرشيد جاء ذلك في طبقات الفقهاء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آية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60</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استيضاح أهله</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المراد بهذه الثلاث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الكتاب و السنة و القياس الذي تعرف العقول عدله</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،و رواه المفيد في الاختصاص و المجلسي في البحار بصورة أوجز من هذه</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مستمع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عندي علم يجب ان يستمع إليه</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يعمل فعلا يصير سببا لسب الناس الى أبيه</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اجترم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اكتسب</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الحسن بن على </w:t>
      </w:r>
      <w:r>
        <w:rPr>
          <w:rFonts w:eastAsia="IRNazanin" w:cs="IRNazanin"/>
          <w:b w:val="false"/>
          <w:bCs w:val="false"/>
          <w:i w:val="false"/>
          <w:iCs w:val="false"/>
          <w:color w:val="333333"/>
          <w:sz w:val="20"/>
          <w:szCs w:val="20"/>
        </w:rPr>
        <w:t>336/2</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475/3</w:t>
      </w:r>
      <w:r>
        <w:rPr>
          <w:rFonts w:ascii="IRNazanin" w:hAnsi="IRNazanin" w:eastAsia="IRNazanin"/>
          <w:b w:val="false"/>
          <w:b w:val="false"/>
          <w:bCs w:val="false"/>
          <w:i w:val="false"/>
          <w:i w:val="false"/>
          <w:iCs w:val="false"/>
          <w:color w:val="333333"/>
          <w:sz w:val="20"/>
          <w:sz w:val="20"/>
          <w:szCs w:val="20"/>
          <w:rtl w:val="true"/>
        </w:rPr>
        <w:t xml:space="preserve">،عرضنا كلمات الاحرار الذين نقدوا الامويين على ذلك في كتابنا حياة الامام الحسن بن على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حققنا ذلك في تقديمنا 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معاوية أمام محكمة الجزاء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العلامة الكبير الشيخ مهدي القرشي</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الامام الحسن</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عقائد الزيدية</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ابي الحديد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الحسن بن علي </w:t>
      </w:r>
      <w:r>
        <w:rPr>
          <w:rFonts w:eastAsia="IRNazanin" w:cs="IRNazanin"/>
          <w:b w:val="false"/>
          <w:bCs w:val="false"/>
          <w:i w:val="false"/>
          <w:iCs w:val="false"/>
          <w:color w:val="333333"/>
          <w:sz w:val="20"/>
          <w:szCs w:val="20"/>
        </w:rPr>
        <w:t>348/2</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تأريخ العرب ص </w:t>
      </w:r>
      <w:r>
        <w:rPr>
          <w:rFonts w:eastAsia="IRNazanin" w:cs="IRNazanin"/>
          <w:b w:val="false"/>
          <w:bCs w:val="false"/>
          <w:i w:val="false"/>
          <w:iCs w:val="false"/>
          <w:color w:val="333333"/>
          <w:sz w:val="20"/>
          <w:szCs w:val="20"/>
        </w:rPr>
        <w:t>75</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عساكر </w:t>
      </w:r>
      <w:r>
        <w:rPr>
          <w:rFonts w:eastAsia="IRNazanin" w:cs="IRNazanin"/>
          <w:b w:val="false"/>
          <w:bCs w:val="false"/>
          <w:i w:val="false"/>
          <w:iCs w:val="false"/>
          <w:color w:val="333333"/>
          <w:sz w:val="20"/>
          <w:szCs w:val="20"/>
        </w:rPr>
        <w:t>407/6</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الحسن بن علي </w:t>
      </w:r>
      <w:r>
        <w:rPr>
          <w:rFonts w:eastAsia="IRNazanin" w:cs="IRNazanin"/>
          <w:b w:val="false"/>
          <w:bCs w:val="false"/>
          <w:i w:val="false"/>
          <w:iCs w:val="false"/>
          <w:color w:val="333333"/>
          <w:sz w:val="20"/>
          <w:szCs w:val="20"/>
        </w:rPr>
        <w:t>149/2</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سديف بن ميمون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شاعر مفلق،و أديب بارع،و خطيب مصقع،بليغ في رعايته للمناسبات،و اصابته للأهداف،قال النمري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في زمان سديف أشعر منه،و لا أطبع،و لا أقدر على ما يريده من الشعر،كان مولى لامرأة من خزاعة،و كان لها زوج من اللهيبين، و ادعى سديف بذلك ولاء بني هاشم،و زعم المدائني أنه مولى بني العباس و شاعرهم،جاء ذلك في طبقات الشعراء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العمدة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لما خرج محمد بن الحسن بالمدينة على ابي جعفر المنصور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لنأمل أن ترتد ألفتنا بعد التباعد و الشحناء و الاحن و تنقضي دولة احكام قادتها فينا كأحكام قوم عابدي وثن فانهض ببيعتكم ننهض بطاعتنا إن الخلافة فيكم يا بني حسن فلما بلغ المنصور ذلك كتب الى عبد الصمد ان يدفنه حيا ففعل ذلك  و جاء في تأريخ ابن عساكران المنصور رمى به في بئر بعد أن ضربه</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الشعراء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الاسلام السياسي </w:t>
      </w:r>
      <w:r>
        <w:rPr>
          <w:rFonts w:eastAsia="IRNazanin" w:cs="IRNazanin"/>
          <w:b w:val="false"/>
          <w:bCs w:val="false"/>
          <w:i w:val="false"/>
          <w:iCs w:val="false"/>
          <w:color w:val="333333"/>
          <w:sz w:val="20"/>
          <w:szCs w:val="20"/>
        </w:rPr>
        <w:t>398/1</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ملوك الطوائف و نظرات في تأريخ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الجهشياري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الحركات الفكرية في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الحركات الفكرية في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129/8</w:t>
      </w:r>
      <w:r>
        <w:rPr>
          <w:rFonts w:ascii="IRNazanin" w:hAnsi="IRNazanin" w:eastAsia="IRNazanin"/>
          <w:b w:val="false"/>
          <w:b w:val="false"/>
          <w:bCs w:val="false"/>
          <w:i w:val="false"/>
          <w:i w:val="false"/>
          <w:iCs w:val="false"/>
          <w:color w:val="333333"/>
          <w:sz w:val="20"/>
          <w:sz w:val="20"/>
          <w:szCs w:val="20"/>
          <w:rtl w:val="true"/>
        </w:rPr>
        <w:t xml:space="preserve">،تأريخ ابن الأثير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الوزراء و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الحركات الفكرية في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،تأريخ التمدن الاسلامي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التمدن الاسلامي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الحركات الفكرية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التمدن الاسلامي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التمدن الاسلامي </w:t>
      </w:r>
      <w:r>
        <w:rPr>
          <w:rFonts w:eastAsia="IRNazanin" w:cs="IRNazanin"/>
          <w:b w:val="false"/>
          <w:bCs w:val="false"/>
          <w:i w:val="false"/>
          <w:iCs w:val="false"/>
          <w:color w:val="333333"/>
          <w:sz w:val="20"/>
          <w:szCs w:val="20"/>
        </w:rPr>
        <w:t>79/4</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الاسلام </w:t>
      </w:r>
      <w:r>
        <w:rPr>
          <w:rFonts w:eastAsia="IRNazanin" w:cs="IRNazanin"/>
          <w:b w:val="false"/>
          <w:bCs w:val="false"/>
          <w:i w:val="false"/>
          <w:iCs w:val="false"/>
          <w:color w:val="333333"/>
          <w:sz w:val="20"/>
          <w:szCs w:val="20"/>
        </w:rPr>
        <w:t>474/1</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الوزراء و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129/8</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الادارة الاسلامية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اليعقوبي </w:t>
      </w:r>
      <w:r>
        <w:rPr>
          <w:rFonts w:eastAsia="IRNazanin" w:cs="IRNazanin"/>
          <w:b w:val="false"/>
          <w:bCs w:val="false"/>
          <w:i w:val="false"/>
          <w:iCs w:val="false"/>
          <w:color w:val="333333"/>
          <w:sz w:val="20"/>
          <w:szCs w:val="20"/>
        </w:rPr>
        <w:t>55/2</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الحيزوم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وسط الظهر،الاصبحية جمع أصبح السياط</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الادراك</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اشأرت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بقيت في الاناء بقية،الاجفيل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الخائف</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الصحراء الواسعة</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الجماعات</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الزكاة</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الخموض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 المالح،</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احد السعادة الظالمين</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الحسن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طبقات الشعراء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 التبيان </w:t>
      </w:r>
      <w:r>
        <w:rPr>
          <w:rFonts w:eastAsia="IRNazanin" w:cs="IRNazanin"/>
          <w:b w:val="false"/>
          <w:bCs w:val="false"/>
          <w:i w:val="false"/>
          <w:iCs w:val="false"/>
          <w:color w:val="333333"/>
          <w:sz w:val="20"/>
          <w:szCs w:val="20"/>
        </w:rPr>
        <w:t>358/3</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طلس الثياب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الوسخة منها</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 التبيان </w:t>
      </w:r>
      <w:r>
        <w:rPr>
          <w:rFonts w:eastAsia="IRNazanin" w:cs="IRNazanin"/>
          <w:b w:val="false"/>
          <w:bCs w:val="false"/>
          <w:i w:val="false"/>
          <w:iCs w:val="false"/>
          <w:color w:val="333333"/>
          <w:sz w:val="20"/>
          <w:szCs w:val="20"/>
        </w:rPr>
        <w:t>359/3</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السيادة العربية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الحكم و الادارة في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المقريزي </w:t>
      </w:r>
      <w:r>
        <w:rPr>
          <w:rFonts w:eastAsia="IRNazanin" w:cs="IRNazanin"/>
          <w:b w:val="false"/>
          <w:bCs w:val="false"/>
          <w:i w:val="false"/>
          <w:iCs w:val="false"/>
          <w:color w:val="333333"/>
          <w:sz w:val="20"/>
          <w:szCs w:val="20"/>
        </w:rPr>
        <w:t>395/4</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270/2</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Pr>
        <w:t>19/5</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271/2</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ضحى الاسلام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المرتضى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عائشة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عبد الرحمن بن عبيد اللّه،و عائشة أمه هي أم محمد بنت عبد اللّه بن عبيد اللّه من تيم قريش،يكنى أبا سعيد،و كانت سمية أم زياد بن أبيه إحدى جداته و في ذلك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أيا أسفي على إسعاف دهر و حظ من حظوظ بني الزواني على اني أمت الى الليالي بعرق من سمية غير و اني جاء ذلك في طبقات الشعراء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الأثير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المرتفق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الواقف الثابت</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شاملة</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حزنه</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ابن الأثير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الفخري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احسن التقاسيم في معرفة الاقاليم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احداث سنة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الأثير </w:t>
      </w:r>
      <w:r>
        <w:rPr>
          <w:rFonts w:eastAsia="IRNazanin" w:cs="IRNazanin"/>
          <w:b w:val="false"/>
          <w:bCs w:val="false"/>
          <w:i w:val="false"/>
          <w:iCs w:val="false"/>
          <w:color w:val="333333"/>
          <w:sz w:val="20"/>
          <w:szCs w:val="20"/>
        </w:rPr>
        <w:t>295/4</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قتل أبو مسلم جميع من عارض في اختياره حسب ما نص عليه المؤرخون</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الأثير </w:t>
      </w:r>
      <w:r>
        <w:rPr>
          <w:rFonts w:eastAsia="IRNazanin" w:cs="IRNazanin"/>
          <w:b w:val="false"/>
          <w:bCs w:val="false"/>
          <w:i w:val="false"/>
          <w:iCs w:val="false"/>
          <w:color w:val="333333"/>
          <w:sz w:val="20"/>
          <w:szCs w:val="20"/>
        </w:rPr>
        <w:t>295/4</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158/1</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الأثير </w:t>
      </w:r>
      <w:r>
        <w:rPr>
          <w:rFonts w:eastAsia="IRNazanin" w:cs="IRNazanin"/>
          <w:b w:val="false"/>
          <w:bCs w:val="false"/>
          <w:i w:val="false"/>
          <w:iCs w:val="false"/>
          <w:color w:val="333333"/>
          <w:sz w:val="20"/>
          <w:szCs w:val="20"/>
        </w:rPr>
        <w:t>305/4</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الأثير </w:t>
      </w:r>
      <w:r>
        <w:rPr>
          <w:rFonts w:eastAsia="IRNazanin" w:cs="IRNazanin"/>
          <w:b w:val="false"/>
          <w:bCs w:val="false"/>
          <w:i w:val="false"/>
          <w:iCs w:val="false"/>
          <w:color w:val="333333"/>
          <w:sz w:val="20"/>
          <w:szCs w:val="20"/>
        </w:rPr>
        <w:t>304/4</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w:t>
      </w:r>
      <w:r>
        <w:rPr>
          <w:rFonts w:eastAsia="IRNazanin" w:cs="IRNazanin"/>
          <w:b w:val="false"/>
          <w:bCs w:val="false"/>
          <w:i w:val="false"/>
          <w:iCs w:val="false"/>
          <w:color w:val="333333"/>
          <w:sz w:val="20"/>
          <w:szCs w:val="20"/>
        </w:rPr>
        <w:t>282/1</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204/2</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الثائر المبير</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اللجين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الفضة،العقيان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الذهب الخالص</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ترمضنا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تحرقنا</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استذلالهم</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الاثير </w:t>
      </w:r>
      <w:r>
        <w:rPr>
          <w:rFonts w:eastAsia="IRNazanin" w:cs="IRNazanin"/>
          <w:b w:val="false"/>
          <w:bCs w:val="false"/>
          <w:i w:val="false"/>
          <w:iCs w:val="false"/>
          <w:color w:val="333333"/>
          <w:sz w:val="20"/>
          <w:szCs w:val="20"/>
        </w:rPr>
        <w:t>325/4</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نوع من الأبل الواحد بختي</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أخبار الخلفاء</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تأريخ الخلفاء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أخبار الخلفاء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زهر الآداب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لم تر حوشبا لما تبنى</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المقاتل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يعمر الف عام</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اليعقوبي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184/3</w:t>
      </w:r>
      <w:r>
        <w:rPr>
          <w:rFonts w:ascii="IRNazanin" w:hAnsi="IRNazanin" w:eastAsia="IRNazanin"/>
          <w:b w:val="false"/>
          <w:b w:val="false"/>
          <w:bCs w:val="false"/>
          <w:i w:val="false"/>
          <w:i w:val="false"/>
          <w:iCs w:val="false"/>
          <w:color w:val="333333"/>
          <w:sz w:val="20"/>
          <w:sz w:val="20"/>
          <w:szCs w:val="20"/>
          <w:rtl w:val="true"/>
        </w:rPr>
        <w:t>،الآداب السلطانية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احداث سنة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قتل ابو سلمة في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شهر رجب و ذلك بعد هزيمة مروان بشهر واحد</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Pr>
        <w:t>241/1</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بغداد </w:t>
      </w:r>
      <w:r>
        <w:rPr>
          <w:rFonts w:eastAsia="IRNazanin" w:cs="IRNazanin"/>
          <w:b w:val="false"/>
          <w:bCs w:val="false"/>
          <w:i w:val="false"/>
          <w:iCs w:val="false"/>
          <w:color w:val="333333"/>
          <w:sz w:val="20"/>
          <w:szCs w:val="20"/>
        </w:rPr>
        <w:t>208/10</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64/10</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الالقاب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ربيع الابرار</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اليعقوبي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348/3</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181/3</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347/4</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106/10</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تأريخ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هبيرة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عمر بن سعد بن عدي الفزاري ولي العراقين ليزيد بن عبد الملك ست سنين،و كان يكنى أبا المثنى،و يقول الفرزدق مخاطبا لعبد الملك في أمر ابن هبيرة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أوليت العراق و رافديه فزاريا احذ يد القميص تفتق بالعراق أبو المثنى و علّم قومه أكل الخبيص و المراد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أحذ يد القميص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انه خفيف اليد كناية عن خيانته الكنى و الألقاب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المعارف لابن قتيبة</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العصر العباسي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الفخري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المجد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الفخري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بغداد </w:t>
      </w:r>
      <w:r>
        <w:rPr>
          <w:rFonts w:eastAsia="IRNazanin" w:cs="IRNazanin"/>
          <w:b w:val="false"/>
          <w:bCs w:val="false"/>
          <w:i w:val="false"/>
          <w:iCs w:val="false"/>
          <w:color w:val="333333"/>
          <w:sz w:val="20"/>
          <w:szCs w:val="20"/>
        </w:rPr>
        <w:t>57/1</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 المأمون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الاغاني </w:t>
      </w:r>
      <w:r>
        <w:rPr>
          <w:rFonts w:eastAsia="IRNazanin" w:cs="IRNazanin"/>
          <w:b w:val="false"/>
          <w:bCs w:val="false"/>
          <w:i w:val="false"/>
          <w:iCs w:val="false"/>
          <w:color w:val="333333"/>
          <w:sz w:val="20"/>
          <w:szCs w:val="20"/>
        </w:rPr>
        <w:t>110/13</w:t>
      </w:r>
      <w:r>
        <w:rPr>
          <w:rFonts w:ascii="IRNazanin" w:hAnsi="IRNazanin" w:eastAsia="IRNazanin"/>
          <w:b w:val="false"/>
          <w:b w:val="false"/>
          <w:bCs w:val="false"/>
          <w:i w:val="false"/>
          <w:i w:val="false"/>
          <w:iCs w:val="false"/>
          <w:color w:val="333333"/>
          <w:sz w:val="20"/>
          <w:sz w:val="20"/>
          <w:szCs w:val="20"/>
          <w:rtl w:val="true"/>
        </w:rPr>
        <w:t>،تأريخ الخلفاء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احداث سنة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الخلفاء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 المأمون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الطبري</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أحداث سنة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احداث سنة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الخلفاء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المأمون </w:t>
      </w:r>
      <w:r>
        <w:rPr>
          <w:rFonts w:eastAsia="IRNazanin" w:cs="IRNazanin"/>
          <w:b w:val="false"/>
          <w:bCs w:val="false"/>
          <w:i w:val="false"/>
          <w:iCs w:val="false"/>
          <w:color w:val="333333"/>
          <w:sz w:val="20"/>
          <w:szCs w:val="20"/>
        </w:rPr>
        <w:t>93/1</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اليعقوبي </w:t>
      </w:r>
      <w:r>
        <w:rPr>
          <w:rFonts w:eastAsia="IRNazanin" w:cs="IRNazanin"/>
          <w:b w:val="false"/>
          <w:bCs w:val="false"/>
          <w:i w:val="false"/>
          <w:iCs w:val="false"/>
          <w:color w:val="333333"/>
          <w:sz w:val="20"/>
          <w:szCs w:val="20"/>
        </w:rPr>
        <w:t>121/3</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الاثير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355/4</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399/2</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266/6</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230/3</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261/5</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الأصل،و في الهامش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ينوون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لعل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يثورون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قعر بيوتكم</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121/2</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المنصور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اليعقوبي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349/2</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محمد عبده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قريب من ذلك جاء في تأريخ ابن عساكر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333/4</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النضير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عقائد الزيدية</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اخبار الخلفاء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اخبرهم ان ابني خارجان</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370/4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181/9</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رافع مجلسه</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371/4</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زيد بن الحسن بن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أبيه و ابن عمه عبد اللّه بن الحسن و روى عنه جماعة،و ذكره ابن حبان في الثقات ولاه المنصور المدينة خمس سنين ثم غضب عليه و حبسه الى أن أخرجه المهدي و لم يزل معه،و قال الزبير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الحسن فاضلا شريفا و قد مدحه علي بن هرمة بعدة قصائد،و هو والد السيدة الجليلة نفيسة توفي سنة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بطريق مكة بالحاجز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ذكره الخطيب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ابن خمس و ثمانين سنة و صلى عليه علي بن المهدي جاء ذلك في تهذيب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106</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هؤلاء</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283/47</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48</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48</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126</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132</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17</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128</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17</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155</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146</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35</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109</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33</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302/47</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302/47</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81/10</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الساجور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خشبة تعلق بعنق الكلب</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179/6</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225/3</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398/9</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225/3</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238/3</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81/10</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الاختصار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213/1</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219/9</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جعفر بن محمد بن علي بن الحسين بن الامام امير المؤمنين المعروف بالافطح،قال الشيخ المفيد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اكبر اخوته بعد اسماعيل،و لم تكن له منزلة عند أبيه،و كان متهما في الخلاف على أبيه فقد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كان يخالط الحشوية،و يميل الى مذهب المرجئة،و ادعى بعد وفاة أبيه الامامة محتجا بأنه اكبر اخوته فتبعه جماعة من البسطاء،ثم رجع اكثرهم الى القول بامامة الامام 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سنوضحه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جاء ذلك في تنقيح المقال </w:t>
      </w:r>
      <w:r>
        <w:rPr>
          <w:rFonts w:eastAsia="IRNazanin" w:cs="IRNazanin"/>
          <w:b w:val="false"/>
          <w:bCs w:val="false"/>
          <w:i w:val="false"/>
          <w:iCs w:val="false"/>
          <w:color w:val="333333"/>
          <w:sz w:val="20"/>
          <w:szCs w:val="20"/>
        </w:rPr>
        <w:t>174/2</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224/9</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يسلم أخي</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18/5</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19/5</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224/3</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224/3</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306/47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Pr>
        <w:t>111/1</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320/6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تذكرة الخواص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قول فاطمة بنت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ارحم صغار بني يزيد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 وقع من فلتات لسانها اذ لم يكن لعبد اللّه بن الحسين ابن اسمه يزيد و لا يعرف في آل أبي طالب من اسمه يزيد الا يزيد بن معاوية بن عبد اللّه بن جعفر،و قد انكر عليه بنو هاشم هذا و هجروه لاجل ما سمي به</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195/47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شطويين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مفرده شطا احدى قرى مصر</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الطهارة</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الصفوة</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طاوس بن كيسان اليماني،كان فقيها عالما بالعلوم العربية و كان شديد البغض لآل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توفي في زمان المنصور،جاء ذلك في تهذيب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شيخ الاسلام و سيد الحفاظ،قال ابو أسامة من أخبرك أنه رأى مثل سفيان فلا تصدقه،و قال ابن ذئب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رأيت بالعراق أحدا يشبه ثوريكم،ولد سنة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طلب العلم و هو حدث،و كان ابوه من علماء الكوفة،توفي في البصرة متخفيا من المهدي لأنه كان قوالا بالحق شديد الانكار،كانت وفاته في شهر شعبان سنة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ذلك في تذكرة الحفاظ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اقتبس الكثير من علومه من الامام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 كان من تلامذته</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المسامرات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ابي ذئب هو محمد بن عبد الرحمن القرشي العامري المدني الفقيه قال 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ابن أبي ذئب افضل من مالك إلا أن مالكا أشد تنقية للرجال منه،و قال الواقدي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من أورع الناس و أفضلهم،ولد سنة ثمانين،و كان قوالا بالحق لا يهاب السلطة،فقد دخل المهدي مسجد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يبق أحد من الناس إلا قام له إجلالا و تكريما سوى ابن أبي ذئب، فقيل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فهذا امير المؤمنين،قال إنما يقوم الناس لرب العالمين، توفي سنة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ذلك في تذكرة الحفاظ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 السياسة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الخلفاء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أخبار الخلفاء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عبيد البصري شيخ المعتزلة في عصره،و أحد الزهاد المشهورين،كان جده من سبى فارس،و أبوه نساجا،ثم شرطيا للحجاج في البصرة،و اشتهر عمرو بعلمه،و زهده،و فيه قال المنصور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كلكم يطلب صيد غير عمرو بن عبيد له رسائل و خطب و كتب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الرد على القدرية،توفي بالقرب من مكة،و رثاه المنصور،و لم يسمع بخليفة رثي من دونه سواه، جاء ذلك في الاعلام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Pr>
        <w:t>337/2</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الاثير </w:t>
      </w:r>
      <w:r>
        <w:rPr>
          <w:rFonts w:eastAsia="IRNazanin" w:cs="IRNazanin"/>
          <w:b w:val="false"/>
          <w:bCs w:val="false"/>
          <w:i w:val="false"/>
          <w:iCs w:val="false"/>
          <w:color w:val="333333"/>
          <w:sz w:val="20"/>
          <w:szCs w:val="20"/>
        </w:rPr>
        <w:t>43/5</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اليعقوبي </w:t>
      </w:r>
      <w:r>
        <w:rPr>
          <w:rFonts w:eastAsia="IRNazanin" w:cs="IRNazanin"/>
          <w:b w:val="false"/>
          <w:bCs w:val="false"/>
          <w:i w:val="false"/>
          <w:iCs w:val="false"/>
          <w:color w:val="333333"/>
          <w:sz w:val="20"/>
          <w:szCs w:val="20"/>
        </w:rPr>
        <w:t>349/3</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فغفور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ملوك الصين</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الوعد</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الغدر و الخديعة</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ضحى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الملوك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الفخري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الخلفاء و الخلعاء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الديارات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دير السوسي</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الحكماء للقفطي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الولاة و القضاة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اليعقوبي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الجهشياري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بغداد </w:t>
      </w:r>
      <w:r>
        <w:rPr>
          <w:rFonts w:eastAsia="IRNazanin" w:cs="IRNazanin"/>
          <w:b w:val="false"/>
          <w:bCs w:val="false"/>
          <w:i w:val="false"/>
          <w:iCs w:val="false"/>
          <w:color w:val="333333"/>
          <w:sz w:val="20"/>
          <w:szCs w:val="20"/>
        </w:rPr>
        <w:t>193/2</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احداث سنة </w:t>
      </w:r>
      <w:r>
        <w:rPr>
          <w:rFonts w:eastAsia="IRNazanin" w:cs="IRNazanin"/>
          <w:b w:val="false"/>
          <w:bCs w:val="false"/>
          <w:i w:val="false"/>
          <w:iCs w:val="false"/>
          <w:color w:val="333333"/>
          <w:sz w:val="20"/>
          <w:szCs w:val="20"/>
        </w:rPr>
        <w:t>169</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397/6</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سورة الانعام ما يشير الى هذا المعنى بل ليس فيها اي حكم من أحكام الميراث</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الطبرسي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 ان الابيات لمحمد بن يحيى التغلبي جاء ذلك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 في بغداد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الفداء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المطبق حبس مظلم كبير بناه المنصور بين طريق البصرة و طريق باب الكوفة،و باسمه سمي الشارع الذي يقع فيه هذا السجن،و كان متين البناء قوي الاساس و كان من اهم سجون بغداد و استمر الى عهد المتوكل، جاء ذلك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بغداد في عهد الخلافة العباسية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جاء في الفخري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المطبق كانت فيه غرف واسعة و ضيقة و آبار يسجن فيها و ان يعقوب بن داود قد دلي بحبل في بئر مظلمة لا يرى فيها ضوء</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الوزراء و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،الفخري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جاء في الفرج بعد الشدة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يعقوب ابن داود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بنيت علي قبة في المطبق فمكثت فيها خمسة عشر سنة</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الاخبار في مدينة المختار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اليعقوبي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النبراس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،وفيات الاعيان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 ابن شهرآشوب في 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المهدي استدعى حميد بن قحطبة في منتصف الليل و 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اخلاص ابيك و اخيك فينا أظهر من الشمس و حالك عندي موقوف،فقال له حميد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افديك بالمال و النفس و الأهل و الولد و الدين فقال له للّه درك،و عاهده على ذلك و أمره بقتل الامام الكاظم في السحر بغتة،فنام المهدي فرأى في منامه عليا يشير إليه و يقرأ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فهل عسيتم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الآية،فانتبه مذعورا و نهى حميدا عما أمره،و اكرم الامام الكاظم و اعطاه</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الابصار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الفخري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الذهب المسبوك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حضارة الاسلام في دار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العصر العباسي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الاغاني </w:t>
      </w:r>
      <w:r>
        <w:rPr>
          <w:rFonts w:eastAsia="IRNazanin" w:cs="IRNazanin"/>
          <w:b w:val="false"/>
          <w:bCs w:val="false"/>
          <w:i w:val="false"/>
          <w:iCs w:val="false"/>
          <w:color w:val="333333"/>
          <w:sz w:val="20"/>
          <w:szCs w:val="20"/>
        </w:rPr>
        <w:t>241/5</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الاغاني </w:t>
      </w:r>
      <w:r>
        <w:rPr>
          <w:rFonts w:eastAsia="IRNazanin" w:cs="IRNazanin"/>
          <w:b w:val="false"/>
          <w:bCs w:val="false"/>
          <w:i w:val="false"/>
          <w:iCs w:val="false"/>
          <w:color w:val="333333"/>
          <w:sz w:val="20"/>
          <w:szCs w:val="20"/>
        </w:rPr>
        <w:t>6/5</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الجهشياري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489/6</w:t>
      </w:r>
      <w:r>
        <w:rPr>
          <w:rFonts w:ascii="IRNazanin" w:hAnsi="IRNazanin" w:eastAsia="IRNazanin"/>
          <w:b w:val="false"/>
          <w:b w:val="false"/>
          <w:bCs w:val="false"/>
          <w:i w:val="false"/>
          <w:i w:val="false"/>
          <w:iCs w:val="false"/>
          <w:color w:val="333333"/>
          <w:sz w:val="20"/>
          <w:sz w:val="20"/>
          <w:szCs w:val="20"/>
          <w:rtl w:val="true"/>
        </w:rPr>
        <w:t xml:space="preserve">،الاغاني </w:t>
      </w:r>
      <w:r>
        <w:rPr>
          <w:rFonts w:eastAsia="IRNazanin" w:cs="IRNazanin"/>
          <w:b w:val="false"/>
          <w:bCs w:val="false"/>
          <w:i w:val="false"/>
          <w:iCs w:val="false"/>
          <w:color w:val="333333"/>
          <w:sz w:val="20"/>
          <w:szCs w:val="20"/>
        </w:rPr>
        <w:t>216/5</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التاج في اخلاق الملوك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w:t>
      </w:r>
      <w:r>
        <w:rPr>
          <w:rFonts w:eastAsia="IRNazanin" w:cs="IRNazanin"/>
          <w:b w:val="false"/>
          <w:bCs w:val="false"/>
          <w:i w:val="false"/>
          <w:iCs w:val="false"/>
          <w:color w:val="333333"/>
          <w:sz w:val="20"/>
          <w:szCs w:val="20"/>
        </w:rPr>
        <w:t>136/3</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زينب،و هي بنت ابي عبيدة بن عبد اللّه بن زمعة ابن الأسود بن المطلب بن أسد بن عبد العزى بن قصير،و كانت قبل عبد اللّه بن الحسن زوجا الى عبد الملك بن مروان،فلما مات رجعت بميراثها منه،فقال عبد اللّه لامه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اخطبي لي على هند فعذلته،و قالت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تطمع فيها،و أنت ترب لا مال لك،فتركها و مضى الى ابيها فخطبها منه فرحب به،و أجابه الى ذلك،و 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زوجتك،و لا تبرح، و دخل على بنته فقال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بنية هذا عبد اللّه بن الحسن أتاك خاطبا فقالت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قلت له؟فقال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زوجته،فأقرته على ذلك،و دخل بها،و أمه لا تشعر بذلك،فأقام سبعا،و جاء الى أمه،و عليه درع الطيب و هو في غير ثيابه فقالت له أمه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بني من أين لك هذا؟فقال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التي زعمت انها لا تريدني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209/18</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،و في مقاتل الطالبيين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موسى الهادي ولى المدينة اسحاق بن عيسى بن علي فاستخلف عليها رجلا من ولد عمر بن الخطاب يعرف بعبد العزيز بن عبد اللّه</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سويقة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منزل لبني الحسن يقع بالقرب من المدينة،و هو من جملة صدقات الامام امير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18/5</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الطبري في تأريخه ان الحسين قال في آخر خطابه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أدعوكم الى كتاب اللّه،و سنة نبيه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لم أف لكم بذلك فلا بيعة لي في اعناقكم</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الطبري في تأريخه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عدد الرءوس التي احتزت كانت مائة و نيفا</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الحسن بن محمد بن الحسن السبط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أسر في الواقعة و ضربت عنقه صبرا</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عاتكة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عبد اللّه بن اسحاق بن الحسن المثنى كما في الاستقصاء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منك منهمر</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لم يهن</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w:t>
      </w:r>
      <w:r>
        <w:rPr>
          <w:rFonts w:eastAsia="IRNazanin" w:cs="IRNazanin"/>
          <w:b w:val="false"/>
          <w:bCs w:val="false"/>
          <w:i w:val="false"/>
          <w:iCs w:val="false"/>
          <w:color w:val="333333"/>
          <w:sz w:val="20"/>
          <w:szCs w:val="20"/>
        </w:rPr>
        <w:t>29/10</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308/6</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278/11</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كعب بن مالك بن أبي كعب الخزرجي شاعر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أحد السبعين الذين بايعوه بالعقبة،و شهد المشاهد كلها سوى واقعة بدر و هو 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ببئر بدر إذ يرد وجوههم جبريل تحت لوائنا و محمد  و قال في مدح بني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هاشما ان الإله حباكم ما ليس يبلغه اللسان المفصل قوم لأصلهم السيادة كلها قدما و فرعهم النبي المرسل بيض الوجوه ترى بطون اكفهم تندى اذا غبر الزمان الممحل توفي في خلافة الامام امير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أن كف بصره،معجم الشعراء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طعام يتخذ من الدقيق كانت قريش تعير به حتى صار لقبا لها</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يعرف هذا الدعاء بدعاء الجوشن الصغير،و قد ذكره السيد ابن طاوس في مهج 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الشيخ عباس القمي في مفاتيح الجنان نقلا عن الكفعمي في هامش كتاب البلد الأمين،و ذكره ابن شهر اشوب في المناقب،و قد اختلفت نسخ الدعاء في هذه المصادر</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سارية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 رب سارية اخذت من السري و هو السير بالليل و المراد رب دعوة لم تجر في الأرض بل صعدت الى السماء فلم يقطعها قاطع لبعد المسافة فصعدت الى اللّه فاستجاب الدعاء و انتقم من الظالمين</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36/10</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الجهشياري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،اليعقوبي </w:t>
      </w:r>
      <w:r>
        <w:rPr>
          <w:rFonts w:eastAsia="IRNazanin" w:cs="IRNazanin"/>
          <w:b w:val="false"/>
          <w:bCs w:val="false"/>
          <w:i w:val="false"/>
          <w:iCs w:val="false"/>
          <w:color w:val="333333"/>
          <w:sz w:val="20"/>
          <w:szCs w:val="20"/>
        </w:rPr>
        <w:t>138/3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image" Target="media/image2.jpeg"/><Relationship Id="rId475" Type="http://schemas.openxmlformats.org/officeDocument/2006/relationships/image" Target="media/image2.jpeg"/><Relationship Id="rId476" Type="http://schemas.openxmlformats.org/officeDocument/2006/relationships/footer" Target="footer469.xml"/><Relationship Id="rId477" Type="http://schemas.openxmlformats.org/officeDocument/2006/relationships/footnotes" Target="footnotes.xml"/><Relationship Id="rId478" Type="http://schemas.openxmlformats.org/officeDocument/2006/relationships/numbering" Target="numbering.xml"/><Relationship Id="rId479" Type="http://schemas.openxmlformats.org/officeDocument/2006/relationships/fontTable" Target="fontTable.xml"/><Relationship Id="rId480" Type="http://schemas.openxmlformats.org/officeDocument/2006/relationships/settings" Target="settings.xml"/><Relationship Id="rId4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478</Pages>
  <Words>88276</Words>
  <Characters>381841</Characters>
  <CharactersWithSpaces>466878</CharactersWithSpaces>
  <Paragraphs>3180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2026-08-24T17:40:08Z</dcterms:created>
  <dc:creator>ghaemiyeh.com</dc:creator>
  <dc:description/>
  <dc:language>en-US</dc:language>
  <cp:lastModifiedBy/>
  <dcterms:modified xsi:type="dcterms:W3CDTF">2026-08-24T21:10:28Z</dcterms:modified>
  <cp:revision>1</cp:revision>
  <dc:subject/>
  <dc:title>حیاة الامام موسی بن جعفر علیهما السلام دراسة و تحلیل جلد 1</dc:title>
</cp:coreProperties>
</file>

<file path=docProps/custom.xml><?xml version="1.0" encoding="utf-8"?>
<Properties xmlns="http://schemas.openxmlformats.org/officeDocument/2006/custom-properties" xmlns:vt="http://schemas.openxmlformats.org/officeDocument/2006/docPropsVTypes"/>
</file>