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7341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37343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37345_730472459">
            <w:r>
              <w:rPr>
                <w:webHidden/>
                <w:rStyle w:val="IndexLink"/>
                <w:rtl w:val="true"/>
              </w:rPr>
              <w:t>تمهيد</w:t>
            </w:r>
            <w:r>
              <w:rPr>
                <w:rStyle w:val="IndexLink"/>
                <w:rtl w:val="true"/>
              </w:rPr>
              <w:tab/>
            </w:r>
            <w:r>
              <w:rPr>
                <w:rStyle w:val="IndexLink"/>
              </w:rPr>
              <w:t>10</w:t>
            </w:r>
          </w:hyperlink>
        </w:p>
        <w:p>
          <w:pPr>
            <w:pStyle w:val="Contents2"/>
            <w:tabs>
              <w:tab w:val="clear" w:pos="8743"/>
              <w:tab w:val="right" w:pos="9026" w:leader="dot"/>
            </w:tabs>
            <w:rPr/>
          </w:pPr>
          <w:hyperlink w:anchor="__RefHeading___Toc1537347_730472459">
            <w:r>
              <w:rPr>
                <w:webHidden/>
                <w:rStyle w:val="IndexLink"/>
                <w:rtl w:val="true"/>
              </w:rPr>
              <w:t>تتمة مباحث الافضلية و النص على إمامة امير المؤمنين عليه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537349_730472459">
            <w:r>
              <w:rPr>
                <w:webHidden/>
                <w:rStyle w:val="IndexLink"/>
                <w:rtl w:val="true"/>
              </w:rPr>
              <w:t>الطريق الاول</w:t>
            </w:r>
            <w:r>
              <w:rPr>
                <w:rStyle w:val="IndexLink"/>
                <w:rtl w:val="true"/>
              </w:rPr>
              <w:t>:</w:t>
            </w:r>
            <w:r>
              <w:rPr>
                <w:rStyle w:val="IndexLink"/>
                <w:rtl w:val="true"/>
              </w:rPr>
              <w:t>ما كان في أيام الخلفاء الثلاثة</w:t>
            </w:r>
            <w:r>
              <w:rPr>
                <w:rStyle w:val="IndexLink"/>
                <w:rtl w:val="true"/>
              </w:rPr>
              <w:tab/>
            </w:r>
            <w:r>
              <w:rPr>
                <w:rStyle w:val="IndexLink"/>
              </w:rPr>
              <w:t>12</w:t>
            </w:r>
          </w:hyperlink>
        </w:p>
        <w:p>
          <w:pPr>
            <w:pStyle w:val="Contents4"/>
            <w:tabs>
              <w:tab w:val="clear" w:pos="8176"/>
              <w:tab w:val="right" w:pos="9026" w:leader="dot"/>
            </w:tabs>
            <w:rPr/>
          </w:pPr>
          <w:hyperlink w:anchor="__RefHeading___Toc1537351_730472459">
            <w:r>
              <w:rPr>
                <w:webHidden/>
                <w:rStyle w:val="IndexLink"/>
                <w:rtl w:val="true"/>
              </w:rPr>
              <w:t>ما كان في أيام الخليفة الأول</w:t>
            </w:r>
            <w:r>
              <w:rPr>
                <w:rStyle w:val="IndexLink"/>
                <w:rtl w:val="true"/>
              </w:rPr>
              <w:tab/>
            </w:r>
            <w:r>
              <w:rPr>
                <w:rStyle w:val="IndexLink"/>
              </w:rPr>
              <w:t>12</w:t>
            </w:r>
          </w:hyperlink>
        </w:p>
        <w:p>
          <w:pPr>
            <w:pStyle w:val="Contents5"/>
            <w:tabs>
              <w:tab w:val="clear" w:pos="7892"/>
              <w:tab w:val="right" w:pos="9026" w:leader="dot"/>
            </w:tabs>
            <w:rPr/>
          </w:pPr>
          <w:hyperlink w:anchor="__RefHeading___Toc1537353_730472459">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1537355_730472459">
            <w:r>
              <w:rPr>
                <w:webHidden/>
                <w:rStyle w:val="IndexLink"/>
                <w:rtl w:val="true"/>
              </w:rPr>
              <w:t>نقطة على السطر</w:t>
            </w:r>
            <w:r>
              <w:rPr>
                <w:rStyle w:val="IndexLink"/>
                <w:rtl w:val="true"/>
              </w:rPr>
              <w:t>:</w:t>
              <w:tab/>
            </w:r>
            <w:r>
              <w:rPr>
                <w:rStyle w:val="IndexLink"/>
              </w:rPr>
              <w:t>15</w:t>
            </w:r>
          </w:hyperlink>
        </w:p>
        <w:p>
          <w:pPr>
            <w:pStyle w:val="Contents4"/>
            <w:tabs>
              <w:tab w:val="clear" w:pos="8176"/>
              <w:tab w:val="right" w:pos="9026" w:leader="dot"/>
            </w:tabs>
            <w:rPr/>
          </w:pPr>
          <w:hyperlink w:anchor="__RefHeading___Toc1537357_730472459">
            <w:r>
              <w:rPr>
                <w:webHidden/>
                <w:rStyle w:val="IndexLink"/>
                <w:rtl w:val="true"/>
              </w:rPr>
              <w:t>ما كان من عمر بن الخطاب ثاني الخلفاء</w:t>
            </w:r>
            <w:r>
              <w:rPr>
                <w:rStyle w:val="IndexLink"/>
                <w:rtl w:val="true"/>
              </w:rPr>
              <w:tab/>
            </w:r>
            <w:r>
              <w:rPr>
                <w:rStyle w:val="IndexLink"/>
              </w:rPr>
              <w:t>15</w:t>
            </w:r>
          </w:hyperlink>
        </w:p>
        <w:p>
          <w:pPr>
            <w:pStyle w:val="Contents5"/>
            <w:tabs>
              <w:tab w:val="clear" w:pos="7892"/>
              <w:tab w:val="right" w:pos="9026" w:leader="dot"/>
            </w:tabs>
            <w:rPr/>
          </w:pPr>
          <w:hyperlink w:anchor="__RefHeading___Toc1537359_730472459">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1537361_730472459">
            <w:r>
              <w:rPr>
                <w:webHidden/>
                <w:rStyle w:val="IndexLink"/>
                <w:rtl w:val="true"/>
              </w:rPr>
              <w:t>اعتراض عمر يوم وفاة النبي صلّى اللّه عليه و آله و سلّم</w:t>
            </w:r>
            <w:r>
              <w:rPr>
                <w:rStyle w:val="IndexLink"/>
                <w:rtl w:val="true"/>
              </w:rPr>
              <w:tab/>
            </w:r>
            <w:r>
              <w:rPr>
                <w:rStyle w:val="IndexLink"/>
              </w:rPr>
              <w:t>18</w:t>
            </w:r>
          </w:hyperlink>
        </w:p>
        <w:p>
          <w:pPr>
            <w:pStyle w:val="Contents5"/>
            <w:tabs>
              <w:tab w:val="clear" w:pos="7892"/>
              <w:tab w:val="right" w:pos="9026" w:leader="dot"/>
            </w:tabs>
            <w:rPr/>
          </w:pPr>
          <w:hyperlink w:anchor="__RefHeading___Toc1537363_730472459">
            <w:r>
              <w:rPr>
                <w:webHidden/>
                <w:rStyle w:val="IndexLink"/>
                <w:rtl w:val="true"/>
              </w:rPr>
              <w:t>-</w:t>
            </w:r>
            <w:r>
              <w:rPr>
                <w:rStyle w:val="IndexLink"/>
                <w:rtl w:val="true"/>
              </w:rPr>
              <w:t>أما اعتراضات الصحابة</w:t>
            </w:r>
            <w:r>
              <w:rPr>
                <w:rStyle w:val="IndexLink"/>
                <w:rtl w:val="true"/>
              </w:rPr>
              <w:t>:</w:t>
              <w:tab/>
            </w:r>
            <w:r>
              <w:rPr>
                <w:rStyle w:val="IndexLink"/>
              </w:rPr>
              <w:t>21</w:t>
            </w:r>
          </w:hyperlink>
        </w:p>
        <w:p>
          <w:pPr>
            <w:pStyle w:val="Contents5"/>
            <w:tabs>
              <w:tab w:val="clear" w:pos="7892"/>
              <w:tab w:val="right" w:pos="9026" w:leader="dot"/>
            </w:tabs>
            <w:rPr/>
          </w:pPr>
          <w:hyperlink w:anchor="__RefHeading___Toc1537365_730472459">
            <w:r>
              <w:rPr>
                <w:webHidden/>
                <w:rStyle w:val="IndexLink"/>
                <w:rtl w:val="true"/>
              </w:rPr>
              <w:t>اعتراض عمر يوم الحديبية</w:t>
            </w:r>
            <w:r>
              <w:rPr>
                <w:rStyle w:val="IndexLink"/>
                <w:rtl w:val="true"/>
              </w:rPr>
              <w:tab/>
            </w:r>
            <w:r>
              <w:rPr>
                <w:rStyle w:val="IndexLink"/>
              </w:rPr>
              <w:t>22</w:t>
            </w:r>
          </w:hyperlink>
        </w:p>
        <w:p>
          <w:pPr>
            <w:pStyle w:val="Contents5"/>
            <w:tabs>
              <w:tab w:val="clear" w:pos="7892"/>
              <w:tab w:val="right" w:pos="9026" w:leader="dot"/>
            </w:tabs>
            <w:rPr/>
          </w:pPr>
          <w:hyperlink w:anchor="__RefHeading___Toc1537367_730472459">
            <w:r>
              <w:rPr>
                <w:webHidden/>
                <w:rStyle w:val="IndexLink"/>
                <w:rtl w:val="true"/>
              </w:rPr>
              <w:t>هتك بيت الزهراء عليها السّلام</w:t>
            </w:r>
            <w:r>
              <w:rPr>
                <w:rStyle w:val="IndexLink"/>
                <w:rtl w:val="true"/>
              </w:rPr>
              <w:tab/>
            </w:r>
            <w:r>
              <w:rPr>
                <w:rStyle w:val="IndexLink"/>
              </w:rPr>
              <w:t>24</w:t>
            </w:r>
          </w:hyperlink>
        </w:p>
        <w:p>
          <w:pPr>
            <w:pStyle w:val="Contents5"/>
            <w:tabs>
              <w:tab w:val="clear" w:pos="7892"/>
              <w:tab w:val="right" w:pos="9026" w:leader="dot"/>
            </w:tabs>
            <w:rPr/>
          </w:pPr>
          <w:hyperlink w:anchor="__RefHeading___Toc1537369_730472459">
            <w:r>
              <w:rPr>
                <w:webHidden/>
                <w:rStyle w:val="IndexLink"/>
                <w:rtl w:val="true"/>
              </w:rPr>
              <w:t>و من هفوات الخليفة الثاني</w:t>
            </w:r>
            <w:r>
              <w:rPr>
                <w:rStyle w:val="IndexLink"/>
                <w:rtl w:val="true"/>
              </w:rPr>
              <w:tab/>
            </w:r>
            <w:r>
              <w:rPr>
                <w:rStyle w:val="IndexLink"/>
              </w:rPr>
              <w:t>24</w:t>
            </w:r>
          </w:hyperlink>
        </w:p>
        <w:p>
          <w:pPr>
            <w:pStyle w:val="Contents5"/>
            <w:tabs>
              <w:tab w:val="clear" w:pos="7892"/>
              <w:tab w:val="right" w:pos="9026" w:leader="dot"/>
            </w:tabs>
            <w:rPr/>
          </w:pPr>
          <w:hyperlink w:anchor="__RefHeading___Toc1537371_730472459">
            <w:r>
              <w:rPr>
                <w:webHidden/>
                <w:rStyle w:val="IndexLink"/>
                <w:rtl w:val="true"/>
              </w:rPr>
              <w:t>نقطة على السطر</w:t>
            </w:r>
            <w:r>
              <w:rPr>
                <w:rStyle w:val="IndexLink"/>
                <w:rtl w:val="true"/>
              </w:rPr>
              <w:t>:</w:t>
              <w:tab/>
            </w:r>
            <w:r>
              <w:rPr>
                <w:rStyle w:val="IndexLink"/>
              </w:rPr>
              <w:t>32</w:t>
            </w:r>
          </w:hyperlink>
        </w:p>
        <w:p>
          <w:pPr>
            <w:pStyle w:val="Contents5"/>
            <w:tabs>
              <w:tab w:val="clear" w:pos="7892"/>
              <w:tab w:val="right" w:pos="9026" w:leader="dot"/>
            </w:tabs>
            <w:rPr/>
          </w:pPr>
          <w:hyperlink w:anchor="__RefHeading___Toc1537373_730472459">
            <w:r>
              <w:rPr>
                <w:webHidden/>
                <w:rStyle w:val="IndexLink"/>
                <w:rtl w:val="true"/>
              </w:rPr>
              <w:t>حين لا ينفع الندم</w:t>
            </w:r>
            <w:r>
              <w:rPr>
                <w:rStyle w:val="IndexLink"/>
                <w:rtl w:val="true"/>
              </w:rPr>
              <w:tab/>
            </w:r>
            <w:r>
              <w:rPr>
                <w:rStyle w:val="IndexLink"/>
              </w:rPr>
              <w:t>33</w:t>
            </w:r>
          </w:hyperlink>
        </w:p>
        <w:p>
          <w:pPr>
            <w:pStyle w:val="Contents4"/>
            <w:tabs>
              <w:tab w:val="clear" w:pos="8176"/>
              <w:tab w:val="right" w:pos="9026" w:leader="dot"/>
            </w:tabs>
            <w:rPr/>
          </w:pPr>
          <w:hyperlink w:anchor="__RefHeading___Toc1537375_730472459">
            <w:r>
              <w:rPr>
                <w:webHidden/>
                <w:rStyle w:val="IndexLink"/>
                <w:rtl w:val="true"/>
              </w:rPr>
              <w:t>ما كان من عثمان بن عفان</w:t>
            </w:r>
            <w:r>
              <w:rPr>
                <w:rStyle w:val="IndexLink"/>
                <w:rtl w:val="true"/>
              </w:rPr>
              <w:tab/>
            </w:r>
            <w:r>
              <w:rPr>
                <w:rStyle w:val="IndexLink"/>
              </w:rPr>
              <w:t>34</w:t>
            </w:r>
          </w:hyperlink>
        </w:p>
        <w:p>
          <w:pPr>
            <w:pStyle w:val="Contents5"/>
            <w:tabs>
              <w:tab w:val="clear" w:pos="7892"/>
              <w:tab w:val="right" w:pos="9026" w:leader="dot"/>
            </w:tabs>
            <w:rPr/>
          </w:pPr>
          <w:hyperlink w:anchor="__RefHeading___Toc1537377_730472459">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537379_730472459">
            <w:r>
              <w:rPr>
                <w:webHidden/>
                <w:rStyle w:val="IndexLink"/>
                <w:rtl w:val="true"/>
              </w:rPr>
              <w:t>مقارنة بين تصرفات الفاضل و المفضول</w:t>
            </w:r>
            <w:r>
              <w:rPr>
                <w:rStyle w:val="IndexLink"/>
                <w:rtl w:val="true"/>
              </w:rPr>
              <w:tab/>
            </w:r>
            <w:r>
              <w:rPr>
                <w:rStyle w:val="IndexLink"/>
              </w:rPr>
              <w:t>39</w:t>
            </w:r>
          </w:hyperlink>
        </w:p>
        <w:p>
          <w:pPr>
            <w:pStyle w:val="Contents4"/>
            <w:tabs>
              <w:tab w:val="clear" w:pos="8176"/>
              <w:tab w:val="right" w:pos="9026" w:leader="dot"/>
            </w:tabs>
            <w:rPr/>
          </w:pPr>
          <w:hyperlink w:anchor="__RefHeading___Toc1537381_730472459">
            <w:r>
              <w:rPr>
                <w:webHidden/>
                <w:rStyle w:val="IndexLink"/>
                <w:rtl w:val="true"/>
              </w:rPr>
              <w:t>الخاتمة</w:t>
            </w:r>
            <w:r>
              <w:rPr>
                <w:rStyle w:val="IndexLink"/>
                <w:rtl w:val="true"/>
              </w:rPr>
              <w:tab/>
            </w:r>
            <w:r>
              <w:rPr>
                <w:rStyle w:val="IndexLink"/>
              </w:rPr>
              <w:t>44</w:t>
            </w:r>
          </w:hyperlink>
        </w:p>
        <w:p>
          <w:pPr>
            <w:pStyle w:val="Contents3"/>
            <w:tabs>
              <w:tab w:val="clear" w:pos="8459"/>
              <w:tab w:val="right" w:pos="9026" w:leader="dot"/>
            </w:tabs>
            <w:rPr/>
          </w:pPr>
          <w:hyperlink w:anchor="__RefHeading___Toc1537383_730472459">
            <w:r>
              <w:rPr>
                <w:webHidden/>
                <w:rStyle w:val="IndexLink"/>
                <w:rtl w:val="true"/>
              </w:rPr>
              <w:t>الطريق الثاني</w:t>
            </w:r>
            <w:r>
              <w:rPr>
                <w:rStyle w:val="IndexLink"/>
                <w:rtl w:val="true"/>
              </w:rPr>
              <w:t>:</w:t>
              <w:tab/>
            </w:r>
            <w:r>
              <w:rPr>
                <w:rStyle w:val="IndexLink"/>
              </w:rPr>
              <w:t>45</w:t>
            </w:r>
          </w:hyperlink>
        </w:p>
        <w:p>
          <w:pPr>
            <w:pStyle w:val="Contents3"/>
            <w:tabs>
              <w:tab w:val="clear" w:pos="8459"/>
              <w:tab w:val="right" w:pos="9026" w:leader="dot"/>
            </w:tabs>
            <w:rPr/>
          </w:pPr>
          <w:hyperlink w:anchor="__RefHeading___Toc1537385_730472459">
            <w:r>
              <w:rPr>
                <w:webHidden/>
                <w:rStyle w:val="IndexLink"/>
                <w:rtl w:val="true"/>
              </w:rPr>
              <w:t>الطريق الثالث</w:t>
            </w:r>
            <w:r>
              <w:rPr>
                <w:rStyle w:val="IndexLink"/>
                <w:rtl w:val="true"/>
              </w:rPr>
              <w:t>:</w:t>
              <w:tab/>
            </w:r>
            <w:r>
              <w:rPr>
                <w:rStyle w:val="IndexLink"/>
              </w:rPr>
              <w:t>46</w:t>
            </w:r>
          </w:hyperlink>
        </w:p>
        <w:p>
          <w:pPr>
            <w:pStyle w:val="Contents3"/>
            <w:tabs>
              <w:tab w:val="clear" w:pos="8459"/>
              <w:tab w:val="right" w:pos="9026" w:leader="dot"/>
            </w:tabs>
            <w:rPr/>
          </w:pPr>
          <w:hyperlink w:anchor="__RefHeading___Toc1537387_730472459">
            <w:r>
              <w:rPr>
                <w:webHidden/>
                <w:rStyle w:val="IndexLink"/>
                <w:rtl w:val="true"/>
              </w:rPr>
              <w:t>الطريق الرابع</w:t>
            </w:r>
            <w:r>
              <w:rPr>
                <w:rStyle w:val="IndexLink"/>
                <w:rtl w:val="true"/>
              </w:rPr>
              <w:t>:</w:t>
              <w:tab/>
            </w:r>
            <w:r>
              <w:rPr>
                <w:rStyle w:val="IndexLink"/>
              </w:rPr>
              <w:t>47</w:t>
            </w:r>
          </w:hyperlink>
        </w:p>
        <w:p>
          <w:pPr>
            <w:pStyle w:val="Contents4"/>
            <w:tabs>
              <w:tab w:val="clear" w:pos="8176"/>
              <w:tab w:val="right" w:pos="9026" w:leader="dot"/>
            </w:tabs>
            <w:rPr/>
          </w:pPr>
          <w:hyperlink w:anchor="__RefHeading___Toc1537389_73047245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537391_730472459">
            <w:r>
              <w:rPr>
                <w:webHidden/>
                <w:rStyle w:val="IndexLink"/>
                <w:rtl w:val="true"/>
              </w:rPr>
              <w:t>في أنّ الخاتم كان خاتم سليمان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537393_730472459">
            <w:r>
              <w:rPr>
                <w:webHidden/>
                <w:rStyle w:val="IndexLink"/>
                <w:rtl w:val="true"/>
              </w:rPr>
              <w:t>دلالة الآية على الإمامة</w:t>
            </w:r>
            <w:r>
              <w:rPr>
                <w:rStyle w:val="IndexLink"/>
                <w:rtl w:val="true"/>
              </w:rPr>
              <w:tab/>
            </w:r>
            <w:r>
              <w:rPr>
                <w:rStyle w:val="IndexLink"/>
              </w:rPr>
              <w:t>51</w:t>
            </w:r>
          </w:hyperlink>
        </w:p>
        <w:p>
          <w:pPr>
            <w:pStyle w:val="Contents4"/>
            <w:tabs>
              <w:tab w:val="clear" w:pos="8176"/>
              <w:tab w:val="right" w:pos="9026" w:leader="dot"/>
            </w:tabs>
            <w:rPr/>
          </w:pPr>
          <w:hyperlink w:anchor="__RefHeading___Toc1537395_730472459">
            <w:r>
              <w:rPr>
                <w:webHidden/>
                <w:rStyle w:val="IndexLink"/>
                <w:rtl w:val="true"/>
              </w:rPr>
              <w:t>أقول</w:t>
            </w:r>
            <w:r>
              <w:rPr>
                <w:rStyle w:val="IndexLink"/>
                <w:rtl w:val="true"/>
              </w:rPr>
              <w:t>:</w:t>
              <w:tab/>
            </w:r>
            <w:r>
              <w:rPr>
                <w:rStyle w:val="IndexLink"/>
              </w:rPr>
              <w:t>53</w:t>
            </w:r>
          </w:hyperlink>
        </w:p>
        <w:p>
          <w:pPr>
            <w:pStyle w:val="Contents4"/>
            <w:tabs>
              <w:tab w:val="clear" w:pos="8176"/>
              <w:tab w:val="right" w:pos="9026" w:leader="dot"/>
            </w:tabs>
            <w:rPr/>
          </w:pPr>
          <w:hyperlink w:anchor="__RefHeading___Toc1537397_730472459">
            <w:r>
              <w:rPr>
                <w:webHidden/>
                <w:rStyle w:val="IndexLink"/>
                <w:rtl w:val="true"/>
              </w:rPr>
              <w:t>أما ما يعين المعنى الأول فأمور</w:t>
            </w:r>
            <w:r>
              <w:rPr>
                <w:rStyle w:val="IndexLink"/>
                <w:rtl w:val="true"/>
              </w:rPr>
              <w:t>:</w:t>
              <w:tab/>
            </w:r>
            <w:r>
              <w:rPr>
                <w:rStyle w:val="IndexLink"/>
              </w:rPr>
              <w:t>53</w:t>
            </w:r>
          </w:hyperlink>
        </w:p>
        <w:p>
          <w:pPr>
            <w:pStyle w:val="Contents4"/>
            <w:tabs>
              <w:tab w:val="clear" w:pos="8176"/>
              <w:tab w:val="right" w:pos="9026" w:leader="dot"/>
            </w:tabs>
            <w:rPr/>
          </w:pPr>
          <w:hyperlink w:anchor="__RefHeading___Toc1537399_730472459">
            <w:r>
              <w:rPr>
                <w:webHidden/>
                <w:rStyle w:val="IndexLink"/>
                <w:rtl w:val="true"/>
              </w:rPr>
              <w:t>مناقشات في آية التصدق</w:t>
            </w:r>
            <w:r>
              <w:rPr>
                <w:rStyle w:val="IndexLink"/>
                <w:rtl w:val="true"/>
              </w:rPr>
              <w:tab/>
            </w:r>
            <w:r>
              <w:rPr>
                <w:rStyle w:val="IndexLink"/>
              </w:rPr>
              <w:t>61</w:t>
            </w:r>
          </w:hyperlink>
        </w:p>
        <w:p>
          <w:pPr>
            <w:pStyle w:val="Contents3"/>
            <w:tabs>
              <w:tab w:val="clear" w:pos="8459"/>
              <w:tab w:val="right" w:pos="9026" w:leader="dot"/>
            </w:tabs>
            <w:rPr/>
          </w:pPr>
          <w:hyperlink w:anchor="__RefHeading___Toc1537401_730472459">
            <w:r>
              <w:rPr>
                <w:webHidden/>
                <w:rStyle w:val="IndexLink"/>
                <w:rtl w:val="true"/>
              </w:rPr>
              <w:t>الطريق الخامس</w:t>
            </w:r>
            <w:r>
              <w:rPr>
                <w:rStyle w:val="IndexLink"/>
                <w:rtl w:val="true"/>
              </w:rPr>
              <w:t>:</w:t>
              <w:tab/>
            </w:r>
            <w:r>
              <w:rPr>
                <w:rStyle w:val="IndexLink"/>
              </w:rPr>
              <w:t>62</w:t>
            </w:r>
          </w:hyperlink>
        </w:p>
        <w:p>
          <w:pPr>
            <w:pStyle w:val="Contents4"/>
            <w:tabs>
              <w:tab w:val="clear" w:pos="8176"/>
              <w:tab w:val="right" w:pos="9026" w:leader="dot"/>
            </w:tabs>
            <w:rPr/>
          </w:pPr>
          <w:hyperlink w:anchor="__RefHeading___Toc1537403_73047245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537405_730472459">
            <w:r>
              <w:rPr>
                <w:webHidden/>
                <w:rStyle w:val="IndexLink"/>
                <w:rtl w:val="true"/>
              </w:rPr>
              <w:t>صحة و تواتر الغدير</w:t>
            </w:r>
            <w:r>
              <w:rPr>
                <w:rStyle w:val="IndexLink"/>
                <w:rtl w:val="true"/>
              </w:rPr>
              <w:tab/>
            </w:r>
            <w:r>
              <w:rPr>
                <w:rStyle w:val="IndexLink"/>
              </w:rPr>
              <w:t>70</w:t>
            </w:r>
          </w:hyperlink>
        </w:p>
        <w:p>
          <w:pPr>
            <w:pStyle w:val="Contents4"/>
            <w:tabs>
              <w:tab w:val="clear" w:pos="8176"/>
              <w:tab w:val="right" w:pos="9026" w:leader="dot"/>
            </w:tabs>
            <w:rPr/>
          </w:pPr>
          <w:hyperlink w:anchor="__RefHeading___Toc1537407_730472459">
            <w:r>
              <w:rPr>
                <w:webHidden/>
                <w:rStyle w:val="IndexLink"/>
                <w:rtl w:val="true"/>
              </w:rPr>
              <w:t>دلالة حديث الغدير</w:t>
            </w:r>
            <w:r>
              <w:rPr>
                <w:rStyle w:val="IndexLink"/>
                <w:rtl w:val="true"/>
              </w:rPr>
              <w:tab/>
            </w:r>
            <w:r>
              <w:rPr>
                <w:rStyle w:val="IndexLink"/>
              </w:rPr>
              <w:t>71</w:t>
            </w:r>
          </w:hyperlink>
        </w:p>
        <w:p>
          <w:pPr>
            <w:pStyle w:val="Contents4"/>
            <w:tabs>
              <w:tab w:val="clear" w:pos="8176"/>
              <w:tab w:val="right" w:pos="9026" w:leader="dot"/>
            </w:tabs>
            <w:rPr/>
          </w:pPr>
          <w:hyperlink w:anchor="__RefHeading___Toc1537409_730472459">
            <w:r>
              <w:rPr>
                <w:webHidden/>
                <w:rStyle w:val="IndexLink"/>
                <w:rtl w:val="true"/>
              </w:rPr>
              <w:t>فهم الشعراء لحديث الغدير</w:t>
            </w:r>
            <w:r>
              <w:rPr>
                <w:rStyle w:val="IndexLink"/>
                <w:rtl w:val="true"/>
              </w:rPr>
              <w:tab/>
            </w:r>
            <w:r>
              <w:rPr>
                <w:rStyle w:val="IndexLink"/>
              </w:rPr>
              <w:t>77</w:t>
            </w:r>
          </w:hyperlink>
        </w:p>
        <w:p>
          <w:pPr>
            <w:pStyle w:val="Contents4"/>
            <w:tabs>
              <w:tab w:val="clear" w:pos="8176"/>
              <w:tab w:val="right" w:pos="9026" w:leader="dot"/>
            </w:tabs>
            <w:rPr/>
          </w:pPr>
          <w:hyperlink w:anchor="__RefHeading___Toc1537411_730472459">
            <w:r>
              <w:rPr>
                <w:webHidden/>
                <w:rStyle w:val="IndexLink"/>
                <w:rtl w:val="true"/>
              </w:rPr>
              <w:t>استشهاد الأمير عليه السّلام بالغدير</w:t>
            </w:r>
            <w:r>
              <w:rPr>
                <w:rStyle w:val="IndexLink"/>
                <w:rtl w:val="true"/>
              </w:rPr>
              <w:tab/>
            </w:r>
            <w:r>
              <w:rPr>
                <w:rStyle w:val="IndexLink"/>
              </w:rPr>
              <w:t>80</w:t>
            </w:r>
          </w:hyperlink>
        </w:p>
        <w:p>
          <w:pPr>
            <w:pStyle w:val="Contents4"/>
            <w:tabs>
              <w:tab w:val="clear" w:pos="8176"/>
              <w:tab w:val="right" w:pos="9026" w:leader="dot"/>
            </w:tabs>
            <w:rPr/>
          </w:pPr>
          <w:hyperlink w:anchor="__RefHeading___Toc1537413_730472459">
            <w:r>
              <w:rPr>
                <w:webHidden/>
                <w:rStyle w:val="IndexLink"/>
                <w:rtl w:val="true"/>
              </w:rPr>
              <w:t>نموذج من استشهاد الأمير بالغدير</w:t>
            </w:r>
            <w:r>
              <w:rPr>
                <w:rStyle w:val="IndexLink"/>
                <w:rtl w:val="true"/>
              </w:rPr>
              <w:tab/>
            </w:r>
            <w:r>
              <w:rPr>
                <w:rStyle w:val="IndexLink"/>
              </w:rPr>
              <w:t>81</w:t>
            </w:r>
          </w:hyperlink>
        </w:p>
        <w:p>
          <w:pPr>
            <w:pStyle w:val="Contents4"/>
            <w:tabs>
              <w:tab w:val="clear" w:pos="8176"/>
              <w:tab w:val="right" w:pos="9026" w:leader="dot"/>
            </w:tabs>
            <w:rPr/>
          </w:pPr>
          <w:hyperlink w:anchor="__RefHeading___Toc1537415_730472459">
            <w:r>
              <w:rPr>
                <w:webHidden/>
                <w:rStyle w:val="IndexLink"/>
                <w:rtl w:val="true"/>
              </w:rPr>
              <w:t>و من الاحتجاجات بالغدير</w:t>
            </w:r>
            <w:r>
              <w:rPr>
                <w:rStyle w:val="IndexLink"/>
                <w:rtl w:val="true"/>
              </w:rPr>
              <w:t>:</w:t>
              <w:tab/>
            </w:r>
            <w:r>
              <w:rPr>
                <w:rStyle w:val="IndexLink"/>
              </w:rPr>
              <w:t>83</w:t>
            </w:r>
          </w:hyperlink>
        </w:p>
        <w:p>
          <w:pPr>
            <w:pStyle w:val="Contents4"/>
            <w:tabs>
              <w:tab w:val="clear" w:pos="8176"/>
              <w:tab w:val="right" w:pos="9026" w:leader="dot"/>
            </w:tabs>
            <w:rPr/>
          </w:pPr>
          <w:hyperlink w:anchor="__RefHeading___Toc1537417_730472459">
            <w:r>
              <w:rPr>
                <w:webHidden/>
                <w:rStyle w:val="IndexLink"/>
                <w:rtl w:val="true"/>
              </w:rPr>
              <w:t>و هو في مواطن</w:t>
            </w:r>
            <w:r>
              <w:rPr>
                <w:rStyle w:val="IndexLink"/>
                <w:rtl w:val="true"/>
              </w:rPr>
              <w:t>:</w:t>
              <w:tab/>
            </w:r>
            <w:r>
              <w:rPr>
                <w:rStyle w:val="IndexLink"/>
              </w:rPr>
              <w:t>83</w:t>
            </w:r>
          </w:hyperlink>
        </w:p>
        <w:p>
          <w:pPr>
            <w:pStyle w:val="Contents3"/>
            <w:tabs>
              <w:tab w:val="clear" w:pos="8459"/>
              <w:tab w:val="right" w:pos="9026" w:leader="dot"/>
            </w:tabs>
            <w:rPr/>
          </w:pPr>
          <w:hyperlink w:anchor="__RefHeading___Toc1537419_730472459">
            <w:r>
              <w:rPr>
                <w:webHidden/>
                <w:rStyle w:val="IndexLink"/>
                <w:rtl w:val="true"/>
              </w:rPr>
              <w:t>الطريق السادس</w:t>
            </w:r>
            <w:r>
              <w:rPr>
                <w:rStyle w:val="IndexLink"/>
                <w:rtl w:val="true"/>
              </w:rPr>
              <w:t>:</w:t>
              <w:tab/>
            </w:r>
            <w:r>
              <w:rPr>
                <w:rStyle w:val="IndexLink"/>
              </w:rPr>
              <w:t>89</w:t>
            </w:r>
          </w:hyperlink>
        </w:p>
        <w:p>
          <w:pPr>
            <w:pStyle w:val="Contents4"/>
            <w:tabs>
              <w:tab w:val="clear" w:pos="8176"/>
              <w:tab w:val="right" w:pos="9026" w:leader="dot"/>
            </w:tabs>
            <w:rPr/>
          </w:pPr>
          <w:hyperlink w:anchor="__RefHeading___Toc1537421_73047245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537423_730472459">
            <w:r>
              <w:rPr>
                <w:webHidden/>
                <w:rStyle w:val="IndexLink"/>
                <w:rtl w:val="true"/>
              </w:rPr>
              <w:t>مكان صدور حديث المنزلة و مواطنه</w:t>
            </w:r>
            <w:r>
              <w:rPr>
                <w:rStyle w:val="IndexLink"/>
                <w:rtl w:val="true"/>
              </w:rPr>
              <w:tab/>
            </w:r>
            <w:r>
              <w:rPr>
                <w:rStyle w:val="IndexLink"/>
              </w:rPr>
              <w:t>90</w:t>
            </w:r>
          </w:hyperlink>
        </w:p>
        <w:p>
          <w:pPr>
            <w:pStyle w:val="Contents5"/>
            <w:tabs>
              <w:tab w:val="clear" w:pos="7892"/>
              <w:tab w:val="right" w:pos="9026" w:leader="dot"/>
            </w:tabs>
            <w:rPr/>
          </w:pPr>
          <w:hyperlink w:anchor="__RefHeading___Toc1537425_730472459">
            <w:r>
              <w:rPr>
                <w:webHidden/>
                <w:rStyle w:val="IndexLink"/>
              </w:rPr>
              <w:t>1</w:t>
            </w:r>
            <w:r>
              <w:rPr>
                <w:rStyle w:val="IndexLink"/>
                <w:rtl w:val="true"/>
              </w:rPr>
              <w:t>-</w:t>
            </w:r>
            <w:r>
              <w:rPr>
                <w:rStyle w:val="IndexLink"/>
                <w:rtl w:val="true"/>
              </w:rPr>
              <w:t>قبل غزوة تبوك</w:t>
            </w:r>
            <w:r>
              <w:rPr>
                <w:rStyle w:val="IndexLink"/>
                <w:rtl w:val="true"/>
              </w:rPr>
              <w:t>:</w:t>
              <w:tab/>
            </w:r>
            <w:r>
              <w:rPr>
                <w:rStyle w:val="IndexLink"/>
              </w:rPr>
              <w:t>90</w:t>
            </w:r>
          </w:hyperlink>
        </w:p>
        <w:p>
          <w:pPr>
            <w:pStyle w:val="Contents5"/>
            <w:tabs>
              <w:tab w:val="clear" w:pos="7892"/>
              <w:tab w:val="right" w:pos="9026" w:leader="dot"/>
            </w:tabs>
            <w:rPr/>
          </w:pPr>
          <w:hyperlink w:anchor="__RefHeading___Toc1537427_730472459">
            <w:r>
              <w:rPr>
                <w:webHidden/>
                <w:rStyle w:val="IndexLink"/>
              </w:rPr>
              <w:t>2</w:t>
            </w:r>
            <w:r>
              <w:rPr>
                <w:rStyle w:val="IndexLink"/>
                <w:rtl w:val="true"/>
              </w:rPr>
              <w:t>-</w:t>
            </w:r>
            <w:r>
              <w:rPr>
                <w:rStyle w:val="IndexLink"/>
                <w:rtl w:val="true"/>
              </w:rPr>
              <w:t>حديث المنزلة يوم المؤآخاة في المدينة</w:t>
            </w:r>
            <w:r>
              <w:rPr>
                <w:rStyle w:val="IndexLink"/>
                <w:rtl w:val="true"/>
              </w:rPr>
              <w:t>:</w:t>
              <w:tab/>
            </w:r>
            <w:r>
              <w:rPr>
                <w:rStyle w:val="IndexLink"/>
              </w:rPr>
              <w:t>92</w:t>
            </w:r>
          </w:hyperlink>
        </w:p>
        <w:p>
          <w:pPr>
            <w:pStyle w:val="Contents5"/>
            <w:tabs>
              <w:tab w:val="clear" w:pos="7892"/>
              <w:tab w:val="right" w:pos="9026" w:leader="dot"/>
            </w:tabs>
            <w:rPr/>
          </w:pPr>
          <w:hyperlink w:anchor="__RefHeading___Toc1537429_730472459">
            <w:r>
              <w:rPr>
                <w:webHidden/>
                <w:rStyle w:val="IndexLink"/>
              </w:rPr>
              <w:t>3</w:t>
            </w:r>
            <w:r>
              <w:rPr>
                <w:rStyle w:val="IndexLink"/>
                <w:rtl w:val="true"/>
              </w:rPr>
              <w:t>-</w:t>
            </w:r>
            <w:r>
              <w:rPr>
                <w:rStyle w:val="IndexLink"/>
                <w:rtl w:val="true"/>
              </w:rPr>
              <w:t>حديث المنزلة يوم المباهلة</w:t>
            </w:r>
            <w:r>
              <w:rPr>
                <w:rStyle w:val="IndexLink"/>
                <w:rtl w:val="true"/>
              </w:rPr>
              <w:t>:</w:t>
              <w:tab/>
            </w:r>
            <w:r>
              <w:rPr>
                <w:rStyle w:val="IndexLink"/>
              </w:rPr>
              <w:t>93</w:t>
            </w:r>
          </w:hyperlink>
        </w:p>
        <w:p>
          <w:pPr>
            <w:pStyle w:val="Contents5"/>
            <w:tabs>
              <w:tab w:val="clear" w:pos="7892"/>
              <w:tab w:val="right" w:pos="9026" w:leader="dot"/>
            </w:tabs>
            <w:rPr/>
          </w:pPr>
          <w:hyperlink w:anchor="__RefHeading___Toc1537431_730472459">
            <w:r>
              <w:rPr>
                <w:webHidden/>
                <w:rStyle w:val="IndexLink"/>
              </w:rPr>
              <w:t>4</w:t>
            </w:r>
            <w:r>
              <w:rPr>
                <w:rStyle w:val="IndexLink"/>
                <w:rtl w:val="true"/>
              </w:rPr>
              <w:t>-</w:t>
            </w:r>
            <w:r>
              <w:rPr>
                <w:rStyle w:val="IndexLink"/>
                <w:rtl w:val="true"/>
              </w:rPr>
              <w:t>حديث المنزلة يوم ولادة الحسن بلسان رب العزة</w:t>
            </w:r>
            <w:r>
              <w:rPr>
                <w:rStyle w:val="IndexLink"/>
                <w:rtl w:val="true"/>
              </w:rPr>
              <w:t>:</w:t>
              <w:tab/>
            </w:r>
            <w:r>
              <w:rPr>
                <w:rStyle w:val="IndexLink"/>
              </w:rPr>
              <w:t>93</w:t>
            </w:r>
          </w:hyperlink>
        </w:p>
        <w:p>
          <w:pPr>
            <w:pStyle w:val="Contents5"/>
            <w:tabs>
              <w:tab w:val="clear" w:pos="7892"/>
              <w:tab w:val="right" w:pos="9026" w:leader="dot"/>
            </w:tabs>
            <w:rPr/>
          </w:pPr>
          <w:hyperlink w:anchor="__RefHeading___Toc1537433_730472459">
            <w:r>
              <w:rPr>
                <w:webHidden/>
                <w:rStyle w:val="IndexLink"/>
              </w:rPr>
              <w:t>5</w:t>
            </w:r>
            <w:r>
              <w:rPr>
                <w:rStyle w:val="IndexLink"/>
                <w:rtl w:val="true"/>
              </w:rPr>
              <w:t>-</w:t>
            </w:r>
            <w:r>
              <w:rPr>
                <w:rStyle w:val="IndexLink"/>
                <w:rtl w:val="true"/>
              </w:rPr>
              <w:t>حديث المنزلة يوم ولادة الحسين عليه السّلام بلسان رب العزة</w:t>
            </w:r>
            <w:r>
              <w:rPr>
                <w:rStyle w:val="IndexLink"/>
                <w:rtl w:val="true"/>
              </w:rPr>
              <w:t>:</w:t>
              <w:tab/>
            </w:r>
            <w:r>
              <w:rPr>
                <w:rStyle w:val="IndexLink"/>
              </w:rPr>
              <w:t>94</w:t>
            </w:r>
          </w:hyperlink>
        </w:p>
        <w:p>
          <w:pPr>
            <w:pStyle w:val="Contents5"/>
            <w:tabs>
              <w:tab w:val="clear" w:pos="7892"/>
              <w:tab w:val="right" w:pos="9026" w:leader="dot"/>
            </w:tabs>
            <w:rPr/>
          </w:pPr>
          <w:hyperlink w:anchor="__RefHeading___Toc1537435_730472459">
            <w:r>
              <w:rPr>
                <w:webHidden/>
                <w:rStyle w:val="IndexLink"/>
              </w:rPr>
              <w:t>6</w:t>
            </w:r>
            <w:r>
              <w:rPr>
                <w:rStyle w:val="IndexLink"/>
                <w:rtl w:val="true"/>
              </w:rPr>
              <w:t>-</w:t>
            </w:r>
            <w:r>
              <w:rPr>
                <w:rStyle w:val="IndexLink"/>
                <w:rtl w:val="true"/>
              </w:rPr>
              <w:t>حديث المنزلة يوم الدار</w:t>
            </w:r>
            <w:r>
              <w:rPr>
                <w:rStyle w:val="IndexLink"/>
                <w:rtl w:val="true"/>
              </w:rPr>
              <w:t>:</w:t>
              <w:tab/>
            </w:r>
            <w:r>
              <w:rPr>
                <w:rStyle w:val="IndexLink"/>
              </w:rPr>
              <w:t>94</w:t>
            </w:r>
          </w:hyperlink>
        </w:p>
        <w:p>
          <w:pPr>
            <w:pStyle w:val="Contents5"/>
            <w:tabs>
              <w:tab w:val="clear" w:pos="7892"/>
              <w:tab w:val="right" w:pos="9026" w:leader="dot"/>
            </w:tabs>
            <w:rPr/>
          </w:pPr>
          <w:hyperlink w:anchor="__RefHeading___Toc1537437_730472459">
            <w:r>
              <w:rPr>
                <w:webHidden/>
                <w:rStyle w:val="IndexLink"/>
              </w:rPr>
              <w:t>7</w:t>
            </w:r>
            <w:r>
              <w:rPr>
                <w:rStyle w:val="IndexLink"/>
                <w:rtl w:val="true"/>
              </w:rPr>
              <w:t>-</w:t>
            </w:r>
            <w:r>
              <w:rPr>
                <w:rStyle w:val="IndexLink"/>
                <w:rtl w:val="true"/>
              </w:rPr>
              <w:t>حديث المنزلة يوم خيبر</w:t>
            </w:r>
            <w:r>
              <w:rPr>
                <w:rStyle w:val="IndexLink"/>
                <w:rtl w:val="true"/>
              </w:rPr>
              <w:t>:</w:t>
              <w:tab/>
            </w:r>
            <w:r>
              <w:rPr>
                <w:rStyle w:val="IndexLink"/>
              </w:rPr>
              <w:t>95</w:t>
            </w:r>
          </w:hyperlink>
        </w:p>
        <w:p>
          <w:pPr>
            <w:pStyle w:val="Contents5"/>
            <w:tabs>
              <w:tab w:val="clear" w:pos="7892"/>
              <w:tab w:val="right" w:pos="9026" w:leader="dot"/>
            </w:tabs>
            <w:rPr/>
          </w:pPr>
          <w:hyperlink w:anchor="__RefHeading___Toc1537439_730472459">
            <w:r>
              <w:rPr>
                <w:webHidden/>
                <w:rStyle w:val="IndexLink"/>
              </w:rPr>
              <w:t>8</w:t>
            </w:r>
            <w:r>
              <w:rPr>
                <w:rStyle w:val="IndexLink"/>
                <w:rtl w:val="true"/>
              </w:rPr>
              <w:t>-</w:t>
            </w:r>
            <w:r>
              <w:rPr>
                <w:rStyle w:val="IndexLink"/>
                <w:rtl w:val="true"/>
              </w:rPr>
              <w:t>حديث المنزلة عند كل قتال لعلي عن يمين الرسول</w:t>
            </w:r>
            <w:r>
              <w:rPr>
                <w:rStyle w:val="IndexLink"/>
                <w:rtl w:val="true"/>
              </w:rPr>
              <w:t>:</w:t>
              <w:tab/>
            </w:r>
            <w:r>
              <w:rPr>
                <w:rStyle w:val="IndexLink"/>
              </w:rPr>
              <w:t>95</w:t>
            </w:r>
          </w:hyperlink>
        </w:p>
        <w:p>
          <w:pPr>
            <w:pStyle w:val="Contents5"/>
            <w:tabs>
              <w:tab w:val="clear" w:pos="7892"/>
              <w:tab w:val="right" w:pos="9026" w:leader="dot"/>
            </w:tabs>
            <w:rPr/>
          </w:pPr>
          <w:hyperlink w:anchor="__RefHeading___Toc1537441_730472459">
            <w:r>
              <w:rPr>
                <w:webHidden/>
                <w:rStyle w:val="IndexLink"/>
              </w:rPr>
              <w:t>9</w:t>
            </w:r>
            <w:r>
              <w:rPr>
                <w:rStyle w:val="IndexLink"/>
                <w:rtl w:val="true"/>
              </w:rPr>
              <w:t>-</w:t>
            </w:r>
            <w:r>
              <w:rPr>
                <w:rStyle w:val="IndexLink"/>
                <w:rtl w:val="true"/>
              </w:rPr>
              <w:t>حديث المنزلة قبل وفاة الرسول بعام</w:t>
            </w:r>
            <w:r>
              <w:rPr>
                <w:rStyle w:val="IndexLink"/>
                <w:rtl w:val="true"/>
              </w:rPr>
              <w:t>:</w:t>
              <w:tab/>
            </w:r>
            <w:r>
              <w:rPr>
                <w:rStyle w:val="IndexLink"/>
              </w:rPr>
              <w:t>96</w:t>
            </w:r>
          </w:hyperlink>
        </w:p>
        <w:p>
          <w:pPr>
            <w:pStyle w:val="Contents5"/>
            <w:tabs>
              <w:tab w:val="clear" w:pos="7892"/>
              <w:tab w:val="right" w:pos="9026" w:leader="dot"/>
            </w:tabs>
            <w:rPr/>
          </w:pPr>
          <w:hyperlink w:anchor="__RefHeading___Toc1537443_730472459">
            <w:r>
              <w:rPr>
                <w:webHidden/>
                <w:rStyle w:val="IndexLink"/>
              </w:rPr>
              <w:t>10</w:t>
            </w:r>
            <w:r>
              <w:rPr>
                <w:rStyle w:val="IndexLink"/>
                <w:rtl w:val="true"/>
              </w:rPr>
              <w:t>-</w:t>
            </w:r>
            <w:r>
              <w:rPr>
                <w:rStyle w:val="IndexLink"/>
                <w:rtl w:val="true"/>
              </w:rPr>
              <w:t xml:space="preserve">حديث المنزلة في المسجد عند سد الأبواب </w:t>
            </w:r>
            <w:r>
              <w:rPr>
                <w:rStyle w:val="IndexLink"/>
                <w:rtl w:val="true"/>
              </w:rPr>
              <w:t>(</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1537445_730472459">
            <w:r>
              <w:rPr>
                <w:webHidden/>
                <w:rStyle w:val="IndexLink"/>
              </w:rPr>
              <w:t>11</w:t>
            </w:r>
            <w:r>
              <w:rPr>
                <w:rStyle w:val="IndexLink"/>
                <w:rtl w:val="true"/>
              </w:rPr>
              <w:t>-</w:t>
            </w:r>
            <w:r>
              <w:rPr>
                <w:rStyle w:val="IndexLink"/>
                <w:rtl w:val="true"/>
              </w:rPr>
              <w:t>حديث المنزلة في المسجد عند مرض أمير المؤمنين عليه السّلام</w:t>
            </w:r>
            <w:r>
              <w:rPr>
                <w:rStyle w:val="IndexLink"/>
                <w:rtl w:val="true"/>
              </w:rPr>
              <w:t>:</w:t>
              <w:tab/>
            </w:r>
            <w:r>
              <w:rPr>
                <w:rStyle w:val="IndexLink"/>
              </w:rPr>
              <w:t>96</w:t>
            </w:r>
          </w:hyperlink>
        </w:p>
        <w:p>
          <w:pPr>
            <w:pStyle w:val="Contents5"/>
            <w:tabs>
              <w:tab w:val="clear" w:pos="7892"/>
              <w:tab w:val="right" w:pos="9026" w:leader="dot"/>
            </w:tabs>
            <w:rPr/>
          </w:pPr>
          <w:hyperlink w:anchor="__RefHeading___Toc1537447_730472459">
            <w:r>
              <w:rPr>
                <w:webHidden/>
                <w:rStyle w:val="IndexLink"/>
              </w:rPr>
              <w:t>12</w:t>
            </w:r>
            <w:r>
              <w:rPr>
                <w:rStyle w:val="IndexLink"/>
                <w:rtl w:val="true"/>
              </w:rPr>
              <w:t>-</w:t>
            </w:r>
            <w:r>
              <w:rPr>
                <w:rStyle w:val="IndexLink"/>
                <w:rtl w:val="true"/>
              </w:rPr>
              <w:t>المنزلة عند قول عمر</w:t>
            </w:r>
            <w:r>
              <w:rPr>
                <w:rStyle w:val="IndexLink"/>
                <w:rtl w:val="true"/>
              </w:rPr>
              <w:t>:</w:t>
            </w:r>
            <w:r>
              <w:rPr>
                <w:rStyle w:val="IndexLink"/>
                <w:rtl w:val="true"/>
              </w:rPr>
              <w:t>ما مثل محمد في أهل بيته إلا كنخلة نبتت في كناسة</w:t>
            </w:r>
            <w:r>
              <w:rPr>
                <w:rStyle w:val="IndexLink"/>
                <w:rtl w:val="true"/>
              </w:rPr>
              <w:t>! (</w:t>
            </w:r>
            <w:r>
              <w:rPr>
                <w:rStyle w:val="IndexLink"/>
              </w:rPr>
              <w:t>2</w:t>
            </w:r>
            <w:r>
              <w:rPr>
                <w:rStyle w:val="IndexLink"/>
                <w:rtl w:val="true"/>
              </w:rPr>
              <w:t>):</w:t>
              <w:tab/>
            </w:r>
            <w:r>
              <w:rPr>
                <w:rStyle w:val="IndexLink"/>
              </w:rPr>
              <w:t>97</w:t>
            </w:r>
          </w:hyperlink>
        </w:p>
        <w:p>
          <w:pPr>
            <w:pStyle w:val="Contents5"/>
            <w:tabs>
              <w:tab w:val="clear" w:pos="7892"/>
              <w:tab w:val="right" w:pos="9026" w:leader="dot"/>
            </w:tabs>
            <w:rPr/>
          </w:pPr>
          <w:hyperlink w:anchor="__RefHeading___Toc1537449_730472459">
            <w:r>
              <w:rPr>
                <w:webHidden/>
                <w:rStyle w:val="IndexLink"/>
              </w:rPr>
              <w:t>13</w:t>
            </w:r>
            <w:r>
              <w:rPr>
                <w:rStyle w:val="IndexLink"/>
                <w:rtl w:val="true"/>
              </w:rPr>
              <w:t>-</w:t>
            </w:r>
            <w:r>
              <w:rPr>
                <w:rStyle w:val="IndexLink"/>
                <w:rtl w:val="true"/>
              </w:rPr>
              <w:t>حديث المنزلة عند تفاضل علي و عقيل</w:t>
            </w:r>
            <w:r>
              <w:rPr>
                <w:rStyle w:val="IndexLink"/>
                <w:rtl w:val="true"/>
              </w:rPr>
              <w:t>:</w:t>
              <w:tab/>
            </w:r>
            <w:r>
              <w:rPr>
                <w:rStyle w:val="IndexLink"/>
              </w:rPr>
              <w:t>97</w:t>
            </w:r>
          </w:hyperlink>
        </w:p>
        <w:p>
          <w:pPr>
            <w:pStyle w:val="Contents5"/>
            <w:tabs>
              <w:tab w:val="clear" w:pos="7892"/>
              <w:tab w:val="right" w:pos="9026" w:leader="dot"/>
            </w:tabs>
            <w:rPr/>
          </w:pPr>
          <w:hyperlink w:anchor="__RefHeading___Toc1537451_730472459">
            <w:r>
              <w:rPr>
                <w:webHidden/>
                <w:rStyle w:val="IndexLink"/>
              </w:rPr>
              <w:t>14</w:t>
            </w:r>
            <w:r>
              <w:rPr>
                <w:rStyle w:val="IndexLink"/>
                <w:rtl w:val="true"/>
              </w:rPr>
              <w:t>-</w:t>
            </w:r>
            <w:r>
              <w:rPr>
                <w:rStyle w:val="IndexLink"/>
                <w:rtl w:val="true"/>
              </w:rPr>
              <w:t>حديث المنزلة عند تفاضل علي مع جعفر و زيد</w:t>
            </w:r>
            <w:r>
              <w:rPr>
                <w:rStyle w:val="IndexLink"/>
                <w:rtl w:val="true"/>
              </w:rPr>
              <w:t>:</w:t>
              <w:tab/>
            </w:r>
            <w:r>
              <w:rPr>
                <w:rStyle w:val="IndexLink"/>
              </w:rPr>
              <w:t>97</w:t>
            </w:r>
          </w:hyperlink>
        </w:p>
        <w:p>
          <w:pPr>
            <w:pStyle w:val="Contents5"/>
            <w:tabs>
              <w:tab w:val="clear" w:pos="7892"/>
              <w:tab w:val="right" w:pos="9026" w:leader="dot"/>
            </w:tabs>
            <w:rPr/>
          </w:pPr>
          <w:hyperlink w:anchor="__RefHeading___Toc1537453_730472459">
            <w:r>
              <w:rPr>
                <w:webHidden/>
                <w:rStyle w:val="IndexLink"/>
              </w:rPr>
              <w:t>15</w:t>
            </w:r>
            <w:r>
              <w:rPr>
                <w:rStyle w:val="IndexLink"/>
                <w:rtl w:val="true"/>
              </w:rPr>
              <w:t>-</w:t>
            </w:r>
            <w:r>
              <w:rPr>
                <w:rStyle w:val="IndexLink"/>
                <w:rtl w:val="true"/>
              </w:rPr>
              <w:t>حديث المنزلة يوم الغدير</w:t>
            </w:r>
            <w:r>
              <w:rPr>
                <w:rStyle w:val="IndexLink"/>
                <w:rtl w:val="true"/>
              </w:rPr>
              <w:t>:</w:t>
              <w:tab/>
            </w:r>
            <w:r>
              <w:rPr>
                <w:rStyle w:val="IndexLink"/>
              </w:rPr>
              <w:t>98</w:t>
            </w:r>
          </w:hyperlink>
        </w:p>
        <w:p>
          <w:pPr>
            <w:pStyle w:val="Contents5"/>
            <w:tabs>
              <w:tab w:val="clear" w:pos="7892"/>
              <w:tab w:val="right" w:pos="9026" w:leader="dot"/>
            </w:tabs>
            <w:rPr/>
          </w:pPr>
          <w:hyperlink w:anchor="__RefHeading___Toc1537455_730472459">
            <w:r>
              <w:rPr>
                <w:webHidden/>
                <w:rStyle w:val="IndexLink"/>
              </w:rPr>
              <w:t>16</w:t>
            </w:r>
            <w:r>
              <w:rPr>
                <w:rStyle w:val="IndexLink"/>
                <w:rtl w:val="true"/>
              </w:rPr>
              <w:t>-</w:t>
            </w:r>
            <w:r>
              <w:rPr>
                <w:rStyle w:val="IndexLink"/>
                <w:rtl w:val="true"/>
              </w:rPr>
              <w:t>حديث المنزلة في بيت رسول اللّه صلّى اللّه عليه و آله و سلّم أمام فاطمة عليها السّلام</w:t>
            </w:r>
            <w:r>
              <w:rPr>
                <w:rStyle w:val="IndexLink"/>
                <w:rtl w:val="true"/>
              </w:rPr>
              <w:t>:</w:t>
              <w:tab/>
            </w:r>
            <w:r>
              <w:rPr>
                <w:rStyle w:val="IndexLink"/>
              </w:rPr>
              <w:t>98</w:t>
            </w:r>
          </w:hyperlink>
        </w:p>
        <w:p>
          <w:pPr>
            <w:pStyle w:val="Contents5"/>
            <w:tabs>
              <w:tab w:val="clear" w:pos="7892"/>
              <w:tab w:val="right" w:pos="9026" w:leader="dot"/>
            </w:tabs>
            <w:rPr/>
          </w:pPr>
          <w:hyperlink w:anchor="__RefHeading___Toc1537457_730472459">
            <w:r>
              <w:rPr>
                <w:webHidden/>
                <w:rStyle w:val="IndexLink"/>
              </w:rPr>
              <w:t>17</w:t>
            </w:r>
            <w:r>
              <w:rPr>
                <w:rStyle w:val="IndexLink"/>
                <w:rtl w:val="true"/>
              </w:rPr>
              <w:t>-</w:t>
            </w:r>
            <w:r>
              <w:rPr>
                <w:rStyle w:val="IndexLink"/>
                <w:rtl w:val="true"/>
              </w:rPr>
              <w:t>حديث المنزلة في بيت أم سلمة</w:t>
            </w:r>
            <w:r>
              <w:rPr>
                <w:rStyle w:val="IndexLink"/>
                <w:rtl w:val="true"/>
              </w:rPr>
              <w:t>:</w:t>
              <w:tab/>
            </w:r>
            <w:r>
              <w:rPr>
                <w:rStyle w:val="IndexLink"/>
              </w:rPr>
              <w:t>98</w:t>
            </w:r>
          </w:hyperlink>
        </w:p>
        <w:p>
          <w:pPr>
            <w:pStyle w:val="Contents5"/>
            <w:tabs>
              <w:tab w:val="clear" w:pos="7892"/>
              <w:tab w:val="right" w:pos="9026" w:leader="dot"/>
            </w:tabs>
            <w:rPr/>
          </w:pPr>
          <w:hyperlink w:anchor="__RefHeading___Toc1537459_730472459">
            <w:r>
              <w:rPr>
                <w:webHidden/>
                <w:rStyle w:val="IndexLink"/>
              </w:rPr>
              <w:t>18</w:t>
            </w:r>
            <w:r>
              <w:rPr>
                <w:rStyle w:val="IndexLink"/>
                <w:rtl w:val="true"/>
              </w:rPr>
              <w:t>-</w:t>
            </w:r>
            <w:r>
              <w:rPr>
                <w:rStyle w:val="IndexLink"/>
                <w:rtl w:val="true"/>
              </w:rPr>
              <w:t>حديث المنزلة في محضر أبو بكر و عمر و أبو عبيدة</w:t>
            </w:r>
            <w:r>
              <w:rPr>
                <w:rStyle w:val="IndexLink"/>
                <w:rtl w:val="true"/>
              </w:rPr>
              <w:t>:</w:t>
              <w:tab/>
            </w:r>
            <w:r>
              <w:rPr>
                <w:rStyle w:val="IndexLink"/>
              </w:rPr>
              <w:t>99</w:t>
            </w:r>
          </w:hyperlink>
        </w:p>
        <w:p>
          <w:pPr>
            <w:pStyle w:val="Contents5"/>
            <w:tabs>
              <w:tab w:val="clear" w:pos="7892"/>
              <w:tab w:val="right" w:pos="9026" w:leader="dot"/>
            </w:tabs>
            <w:rPr/>
          </w:pPr>
          <w:hyperlink w:anchor="__RefHeading___Toc1537461_730472459">
            <w:r>
              <w:rPr>
                <w:webHidden/>
                <w:rStyle w:val="IndexLink"/>
              </w:rPr>
              <w:t>19</w:t>
            </w:r>
            <w:r>
              <w:rPr>
                <w:rStyle w:val="IndexLink"/>
                <w:rtl w:val="true"/>
              </w:rPr>
              <w:t>-</w:t>
            </w:r>
            <w:r>
              <w:rPr>
                <w:rStyle w:val="IndexLink"/>
                <w:rtl w:val="true"/>
              </w:rPr>
              <w:t>حديث المنزلة عند مدح أبو بكر و عمر</w:t>
            </w:r>
            <w:r>
              <w:rPr>
                <w:rStyle w:val="IndexLink"/>
                <w:rtl w:val="true"/>
              </w:rPr>
              <w:t>:</w:t>
              <w:tab/>
            </w:r>
            <w:r>
              <w:rPr>
                <w:rStyle w:val="IndexLink"/>
              </w:rPr>
              <w:t>99</w:t>
            </w:r>
          </w:hyperlink>
        </w:p>
        <w:p>
          <w:pPr>
            <w:pStyle w:val="Contents5"/>
            <w:tabs>
              <w:tab w:val="clear" w:pos="7892"/>
              <w:tab w:val="right" w:pos="9026" w:leader="dot"/>
            </w:tabs>
            <w:rPr/>
          </w:pPr>
          <w:hyperlink w:anchor="__RefHeading___Toc1537463_730472459">
            <w:r>
              <w:rPr>
                <w:webHidden/>
                <w:rStyle w:val="IndexLink"/>
              </w:rPr>
              <w:t>20</w:t>
            </w:r>
            <w:r>
              <w:rPr>
                <w:rStyle w:val="IndexLink"/>
                <w:rtl w:val="true"/>
              </w:rPr>
              <w:t>-</w:t>
            </w:r>
            <w:r>
              <w:rPr>
                <w:rStyle w:val="IndexLink"/>
                <w:rtl w:val="true"/>
              </w:rPr>
              <w:t>حديث المنزلة عند اجتماع علي و الزبير</w:t>
            </w:r>
            <w:r>
              <w:rPr>
                <w:rStyle w:val="IndexLink"/>
                <w:rtl w:val="true"/>
              </w:rPr>
              <w:t>:</w:t>
              <w:tab/>
            </w:r>
            <w:r>
              <w:rPr>
                <w:rStyle w:val="IndexLink"/>
              </w:rPr>
              <w:t>99</w:t>
            </w:r>
          </w:hyperlink>
        </w:p>
        <w:p>
          <w:pPr>
            <w:pStyle w:val="Contents5"/>
            <w:tabs>
              <w:tab w:val="clear" w:pos="7892"/>
              <w:tab w:val="right" w:pos="9026" w:leader="dot"/>
            </w:tabs>
            <w:rPr/>
          </w:pPr>
          <w:hyperlink w:anchor="__RefHeading___Toc1537465_730472459">
            <w:r>
              <w:rPr>
                <w:webHidden/>
                <w:rStyle w:val="IndexLink"/>
              </w:rPr>
              <w:t>21</w:t>
            </w:r>
            <w:r>
              <w:rPr>
                <w:rStyle w:val="IndexLink"/>
                <w:rtl w:val="true"/>
              </w:rPr>
              <w:t>-</w:t>
            </w:r>
            <w:r>
              <w:rPr>
                <w:rStyle w:val="IndexLink"/>
                <w:rtl w:val="true"/>
              </w:rPr>
              <w:t>حديث المنزلة مع الخضر عليه السّلام</w:t>
            </w:r>
            <w:r>
              <w:rPr>
                <w:rStyle w:val="IndexLink"/>
                <w:rtl w:val="true"/>
              </w:rPr>
              <w:t>:</w:t>
              <w:tab/>
            </w:r>
            <w:r>
              <w:rPr>
                <w:rStyle w:val="IndexLink"/>
              </w:rPr>
              <w:t>99</w:t>
            </w:r>
          </w:hyperlink>
        </w:p>
        <w:p>
          <w:pPr>
            <w:pStyle w:val="Contents5"/>
            <w:tabs>
              <w:tab w:val="clear" w:pos="7892"/>
              <w:tab w:val="right" w:pos="9026" w:leader="dot"/>
            </w:tabs>
            <w:rPr/>
          </w:pPr>
          <w:hyperlink w:anchor="__RefHeading___Toc1537467_730472459">
            <w:r>
              <w:rPr>
                <w:webHidden/>
                <w:rStyle w:val="IndexLink"/>
              </w:rPr>
              <w:t>22</w:t>
            </w:r>
            <w:r>
              <w:rPr>
                <w:rStyle w:val="IndexLink"/>
                <w:rtl w:val="true"/>
              </w:rPr>
              <w:t>-</w:t>
            </w:r>
            <w:r>
              <w:rPr>
                <w:rStyle w:val="IndexLink"/>
                <w:rtl w:val="true"/>
              </w:rPr>
              <w:t>حديث المنزلة قبل وفاة رسول اللّه بجمعة</w:t>
            </w:r>
            <w:r>
              <w:rPr>
                <w:rStyle w:val="IndexLink"/>
                <w:rtl w:val="true"/>
              </w:rPr>
              <w:t>:</w:t>
              <w:tab/>
            </w:r>
            <w:r>
              <w:rPr>
                <w:rStyle w:val="IndexLink"/>
              </w:rPr>
              <w:t>100</w:t>
            </w:r>
          </w:hyperlink>
        </w:p>
        <w:p>
          <w:pPr>
            <w:pStyle w:val="Contents5"/>
            <w:tabs>
              <w:tab w:val="clear" w:pos="7892"/>
              <w:tab w:val="right" w:pos="9026" w:leader="dot"/>
            </w:tabs>
            <w:rPr/>
          </w:pPr>
          <w:hyperlink w:anchor="__RefHeading___Toc1537469_730472459">
            <w:r>
              <w:rPr>
                <w:webHidden/>
                <w:rStyle w:val="IndexLink"/>
              </w:rPr>
              <w:t>23</w:t>
            </w:r>
            <w:r>
              <w:rPr>
                <w:rStyle w:val="IndexLink"/>
                <w:rtl w:val="true"/>
              </w:rPr>
              <w:t>-</w:t>
            </w:r>
            <w:r>
              <w:rPr>
                <w:rStyle w:val="IndexLink"/>
                <w:rtl w:val="true"/>
              </w:rPr>
              <w:t>حديث المنزلة في مرض رسول اللّه الذي توفى فيه</w:t>
            </w:r>
            <w:r>
              <w:rPr>
                <w:rStyle w:val="IndexLink"/>
                <w:rtl w:val="true"/>
              </w:rPr>
              <w:t>:</w:t>
              <w:tab/>
            </w:r>
            <w:r>
              <w:rPr>
                <w:rStyle w:val="IndexLink"/>
              </w:rPr>
              <w:t>100</w:t>
            </w:r>
          </w:hyperlink>
        </w:p>
        <w:p>
          <w:pPr>
            <w:pStyle w:val="Contents5"/>
            <w:tabs>
              <w:tab w:val="clear" w:pos="7892"/>
              <w:tab w:val="right" w:pos="9026" w:leader="dot"/>
            </w:tabs>
            <w:rPr/>
          </w:pPr>
          <w:hyperlink w:anchor="__RefHeading___Toc1537471_730472459">
            <w:r>
              <w:rPr>
                <w:webHidden/>
                <w:rStyle w:val="IndexLink"/>
              </w:rPr>
              <w:t>24</w:t>
            </w:r>
            <w:r>
              <w:rPr>
                <w:rStyle w:val="IndexLink"/>
                <w:rtl w:val="true"/>
              </w:rPr>
              <w:t>-</w:t>
            </w:r>
            <w:r>
              <w:rPr>
                <w:rStyle w:val="IndexLink"/>
                <w:rtl w:val="true"/>
              </w:rPr>
              <w:t>حديث المنزلة بكل الأنبياء</w:t>
            </w:r>
            <w:r>
              <w:rPr>
                <w:rStyle w:val="IndexLink"/>
                <w:rtl w:val="true"/>
              </w:rPr>
              <w:t>:</w:t>
              <w:tab/>
            </w:r>
            <w:r>
              <w:rPr>
                <w:rStyle w:val="IndexLink"/>
              </w:rPr>
              <w:t>100</w:t>
            </w:r>
          </w:hyperlink>
        </w:p>
        <w:p>
          <w:pPr>
            <w:pStyle w:val="Contents5"/>
            <w:tabs>
              <w:tab w:val="clear" w:pos="7892"/>
              <w:tab w:val="right" w:pos="9026" w:leader="dot"/>
            </w:tabs>
            <w:rPr/>
          </w:pPr>
          <w:hyperlink w:anchor="__RefHeading___Toc1537473_730472459">
            <w:r>
              <w:rPr>
                <w:webHidden/>
                <w:rStyle w:val="IndexLink"/>
              </w:rPr>
              <w:t>25</w:t>
            </w:r>
            <w:r>
              <w:rPr>
                <w:rStyle w:val="IndexLink"/>
                <w:rtl w:val="true"/>
              </w:rPr>
              <w:t>-</w:t>
            </w:r>
            <w:r>
              <w:rPr>
                <w:rStyle w:val="IndexLink"/>
                <w:rtl w:val="true"/>
              </w:rPr>
              <w:t>حديث المنزلة بدعاء النبي صلّى اللّه عليه و آله و سلّم</w:t>
            </w:r>
            <w:r>
              <w:rPr>
                <w:rStyle w:val="IndexLink"/>
                <w:rtl w:val="true"/>
              </w:rPr>
              <w:t>:</w:t>
              <w:tab/>
            </w:r>
            <w:r>
              <w:rPr>
                <w:rStyle w:val="IndexLink"/>
              </w:rPr>
              <w:t>101</w:t>
            </w:r>
          </w:hyperlink>
        </w:p>
        <w:p>
          <w:pPr>
            <w:pStyle w:val="Contents5"/>
            <w:tabs>
              <w:tab w:val="clear" w:pos="7892"/>
              <w:tab w:val="right" w:pos="9026" w:leader="dot"/>
            </w:tabs>
            <w:rPr/>
          </w:pPr>
          <w:hyperlink w:anchor="__RefHeading___Toc1537475_730472459">
            <w:r>
              <w:rPr>
                <w:webHidden/>
                <w:rStyle w:val="IndexLink"/>
              </w:rPr>
              <w:t>26</w:t>
            </w:r>
            <w:r>
              <w:rPr>
                <w:rStyle w:val="IndexLink"/>
                <w:rtl w:val="true"/>
              </w:rPr>
              <w:t>-</w:t>
            </w:r>
            <w:r>
              <w:rPr>
                <w:rStyle w:val="IndexLink"/>
                <w:rtl w:val="true"/>
              </w:rPr>
              <w:t>حديث المنزلة بين النبي و علي عليهما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1537477_730472459">
            <w:r>
              <w:rPr>
                <w:webHidden/>
                <w:rStyle w:val="IndexLink"/>
                <w:rtl w:val="true"/>
              </w:rPr>
              <w:t>رواة حديث المنزلة و مصادره</w:t>
            </w:r>
            <w:r>
              <w:rPr>
                <w:rStyle w:val="IndexLink"/>
                <w:rtl w:val="true"/>
              </w:rPr>
              <w:tab/>
            </w:r>
            <w:r>
              <w:rPr>
                <w:rStyle w:val="IndexLink"/>
              </w:rPr>
              <w:t>102</w:t>
            </w:r>
          </w:hyperlink>
        </w:p>
        <w:p>
          <w:pPr>
            <w:pStyle w:val="Contents4"/>
            <w:tabs>
              <w:tab w:val="clear" w:pos="8176"/>
              <w:tab w:val="right" w:pos="9026" w:leader="dot"/>
            </w:tabs>
            <w:rPr/>
          </w:pPr>
          <w:hyperlink w:anchor="__RefHeading___Toc1537479_730472459">
            <w:r>
              <w:rPr>
                <w:webHidden/>
                <w:rStyle w:val="IndexLink"/>
                <w:rtl w:val="true"/>
              </w:rPr>
              <w:t>صحة المنزلة و تواتره</w:t>
            </w:r>
            <w:r>
              <w:rPr>
                <w:rStyle w:val="IndexLink"/>
                <w:rtl w:val="true"/>
              </w:rPr>
              <w:tab/>
            </w:r>
            <w:r>
              <w:rPr>
                <w:rStyle w:val="IndexLink"/>
              </w:rPr>
              <w:t>103</w:t>
            </w:r>
          </w:hyperlink>
        </w:p>
        <w:p>
          <w:pPr>
            <w:pStyle w:val="Contents4"/>
            <w:tabs>
              <w:tab w:val="clear" w:pos="8176"/>
              <w:tab w:val="right" w:pos="9026" w:leader="dot"/>
            </w:tabs>
            <w:rPr/>
          </w:pPr>
          <w:hyperlink w:anchor="__RefHeading___Toc1537481_730472459">
            <w:r>
              <w:rPr>
                <w:webHidden/>
                <w:rStyle w:val="IndexLink"/>
                <w:rtl w:val="true"/>
              </w:rPr>
              <w:t>الاحتجاجات بحديث المنزلة</w:t>
            </w:r>
            <w:r>
              <w:rPr>
                <w:rStyle w:val="IndexLink"/>
                <w:rtl w:val="true"/>
              </w:rPr>
              <w:tab/>
            </w:r>
            <w:r>
              <w:rPr>
                <w:rStyle w:val="IndexLink"/>
              </w:rPr>
              <w:t>106</w:t>
            </w:r>
          </w:hyperlink>
        </w:p>
        <w:p>
          <w:pPr>
            <w:pStyle w:val="Contents5"/>
            <w:tabs>
              <w:tab w:val="clear" w:pos="7892"/>
              <w:tab w:val="right" w:pos="9026" w:leader="dot"/>
            </w:tabs>
            <w:rPr/>
          </w:pPr>
          <w:hyperlink w:anchor="__RefHeading___Toc1537483_730472459">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537485_730472459">
            <w:r>
              <w:rPr>
                <w:webHidden/>
                <w:rStyle w:val="IndexLink"/>
              </w:rPr>
              <w:t>1</w:t>
            </w:r>
            <w:r>
              <w:rPr>
                <w:rStyle w:val="IndexLink"/>
                <w:rtl w:val="true"/>
              </w:rPr>
              <w:t>-</w:t>
            </w:r>
            <w:r>
              <w:rPr>
                <w:rStyle w:val="IndexLink"/>
                <w:rtl w:val="true"/>
              </w:rPr>
              <w:t>احتجاج أمير المؤمنين عليه السّلام</w:t>
            </w:r>
            <w:r>
              <w:rPr>
                <w:rStyle w:val="IndexLink"/>
                <w:rtl w:val="true"/>
              </w:rPr>
              <w:t>:</w:t>
              <w:tab/>
            </w:r>
            <w:r>
              <w:rPr>
                <w:rStyle w:val="IndexLink"/>
              </w:rPr>
              <w:t>106</w:t>
            </w:r>
          </w:hyperlink>
        </w:p>
        <w:p>
          <w:pPr>
            <w:pStyle w:val="Contents5"/>
            <w:tabs>
              <w:tab w:val="clear" w:pos="7892"/>
              <w:tab w:val="right" w:pos="9026" w:leader="dot"/>
            </w:tabs>
            <w:rPr/>
          </w:pPr>
          <w:hyperlink w:anchor="__RefHeading___Toc1537487_730472459">
            <w:r>
              <w:rPr>
                <w:webHidden/>
                <w:rStyle w:val="IndexLink"/>
              </w:rPr>
              <w:t>2</w:t>
            </w:r>
            <w:r>
              <w:rPr>
                <w:rStyle w:val="IndexLink"/>
                <w:rtl w:val="true"/>
              </w:rPr>
              <w:t>-</w:t>
            </w:r>
            <w:r>
              <w:rPr>
                <w:rStyle w:val="IndexLink"/>
                <w:rtl w:val="true"/>
              </w:rPr>
              <w:t>احتجاج فاطمة عليها السّلام بحديث المنزلة</w:t>
            </w:r>
            <w:r>
              <w:rPr>
                <w:rStyle w:val="IndexLink"/>
                <w:rtl w:val="true"/>
              </w:rPr>
              <w:t>:</w:t>
              <w:tab/>
            </w:r>
            <w:r>
              <w:rPr>
                <w:rStyle w:val="IndexLink"/>
              </w:rPr>
              <w:t>107</w:t>
            </w:r>
          </w:hyperlink>
        </w:p>
        <w:p>
          <w:pPr>
            <w:pStyle w:val="Contents5"/>
            <w:tabs>
              <w:tab w:val="clear" w:pos="7892"/>
              <w:tab w:val="right" w:pos="9026" w:leader="dot"/>
            </w:tabs>
            <w:rPr/>
          </w:pPr>
          <w:hyperlink w:anchor="__RefHeading___Toc1537489_730472459">
            <w:r>
              <w:rPr>
                <w:webHidden/>
                <w:rStyle w:val="IndexLink"/>
              </w:rPr>
              <w:t>3</w:t>
            </w:r>
            <w:r>
              <w:rPr>
                <w:rStyle w:val="IndexLink"/>
                <w:rtl w:val="true"/>
              </w:rPr>
              <w:t>-</w:t>
            </w:r>
            <w:r>
              <w:rPr>
                <w:rStyle w:val="IndexLink"/>
                <w:rtl w:val="true"/>
              </w:rPr>
              <w:t>احتجاج الحسن عليه السّلام بحديث المنزلة</w:t>
            </w:r>
            <w:r>
              <w:rPr>
                <w:rStyle w:val="IndexLink"/>
                <w:rtl w:val="true"/>
              </w:rPr>
              <w:t>:</w:t>
              <w:tab/>
            </w:r>
            <w:r>
              <w:rPr>
                <w:rStyle w:val="IndexLink"/>
              </w:rPr>
              <w:t>107</w:t>
            </w:r>
          </w:hyperlink>
        </w:p>
        <w:p>
          <w:pPr>
            <w:pStyle w:val="Contents5"/>
            <w:tabs>
              <w:tab w:val="clear" w:pos="7892"/>
              <w:tab w:val="right" w:pos="9026" w:leader="dot"/>
            </w:tabs>
            <w:rPr/>
          </w:pPr>
          <w:hyperlink w:anchor="__RefHeading___Toc1537491_730472459">
            <w:r>
              <w:rPr>
                <w:webHidden/>
                <w:rStyle w:val="IndexLink"/>
              </w:rPr>
              <w:t>4</w:t>
            </w:r>
            <w:r>
              <w:rPr>
                <w:rStyle w:val="IndexLink"/>
                <w:rtl w:val="true"/>
              </w:rPr>
              <w:t>-</w:t>
            </w:r>
            <w:r>
              <w:rPr>
                <w:rStyle w:val="IndexLink"/>
                <w:rtl w:val="true"/>
              </w:rPr>
              <w:t>احتجاج الحسين عليه السّلام بحديث المنزلة</w:t>
            </w:r>
            <w:r>
              <w:rPr>
                <w:rStyle w:val="IndexLink"/>
                <w:rtl w:val="true"/>
              </w:rPr>
              <w:t>:</w:t>
              <w:tab/>
            </w:r>
            <w:r>
              <w:rPr>
                <w:rStyle w:val="IndexLink"/>
              </w:rPr>
              <w:t>108</w:t>
            </w:r>
          </w:hyperlink>
        </w:p>
        <w:p>
          <w:pPr>
            <w:pStyle w:val="Contents5"/>
            <w:tabs>
              <w:tab w:val="clear" w:pos="7892"/>
              <w:tab w:val="right" w:pos="9026" w:leader="dot"/>
            </w:tabs>
            <w:rPr/>
          </w:pPr>
          <w:hyperlink w:anchor="__RefHeading___Toc1537493_730472459">
            <w:r>
              <w:rPr>
                <w:webHidden/>
                <w:rStyle w:val="IndexLink"/>
              </w:rPr>
              <w:t>5</w:t>
            </w:r>
            <w:r>
              <w:rPr>
                <w:rStyle w:val="IndexLink"/>
                <w:rtl w:val="true"/>
              </w:rPr>
              <w:t>-</w:t>
            </w:r>
            <w:r>
              <w:rPr>
                <w:rStyle w:val="IndexLink"/>
                <w:rtl w:val="true"/>
              </w:rPr>
              <w:t>احتجاج الإمام زين العابدين عليه السّلام</w:t>
            </w:r>
            <w:r>
              <w:rPr>
                <w:rStyle w:val="IndexLink"/>
                <w:rtl w:val="true"/>
              </w:rPr>
              <w:t>:</w:t>
              <w:tab/>
            </w:r>
            <w:r>
              <w:rPr>
                <w:rStyle w:val="IndexLink"/>
              </w:rPr>
              <w:t>108</w:t>
            </w:r>
          </w:hyperlink>
        </w:p>
        <w:p>
          <w:pPr>
            <w:pStyle w:val="Contents5"/>
            <w:tabs>
              <w:tab w:val="clear" w:pos="7892"/>
              <w:tab w:val="right" w:pos="9026" w:leader="dot"/>
            </w:tabs>
            <w:rPr/>
          </w:pPr>
          <w:hyperlink w:anchor="__RefHeading___Toc1537495_730472459">
            <w:r>
              <w:rPr>
                <w:webHidden/>
                <w:rStyle w:val="IndexLink"/>
              </w:rPr>
              <w:t>6</w:t>
            </w:r>
            <w:r>
              <w:rPr>
                <w:rStyle w:val="IndexLink"/>
                <w:rtl w:val="true"/>
              </w:rPr>
              <w:t>-</w:t>
            </w:r>
            <w:r>
              <w:rPr>
                <w:rStyle w:val="IndexLink"/>
                <w:rtl w:val="true"/>
              </w:rPr>
              <w:t>احتجاج أبي بن كعب</w:t>
            </w:r>
            <w:r>
              <w:rPr>
                <w:rStyle w:val="IndexLink"/>
                <w:rtl w:val="true"/>
              </w:rPr>
              <w:t>:</w:t>
              <w:tab/>
            </w:r>
            <w:r>
              <w:rPr>
                <w:rStyle w:val="IndexLink"/>
              </w:rPr>
              <w:t>108</w:t>
            </w:r>
          </w:hyperlink>
        </w:p>
        <w:p>
          <w:pPr>
            <w:pStyle w:val="Contents5"/>
            <w:tabs>
              <w:tab w:val="clear" w:pos="7892"/>
              <w:tab w:val="right" w:pos="9026" w:leader="dot"/>
            </w:tabs>
            <w:rPr/>
          </w:pPr>
          <w:hyperlink w:anchor="__RefHeading___Toc1537497_730472459">
            <w:r>
              <w:rPr>
                <w:webHidden/>
                <w:rStyle w:val="IndexLink"/>
              </w:rPr>
              <w:t>7</w:t>
            </w:r>
            <w:r>
              <w:rPr>
                <w:rStyle w:val="IndexLink"/>
                <w:rtl w:val="true"/>
              </w:rPr>
              <w:t>-</w:t>
            </w:r>
            <w:r>
              <w:rPr>
                <w:rStyle w:val="IndexLink"/>
                <w:rtl w:val="true"/>
              </w:rPr>
              <w:t>احتجاج عبد اللّه بن جعفر بحديث المنزلة</w:t>
            </w:r>
            <w:r>
              <w:rPr>
                <w:rStyle w:val="IndexLink"/>
                <w:rtl w:val="true"/>
              </w:rPr>
              <w:t>:</w:t>
              <w:tab/>
            </w:r>
            <w:r>
              <w:rPr>
                <w:rStyle w:val="IndexLink"/>
              </w:rPr>
              <w:t>108</w:t>
            </w:r>
          </w:hyperlink>
        </w:p>
        <w:p>
          <w:pPr>
            <w:pStyle w:val="Contents5"/>
            <w:tabs>
              <w:tab w:val="clear" w:pos="7892"/>
              <w:tab w:val="right" w:pos="9026" w:leader="dot"/>
            </w:tabs>
            <w:rPr/>
          </w:pPr>
          <w:hyperlink w:anchor="__RefHeading___Toc1537499_730472459">
            <w:r>
              <w:rPr>
                <w:webHidden/>
                <w:rStyle w:val="IndexLink"/>
              </w:rPr>
              <w:t>8</w:t>
            </w:r>
            <w:r>
              <w:rPr>
                <w:rStyle w:val="IndexLink"/>
                <w:rtl w:val="true"/>
              </w:rPr>
              <w:t>-</w:t>
            </w:r>
            <w:r>
              <w:rPr>
                <w:rStyle w:val="IndexLink"/>
                <w:rtl w:val="true"/>
              </w:rPr>
              <w:t>احتجاج أبو ذر</w:t>
            </w:r>
            <w:r>
              <w:rPr>
                <w:rStyle w:val="IndexLink"/>
                <w:rtl w:val="true"/>
              </w:rPr>
              <w:t>:</w:t>
              <w:tab/>
            </w:r>
            <w:r>
              <w:rPr>
                <w:rStyle w:val="IndexLink"/>
              </w:rPr>
              <w:t>109</w:t>
            </w:r>
          </w:hyperlink>
        </w:p>
        <w:p>
          <w:pPr>
            <w:pStyle w:val="Contents5"/>
            <w:tabs>
              <w:tab w:val="clear" w:pos="7892"/>
              <w:tab w:val="right" w:pos="9026" w:leader="dot"/>
            </w:tabs>
            <w:rPr/>
          </w:pPr>
          <w:hyperlink w:anchor="__RefHeading___Toc1537501_730472459">
            <w:r>
              <w:rPr>
                <w:webHidden/>
                <w:rStyle w:val="IndexLink"/>
              </w:rPr>
              <w:t>14</w:t>
            </w:r>
            <w:r>
              <w:rPr>
                <w:rStyle w:val="IndexLink"/>
                <w:rtl w:val="true"/>
              </w:rPr>
              <w:t>-</w:t>
            </w:r>
            <w:r>
              <w:rPr>
                <w:rStyle w:val="IndexLink"/>
                <w:rtl w:val="true"/>
              </w:rPr>
              <w:t xml:space="preserve">إحتجاج سلمان </w:t>
            </w:r>
            <w:r>
              <w:rPr>
                <w:rStyle w:val="IndexLink"/>
                <w:rtl w:val="true"/>
              </w:rPr>
              <w:t>(</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1537503_730472459">
            <w:r>
              <w:rPr>
                <w:webHidden/>
                <w:rStyle w:val="IndexLink"/>
              </w:rPr>
              <w:t>15</w:t>
            </w:r>
            <w:r>
              <w:rPr>
                <w:rStyle w:val="IndexLink"/>
                <w:rtl w:val="true"/>
              </w:rPr>
              <w:t>-</w:t>
            </w:r>
            <w:r>
              <w:rPr>
                <w:rStyle w:val="IndexLink"/>
                <w:rtl w:val="true"/>
              </w:rPr>
              <w:t xml:space="preserve">إحتجاج أم سلمة على أبي بكر </w:t>
            </w:r>
            <w:r>
              <w:rPr>
                <w:rStyle w:val="IndexLink"/>
                <w:rtl w:val="true"/>
              </w:rPr>
              <w:t>(</w:t>
            </w:r>
            <w:r>
              <w:rPr>
                <w:rStyle w:val="IndexLink"/>
              </w:rPr>
              <w:t>2</w:t>
            </w:r>
            <w:r>
              <w:rPr>
                <w:rStyle w:val="IndexLink"/>
                <w:rtl w:val="true"/>
              </w:rPr>
              <w:t>).</w:t>
              <w:tab/>
            </w:r>
            <w:r>
              <w:rPr>
                <w:rStyle w:val="IndexLink"/>
              </w:rPr>
              <w:t>110</w:t>
            </w:r>
          </w:hyperlink>
        </w:p>
        <w:p>
          <w:pPr>
            <w:pStyle w:val="Contents5"/>
            <w:tabs>
              <w:tab w:val="clear" w:pos="7892"/>
              <w:tab w:val="right" w:pos="9026" w:leader="dot"/>
            </w:tabs>
            <w:rPr/>
          </w:pPr>
          <w:hyperlink w:anchor="__RefHeading___Toc1537505_730472459">
            <w:r>
              <w:rPr>
                <w:webHidden/>
                <w:rStyle w:val="IndexLink"/>
              </w:rPr>
              <w:t>16</w:t>
            </w:r>
            <w:r>
              <w:rPr>
                <w:rStyle w:val="IndexLink"/>
                <w:rtl w:val="true"/>
              </w:rPr>
              <w:t>-</w:t>
            </w:r>
            <w:r>
              <w:rPr>
                <w:rStyle w:val="IndexLink"/>
                <w:rtl w:val="true"/>
              </w:rPr>
              <w:t xml:space="preserve">إحتجاج أم سلمة على معاوية </w:t>
            </w:r>
            <w:r>
              <w:rPr>
                <w:rStyle w:val="IndexLink"/>
                <w:rtl w:val="true"/>
              </w:rPr>
              <w:t>(</w:t>
            </w:r>
            <w:r>
              <w:rPr>
                <w:rStyle w:val="IndexLink"/>
              </w:rPr>
              <w:t>3</w:t>
            </w:r>
            <w:r>
              <w:rPr>
                <w:rStyle w:val="IndexLink"/>
                <w:rtl w:val="true"/>
              </w:rPr>
              <w:t>).</w:t>
              <w:tab/>
            </w:r>
            <w:r>
              <w:rPr>
                <w:rStyle w:val="IndexLink"/>
              </w:rPr>
              <w:t>110</w:t>
            </w:r>
          </w:hyperlink>
        </w:p>
        <w:p>
          <w:pPr>
            <w:pStyle w:val="Contents5"/>
            <w:tabs>
              <w:tab w:val="clear" w:pos="7892"/>
              <w:tab w:val="right" w:pos="9026" w:leader="dot"/>
            </w:tabs>
            <w:rPr/>
          </w:pPr>
          <w:hyperlink w:anchor="__RefHeading___Toc1537507_730472459">
            <w:r>
              <w:rPr>
                <w:webHidden/>
                <w:rStyle w:val="IndexLink"/>
              </w:rPr>
              <w:t>17</w:t>
            </w:r>
            <w:r>
              <w:rPr>
                <w:rStyle w:val="IndexLink"/>
                <w:rtl w:val="true"/>
              </w:rPr>
              <w:t>-</w:t>
            </w:r>
            <w:r>
              <w:rPr>
                <w:rStyle w:val="IndexLink"/>
                <w:rtl w:val="true"/>
              </w:rPr>
              <w:t xml:space="preserve">و ليس إحتجاج المأمون على اسحاق بن إبراهيم ببعيد </w:t>
            </w:r>
            <w:r>
              <w:rPr>
                <w:rStyle w:val="IndexLink"/>
                <w:rtl w:val="true"/>
              </w:rPr>
              <w:t>(</w:t>
            </w:r>
            <w:r>
              <w:rPr>
                <w:rStyle w:val="IndexLink"/>
              </w:rPr>
              <w:t>4</w:t>
            </w:r>
            <w:r>
              <w:rPr>
                <w:rStyle w:val="IndexLink"/>
                <w:rtl w:val="true"/>
              </w:rPr>
              <w:t>).</w:t>
              <w:tab/>
            </w:r>
            <w:r>
              <w:rPr>
                <w:rStyle w:val="IndexLink"/>
              </w:rPr>
              <w:t>110</w:t>
            </w:r>
          </w:hyperlink>
        </w:p>
        <w:p>
          <w:pPr>
            <w:pStyle w:val="Contents4"/>
            <w:tabs>
              <w:tab w:val="clear" w:pos="8176"/>
              <w:tab w:val="right" w:pos="9026" w:leader="dot"/>
            </w:tabs>
            <w:rPr/>
          </w:pPr>
          <w:hyperlink w:anchor="__RefHeading___Toc1537509_730472459">
            <w:r>
              <w:rPr>
                <w:webHidden/>
                <w:rStyle w:val="IndexLink"/>
                <w:rtl w:val="true"/>
              </w:rPr>
              <w:t>دلالة حديث المنزلة على الإمامة</w:t>
            </w:r>
            <w:r>
              <w:rPr>
                <w:rStyle w:val="IndexLink"/>
                <w:rtl w:val="true"/>
              </w:rPr>
              <w:tab/>
            </w:r>
            <w:r>
              <w:rPr>
                <w:rStyle w:val="IndexLink"/>
              </w:rPr>
              <w:t>110</w:t>
            </w:r>
          </w:hyperlink>
        </w:p>
        <w:p>
          <w:pPr>
            <w:pStyle w:val="Contents4"/>
            <w:tabs>
              <w:tab w:val="clear" w:pos="8176"/>
              <w:tab w:val="right" w:pos="9026" w:leader="dot"/>
            </w:tabs>
            <w:rPr/>
          </w:pPr>
          <w:hyperlink w:anchor="__RefHeading___Toc1537511_730472459">
            <w:r>
              <w:rPr>
                <w:webHidden/>
                <w:rStyle w:val="IndexLink"/>
                <w:rtl w:val="true"/>
              </w:rPr>
              <w:t>ما جاء في عمومية الحديث</w:t>
            </w:r>
            <w:r>
              <w:rPr>
                <w:rStyle w:val="IndexLink"/>
                <w:rtl w:val="true"/>
              </w:rPr>
              <w:tab/>
            </w:r>
            <w:r>
              <w:rPr>
                <w:rStyle w:val="IndexLink"/>
              </w:rPr>
              <w:t>112</w:t>
            </w:r>
          </w:hyperlink>
        </w:p>
        <w:p>
          <w:pPr>
            <w:pStyle w:val="Contents4"/>
            <w:tabs>
              <w:tab w:val="clear" w:pos="8176"/>
              <w:tab w:val="right" w:pos="9026" w:leader="dot"/>
            </w:tabs>
            <w:rPr/>
          </w:pPr>
          <w:hyperlink w:anchor="__RefHeading___Toc1537513_730472459">
            <w:r>
              <w:rPr>
                <w:webHidden/>
                <w:rStyle w:val="IndexLink"/>
                <w:rtl w:val="true"/>
              </w:rPr>
              <w:t>استدلال المأمون بحديث المنزلة</w:t>
            </w:r>
            <w:r>
              <w:rPr>
                <w:rStyle w:val="IndexLink"/>
                <w:rtl w:val="true"/>
              </w:rPr>
              <w:tab/>
            </w:r>
            <w:r>
              <w:rPr>
                <w:rStyle w:val="IndexLink"/>
              </w:rPr>
              <w:t>113</w:t>
            </w:r>
          </w:hyperlink>
        </w:p>
        <w:p>
          <w:pPr>
            <w:pStyle w:val="Contents4"/>
            <w:tabs>
              <w:tab w:val="clear" w:pos="8176"/>
              <w:tab w:val="right" w:pos="9026" w:leader="dot"/>
            </w:tabs>
            <w:rPr/>
          </w:pPr>
          <w:hyperlink w:anchor="__RefHeading___Toc1537515_730472459">
            <w:r>
              <w:rPr>
                <w:webHidden/>
                <w:rStyle w:val="IndexLink"/>
                <w:rtl w:val="true"/>
              </w:rPr>
              <w:t>تحريفات في حديث المنزلة</w:t>
            </w:r>
            <w:r>
              <w:rPr>
                <w:rStyle w:val="IndexLink"/>
                <w:rtl w:val="true"/>
              </w:rPr>
              <w:tab/>
            </w:r>
            <w:r>
              <w:rPr>
                <w:rStyle w:val="IndexLink"/>
              </w:rPr>
              <w:t>115</w:t>
            </w:r>
          </w:hyperlink>
        </w:p>
        <w:p>
          <w:pPr>
            <w:pStyle w:val="Contents5"/>
            <w:tabs>
              <w:tab w:val="clear" w:pos="7892"/>
              <w:tab w:val="right" w:pos="9026" w:leader="dot"/>
            </w:tabs>
            <w:rPr/>
          </w:pPr>
          <w:hyperlink w:anchor="__RefHeading___Toc1537517_730472459">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537519_730472459">
            <w:r>
              <w:rPr>
                <w:webHidden/>
                <w:rStyle w:val="IndexLink"/>
                <w:rtl w:val="true"/>
              </w:rPr>
              <w:t>أما التزوير</w:t>
            </w:r>
            <w:r>
              <w:rPr>
                <w:rStyle w:val="IndexLink"/>
                <w:rtl w:val="true"/>
              </w:rPr>
              <w:t>:</w:t>
              <w:tab/>
            </w:r>
            <w:r>
              <w:rPr>
                <w:rStyle w:val="IndexLink"/>
              </w:rPr>
              <w:t>117</w:t>
            </w:r>
          </w:hyperlink>
        </w:p>
        <w:p>
          <w:pPr>
            <w:pStyle w:val="Contents3"/>
            <w:tabs>
              <w:tab w:val="clear" w:pos="8459"/>
              <w:tab w:val="right" w:pos="9026" w:leader="dot"/>
            </w:tabs>
            <w:rPr/>
          </w:pPr>
          <w:hyperlink w:anchor="__RefHeading___Toc1537521_730472459">
            <w:r>
              <w:rPr>
                <w:webHidden/>
                <w:rStyle w:val="IndexLink"/>
                <w:rtl w:val="true"/>
              </w:rPr>
              <w:t>الطريق السابع</w:t>
            </w:r>
            <w:r>
              <w:rPr>
                <w:rStyle w:val="IndexLink"/>
                <w:rtl w:val="true"/>
              </w:rPr>
              <w:t>:</w:t>
              <w:tab/>
            </w:r>
            <w:r>
              <w:rPr>
                <w:rStyle w:val="IndexLink"/>
              </w:rPr>
              <w:t>117</w:t>
            </w:r>
          </w:hyperlink>
        </w:p>
        <w:p>
          <w:pPr>
            <w:pStyle w:val="Contents4"/>
            <w:tabs>
              <w:tab w:val="clear" w:pos="8176"/>
              <w:tab w:val="right" w:pos="9026" w:leader="dot"/>
            </w:tabs>
            <w:rPr/>
          </w:pPr>
          <w:hyperlink w:anchor="__RefHeading___Toc1537523_730472459">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537525_730472459">
            <w:r>
              <w:rPr>
                <w:webHidden/>
                <w:rStyle w:val="IndexLink"/>
                <w:rtl w:val="true"/>
              </w:rPr>
              <w:t>تحريف في حديث الدار</w:t>
            </w:r>
            <w:r>
              <w:rPr>
                <w:rStyle w:val="IndexLink"/>
                <w:rtl w:val="true"/>
              </w:rPr>
              <w:tab/>
            </w:r>
            <w:r>
              <w:rPr>
                <w:rStyle w:val="IndexLink"/>
              </w:rPr>
              <w:t>121</w:t>
            </w:r>
          </w:hyperlink>
        </w:p>
        <w:p>
          <w:pPr>
            <w:pStyle w:val="Contents4"/>
            <w:tabs>
              <w:tab w:val="clear" w:pos="8176"/>
              <w:tab w:val="right" w:pos="9026" w:leader="dot"/>
            </w:tabs>
            <w:rPr/>
          </w:pPr>
          <w:hyperlink w:anchor="__RefHeading___Toc1537527_730472459">
            <w:r>
              <w:rPr>
                <w:webHidden/>
                <w:rStyle w:val="IndexLink"/>
                <w:rtl w:val="true"/>
              </w:rPr>
              <w:t>العجب كل العجب؟</w:t>
            </w:r>
            <w:r>
              <w:rPr>
                <w:rStyle w:val="IndexLink"/>
                <w:rtl w:val="true"/>
              </w:rPr>
              <w:t>!!</w:t>
              <w:tab/>
            </w:r>
            <w:r>
              <w:rPr>
                <w:rStyle w:val="IndexLink"/>
              </w:rPr>
              <w:t>121</w:t>
            </w:r>
          </w:hyperlink>
        </w:p>
        <w:p>
          <w:pPr>
            <w:pStyle w:val="Contents3"/>
            <w:tabs>
              <w:tab w:val="clear" w:pos="8459"/>
              <w:tab w:val="right" w:pos="9026" w:leader="dot"/>
            </w:tabs>
            <w:rPr/>
          </w:pPr>
          <w:hyperlink w:anchor="__RefHeading___Toc1537529_730472459">
            <w:r>
              <w:rPr>
                <w:webHidden/>
                <w:rStyle w:val="IndexLink"/>
                <w:rtl w:val="true"/>
              </w:rPr>
              <w:t>الطريق الثامن</w:t>
            </w:r>
            <w:r>
              <w:rPr>
                <w:rStyle w:val="IndexLink"/>
                <w:rtl w:val="true"/>
              </w:rPr>
              <w:t>:</w:t>
              <w:tab/>
            </w:r>
            <w:r>
              <w:rPr>
                <w:rStyle w:val="IndexLink"/>
              </w:rPr>
              <w:t>123</w:t>
            </w:r>
          </w:hyperlink>
        </w:p>
        <w:p>
          <w:pPr>
            <w:pStyle w:val="Contents4"/>
            <w:tabs>
              <w:tab w:val="clear" w:pos="8176"/>
              <w:tab w:val="right" w:pos="9026" w:leader="dot"/>
            </w:tabs>
            <w:rPr/>
          </w:pPr>
          <w:hyperlink w:anchor="__RefHeading___Toc1537531_730472459">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537533_730472459">
            <w:r>
              <w:rPr>
                <w:webHidden/>
                <w:rStyle w:val="IndexLink"/>
                <w:rtl w:val="true"/>
              </w:rPr>
              <w:t>حديث سد الأبواب</w:t>
            </w:r>
            <w:r>
              <w:rPr>
                <w:rStyle w:val="IndexLink"/>
                <w:rtl w:val="true"/>
              </w:rPr>
              <w:tab/>
            </w:r>
            <w:r>
              <w:rPr>
                <w:rStyle w:val="IndexLink"/>
              </w:rPr>
              <w:t>131</w:t>
            </w:r>
          </w:hyperlink>
        </w:p>
        <w:p>
          <w:pPr>
            <w:pStyle w:val="Contents4"/>
            <w:tabs>
              <w:tab w:val="clear" w:pos="8176"/>
              <w:tab w:val="right" w:pos="9026" w:leader="dot"/>
            </w:tabs>
            <w:rPr/>
          </w:pPr>
          <w:hyperlink w:anchor="__RefHeading___Toc1537535_730472459">
            <w:r>
              <w:rPr>
                <w:webHidden/>
                <w:rStyle w:val="IndexLink"/>
                <w:rtl w:val="true"/>
              </w:rPr>
              <w:t>بعض نصوص حديث سد الأبواب</w:t>
            </w:r>
            <w:r>
              <w:rPr>
                <w:rStyle w:val="IndexLink"/>
                <w:rtl w:val="true"/>
              </w:rPr>
              <w:tab/>
            </w:r>
            <w:r>
              <w:rPr>
                <w:rStyle w:val="IndexLink"/>
              </w:rPr>
              <w:t>132</w:t>
            </w:r>
          </w:hyperlink>
        </w:p>
        <w:p>
          <w:pPr>
            <w:pStyle w:val="Contents4"/>
            <w:tabs>
              <w:tab w:val="clear" w:pos="8176"/>
              <w:tab w:val="right" w:pos="9026" w:leader="dot"/>
            </w:tabs>
            <w:rPr/>
          </w:pPr>
          <w:hyperlink w:anchor="__RefHeading___Toc1537537_730472459">
            <w:r>
              <w:rPr>
                <w:webHidden/>
                <w:rStyle w:val="IndexLink"/>
                <w:rtl w:val="true"/>
              </w:rPr>
              <w:t>صحة و تواتر حديث سد الأبواب</w:t>
            </w:r>
            <w:r>
              <w:rPr>
                <w:rStyle w:val="IndexLink"/>
                <w:rtl w:val="true"/>
              </w:rPr>
              <w:tab/>
            </w:r>
            <w:r>
              <w:rPr>
                <w:rStyle w:val="IndexLink"/>
              </w:rPr>
              <w:t>137</w:t>
            </w:r>
          </w:hyperlink>
        </w:p>
        <w:p>
          <w:pPr>
            <w:pStyle w:val="Contents4"/>
            <w:tabs>
              <w:tab w:val="clear" w:pos="8176"/>
              <w:tab w:val="right" w:pos="9026" w:leader="dot"/>
            </w:tabs>
            <w:rPr/>
          </w:pPr>
          <w:hyperlink w:anchor="__RefHeading___Toc1537539_730472459">
            <w:r>
              <w:rPr>
                <w:webHidden/>
                <w:rStyle w:val="IndexLink"/>
                <w:rtl w:val="true"/>
              </w:rPr>
              <w:t>الاحتجاجات بحديث سد الأبواب</w:t>
            </w:r>
            <w:r>
              <w:rPr>
                <w:rStyle w:val="IndexLink"/>
                <w:rtl w:val="true"/>
              </w:rPr>
              <w:tab/>
            </w:r>
            <w:r>
              <w:rPr>
                <w:rStyle w:val="IndexLink"/>
              </w:rPr>
              <w:t>140</w:t>
            </w:r>
          </w:hyperlink>
        </w:p>
        <w:p>
          <w:pPr>
            <w:pStyle w:val="Contents5"/>
            <w:tabs>
              <w:tab w:val="clear" w:pos="7892"/>
              <w:tab w:val="right" w:pos="9026" w:leader="dot"/>
            </w:tabs>
            <w:rPr/>
          </w:pPr>
          <w:hyperlink w:anchor="__RefHeading___Toc1537541_730472459">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537543_730472459">
            <w:r>
              <w:rPr>
                <w:webHidden/>
                <w:rStyle w:val="IndexLink"/>
                <w:rtl w:val="true"/>
              </w:rPr>
              <w:t>احتجاج الإمام الحسين عليه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1537545_730472459">
            <w:r>
              <w:rPr>
                <w:webHidden/>
                <w:rStyle w:val="IndexLink"/>
                <w:rtl w:val="true"/>
              </w:rPr>
              <w:t>إحتجاج عمر</w:t>
            </w:r>
            <w:r>
              <w:rPr>
                <w:rStyle w:val="IndexLink"/>
                <w:rtl w:val="true"/>
              </w:rPr>
              <w:tab/>
            </w:r>
            <w:r>
              <w:rPr>
                <w:rStyle w:val="IndexLink"/>
              </w:rPr>
              <w:t>141</w:t>
            </w:r>
          </w:hyperlink>
        </w:p>
        <w:p>
          <w:pPr>
            <w:pStyle w:val="Contents5"/>
            <w:tabs>
              <w:tab w:val="clear" w:pos="7892"/>
              <w:tab w:val="right" w:pos="9026" w:leader="dot"/>
            </w:tabs>
            <w:rPr/>
          </w:pPr>
          <w:hyperlink w:anchor="__RefHeading___Toc1537547_730472459">
            <w:r>
              <w:rPr>
                <w:webHidden/>
                <w:rStyle w:val="IndexLink"/>
                <w:rtl w:val="true"/>
              </w:rPr>
              <w:t>إحتجاج ابن عمر</w:t>
            </w:r>
            <w:r>
              <w:rPr>
                <w:rStyle w:val="IndexLink"/>
                <w:rtl w:val="true"/>
              </w:rPr>
              <w:tab/>
            </w:r>
            <w:r>
              <w:rPr>
                <w:rStyle w:val="IndexLink"/>
              </w:rPr>
              <w:t>141</w:t>
            </w:r>
          </w:hyperlink>
        </w:p>
        <w:p>
          <w:pPr>
            <w:pStyle w:val="Contents5"/>
            <w:tabs>
              <w:tab w:val="clear" w:pos="7892"/>
              <w:tab w:val="right" w:pos="9026" w:leader="dot"/>
            </w:tabs>
            <w:rPr/>
          </w:pPr>
          <w:hyperlink w:anchor="__RefHeading___Toc1537549_730472459">
            <w:r>
              <w:rPr>
                <w:webHidden/>
                <w:rStyle w:val="IndexLink"/>
                <w:rtl w:val="true"/>
              </w:rPr>
              <w:t>إحتجاج سلمان المحمدي</w:t>
            </w:r>
            <w:r>
              <w:rPr>
                <w:rStyle w:val="IndexLink"/>
                <w:rtl w:val="true"/>
              </w:rPr>
              <w:tab/>
            </w:r>
            <w:r>
              <w:rPr>
                <w:rStyle w:val="IndexLink"/>
              </w:rPr>
              <w:t>142</w:t>
            </w:r>
          </w:hyperlink>
        </w:p>
        <w:p>
          <w:pPr>
            <w:pStyle w:val="Contents4"/>
            <w:tabs>
              <w:tab w:val="clear" w:pos="8176"/>
              <w:tab w:val="right" w:pos="9026" w:leader="dot"/>
            </w:tabs>
            <w:rPr/>
          </w:pPr>
          <w:hyperlink w:anchor="__RefHeading___Toc1537551_730472459">
            <w:r>
              <w:rPr>
                <w:webHidden/>
                <w:rStyle w:val="IndexLink"/>
                <w:rtl w:val="true"/>
              </w:rPr>
              <w:t>دلالة حديث سد الأبواب</w:t>
            </w:r>
            <w:r>
              <w:rPr>
                <w:rStyle w:val="IndexLink"/>
                <w:rtl w:val="true"/>
              </w:rPr>
              <w:tab/>
            </w:r>
            <w:r>
              <w:rPr>
                <w:rStyle w:val="IndexLink"/>
              </w:rPr>
              <w:t>142</w:t>
            </w:r>
          </w:hyperlink>
        </w:p>
        <w:p>
          <w:pPr>
            <w:pStyle w:val="Contents4"/>
            <w:tabs>
              <w:tab w:val="clear" w:pos="8176"/>
              <w:tab w:val="right" w:pos="9026" w:leader="dot"/>
            </w:tabs>
            <w:rPr/>
          </w:pPr>
          <w:hyperlink w:anchor="__RefHeading___Toc1537553_730472459">
            <w:r>
              <w:rPr>
                <w:webHidden/>
                <w:rStyle w:val="IndexLink"/>
                <w:rtl w:val="true"/>
              </w:rPr>
              <w:t>قولنا في دلالة الحديث</w:t>
            </w:r>
            <w:r>
              <w:rPr>
                <w:rStyle w:val="IndexLink"/>
                <w:rtl w:val="true"/>
              </w:rPr>
              <w:tab/>
            </w:r>
            <w:r>
              <w:rPr>
                <w:rStyle w:val="IndexLink"/>
              </w:rPr>
              <w:t>143</w:t>
            </w:r>
          </w:hyperlink>
        </w:p>
        <w:p>
          <w:pPr>
            <w:pStyle w:val="Contents4"/>
            <w:tabs>
              <w:tab w:val="clear" w:pos="8176"/>
              <w:tab w:val="right" w:pos="9026" w:leader="dot"/>
            </w:tabs>
            <w:rPr/>
          </w:pPr>
          <w:hyperlink w:anchor="__RefHeading___Toc1537555_730472459">
            <w:r>
              <w:rPr>
                <w:webHidden/>
                <w:rStyle w:val="IndexLink"/>
                <w:rtl w:val="true"/>
              </w:rPr>
              <w:t>نموذج من سرقة فضائل أمير المؤمنين عليه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1537557_730472459">
            <w:r>
              <w:rPr>
                <w:webHidden/>
                <w:rStyle w:val="IndexLink"/>
                <w:rtl w:val="true"/>
              </w:rPr>
              <w:t>الطريق التاسع</w:t>
            </w:r>
            <w:r>
              <w:rPr>
                <w:rStyle w:val="IndexLink"/>
                <w:rtl w:val="true"/>
              </w:rPr>
              <w:t>:</w:t>
              <w:tab/>
            </w:r>
            <w:r>
              <w:rPr>
                <w:rStyle w:val="IndexLink"/>
              </w:rPr>
              <w:t>155</w:t>
            </w:r>
          </w:hyperlink>
        </w:p>
        <w:p>
          <w:pPr>
            <w:pStyle w:val="Contents3"/>
            <w:tabs>
              <w:tab w:val="clear" w:pos="8459"/>
              <w:tab w:val="right" w:pos="9026" w:leader="dot"/>
            </w:tabs>
            <w:rPr/>
          </w:pPr>
          <w:hyperlink w:anchor="__RefHeading___Toc1537559_730472459">
            <w:r>
              <w:rPr>
                <w:webHidden/>
                <w:rStyle w:val="IndexLink"/>
                <w:rtl w:val="true"/>
              </w:rPr>
              <w:t>الخاتمة</w:t>
            </w:r>
            <w:r>
              <w:rPr>
                <w:rStyle w:val="IndexLink"/>
                <w:rtl w:val="true"/>
              </w:rPr>
              <w:tab/>
            </w:r>
            <w:r>
              <w:rPr>
                <w:rStyle w:val="IndexLink"/>
              </w:rPr>
              <w:t>159</w:t>
            </w:r>
          </w:hyperlink>
        </w:p>
        <w:p>
          <w:pPr>
            <w:pStyle w:val="Contents4"/>
            <w:tabs>
              <w:tab w:val="clear" w:pos="8176"/>
              <w:tab w:val="right" w:pos="9026" w:leader="dot"/>
            </w:tabs>
            <w:rPr/>
          </w:pPr>
          <w:hyperlink w:anchor="__RefHeading___Toc1537561_730472459">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537563_730472459">
            <w:r>
              <w:rPr>
                <w:webHidden/>
                <w:rStyle w:val="IndexLink"/>
                <w:rtl w:val="true"/>
              </w:rPr>
              <w:t>في فصاحة علي عليه السّلام و جمل من كلامه</w:t>
            </w:r>
            <w:r>
              <w:rPr>
                <w:rStyle w:val="IndexLink"/>
                <w:rtl w:val="true"/>
              </w:rPr>
              <w:tab/>
            </w:r>
            <w:r>
              <w:rPr>
                <w:rStyle w:val="IndexLink"/>
              </w:rPr>
              <w:t>161</w:t>
            </w:r>
          </w:hyperlink>
        </w:p>
        <w:p>
          <w:pPr>
            <w:pStyle w:val="Contents5"/>
            <w:tabs>
              <w:tab w:val="clear" w:pos="7892"/>
              <w:tab w:val="right" w:pos="9026" w:leader="dot"/>
            </w:tabs>
            <w:rPr/>
          </w:pPr>
          <w:hyperlink w:anchor="__RefHeading___Toc1537565_730472459">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537567_730472459">
            <w:r>
              <w:rPr>
                <w:webHidden/>
                <w:rStyle w:val="IndexLink"/>
                <w:rtl w:val="true"/>
              </w:rPr>
              <w:t>قوله في صفة المؤمنين</w:t>
            </w:r>
            <w:r>
              <w:rPr>
                <w:rStyle w:val="IndexLink"/>
                <w:rtl w:val="true"/>
              </w:rPr>
              <w:tab/>
            </w:r>
            <w:r>
              <w:rPr>
                <w:rStyle w:val="IndexLink"/>
              </w:rPr>
              <w:t>172</w:t>
            </w:r>
          </w:hyperlink>
        </w:p>
        <w:p>
          <w:pPr>
            <w:pStyle w:val="Contents5"/>
            <w:tabs>
              <w:tab w:val="clear" w:pos="7892"/>
              <w:tab w:val="right" w:pos="9026" w:leader="dot"/>
            </w:tabs>
            <w:rPr/>
          </w:pPr>
          <w:hyperlink w:anchor="__RefHeading___Toc1537569_730472459">
            <w:r>
              <w:rPr>
                <w:webHidden/>
                <w:rStyle w:val="IndexLink"/>
                <w:rtl w:val="true"/>
              </w:rPr>
              <w:t>ما قاله في الحكم و الأمثال</w:t>
            </w:r>
            <w:r>
              <w:rPr>
                <w:rStyle w:val="IndexLink"/>
                <w:rtl w:val="true"/>
              </w:rPr>
              <w:tab/>
            </w:r>
            <w:r>
              <w:rPr>
                <w:rStyle w:val="IndexLink"/>
              </w:rPr>
              <w:t>177</w:t>
            </w:r>
          </w:hyperlink>
        </w:p>
        <w:p>
          <w:pPr>
            <w:pStyle w:val="Contents5"/>
            <w:tabs>
              <w:tab w:val="clear" w:pos="7892"/>
              <w:tab w:val="right" w:pos="9026" w:leader="dot"/>
            </w:tabs>
            <w:rPr/>
          </w:pPr>
          <w:hyperlink w:anchor="__RefHeading___Toc1537571_730472459">
            <w:r>
              <w:rPr>
                <w:webHidden/>
                <w:rStyle w:val="IndexLink"/>
                <w:rtl w:val="true"/>
              </w:rPr>
              <w:t>في ما قاله عن الإسلام و الإيمان</w:t>
            </w:r>
            <w:r>
              <w:rPr>
                <w:rStyle w:val="IndexLink"/>
                <w:rtl w:val="true"/>
              </w:rPr>
              <w:tab/>
            </w:r>
            <w:r>
              <w:rPr>
                <w:rStyle w:val="IndexLink"/>
              </w:rPr>
              <w:t>182</w:t>
            </w:r>
          </w:hyperlink>
        </w:p>
        <w:p>
          <w:pPr>
            <w:pStyle w:val="Contents5"/>
            <w:tabs>
              <w:tab w:val="clear" w:pos="7892"/>
              <w:tab w:val="right" w:pos="9026" w:leader="dot"/>
            </w:tabs>
            <w:rPr/>
          </w:pPr>
          <w:hyperlink w:anchor="__RefHeading___Toc1537573_730472459">
            <w:r>
              <w:rPr>
                <w:webHidden/>
                <w:rStyle w:val="IndexLink"/>
                <w:rtl w:val="true"/>
              </w:rPr>
              <w:t>بعض الخطب و المواعظ</w:t>
            </w:r>
            <w:r>
              <w:rPr>
                <w:rStyle w:val="IndexLink"/>
                <w:rtl w:val="true"/>
              </w:rPr>
              <w:tab/>
            </w:r>
            <w:r>
              <w:rPr>
                <w:rStyle w:val="IndexLink"/>
              </w:rPr>
              <w:t>184</w:t>
            </w:r>
          </w:hyperlink>
        </w:p>
        <w:p>
          <w:pPr>
            <w:pStyle w:val="Contents2"/>
            <w:tabs>
              <w:tab w:val="clear" w:pos="8743"/>
              <w:tab w:val="right" w:pos="9026" w:leader="dot"/>
            </w:tabs>
            <w:rPr/>
          </w:pPr>
          <w:hyperlink w:anchor="__RefHeading___Toc1537575_730472459">
            <w:r>
              <w:rPr>
                <w:webHidden/>
                <w:rStyle w:val="IndexLink"/>
                <w:rtl w:val="true"/>
              </w:rPr>
              <w:t>المحتويات</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71_194909"/>
      <w:bookmarkStart w:id="1" w:name="pg14771_194909"/>
      <w:bookmarkEnd w:id="1"/>
    </w:p>
    <w:p>
      <w:pPr>
        <w:pStyle w:val="Heading2"/>
        <w:numPr>
          <w:ilvl w:val="1"/>
          <w:numId w:val="1"/>
        </w:numPr>
        <w:rPr/>
      </w:pPr>
      <w:bookmarkStart w:id="2" w:name="pg14771_194909"/>
      <w:bookmarkStart w:id="3" w:name="__RefHeading___Toc1537341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7343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71_194913"/>
      <w:bookmarkStart w:id="8" w:name="pg14771_194913"/>
      <w:bookmarkEnd w:id="8"/>
    </w:p>
    <w:p>
      <w:pPr>
        <w:pStyle w:val="BookText"/>
        <w:rPr/>
      </w:pPr>
      <w:bookmarkStart w:id="9" w:name="pg14771_194913"/>
      <w:bookmarkEnd w:id="9"/>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537345_730472459"/>
      <w:bookmarkStart w:id="11" w:name="_Toc3"/>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نماذج من محاذير تقديم المفضول</w:t>
      </w:r>
    </w:p>
    <w:p>
      <w:pPr>
        <w:pStyle w:val="BookText"/>
        <w:rPr/>
      </w:pPr>
      <w:r>
        <w:rPr>
          <w:rFonts w:ascii="Amiri" w:hAnsi="Amiri" w:eastAsia="Amiri" w:cs="Amiri"/>
          <w:color w:val="111111"/>
          <w:sz w:val="28"/>
          <w:sz w:val="28"/>
          <w:szCs w:val="28"/>
          <w:rtl w:val="true"/>
          <w:lang w:bidi="ar-SA"/>
        </w:rPr>
        <w:t>مما تقدم يعلم كون علي أفضل أهل زمانه،و بعيدا عن الهفوات و الأخطاء بسبب طهارته و عصمته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الخليفة عند ما لا يكون أعلم أهل زمانه و أفضلهم و لا يتمتع بالعصمة و الطهارة أن يقع في كثير من الأخطاء و الهفوات و التي تؤدي إلى هتك الدين و أهله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نسلط هنا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استكمال النص على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الأخطاء التي حصلت من الخلفاء الذين لم يكونوا أفضل أهل زمانهم و لم يتمتعوا بالعصمة و الطهارة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771_194915"/>
      <w:bookmarkStart w:id="13" w:name="pg14771_194915"/>
      <w:bookmarkEnd w:id="13"/>
    </w:p>
    <w:p>
      <w:pPr>
        <w:pStyle w:val="Heading2"/>
        <w:numPr>
          <w:ilvl w:val="1"/>
          <w:numId w:val="1"/>
        </w:numPr>
        <w:rPr/>
      </w:pPr>
      <w:bookmarkStart w:id="14" w:name="pg14771_194915"/>
      <w:bookmarkStart w:id="15" w:name="__RefHeading___Toc1537347_730472459"/>
      <w:bookmarkStart w:id="16" w:name="_Toc4"/>
      <w:bookmarkEnd w:id="14"/>
      <w:bookmarkEnd w:id="15"/>
      <w:r>
        <w:rPr>
          <w:rtl w:val="true"/>
        </w:rPr>
        <w:t>تتمة مباحث الافضلية و النص على إمامة امير المؤمنين عليه السلام</w:t>
      </w:r>
      <w:bookmarkEnd w:id="16"/>
    </w:p>
    <w:p>
      <w:pPr>
        <w:pStyle w:val="Heading3"/>
        <w:numPr>
          <w:ilvl w:val="2"/>
          <w:numId w:val="1"/>
        </w:numPr>
        <w:rPr/>
      </w:pPr>
      <w:bookmarkStart w:id="17" w:name="__RefHeading___Toc1537349_730472459"/>
      <w:bookmarkStart w:id="18" w:name="_Toc5"/>
      <w:bookmarkEnd w:id="17"/>
      <w:r>
        <w:rPr>
          <w:rtl w:val="true"/>
        </w:rPr>
        <w:t>الطريق الاول</w:t>
      </w:r>
      <w:r>
        <w:rPr>
          <w:rtl w:val="true"/>
        </w:rPr>
        <w:t>:</w:t>
      </w:r>
      <w:r>
        <w:rPr>
          <w:rtl w:val="true"/>
        </w:rPr>
        <w:t>ما كان في أيام الخلفاء الثلاثة</w:t>
      </w:r>
      <w:bookmarkEnd w:id="18"/>
    </w:p>
    <w:p>
      <w:pPr>
        <w:pStyle w:val="Heading4"/>
        <w:numPr>
          <w:ilvl w:val="3"/>
          <w:numId w:val="1"/>
        </w:numPr>
        <w:rPr/>
      </w:pPr>
      <w:bookmarkStart w:id="19" w:name="__RefHeading___Toc1537351_730472459"/>
      <w:bookmarkStart w:id="20" w:name="_Toc6"/>
      <w:bookmarkEnd w:id="19"/>
      <w:r>
        <w:rPr>
          <w:rtl w:val="true"/>
        </w:rPr>
        <w:t>ما كان في أيام الخليفة الأول</w:t>
      </w:r>
      <w:bookmarkEnd w:id="20"/>
    </w:p>
    <w:p>
      <w:pPr>
        <w:pStyle w:val="Heading5"/>
        <w:numPr>
          <w:ilvl w:val="4"/>
          <w:numId w:val="1"/>
        </w:numPr>
        <w:rPr/>
      </w:pPr>
      <w:bookmarkStart w:id="21" w:name="__RefHeading___Toc1537353_730472459"/>
      <w:bookmarkStart w:id="22" w:name="_Toc7"/>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بكر 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عيينة بن حصين و الأقرع بن حابس إلى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رسول اللّه صلّى اللّه عليه و آله و سلّم إنّ عندنا ارضا سبخة ليس فيها كلأ و لا منفعة فإن رأيت أن تقطعناها لعلنا نحرثها و نزرعها و لعل اللّه أن ينفع بها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لمن حوله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لهما كتابا و أشهد فيه شهودا،و لم يكن عمر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عمر ما في الكتاب اخذه منهما فمحاه،فتذمرا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الدر المنثور و 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فتناوله عمر من أيديهما فتفل فيه فمحاه فتذمرا، و قالا له مقالة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كان يتألفكما و الإسلام يومئذ ذليل،و أن اللّه قد أعزّ الإسلام فاذهبا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فاجهدا علي جهدكما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فذهبا إلى أبي بكر يتذمران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عمر و هو مغضب حتى وقف على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حملك على أن تخص بها هذين دون جماعة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المسلمين أوسعهم مشورة و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ندري أنت الخليفة أم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هو،و لو شاء كان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البويصري بعد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رجاله ثقات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فعل أبي بكر في أموال المسلمين،فكان يعطي و يمنع على حسب مزاجه لا رقيب و لا عتيد و لا ميزان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كيف،و هو الذي نفل لخالد قلنسوة هرمز التي بلغت مائة الف درهم؟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مفارقاته انهزامه و فراره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ثباته يوم أحد فأكثر المؤرخين و أرباب السيّر ينكرونه، و جمهورهم يروي أنه لم يبق مع النبي صلّى اللّه عليه و آله و سلّم إلاّ علي و طلحة و الزبير و أبو دجانة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افرد في سبعة من الأنصار و رجلين من قريش طلحة و سعد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انهزم يوم أحد غير علي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إضافة إلى فراره يوم حنين و الخندق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إلى محمد بن أبي بكر ردا على رسالة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كلام كثير لك فيه تضعيف،و لأبيك فيه تعنيف ذكرت فيه فضل ابن أبي طالب و قديم سوابقه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كنا و أبوك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من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نعرف فضل ابن أبي طالب و حقه لازما لنا مبرورا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علينا،فلما اختار اللّه لنبيه صلّى اللّه عليه و آله و سلّم ما عنده،و أتم له ما وعده و أظهر دعوته و أبلج حجته و قبضه اللّه إليه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أبوك و فاروقه أول من ابتزّه حقه و خالفه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أنزله منزلته عندهما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اتفقا و اتّسقا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ما نحن فيه صوابا فأبوك استبد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شركاؤه،و لو لا ما فعل أبوك من قبل ما خالفنا ابن أبي طالب و لسلّمنا به،و لكنّا رأينا أباك فعل ذلك به من قبلنا فأخذنا بمثله؛فعب أباك بم بدا لك،أو دع ذلك،و السلام على من أناب</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هفواته سوء أخلاقه حتى أنّبه رسول اللّه صلّى اللّه عليه و آله و سلّم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صوته فوق رسول اللّه صلّى اللّه عليه و آله و سلّم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النبي صلّى اللّه عليه و آله و سلّم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تكلمت ذهب الملك و جاء الشيطان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قصة خالد بن الوليد مع مالك بن نويرة حيث قتله و مو مسلم و نكح امرأته بلا عدة لجمالها،فقال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عليك أن تقيده بمالك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أمكنني اللّه منك لأرجمنك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عمر يحرض أبا بكر على خالد و يشير عليه أن يقتصّ منه بدم مالك و يهدده بالرجم،فقال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يا عمر،ما هو بأول من أخطأ فارفع لسانك عنه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كانت أموال الناس عرضة لأهوائهم و كذا أعراضهم و دماؤهم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عمر و إن كان قد عزل خالدا عن إمارته سنة سبع عشرة،و لكنه لم يقم عليه الحد فيما بعد كما وعد،و لعل سبب ذلك أنه اتفق معه على قتل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معارضا لعمر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 خالد في الشام،على ما روى البلاذري عن الكلبي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يدعى في مقابل ذلك ان سعد قتله الجن،و هو من الخرافات التي لا تخفى على العاقل راجع 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المتوفون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الطبقة الأولى ذيلها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أيضا أنّ عمر رد امرأة مالك بن نويرة بعدما ولدت من خالد،ورد السبي الذي سباه خالد في أيام أبي بكر،و كذا الأموال و الأسرى و المسجونين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أن أبا بكر خالف الإسلام،و إما أن عمر انتهك حرمة الرحمن،و إما أنهما تقمصا ما ليس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23" w:name="pg14771_194918"/>
    </w:p>
    <w:p>
      <w:pPr>
        <w:pStyle w:val="BookText"/>
        <w:rPr/>
      </w:pPr>
      <w:bookmarkEnd w:id="23"/>
      <w:r>
        <w:rPr>
          <w:rFonts w:ascii="Amiri" w:hAnsi="Amiri" w:eastAsia="Amiri" w:cs="Amiri"/>
          <w:color w:val="111111"/>
          <w:sz w:val="28"/>
          <w:sz w:val="28"/>
          <w:szCs w:val="28"/>
          <w:rtl w:val="true"/>
          <w:lang w:bidi="ar-SA"/>
        </w:rPr>
        <w:t>و هذا من نتائج تقديم المفضول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سبي زنا 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حكمة تدعى لتقديم المفضول؟</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1537355_730472459"/>
      <w:bookmarkStart w:id="25" w:name="_Toc8"/>
      <w:bookmarkEnd w:id="24"/>
      <w:r>
        <w:rPr>
          <w:rtl w:val="true"/>
        </w:rPr>
        <w:t>نقطة على السطر</w:t>
      </w:r>
      <w:r>
        <w:rPr>
          <w:rtl w:val="true"/>
        </w:rPr>
        <w:t>:</w:t>
      </w:r>
      <w:bookmarkEnd w:id="25"/>
    </w:p>
    <w:p>
      <w:pPr>
        <w:pStyle w:val="BookText"/>
        <w:rPr/>
      </w:pPr>
      <w:r>
        <w:rPr>
          <w:rFonts w:ascii="Amiri" w:hAnsi="Amiri" w:eastAsia="Amiri" w:cs="Amiri"/>
          <w:color w:val="111111"/>
          <w:sz w:val="28"/>
          <w:sz w:val="28"/>
          <w:szCs w:val="28"/>
          <w:rtl w:val="true"/>
          <w:lang w:bidi="ar-SA"/>
        </w:rPr>
        <w:t>بعد هذا كله كيف يريدنا العامة أن نقبل غلوهم في حق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نصدق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يتجلى اللّه لعباده في الآخرة عامة،و يتجلى لأبي بكر خاصة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أحسب محمدا بن خالد وضعه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أصل 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كان هذا التجلّي عند ما كان أبو بكر يعثو فسادا في أرض المسلمين و أموالهم و 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 أبي بكر و عمر</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يأمرنا نبي الرحمة صلّى اللّه عليه و آله و سلّم أن نفتش بيوت الأنبياء و نأمر بإحراقها و ضرب بناتهم؟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معنى الإقتداء في أفعال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يأمرنا رسول اللّه صلّى اللّه عليه و آله و سلّم أن نفر من ساحة المعركة كما فعل هو و صاحبه فيما تقدم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و يوم من أبي بكر خير من عمر و آل عمر</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كما قال العجلوني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فضائل أبي بكر أشهر المشهورات من الموضوعات كحديث أنّ اللّه يتجلى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537357_730472459"/>
      <w:bookmarkStart w:id="27" w:name="_Toc9"/>
      <w:bookmarkEnd w:id="26"/>
      <w:r>
        <w:rPr>
          <w:rtl w:val="true"/>
        </w:rPr>
        <w:t>ما كان من عمر بن الخطاب ثاني الخلفاء</w:t>
      </w:r>
      <w:bookmarkEnd w:id="27"/>
    </w:p>
    <w:p>
      <w:pPr>
        <w:pStyle w:val="Heading5"/>
        <w:numPr>
          <w:ilvl w:val="4"/>
          <w:numId w:val="1"/>
        </w:numPr>
        <w:rPr/>
      </w:pPr>
      <w:bookmarkStart w:id="28" w:name="__RefHeading___Toc1537359_730472459"/>
      <w:bookmarkStart w:id="29" w:name="_Toc10"/>
      <w:bookmarkEnd w:id="28"/>
      <w:r>
        <w:rPr>
          <w:rtl w:val="true"/>
        </w:rPr>
        <w:t>اشارة</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ثور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يعس بالمدينة في الليل،فسمع صوت رجل في بيت يتغنى فتسّور عليه فوجده عند امرأة و عنده خمر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أظننت أن اللّه يسترك و أنت على معصيته؟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تعجل؛فإن كنت قد عصيت اللّه في واحدة فقد عصيت اللّه </w:t>
      </w:r>
    </w:p>
    <w:p>
      <w:pPr>
        <w:pStyle w:val="BookText"/>
        <w:rPr/>
      </w:pPr>
      <w:r>
        <w:rPr>
          <w:rFonts w:ascii="Amiri" w:hAnsi="Amiri" w:eastAsia="Amiri" w:cs="Amiri"/>
          <w:color w:val="111111"/>
          <w:sz w:val="28"/>
          <w:sz w:val="28"/>
          <w:szCs w:val="28"/>
          <w:rtl w:val="true"/>
          <w:lang w:bidi="ar-SA"/>
        </w:rPr>
        <w:t>فيّ ثلاث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تَجَسَّسُوا و قد تجسست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الْبِرُّ بِأَنْ تَأْتُوا الْبُيُوتَ مِنْ ظُهُورِهٰا فقد تسورت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غَيْرَ بُيُوتِكُمْ و قد دخلت بيتي بغير إذن و لا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من خير إن عفوت عنك؟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أدري من أولى بالعفو،الذي عصى مرة واحدة أم من عصى ثلاثا و كان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هذه المرة الوحيدة التي يتجسس فيها عمر على رعيته،فقد روى ابن الاثير له تجسسا مع عبد الرحمن بن عوف أخرجه عبد الرزاق و عبد بن حميد و الخرائطي من المسور عن عبد الرحمن ابن عوف،و أخرجه سعيد بن منصور و ابن المنذر عن الشعبي و الحسن عليه السّلام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يكون الخليفة المفضول يتجسس و يعطل الحدود،إذ على الحاكم أن يعمل بعلمه؟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أنه سأل أحد أمراء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حابس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سيرته و ما يصنعه بالقرآن و الأحكام،فأجابه بما يرضيه فاستحسن منه و أقره على عمله بالالتحاق به،فلما ولىّ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رأيت البارحة رؤيا أقصّها عليك،رأيت الشمس و القمر يقتتلان و مع كل واحد منهما جنود من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أيهما كنت؟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عزلتك،لأنّ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الميزان عند عمر في تعيين الحكام و عزلهم،و ما أشد نظره في تأويل القرآن؟ر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انهزامه يوم أحد على ما أقر به الفخر الرازي و غيره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فراره يوم حنين و الخندق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تعطيله حدّ المغيرة بن شعبة حتى خاطبه الحسن بن علي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 اللّه في الزنا ثابت عليك،و لقد درأ عمر حقا اللّه سائله عنه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الحفاظ تصريحه بذلك للمغيرة حيث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أظن أن أبا بكرة كذب عليك،و ما رأيتك إلاّ خفت أن أرمى بحجارة من السماء</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أذيته لرسول اللّه صلّى اللّه عليه و آله و سلّم و إغضابه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كإغضابه عند ما عرض عليه كتب اليهود،فعن عبد اللّه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عمر بن الخطاب إلى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مررت بأخ لي من قريظة فكتب لي جوامع من التوراة ألا أعرضها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رسول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لو أصبح فيكم موسى ثم اتبعتموه و تركتموني لضللتم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ابن أبي شيبة عن جابر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أتى النبي بكتاب أصابه من بعض أهل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أصبت كتابا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أمتهوكون فيها يا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لقد جئتكم بها بيضاء نقية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السمرقندي عن الحسن البصري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قال يا رسول اللّه إنّ أناسا من اليهود و النصارى يحدثون بأحاديث أفلا نكتب بعضها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إليه نظرة عرف الغضب في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أمتهوكون أنتم كما تهوكت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جئتكم بها ببيضاء نقية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30" w:name="pg14771_194921"/>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هذه التعابير يتبين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كان يحضر مجالس اليهود بعد إسلامه،و قد صرّح بذلك ابن شبة في التاريخ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اتخذ اليهود أخوة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لتلك الكتب المحرّفة بأنها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الفعل تكرر منه و ذلك لأن رواية السمرقندي كان يسأل عن أصل كتابتها أما غيرها فتنص أنه كتبها و عرضها على النبي صلّى اللّه عليه و آله و سلّم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اعتراضه على رسول اللّه في أكثر من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صلاته علي بن أبي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اعتراضه في الكلالة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وفاة النبي الأعظم صلوات اللّه عليه و هو أشدّها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صلح الحديبية</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537361_730472459"/>
      <w:bookmarkStart w:id="32" w:name="_Toc11"/>
      <w:bookmarkEnd w:id="31"/>
      <w:r>
        <w:rPr>
          <w:rtl w:val="true"/>
        </w:rPr>
        <w:t>اعتراض عمر يوم وفاة النبي صلّى اللّه عليه و آله و سلّم</w:t>
      </w:r>
      <w:bookmarkEnd w:id="32"/>
    </w:p>
    <w:p>
      <w:pPr>
        <w:pStyle w:val="BookText"/>
        <w:rPr/>
      </w:pPr>
      <w:r>
        <w:rPr>
          <w:rFonts w:ascii="Amiri" w:hAnsi="Amiri" w:eastAsia="Amiri" w:cs="Amiri"/>
          <w:color w:val="111111"/>
          <w:sz w:val="28"/>
          <w:sz w:val="28"/>
          <w:szCs w:val="28"/>
          <w:rtl w:val="true"/>
          <w:lang w:bidi="ar-SA"/>
        </w:rPr>
        <w:t xml:space="preserve">و هو حديث إتهام النبي الأعظم بالهجر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النمري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القائل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 عليه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عندكم القرآن،فكان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الرزية كل الرزية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زينب بنت جحش و صواحبها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رسول اللّه صلى اللّه عليه و سلم بحاجته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عهد رسول اللّه صلّى اللّه عليه و آله و سلّم إليكم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عندكم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لفلانة و فلانة؟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اسكتي فإنه لا عقل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لا أحلام لكم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يعلى بسند رجاله رجال الصحيح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دعا عند موته بصحيفة ليكتب فيها كتابا لا يضلّون و لا يضلّون،و كان في البيت لغط فتكلم عمر بن الخطاب، فرفضها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 صحيفة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ماله؟أهجر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البلاذري رواية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بالدواة و الكتف أكتب لكم كتابا لا تضلون معه بعدي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أتراه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تكلموا و لغطوا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 ذلك رسول اللّه صلّى اللّه عليه و آله و سلّم و أضجره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يكتب شيئا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ما شأنه هجر،و إنّ رسول اللّه ليهجر و كذا عند أبي ذر،و في باب الجوائز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هجر،و عند مسلم في حديث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يهجر،و في رواية قبيصة هجر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القسطلاني في معرض ذكر ألفاظ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غلبه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ما شأنه يهجر استفهموه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 اللّه ليهجر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أسفرت الحجة وجهها و أجمع الجماهير على متن الحديث من خطبته في يوم غدير خم باتفاق الجميع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أبا الحسن لقد أصبحت مولاي و مولى كل مؤمن؛فهذا تسليم و رضى و 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هذا غلب الهوى لحب الرياسة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للرياسة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عمود الخلافة،و عقود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البنود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خفقان الهوى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قعقعة الرايات و اشتباك ازدحام الخيول و فتح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الخلافة و نهيها فحملهم على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كأس الهوى فعادوا إلى الخلاف الأول،فنبذوه وراء ظهورهم و اشتروا به ثمنا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ما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رسول اللّه قال قبل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 بياض لأزيل لكم أشكال الأمر و أذكر لكم من المستحق لها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لأكتب لكم كتابا لا تختلفوا فيه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الرجل فإنه ليهجر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حزم في الحديث و ضرره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فالكتاب كان رافعا لهذا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فيمن يلي أمر المسلمين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يكن فيه إلاّ الإستراحة من سفك الدماء في أمر عثمان و من بعده،فلا حول و لا قوة إلاّ بالله تعالى،فلقد هلكت في هذا طوائف و تمادى ضلالهم إلى اليوم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تنبأ النبي صلّى اللّه عليه و آله و سلّم بفعلة عمر هذه حيث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لأعرفن الرجل منكم يأتيه الأمر من أمري إما أمرت به أو نهيت عنه،و هو متكىء على أريكته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كتاب اللّه و ليس هذا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لرسول اللّه أن يقول ما يخالف القرآن و بالقرآن هداه اللّه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أن الرواية الأنسب بحال عمر الصحابي بالاستفهام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لعدم إمكان تأويلها بما يتناسب مع رسول البشرية،و استدلوا بأنه لو كان على غير الإستفهام لاعترض عليه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روايات البخاري و مسلم بغير استفهام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اعتراض رسول اللّه صلّى اللّه عليه و آله و سلّم و الصحابة على عمر عند مقولته الشنيعة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فاعتراض رسول اللّه صلّى اللّه عليه و آله و سلّم كان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دعوني فالذي أنا فيه خير مما تدعوني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القسطلاني في شرح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عكسه أي الذي أشرت عليكم به من الكتابة خير مما تدعونني إليه من عدمها،بل هذا هو الظاهر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أسف على ما فاته من البيان بالتنصيص عليه لكونه أولى من الاستنباط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3" w:name="pg14771_194924"/>
    </w:p>
    <w:p>
      <w:pPr>
        <w:pStyle w:val="BookText"/>
        <w:rPr/>
      </w:pPr>
      <w:bookmarkEnd w:id="33"/>
      <w:r>
        <w:rPr>
          <w:rFonts w:ascii="Amiri" w:hAnsi="Amiri" w:eastAsia="Amiri" w:cs="Amiri"/>
          <w:color w:val="111111"/>
          <w:sz w:val="28"/>
          <w:sz w:val="28"/>
          <w:szCs w:val="28"/>
          <w:rtl w:val="true"/>
          <w:lang w:bidi="ar-SA"/>
        </w:rPr>
        <w:t>و قال النبي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لا أحلام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يشير إلى إعتراض النبي صلّى اللّه عليه و آله و سلّم ما تقدم عن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عمر بن الخطاب فرفضها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ما تقدم عن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 ذلك رسول اللّه صلّى اللّه عليه و آله و سلّم و أضجره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يكتب شيئا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537363_730472459"/>
      <w:bookmarkStart w:id="35" w:name="_Toc12"/>
      <w:bookmarkEnd w:id="34"/>
      <w:r>
        <w:rPr>
          <w:rtl w:val="true"/>
        </w:rPr>
        <w:t>-</w:t>
      </w:r>
      <w:r>
        <w:rPr>
          <w:rtl w:val="true"/>
        </w:rPr>
        <w:t>أما اعتراضات الصحابة</w:t>
      </w:r>
      <w:r>
        <w:rPr>
          <w:rtl w:val="true"/>
        </w:rPr>
        <w:t>:</w:t>
      </w:r>
      <w:bookmarkEnd w:id="35"/>
    </w:p>
    <w:p>
      <w:pPr>
        <w:pStyle w:val="BookText"/>
        <w:rPr/>
      </w:pPr>
      <w:r>
        <w:rPr>
          <w:rFonts w:ascii="Amiri" w:hAnsi="Amiri" w:eastAsia="Amiri" w:cs="Amiri"/>
          <w:color w:val="111111"/>
          <w:sz w:val="28"/>
          <w:sz w:val="28"/>
          <w:szCs w:val="28"/>
          <w:rtl w:val="true"/>
          <w:lang w:bidi="ar-SA"/>
        </w:rPr>
        <w:t>فمنها اعتراض ابن عباس المشهور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الرزية كل الرزية من حال بين رسول اللّه و الكتاب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 زينب و غيرها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رسول اللّه صلى اللّه عليه و سلم بحاجته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عهد رسول اللّه صلّى اللّه عليه و آله و سلّم إليكم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عند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عند نبي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فاختلافهم دليل على أنهم كانوا حزبين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عمر و حزب من يريد للكتاب أن يرفع الخلاف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التنازع الحاصل يشير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قد قال عمر بنفسه لابن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أراد في مرضه أن يصرّح باسمه فمنعت من ذلك إشفاقا و حيطة على الإسلام،فعلم رسول اللّه إنّي علمت ما في نفسه فأمسك</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الهجر معناه كما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 من الكلام،و الهذيان،و هجر به في النوم يهجر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حلم و هذى،و في الحديث قالوا ما شأنه أهجر،أي اختلف كلامه بسبب المرض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36" w:name="pg14771_194925"/>
    </w:p>
    <w:p>
      <w:pPr>
        <w:pStyle w:val="BookText"/>
        <w:rPr/>
      </w:pPr>
      <w:bookmarkEnd w:id="36"/>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غير معقول مثل كلام المبرسم و المعتوه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ما شأنه أهجر بهمزة لجميع رواة البخاري،و في الرواية التي في الجهاد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للكشميهني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هجر،هجر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هجر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أهجر أفحش،يقال هجر الرجل إذا هذى،و أهجر إذا أفحش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عياض في 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أهجر الرجل إذا قال الفحش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1537365_730472459"/>
      <w:bookmarkStart w:id="38" w:name="_Toc13"/>
      <w:bookmarkEnd w:id="37"/>
      <w:r>
        <w:rPr>
          <w:rtl w:val="true"/>
        </w:rPr>
        <w:t>اعتراض عمر يوم الحديبية</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اصطلحوا فلم يبق الاّ الكتاب،وثب عمر إلى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ألسنا بالمسلمين؟</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نعطي الدنيّة في ديننا؟</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رسوله و لن أخالف أمره،و لن يضيعني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عمر إلى أبي بكر رضي اللّه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ألسنا بالمسلمين؟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نعطي الدنيّة في ديننا؟</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 غرزه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أنه رسول الله،و أنّ الحق ما أمر،و لن نخالف أمر اللّه و لن يضيعه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عمر من القضية أمرا كبيرا،و جعل يرد على رسول اللّه صلّى اللّه عليه و آله و سلّم الكلام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نعطي الدنية في ديننا؟</w:t>
      </w:r>
    </w:p>
    <w:p>
      <w:pPr>
        <w:pStyle w:val="BookText"/>
        <w:rPr/>
      </w:pPr>
      <w:r>
        <w:rPr>
          <w:rFonts w:ascii="Amiri" w:hAnsi="Amiri" w:eastAsia="Amiri" w:cs="Amiri"/>
          <w:color w:val="111111"/>
          <w:sz w:val="28"/>
          <w:sz w:val="28"/>
          <w:szCs w:val="28"/>
          <w:rtl w:val="true"/>
          <w:lang w:bidi="ar-SA"/>
        </w:rPr>
        <w:t>فجعل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و لن يضيعني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يرد على النبي صلى اللّه عليه و سلم الكلام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تسمع يا ابن الخطاب رسول اللّه يقول ما يقول؟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 بالله من الشيطان و اتهم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أتعوذ بالله من الشيطان الرجيم حياء،فما أصابني قط شيء مثل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عباس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عمر في خلافته،و ذكر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ارتبت ارتيابا لم أرتبه منذ أسلمت إلاّ يومئذ،و لو وجدت ذلك اليوم شيعة تخرج عنهم رغبة عن القضية لخرجت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عند عمر بن الخطاب يوما،فذكر القضية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دخلني يومئذ من الشك،و راجعت النبي صلّى اللّه عليه و آله و سلّم يومئذ مراجعة ما راجعته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دخلني يومئذ من الشك حتى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مائة رجل على مثل رأيي ما دخلنا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إلى أبي جندل أمشي إلى جنبه،و سهيل بن عمرو يدفعه،و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 يا أبا جندل،فإنما هم المشركون،و إنما دم أحدهم دم كلب،و إنما هو رجل و أنت رجل و معك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فرجوت أن يأخذ السيف و يضرب أباه،فظن الرجل بأبيه،فقال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جندل،إنّ الرجل يقتل أباه في الله،و الله لو أدركنا آباءنا لقتلناهم في الله،فرجل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أبو جندل على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تقتله أنت؟</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رسول اللّه صلّى اللّه عليه و آله و سلّم عن قتله و قتل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أحق بطاعة رسول اللّه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و رجال معه من أصحاب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الله،ألم تكن حدثتنا أنك ستدخل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عزيزي القارىء إلى تشكيك هذا الرجل بعصمة رسول اللّه صلّى اللّه عليه و آله و سلّم،و عدم انقياده إلى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يأتي بعض من عاصرناه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اعتراض عمر فيه دليل على وعي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معصية الرسول وعيا يقتدى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إفشال و نقض الصلح الذي أمر به اللّه عز و جل و نفذّه رسول اللّه صلّى اللّه عليه و آله و سلّم،الذي لا ينطق عن الهوى،أصبح ذلك من حضارة الدين الإسلامي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العجيب جهل القائل بندم عمر ندما شديدا و تصدّقه عنه و ذبح العقائق من أجل تشكيكه هذا و ارتيابه بنبوة النبي كما صرّح هو بذلك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9" w:name="pg14771_194927"/>
    </w:p>
    <w:p>
      <w:pPr>
        <w:pStyle w:val="Heading5"/>
        <w:numPr>
          <w:ilvl w:val="4"/>
          <w:numId w:val="1"/>
        </w:numPr>
        <w:rPr/>
      </w:pPr>
      <w:bookmarkStart w:id="40" w:name="__RefHeading___Toc1537367_730472459"/>
      <w:bookmarkStart w:id="41" w:name="_Toc14"/>
      <w:bookmarkEnd w:id="39"/>
      <w:bookmarkEnd w:id="40"/>
      <w:r>
        <w:rPr>
          <w:rtl w:val="true"/>
        </w:rPr>
        <w:t>هتك بيت الزهراء عليها السّلام</w:t>
      </w:r>
      <w:bookmarkEnd w:id="41"/>
    </w:p>
    <w:p>
      <w:pPr>
        <w:pStyle w:val="BookText"/>
        <w:rPr/>
      </w:pPr>
      <w:r>
        <w:rPr>
          <w:rFonts w:ascii="Amiri" w:hAnsi="Amiri" w:eastAsia="Amiri" w:cs="Amiri"/>
          <w:color w:val="111111"/>
          <w:sz w:val="28"/>
          <w:sz w:val="28"/>
          <w:szCs w:val="28"/>
          <w:rtl w:val="true"/>
          <w:lang w:bidi="ar-SA"/>
        </w:rPr>
        <w:t>و من هفوات عمر فعلته الشنيعة مع صاحبه و نديمه في الإغارة على بيت الطهر،ذلك البيت الذي كان يتلو رسول اللّه آية التطهير على بابه مدة من الزمن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عروة بن الزبير يعذر أخاه عبد اللّه في حصر بني هاشم في الشعب و جمعه الحطب ليحرقهم،و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بذلك أن لا تنتشر الكلمة و لا يختلف المسلمون،و أن يدخلوا في الطاعة فتكون الكلمة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فعل عمر بن الخطاب ببني هاشم لما تأخروا عن بيعة أبي بكر فإنه أحضر الحطب ليحرّق عليهم الدار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شرح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مروج الذهب المطبوع و المحرّف فقال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النوفلي في كتابه في الأخبار عن ابن عائشة عن أبيه عن حماد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عروة بن الزبير يعذر أخاه إذا جرى ذكر بني هاشم و حصره إياهم في الشعب و جمعه الحطب لتحريقهم و يقول إنما أراد بذلك إرهابهم ليدخلوا في طاعته،كما أرهب بنو هاشم و جمع لهم الحطب لإحراقهم إذ هم أبوا البيعة فيما سلف، و هذا الخبر لا يحتمل ذكره هنا و قد أتينا على ذكره في كتابنا في مناقب أهل البيت و أخبارهم المترجم بكتاب حدائق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فحذف اسم عمر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فصّلناه في تاريخ فاطمة عليها السّلام فارتقبه هناك</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537369_730472459"/>
      <w:bookmarkStart w:id="43" w:name="_Toc15"/>
      <w:bookmarkEnd w:id="42"/>
      <w:r>
        <w:rPr>
          <w:rtl w:val="true"/>
        </w:rPr>
        <w:t>و من هفوات الخليفة الثاني</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شربه الخمر دون كثير من المسلمين،كما يحدثنا الزمخشري في قصة تحريم الخمر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تعالى في الخمر ثلاث آيات أولها يَسْئَلُونَكَ عَنِ الْخَمْرِ وَ الْمَيْسِرِ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المسلمون بين شارب و تارك،إلى أن شرب رجل و دخل في الصلاة فهجر،فنزلت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فشربها من شرب من المسلمين حتى شربها عمر، </w:t>
      </w:r>
    </w:p>
    <w:p>
      <w:pPr>
        <w:pStyle w:val="BookText"/>
        <w:rPr/>
      </w:pPr>
      <w:r>
        <w:rPr>
          <w:rFonts w:ascii="Amiri" w:hAnsi="Amiri" w:eastAsia="Amiri" w:cs="Amiri"/>
          <w:color w:val="111111"/>
          <w:sz w:val="28"/>
          <w:sz w:val="28"/>
          <w:szCs w:val="28"/>
          <w:rtl w:val="true"/>
          <w:lang w:bidi="ar-SA"/>
        </w:rPr>
        <w:t>فأخذ لحي بعير فشج رأس عبد الرحمن بن عوف ثم قعد على قتلى بدر بشعر الأسود بن عبد يغوث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كائن بالقليب قليب بدر من الفتيان و الشرب الكرام</w:t>
      </w:r>
    </w:p>
    <w:p>
      <w:pPr>
        <w:pStyle w:val="BookText"/>
        <w:rPr/>
      </w:pPr>
      <w:r>
        <w:rPr>
          <w:rFonts w:ascii="Amiri" w:hAnsi="Amiri" w:eastAsia="Amiri" w:cs="Amiri"/>
          <w:color w:val="111111"/>
          <w:sz w:val="28"/>
          <w:sz w:val="28"/>
          <w:szCs w:val="28"/>
          <w:rtl w:val="true"/>
          <w:lang w:bidi="ar-SA"/>
        </w:rPr>
        <w:t>أ يوعدنا ابن كبشة أن سنحيى و كيف حياة إصداء وهام</w:t>
      </w:r>
    </w:p>
    <w:p>
      <w:pPr>
        <w:pStyle w:val="BookText"/>
        <w:rPr/>
      </w:pPr>
      <w:r>
        <w:rPr>
          <w:rFonts w:ascii="Amiri" w:hAnsi="Amiri" w:eastAsia="Amiri" w:cs="Amiri"/>
          <w:color w:val="111111"/>
          <w:sz w:val="28"/>
          <w:sz w:val="28"/>
          <w:szCs w:val="28"/>
          <w:rtl w:val="true"/>
          <w:lang w:bidi="ar-SA"/>
        </w:rPr>
        <w:t>ألا من مبلغ الرحمن عني بأني تارك شهر الصيام</w:t>
      </w:r>
    </w:p>
    <w:p>
      <w:pPr>
        <w:pStyle w:val="BookText"/>
        <w:rPr/>
      </w:pPr>
      <w:r>
        <w:rPr>
          <w:rFonts w:ascii="Amiri" w:hAnsi="Amiri" w:eastAsia="Amiri" w:cs="Amiri"/>
          <w:color w:val="111111"/>
          <w:sz w:val="28"/>
          <w:sz w:val="28"/>
          <w:szCs w:val="28"/>
          <w:rtl w:val="true"/>
          <w:lang w:bidi="ar-SA"/>
        </w:rPr>
        <w:t xml:space="preserve">فقل لله يمنعني شرابي و قل لله يمنعني طعامي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الطبراني في الأوسط بتغاير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النبي عمر فتلا هذه الآية،فكأنها لم توافق من عمر الذي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نتهينا يا رب</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هذا الخليفة الذي يشرب الخمر دون عامة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جاءه هذا الشعر الذي لا ينشده إلاّ من ارتدّ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نفس الشعر الذي أنشده أبو بكر عند ما 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روي عن السائب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عمر بن الخطاب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إنّا لقينا رجلا يسأل عن تاويل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أمكنّي منه،فبينما عمر ذات يوم يغذّي الناس إذ جاءه رجل عليه ثياب و عمامة يتغدى،حتى إذا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الذّٰارِيٰاتِ ذَرْواً فَالْحٰامِلاٰتِ وِقْراً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هو؟فقام إليه فحسر عن ذراعيه فلم يزل يجلده حتى سقطت عمامته،فقال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 عمر بيده لو وجدتك محلوقا لضربت رأسك،ألبسوه ثيابه و احتملوه على قتب</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تكون الدعوة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قارن بين ما يأتي من مناظرة أمير المؤمنين و ابن عباس للخوارج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رواه الزمخشري عنه أنّه قال لرباح بن المعترف غنّي،فغنّاه فأصغى إليه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بارك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 كان أعجب 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كان كسرى إذا قالها أعطى من قالها له أربعة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أقولها لك فعلت فأما أعطي أربعة آلاف درهم فلا يجوز لي من أموال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فبعضها من مالك،فأعطاه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يرفأ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أتصل المغني؟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خدعني</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جرى بينه و بين العباس في داره القريب من المسجد فطلبه عمر ليوسع المسجد فرفض العباس،قال عبد اللّه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لآخذنّه منك،فقال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بيني و بينك حكما،فجعلا بينهما أبي ابن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عليه عمر قصته ثم قص العباس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علما مما اختلفتما فيه، و لأقضين بينكما بما سمعت رسول اللّه صلّى اللّه عليه و آله و سلّم،سمعته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لما أراد أنّ يبني بيت المقدس و كان بيت ليتيمين من بني إسرائيل في قبلة المسجد فأراد منهما البيع فأبيا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لآخذنه، فأوحى اللّه عز و جل إلى داود إنّ أغنى البيوت عن المظلمة بيتي و قد حرّمت عليك بنيان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لي بأنّ رسول اللّه صلّى اللّه عليه و آله و سلّم قال هذا؟</w:t>
      </w:r>
    </w:p>
    <w:p>
      <w:pPr>
        <w:pStyle w:val="BookText"/>
        <w:rPr/>
      </w:pPr>
      <w:r>
        <w:rPr>
          <w:rFonts w:ascii="Amiri" w:hAnsi="Amiri" w:eastAsia="Amiri" w:cs="Amiri"/>
          <w:color w:val="111111"/>
          <w:sz w:val="28"/>
          <w:sz w:val="28"/>
          <w:szCs w:val="28"/>
          <w:rtl w:val="true"/>
          <w:lang w:bidi="ar-SA"/>
        </w:rPr>
        <w:t>و في رواية ابن سعد عن سالم أبي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عمر بمجامع أبي بن كعب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بشيء فجئت بما هو أشد منه،لتخرجن مما قلت فجاء يقوده حتى دخل المسجد فأوقفه على حلقة من أصحاب رسول اللّه صلّى اللّه عليه و آله و سلّم فيهم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إلى رواية ابن أبي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أتظن إني أكذب على رسول الله؟لتخرجن من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أتتهمني على حديث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إلى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سمع رسول اللّه صلّى اللّه عليه و آله و سلّم يقول كذا و كذا فقال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قال هذا أنا،حتى قال ذلك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علم ذلك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لم يكن غيرك لأجزت قولك و لكني أردت أن أستثبت</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مواضع للطعن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 بحديث رسول اللّه صلّى اللّه عليه و آله و سلّم مع أنه عرفه جملة من الأنصار و الأصحاب،فما هذا الخليفة الذي لا يعرف الأحاديث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 أبيّ بالكذب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بمجامع ابيّ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بما هو أشد منه لتخرجن مما قلت،فأراد عمر أن يكذب أبي حديث رسول اللّه و يأتي له بحديث مزور يجعل الحكم لصالحه،إذ لا يهمه من الحديث إلاّ ما وافق مصالحه سواء كانت شخصية كحديث الدواة و البياض الذي أراد أن يقوله رسول اللّه صلّى اللّه عليه و آله و سلّم في مرض وفاته فاتهمه بالهجر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كانت مصلحة عامة و لكن فيها من الشخصية ما لا يخفى كما في الزيادة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أردت أن أستثبت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ليكون حديث رسول اللّه ظاهرا كما في رواية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يخفى أنه بعدما انهزم عمر و لم يستطيع أن يهدد أبيّ و أن يأخذ منه رواية مختلقة اعتذر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لما ذا لم يستثبت من أول الأمر،و ألفاظ الإستثبات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لم يستثبت في حديث أبي بكر و الذي تفرد به كما يعترفون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إمكانه فصل الدعوى،فما هذا الخليفة الذي لم يستطع أن يحكم في قضية حكم بها أبي،و من هو أبي و ما هو علمه؟ما هذا الخليفة الذي في كل قضية يذهب إلى من يعلّمه حكم القرآن و السنّة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عزيزي القارىء لا تدع الشيطان يوسوس في صدرك ليقول لك أن علي بن أبي طالب كان يتحاكم مع خصمه إلى قاضيه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القصة المشهورة بينه و بين اليهودي الذي سرق الدرع من بيت المال فحاكمه أمير المؤمنين إلى شريح فقال شريح للأمير أعندك بينه؟فقال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لا،غير إني تركته البارحة في بيت المال و لم أجده إلاّ مع اليهودي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شريح لليهودي لأنّ الدرع في يده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 أن أنقض حكمك و لكن إعلم أنك أخطأت في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على الحاكم أن يعمل بعلمه و أنت تعلم إني صادق و بالأمس كان يقول رسول اللّه علي مع الحق و الحق مع علي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 لم تساوي بيني و بين اليهودي،و كنيتني بإمرة المؤمنين مع إننا خصمان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تقدم اليهودي و تشهّد بالشهادتين على يدي أمير المؤمنين لما رأى من عدله عليه السّلام، و اعترف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ففرق واضح بين مرافعة عمر و مرافعة أمير المؤمنين،فالأول كان يجهل بالحكم و أراد التحريف،بينهما الأمير كان يعلم بالحكم و لكنه أراد العدل و المساواة و أن الناس سواسية كأسنان المشط كما كان بالأمس محمد بن عبد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شريح فهو كحكم عمر عند ما سألته فاطمة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كحكمه عند ما قالت له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علي أربع شهود ما كنت صانع؟أو قول أمير المؤمنين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شهودا شهدوا على فاطمة بنت رسول اللّه بفاحشة ما كنت صانعا بها؟</w:t>
      </w:r>
    </w:p>
    <w:p>
      <w:pPr>
        <w:pStyle w:val="BookText"/>
        <w:rPr/>
      </w:pPr>
      <w:r>
        <w:rPr>
          <w:rFonts w:ascii="Amiri" w:hAnsi="Amiri" w:eastAsia="Amiri" w:cs="Amiri"/>
          <w:color w:val="111111"/>
          <w:sz w:val="28"/>
          <w:sz w:val="28"/>
          <w:szCs w:val="28"/>
          <w:rtl w:val="true"/>
          <w:lang w:bidi="ar-SA"/>
        </w:rPr>
        <w:t>قال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اقيم عليها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عند اللّه من الكافرين،لأنك رددت شهادة اللّه لها بالطهارة و قبلت شهادة الناس عليها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رواه الحاكم و صححه و لم يطعن به الذهبي عن جابر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محرما فرأيت ظبيا فأصبته فمات فوقع في نفسي من ذلك فأتيت عمر بن الخطاب أسأله فوجدت إلى جنبه رجلا أبيض رقيق الوجه،فإذا هو عبد الرحمن بن عوف فسألت عمر فالتفت إلى عبد الرحمن فقال ترى شاة تكفيه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أن أذبح شاة،فلما قمنا من عنده قال صاحب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لم يحسن أن يفتيك حتى سأل الرجل،فسمع عمر بعض كلامه فعلاه عمر بالدرة ضربا ثم أقبل علي ليضربني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لم أقل شيئا إنما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فتركني</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إنكار عبادة بن الصامت على عامله معاوية و لم يعزله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أخرجه مسلم و غيره عن عبد الرحمن بن أبزي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عمرا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أجنبت فلم أجد ماء؟فقال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تذكر يا أمير المؤمنين إذا أنا و أنت 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سرية فأجنبنا فلم نجد ماء فأما أنت فلم تصل و أما أنا فتمعكت في التراب و 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يكفيك أن تضرب بيدك الأرض ثم تنفخ ثم تمسح بهما وجهك و كفيك؟فقال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يا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لم أحدث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لما جعل اللّه علي من حقك أن لا أحدث به أحدا و لم يذكر</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لم أذكره ما عشت أو ما حييت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و لكن نوليك من ذلك ما توليت</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البخاري و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يهين عمر في هذه الواقعة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أنّ عمر رد السبي الذي سباه خالد في أيام أبي بكر و الاموال و اطلق المحبوسين و أفرج عن الأسرى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إليه أبو المختار بن أبي الصعق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أمير المؤمنين رسالة فأنت أمير اللّه في المال و الأمر</w:t>
      </w:r>
    </w:p>
    <w:p>
      <w:pPr>
        <w:pStyle w:val="BookText"/>
        <w:rPr/>
      </w:pPr>
      <w:r>
        <w:rPr>
          <w:rFonts w:ascii="Amiri" w:hAnsi="Amiri" w:eastAsia="Amiri" w:cs="Amiri"/>
          <w:color w:val="111111"/>
          <w:sz w:val="28"/>
          <w:sz w:val="28"/>
          <w:szCs w:val="28"/>
          <w:rtl w:val="true"/>
          <w:lang w:bidi="ar-SA"/>
        </w:rPr>
        <w:t>فلا تدعنّ أهل الرساتيق و القرى يخونون مال اللّه في الأدم و الحمر</w:t>
      </w:r>
    </w:p>
    <w:p>
      <w:pPr>
        <w:pStyle w:val="BookText"/>
        <w:rPr/>
      </w:pPr>
      <w:r>
        <w:rPr>
          <w:rFonts w:ascii="IRNazanin" w:hAnsi="IRNazanin" w:eastAsia="IRNazanin"/>
          <w:color w:val="111111"/>
          <w:sz w:val="28"/>
          <w:sz w:val="28"/>
          <w:szCs w:val="28"/>
          <w:rtl w:val="true"/>
          <w:lang w:bidi="fa-IR"/>
        </w:rPr>
        <w:t>و أرسل إلى النعمان و ابن معقل و أرسل إلى حزم و أرسل إلى بشر</w:t>
      </w:r>
    </w:p>
    <w:p>
      <w:pPr>
        <w:pStyle w:val="BookText"/>
        <w:rPr/>
      </w:pPr>
      <w:r>
        <w:rPr>
          <w:rFonts w:ascii="Amiri" w:hAnsi="Amiri" w:eastAsia="Amiri" w:cs="Amiri"/>
          <w:color w:val="111111"/>
          <w:sz w:val="28"/>
          <w:sz w:val="28"/>
          <w:szCs w:val="28"/>
          <w:rtl w:val="true"/>
          <w:lang w:bidi="ar-SA"/>
        </w:rPr>
        <w:t>و أرسل إلى الحجاج و اعلم حسابه و ذاك الذي في السوق مولى بني بدر</w:t>
      </w:r>
    </w:p>
    <w:p>
      <w:pPr>
        <w:pStyle w:val="BookText"/>
        <w:rPr/>
      </w:pPr>
      <w:r>
        <w:rPr>
          <w:rFonts w:ascii="Amiri" w:hAnsi="Amiri" w:eastAsia="Amiri" w:cs="Amiri"/>
          <w:color w:val="111111"/>
          <w:sz w:val="28"/>
          <w:sz w:val="28"/>
          <w:szCs w:val="28"/>
          <w:rtl w:val="true"/>
          <w:lang w:bidi="ar-SA"/>
        </w:rPr>
        <w:t>الى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أغرم عمر بن الخطاب تلك السنة جميع عماله أنصاف أموالهم و لم يغرم قنفذ العدوي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سليم أمير المؤمنين علي عليه السّلام عن ذلك فأجابه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لم يغرم قنفذا فلأنه ضرب فاطمة بالسوط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في سيرة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بقية العمال فإن كانوا خونة فيجب أخذ كل المال و عزلهم عن العمل و إن كانوا أمناء فلا يجوز أخذ شيء منه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الكلام في خالد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عدم مساواته في العطاء قال اليعقوبي و ابن أبي الحديد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عمر فإنه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ولي الخلافة فضل بعض الناس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أشار على أبي بكر أيام خلافته بذلك فلم يقبل، ثم عدل عن ذلك في آخر حياته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جهل عمر بشكوك الصلاة و اعترافه أنه لم يسمع شيئا حولها من الرسول و لم يسأل عنها حتى جاء عبد الرحمن بن عوف و علّمه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جهله في حكم المرأة التي ولدت لستة أشهر و كأنّه لا يعرف القرآن حتى همّ برجمها فعلّمه أمير المؤمنين عليه السّلام فرجع إلى قوله معترفا بجهله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تبقني لمعضلة ليس لها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قوله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يسأل عن القرآن فليأت أبي بن كعب و من أراد أن يسأل عن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 معاذ بن جبل و من أراد ان يسأل عن الفرائض فليأت زيد بن ثابت و من أراد أن يسأل عن المال فليأتني فإني له خازن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ورد حتى جهله بالأموال راجع المطالب العالية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عمر بن الخطاب؛الجاهل بأحكام القرآن؛و النبي صلّى اللّه عليه و آله و سلّم يقول قدّموا أقرأكم؟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بالفقه،و الرسول ينادي قدّموا أفقهكم؟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بالفرائض و رسول الله أوجب تقديم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علم بالمال،و لطالما عشق الناس ذلك وسعوا لتحقيق أغراضهم الدنيوية،فالمهم المال و الناس عبيد الأغنياء و من بيدهم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الفقه و القرآن و الفرائض فهي عند طائفة من المسلمين شيء ثانوي فحتى لو كان الإنسان جاهلا بها يكفيه علمه بالأموال و توزيعها و عدّها و خزنها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يناقش في هذا الخبر فهو متداول في كتب القوم و يفتخرون به لمعاذ و أبي و زيد بل لعمر في حكمة توزيع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صححه الحاكم و لم يغمز به الذهبي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له شواهد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ما تقدم في رجوع عمر إلى أمير المؤمنين عليه السّلام في الفقه و الفرائض و أحكام القرآن كما تقدّم و هو ينبىء عن جهله بها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رجوعه إلى عبد الرحمن بن عوف في مسألة شرعية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رجوعه إلى ابن عباس و تعلمه منه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تقدم من رجوعه إلى 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أمر معاذ باخذ العلم عن أربعة دون عمر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نكتفي بما ذكرنا من هذه الهفوات حيث أنّنا لسنا في صدد تعداد كل هفوات الرجل و إلاّ لاحتجنا إلى بعير محملة،إنما نحن في صدد ذكر أثر تقديم غير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مزيد بيان فليرجع إلى ما ذكره الأميني في غديره حيث فصّل للرجل نحو مائة هفوة من هفواته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في رواية مفصلة عن أمير المؤمنين ذكرها الصحابي سليم فيها معرفة حقيقة هذا الرجل و مدى علمه و احاطته بالأمور فلتراجع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القارىء لا عجب مما ذكرناه فقد أوضح لنا بنفسه السبب في ذلك عند ما سئل عن إذن الدخول فلم يعرف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ألهاني الصفق بالأسواق</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الإعتراض على رسول اللّه و أذيته كما تقدم أو رفعه صوته فوق صوت النبي صلّى اللّه عليه و آله و سلّم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الحفّاظ أنه كان سهل الحديث و متهاونا فيه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كان يمنع الحديث </w:t>
      </w:r>
      <w:r>
        <w:rPr>
          <w:rStyle w:val="FootnoteAnchor"/>
          <w:rtl w:val="true"/>
        </w:rPr>
        <w:footnoteReference w:id="92"/>
      </w:r>
      <w:r>
        <w:rPr>
          <w:rFonts w:ascii="Amiri" w:hAnsi="Amiri" w:eastAsia="Amiri" w:cs="Amiri"/>
          <w:color w:val="111111"/>
          <w:sz w:val="28"/>
          <w:sz w:val="28"/>
          <w:szCs w:val="28"/>
          <w:rtl w:val="true"/>
          <w:lang w:bidi="ar-SA"/>
        </w:rPr>
        <w:t xml:space="preserve">،و يحرق الكتب </w:t>
      </w:r>
      <w:r>
        <w:rPr>
          <w:rStyle w:val="FootnoteAnchor"/>
          <w:rtl w:val="true"/>
        </w:rPr>
        <w:footnoteReference w:id="93"/>
      </w:r>
      <w:r>
        <w:rPr>
          <w:rFonts w:ascii="Amiri" w:hAnsi="Amiri" w:eastAsia="Amiri" w:cs="Amiri"/>
          <w:color w:val="111111"/>
          <w:sz w:val="28"/>
          <w:sz w:val="28"/>
          <w:szCs w:val="28"/>
          <w:rtl w:val="true"/>
          <w:lang w:bidi="ar-SA"/>
        </w:rPr>
        <w:t xml:space="preserve">،و يحرف القرآن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4" w:name="pg14771_194935"/>
    </w:p>
    <w:p>
      <w:pPr>
        <w:pStyle w:val="BookText"/>
        <w:rPr/>
      </w:pPr>
      <w:bookmarkEnd w:id="44"/>
      <w:r>
        <w:rPr>
          <w:rFonts w:ascii="Amiri" w:hAnsi="Amiri" w:eastAsia="Amiri" w:cs="Amiri"/>
          <w:color w:val="111111"/>
          <w:sz w:val="28"/>
          <w:sz w:val="28"/>
          <w:szCs w:val="28"/>
          <w:rtl w:val="true"/>
          <w:lang w:bidi="ar-SA"/>
        </w:rPr>
        <w:t xml:space="preserve">هذه نماذج من بعض هفوات الخليفة الثاني و ما أكثرها،و هناك فضيحة كبرى له عند الموت من أراد الوقوف عليها فليرجع لما ذكره الديلمي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537371_730472459"/>
      <w:bookmarkStart w:id="46" w:name="_Toc16"/>
      <w:bookmarkEnd w:id="45"/>
      <w:r>
        <w:rPr>
          <w:rtl w:val="true"/>
        </w:rPr>
        <w:t>نقطة على السطر</w:t>
      </w:r>
      <w:r>
        <w:rPr>
          <w:rtl w:val="true"/>
        </w:rPr>
        <w:t>:</w:t>
      </w:r>
      <w:bookmarkEnd w:id="46"/>
    </w:p>
    <w:p>
      <w:pPr>
        <w:pStyle w:val="BookText"/>
        <w:rPr/>
      </w:pPr>
      <w:r>
        <w:rPr>
          <w:rFonts w:ascii="Amiri" w:hAnsi="Amiri" w:eastAsia="Amiri" w:cs="Amiri"/>
          <w:color w:val="111111"/>
          <w:sz w:val="28"/>
          <w:sz w:val="28"/>
          <w:szCs w:val="28"/>
          <w:rtl w:val="true"/>
          <w:lang w:bidi="ar-SA"/>
        </w:rPr>
        <w:t>بعد ما تقدم من نماذج تقديم المفضول و هفوات الخليفة الأول و الثاني و ما يأتي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يطمئن الإنسان بما يرويه العامة من أحاديث ترفع من شأنهم إلى ما فوق البشر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نبي بعدي لكان عمر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الحق على لسان عمر</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نتحدث أنّ ملكا ينطق على لسان عمر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نبعد أنّ السكينة تنطق على لسان عمر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 علم عمر في كفّة و علم أهل الأرض في كفّة لرجح علم عمر</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 لسان عمر و يده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كانت نبوّة عمر عند تركه للصلاة مدة و انهزامه يوم احد و تجسسه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كان الحق المجعول على لسان عمر عند ما عيّن أحد امراء الشام لحسن كلامه فيه ثم عزله للمنام؟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 الملك لا ينطق على لسانه عند تعطيل حد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ذهبت السكينة عند إحراقه بيت الزهراء و الإغارة عليه و عند شربه الخمر دون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وضع علم عمر عند إرجاعه الناس إلى معاذ و زيد و أبيّ،و عند جهله بشكوك الصلاة و التيمم و عند إرجاع معاذ إلى غيره؟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ذلك كله عند ما وصف الرسول الأعظم بالهجر؟</w:t>
      </w:r>
      <w:r>
        <w:rPr>
          <w:rFonts w:eastAsia="Amiri" w:cs="Amiri" w:ascii="Amiri" w:hAnsi="Amiri"/>
          <w:color w:val="111111"/>
          <w:sz w:val="28"/>
          <w:szCs w:val="28"/>
          <w:rtl w:val="true"/>
          <w:lang w:bidi="ar-SA"/>
        </w:rPr>
        <w:t xml:space="preserve">!. </w:t>
      </w:r>
      <w:bookmarkStart w:id="47" w:name="pg14771_194936"/>
    </w:p>
    <w:p>
      <w:pPr>
        <w:pStyle w:val="BookText"/>
        <w:rPr/>
      </w:pPr>
      <w:bookmarkEnd w:id="47"/>
      <w:r>
        <w:rPr>
          <w:rFonts w:ascii="Amiri" w:hAnsi="Amiri" w:eastAsia="Amiri" w:cs="Amiri"/>
          <w:color w:val="111111"/>
          <w:sz w:val="28"/>
          <w:sz w:val="28"/>
          <w:szCs w:val="28"/>
          <w:rtl w:val="true"/>
          <w:lang w:bidi="ar-SA"/>
        </w:rPr>
        <w:t>و لو صحت هذه الأحاديث،فإنها تثبت فضله على أبي بكر فأين إجماعهم على فضله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أنّ الخطابية على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أنّ الراوندية أصوب؟</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1537373_730472459"/>
      <w:bookmarkStart w:id="49" w:name="_Toc17"/>
      <w:bookmarkEnd w:id="48"/>
      <w:r>
        <w:rPr>
          <w:rtl w:val="true"/>
        </w:rPr>
        <w:t>حين لا ينفع الندم</w:t>
      </w:r>
      <w:bookmarkEnd w:id="49"/>
    </w:p>
    <w:p>
      <w:pPr>
        <w:pStyle w:val="BookText"/>
        <w:rPr/>
      </w:pPr>
      <w:r>
        <w:rPr>
          <w:rFonts w:ascii="Amiri" w:hAnsi="Amiri" w:eastAsia="Amiri" w:cs="Amiri"/>
          <w:color w:val="111111"/>
          <w:sz w:val="28"/>
          <w:sz w:val="28"/>
          <w:szCs w:val="28"/>
          <w:rtl w:val="true"/>
          <w:lang w:bidi="ar-SA"/>
        </w:rPr>
        <w:t>و لا عجب بعد ذلك أن يندم أبو بكر على كشف بيت العصمة و الطهارة ندما عند بلوغ الروح الحلقوم و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 رواية عن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في مرضه الذي توفي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لا آسى على شيء إلاّ على ثلاث فعلتهن وددت إني لم افعلهن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إني لم اكن كشفت بيت فاطمة و تركته و أن أغلق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قد غلقوه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ودت إني يوم سقيفة بني ساعدة كنت قذفت الأمر في عنق أحد الرجلين أبي عبيدة أو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و الطبري و ابن عبد ربه و الذهبي و المسعودي و الهيتمي و غيرهم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سعد و ابن عبد ربه و المتقي الهندي و غيرهم ندم عمر عند وفاته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هذه التبنة،ليتني لم أخلق،ليت أمي لم تلدني،ليتني لم أك شيئا،ليتني كنت منسيا،يا ليتني كنت كبش أهلي فجعلوا بعضي شواء و بعضي قديدا ثم أكلوني فأخرجوني عذرة و لم أكن بشرا،ويل لعمر و لأم عمر إن لم يعف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50" w:name="pg14771_194937"/>
    </w:p>
    <w:p>
      <w:pPr>
        <w:pStyle w:val="BookText"/>
        <w:rPr/>
      </w:pPr>
      <w:bookmarkEnd w:id="50"/>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أخرج منها كفافا كما دخلت لا علي و لا لي</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يكفي ندمهم عن صحيفة العار التي تعاقدوا عليها في حياة النبي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عجب عند اعتراف معاذ عند موته بما حصل بعد يوم الغدير و تآمره مع عمر و أبي بكر و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محمد بن أبي بكر نقل عن أبيه أنه قال نفس هذه المقولة عند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عمر بن الخطاب فتكون قد صدرت في كل من تعاقد على صحيفة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رددوا هذه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لي ويل لي من موالاتي عتيقا و عمر على خليفة رسول اللّه و وصيه علي بن أبي طالب</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بكر عند ما سمع هذا الحديث أن أبي قال نفس هذه المقالة،فقالت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عبد اللّه بن عمر هذه المقالة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قال مثلها ما زاد و لا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تمام الحديث فيرجع لما كتبه الديلمي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537375_730472459"/>
      <w:bookmarkStart w:id="52" w:name="_Toc18"/>
      <w:bookmarkEnd w:id="51"/>
      <w:r>
        <w:rPr>
          <w:rtl w:val="true"/>
        </w:rPr>
        <w:t>ما كان من عثمان بن عفان</w:t>
      </w:r>
      <w:bookmarkEnd w:id="52"/>
    </w:p>
    <w:p>
      <w:pPr>
        <w:pStyle w:val="Heading5"/>
        <w:numPr>
          <w:ilvl w:val="4"/>
          <w:numId w:val="1"/>
        </w:numPr>
        <w:rPr/>
      </w:pPr>
      <w:bookmarkStart w:id="53" w:name="__RefHeading___Toc1537377_730472459"/>
      <w:bookmarkStart w:id="54" w:name="_Toc19"/>
      <w:bookmarkEnd w:id="53"/>
      <w:r>
        <w:rPr>
          <w:rtl w:val="true"/>
        </w:rPr>
        <w:t>اشارة</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أحدث أحداثا مشهورة نقمها الناس عليه من تأمير بني أمية و لا سيما الفساق منهم و أرباب السفه و قلة الدين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المسعودي في معرض التحدث عن المنافق وليد اثناء توليته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عثمان إمرة الكوفة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الوليد بن عقبة كان يشرب مع ندمائه و مغنّيه من أول الليل إلى الصباح،فلما آذنه المؤذنون </w:t>
      </w:r>
    </w:p>
    <w:p>
      <w:pPr>
        <w:pStyle w:val="BookText"/>
        <w:rPr/>
      </w:pPr>
      <w:r>
        <w:rPr>
          <w:rFonts w:ascii="Amiri" w:hAnsi="Amiri" w:eastAsia="Amiri" w:cs="Amiri"/>
          <w:color w:val="111111"/>
          <w:sz w:val="28"/>
          <w:sz w:val="28"/>
          <w:szCs w:val="28"/>
          <w:rtl w:val="true"/>
          <w:lang w:bidi="ar-SA"/>
        </w:rPr>
        <w:t>بالصلاة خرج منفصلا في غلائله،فتقدّم إلى المحراب في صلاة الصبح،فصلى بهم أربعا،و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أتريدون أن أزيدكم؟و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سجوده و قد أطال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 و اسقني،فقال له بعض من كان خلفه في الصف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تزيد لا زادك اللّه من الخير،و الله لا أعجب إلاّ ممن بعثك الينا واليا و علينا أميرا،و كان هذا القائل عتاب بن عيلان الثقفي</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رفع أمره إلى عثمان حضر الوليد و حضر الشهود فلم يقم عثمان الحدّ و زجرهم و دفع في صدورهم فذهبوا إلى أمير المؤمنين علي عليه السّلام فجاء و خاطبه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الشهود و أبطلت الحدود؟</w:t>
      </w:r>
    </w:p>
    <w:p>
      <w:pPr>
        <w:pStyle w:val="BookText"/>
        <w:rPr/>
      </w:pPr>
      <w:r>
        <w:rPr>
          <w:rFonts w:ascii="Amiri" w:hAnsi="Amiri" w:eastAsia="Amiri" w:cs="Amiri"/>
          <w:color w:val="111111"/>
          <w:sz w:val="28"/>
          <w:sz w:val="28"/>
          <w:szCs w:val="28"/>
          <w:rtl w:val="true"/>
          <w:lang w:bidi="ar-SA"/>
        </w:rPr>
        <w:t>فوافق على حدّه و لم يحدّه أحد توقيا من عثمان لقرابته فحدّه أمير المؤمنين علي بن ابي طالب عليه السّلام و ضرب به الأرض فقال عثمان ليس لك أن تفعل هذا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شرا من هذا إذا فسق و منع حق اللّه تعالى أن يؤخذ منه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أول حدّ يعطله عثمان فهناك الكثير من ذلك حتى روى البلاذري عن أبي إسحاق قول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أبطل الحدود و توعّد الشهود</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بعض الرواة أنّ سبب إمارة الوليد بن عقبة الكوفة من قبل عثمان أنه لم يكن يجلس مع عثمان على سريره إلاّ العباس بن عبد المطلب،و أبو سفيان بن حرب،و الحكم بن أبي العاص، و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سريره يسع إلاّ عثمان و واحد منهم،فأقبل الوليد يوما فجلس فجاء الحكم بن أبي العاص،فأومأ عثمان إلى الوليد فرحل له عن مجلسه،فلما قدم الحكم 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تلجلج في صدري بيتان قلتهما حين رأيتك آثرت عمك على ابن عمك،و كان الحكم عم عثمان،و الوليد أخاه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شيخ قريش،فما البيتان؟قال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لعم المرء زلفى قرابة دوين أخيه حادثا لم يكن قدما</w:t>
      </w:r>
    </w:p>
    <w:p>
      <w:pPr>
        <w:pStyle w:val="BookText"/>
        <w:rPr/>
      </w:pPr>
      <w:r>
        <w:rPr>
          <w:rFonts w:ascii="Amiri" w:hAnsi="Amiri" w:eastAsia="Amiri" w:cs="Amiri"/>
          <w:color w:val="111111"/>
          <w:sz w:val="28"/>
          <w:sz w:val="28"/>
          <w:szCs w:val="28"/>
          <w:rtl w:val="true"/>
          <w:lang w:bidi="ar-SA"/>
        </w:rPr>
        <w:t xml:space="preserve">فأملت عمرا أن يشب </w:t>
      </w:r>
      <w:r>
        <w:rPr>
          <w:rStyle w:val="FootnoteAnchor"/>
          <w:rtl w:val="true"/>
        </w:rPr>
        <w:footnoteReference w:id="114"/>
      </w:r>
      <w:r>
        <w:rPr>
          <w:rFonts w:ascii="Amiri" w:hAnsi="Amiri" w:eastAsia="Amiri" w:cs="Amiri"/>
          <w:color w:val="111111"/>
          <w:sz w:val="28"/>
          <w:sz w:val="28"/>
          <w:szCs w:val="28"/>
          <w:rtl w:val="true"/>
          <w:lang w:bidi="ar-SA"/>
        </w:rPr>
        <w:t>و خالدا لكي يدعو اني يوم نائبة عما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له عثمان،و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ولّيتك الكوفة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يؤمن بتقدم المفضول على الفاضل لا بدّ أن يرضى بهذا الميزان للولاية و للتسلط على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المهاجرون و الأنصار و الذين فيهم خيرة الصحابة يحكمهم الزناة و الفسقة و شاربي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تتعجب عزيزي القاريء عند ما تذهب أهل العامة إلى جواز كون الخليفة أو إمام الجماعة الذي هو حجّتهم في تقديم الخليفة فاجرا حتى اخترعوا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وراء البرّ و الفاجر</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كيف يبرروا عمل 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المضلّين و هم سكارى؟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البخاري في صحيحه و غيره عن أنس قول رسول اللّه عند قبر أم كلثوم زوجة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فيكم من أحد لم يقارف الليلة؟</w:t>
      </w:r>
    </w:p>
    <w:p>
      <w:pPr>
        <w:pStyle w:val="BookText"/>
        <w:rPr/>
      </w:pPr>
      <w:r>
        <w:rPr>
          <w:rFonts w:ascii="Amiri" w:hAnsi="Amiri" w:eastAsia="Amiri" w:cs="Amiri"/>
          <w:color w:val="111111"/>
          <w:sz w:val="28"/>
          <w:sz w:val="28"/>
          <w:szCs w:val="28"/>
          <w:rtl w:val="true"/>
          <w:lang w:bidi="ar-SA"/>
        </w:rPr>
        <w:t>فقال أبو طلحة أنا،فقال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في قبرها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النبي أن يحرم عثمان النزول في قبرها و قد كان أحق الناس بذلك لأنه كان بعلها و فقد منها علقا لا عوض منه لأنه كان قد قارف ليلة ماتت بعض نسائه و لم يشغله الهم بالمصيبة و انقطاع صهره من النبي عن المقارفة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فليح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أراه يعني الذنب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قرف عليه فهو يقرف قرفا إذا بغى عليه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يؤيد ما ورد عن الشيعة من بغي عثمان على أم كلثوم قبل يوم الوفاة و وفاتها بسبب ضربها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يعقل أنّ الرسول بعدها زوجه ابنته الأخرى؟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عثمان عند ما افتضح أمره في جوهرة كانت في بيت المال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لنأخذ حاجتنا من هذا الفيء و إن رغمت أنوف أقوام؟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أنّ أنفي أول راغم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عليّ يا ابن المتكأ تجتري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عثمان فدعا به فضربه حتى غشي عليه و أدخل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شعر النبي و ثوبه و نعله لم يبل و أنتم تعطّلون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ضج الناس و خرج عثمان عن طوره حتى لا يدري ما يقول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هنا في ثلاثة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أموال المسلمين بغير حق و تبذيره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بالمستهجن فهو الذي منح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درهم في اليوم الأول من خلافته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أعطى سعد بن العاص ألف درهم فكلّمه علي عليه السّلام و آخرون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قرابة و رحما،قالوا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كان لأبي بكر و عمر قرابة و ذو رحم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أعطى مروان خمس غنائم أفريقية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 لأخيه عبد الرحمن بن سعد بن أبي سرح خمس غنيمة المغرب فأنكر الناس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 ذلك من العطايا كثير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بأول صحابي جليل يضربه فقد ضرب عبد اللّه بن مسعود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قدمت عليكم دويبة سوء</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نفى صادق اللهجة أبا ذر الغفاري </w:t>
      </w:r>
      <w:r>
        <w:rPr>
          <w:rStyle w:val="FootnoteAnchor"/>
          <w:rtl w:val="true"/>
        </w:rPr>
        <w:footnoteReference w:id="126"/>
      </w:r>
      <w:r>
        <w:rPr>
          <w:rFonts w:ascii="Amiri" w:hAnsi="Amiri" w:eastAsia="Amiri" w:cs="Amiri"/>
          <w:color w:val="111111"/>
          <w:sz w:val="28"/>
          <w:sz w:val="28"/>
          <w:szCs w:val="28"/>
          <w:rtl w:val="true"/>
          <w:lang w:bidi="ar-SA"/>
        </w:rPr>
        <w:t xml:space="preserve">إلى الربذة بعد تعذيبه فمات فيها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استطاع أن ينفي أمير المؤمنين عليه السّلام لما قصّر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نفى كعب بن عبدة و ضربه عشرين سوطا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ابن حنبل الجمحي و سيّره إلى خيبر و حبسه في جبل القموص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ابن الحبكة ثم ندم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سيّر جملة من الصحابة من الكوفة و البصرة إلى الشام كما ذكر الطبري و ابن عبد ربه و غيرهما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عثمان عن طوره حتى لا يدري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بالبعيد من رجل لا يدري كيف توزن الأعمال و تقام الخلافة و تحكم البلاد و توزّع الثروات و تقدم نماذج ذلك و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إن الحق ثقيل مريء و إن الباطل خفيف و بيء و إنك متى تصدّق تسخط و متى تكذب ترضى</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فرّ يوم أحد و حنين كما روي عن ابن عمر انه اذنب ذنبا عظيما فعفى اللّه عنه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مسلم أنه يوم أحد ما بقي إلاّ طلحة و سعد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اعترف به كما ذكره المتقي الهندي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طعنا على عثمان كتابه إلى عبد اللّه بن أبي سرح عامله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الواقدي و المدائني و ابن الكلبي و الطبري و غيرهم من المؤرخين و اللفظ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فانظر فلانا و فلانا و فلانا فاضرب أعناقهم إذا قدموا عليك فانظر فلانا و فلانا فعاقبهم بكذا و كذا منهم نفر من أصحاب رسول اللّه صلّى اللّه عليه و آله و سلّم و حمله عثمان على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فتّشوه فوجدوا معه كتابا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رأوا ذلك رجعوا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5" w:name="pg14771_194942"/>
    </w:p>
    <w:p>
      <w:pPr>
        <w:pStyle w:val="BookText"/>
        <w:rPr/>
      </w:pPr>
      <w:bookmarkEnd w:id="55"/>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 بعضم و يصلب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له عند ما أنكر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صادق أو كاذب فإن كنت كاذبا فقد استحققت الخلع لما أمرت به من سفك دمائنا بغير حق،و إن كنت صادقا فقد استحققت ان تخلع لضعفك و غفلتك و خبث بطانتك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ضربت رجالا من أصحاب رسول اللّه و غيرهم حين يعظونك و يامرونك بمراجعة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 قد أحدثت أحداثا فاستحققت بها الخلع فإذا كلمت فيها أعطيت التوبة ثم عدت اليها و الى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نقبل توبتك و قد بلونا منك إنك لا تعطي من نفسك التوبة من ذنب إلاّ عدت إليه فلسنا منصرفين حتى نعزلك</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قد كلمتك مرة بعد مرة فكل ذلك تخرج فتكلم و نقول و تقول ذلك كله فعل مروان و سعد و ابن عامر و معاوية،أطعتهم و عصيتني 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أعصيهم و أطيعك</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لا تنسى حرقه للمصاحف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نموذج من هفوات الخليفة الثالث و هو قليل من كثير مسطور في كتب التاريخ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المزيد فعليه بمراجعة كتاب البحاثة المتتبع العلامة الأميني في كتابه الغدير،فقد ذكر قريب من أربعين موردا من هفوات عثمان في الفقه و غيره،جمعها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كتب العامة و أمهات مصادرهم؛حجّة عليهم لمن كان له قلب أو ألقى السمع و هو شهيد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1537379_730472459"/>
      <w:bookmarkStart w:id="57" w:name="_Toc20"/>
      <w:bookmarkEnd w:id="56"/>
      <w:r>
        <w:rPr>
          <w:rtl w:val="true"/>
        </w:rPr>
        <w:t>مقارنة بين تصرفات الفاضل و المفضول</w:t>
      </w:r>
      <w:bookmarkEnd w:id="57"/>
    </w:p>
    <w:p>
      <w:pPr>
        <w:pStyle w:val="BookText"/>
        <w:rPr/>
      </w:pPr>
      <w:r>
        <w:rPr>
          <w:rFonts w:ascii="Amiri" w:hAnsi="Amiri" w:eastAsia="Amiri" w:cs="Amiri"/>
          <w:color w:val="111111"/>
          <w:sz w:val="28"/>
          <w:sz w:val="28"/>
          <w:szCs w:val="28"/>
          <w:rtl w:val="true"/>
          <w:lang w:bidi="ar-SA"/>
        </w:rPr>
        <w:t>بعد أن بيّنت لك طرفا من تصرفات المفضول أعني الخلفاء الثلاثة و المحاذير التي نشبت من جراء توليهم الإمارة و الخلافة الجاهلين بأحكامها و إحكامها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نمر مرورا سريعا على شخصية الفاضل علي بن أبي طالب عليه السّلام،الذي زان و زين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بملاحظة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الصحابة إلى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الملاحظ بل لا يشك فيه متتبع،رجوع جميع الصحابة خاصة الخلفاء إلى أمير المؤمنين علي بن أبي طالب؛و عدم رجوعه إلى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بين الخريت بن راشد السامي و أمير المؤمنين عليه السّلام عند ما حكم الحكمان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أطعت أمرك و لا صلّيت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علي إلى ان يناظره و يفاتحه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اعود اليك غدا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أدارسك الكتاب و أناظرك في السنن و أفاتحك أمورا من الحق أنا أعلم بها منك</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محاورته الخوارج عموما حتى رجع أكثر من أربعين ألفا عن قتاله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نوادعكم إلى مدة نتدارس فيها كتاب اللّه لعلنا نصطلح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أبرزوا منكم إثني عشر نقيبا و أبعث منا مثلكم نجتمع بمكان كذا فيقوم خطباؤنا بحججنا و خطباؤكم بحججكم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و رجعوا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تأمّل في تعامل و حلم الخليفة مع من خرج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إذا كان الحاكم عالما بامور الخلافة فإنه يكون على بصيرة من أمره؛يدري ما يقول و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قارن ذلك مع ضرب الصحابة و إهانتهم من عمر و عثمان كما تقدم،و مع قتال أبي بكر لأهل الردة بدعواه أو غيرهم بلا إستفسار عن أحوالهم أو مناظراتهم،و بلا تفريق بين فئة و أخرى حتى قتل المسلمون و سبيت نساؤهم بل و نكحت بلا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أحكم على من شابه رسول الرحمة صلّى اللّه عليه و آله و سلّم في تصرفاته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بين عقيل بن أبي طالب و أمير المؤمنين عليه السّلام في بيت المال،عند ماا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طلب زيادة من العطاء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فأحميت له حديدة ثم أدنيتها من جسمه ليعتبر بها فضج ضجيج ذي دنف من ألمها،فقلت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الثواكل يا عقيل أتئن من حديدة أحماها إنسانها للعبه و تجرّني إلى نار سجرها جبارها لغضبه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كثير مذكور في كتب التاريخ و كيفية حرصه عليه السّلام على بيت المال و عدم إبقاء شيء فيه مع وجود الفقراء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قارن ذلك مع أفعال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تذكر فعل رسول اللّه صلّى اللّه عليه و آله و سلّم ببيت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يسرني أن لي أحدا ذهبا يبيت عندي منه دينار إلاّ دينار أرصده 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أتته دنانير مرة فقسمه و بقيت منها ستة فدفعها لبعض نسائه فلم يأخذه نوم حتى قام و قسمها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استرحت</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لا يدّخر شيئا لغد</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و كما قال ابن رسول اللّه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الخليفة من سار بسيرة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هذا لا يعتبر خليفة بل ما هو إلاّ الملك كما قال عليه السّلام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الخليفة المثالي الذي يكون أمينا على الأمة و أموالها،أما ذاك الذي يعطي بني أمية عطاء بلا حدود فما هو إلاّ متلبس به من جراء ظروف باتت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الفرق بين الزاهد و المتواضع الأمين الفاضل و بين النهم المتكبر المترف المفضول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عهده إلى مالك الأشتر حيث ذكر له فيه سيرة الولي في رعيته و انه كأحدهم و أمره بالتواضع و الزهد و الفطنة و نحو ذلك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كذا كتابه إلى عثمان بن حنيف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فقارن ذلك بعمل الخلفاء و رسائلهم لعمالهم و خاصة عثمان عند ما قال له الوليد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بن مسعود يضيق علينا في بيت المال فعزله و ضربه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كتبه إلى عمر بن أبي سلمة حين عزله عن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وليت النعمان بن عجلان البحرين من غير ذم لك و لا تهمة فيما تحت يدك،و لعمري لقد أحسنت الولاية و أديت الأمانة فاقبل إلي غير ظنين و لا ملوم فاني أريد المسير الى ظلمة أهل الشام،و أحببت أن تشهد معي أمرهم فإنك ممن أستظهر به على اقامة الدين و جهاد العدو و جعلنا اللّه و إياك من الذين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إلى الأشعث بن قيس و هو بأذربيجان و كان عثمان ولاه إياها فأقره عليها يسيرا ثم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غرّك من نفسك إملاء اللّه لك فما زلت تأكل رزقه و تستمتع بنعمته و تذهب طيباتك في أيام حياتك فأقبل و أحمل ما قبلك من الفيء و لا تجعل على نفسك سبيلا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إلى زياد مستفسرا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سعدا ذكر لي إنك شتمته ظالما و جبهته تجبرا و تكبرا و قد قال رسول اللّه الكبرياء و العظمة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تكبّر سخط اللّه عليه،و أخبرني إنك مستكثر من الألوان في الطعام و إنك تدهن كل يوم فماذا عليك لو صمت لله اياما،و تصدقت ببعض ما عندك محتسبا و أكلت طعامك في مرة مرارا أو أطعمته فقيرا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الكتب إلى عماله التي تبين سهره على الأمة و مصالحها و عزل من لا يهتم بامور المسلمين أو يسرق من أموالهم سواء كان من أقربائه أم لا و كلامه مع ابن عباس معروف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كان يغرم من فعل كالمنذر بن الجارود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تأمّل ذلك و قارنه مع ما تقدم من القوم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أمير المؤمنين و ثباته في أشد المواطن مع رسول الله صلّى اللّه عليه و آله و سلّم و هذا مما لا شك فيه عند كل المسلمين بل و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قارن ذلك مع انهزام أبي بكر و عمر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كان أول من فرّ في يوم أحد و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الفخر الرازي و غيره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فإني بطرق السماء أعلم مني بطرق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هذا من الألفاظ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يقول هذه المقولة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يجب أن يكون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قارن ذلك بما تقدم عن عمر في خطبته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إرجاع الناس في القرآن لابي، و الفقه و السنة لمعاذ،و الفرائض لزيد،أما المال فإليه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فضله على هؤلاء حتى تقدم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عمر كان يرجع لكثير من الصحابة سواء كان عندهم علم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أنهاها الأميني إلى خمس و عشرين نفر أخذ عنهم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أكبر مقارنة نستطيع أن نقدمها لقرائنا الكرام تلك الإحتجاجات التي كان يحرج فيها الخلفاء و كان المنقذ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الهمام علي بن أبي طالب ليتبين عجزهم عن القيام بمهام القيادة و رعاية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كانوا جميعا يصرّحون بذلك حتى قال عمر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تقدما ما ينبىء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أرائهم الشاذة و الجهل بكتاب اللّه و سنة نبيهم و حكمهم بغير ما أنزل اللّه سبحانه،عند ما تعرض عليهم هذه الأسئلة التي لا يستطيع الإجابة عليها إلاّ خليفة رسول اللّه صلّى اللّه عليه و آله و سلّم الحقيقي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أيضا نموذج من ذلك و لمن أراد المزيد فليراجع المصادر التالية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58" w:name="pg14771_194947"/>
    </w:p>
    <w:p>
      <w:pPr>
        <w:pStyle w:val="BookText"/>
        <w:rPr/>
      </w:pPr>
      <w:bookmarkEnd w:id="58"/>
      <w:r>
        <w:rPr>
          <w:rFonts w:ascii="Amiri" w:hAnsi="Amiri" w:eastAsia="Amiri" w:cs="Amiri"/>
          <w:color w:val="111111"/>
          <w:sz w:val="28"/>
          <w:sz w:val="28"/>
          <w:szCs w:val="28"/>
          <w:rtl w:val="true"/>
          <w:lang w:bidi="ar-SA"/>
        </w:rPr>
        <w:t>و على ضوء ذلك نستطيع أن نورد ما قاله الدكتور طه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احتج المسلمون أثناء السقيفة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كان أقرب الناس إليه و كان ربيبه و كان خليفته على ودائعه و كان أخاه بحكم تلك المؤاخاة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ختنه و اب عقبه و كان صاحب لوائه و كان خليفته في أهله و كانت منزلته منه بمنزلة هارون من موسى بنص الحديث عن النبي صلّى اللّه عليه و آله و سلّم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المسلمون هذا كله و اختاروا عليا بحكم هذا كله لما ابعدوا و لا انحرفوا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يرشح عليا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قرابته من النبي و سابقته في الإسلام و مكانته بين المسلمين و حسن بلائه في سبيل اللّه و سيرته التي لم تعرف العوج قط و شدته في الدين و فقهه بالكتاب و السنة و استقامة رأيه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منا مفصلا خصائص أمير المؤمنين و الصفات الحميدة التي امتاز بها على جميع الصحابة من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الصحابة و الأمة و أفضل الناس و أحب الخلق و أعلمهم و أشجعهم و أفقههم و أقضاهم و أشدهم إيمانا و بأسا و عبقريهم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أول من صلى و عبد اللّه و صدق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رواية و من طرق متكثرة ليست ببعيدة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ننسى أن نشيد بما ذكره ابن حجر العسقلاني حيث أسهب في ذكر خصائص أمير المؤمنين عليه السّلام بما يفصل ما ذكره طه حسين،بل و يزيد عليه أحيانا فليراجع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1537381_730472459"/>
      <w:bookmarkStart w:id="60" w:name="_Toc21"/>
      <w:bookmarkEnd w:id="59"/>
      <w:r>
        <w:rPr>
          <w:rtl w:val="true"/>
        </w:rPr>
        <w:t>الخاتمة</w:t>
      </w:r>
      <w:bookmarkEnd w:id="60"/>
    </w:p>
    <w:p>
      <w:pPr>
        <w:pStyle w:val="BookText"/>
        <w:rPr/>
      </w:pPr>
      <w:r>
        <w:rPr>
          <w:rFonts w:ascii="Amiri" w:hAnsi="Amiri" w:eastAsia="Amiri" w:cs="Amiri"/>
          <w:color w:val="111111"/>
          <w:sz w:val="28"/>
          <w:sz w:val="28"/>
          <w:szCs w:val="28"/>
          <w:rtl w:val="true"/>
          <w:lang w:bidi="ar-SA"/>
        </w:rPr>
        <w:t>عزيزي القارىء بعد ذلك ما ذا نختار قدوة لنقدمه لعالمنا المعاصر،و أية موازين تناسب اتخاذها لاختيار الإمام و الخليفة؟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نتبنى المفضول الذي لا علم و لا تقوى و لا ورع له يتناسب مع مكانته،أم الفاضل الذي بعلمه يهديك،و بعقله يرشدك إلى الصراط المستقيم؟</w:t>
      </w:r>
      <w:r>
        <w:rPr>
          <w:rFonts w:eastAsia="Amiri" w:cs="Amiri" w:ascii="Amiri" w:hAnsi="Amiri"/>
          <w:color w:val="111111"/>
          <w:sz w:val="28"/>
          <w:szCs w:val="28"/>
          <w:rtl w:val="true"/>
          <w:lang w:bidi="ar-SA"/>
        </w:rPr>
        <w:t xml:space="preserve">! </w:t>
      </w:r>
      <w:bookmarkStart w:id="61" w:name="pg14771_194948"/>
    </w:p>
    <w:p>
      <w:pPr>
        <w:pStyle w:val="BookText"/>
        <w:rPr/>
      </w:pPr>
      <w:bookmarkEnd w:id="61"/>
      <w:r>
        <w:rPr>
          <w:rFonts w:ascii="Amiri" w:hAnsi="Amiri" w:eastAsia="Amiri" w:cs="Amiri"/>
          <w:color w:val="111111"/>
          <w:sz w:val="28"/>
          <w:sz w:val="28"/>
          <w:szCs w:val="28"/>
          <w:rtl w:val="true"/>
          <w:lang w:bidi="ar-SA"/>
        </w:rPr>
        <w:t>و قبل أن تحكم تذكر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عندها يحسن حكمك على هذه القضية لتعلم أنّ عصمة الخليفة أمر ضروري للأمة و الذي تفرد بها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بن متّوية في كتاب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أدلة النصوص قد دلّت على عصمة علي بن أبي طالب و هو أمر اختص به دون غيره من الصحابة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537383_730472459"/>
      <w:bookmarkStart w:id="63" w:name="_Toc22"/>
      <w:bookmarkEnd w:id="62"/>
      <w:r>
        <w:rPr>
          <w:rtl w:val="true"/>
        </w:rPr>
        <w:t>الطريق الثاني</w:t>
      </w:r>
      <w:r>
        <w:rPr>
          <w:rtl w:val="true"/>
        </w:rPr>
        <w:t>:</w:t>
      </w:r>
      <w:bookmarkEnd w:id="63"/>
    </w:p>
    <w:p>
      <w:pPr>
        <w:pStyle w:val="BookText"/>
        <w:rPr/>
      </w:pPr>
      <w:r>
        <w:rPr>
          <w:rFonts w:ascii="Amiri" w:hAnsi="Amiri" w:eastAsia="Amiri" w:cs="Amiri"/>
          <w:color w:val="111111"/>
          <w:sz w:val="28"/>
          <w:sz w:val="28"/>
          <w:szCs w:val="28"/>
          <w:rtl w:val="true"/>
          <w:lang w:bidi="ar-SA"/>
        </w:rPr>
        <w:t>الإجماع على إمامة أمير المؤمنين عليه السّلام</w:t>
      </w:r>
    </w:p>
    <w:p>
      <w:pPr>
        <w:pStyle w:val="BookText"/>
        <w:rPr/>
      </w:pPr>
      <w:r>
        <w:rPr>
          <w:rFonts w:ascii="Amiri" w:hAnsi="Amiri" w:eastAsia="Amiri" w:cs="Amiri"/>
          <w:color w:val="111111"/>
          <w:sz w:val="28"/>
          <w:sz w:val="28"/>
          <w:szCs w:val="28"/>
          <w:rtl w:val="true"/>
          <w:lang w:bidi="ar-SA"/>
        </w:rPr>
        <w:t>قال أبو عثمان عمرو بن بحر الجاحظ بعد كلام طويل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أحق بالإمامة لما أجمعت عليه الأمة و لدلالة الكتاب و السنة عليه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فخبّروني الآن من كان الإمام بعد الرسول صلّى اللّه عليه و آله و سلّم و القائم في رئاسة الدين مقامه،لأعرفه فؤأءديّ بمعرفته ما افترض له علي من الولاء؟</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أجمع المسلمون على اختلافهم في الآراء و الاهواء على إمامته بعد النبي صلّى اللّه عليه و آله و سلّم، و لم يختلفوا من بعد وفاته فيما أوجب له ذلك من اجتماع خصال الفضل له و الأقوال فيه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أبينوا لي عن صحّة هذا المقال،فإني أراكم مدعين الإجماع فيما ظاهره الإختلاف، و لست أقنع منكم فيه إلاّ بالشرح لوجهه و البيان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فيما حكيناه من الإجماع اختلاف ظاهر و لا باطن،فإن ظننت ذلك لبعدك عن الصواب،أفلا ترى أن الشيعة من فرق الأمة تقطع بإمامته عليه السّلام بعد النبي صلّى اللّه عليه و آله و سلّم بلا فصل،و تقضي له بذلك إلى وقت وفاته،و تخطّىء من شك في هذا المقال على كل حال؟ </w:t>
      </w:r>
      <w:bookmarkStart w:id="64" w:name="pg14771_194949"/>
    </w:p>
    <w:p>
      <w:pPr>
        <w:pStyle w:val="BookText"/>
        <w:rPr/>
      </w:pPr>
      <w:bookmarkEnd w:id="64"/>
      <w:r>
        <w:rPr>
          <w:rFonts w:ascii="Amiri" w:hAnsi="Amiri" w:eastAsia="Amiri" w:cs="Amiri"/>
          <w:color w:val="111111"/>
          <w:sz w:val="28"/>
          <w:sz w:val="28"/>
          <w:szCs w:val="28"/>
          <w:rtl w:val="true"/>
          <w:lang w:bidi="ar-SA"/>
        </w:rPr>
        <w:t xml:space="preserve">و الحشوية </w:t>
      </w:r>
      <w:r>
        <w:rPr>
          <w:rStyle w:val="FootnoteAnchor"/>
          <w:rtl w:val="true"/>
        </w:rPr>
        <w:footnoteReference w:id="168"/>
      </w:r>
      <w:r>
        <w:rPr>
          <w:rFonts w:ascii="Amiri" w:hAnsi="Amiri" w:eastAsia="Amiri" w:cs="Amiri"/>
          <w:color w:val="111111"/>
          <w:sz w:val="28"/>
          <w:sz w:val="28"/>
          <w:szCs w:val="28"/>
          <w:rtl w:val="true"/>
          <w:lang w:bidi="ar-SA"/>
        </w:rPr>
        <w:t xml:space="preserve">و المرجئة </w:t>
      </w:r>
      <w:r>
        <w:rPr>
          <w:rStyle w:val="FootnoteAnchor"/>
          <w:rtl w:val="true"/>
        </w:rPr>
        <w:footnoteReference w:id="169"/>
      </w:r>
      <w:r>
        <w:rPr>
          <w:rFonts w:ascii="Amiri" w:hAnsi="Amiri" w:eastAsia="Amiri" w:cs="Amiri"/>
          <w:color w:val="111111"/>
          <w:sz w:val="28"/>
          <w:sz w:val="28"/>
          <w:szCs w:val="28"/>
          <w:rtl w:val="true"/>
          <w:lang w:bidi="ar-SA"/>
        </w:rPr>
        <w:t xml:space="preserve">و المعتزلة </w:t>
      </w:r>
      <w:r>
        <w:rPr>
          <w:rStyle w:val="FootnoteAnchor"/>
          <w:rtl w:val="true"/>
        </w:rPr>
        <w:footnoteReference w:id="170"/>
      </w:r>
      <w:r>
        <w:rPr>
          <w:rFonts w:ascii="Amiri" w:hAnsi="Amiri" w:eastAsia="Amiri" w:cs="Amiri"/>
          <w:color w:val="111111"/>
          <w:sz w:val="28"/>
          <w:sz w:val="28"/>
          <w:szCs w:val="28"/>
          <w:rtl w:val="true"/>
          <w:lang w:bidi="ar-SA"/>
        </w:rPr>
        <w:t>متفقون على إمامته عليه السّلام بعد عثمان و أنه لم يخرج عنها حتى توفاه اللّه تعالى راضيا عنه سليما من الضلال؟</w:t>
      </w:r>
    </w:p>
    <w:p>
      <w:pPr>
        <w:pStyle w:val="BookText"/>
        <w:rPr/>
      </w:pPr>
      <w:r>
        <w:rPr>
          <w:rFonts w:ascii="IRNazanin" w:hAnsi="IRNazanin" w:eastAsia="IRNazanin"/>
          <w:color w:val="111111"/>
          <w:sz w:val="28"/>
          <w:sz w:val="28"/>
          <w:szCs w:val="28"/>
          <w:rtl w:val="true"/>
          <w:lang w:bidi="fa-IR"/>
        </w:rPr>
        <w:t>و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أخبث أعدائه و أشدهم عنادا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يعترفون له بالإمامة كاعتراف الفرق الثلاث و ان فارقوهم بالشبهة في انتهاء الحال؟</w:t>
      </w:r>
    </w:p>
    <w:p>
      <w:pPr>
        <w:pStyle w:val="BookText"/>
        <w:rPr/>
      </w:pPr>
      <w:r>
        <w:rPr>
          <w:rFonts w:ascii="Amiri" w:hAnsi="Amiri" w:eastAsia="Amiri" w:cs="Amiri"/>
          <w:color w:val="111111"/>
          <w:sz w:val="28"/>
          <w:sz w:val="28"/>
          <w:szCs w:val="28"/>
          <w:rtl w:val="true"/>
          <w:lang w:bidi="ar-SA"/>
        </w:rPr>
        <w:t>و لا سادس في الأمة لمن ذكرناه يخرج بمذهبه عما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بذلك وضوح ما حكمنا به من الإجماع على إمامته بعد النبي صلّى اللّه عليه و آله و سلّم كما وصفناه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كلامه رفع من مقامه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537385_730472459"/>
      <w:bookmarkStart w:id="66" w:name="_Toc23"/>
      <w:bookmarkEnd w:id="65"/>
      <w:r>
        <w:rPr>
          <w:rtl w:val="true"/>
        </w:rPr>
        <w:t>الطريق الثالث</w:t>
      </w:r>
      <w:r>
        <w:rPr>
          <w:rtl w:val="true"/>
        </w:rPr>
        <w:t>:</w:t>
      </w:r>
      <w:bookmarkEnd w:id="66"/>
    </w:p>
    <w:p>
      <w:pPr>
        <w:pStyle w:val="BookText"/>
        <w:rPr/>
      </w:pPr>
      <w:r>
        <w:rPr>
          <w:rFonts w:ascii="Amiri" w:hAnsi="Amiri" w:eastAsia="Amiri" w:cs="Amiri"/>
          <w:color w:val="111111"/>
          <w:sz w:val="28"/>
          <w:sz w:val="28"/>
          <w:szCs w:val="28"/>
          <w:rtl w:val="true"/>
          <w:lang w:bidi="ar-SA"/>
        </w:rPr>
        <w:t>عدم خلو الزمان من الحجة</w:t>
      </w:r>
    </w:p>
    <w:p>
      <w:pPr>
        <w:pStyle w:val="BookText"/>
        <w:rPr/>
      </w:pPr>
      <w:r>
        <w:rPr>
          <w:rFonts w:ascii="Amiri" w:hAnsi="Amiri" w:eastAsia="Amiri" w:cs="Amiri"/>
          <w:color w:val="111111"/>
          <w:sz w:val="28"/>
          <w:sz w:val="28"/>
          <w:szCs w:val="28"/>
          <w:rtl w:val="true"/>
          <w:lang w:bidi="ar-SA"/>
        </w:rPr>
        <w:t>دلالة العقل و النقل على عدم خلو الأرض من الحجّة و وجوبها في كل زمان لا يشك فيه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في القسم الثاني في أنواع النصوص الروايات المفصلة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بالدلالة القاطعة وجوب الإمامة في كل زمان لكونها لطفا في فعل الواجبات و الإمتناع من المقبحات،فإنا نعلم ضرورة عند وجود الرئيس المهيب يكثر الصلاح من الناس و يقل الفساد</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إمامة أمير المؤمنين عليه السّلام مقطوعة التحقق،لما نحن بصدد بيانه من أدلة،و دعوى إمامة غيره مقطوعة العدم،لعدم ثبوت العصمة بل عدم ادعائها لغيره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67" w:name="pg14771_194950"/>
    </w:p>
    <w:p>
      <w:pPr>
        <w:pStyle w:val="Heading3"/>
        <w:numPr>
          <w:ilvl w:val="2"/>
          <w:numId w:val="1"/>
        </w:numPr>
        <w:rPr/>
      </w:pPr>
      <w:bookmarkStart w:id="68" w:name="__RefHeading___Toc1537387_730472459"/>
      <w:bookmarkStart w:id="69" w:name="_Toc24"/>
      <w:bookmarkEnd w:id="67"/>
      <w:bookmarkEnd w:id="68"/>
      <w:r>
        <w:rPr>
          <w:rtl w:val="true"/>
        </w:rPr>
        <w:t>الطريق الرابع</w:t>
      </w:r>
      <w:r>
        <w:rPr>
          <w:rtl w:val="true"/>
        </w:rPr>
        <w:t>:</w:t>
      </w:r>
      <w:bookmarkEnd w:id="69"/>
    </w:p>
    <w:p>
      <w:pPr>
        <w:pStyle w:val="Heading4"/>
        <w:numPr>
          <w:ilvl w:val="3"/>
          <w:numId w:val="1"/>
        </w:numPr>
        <w:rPr/>
      </w:pPr>
      <w:bookmarkStart w:id="70" w:name="__RefHeading___Toc1537389_730472459"/>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آية التصدق</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أجمع </w:t>
      </w:r>
      <w:r>
        <w:rPr>
          <w:rStyle w:val="FootnoteAnchor"/>
          <w:rtl w:val="true"/>
        </w:rPr>
        <w:footnoteReference w:id="176"/>
      </w:r>
      <w:r>
        <w:rPr>
          <w:rFonts w:ascii="Amiri" w:hAnsi="Amiri" w:eastAsia="Amiri" w:cs="Amiri"/>
          <w:color w:val="111111"/>
          <w:sz w:val="28"/>
          <w:sz w:val="28"/>
          <w:szCs w:val="28"/>
          <w:rtl w:val="true"/>
          <w:lang w:bidi="ar-SA"/>
        </w:rPr>
        <w:t>الفريقان على أنها نزلت في أمير المؤمنين عليه السّلام و هو يصلي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أخرجه الطبراني في الأوسط و ابن مردويه عن عمار بن ياسر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بعلي سائل و هو راكع في صلاة تطوّع فنزع خاتمه فأعطاه السائل فأتى رسول الله صلّى اللّه عليه و آله و سلّم فأعلمه ذلك فنزلت على النبي صلّى اللّه عليه و آله و سلّم هذه الآية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جرير عن مجاهد أيضا نزولها في حقه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تفسير ابن كثير عن أبي سعيد الأشج عن سلمة بن كهيل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تفسير الفخر الرازي عن عطاء عن ابن عباس و عبد اللّه بن سلام و أبي ذر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اتفق مع ذلك أنّ علي بن أبي طالب أعطى خاتمه و هو راكع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الخوارزمي في مناقبه عن النبي صلّى اللّه عليه و آله و سلّم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بسائل فقال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أعطاك أحد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نعم،خاتما من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آله و سلّم من أعطاك؟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القائم،و أومى بيده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 أعطاك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و هو راكع،فكبّر النبي صلّى اللّه عليه و آله و سلّم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السدي و عتبة بن أبي الحكم و غالب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بهذه الآية علي بن أبي طالب عليه السّلام لأنه مر به سائل و هو راكع في المسجد فأعطاه خاتمه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72" w:name="pg14771_194951"/>
    </w:p>
    <w:p>
      <w:pPr>
        <w:pStyle w:val="BookText"/>
        <w:rPr/>
      </w:pPr>
      <w:bookmarkEnd w:id="72"/>
      <w:r>
        <w:rPr>
          <w:rFonts w:ascii="Amiri" w:hAnsi="Amiri" w:eastAsia="Amiri" w:cs="Amiri"/>
          <w:color w:val="111111"/>
          <w:sz w:val="28"/>
          <w:sz w:val="28"/>
          <w:szCs w:val="28"/>
          <w:rtl w:val="true"/>
          <w:lang w:bidi="ar-SA"/>
        </w:rPr>
        <w:t xml:space="preserve">و روى نحوه الزمخشري في تفسير الآية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القزويني بسنده إلى أنس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سائلا أتى المسجد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يقرض الملي الوفي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رضي اللّه عنه راكع،يقول بيده خلفه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اخلع الخاتم من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بأبي و أمي يا رسول اللّه ما وجبت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له الجنة و الله ما خلعه من يده حتى خلعه من كل ذنب و من كل خطيئة</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الاحتجاج عن الإمام الهادي عليه السّلام في معرض تأييد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وجدنا شواهد هذا الحديث نصا في كتاب اللّه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اتفقت روايات العلماء في ذلك لأمير المؤمنين عليه السّلام أنه تصدق بخاتمه و هو راكع فشكر اللّه ذلك له و أنزل الآية به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537391_730472459"/>
      <w:bookmarkStart w:id="74" w:name="_Toc26"/>
      <w:bookmarkEnd w:id="73"/>
      <w:r>
        <w:rPr>
          <w:rtl w:val="true"/>
        </w:rPr>
        <w:t>في أنّ الخاتم كان خاتم سليمان عليه السّلام</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الإمام الغزالي و الخصيبي أنّ الخاتم الذي تصدق به أمير المؤمنين عليه السّلام كان خاتم سليمان جاء به جبرائيل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أمرني فنزعت خاتم سليمان فجئتك به فأخذه رسول اللّه صلّى اللّه عليه و آله و سلّم فأعطاه عليا فوضعه في 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كانوا في صلاة الظهر تصور جبرائيل عليه السّلام بصورة سائل طائف بين الصفوف فبينا هم في الركوع إذ وقف السائل من وراء علي طالبا،فأشار علي بيده فطار الخاتم إلى السائل فضجّت الملائكة تعجبا،فجاء جبرائيل مهنيا و هو يقول أنتم أهل بيت أنعم اللّه عليكم لِيُذْهِبَ عَنْكُمُ الرِّجْسَ أَهْلَ الْبَيْتِ وَ يُطَهِّرَكُمْ تَطْهِيراً فأخبر النبي عليا،فقال علي عليه السّلام ما نصنع بنعيم زائل و ملك حائل و دنيا في حلالها حساب و في حرامها عقاب</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في ذلك من الفريقين كثيرة رواها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و ابن عباس و عمار و سلمة بن كهيل و مجاهد و السدي و أبي رافع و عتبة و غالب و محمد بن الحنفية و عبد الملك بن أبي جعفر و أنس </w:t>
      </w:r>
    </w:p>
    <w:p>
      <w:pPr>
        <w:pStyle w:val="BookText"/>
        <w:rPr/>
      </w:pPr>
      <w:r>
        <w:rPr>
          <w:rFonts w:ascii="Amiri" w:hAnsi="Amiri" w:eastAsia="Amiri" w:cs="Amiri"/>
          <w:color w:val="111111"/>
          <w:sz w:val="28"/>
          <w:sz w:val="28"/>
          <w:szCs w:val="28"/>
          <w:rtl w:val="true"/>
          <w:lang w:bidi="ar-SA"/>
        </w:rPr>
        <w:t xml:space="preserve">و عبد اللّه بن سلام و سعيد بن جبير و أبي جعفر الباقر و طاووس و عبد الرزاق و عطاء و ابن جريح و المقداد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آية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عمار،و أسباب النزول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و علي و ابن عباس و سلمة بن سهيل،و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بغية الرائد في تحقيق مجمع الزوائد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عمار،و كتاب معرفة علوم الحديث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النوع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امالي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 ابن عباس و الحسين و أبي رافع و علي بن الحسين 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السادس،و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،و اسباب النزول للواحدي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الأولى،و 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امالي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و عتبة و غالب الباب الثاني،و تفسير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أبي ذر مورد الآية،و ربيع الابرار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باب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الحنفية،و مناقب ابن المعازلي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علي،و 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عتبة بن أبي حكيم و مجاهد و السدي و عبد الملك بن أبي جعفر،و تفسير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الآية،و فتح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علي و عمار،مورد الآية،و الدر المنثور عن عمار و ابن عباس و علي و سلمة بن كهيل و مجاهد و السدي و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 سلمة، 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ذر،و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الغدير،و أنساب 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وجوب الإمامة،و اسباب النزول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الآية،و 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36501</w:t>
      </w: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ما نزل به من الآية و ذكر صدقته عن عبد الله بن سلام،و نور الابصار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 عن أبي ذر،و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،و النور المشتعل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عن أبي رافع و ابن عباس و عمر بن علي عن علي و عمار و مجاهد و الضحاك عن ابن عباس و جابر و سلمة بن كهيل،و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من طريق مجاهد و الضحاك و سعيد بن جبير و عن طاووس و عبد الرزاق و أنس و محمد بن الحنفية و عطاء بن السائب و ابن جريح و أبي جعفر و عمار و جابر و عمر بن علي عن علي و المقداد و أبي ذر الفغاري،و صحيح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دوّن حسان بن ثابت هذه الواقعة بشعره فانشأ بحضره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 مهجتي و كل بطيء في الهدى و مسارع</w:t>
      </w:r>
    </w:p>
    <w:p>
      <w:pPr>
        <w:pStyle w:val="BookText"/>
        <w:rPr/>
      </w:pPr>
      <w:r>
        <w:rPr>
          <w:rFonts w:ascii="Amiri" w:hAnsi="Amiri" w:eastAsia="Amiri" w:cs="Amiri"/>
          <w:color w:val="111111"/>
          <w:sz w:val="28"/>
          <w:sz w:val="28"/>
          <w:szCs w:val="28"/>
          <w:rtl w:val="true"/>
          <w:lang w:bidi="ar-SA"/>
        </w:rPr>
        <w:t>أ يذهب مدحيك و المحبر ضائعا و ما المدح في حبّ الإله بضائع</w:t>
      </w:r>
    </w:p>
    <w:p>
      <w:pPr>
        <w:pStyle w:val="BookText"/>
        <w:rPr/>
      </w:pPr>
      <w:r>
        <w:rPr>
          <w:rFonts w:ascii="Amiri" w:hAnsi="Amiri" w:eastAsia="Amiri" w:cs="Amiri"/>
          <w:color w:val="111111"/>
          <w:sz w:val="28"/>
          <w:sz w:val="28"/>
          <w:szCs w:val="28"/>
          <w:rtl w:val="true"/>
          <w:lang w:bidi="ar-SA"/>
        </w:rPr>
        <w:t>فأنّت الذي أعطيت إذ كنت راكعا فدتك نفوس القوم يا خير راكع</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فيك اللّه خير ولاية فبينها في محكمات الشرائع </w:t>
      </w:r>
      <w:r>
        <w:rPr>
          <w:rStyle w:val="FootnoteAnchor"/>
        </w:rPr>
        <w:footnoteReference w:id="18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5" w:name="pg14771_194953"/>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ذلك لا يصار إلى ما رواه عكرمة </w:t>
      </w:r>
      <w:r>
        <w:rPr>
          <w:rStyle w:val="FootnoteAnchor"/>
          <w:rtl w:val="true"/>
        </w:rPr>
        <w:footnoteReference w:id="190"/>
      </w:r>
      <w:r>
        <w:rPr>
          <w:rFonts w:ascii="Amiri" w:hAnsi="Amiri" w:eastAsia="Amiri" w:cs="Amiri"/>
          <w:color w:val="111111"/>
          <w:sz w:val="28"/>
          <w:sz w:val="28"/>
          <w:szCs w:val="28"/>
          <w:rtl w:val="true"/>
          <w:lang w:bidi="ar-SA"/>
        </w:rPr>
        <w:t xml:space="preserve">من أنها نزلت في أبي بكر كما ذكر الرازي في تفسيره </w:t>
      </w:r>
      <w:r>
        <w:rPr>
          <w:rStyle w:val="FootnoteAnchor"/>
          <w:rtl w:val="true"/>
        </w:rPr>
        <w:footnoteReference w:id="191"/>
      </w:r>
      <w:r>
        <w:rPr>
          <w:rFonts w:ascii="Amiri" w:hAnsi="Amiri" w:eastAsia="Amiri" w:cs="Amiri"/>
          <w:color w:val="111111"/>
          <w:sz w:val="28"/>
          <w:sz w:val="28"/>
          <w:szCs w:val="28"/>
          <w:rtl w:val="true"/>
          <w:lang w:bidi="ar-SA"/>
        </w:rPr>
        <w:t>ذلك أنه قول شاذ مخالف لإجماع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لرأيت كتبهم مليئة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كيف؟و هم الذين يتمسكون بأوهن الاشياء لإثبات فضائل الأول و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عكرمة من الخوارج متّهم بالكذب و الوضع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عكرمة يرى رأي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يحتج بحديثه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جلاء الافهام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قد ضعفه كثير من الأئمة منهم يحيى بن سعيد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أحاديثه بصحاح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أحاديثه ضعاف،و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عكرمة هذا صدوق و ربما و هم و ربما دلس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تضعيفه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537393_730472459"/>
      <w:bookmarkStart w:id="77" w:name="_Toc27"/>
      <w:bookmarkEnd w:id="76"/>
      <w:r>
        <w:rPr>
          <w:rtl w:val="true"/>
        </w:rPr>
        <w:t>دلالة الآية على الإمامة</w:t>
      </w:r>
      <w:bookmarkEnd w:id="77"/>
    </w:p>
    <w:p>
      <w:pPr>
        <w:pStyle w:val="BookText"/>
        <w:rPr/>
      </w:pPr>
      <w:r>
        <w:rPr>
          <w:rFonts w:ascii="Amiri" w:hAnsi="Amiri" w:eastAsia="Amiri" w:cs="Amiri"/>
          <w:color w:val="111111"/>
          <w:sz w:val="28"/>
          <w:sz w:val="28"/>
          <w:szCs w:val="28"/>
          <w:rtl w:val="true"/>
          <w:lang w:bidi="ar-SA"/>
        </w:rPr>
        <w:t xml:space="preserve">ذكر علماء اللغة و التفسير أنّ الولي هو الأولى بلا خلاف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أنّ لفظة وليكم في الآية تفيد من كان أولى بتدبير أموركم و يجب طاعته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يملك تدبير إنكاحها و العقد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يصفون السلطان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أمر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يرشح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عهد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أولى أي أحق،و مثله المولى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انحصارها بفرد أمير المؤمنين عليه السّلام ملخصه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الكاف و الميم يراد بها أربعة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المكلفين من مؤمن و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دون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دون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 و الثاني باطلان لعدم جواز تولّي الكفار على المؤمنين خاصة في تدبير الأمور 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لا يصح مع فرض الولي لأن المراد بالتولية أنّ بعض المؤمنين أو أحدهم يولّى على البقية فيكون ولي 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النحو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وجود أداة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كون الولي شخص واحد لأنها تنفي الحكم عمن عدا المذكور،نحو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 عندي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تنتفي الموالاة في الدين و المحبة لعدم صحة التخصيص فيهما فالمؤمنون كلهم مشتركون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ثبت انحصار الولي في شخص واحد،و الموالاة في أمر التدبير و فرض الطاعة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فالمحصل في معنى الآية في موارد استعمالها هو نحو من القرب يوجب نوعا من حق التصرف و مالكية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كلام الراغب في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و التوالي أن يحصل شيئان فصاعدا وصولا ليس بينهما ما ليس منهما و يستعار ذلك للقرب من حيث المكان و من حيث النسبة و من حيث الصداقة و النصرة و الإعتقاد،و الولاية و النصرة و الولاية تولي الأمر،و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و الولاية واحدة نحو الدلالة و الدلالة و حقيقته تولي الأمر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نحو هذه المقولة السيد المرتضى و الشيخ المفيد و الكراجكي تلميذه و 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8" w:name="pg14771_194955"/>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معجم 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الواو و اللام 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صحيح يدل على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المعتق و المعتق و الصاحب و الحليف و ابن العم و الناصر و الجار كل هؤلاء من الولي و هو القرب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الولاية تشعر بالتدبير و القدرة و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الشيء و ولي عليه ولاية و ولاية،و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الخطة كالإمارة، و الولاية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بالكسر السلطان و الولاية و الولاية النصر و 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بالفتح المصدر و الولاية بالكسر الإسم مثل 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أرادوا المصدر فتحوا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اليتيم الذي يلي أمره و يقوم بكفايته،و ولي المرأة الذي عقد النكاح عليها لا يدعها تستبد بعقد النكاح دونه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هذا الذي له النصرة و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الولي الذي يدير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السلطان ولي أمر الرعية و منه قول الكميت في حق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نعم ولي الأمر بعد وليّه و منتجع التّقوى و نعم المقرّب </w:t>
      </w:r>
      <w:r>
        <w:rPr>
          <w:rStyle w:val="FootnoteAnchor"/>
          <w:rtl w:val="true"/>
        </w:rPr>
        <w:footnoteReference w:id="202"/>
      </w:r>
    </w:p>
    <w:p>
      <w:pPr>
        <w:pStyle w:val="Heading4"/>
        <w:numPr>
          <w:ilvl w:val="3"/>
          <w:numId w:val="1"/>
        </w:numPr>
        <w:rPr/>
      </w:pPr>
      <w:bookmarkStart w:id="79" w:name="__RefHeading___Toc1537395_730472459"/>
      <w:bookmarkStart w:id="80" w:name="_Toc28"/>
      <w:bookmarkEnd w:id="79"/>
      <w:r>
        <w:rPr>
          <w:rtl w:val="true"/>
        </w:rPr>
        <w:t>أقول</w:t>
      </w:r>
      <w:r>
        <w:rPr>
          <w:rtl w:val="true"/>
        </w:rPr>
        <w:t>:</w:t>
      </w:r>
      <w:bookmarkEnd w:id="80"/>
    </w:p>
    <w:p>
      <w:pPr>
        <w:pStyle w:val="BookText"/>
        <w:rPr/>
      </w:pPr>
      <w:r>
        <w:rPr>
          <w:rFonts w:ascii="Amiri" w:hAnsi="Amiri" w:eastAsia="Amiri" w:cs="Amiri"/>
          <w:color w:val="111111"/>
          <w:sz w:val="28"/>
          <w:sz w:val="28"/>
          <w:szCs w:val="28"/>
          <w:rtl w:val="true"/>
          <w:lang w:bidi="ar-SA"/>
        </w:rPr>
        <w:t>و المتحصل من ذلك كله أنّ الولاية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عدة استعمالات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بالشيء،الرب،المالك،السيد،المنعم،المعتق،الناصر،المحب،التابع،الجار، ابن العم،الحليف،العقيد،الصهر،العبد،المعتق،المنعم عليه،العم،الابن،ابن الاخت، الشريك،الصاحب،النزيل،القريب،الفقيد،الولي،المتصرف في الأمر،المتولي في الأمر و شواهد ذلك مدونة في كتب اللغة و التاريخ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يعين كل معنى منها هي القرينة الصارفة للمعاني الأخرى عن اللفظ</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537397_730472459"/>
      <w:bookmarkStart w:id="82" w:name="_Toc29"/>
      <w:bookmarkEnd w:id="81"/>
      <w:r>
        <w:rPr>
          <w:rtl w:val="true"/>
        </w:rPr>
        <w:t>أما ما يعين المعنى الأول فأمور</w:t>
      </w:r>
      <w:r>
        <w:rPr>
          <w:rtl w:val="true"/>
        </w:rPr>
        <w:t>:</w:t>
      </w:r>
      <w:bookmarkEnd w:id="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الدال على وحدة الولاية التي أسندت إلى اللّه و الرسول و الذين آمنوا،بدليل عدم تكرار الولاية لكل الأفراد و وجود أداة الحصر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فحصر الولاية سبحانه و تعالى به و برسوله من بعده ثم بالذين آمنوا،على العكس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أفرد الطاعة له لاختصاصها به و التي هي بمعنى العبادة،و أفرد الطاعة للرسول و التي هي بمعنى تنفيذ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 به السائل و في يده خاتم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 هذا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الراكع و كان علي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جعلها فيّ و في أهل بيتي</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الامامين محمد الباقر و جعفر الصادق عليهما السّلام،و أبي رافع و عمار بن ياسر جميعا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آمن بي و صدّقني بولاية علي بن أبي طالب فمن تولاه فقد تولاني و من تولاني فقد تولى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عال مشهور اسند عند أهل النقل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ولاءه ولائي و ولائي ولاء اللّه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آمن بي و صدّقني فليتول علي بن أبي طالب فإن ولايته ولايتي و ولايتي ولاية الله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الطبراني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حياتي و يموت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 علي بن أبي طالب فإنه لن يخرجكم من هدى و لن يدخلكم في ضلالة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علي بن موسى الرضا و ابن عباس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أحب أن يتمسك بالعروة الوثقى التي لا انفصام لها فليتمسك بولاية علي بن أبي طالب،فإن ولايته ولايتي و طاعته طاعتي</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يدّعي أنّ الأصل في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تبقّى من ألفاظ تحتاج إلى قرينة تدل عليها و ذلك بملاحظة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 معمر بن المثنى في كتاب تفسير غريب القرآن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 لاٰ مِنَ الَّذِينَ كَفَرُوا مَأْوٰاكُمُ النّٰارُ هِيَ مَوْلاٰكُمْ وَ بِئْسَ الْمَصِيرُ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أولى بكم،و استشهد بقول اللبيد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فغدت كلا الفرخين تحسب أنه مولى المخافة و خلفها و إمامها</w:t>
      </w:r>
    </w:p>
    <w:p>
      <w:pPr>
        <w:pStyle w:val="BookText"/>
        <w:rPr/>
      </w:pPr>
      <w:r>
        <w:rPr>
          <w:rFonts w:ascii="Amiri" w:hAnsi="Amiri" w:eastAsia="Amiri" w:cs="Amiri"/>
          <w:color w:val="111111"/>
          <w:sz w:val="28"/>
          <w:sz w:val="28"/>
          <w:szCs w:val="28"/>
          <w:rtl w:val="true"/>
          <w:lang w:bidi="ar-SA"/>
        </w:rPr>
        <w:t xml:space="preserve">و معناه أولى بالمخافة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 في كتاب معاني القرآن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 و المولى في لغة العرب واحد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الزجاج و الكلبي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ابن كثير و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مولاكم،أي هي أولى بكم و استشهدا ببيت لبيد أيضا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الأنباري في تفسير المشكل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الولي،و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بالشيء،و استشهد بالآية المتقدمة و بيت لبيد و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موالي حق يطلبون به فأدركوه و ما ملّوا و لا لغبوا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الاخطل بن أبي العباس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الأحق و الأولى و مثله المولى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المبرد في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الولي الذي هو أولى اي أحق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الشرقاوي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مولى من كنت مولاه معناه من كان لي عليه سيادة فعلي له عليه السيادة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كنت أتولاه فعلي يتولاه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من ذلك أن المتبادر من هذه اللفظة هو الأولى و الأحق بالتصرف،و كل المعاني الأخرى تحتاج إلى قرينة لدلالة لفظة الولي أو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الآية،و كذا في حديث الغدير الآتي لا قرينة في البين على المعاني الأخرى،بل كل القرائن على معنى الأولى و الأحق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الأخرى إما واضحة الثبوت لأمير المؤمنين كابن العم و الصهر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واضحة الإنتفاء كالعبد و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يكون عبثا سواء في الآية أم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خطأ؛فيتعين ما هو المتبادر منها و ما فهمه أهل اللغة و العلماء،بل و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العلاّمة الأميني الصحابة و الحفاظ الذين حصروا لفظ المولى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ابن عباس و الكلبي و الفراء و أبو عبيدة و الاخفش و أبو زيد و البخاري و ابن قتيبة و الشيباني و الطبري و الأنباري و الوراق و غيرهم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كل المعاني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المتأمل يدرك أنّ المعاني كلها ترجع إلى ما هو المتبادر من هذه اللفظة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فمالك الرق لما كان أولى بتدبير عبده من غيره كان لذلك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المعتق لما كان أولى بمعتقه في تحمله لجريرته و ألصق به من غيره كان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العم لما كان أولى بالميراث ممن هو ابعد منه في نسبه و أولى أيضا من الأجنبي بنصرة ابن عمه كان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الناصر لما اختص بالنصرة و صار بها أولى كان لذلك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تأملت بقية الاقسام وجدتها جارية هذا المجرى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الأميني في غديره رجوع المعاني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الأولى مفصلا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فليس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المولى إلاّ معنى واحد و هو الأولى بالشيء،و تختلف هذه الأولوية بحسب الإستعمال في كل مورده،فالاشتراك معنوي و هو أولى من الإشتراك اللفظي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السبط ابن الجوزي بعد ذكر المعاني العشرة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هذا لم يجز حمل لفظة المولى في هذا الحديث على مالك الرق لأن النبي صلّى اللّه عليه و آله و سلّم لم يكن مالكا لرق علي عليه السّلام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المولى المعتق لأنه لم يكن معتقا لعلي،و لا على المعتق لأن عليا كان حرا،و لا على الناصر لأنه عليه السّلام كان ينصر من ينصر رسول اللّه صلّى اللّه عليه و آله و سلّم و يخذل من يخذله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ابن العم لأنه كان ابن عمه،و لا على الحليف لأن الحليف يكون بين الغرماء للتعاضد و التناصر و هذا المعنى موجود فيه،و لا على المتولي لضمان الجريرة لما قلنا انه انتسخ ذلك،و لا على الجار لأنه يكون لغوا من الكلام و حوشي منصبه الكريم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السيد المطاع لأنه كان مطيعا له يقيه بنفسه و يجاهد بين يديه،و المراد من الحديث الطاعة المحضة المخصوصة؛فتعين الوجه العاشر و هو الأولى و معناه من كنت أولى به من نفسه فعلي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بهذا المعنى الحافظ أبو الفرج يحيى بن السعيد الثقفي الأصبهاني في كتابه المسمى بمرج البحرين،فإنه روى هذا باسناده إلى مشايخه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رسول الله صلّى اللّه عليه و آله و سلّم بيد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و أولى به من نفسه فعلي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جميع المعاني راجعة إلى الوجه العاشر و دل عليه أيضا قوله عليه السّلام أ لست أولى بالمؤمنين من أنفسهم و هذا نص صريح في إثبات إمامته و قبول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 الحق معه حيث دار و كيف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دليل على أنه ما جرى خلاف بين علي و بين أحد من الصحابة إلاّ و الحق مع علي عليه السّلام،و هذا باجماع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العلماء إنما استنبطوا احكام البغاة من وقعة الجمل و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ابن الجوزي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الملاحظ أنّ إجماع الرواة على نزول الآية في أمير المؤمنين يعطي قرينة على إرادة الحكم و الأمرة و ذلك بملاحظة ما يلي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إحتجاج الحسن عليه السّلام في خطبته بعد وفاة أبيه بهذه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ثاني كتاب اللّه فيهر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تفصيل كل شيء،لا يأتيه الباطل من بين يديه و لا من خلفه تنزيل من حكيم حميد،فالمعول علينا في تفسيره،فأطيعونا فإنّ طاعتنا مفروضة إذا كانت بطاعة اللّه عز و جل و طاعة رسوله مقرونه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بعضها تعقيب للرسول صلّى اللّه عليه و آله و سلّم بذكر نص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في الاوسط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أن سبب نزول آية التبليغ إنكار البعض لولاية و خلافة الأمير الثابتة بآية التصدق، كما روي عن زرارة و الفضيل و بكير و ابن مسلم و بريد و أبي الجارود جميعا عن أبي جعفر محمد الباقر عليه السّلام و عن ابن عباس و عن أبي ذر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عز و جل رسوله بولاية علي عليه السّلام و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ولاية أوليّ الأمر فلم يدروا ما هي؛فأمر اللّه محمدا صلّى اللّه عليه و آله و سلّم أن يفسر لهم الولاية كما فسر لهم الصلوة و الزكوة و الصوم و الحج،فلما أتاه ذلك من اللّه ضاق بذلك صدر رسول اللّه صلّى اللّه عليه و آله و سلّم و تخوف عن أن يرتدوا عن دينهم و أن يكذبوه،فضاق صدره و راجع ربه عز و جل فأوحى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فصدع بأمر اللّه تعالى ذكره،فقام بولاية علي يوم غدير خم فنادى الصلوة جامعة و أمر الناس أن 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الروايات عند ذكر التصدق بالخاتم صرح الرسول بمعنى الولاية بها و شبّهها بطلب موسى هارون وزيرا له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 يَسِّرْ لِي أَمْرِي وَ احْلُلْ عُقْدَةً مِنْ لِسٰانِي يَفْقَهُوا قَوْلِي وَ اجْعَلْ لِي وَزِيراً مِنْ أَهْلِي هٰارُونَ أَخِي اُشْدُدْ بِهِ أَزْرِي وَ أَشْرِكْهُ فِي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وَ نَجْعَلُ لَكُمٰا سُلْطٰاناً فَلاٰ يَصِلُونَ إِلَيْكُمٰا بِآيٰاتِنٰا أَنْتُمٰا وَ مَنِ اتَّبَعَكُمَا الْغٰالِبُونَ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أنا محمد نبيك و صفيك اللهم،فاشرح لي صدري و يسر لي أمري و اجعل لي وزيرا من أهلي عليا اشدد به ظهري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رسول اللّه صلّى اللّه عليه و آله و سلّم الكلمة حتى نزل جبرائيل من عند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الروايات جعلت الآية مؤيدا لحديث الثقلين كما روي عن الإمام الهادي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مستخلف فيكم خليفتين كتاب اللّه و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وجدنا شواهد هذا الحديث نصا في كتاب اللّه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يأتي أيضا تضمن حديث الغدير لحديث الثقلين و دلالته على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و أبو نعيم و ابن عساكر و روى الحاكم و صححه عن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يحيى حياتي و يموت موتتي و يسكن جنة الخلد التي وعدني ربي فإنّ ربي عز و جل غرس قصباتها بيده،فليتول علي بن أبي طالب فإنه لن يخرجكم من هدى و لن يدخلكم في ضلالة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في الحلية باسناد صحيح عن حذيفة و زيد و ابن عباس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بلفظ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فليوال عليا من بعدي و ليتقد باهل بيتي من بعدي فإنهم عترتي رزقوا فهمي و علمي</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زياد بن مطرف و الحسين بن علي عليه السّلام عن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يحيى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الجنة التي و عدني ربي فليتول علي بن أبي طالب و ذريته أئمة الهدى و مصابيح الدجى من بعده فإنهم لن يخرجوكم من باب هدى إلى باب ضلالة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فبقرينة الإقتداء و إخراج الناس من الضلالة يتبين أن الكلام عن أمر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عند ما يصف اللّه سبحانه و تعالى الأنبياء عليهم السّلام يصفهم كهداة للبشرية،لاحظ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وَهَبْنٰا لَهُ إِسْحٰاقَ وَ يَعْقُوبَ نٰافِلَةً وَ كُلاًّ جَعَلْنٰا صٰالِحِينَ وَ جَعَلْنٰاهُمْ أَئِمَّةً يَهْدُونَ بِأَمْرِنٰا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مِنْهُمْ أَئِمَّةً يَهْدُونَ بِأَمْرِنٰا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ورد أن المراد من الآية ما اريد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الحسين بن أبي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عبد اللّه الصادق عليه السّلام قولنا في الأوصياء إنّ طاعتهم مفترضة؟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في أيام خلافة عثمان في مسجد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عز و جل أتعلمون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يَتَّخِذُوا مِنْ دُونِ اللّٰهِ وَ لاٰ رَسُولِهِ وَ لاَ الْمُؤْمِنِينَ وَلِيجَةً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هذه خاصة في بعض المؤمنين أم عامة لجميعهم؟</w:t>
      </w:r>
    </w:p>
    <w:p>
      <w:pPr>
        <w:pStyle w:val="BookText"/>
        <w:rPr/>
      </w:pPr>
      <w:r>
        <w:rPr>
          <w:rFonts w:ascii="Amiri" w:hAnsi="Amiri" w:eastAsia="Amiri" w:cs="Amiri"/>
          <w:color w:val="111111"/>
          <w:sz w:val="28"/>
          <w:sz w:val="28"/>
          <w:szCs w:val="28"/>
          <w:rtl w:val="true"/>
          <w:lang w:bidi="ar-SA"/>
        </w:rPr>
        <w:t>فأمر اللّه عز و جل نبيه صلّى اللّه عليه و آله و سلّم أن يعلمهم ولاة أمرهم و أن يفسر لهم من الولاية ما فسر لهم من صلوتهم و زكوتهم و صومهم و حجهم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فنصبني بغدير خم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نعم قد سمعنا ذلك كله و شهدنا كما قلت سواء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83" w:name="pg14771_194963"/>
    </w:p>
    <w:p>
      <w:pPr>
        <w:pStyle w:val="BookText"/>
        <w:rPr/>
      </w:pPr>
      <w:bookmarkEnd w:id="8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ورد عن ابن عباس قول النبي بعد قصة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537399_730472459"/>
      <w:bookmarkStart w:id="85" w:name="_Toc30"/>
      <w:bookmarkEnd w:id="84"/>
      <w:r>
        <w:rPr>
          <w:rtl w:val="true"/>
        </w:rPr>
        <w:t>مناقشات في آية التصدق</w:t>
      </w:r>
      <w:bookmarkEnd w:id="85"/>
    </w:p>
    <w:p>
      <w:pPr>
        <w:pStyle w:val="BookText"/>
        <w:rPr/>
      </w:pPr>
      <w:r>
        <w:rPr>
          <w:rFonts w:ascii="Amiri" w:hAnsi="Amiri" w:eastAsia="Amiri" w:cs="Amiri"/>
          <w:color w:val="111111"/>
          <w:sz w:val="28"/>
          <w:sz w:val="28"/>
          <w:szCs w:val="28"/>
          <w:rtl w:val="true"/>
          <w:lang w:bidi="ar-SA"/>
        </w:rPr>
        <w:t>بعد هذه الأدلة و البراهين لا يصار إلى ما يذكر هنا و هناك لصرف الآية عن إمامة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المتعصب الفخر الرازي في تفسيره،حيث عند تعرضه للآية أخذته العصبية بالإثم و العدوان و صار يهذو بكلامه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ذلك لاستدل بها الأمير على خلافته ثم قطع بعدم استدلاله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أمير المؤمنين استدل بهذه الآية،و احتج بها على أبو بكر كما روي عنه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إلى الولاية من اللّه مع ولاية رسوله في أنه زكاة الخاتم لي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لك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لم يكن لديه مال حتى يخرج زكاته </w:t>
      </w:r>
      <w:r>
        <w:rPr>
          <w:rStyle w:val="FootnoteAnchor"/>
          <w:rtl w:val="true"/>
        </w:rPr>
        <w:footnoteReference w:id="242"/>
      </w:r>
      <w:r>
        <w:rPr>
          <w:rFonts w:ascii="Amiri" w:hAnsi="Amiri" w:eastAsia="Amiri" w:cs="Amiri"/>
          <w:color w:val="111111"/>
          <w:sz w:val="28"/>
          <w:sz w:val="28"/>
          <w:szCs w:val="28"/>
          <w:rtl w:val="true"/>
          <w:lang w:bidi="ar-SA"/>
        </w:rPr>
        <w:t>،و غفل عن عدم انحصار دفع الزكاة بالواجبة،أو حمل الزكاة على الصدقة المستحبة،و التي جل الروايات تعبر عن فعل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تصدق على الفقير </w:t>
      </w:r>
      <w:r>
        <w:rPr>
          <w:rStyle w:val="FootnoteAnchor"/>
          <w:rtl w:val="true"/>
        </w:rPr>
        <w:footnoteReference w:id="243"/>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استدل الزمخشري و البيضاوي على أن صدقة التطوع تسمى الزكاة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تراه لم يفهم معنى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استدل بالسياق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المراد هنا من الولاية النصرة و المحبة فلا بد أن يراد بآية التصدق كذلك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غفل على ما أسسه هو،فإن السياق قد يختلف فقد ذكر هو و اجمع عليه الفريقان تخلّف </w:t>
      </w:r>
      <w:bookmarkStart w:id="86" w:name="pg14771_194964"/>
    </w:p>
    <w:p>
      <w:pPr>
        <w:pStyle w:val="BookText"/>
        <w:rPr/>
      </w:pPr>
      <w:bookmarkEnd w:id="86"/>
      <w:r>
        <w:rPr>
          <w:rFonts w:ascii="Amiri" w:hAnsi="Amiri" w:eastAsia="Amiri" w:cs="Amiri"/>
          <w:color w:val="111111"/>
          <w:sz w:val="28"/>
          <w:sz w:val="28"/>
          <w:szCs w:val="28"/>
          <w:rtl w:val="true"/>
          <w:lang w:bidi="ar-SA"/>
        </w:rPr>
        <w:t>سياق آية التطهير الوارد في نساء النبي إلى إرادة خصوص علي و أهل بيته،أو هم مع نساء النبي صلّى اللّه عليه و آله و سلّم كما تقدم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المراد من الآية عدم إتباع و الإقتداء باليهود و النصارى،و الإقتداء و الاتباع إذا لم يدع انحصاره بالخلافة و اتخاذهم خلفاء،فهو لا أقل محتمل للوجهين،فلا معنى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و 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داعي لذكرهما فإنّ كلامه على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تفسيره ردّ لفضائل أمير المؤمنين عليه السّلام و انكار نزول الآيات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كما قال المولى أحمد الهروي حفيد التفتازاني في كتاب الفوائد في العلوم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تفسير فخر الرازي كل شيء إلاّ التفسير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537401_730472459"/>
      <w:bookmarkStart w:id="88" w:name="_Toc31"/>
      <w:bookmarkEnd w:id="87"/>
      <w:r>
        <w:rPr>
          <w:rtl w:val="true"/>
        </w:rPr>
        <w:t>الطريق الخامس</w:t>
      </w:r>
      <w:r>
        <w:rPr>
          <w:rtl w:val="true"/>
        </w:rPr>
        <w:t>:</w:t>
      </w:r>
      <w:bookmarkEnd w:id="88"/>
    </w:p>
    <w:p>
      <w:pPr>
        <w:pStyle w:val="Heading4"/>
        <w:numPr>
          <w:ilvl w:val="3"/>
          <w:numId w:val="1"/>
        </w:numPr>
        <w:rPr/>
      </w:pPr>
      <w:bookmarkStart w:id="89" w:name="__RefHeading___Toc1537403_730472459"/>
      <w:bookmarkStart w:id="90" w:name="_Toc32"/>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نصّ الغدير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أجمع المفسرون و الرواة على نزولها في يوم غدير خم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مورد الآية عن أبي سعيد و أبي هريرة قال أخرجه ابن مردويه و الخطيب و ابن عساكر،و مقتل الحسين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أبي سعيد،و النور المشتعل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سعيد،و تفسير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و أبي هريرة مورد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هريرة،و الفضائل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نقلا عن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290/8</w:t>
      </w:r>
      <w:r>
        <w:rPr>
          <w:rFonts w:ascii="Amiri" w:hAnsi="Amiri" w:eastAsia="Amiri" w:cs="Amiri"/>
          <w:color w:val="111111"/>
          <w:sz w:val="28"/>
          <w:sz w:val="28"/>
          <w:szCs w:val="28"/>
          <w:rtl w:val="true"/>
          <w:lang w:bidi="ar-SA"/>
        </w:rPr>
        <w:t>،و مناقب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قضى رسول الله صلّى اللّه عليه و آله و سلّم مناسكه و انصرف راجعا إلى المدينة،حتى وصل إلى غدير خم من الجحفة التي تتشعب فيها طرق</w:t>
      </w:r>
    </w:p>
    <w:p>
      <w:pPr>
        <w:pStyle w:val="BookText"/>
        <w:rPr/>
      </w:pPr>
      <w:r>
        <w:rPr>
          <w:rFonts w:ascii="Amiri" w:hAnsi="Amiri" w:eastAsia="Amiri" w:cs="Amiri"/>
          <w:color w:val="111111"/>
          <w:sz w:val="28"/>
          <w:sz w:val="28"/>
          <w:szCs w:val="28"/>
          <w:rtl w:val="true"/>
          <w:lang w:bidi="ar-SA"/>
        </w:rPr>
        <w:t>المدنيين و المصريين و العراقيين،في الثامن عشر من ذي الحجة،نزل عليه جبرائيل الأمين مبلغا عن اللّه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Style w:val="FootnoteAnchor"/>
          <w:rtl w:val="true"/>
        </w:rPr>
        <w:footnoteReference w:id="249"/>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330/2</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عن ابن عباس و أبي هريرة و أبي سعيد و ابن أبي أوفى و زياد بن المنذر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الملل و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الامامية،و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عن أبي سعيد و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نقرأ على عهد الرسول يا أيها الرسول بلغ ما انزل اليك من ربك ان عليا مولى المؤمنين،و فتح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عن أبي سعيد،و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البراء بن عازب و محمد بن علي الباقر مورد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اسباب النزول للواحدي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مورد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 المشتعل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في كتاب الولاية عن زيد بن أرقم و ابن أبي حاتم الحنظلي عن أبي سعيد و الحافظ أبو عبد الله المحاملي في اماليه عن ابن عباس و الحافظ و أبو بكر الفارسي الشيرازي في كتابه ما نزل من القرآن في أمير المؤمنين عن ابن عباس و ابن مردويه عن أبي سعيد و ابن مسعود و ابن عباس و زيد بن علي و الثعلبي في تفسيره عن الإمام الباقر و ابن عباس و أبي نعيم في كتابه ما نزل من القرآن في علي عن عطية و الحافظ السجستاني في كتابه الولاية عن ابن عباس و الحمويني في فرائد السمطين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أمره أن يقيم عليا علما للناس و يبلّغهم ما نزل فيه من الولاية و الطاعة على كل أحد،و كان أوائل القوم قريبا من الجحفة فأمر رسول اللّه صلّى اللّه عليه و آله و سلّم أن يردّ من تقدم منهم و يحبس من تأخّر عنهم في ذلك المكان،و كان يوما هاجرا يضع الرجل بعض ردائه على رأسه و بعضه تحت قدميه 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خطيبا وسط القوم على أقتاب الأبل و أسمع الجميع،فذكّرهم بجميع تعاليم الإسلام الأصول منه و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نصوص الغدير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ابغض من أبغضه و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 من نصره،و الاحسان بترتيب صحيح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6891</w:t>
      </w:r>
      <w:r>
        <w:rPr>
          <w:rFonts w:ascii="Amiri" w:hAnsi="Amiri" w:eastAsia="Amiri" w:cs="Amiri"/>
          <w:color w:val="111111"/>
          <w:sz w:val="28"/>
          <w:sz w:val="28"/>
          <w:szCs w:val="28"/>
          <w:rtl w:val="true"/>
          <w:lang w:bidi="ar-SA"/>
        </w:rPr>
        <w:t>،و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العاهات عن أنس،و مسند شمس الاخبار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علي،و امالي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الحديث السادس،و الاعتقاد للبيهقي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 البيان و التعريف في أسباب ورود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و أخرجه أحمد و مسلم عن البراء و الترمذي و النسائي و الضياء المقدسي عن زيد قال الهيثمي رجال أحمد ثقات و في موضع آخر رجاله رجال الصحيح و قال السيوطي الحديث متواتر،و المصنف لابن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عن بريدة و جابر الأنصاري و رباح بن الحرث و أبي أيوب و سعد،و مسند أبي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هريرة،و 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و زيد مع تهنئة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الوليد بن صالح عن امرأة زيد بن أرقم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نبي اللّهة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مكة في حجة الوداع حتى نزل صلّى اللّه عليه و آله و سلّم بغدير الجحفة بين مكة و المدينة فأمر بالدوحات فقمّ ما تحتهن من شوك 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إلى رسول اللّه صلّى اللّه عليه و آله و سلّم في يوم شديد الحر،و إن منا لمن يضع رداءه على رأسه و بعضه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قدميه من شدة الرمضاء حتى انتهينا إلى رسول اللّه صلّى اللّه عليه و آله و سلّم،فصلى بنا الظهر ثم انصرف إلينا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نحمده و نستعينه و نؤمن به و نتوكل عليه و نعوذ بالله من شرور أنفسنا و من سيئات أعمالنا الذي لا هادي لمن أضل و لا مضل لمن هدى و أشهد أن لا إله إلاّ اللّه و أن محمدا عبده و رسوله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فإنه لم يكن لنبي من العمر إلاّ نصف من عمّر من قبله و إنّ عيسى ابن مريم لبث في قومه أربعين سنة و إني قد اسرعت في العشرين،ألا و إني يوشك أن أفارقكم إلاّ و إني مسؤول و أنتم مسؤولون،فهل بلّغتكم؟فماذا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من كل ناحية من القوم مجيب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إنك عبد اللّه و رسوله و قد بلّغت رسالته و جاهدت في سبيله و صدعت بأمره و عبدته حتى أتاك اليقين جزاك اللّه عنا خير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 لا شريك له؟و أنّ محمدا عبده و رسوله،و أنّ الجنة حق و أن النار حق و تؤمنون بالكتاب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أن قد صدقتكم و صدقتموني ألا و إني فرطكم و إنكم تبعي توشكون أن تردوا علي الحوض فأسألكم حين تلقونني عن ثقلي كيف خلفتموني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فأعيل علينا ما ندري ما الثقلان حتى قام رجل من المهاجرين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أنت يا نبي اللّه ما الثقلان؟</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منهما كتاب اللّه تعالى سبب طرف بيد اللّه و طرف بأيديكم فتمسّكوا به و لا تضلوا،و الأصغر منهما عترتي من استقبل قبلتي و أجاب دعوتي فلا تقتلوهم و لا تقهروهم و لا تقصروا عنهم فإني قد سألت لهم اللطيف الخبير فأعطاني،ناصرهما لي ناصر و خاذلهما لي خاذل و وليهما لي ولي و عدوهما لي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إنها لم تهلك أمة قبلكم حتى تدين بأهوائها و تظاهر على نبوتها و تقتل من قام بالقسط،ثم أخذ بيد علي بن أبي طالب عليه السّلام فرفعها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و من كنت وليه فهذا وليه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 الخطبة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يا علي بن أبي طالب أصبحت مولاي و مولى كل مؤمن،فانزل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نص آخر عن جرير أخرجه الطبراني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الموسم في حجة الوداع مع رسول اللّه و هي حجة الوداع فبلغنا مكانا يقال له غدير خم فنادى الصلاة جامعة فاجتمعنا المهاجرون و الأنصار فقام رسول اللّه وسطنا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بم تشهدون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وليكم؟ثم ضرب بيده على عضد علي رضي اللّه عنه فأقامه فنزع عضده فأخذ بذراعه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يكن اللّه و رسوله مولياه فإنّ هذا مولاه اللهم وال من والاه و عاد من عاداه،اللهم من أحبه من الناس فكن له حبيبا و من أبغضه فكن له مبغضا،اللهم إني لا أجد أحدا أستودعه في الأرض بعد العبدين الصالحين غيرك فاقض فيه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هذين العبدين الصالحين؟</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روي عن زيد أنه قال ليزيد أو عبيد اللّه عند ما نكث الحسين بالقضيب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أستودعكهما و صالح المؤمنين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 علي</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1" w:name="pg14771_194971"/>
    </w:p>
    <w:p>
      <w:pPr>
        <w:pStyle w:val="Heading4"/>
        <w:numPr>
          <w:ilvl w:val="3"/>
          <w:numId w:val="1"/>
        </w:numPr>
        <w:rPr/>
      </w:pPr>
      <w:bookmarkStart w:id="92" w:name="__RefHeading___Toc1537405_730472459"/>
      <w:bookmarkStart w:id="93" w:name="_Toc33"/>
      <w:bookmarkEnd w:id="91"/>
      <w:bookmarkEnd w:id="92"/>
      <w:r>
        <w:rPr>
          <w:rtl w:val="true"/>
        </w:rPr>
        <w:t>صحة و تواتر الغدير</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جمال الدين النيسابوري في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الغدير تواتر عن أمير المؤمنين عليه السّلام و هو متواتر عن النبي صلّى اللّه عليه و آله و سلّم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الأزهار في مناقب إمام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تواتر هذا الخبر حد التواتر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الجزري بعد ذكر نص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من هذا الوجه صحيح من وجوه كثيرة،تواتر عن أمير المؤمنين علي و هو متواتر أيضا عن النبي صلّى اللّه عليه و آله و سلّم رواه الجم الغفير عن الجم الغفير،و لا عبرة بمن حاول تضعيفه </w:t>
      </w:r>
      <w:r>
        <w:rPr>
          <w:rStyle w:val="FootnoteAnchor"/>
          <w:rtl w:val="true"/>
        </w:rPr>
        <w:footnoteReference w:id="259"/>
      </w:r>
      <w:r>
        <w:rPr>
          <w:rFonts w:ascii="Amiri" w:hAnsi="Amiri" w:eastAsia="Amiri" w:cs="Amiri"/>
          <w:color w:val="111111"/>
          <w:sz w:val="28"/>
          <w:sz w:val="28"/>
          <w:szCs w:val="28"/>
          <w:rtl w:val="true"/>
          <w:lang w:bidi="ar-SA"/>
        </w:rPr>
        <w:t xml:space="preserve">ممن لا اطلاع له في هذا العلم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اسماعيل الأمير في كتابه الروضة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الغدير عند أكثر ائمة الحديث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شمس الدين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متواتر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حديث متواتر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صرح بتواتره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المناوي في التيسير نقلا عن السيوطي،و شارح المواهب اللدنية، و المناوي في الصفوة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صحيح عن رسول اللّه صلّى اللّه عليه و آله و سلّم و قد روى حديث غدير خم عن رسول اللّه نحو من مائة نفس منهم العشرة،و هو حديث ثابت لا أعرف له علة،تفرد علي عليه السّلام بهذه الفضيلة لم يشركه فيها أحد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علاء الدين السمناني المكي المتوفي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متفق على صحته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94" w:name="pg14771_194972"/>
    </w:p>
    <w:p>
      <w:pPr>
        <w:pStyle w:val="BookText"/>
        <w:rPr/>
      </w:pPr>
      <w:bookmarkEnd w:id="94"/>
      <w:r>
        <w:rPr>
          <w:rFonts w:ascii="Amiri" w:hAnsi="Amiri" w:eastAsia="Amiri" w:cs="Amiri"/>
          <w:color w:val="111111"/>
          <w:sz w:val="28"/>
          <w:sz w:val="28"/>
          <w:szCs w:val="28"/>
          <w:rtl w:val="true"/>
          <w:lang w:bidi="ar-SA"/>
        </w:rPr>
        <w:t>و قد أفرد الطبري له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له نحو خمس و سبعين طريقا،و رواه ابن عقدة من مائة و خمس طريقا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المعالي إمام الحرمين أستاذ أبي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مجلدا في بغداد في يد صحافي فيه روايات خبر غدير خم مكتوبا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المجلدة الثامنة و العشرون من طرق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يتلوه المجلدة التاسعة و العشرون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الدارقطني طرقه في جزء،و جمع الحافظ ابن عقدة كتابا مفردا فيه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العلوي الهدار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الحافظ أبو العلاء العطار الهمداني المتوفي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أروي هذا الحديث بمائتي و خمسين طريقا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 هذا الحديث متستقصاة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الهداة إلى اداء حق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تصنيفي في عشرة اجزاء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إضافة إلى الشعراء الذين دوّنوا هذا الحديث بكل تفاصيله كما يأتي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صحة الغدير لا يشك بها مسلم بقي على إسلامه و بمراجعة طرقه و مصادره المتقدمة يتضح ذلك جليا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537407_730472459"/>
      <w:bookmarkStart w:id="96" w:name="_Toc34"/>
      <w:bookmarkEnd w:id="95"/>
      <w:r>
        <w:rPr>
          <w:rtl w:val="true"/>
        </w:rPr>
        <w:t>دلالة حديث الغدير</w:t>
      </w:r>
      <w:bookmarkEnd w:id="96"/>
    </w:p>
    <w:p>
      <w:pPr>
        <w:pStyle w:val="BookText"/>
        <w:rPr/>
      </w:pPr>
      <w:r>
        <w:rPr>
          <w:rFonts w:ascii="Amiri" w:hAnsi="Amiri" w:eastAsia="Amiri" w:cs="Amiri"/>
          <w:color w:val="111111"/>
          <w:sz w:val="28"/>
          <w:sz w:val="28"/>
          <w:szCs w:val="28"/>
          <w:rtl w:val="true"/>
          <w:lang w:bidi="ar-SA"/>
        </w:rPr>
        <w:t>بعد التسليم بصدور حديث الغدير بكل تفصيلاته التي ذكرها البعض و اختصرها البعض الآخر اعتمادا على ما في الكتب المطوّلة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لا بدّ من النظر في دلالة حديث الغدير لإنكار البعض ما يتبادر من هذا الحديث و هو دلالته على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الحافظ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الغدير دليل على التولية و هي الإستخلاف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فقرات حديث الغدير من أوضح الفقرات في الدلالة على هذا المعنى،و لكن عند الإنكار لا بدّ من الإثبات،و بالخصوص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ظروف الواقعة و مكانها و زمانها، و قد تقدم في الآية السابقة معنى الولي و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أثيتنا انحصار المعنى بالتولي و الأمرة،و أن المعاني الأخرى تحتاج إلى القرائن لتدل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نثبت دلالته على الإمامة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يبقي أمور تتعلق بخصوصية غدير 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بعض طرق الغدير شبّه الرسول أمير المؤمنين عليه السّلام بهارون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كنت مولاه فهذا علي مولاه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هذا التشبيه عبثيا بل يريد صلوات اللّه عليه أن يؤكد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الأمة إلى الوزير و الوصي و الخليفة ليحمي الرسالة و يقوّم المسيرة التي ابتدأها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كفاءة أمير المؤمنين و إنه بمنزلة الأنبياء و الأوصياء يصلح أن يشدّ به العضد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إشكال القرابة،حيث أن اللّه سبحانه و تعالى إنما استجاب دعوة موسى في أخيه عليهما السّلام لأهلية هارون و كفاءته في قيادة الأمة بعد موسى عليه السّلام،و لم يختاره من أجل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صلّى اللّه عليه و آله و سلّم طلب من اللّه سبحانه و تعالى أن يستجيب له في دعوته لأمير المؤمنين عليه السّلام على أساس الأهلية و هكذا حصل،و بذلك يكون الرسول الأعظم قد قطع الطريق على المنافقين الذين كانوا يخططون لعزل أمير المؤمنين عليه السّلام من منصبه بإشكال القرابة،و أنّ الإمامة لا تجتمع مع النبوة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أبو بكر عن رسول اللّه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أكرمنا اللّه عز و جل و اصطفانا و لم يرض لنا بالدنيا،و أنّ اللّه لا يجمع لنا النبوة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له بذلك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و أبو عبيدة و معاذ بن جبل و سالم مولى أبي حذيفة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 لابن عباس في حوار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كرهوا أن يجمعوا لكم النبوة و الخلافة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فتجفخوا على قومكم بجحا بجحا،فاختارت قريش لأنفسها فاصابت و وفقت</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الأقاويل كثيرة منهم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منها في مطلع البحث،و يكفي لردّها ثبوت إمامة علي و الحسن و الحسين و المهدي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الغدير لما ذا كانت في هذا المكان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الأمر المهم الذي لا يؤجل إلى خارج الصحراء أو الى المدينة؟</w:t>
      </w:r>
    </w:p>
    <w:p>
      <w:pPr>
        <w:pStyle w:val="BookText"/>
        <w:rPr/>
      </w:pPr>
      <w:r>
        <w:rPr>
          <w:rFonts w:ascii="Amiri" w:hAnsi="Amiri" w:eastAsia="Amiri" w:cs="Amiri"/>
          <w:color w:val="111111"/>
          <w:sz w:val="28"/>
          <w:sz w:val="28"/>
          <w:szCs w:val="28"/>
          <w:rtl w:val="true"/>
          <w:lang w:bidi="ar-SA"/>
        </w:rPr>
        <w:t>ما هذا الأمر الخطير الذي من أجله يأمر النبي صلّى اللّه عليه و آله و سلّم الناس رجالا و نساء أطفالا و شيوخا أن يجلسوا تحت الشمس المحرقة،و فوق الأرض الملذعة و الذي بدوره يشكل حرجا على أكثر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الأمر الذي يجعل النبي الاكرم صلّى اللّه عليه و آله و سلّم يسأل الناس عن إيمانهم بالله تعالى و برسوله،و عن أولى الناس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بعرض مبادىء الإسلام بأصوله و فروعه عليهم؟</w:t>
      </w:r>
    </w:p>
    <w:p>
      <w:pPr>
        <w:pStyle w:val="BookText"/>
        <w:rPr/>
      </w:pPr>
      <w:r>
        <w:rPr>
          <w:rFonts w:ascii="Amiri" w:hAnsi="Amiri" w:eastAsia="Amiri" w:cs="Amiri"/>
          <w:color w:val="111111"/>
          <w:sz w:val="28"/>
          <w:sz w:val="28"/>
          <w:szCs w:val="28"/>
          <w:rtl w:val="true"/>
          <w:lang w:bidi="ar-SA"/>
        </w:rPr>
        <w:t>و ما هذا الأمر المستقبلي الذي يستحق أن ينزل فيه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هذا الأمر الذي يعلّق عليه سبحانه و تعالى قبول الرسالة المحمدية التي قضى النبي صلّى اللّه عليه و آله و سلّم عمره الشريف في تبليغها؟</w:t>
      </w:r>
    </w:p>
    <w:p>
      <w:pPr>
        <w:pStyle w:val="BookText"/>
        <w:rPr/>
      </w:pPr>
      <w:r>
        <w:rPr>
          <w:rFonts w:ascii="Amiri" w:hAnsi="Amiri" w:eastAsia="Amiri" w:cs="Amiri"/>
          <w:color w:val="111111"/>
          <w:sz w:val="28"/>
          <w:sz w:val="28"/>
          <w:szCs w:val="28"/>
          <w:rtl w:val="true"/>
          <w:lang w:bidi="ar-SA"/>
        </w:rPr>
        <w:t>و هل كان هذا الأمر الخطير إخبارهم في ذلك الزمان و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يحب عليا و هو أقرب الناس إليه أو إنه ابن عمه و صهره و ما شابه ذلك من المعاني البينة الثابتة أو المنفية؟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 الاحاديث الأخرى،ألم تبين فضل علي و قربه و أخوّته و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إنه أمر الولاية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 بها تصان الدعوة المحمدية،و تحفظ الكتب السماوية و تتم بها الرسالة الملكوتية،فانزل اللّه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الرسول صلّى اللّه عليه و آله و سلّم عقيب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إتمام النعمة و رضى الرب برسالتي و الولاية لعلي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 ذلك من الألفاظ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هي وحدها التي تستحق أن تكون بهذا المكان و بذلك الزمان و أن توصف بتلك الأوصاف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جميعا و خاصة الشيخين فهموا من واقعة الغدير كونها مسألة جديدة أراد طرحها رسول اللّه صلّى اللّه عليه و آله و سلّم،لا إنه يريد تكرار شيء سابق يعرفه جلّ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بعض جزيئات الواقعة و ما نتج عنها أدرك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 و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أصبحت و أمسيت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أكثر الحفاظ من طرق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بكر لعمر عند ما قال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في التاريخ عن جابر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أسفرت الحجة وجهها و أجمع الجماهير على متن الحديث من خطبته في يوم غدير خم باتفاق الجميع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أبا الحسن لقد أصبحت مولاي و مولى كل مؤمن؛فهذا تسليم و رضى و 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هذا غلب الهوى لحب الرياسة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للرياسة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عمود الخلافة،و عقود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البنود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خفقان الهوى في قعقعة الرايات و اشتباك ازدحام الخيول و فتح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الخلافة و نهيها فحملهم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كأس الهوى فعادوا إلى الخلاف الأول،فنبذوه وراء ظهورهم و اشتروا به ثمنا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ما يشترون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رسول اللّه قال قبل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 بياض لأزيل لكم إشكال الأمر و أذكر لكم من المستحق لها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لأكتب لكم كتابا لا تختلفوا فيه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الرجل فإنه ليهجر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الحارث أو الحرث على رسول اللّه صلّى اللّه عليه و آله و سلّم الصريح في عدم قبوله الولاية و خلافة علي،و إلاّ لا معنى لاعتراضه على كون علي ابن عمه أو صهره،و القصة معروفة في آية سَأَلَ سٰائِلٌ حيث خاطب رسول اللّه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أمرتنا عن اللّه أن نشهد أن لا إله إلاّ اللّه و أنك محمد رسول اللّه فقبلنا منك و أمرتنا أن نصلي خمسا فقبلناه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ترض بهذا حتى رفعت بضبعي ابن عمك ففضلته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نصبت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يرفع علينا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فهذا شيء منك أم من اللّه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إعتراض معاوية بن أبي سفيان على رسول اللّه صلّى اللّه عليه و آله و سلّم يوم غدير خم على ولاية علي عليه السّلام الدال على أنّ التولية بمعنى الخلافة و الإمامة و إلاّ لما كان هناك معنى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ما رواه لنا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الله جالسا بين يدي رسول اللّه صلّى اللّه عليه و آله و سلّم و قد نزل غدير خم، و قد قضّ المجلس بالمهاجرين و الأنصار فقام رسول اللّه صلّى اللّه عليه و آله و سلّم على قدميه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أمرني بأمر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ثم نادى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فأقامه عن يمينه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ألم تعلموا إني أولى منكم بأنفسكم؟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رأيت معاوية قام و تمطى و خرج مغضبا واضعا يمينه على عبد اللّه 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قيس الاشعري و يساره على المغيرة بن شعبة ثم قام يمشي متمطئا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نصدق محمدا على مقالته و لا نقّر لعلي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صَلّٰى وَ لٰكِنْ كَذَّبَ وَ تَوَلّٰى ثُمَّ ذَهَبَ إِلىٰ أَهْلِهِ يَتَمَطّٰى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به رسول اللّه صلّى اللّه عليه و آله و سلّم أن يرده فيقتله 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عنه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الآية نزلت في أبي بكر عند ما قال عمر في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يألوا أن يرفع خسيسته، 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أسمع و لا أطيع أبدا،ثم اتكأ عليه ثم تمطى و انصرفا فأنزل اللّه فَلاٰ صَدَّقَ وَ لاٰ صَلّٰى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في الآية أنّ جبرائيل نزل عن النبي محذّرا عمر من الإعتراض على الغدير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رسول اللّه صلّى اللّه عليه و آله و سلّم في بعض طرق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شهيد عليهم إني قد بلّغت و نصحت</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أوشك أن أفارقكم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فليبلّغ الشاهد الغايب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أرسلني برسالة ضاق بها صدري و ظننت أن الناس مكذّبي فأوعدني لأبلّغها أو ليعذّبني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ذلك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كلها تؤكد على أنّ هناك أمرا خطيرا لم يبينه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سعيد الخدري و غيره و اتفق عليه أحمد و مسلم و 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لستم تزعمون أني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علي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و الله في 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97" w:name="pg14771_194978"/>
    </w:p>
    <w:p>
      <w:pPr>
        <w:pStyle w:val="BookText"/>
        <w:rPr/>
      </w:pPr>
      <w:bookmarkEnd w:id="97"/>
      <w:r>
        <w:rPr>
          <w:rFonts w:ascii="Amiri" w:hAnsi="Amiri" w:eastAsia="Amiri" w:cs="Amiri"/>
          <w:color w:val="111111"/>
          <w:sz w:val="28"/>
          <w:sz w:val="28"/>
          <w:szCs w:val="28"/>
          <w:rtl w:val="true"/>
          <w:lang w:bidi="ar-SA"/>
        </w:rPr>
        <w:t>فقوله وجبت للإشارة إلى 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يفهم من استفسار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الغدير فذكر له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أخبرك كما سمعت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فتأكيد عطية عليه لما فهمه من الولاية أنها أمر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أمير المؤمنين بأبي بكر في مسألة البيعة كما روي عن جابر و ابن عباس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و على مثلي يتفقه الجاهلون،و أن رسول اللّه امركم ببيعتي و فرض عليكم طاعتي،و جعلني فيكم كبيت اللّه الحرام يؤتى و لا يأتي</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أخرج الديلمي في الفردوس قول النبي الأعظم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إنما أنت بمنزلة الكعبة تؤتا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تؤتى و لا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يأتي فإن أتاك هؤلاء القوم فسلّموا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هذا الأمر فاقبله منهم و إن لم يأتوك فلا تأتهم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من الحوادث المشيرة إلى فهمهم الخلافة من نص الغدير،و قد تقدم طرف منها في مطلع البحث عند تصريح الصحابة،و يأتي أيضا ما 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تبين لك أنّ النبي صلّى اللّه عليه و آله و سلّم يريد أمرا من نص الغدير لم يطرحه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معناه واحد و هو الإمامة و الخلافة،كما فهمه الحارث فاعترض،و معاوية فانمغص، و عمر و أبي بكر فاستنكرا و ابن عباس فشهد،و علي فاحتج،و الشعراء فأنشدوا،و النبي فضاق صدره حتى بلّغه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537409_730472459"/>
      <w:bookmarkStart w:id="99" w:name="_Toc35"/>
      <w:bookmarkEnd w:id="98"/>
      <w:r>
        <w:rPr>
          <w:rtl w:val="true"/>
        </w:rPr>
        <w:t>فهم الشعراء لحديث الغدير</w:t>
      </w:r>
      <w:bookmarkEnd w:id="99"/>
    </w:p>
    <w:p>
      <w:pPr>
        <w:pStyle w:val="BookText"/>
        <w:rPr/>
      </w:pPr>
      <w:r>
        <w:rPr>
          <w:rFonts w:ascii="Amiri" w:hAnsi="Amiri" w:eastAsia="Amiri" w:cs="Amiri"/>
          <w:color w:val="111111"/>
          <w:sz w:val="28"/>
          <w:sz w:val="28"/>
          <w:szCs w:val="28"/>
          <w:rtl w:val="true"/>
          <w:lang w:bidi="ar-SA"/>
        </w:rPr>
        <w:t>و الشعراء فهموا أيضا الإمامة و الأولية في الطاعة من الغدير إنّ في عصر النبي الأعظم صلّى اللّه عليه و آله و سلّم أو ما تلاه من العصور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حسان الصحابي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 بخم و أكرم بالنبي مناديا </w:t>
      </w:r>
    </w:p>
    <w:p>
      <w:pPr>
        <w:pStyle w:val="BookText"/>
        <w:rPr/>
      </w:pPr>
      <w:r>
        <w:rPr>
          <w:rFonts w:ascii="Amiri" w:hAnsi="Amiri" w:eastAsia="Amiri" w:cs="Amiri"/>
          <w:color w:val="111111"/>
          <w:sz w:val="28"/>
          <w:sz w:val="28"/>
          <w:szCs w:val="28"/>
          <w:rtl w:val="true"/>
          <w:lang w:bidi="ar-SA"/>
        </w:rPr>
        <w:t xml:space="preserve">فقال له قم يا علي فإنني رضيتك من بعدي إماما و هاديا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فهمه الصحابي قيس بن سعد قال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حسبنا ربنا الذي فتح البصرة بالامس و الحديث يطول</w:t>
      </w:r>
    </w:p>
    <w:p>
      <w:pPr>
        <w:pStyle w:val="BookText"/>
        <w:rPr/>
      </w:pPr>
      <w:r>
        <w:rPr>
          <w:rFonts w:ascii="Amiri" w:hAnsi="Amiri" w:eastAsia="Amiri" w:cs="Amiri"/>
          <w:color w:val="111111"/>
          <w:sz w:val="28"/>
          <w:sz w:val="28"/>
          <w:szCs w:val="28"/>
          <w:rtl w:val="true"/>
          <w:lang w:bidi="ar-SA"/>
        </w:rPr>
        <w:t>و علي إمامنا و إمام لسوانا أتى به التنزيل</w:t>
      </w:r>
    </w:p>
    <w:p>
      <w:pPr>
        <w:pStyle w:val="BookText"/>
        <w:rPr/>
      </w:pPr>
      <w:r>
        <w:rPr>
          <w:rFonts w:ascii="Amiri" w:hAnsi="Amiri" w:eastAsia="Amiri" w:cs="Amiri"/>
          <w:color w:val="111111"/>
          <w:sz w:val="28"/>
          <w:sz w:val="28"/>
          <w:szCs w:val="28"/>
          <w:rtl w:val="true"/>
          <w:lang w:bidi="ar-SA"/>
        </w:rPr>
        <w:t>يوم قال النبي من كنت مولاه فهذا مولاه خطب جليل</w:t>
      </w:r>
    </w:p>
    <w:p>
      <w:pPr>
        <w:pStyle w:val="BookText"/>
        <w:rPr/>
      </w:pPr>
      <w:r>
        <w:rPr>
          <w:rFonts w:ascii="Amiri" w:hAnsi="Amiri" w:eastAsia="Amiri" w:cs="Amiri"/>
          <w:color w:val="111111"/>
          <w:sz w:val="28"/>
          <w:sz w:val="28"/>
          <w:szCs w:val="28"/>
          <w:rtl w:val="true"/>
          <w:lang w:bidi="ar-SA"/>
        </w:rPr>
        <w:t xml:space="preserve">إنما قال النبي على الأمة حتم ما فيه قال و قيل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يوم الغدير سوى العيدين لي عيد يوم يسر به السادات و الصيد</w:t>
      </w:r>
    </w:p>
    <w:p>
      <w:pPr>
        <w:pStyle w:val="BookText"/>
        <w:rPr/>
      </w:pPr>
      <w:r>
        <w:rPr>
          <w:rFonts w:ascii="Amiri" w:hAnsi="Amiri" w:eastAsia="Amiri" w:cs="Amiri"/>
          <w:color w:val="111111"/>
          <w:sz w:val="28"/>
          <w:sz w:val="28"/>
          <w:szCs w:val="28"/>
          <w:rtl w:val="true"/>
          <w:lang w:bidi="ar-SA"/>
        </w:rPr>
        <w:t xml:space="preserve">نال الإمامة فيه المرتضى و له فيها من اللّه تشريف و تمجيد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العاص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قد سمعنا من المصطفى وصايا مخصّصة في علي</w:t>
      </w:r>
    </w:p>
    <w:p>
      <w:pPr>
        <w:pStyle w:val="BookText"/>
        <w:rPr/>
      </w:pPr>
      <w:r>
        <w:rPr>
          <w:rFonts w:ascii="Amiri" w:hAnsi="Amiri" w:eastAsia="Amiri" w:cs="Amiri"/>
          <w:color w:val="111111"/>
          <w:sz w:val="28"/>
          <w:sz w:val="28"/>
          <w:szCs w:val="28"/>
          <w:rtl w:val="true"/>
          <w:lang w:bidi="ar-SA"/>
        </w:rPr>
        <w:t>و في يوم خم رقى منبرا و بلغ و الصحب لم ترحل</w:t>
      </w:r>
    </w:p>
    <w:p>
      <w:pPr>
        <w:pStyle w:val="BookText"/>
        <w:rPr/>
      </w:pPr>
      <w:r>
        <w:rPr>
          <w:rFonts w:ascii="Amiri" w:hAnsi="Amiri" w:eastAsia="Amiri" w:cs="Amiri"/>
          <w:color w:val="111111"/>
          <w:sz w:val="28"/>
          <w:sz w:val="28"/>
          <w:szCs w:val="28"/>
          <w:rtl w:val="true"/>
          <w:lang w:bidi="ar-SA"/>
        </w:rPr>
        <w:t xml:space="preserve">ما منحه إمرة المؤمنين من اللّه مستخلف المنحل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القرن الأول في عصر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إمامنا بأبي و أمي أبو الحسن المطهر من حرام</w:t>
      </w:r>
    </w:p>
    <w:p>
      <w:pPr>
        <w:pStyle w:val="BookText"/>
        <w:rPr/>
      </w:pPr>
      <w:r>
        <w:rPr>
          <w:rFonts w:ascii="Amiri" w:hAnsi="Amiri" w:eastAsia="Amiri" w:cs="Amiri"/>
          <w:color w:val="111111"/>
          <w:sz w:val="28"/>
          <w:sz w:val="28"/>
          <w:szCs w:val="28"/>
          <w:rtl w:val="true"/>
          <w:lang w:bidi="ar-SA"/>
        </w:rPr>
        <w:t xml:space="preserve">تناسوا نصبه في يوم خم من الباري و من خير الأنام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فهمه الشيخ الأديب علي بن أحمد الفنجكردي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تنكر غدير خم إنه كالشمس في اشراقها بل اظهر</w:t>
      </w:r>
    </w:p>
    <w:p>
      <w:pPr>
        <w:pStyle w:val="BookText"/>
        <w:rPr/>
      </w:pPr>
      <w:r>
        <w:rPr>
          <w:rFonts w:ascii="Amiri" w:hAnsi="Amiri" w:eastAsia="Amiri" w:cs="Amiri"/>
          <w:color w:val="111111"/>
          <w:sz w:val="28"/>
          <w:sz w:val="28"/>
          <w:szCs w:val="28"/>
          <w:rtl w:val="true"/>
          <w:lang w:bidi="ar-SA"/>
        </w:rPr>
        <w:t>في إمامة حيدر و جماله و جلاله حتى القيامة يذكر</w:t>
      </w:r>
    </w:p>
    <w:p>
      <w:pPr>
        <w:pStyle w:val="BookText"/>
        <w:rPr/>
      </w:pPr>
      <w:r>
        <w:rPr>
          <w:rFonts w:ascii="Amiri" w:hAnsi="Amiri" w:eastAsia="Amiri" w:cs="Amiri"/>
          <w:color w:val="111111"/>
          <w:sz w:val="28"/>
          <w:sz w:val="28"/>
          <w:szCs w:val="28"/>
          <w:rtl w:val="true"/>
          <w:lang w:bidi="ar-SA"/>
        </w:rPr>
        <w:t>أولى الأنام بأن يوالي المرتضى من يأخذ الاحكام منه و يأثر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إمامنا و إمام لسوانا اتى به التنزيل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قال النبي من كنت مولاه فهذا مولاه خطب جليل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الكميت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الدوح دوح غدير خم أبان له الولاية لو اطيعا</w:t>
      </w:r>
    </w:p>
    <w:p>
      <w:pPr>
        <w:pStyle w:val="BookText"/>
        <w:rPr/>
      </w:pPr>
      <w:r>
        <w:rPr>
          <w:rFonts w:ascii="Amiri" w:hAnsi="Amiri" w:eastAsia="Amiri" w:cs="Amiri"/>
          <w:color w:val="111111"/>
          <w:sz w:val="28"/>
          <w:sz w:val="28"/>
          <w:szCs w:val="28"/>
          <w:rtl w:val="true"/>
          <w:lang w:bidi="ar-SA"/>
        </w:rPr>
        <w:t>و لكن الرجال تبايعوها فلم ار مثلها خطرا منيعا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مثل ذاك اليوم يوما و لم ار مثله حقا اضيعا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فهمه السيد الحميري المتوفي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أحمد من نبيهم يوم غدير الخم ناداه</w:t>
      </w:r>
    </w:p>
    <w:p>
      <w:pPr>
        <w:pStyle w:val="BookText"/>
        <w:rPr/>
      </w:pPr>
      <w:r>
        <w:rPr>
          <w:rFonts w:ascii="Amiri" w:hAnsi="Amiri" w:eastAsia="Amiri" w:cs="Amiri"/>
          <w:color w:val="111111"/>
          <w:sz w:val="28"/>
          <w:sz w:val="28"/>
          <w:szCs w:val="28"/>
          <w:rtl w:val="true"/>
          <w:lang w:bidi="ar-SA"/>
        </w:rPr>
        <w:t>أقامه من بين أصحابه و هم حواليه فسمّاه</w:t>
      </w:r>
    </w:p>
    <w:p>
      <w:pPr>
        <w:pStyle w:val="BookText"/>
        <w:rPr/>
      </w:pPr>
      <w:r>
        <w:rPr>
          <w:rFonts w:ascii="Amiri" w:hAnsi="Amiri" w:eastAsia="Amiri" w:cs="Amiri"/>
          <w:color w:val="111111"/>
          <w:sz w:val="28"/>
          <w:sz w:val="28"/>
          <w:szCs w:val="28"/>
          <w:rtl w:val="true"/>
          <w:lang w:bidi="ar-SA"/>
        </w:rPr>
        <w:t xml:space="preserve">هذا علي بن أبي طالب مولى لمن قد كنت مولاه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أوصى النبي بخير وصية يوم الغدير بأبين الإفصاح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من مثلكا أصبحت مولى المؤمنين يا لها</w:t>
      </w:r>
    </w:p>
    <w:p>
      <w:pPr>
        <w:pStyle w:val="BookText"/>
        <w:rPr/>
      </w:pPr>
      <w:r>
        <w:rPr>
          <w:rFonts w:ascii="Amiri" w:hAnsi="Amiri" w:eastAsia="Amiri" w:cs="Amiri"/>
          <w:color w:val="111111"/>
          <w:sz w:val="28"/>
          <w:sz w:val="28"/>
          <w:szCs w:val="28"/>
          <w:rtl w:val="true"/>
          <w:lang w:bidi="ar-SA"/>
        </w:rPr>
        <w:t>يا عجبا و للزمان عجب تلقى ذوو الفكر به ضلالها</w:t>
      </w:r>
    </w:p>
    <w:p>
      <w:pPr>
        <w:pStyle w:val="BookText"/>
        <w:rPr/>
      </w:pPr>
      <w:r>
        <w:rPr>
          <w:rFonts w:ascii="Amiri" w:hAnsi="Amiri" w:eastAsia="Amiri" w:cs="Amiri"/>
          <w:color w:val="111111"/>
          <w:sz w:val="28"/>
          <w:sz w:val="28"/>
          <w:szCs w:val="28"/>
          <w:rtl w:val="true"/>
          <w:lang w:bidi="ar-SA"/>
        </w:rPr>
        <w:t>إنّ رجالا بايعته انما بايعت اللّه فما بدا لها؟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نحو ذلك من أشعاره في الغدير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قال العبدي الكوفي من علماء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نصبت عليا هاديا علما بعدي و إنّ عليا خير منتصب</w:t>
      </w:r>
    </w:p>
    <w:p>
      <w:pPr>
        <w:pStyle w:val="BookText"/>
        <w:rPr/>
      </w:pPr>
      <w:r>
        <w:rPr>
          <w:rFonts w:ascii="Amiri" w:hAnsi="Amiri" w:eastAsia="Amiri" w:cs="Amiri"/>
          <w:color w:val="111111"/>
          <w:sz w:val="28"/>
          <w:sz w:val="28"/>
          <w:szCs w:val="28"/>
          <w:rtl w:val="true"/>
          <w:lang w:bidi="ar-SA"/>
        </w:rPr>
        <w:t xml:space="preserve">فبايعوك و كل باسط يده إليك من فوق قلب عنك منقلب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تمام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لهم جهر بإثبات حقه و كان لهم في بزهم حقه جهد </w:t>
      </w:r>
      <w:r>
        <w:rPr>
          <w:rStyle w:val="FootnoteAnchor"/>
          <w:rtl w:val="true"/>
        </w:rPr>
        <w:footnoteReference w:id="3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دعبل الخزاعي الشهيد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له جاء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0" w:name="pg14771_194981"/>
    </w:p>
    <w:p>
      <w:pPr>
        <w:pStyle w:val="BookText"/>
        <w:rPr/>
      </w:pPr>
      <w:bookmarkEnd w:id="100"/>
      <w:r>
        <w:rPr>
          <w:rFonts w:ascii="Amiri" w:hAnsi="Amiri" w:eastAsia="Amiri" w:cs="Amiri"/>
          <w:color w:val="111111"/>
          <w:sz w:val="28"/>
          <w:sz w:val="28"/>
          <w:szCs w:val="28"/>
          <w:rtl w:val="true"/>
          <w:lang w:bidi="ar-SA"/>
        </w:rPr>
        <w:t xml:space="preserve">فإن جحدوا كان الغدير شهيده و بدر و أحد شامخ الهضبات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هذه جملة من أشعار الشعراء و فهمهم لحديث الولاية و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الكثير من هؤلاء الشعراء أغمضنا عن ذكرهم للكفاية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537411_730472459"/>
      <w:bookmarkStart w:id="102" w:name="_Toc36"/>
      <w:bookmarkEnd w:id="101"/>
      <w:r>
        <w:rPr>
          <w:rtl w:val="true"/>
        </w:rPr>
        <w:t>استشهاد الأمير عليه السّلام بالغدير</w:t>
      </w:r>
      <w:bookmarkEnd w:id="10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استشهاد الأمير بحديث الغدير و في مواطن و أزمنة متعددة،و شهادة الصحابة له بذلك كأبي هريرة و أبي سعيد و طلحة و أنس </w:t>
      </w:r>
      <w:r>
        <w:rPr>
          <w:rStyle w:val="FootnoteAnchor"/>
          <w:rtl w:val="true"/>
        </w:rPr>
        <w:footnoteReference w:id="311"/>
      </w:r>
      <w:r>
        <w:rPr>
          <w:rFonts w:ascii="Amiri" w:hAnsi="Amiri" w:eastAsia="Amiri" w:cs="Amiri"/>
          <w:color w:val="111111"/>
          <w:sz w:val="28"/>
          <w:sz w:val="28"/>
          <w:szCs w:val="28"/>
          <w:rtl w:val="true"/>
          <w:lang w:bidi="ar-SA"/>
        </w:rPr>
        <w:t xml:space="preserve">و غيرهم كثير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03" w:name="pg14771_194982"/>
    </w:p>
    <w:p>
      <w:pPr>
        <w:pStyle w:val="BookText"/>
        <w:rPr/>
      </w:pPr>
      <w:bookmarkEnd w:id="103"/>
      <w:r>
        <w:rPr>
          <w:rFonts w:ascii="Amiri" w:hAnsi="Amiri" w:eastAsia="Amiri" w:cs="Amiri"/>
          <w:color w:val="111111"/>
          <w:sz w:val="28"/>
          <w:sz w:val="28"/>
          <w:szCs w:val="28"/>
          <w:rtl w:val="true"/>
          <w:lang w:bidi="ar-SA"/>
        </w:rPr>
        <w:t xml:space="preserve">و دعاؤه المستجاب على من أنكر هذا الحديث بالبرص و العمى و السراة و الرجع أمثال عبد الرحمن بن مدلج و يزيد بن وديعة و زيد بن أرقم و أنس و براء و جرير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يعطي دليلا لا مفر منه على أنّ المراد من الغدير الإمامة و الخلافة و إلاّ لما كان هناك معنى لكثرة الإستشهاد به و التي في بعضها تصريح بالخلافة كما يأتي،و كذلك لا مبرر لدعاء الأمير على الصحابة و هو العطوف الرحيم،و لما ذا ينكر كون علي ابن عم الرسول أو ناصره أو نحوه من المعاني البعيدة عن ذهن العربي الأصيل الشريف</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537413_730472459"/>
      <w:bookmarkStart w:id="105" w:name="_Toc37"/>
      <w:bookmarkEnd w:id="104"/>
      <w:r>
        <w:rPr>
          <w:rtl w:val="true"/>
        </w:rPr>
        <w:t>نموذج من استشهاد الأمير بالغدير</w:t>
      </w:r>
      <w:bookmarkEnd w:id="105"/>
    </w:p>
    <w:p>
      <w:pPr>
        <w:pStyle w:val="BookText"/>
        <w:rPr/>
      </w:pPr>
      <w:r>
        <w:rPr>
          <w:rFonts w:ascii="Amiri" w:hAnsi="Amiri" w:eastAsia="Amiri" w:cs="Amiri"/>
          <w:color w:val="111111"/>
          <w:sz w:val="28"/>
          <w:sz w:val="28"/>
          <w:szCs w:val="28"/>
          <w:rtl w:val="true"/>
          <w:lang w:bidi="ar-SA"/>
        </w:rPr>
        <w:t>و هذا الإستشهاد شمل أكثر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عهد الأول قال عليه السّلام ثاني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أكنت أدع رسول اللّه مسجى لا أواريه و أخرج أنازع في سلطانه،و الله ما خفت أحدا يسمو له و ينازعنا أهل البيت فيه و يستحل ما استحللتموه،و لا علمت أنّ رسول اللّه ترك يوم غدير خم لأحد حجة و لا لقائل مقالا،فأنشد اللّه رجلا سمع النبي يوم غدير خم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يشهد الآن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فشهد إثنا عشر رجلا بدريا و كنت ممن سمع القول من رسول اللّه فكتمت الشهادة يومئذ،فدعا علي عليّ فذهب بصري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خطبهم سابع وفاة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رسول اللّه إلى حجة الوداع ثم صار إلى غدير خم فأمر </w:t>
      </w:r>
    </w:p>
    <w:p>
      <w:pPr>
        <w:pStyle w:val="BookText"/>
        <w:rPr/>
      </w:pPr>
      <w:r>
        <w:rPr>
          <w:rFonts w:ascii="Amiri" w:hAnsi="Amiri" w:eastAsia="Amiri" w:cs="Amiri"/>
          <w:color w:val="111111"/>
          <w:sz w:val="28"/>
          <w:sz w:val="28"/>
          <w:szCs w:val="28"/>
          <w:rtl w:val="true"/>
          <w:lang w:bidi="ar-SA"/>
        </w:rPr>
        <w:t>فأصلح له شبه المنبر ثم علاه و أخذ بعضدي حتى رئي بياض إبطيه رافعا صوته قائلا في محفله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على ولايتي ولاية اللّه و على عداوتي عداوة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اللّه في ذلك اَلْيَوْمَ أَكْمَلْتُ لَكُمْ دِينَكُمْ وَ أَتْمَمْتُ عَلَيْكُمْ نِعْمَتِي وَ رَضِيتُ لَكُمُ الْإِسْلاٰمَ دِيناً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لأبي بكر في منزله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المولى لك و لكل مسلم بحديث النبي يوم الغدير أم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أنت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قال له رسول اللّه من كنت مولاه فعلي مولاه اللهم وال من والاه و عاد من عاداه فليبلّغ الشاهد الغائب ذلك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قمتم بأجمعكم تهنون رسول اللّه و تهنوني بكرامة اللّه لنا فدنا عمر و ضرب على كفي و قال بحضرتكم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ابن أبي طالب أصبحت مولاي و مولى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ذكّرتني أمرا يا أبا الحسن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يا عم أن لا تتكلم و إن تكلمت فلا تتكلم إلاّ بما 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لهم عندي إلاّ الصبر كما أمرني نبي اللّه صلّى اللّه عليه و آله و سلّم،دعهم ما كان لهم يا عم بيوم الغدير مقنع</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لأبي بكر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أمركم ببيعتي و فرض عليكم طاعتي و جعلني فيكم كبيت اللّه يؤتى و لا يأتي</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عهد عثمان يوم الشورى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واثلة أنه سمع علي يقول لهم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06" w:name="pg14771_194984"/>
    </w:p>
    <w:p>
      <w:pPr>
        <w:pStyle w:val="BookText"/>
        <w:rPr/>
      </w:pPr>
      <w:bookmarkEnd w:id="106"/>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احتجاجه في عهد عثمان مذكور في الغدير مفصلا عن فرائد السمطين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احتجاجه بالغدير على معاوية حيث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 لي ولايته عليكم خليلي يوم دوح غدير خم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احتجاجه على طلحة و شهادة طلحة له بالغدير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537415_730472459"/>
      <w:bookmarkStart w:id="108" w:name="_Toc38"/>
      <w:bookmarkEnd w:id="107"/>
      <w:r>
        <w:rPr>
          <w:rtl w:val="true"/>
        </w:rPr>
        <w:t>و من الاحتجاجات بالغدير</w:t>
      </w:r>
      <w:r>
        <w:rPr>
          <w:rtl w:val="true"/>
        </w:rPr>
        <w:t>:</w:t>
      </w:r>
      <w:bookmarkEnd w:id="108"/>
    </w:p>
    <w:p>
      <w:pPr>
        <w:pStyle w:val="BookText"/>
        <w:rPr/>
      </w:pPr>
      <w:r>
        <w:rPr>
          <w:rFonts w:ascii="Amiri" w:hAnsi="Amiri" w:eastAsia="Amiri" w:cs="Amiri"/>
          <w:color w:val="111111"/>
          <w:sz w:val="28"/>
          <w:sz w:val="28"/>
          <w:szCs w:val="28"/>
          <w:rtl w:val="true"/>
          <w:lang w:bidi="ar-SA"/>
        </w:rPr>
        <w:t>احتجاج فاطمة عليها السّلام</w:t>
      </w:r>
    </w:p>
    <w:p>
      <w:pPr>
        <w:pStyle w:val="Heading4"/>
        <w:numPr>
          <w:ilvl w:val="3"/>
          <w:numId w:val="1"/>
        </w:numPr>
        <w:rPr/>
      </w:pPr>
      <w:bookmarkStart w:id="109" w:name="__RefHeading___Toc1537417_730472459"/>
      <w:bookmarkStart w:id="110" w:name="_Toc39"/>
      <w:bookmarkEnd w:id="109"/>
      <w:r>
        <w:rPr>
          <w:rtl w:val="true"/>
        </w:rPr>
        <w:t>و هو في مواطن</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ما روي عن أم كلثوم عن أمها الصديقة الطاهرة 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أنسيتم قول رسول اللّه صلّى اللّه عليه و آله و سلّم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قوله صلّى اللّه عليه و آله و سلّم أنت مني بمنزلة هارون من موسى عليهما 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ما روي عن محمد بن لبيد عند ما سألها هل نص رسول اللّه صلّى اللّه عليه و آله و سلّم قبل وفاته على علي بالإمامة؟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عجباه أنسيتم يوم غدير خم؟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فاطمة بنت رسول اللّه إليهم فوقفت خلف الباب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عهد لي بقوم أسوأ محضرا منكم تركتم رسول اللّه جنازة بين أيدينا و قطعتم أمركم فيما بينكم و لم تؤمرونا و لم تروا لنا حقا،كأنكم لم تعلموا ما قال يوم غدير خم،و الله لقد عقد له </w:t>
      </w:r>
    </w:p>
    <w:p>
      <w:pPr>
        <w:pStyle w:val="BookText"/>
        <w:rPr/>
      </w:pPr>
      <w:r>
        <w:rPr>
          <w:rFonts w:ascii="Amiri" w:hAnsi="Amiri" w:eastAsia="Amiri" w:cs="Amiri"/>
          <w:color w:val="111111"/>
          <w:sz w:val="28"/>
          <w:sz w:val="28"/>
          <w:szCs w:val="28"/>
          <w:rtl w:val="true"/>
          <w:lang w:bidi="ar-SA"/>
        </w:rPr>
        <w:t>يومئذ الولاء ليقطع منكم بذلك منها الرجاء و لكنكم قطعتم الأسباب بينكم و بين نبيكم و الله حسيب بيننا و بينكم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اختصره ابن قتيبة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تستأمرونا و لم تردّوا لنا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فانصرفوا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و زينب بنت أمير المؤمنين و الحسن بن الحسن و غيرهم قالت في خطبتها في مجلس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جعل اللّه لأحد بعد غدير خم من حجة و لا عذر</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إضافة إلى إحتجاج كثير من الصحابة و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جلّها العلامة الأميني في غديره فلتراجع هناك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الإحتجاجات التي لم يذكرها الأميني في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قيس بن سعد على أبي بكر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قيس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بايعتك يدي لم يبايعك قلبي و لا لساني و لا حجة لي في علي بعد يوم الغدير و لا كانت بيعتي لك إلاّ كالتي نقضت غزلها من بعد قوة أنكاثا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إحتجاج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بعدما خطب أبو بكر يوم الجمعة أول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 رسول اللّه صلّى اللّه عليه و آله و سلّم قام فينا مقاما أقام فيه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يعني عليا و من كنت نبيه فهذا أميره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ألفاظ أخرى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أسامة بن زيد أيضا على أبي بكر في رد رسالة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أسامة بن زيد عامل رسول اللّه صلّى اللّه عليه و آله و سلّم على غزوة الشام،أمّا بعد فقد أتاني منك كتاب ينقض اوله آخره،ذكرت في أوله أنك خليفة رسول اللّه صلّى اللّه عليه و آله و سلّم و ذكرت في آخره أنّ المسلمين قد اجتمعوا عليك فولوك أمرهم و رضوك فاعلم أني و من معي من جماعة المسلمين و المهاجرين فلا و الله ما رضيناك و لا وليناك أمرنا،و انظر أن تدفع الحق إلى أهله و تخليهم و إياه فإنهم احق به منك،فقد علمت ما كان من قول رسول اللّه صلّى اللّه عليه و آله و سلّم في عليّ يوم الغدير فما طال العهد فتنسى،أنظر مركزك و لا تخالف فتعصي اللّه و رسوله و تعصي من استخلفه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عليك و على صاحبك و لم يعزلني حتى قبض رسول اللّه صلّى اللّه عليه و آله و سلّم و إنك و صاحبك رجعتما و عصيتما فأقمتما في المدينة بغير إذن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المقداد بن الاسود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إرجع عن ظلمك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الأمر لصاحبه الذي هو أولى به منك فقد علمت ما عقده رسول اللّه في عنقك من بيعته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إلى بيعة علي من أبي بكر 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إحتجاج أبو الهيثم بن التيهان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على نبينا صلّى اللّه عليه و آله و سلّم أنه أقام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الأنصار ما إقامه للخلافة،و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أقامه إلاّ ليعلم الناس أنه مولى من كان رسول اللّه مولاه،و كثر الخوض في ذلك فبعثنا رجالا منا إلى رسول اللّه صلّى اللّه عليه و آله و سلّم فسألوه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لهم علي ولي المؤمنين بعدي و أنصح الناس لأمتي،و قد شهدت بما حضرني فمن شاء فليؤمن و من شاء فليكفر إنّ يوم الفصل كان ميقاتا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إحتجاج ابن عباس على من وقع في علي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إحتجاج سعد بن أبي وقاص أخرجه ابن أبي شيبة في المصنف و الشاشي في مسنده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سلمان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سلّمنا عليه بأمرة المؤمنين مع رسول الله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غير هذه الإحتجاجات في مطلع الكتاب عند ذكر تصريحات الصحابة في أحقيّة أمير المؤمنين عليه السّلام بالخلافة؛فلا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الروايات قرنت حديث الغدير بحديث الثقلين،و هذا يدل على أن اللّه أمر رسوله أن يوصي الأمة بالقرآن و أهل بيته كخليفتين يرجع إليهم المسلمين بعد وفاة الرسول الأعظم كما في تعابير أحاديث الثقلين الآتية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الطحاوي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 لستم تشهدون أنّ اللّه ربكم؟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مولاه،إني قد تركت فيكم ما إن أخذتم به لن تضلوا بعدي، كتاب اللّه بأيديكم و أهل بيتي</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زاد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مسائلكم كيف خلفتموني في كتابه و أهل بيتي،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بالمؤمنين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بالمؤمنين أهل بيتي قال ذلك ثلاث مرات،ثم قال في الرابعة و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فمن كنت مولاه فعلي مولاه،اللهم وال من والاه و عاد من عاداه يقولها ثلاث مرات ألا فليبلّغ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و غيره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دعيت فأجبت إني تارك فيكم الثقلين أحدهما أكبر من الآخر كتاب اللّه و عترتي أهل بيتي فانظروا كيف تخلفوني فيهما فإنهما لن يتفرقا حتى يردا عليّ الحوض إنّ اللّه مولاي و أنا ولي كل مؤمن 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الروايات الآتية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بكل مؤمن من نفسه</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الواقع قبل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هو إشارة إلى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هنا إشارة إلى تدبير الأمور و قيادتهم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البغوي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يعني من بعضهم ببعض في نفوذ حكمه فيهم و وجوب طاعته عليهم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عليهم أن يطيعوه فوق طاعتهم لأنفسهم و يقدّموا طاعته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 عليه أيضا قوله صلّى اللّه عليه و آله و سلّم أ لست أولى بالمؤمنين من أنفسهم، و هذا نص صريح في إثبات إمامته و قبول طاعته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ذلك رسول اللّه صلّى اللّه عليه و آله و سلّم في عدة روايات 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 أنا مولى المؤمنين و أنا أولى بهم منهم بأنفسهم من كنت مولاه فعلي مولاه والى اللّه من والاه و عادى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ولاء ما 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أولى به من نفسه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لأبي عبد اللّه الصادق عليه السّلام جعفر بن محمد ما أراد رسول اللّه بقوله لعلي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w:t>
      </w:r>
    </w:p>
    <w:p>
      <w:pPr>
        <w:pStyle w:val="BookText"/>
        <w:rPr/>
      </w:pPr>
      <w:r>
        <w:rPr>
          <w:rFonts w:ascii="Amiri" w:hAnsi="Amiri" w:eastAsia="Amiri" w:cs="Amiri"/>
          <w:color w:val="111111"/>
          <w:sz w:val="28"/>
          <w:sz w:val="28"/>
          <w:szCs w:val="28"/>
          <w:rtl w:val="true"/>
          <w:lang w:bidi="ar-SA"/>
        </w:rPr>
        <w:t>فاستوى جعفر بن محمد قاعدا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و الله عنها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مولاي و أولى بي من نفسي لا أمر لي معه و أنا ولي المؤمنين أولى بهم من أنفسهم لا أمر لهم معي و من كنت أولى به من نفسه لا أمر له معي فعلي بن أبي طالب مولاه أولى به من نفسه و لا أمر له معه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جعفر أمام جملة من الصحابة في مجلس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إني سمعت رسول اللّه صلّى اللّه عليه و آله و سلّم يقول على المنبر و أنا بين يديه و عمر بن أبي سلمة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أنا أولى بالمؤمنين من أنفسهم ليس لهم معي أمر و علي من بعدي أولى بالمؤمنين من أنفسهم ليس لهم معه أمر ثم ابني الحسن أولى بالمؤمنين من أنفسهم ليس لهم معه أمر ثم عاد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أيها الناس إذا انا استشهدت فعلي أولى بكم من أنفسكم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سليم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أولى بالمؤمنين من أنفسهم ثم أخي علي بن ابي طالب أولى بالمؤمنين من أنفسهم فإذا استشهدنا فابني الحسن أولى بالمؤمنين من أنفسهم ثم ابني الحسين أولى بالمؤمنين من أنفسهم فإذا استشهد فابني علي أولى بالمؤمنين من أنفسهم و ستدركه يا علي ثم ابنه محمد بن علي أولى بالمؤمنين من أنفسهم و ستدركه يا حسين ثم تكلمه إثني عشر إماما من ولد الحسين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و لا إمارة لي معه و أنا رسول ربي و لا إمارة معي و علي ولي من كنت وليه و لا إمارة معه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قريب منه في مودة القربى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وهب بن حمزة و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عليا من المدينة إلى مكة فرأيت منه بعض ما أكره فقلت لئن رجعت إلى رسول اللّه لأشكونك إليه،فلما قدمت لقيت رسول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 علي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تقل هذا،فهو أولى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 الطبراني و أبو نعيم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 عن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أولى الناس بكم بعدي</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كل مؤمن من بعدي و الباقي سواء</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تأتي بقية الروايات المشابهة من طرق في النص الجلي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فاطمة الزهراء عليها السّلام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الإمام و الخليفة بعدي و أنت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11" w:name="pg14771_194990"/>
    </w:p>
    <w:p>
      <w:pPr>
        <w:pStyle w:val="BookText"/>
        <w:rPr/>
      </w:pPr>
      <w:bookmarkEnd w:id="111"/>
      <w:r>
        <w:rPr>
          <w:rFonts w:ascii="Amiri" w:hAnsi="Amiri" w:eastAsia="Amiri" w:cs="Amiri"/>
          <w:color w:val="111111"/>
          <w:sz w:val="28"/>
          <w:sz w:val="28"/>
          <w:szCs w:val="28"/>
          <w:rtl w:val="true"/>
          <w:lang w:bidi="ar-SA"/>
        </w:rPr>
        <w:t>و عن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تبارك و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رسول اللّه عن تأويلها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عنى غيركم و أنتم أولوا الأرحام فإذا مت فأبوك علي أولى بي و بمكاني فإذا مضى أبوك فأخوك الحسن أولى به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الروايات التي قرنت حديث الغدير بآية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عز و جل أتعلمون حيث نزلت يٰا أَيُّهَا الَّذِينَ آمَنُوا أَطِيعُوا اللّٰهَ وَ أَطِيعُوا الرَّسُولَ وَ أُولِي الْأَمْرِ مِنْكُمْ و حيث 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 عزّ و جلّ نبيه صلّى اللّه عليه و آله و سلّم أن يعلمهم ولاة أمرهم و أن يفسر لهم من الولاية ما فسر لهم من صلوتهم و زكوتهم و صومهم و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فنصبني للناس بغدير خم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عن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علي بن أبي طالب عليه السّلام سائل و هو راكع في تطوع فنزع خاتمه فأعطاه السائل فأتى رسول اللّه صلّى اللّه عليه و آله و سلّم فأعلمه ذلك،فنزلت على النبي صلّى اللّه عليه و آله و سلّم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فقرأها رسول اللّه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عدة أمور تدل على انحصار الولي بالخلافة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أن يتقبل منا ولاءنا لأمير المؤمنين و مولى الموحدين عليه السّلام لأنّ المرء مسؤول عن هذه الولاية يوم القيامة كما أخرجه الإمام الواحدي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537419_730472459"/>
      <w:bookmarkStart w:id="113" w:name="_Toc40"/>
      <w:bookmarkEnd w:id="112"/>
      <w:r>
        <w:rPr>
          <w:rtl w:val="true"/>
        </w:rPr>
        <w:t>الطريق السادس</w:t>
      </w:r>
      <w:r>
        <w:rPr>
          <w:rtl w:val="true"/>
        </w:rPr>
        <w:t>:</w:t>
      </w:r>
      <w:bookmarkEnd w:id="113"/>
    </w:p>
    <w:p>
      <w:pPr>
        <w:pStyle w:val="Heading4"/>
        <w:numPr>
          <w:ilvl w:val="3"/>
          <w:numId w:val="1"/>
        </w:numPr>
        <w:rPr/>
      </w:pPr>
      <w:bookmarkStart w:id="114" w:name="__RefHeading___Toc1537421_730472459"/>
      <w:bookmarkStart w:id="115" w:name="_Toc41"/>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حديث المنزلة</w:t>
      </w:r>
    </w:p>
    <w:p>
      <w:pPr>
        <w:pStyle w:val="BookText"/>
        <w:rPr/>
      </w:pPr>
      <w:r>
        <w:rPr>
          <w:rFonts w:ascii="Amiri" w:hAnsi="Amiri" w:eastAsia="Amiri" w:cs="Amiri"/>
          <w:color w:val="111111"/>
          <w:sz w:val="28"/>
          <w:sz w:val="28"/>
          <w:szCs w:val="28"/>
          <w:rtl w:val="true"/>
          <w:lang w:bidi="ar-SA"/>
        </w:rPr>
        <w:t>و هو من الأحاديث المتفق على صحتها و المتواترة في حق علي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أوضح الطرق دلالة على الإمامة،حتى صرّح العامة بذلك مخصصيه بغزوة تبوك و فيه أبحاث</w:t>
      </w:r>
      <w:r>
        <w:rPr>
          <w:rFonts w:eastAsia="Amiri" w:cs="Amiri" w:ascii="Amiri" w:hAnsi="Amiri"/>
          <w:color w:val="111111"/>
          <w:sz w:val="28"/>
          <w:szCs w:val="28"/>
          <w:rtl w:val="true"/>
          <w:lang w:bidi="ar-SA"/>
        </w:rPr>
        <w:t xml:space="preserve">: </w:t>
      </w:r>
      <w:bookmarkStart w:id="116" w:name="pg14771_194991"/>
    </w:p>
    <w:p>
      <w:pPr>
        <w:pStyle w:val="BookText"/>
        <w:rPr/>
      </w:pPr>
      <w:bookmarkEnd w:id="11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أمكنة صدور حديث المنزلة و مواطنه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حديث المنزلة و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المنزلة و تواتره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الإحتجاجات بحديث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حديث المنزلة على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تحريفات في حديث المنزلة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537423_730472459"/>
      <w:bookmarkStart w:id="118" w:name="_Toc42"/>
      <w:bookmarkEnd w:id="117"/>
      <w:r>
        <w:rPr>
          <w:rtl w:val="true"/>
        </w:rPr>
        <w:t>مكان صدور حديث المنزلة و مواطنه</w:t>
      </w:r>
      <w:bookmarkEnd w:id="118"/>
    </w:p>
    <w:p>
      <w:pPr>
        <w:pStyle w:val="Heading5"/>
        <w:numPr>
          <w:ilvl w:val="4"/>
          <w:numId w:val="1"/>
        </w:numPr>
        <w:rPr/>
      </w:pPr>
      <w:bookmarkStart w:id="119" w:name="__RefHeading___Toc1537425_730472459"/>
      <w:bookmarkStart w:id="120" w:name="_Toc43"/>
      <w:bookmarkEnd w:id="119"/>
      <w:r>
        <w:rPr/>
        <w:t>1</w:t>
      </w:r>
      <w:r>
        <w:rPr>
          <w:rtl w:val="true"/>
        </w:rPr>
        <w:t>-</w:t>
      </w:r>
      <w:r>
        <w:rPr>
          <w:rtl w:val="true"/>
        </w:rPr>
        <w:t>قبل غزوة تبوك</w:t>
      </w:r>
      <w:r>
        <w:rPr>
          <w:rtl w:val="true"/>
        </w:rPr>
        <w:t>:</w:t>
      </w:r>
      <w:bookmarkEnd w:id="120"/>
    </w:p>
    <w:p>
      <w:pPr>
        <w:pStyle w:val="BookText"/>
        <w:rPr/>
      </w:pPr>
      <w:r>
        <w:rPr>
          <w:rFonts w:ascii="Amiri" w:hAnsi="Amiri" w:eastAsia="Amiri" w:cs="Amiri"/>
          <w:color w:val="111111"/>
          <w:sz w:val="28"/>
          <w:sz w:val="28"/>
          <w:szCs w:val="28"/>
          <w:rtl w:val="true"/>
          <w:lang w:bidi="ar-SA"/>
        </w:rPr>
        <w:t>رواه جملة من الصحابة منهم سعد بن عبيدة بن أبي بردة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إلاّ النبوة و أنت خليفتي</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بتفاوت </w:t>
      </w:r>
      <w:r>
        <w:rPr>
          <w:rStyle w:val="FootnoteAnchor"/>
          <w:rtl w:val="true"/>
        </w:rPr>
        <w:footnoteReference w:id="365"/>
      </w:r>
      <w:r>
        <w:rPr>
          <w:rFonts w:ascii="Amiri" w:hAnsi="Amiri" w:eastAsia="Amiri" w:cs="Amiri"/>
          <w:color w:val="111111"/>
          <w:sz w:val="28"/>
          <w:sz w:val="28"/>
          <w:szCs w:val="28"/>
          <w:rtl w:val="true"/>
          <w:lang w:bidi="ar-SA"/>
        </w:rPr>
        <w:t xml:space="preserve">عن سعد بن أبي وقاص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أخرجه عن سعد أكثر من عشرة طرق ذكرها ابن عساكر في تاريخه،راجع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سعد كل من إبراهيم بن سعد 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خصائص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عامر بن سعد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بعده،و خصائص النسائي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بيروت،و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اسد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مصعب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 خصائص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عائشة بنت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اسنى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خصائص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 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،و خصائص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الله بن بديل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عامر بن سعد </w:t>
      </w:r>
      <w:r>
        <w:rPr>
          <w:rStyle w:val="FootnoteAnchor"/>
          <w:rtl w:val="true"/>
        </w:rPr>
        <w:footnoteReference w:id="367"/>
      </w:r>
      <w:r>
        <w:rPr>
          <w:rFonts w:ascii="Amiri" w:hAnsi="Amiri" w:eastAsia="Amiri" w:cs="Amiri"/>
          <w:color w:val="111111"/>
          <w:sz w:val="28"/>
          <w:sz w:val="28"/>
          <w:szCs w:val="28"/>
          <w:rtl w:val="true"/>
          <w:lang w:bidi="ar-SA"/>
        </w:rPr>
        <w:t xml:space="preserve">،و مالك بن أنس </w:t>
      </w:r>
      <w:r>
        <w:rPr>
          <w:rStyle w:val="FootnoteAnchor"/>
          <w:rtl w:val="true"/>
        </w:rPr>
        <w:footnoteReference w:id="368"/>
      </w:r>
      <w:r>
        <w:rPr>
          <w:rFonts w:ascii="Amiri" w:hAnsi="Amiri" w:eastAsia="Amiri" w:cs="Amiri"/>
          <w:color w:val="111111"/>
          <w:sz w:val="28"/>
          <w:sz w:val="28"/>
          <w:szCs w:val="28"/>
          <w:rtl w:val="true"/>
          <w:lang w:bidi="ar-SA"/>
        </w:rPr>
        <w:t xml:space="preserve">،و عمر بن ميمون </w:t>
      </w:r>
      <w:r>
        <w:rPr>
          <w:rStyle w:val="FootnoteAnchor"/>
          <w:rtl w:val="true"/>
        </w:rPr>
        <w:footnoteReference w:id="369"/>
      </w:r>
      <w:r>
        <w:rPr>
          <w:rFonts w:ascii="IRNazanin" w:hAnsi="IRNazanin" w:eastAsia="IRNazanin"/>
          <w:color w:val="111111"/>
          <w:sz w:val="28"/>
          <w:sz w:val="28"/>
          <w:szCs w:val="28"/>
          <w:rtl w:val="true"/>
          <w:lang w:bidi="fa-IR"/>
        </w:rPr>
        <w:t xml:space="preserve">،و ابن عباس </w:t>
      </w:r>
      <w:r>
        <w:rPr>
          <w:rStyle w:val="FootnoteAnchor"/>
          <w:rtl w:val="true"/>
        </w:rPr>
        <w:footnoteReference w:id="370"/>
      </w:r>
      <w:r>
        <w:rPr>
          <w:rFonts w:ascii="Amiri" w:hAnsi="Amiri" w:eastAsia="Amiri" w:cs="Amiri"/>
          <w:color w:val="111111"/>
          <w:sz w:val="28"/>
          <w:sz w:val="28"/>
          <w:szCs w:val="28"/>
          <w:rtl w:val="true"/>
          <w:lang w:bidi="ar-SA"/>
        </w:rPr>
        <w:t xml:space="preserve">،و زيد بن أرقم </w:t>
      </w:r>
      <w:r>
        <w:rPr>
          <w:rStyle w:val="FootnoteAnchor"/>
          <w:rtl w:val="true"/>
        </w:rPr>
        <w:footnoteReference w:id="371"/>
      </w:r>
      <w:r>
        <w:rPr>
          <w:rFonts w:ascii="IRNazanin" w:hAnsi="IRNazanin" w:eastAsia="IRNazanin"/>
          <w:color w:val="111111"/>
          <w:sz w:val="28"/>
          <w:sz w:val="28"/>
          <w:szCs w:val="28"/>
          <w:rtl w:val="true"/>
          <w:lang w:bidi="fa-IR"/>
        </w:rPr>
        <w:t xml:space="preserve">، و البراء بن عازب </w:t>
      </w:r>
      <w:r>
        <w:rPr>
          <w:rStyle w:val="FootnoteAnchor"/>
          <w:rtl w:val="true"/>
        </w:rPr>
        <w:footnoteReference w:id="372"/>
      </w:r>
      <w:r>
        <w:rPr>
          <w:rFonts w:ascii="IRNazanin" w:hAnsi="IRNazanin" w:eastAsia="IRNazanin"/>
          <w:color w:val="111111"/>
          <w:sz w:val="28"/>
          <w:sz w:val="28"/>
          <w:szCs w:val="28"/>
          <w:rtl w:val="true"/>
          <w:lang w:bidi="fa-IR"/>
        </w:rPr>
        <w:t xml:space="preserve">،و مجاهد </w:t>
      </w:r>
      <w:r>
        <w:rPr>
          <w:rStyle w:val="FootnoteAnchor"/>
          <w:rtl w:val="true"/>
        </w:rPr>
        <w:footnoteReference w:id="373"/>
      </w:r>
      <w:r>
        <w:rPr>
          <w:rFonts w:ascii="Amiri" w:hAnsi="Amiri" w:eastAsia="Amiri" w:cs="Amiri"/>
          <w:color w:val="111111"/>
          <w:sz w:val="28"/>
          <w:sz w:val="28"/>
          <w:szCs w:val="28"/>
          <w:rtl w:val="true"/>
          <w:lang w:bidi="ar-SA"/>
        </w:rPr>
        <w:t xml:space="preserve">،و أبي سعيد </w:t>
      </w:r>
      <w:r>
        <w:rPr>
          <w:rStyle w:val="FootnoteAnchor"/>
          <w:rtl w:val="true"/>
        </w:rPr>
        <w:footnoteReference w:id="374"/>
      </w:r>
      <w:r>
        <w:rPr>
          <w:rFonts w:ascii="Amiri" w:hAnsi="Amiri" w:eastAsia="Amiri" w:cs="Amiri"/>
          <w:color w:val="111111"/>
          <w:sz w:val="28"/>
          <w:sz w:val="28"/>
          <w:szCs w:val="28"/>
          <w:rtl w:val="true"/>
          <w:lang w:bidi="ar-SA"/>
        </w:rPr>
        <w:t xml:space="preserve">،و سعد بن مالك </w:t>
      </w:r>
      <w:r>
        <w:rPr>
          <w:rStyle w:val="FootnoteAnchor"/>
          <w:rtl w:val="true"/>
        </w:rPr>
        <w:footnoteReference w:id="375"/>
      </w:r>
      <w:r>
        <w:rPr>
          <w:rFonts w:ascii="Amiri" w:hAnsi="Amiri" w:eastAsia="Amiri" w:cs="Amiri"/>
          <w:color w:val="111111"/>
          <w:sz w:val="28"/>
          <w:sz w:val="28"/>
          <w:szCs w:val="28"/>
          <w:rtl w:val="true"/>
          <w:lang w:bidi="ar-SA"/>
        </w:rPr>
        <w:t xml:space="preserve">،و أبي سعيد الخدري </w:t>
      </w:r>
      <w:r>
        <w:rPr>
          <w:rStyle w:val="FootnoteAnchor"/>
          <w:rtl w:val="true"/>
        </w:rPr>
        <w:footnoteReference w:id="376"/>
      </w:r>
      <w:r>
        <w:rPr>
          <w:rFonts w:ascii="Amiri" w:hAnsi="Amiri" w:eastAsia="Amiri" w:cs="Amiri"/>
          <w:color w:val="111111"/>
          <w:sz w:val="28"/>
          <w:sz w:val="28"/>
          <w:szCs w:val="28"/>
          <w:rtl w:val="true"/>
          <w:lang w:bidi="ar-SA"/>
        </w:rPr>
        <w:t xml:space="preserve">، و جابر الأنصاري </w:t>
      </w:r>
      <w:r>
        <w:rPr>
          <w:rStyle w:val="FootnoteAnchor"/>
          <w:rtl w:val="true"/>
        </w:rPr>
        <w:footnoteReference w:id="377"/>
      </w:r>
      <w:r>
        <w:rPr>
          <w:rFonts w:ascii="Amiri" w:hAnsi="Amiri" w:eastAsia="Amiri" w:cs="Amiri"/>
          <w:color w:val="111111"/>
          <w:sz w:val="28"/>
          <w:sz w:val="28"/>
          <w:szCs w:val="28"/>
          <w:rtl w:val="true"/>
          <w:lang w:bidi="ar-SA"/>
        </w:rPr>
        <w:t xml:space="preserve">،و أبي الطفيل </w:t>
      </w:r>
      <w:r>
        <w:rPr>
          <w:rStyle w:val="FootnoteAnchor"/>
          <w:rtl w:val="true"/>
        </w:rPr>
        <w:footnoteReference w:id="378"/>
      </w:r>
      <w:r>
        <w:rPr>
          <w:rFonts w:ascii="Amiri" w:hAnsi="Amiri" w:eastAsia="Amiri" w:cs="Amiri"/>
          <w:color w:val="111111"/>
          <w:sz w:val="28"/>
          <w:sz w:val="28"/>
          <w:szCs w:val="28"/>
          <w:rtl w:val="true"/>
          <w:lang w:bidi="ar-SA"/>
        </w:rPr>
        <w:t xml:space="preserve">،و أنس بن مالك </w:t>
      </w:r>
      <w:r>
        <w:rPr>
          <w:rStyle w:val="FootnoteAnchor"/>
          <w:rtl w:val="true"/>
        </w:rPr>
        <w:footnoteReference w:id="379"/>
      </w:r>
      <w:r>
        <w:rPr>
          <w:rFonts w:ascii="IRNazanin" w:hAnsi="IRNazanin" w:eastAsia="IRNazanin"/>
          <w:color w:val="111111"/>
          <w:sz w:val="28"/>
          <w:sz w:val="28"/>
          <w:szCs w:val="28"/>
          <w:rtl w:val="true"/>
          <w:lang w:bidi="fa-IR"/>
        </w:rPr>
        <w:t xml:space="preserve">،و عبد اللّه ابن مسعود </w:t>
      </w:r>
      <w:r>
        <w:rPr>
          <w:rStyle w:val="FootnoteAnchor"/>
          <w:rtl w:val="true"/>
        </w:rPr>
        <w:footnoteReference w:id="380"/>
      </w:r>
      <w:r>
        <w:rPr>
          <w:rFonts w:ascii="Amiri" w:hAnsi="Amiri" w:eastAsia="Amiri" w:cs="Amiri"/>
          <w:color w:val="111111"/>
          <w:sz w:val="28"/>
          <w:sz w:val="28"/>
          <w:szCs w:val="28"/>
          <w:rtl w:val="true"/>
          <w:lang w:bidi="ar-SA"/>
        </w:rPr>
        <w:t xml:space="preserve">،و علي أمير المؤمنين عليه السّلام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مكان هارون من موسى</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الخطيب البغدادي عن بريدة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ما منكم الاّ من له خاصة من أهله،و إن عليا خاصتي من أهلي،و إنما خلفته كما خلف موسى هارون،إنصرف فإنّ ما هناك 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1" w:name="pg14771_194993"/>
    </w:p>
    <w:p>
      <w:pPr>
        <w:pStyle w:val="BookText"/>
        <w:rPr/>
      </w:pPr>
      <w:bookmarkEnd w:id="121"/>
      <w:r>
        <w:rPr>
          <w:rFonts w:ascii="Amiri" w:hAnsi="Amiri" w:eastAsia="Amiri" w:cs="Amiri"/>
          <w:color w:val="111111"/>
          <w:sz w:val="28"/>
          <w:sz w:val="28"/>
          <w:szCs w:val="28"/>
          <w:rtl w:val="true"/>
          <w:lang w:bidi="ar-SA"/>
        </w:rPr>
        <w:t>يستقيم الاّ بي أو بك إلاّ أنك لست بنبي</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537427_730472459"/>
      <w:bookmarkStart w:id="123" w:name="_Toc44"/>
      <w:bookmarkEnd w:id="122"/>
      <w:r>
        <w:rPr/>
        <w:t>2</w:t>
      </w:r>
      <w:r>
        <w:rPr>
          <w:rtl w:val="true"/>
        </w:rPr>
        <w:t>-</w:t>
      </w:r>
      <w:r>
        <w:rPr>
          <w:rtl w:val="true"/>
        </w:rPr>
        <w:t>حديث المنزلة يوم المؤآخاة في المدينة</w:t>
      </w:r>
      <w:r>
        <w:rPr>
          <w:rtl w:val="true"/>
        </w:rPr>
        <w:t>:</w:t>
      </w:r>
      <w:bookmarkEnd w:id="123"/>
    </w:p>
    <w:p>
      <w:pPr>
        <w:pStyle w:val="BookText"/>
        <w:rPr/>
      </w:pPr>
      <w:r>
        <w:rPr>
          <w:rFonts w:ascii="Amiri" w:hAnsi="Amiri" w:eastAsia="Amiri" w:cs="Amiri"/>
          <w:color w:val="111111"/>
          <w:sz w:val="28"/>
          <w:sz w:val="28"/>
          <w:szCs w:val="28"/>
          <w:rtl w:val="true"/>
          <w:lang w:bidi="ar-SA"/>
        </w:rPr>
        <w:t>روي عن عبد اللّه بن أبي أوفى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في مسجده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 و أين فلان فجعل ينظر في وجوه أصحابه و يتفقدهم و يبعث إليهم حتى توافوا عنده فحمد اللّه و أثنى عليه و آخى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 روحي يا رسول اللّه حين رأيتك فعلت بأصحابك ما فعلت غيري،فإن كان هذا من اللّه فلك العتبى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ما أخرتك لا لنفسي،و أنت مني بمنزلة هارون من موسى،و أنت أخي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في الفضائل عن غير رواية عبد المؤمن </w:t>
      </w:r>
      <w:r>
        <w:rPr>
          <w:rStyle w:val="FootnoteAnchor"/>
          <w:rtl w:val="true"/>
        </w:rPr>
        <w:footnoteReference w:id="384"/>
      </w:r>
      <w:r>
        <w:rPr>
          <w:rFonts w:ascii="Amiri" w:hAnsi="Amiri" w:eastAsia="Amiri" w:cs="Amiri"/>
          <w:color w:val="111111"/>
          <w:sz w:val="28"/>
          <w:sz w:val="28"/>
          <w:szCs w:val="28"/>
          <w:rtl w:val="true"/>
          <w:lang w:bidi="ar-SA"/>
        </w:rPr>
        <w:t xml:space="preserve">،و رجاله ثقاة و الدليل على صحته أنه أخرج الترمذي بمعناه في جامعه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الطبراني عن ابن عباس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أغضبت عليّ حين آخيت بين المهاجرين و الأنصار و لم أؤاخ بينك و بين أحد منهم؟</w:t>
      </w:r>
    </w:p>
    <w:p>
      <w:pPr>
        <w:pStyle w:val="BookText"/>
        <w:rPr/>
      </w:pPr>
      <w:r>
        <w:rPr>
          <w:rFonts w:ascii="Amiri" w:hAnsi="Amiri" w:eastAsia="Amiri" w:cs="Amiri"/>
          <w:color w:val="111111"/>
          <w:sz w:val="28"/>
          <w:sz w:val="28"/>
          <w:szCs w:val="28"/>
          <w:rtl w:val="true"/>
          <w:lang w:bidi="ar-SA"/>
        </w:rPr>
        <w:t>أما ترضى أن تكون مني بمنزلة هارون من موسى إلا أنه ليس بعدي نبي،ألا من أحبك حفّ بالأمن و الإيمان،و من أبغضك أماته اللّه ميتة جاهلية و حوسب بعمله في الإسلام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 رواه جعفر بن محمد الصادق عن أبيه عن جده عن علي عليهم السّلام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أحمد عن محدوح بن زيد الباهلي أو مخدوج بن زيد الهذلي أو مجدوج ابن مزيد الالهاني أو الذهلي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124" w:name="pg14771_194994"/>
    </w:p>
    <w:p>
      <w:pPr>
        <w:pStyle w:val="BookText"/>
        <w:rPr/>
      </w:pPr>
      <w:bookmarkEnd w:id="124"/>
      <w:r>
        <w:rPr>
          <w:rFonts w:ascii="Amiri" w:hAnsi="Amiri" w:eastAsia="Amiri" w:cs="Amiri"/>
          <w:color w:val="111111"/>
          <w:sz w:val="28"/>
          <w:sz w:val="28"/>
          <w:szCs w:val="28"/>
          <w:rtl w:val="true"/>
          <w:lang w:bidi="ar-SA"/>
        </w:rPr>
        <w:t xml:space="preserve">و روي أيضا عن يعلى بن مرة </w:t>
      </w:r>
      <w:r>
        <w:rPr>
          <w:rStyle w:val="FootnoteAnchor"/>
          <w:rtl w:val="true"/>
        </w:rPr>
        <w:footnoteReference w:id="389"/>
      </w:r>
      <w:r>
        <w:rPr>
          <w:rFonts w:ascii="IRNazanin" w:hAnsi="IRNazanin" w:eastAsia="IRNazanin"/>
          <w:color w:val="111111"/>
          <w:sz w:val="28"/>
          <w:sz w:val="28"/>
          <w:szCs w:val="28"/>
          <w:rtl w:val="true"/>
          <w:lang w:bidi="fa-IR"/>
        </w:rPr>
        <w:t xml:space="preserve">،و ابن عباس </w:t>
      </w:r>
      <w:r>
        <w:rPr>
          <w:rStyle w:val="FootnoteAnchor"/>
          <w:rtl w:val="true"/>
        </w:rPr>
        <w:footnoteReference w:id="390"/>
      </w:r>
      <w:r>
        <w:rPr>
          <w:rFonts w:ascii="Amiri" w:hAnsi="Amiri" w:eastAsia="Amiri" w:cs="Amiri"/>
          <w:color w:val="111111"/>
          <w:sz w:val="28"/>
          <w:sz w:val="28"/>
          <w:szCs w:val="28"/>
          <w:rtl w:val="true"/>
          <w:lang w:bidi="ar-SA"/>
        </w:rPr>
        <w:t xml:space="preserve">،و زيد بن أبي أوفى </w:t>
      </w:r>
      <w:r>
        <w:rPr>
          <w:rStyle w:val="FootnoteAnchor"/>
          <w:rtl w:val="true"/>
        </w:rPr>
        <w:footnoteReference w:id="391"/>
      </w:r>
      <w:r>
        <w:rPr>
          <w:rFonts w:ascii="IRNazanin" w:hAnsi="IRNazanin" w:eastAsia="IRNazanin"/>
          <w:color w:val="111111"/>
          <w:sz w:val="28"/>
          <w:sz w:val="28"/>
          <w:szCs w:val="28"/>
          <w:rtl w:val="true"/>
          <w:lang w:bidi="fa-IR"/>
        </w:rPr>
        <w:t xml:space="preserve">،و مجاهد عن ابن عباس </w:t>
      </w:r>
      <w:r>
        <w:rPr>
          <w:rStyle w:val="FootnoteAnchor"/>
          <w:rtl w:val="true"/>
        </w:rPr>
        <w:footnoteReference w:id="392"/>
      </w:r>
      <w:r>
        <w:rPr>
          <w:rFonts w:ascii="Amiri" w:hAnsi="Amiri" w:eastAsia="Amiri" w:cs="Amiri"/>
          <w:color w:val="111111"/>
          <w:sz w:val="28"/>
          <w:sz w:val="28"/>
          <w:szCs w:val="28"/>
          <w:rtl w:val="true"/>
          <w:lang w:bidi="ar-SA"/>
        </w:rPr>
        <w:t xml:space="preserve">،و أبو الطفيل </w:t>
      </w:r>
      <w:r>
        <w:rPr>
          <w:rStyle w:val="FootnoteAnchor"/>
          <w:rtl w:val="true"/>
        </w:rPr>
        <w:footnoteReference w:id="393"/>
      </w:r>
      <w:r>
        <w:rPr>
          <w:rFonts w:ascii="Amiri" w:hAnsi="Amiri" w:eastAsia="Amiri" w:cs="Amiri"/>
          <w:color w:val="111111"/>
          <w:sz w:val="28"/>
          <w:sz w:val="28"/>
          <w:szCs w:val="28"/>
          <w:rtl w:val="true"/>
          <w:lang w:bidi="ar-SA"/>
        </w:rPr>
        <w:t xml:space="preserve">،و زيد بن أرقم </w:t>
      </w:r>
      <w:r>
        <w:rPr>
          <w:rStyle w:val="FootnoteAnchor"/>
          <w:rtl w:val="true"/>
        </w:rPr>
        <w:footnoteReference w:id="394"/>
      </w:r>
      <w:r>
        <w:rPr>
          <w:rFonts w:ascii="IRNazanin" w:hAnsi="IRNazanin" w:eastAsia="IRNazanin"/>
          <w:color w:val="111111"/>
          <w:sz w:val="28"/>
          <w:sz w:val="28"/>
          <w:szCs w:val="28"/>
          <w:rtl w:val="true"/>
          <w:lang w:bidi="fa-IR"/>
        </w:rPr>
        <w:t xml:space="preserve">،و أنس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537429_730472459"/>
      <w:bookmarkStart w:id="126" w:name="_Toc45"/>
      <w:bookmarkEnd w:id="125"/>
      <w:r>
        <w:rPr/>
        <w:t>3</w:t>
      </w:r>
      <w:r>
        <w:rPr>
          <w:rtl w:val="true"/>
        </w:rPr>
        <w:t>-</w:t>
      </w:r>
      <w:r>
        <w:rPr>
          <w:rtl w:val="true"/>
        </w:rPr>
        <w:t>حديث المنزلة يوم المباهلة</w:t>
      </w:r>
      <w:r>
        <w:rPr>
          <w:rtl w:val="true"/>
        </w:rPr>
        <w:t>:</w:t>
      </w:r>
      <w:bookmarkEnd w:id="126"/>
    </w:p>
    <w:p>
      <w:pPr>
        <w:pStyle w:val="BookText"/>
        <w:rPr/>
      </w:pPr>
      <w:r>
        <w:rPr>
          <w:rFonts w:ascii="Amiri" w:hAnsi="Amiri" w:eastAsia="Amiri" w:cs="Amiri"/>
          <w:color w:val="111111"/>
          <w:sz w:val="28"/>
          <w:sz w:val="28"/>
          <w:szCs w:val="28"/>
          <w:rtl w:val="true"/>
          <w:lang w:bidi="ar-SA"/>
        </w:rPr>
        <w:t>رواه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المباهلة و آخى النبي صلّى اللّه عليه و آله و سلّم بين أصحابه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بيده و أرقاه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مني و أنا منه،ألا إنه مني بمنزلة هارون من موسى،ألا من كنت مولاه فهذا علي مولاه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 المؤآخاة لم تكن يوم المباهلة،بيد أنه يأتي أنها تكررت أكثر من مرة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537431_730472459"/>
      <w:bookmarkStart w:id="128" w:name="_Toc46"/>
      <w:bookmarkEnd w:id="127"/>
      <w:r>
        <w:rPr/>
        <w:t>4</w:t>
      </w:r>
      <w:r>
        <w:rPr>
          <w:rtl w:val="true"/>
        </w:rPr>
        <w:t>-</w:t>
      </w:r>
      <w:r>
        <w:rPr>
          <w:rtl w:val="true"/>
        </w:rPr>
        <w:t>حديث المنزلة يوم ولادة الحسن بلسان رب العزة</w:t>
      </w:r>
      <w:r>
        <w:rPr>
          <w:rtl w:val="true"/>
        </w:rPr>
        <w:t>:</w:t>
      </w:r>
      <w:bookmarkEnd w:id="128"/>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لعلي يوم ولادة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سميت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أنا سابق ربي 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ربك يقرؤك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منك بمنزلة هارون من موسى و لكن لا نبي بعدك،فسم ابنك هذا باسم ولد هارون</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129" w:name="pg14771_194995"/>
    </w:p>
    <w:p>
      <w:pPr>
        <w:pStyle w:val="BookText"/>
        <w:rPr/>
      </w:pPr>
      <w:bookmarkEnd w:id="129"/>
      <w:r>
        <w:rPr>
          <w:rFonts w:ascii="Amiri" w:hAnsi="Amiri" w:eastAsia="Amiri" w:cs="Amiri"/>
          <w:color w:val="111111"/>
          <w:sz w:val="28"/>
          <w:sz w:val="28"/>
          <w:szCs w:val="28"/>
          <w:rtl w:val="true"/>
          <w:lang w:bidi="ar-SA"/>
        </w:rPr>
        <w:t xml:space="preserve">و رواه الصدوق عن الرضا عليه السّلام عن آبائه عن أسماء عن فاطمة عليها السّلام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الملاّ عن جابر في وسيلة المتعبدين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السمهودي في جواهر العقدين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الطبري من حديث أسماء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جبرائيل على النبي فقال يا محمد إنّ ربك يقرؤك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منك بمنزلة هارون من موسى لكن لا نبي بعدك</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537433_730472459"/>
      <w:bookmarkStart w:id="131" w:name="_Toc47"/>
      <w:bookmarkEnd w:id="130"/>
      <w:r>
        <w:rPr/>
        <w:t>5</w:t>
      </w:r>
      <w:r>
        <w:rPr>
          <w:rtl w:val="true"/>
        </w:rPr>
        <w:t>-</w:t>
      </w:r>
      <w:r>
        <w:rPr>
          <w:rtl w:val="true"/>
        </w:rPr>
        <w:t>حديث المنزلة يوم ولادة الحسين عليه السّلام بلسان رب العزة</w:t>
      </w:r>
      <w:r>
        <w:rPr>
          <w:rtl w:val="true"/>
        </w:rPr>
        <w:t>:</w:t>
      </w:r>
      <w:bookmarkEnd w:id="131"/>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لعلي يوم ولادة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سميت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نحو ما تقدم عن الإمام الحسن عليه السّلام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عن الرضا عن آبائه عن أسماء عن فاطمة عليها السّلام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السمهودي في جواهر العقدين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الطبري عن أسماء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جبرائيل على النبي فقال يا محمد إنّ ربك يقرؤك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منك بمنزلة هارون من موسى لكن لا نبي بعدك</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حذف الطبراني صدر الحديث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537435_730472459"/>
      <w:bookmarkStart w:id="133" w:name="_Toc48"/>
      <w:bookmarkEnd w:id="132"/>
      <w:r>
        <w:rPr/>
        <w:t>6</w:t>
      </w:r>
      <w:r>
        <w:rPr>
          <w:rtl w:val="true"/>
        </w:rPr>
        <w:t>-</w:t>
      </w:r>
      <w:r>
        <w:rPr>
          <w:rtl w:val="true"/>
        </w:rPr>
        <w:t>حديث المنزلة يوم الدار</w:t>
      </w:r>
      <w:r>
        <w:rPr>
          <w:rtl w:val="true"/>
        </w:rPr>
        <w:t>:</w:t>
      </w:r>
      <w:bookmarkEnd w:id="1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134" w:name="pg14771_194996"/>
    </w:p>
    <w:p>
      <w:pPr>
        <w:pStyle w:val="BookText"/>
        <w:rPr/>
      </w:pPr>
      <w:bookmarkEnd w:id="134"/>
      <w:r>
        <w:rPr>
          <w:rFonts w:ascii="Amiri" w:hAnsi="Amiri" w:eastAsia="Amiri" w:cs="Amiri"/>
          <w:color w:val="111111"/>
          <w:sz w:val="28"/>
          <w:sz w:val="28"/>
          <w:szCs w:val="28"/>
          <w:rtl w:val="true"/>
          <w:lang w:bidi="ar-SA"/>
        </w:rPr>
        <w:t>ذلك ما أخرجه الثعلبي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 اللّه بن أبي رافع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جمع بني عبد المطلب في الشعب و هم يومئذ أربعون رجلا فجعل لهم علي عليه السّلام فخذا من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انذر عشيرتي الاقربين،و رهطي المخلصين و ان اللّه تعالى لم يبعث نبيا إلاّ جعل له من أهله أخا و وارثا و وزيرا و وصيا و خليفة في أهله؛فأيكم يبايعني على أنه أخي و وزيري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وارثي دون أهلي و يكون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القوم،فاعاد الكلام عليهم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و هم ينظرون كلهم إليه فبايعه و أجابه إلى ما دعاه</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قيس بن سعد بن عبادة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جعله اللّه من نبيه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537437_730472459"/>
      <w:bookmarkStart w:id="136" w:name="_Toc49"/>
      <w:bookmarkEnd w:id="135"/>
      <w:r>
        <w:rPr/>
        <w:t>7</w:t>
      </w:r>
      <w:r>
        <w:rPr>
          <w:rtl w:val="true"/>
        </w:rPr>
        <w:t>-</w:t>
      </w:r>
      <w:r>
        <w:rPr>
          <w:rtl w:val="true"/>
        </w:rPr>
        <w:t>حديث المنزلة يوم خيبر</w:t>
      </w:r>
      <w:r>
        <w:rPr>
          <w:rtl w:val="true"/>
        </w:rPr>
        <w:t>:</w:t>
      </w:r>
      <w:bookmarkEnd w:id="136"/>
    </w:p>
    <w:p>
      <w:pPr>
        <w:pStyle w:val="BookText"/>
        <w:rPr/>
      </w:pPr>
      <w:r>
        <w:rPr>
          <w:rFonts w:ascii="Amiri" w:hAnsi="Amiri" w:eastAsia="Amiri" w:cs="Amiri"/>
          <w:color w:val="111111"/>
          <w:sz w:val="28"/>
          <w:sz w:val="28"/>
          <w:szCs w:val="28"/>
          <w:rtl w:val="true"/>
          <w:lang w:bidi="ar-SA"/>
        </w:rPr>
        <w:t>مسلم بن يسار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 على رسول اللّه صلّى اللّه عليه و آله و سلّم بفتح خيبر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تقول فيك طائفة من أمتي ما قالت النصارى في المسيح بن مريم لقلت فيك اليوم مقالا لا تمر بملأ إلاّ أخذوا التراب من تحت قدميك و من فضل طهورك فاستشفوا به،و ليكن حسبك أن تكون مني و أنا منك ترثني و أرثك و 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537439_730472459"/>
      <w:bookmarkStart w:id="138" w:name="_Toc50"/>
      <w:bookmarkEnd w:id="137"/>
      <w:r>
        <w:rPr/>
        <w:t>8</w:t>
      </w:r>
      <w:r>
        <w:rPr>
          <w:rtl w:val="true"/>
        </w:rPr>
        <w:t>-</w:t>
      </w:r>
      <w:r>
        <w:rPr>
          <w:rtl w:val="true"/>
        </w:rPr>
        <w:t>حديث المنزلة عند كل قتال لعلي عن يمين الرسول</w:t>
      </w:r>
      <w:r>
        <w:rPr>
          <w:rtl w:val="true"/>
        </w:rPr>
        <w:t>:</w:t>
      </w:r>
      <w:bookmarkEnd w:id="138"/>
    </w:p>
    <w:p>
      <w:pPr>
        <w:pStyle w:val="BookText"/>
        <w:rPr/>
      </w:pPr>
      <w:r>
        <w:rPr>
          <w:rFonts w:ascii="Amiri" w:hAnsi="Amiri" w:eastAsia="Amiri" w:cs="Amiri"/>
          <w:color w:val="111111"/>
          <w:sz w:val="28"/>
          <w:sz w:val="28"/>
          <w:szCs w:val="28"/>
          <w:rtl w:val="true"/>
          <w:lang w:bidi="ar-SA"/>
        </w:rPr>
        <w:t>أخرجه الخوارزمي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إحتج علي اليوم الأول من بيعة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أني كنت إذا قاتلت عن يمين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139" w:name="pg14771_194997"/>
    </w:p>
    <w:p>
      <w:pPr>
        <w:pStyle w:val="Heading5"/>
        <w:numPr>
          <w:ilvl w:val="4"/>
          <w:numId w:val="1"/>
        </w:numPr>
        <w:rPr/>
      </w:pPr>
      <w:bookmarkStart w:id="140" w:name="__RefHeading___Toc1537441_730472459"/>
      <w:bookmarkStart w:id="141" w:name="_Toc51"/>
      <w:bookmarkEnd w:id="139"/>
      <w:bookmarkEnd w:id="140"/>
      <w:r>
        <w:rPr/>
        <w:t>9</w:t>
      </w:r>
      <w:r>
        <w:rPr>
          <w:rtl w:val="true"/>
        </w:rPr>
        <w:t>-</w:t>
      </w:r>
      <w:r>
        <w:rPr>
          <w:rtl w:val="true"/>
        </w:rPr>
        <w:t>حديث المنزلة قبل وفاة الرسول بعام</w:t>
      </w:r>
      <w:r>
        <w:rPr>
          <w:rtl w:val="true"/>
        </w:rPr>
        <w:t>:</w:t>
      </w:r>
      <w:bookmarkEnd w:id="141"/>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ذر الغفاري متعلقا بحلقة بيت اللّه الحرام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رسول اللّه في العام الماضي و هو آخذ بهذه الحلقة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لو صمتم حتى تكونوا كالحنايا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المسلمين و إمام المتقين يقتل الناكثين و المارقين و الجاحدين، و علي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537443_730472459"/>
      <w:bookmarkStart w:id="143" w:name="_Toc52"/>
      <w:bookmarkEnd w:id="142"/>
      <w:r>
        <w:rPr/>
        <w:t>10</w:t>
      </w:r>
      <w:r>
        <w:rPr>
          <w:rtl w:val="true"/>
        </w:rPr>
        <w:t>-</w:t>
      </w:r>
      <w:r>
        <w:rPr>
          <w:rtl w:val="true"/>
        </w:rPr>
        <w:t xml:space="preserve">حديث المنزلة في المسجد عند سد الأبواب </w:t>
      </w:r>
      <w:r>
        <w:rPr>
          <w:rtl w:val="true"/>
        </w:rPr>
        <w:t>(</w:t>
      </w:r>
      <w:r>
        <w:rPr/>
        <w:t>2</w:t>
      </w:r>
      <w:r>
        <w:rPr>
          <w:rtl w:val="true"/>
        </w:rPr>
        <w:t>):</w:t>
      </w:r>
      <w:bookmarkEnd w:id="143"/>
    </w:p>
    <w:p>
      <w:pPr>
        <w:pStyle w:val="BookText"/>
        <w:rPr/>
      </w:pPr>
      <w:r>
        <w:rPr>
          <w:rFonts w:ascii="Amiri" w:hAnsi="Amiri" w:eastAsia="Amiri" w:cs="Amiri"/>
          <w:color w:val="111111"/>
          <w:sz w:val="28"/>
          <w:sz w:val="28"/>
          <w:szCs w:val="28"/>
          <w:rtl w:val="true"/>
          <w:lang w:bidi="ar-SA"/>
        </w:rPr>
        <w:t>فعن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رسول اللّه صلّى اللّه عليه و آله و سلّم و نحن مضطجعون في المسجد و في يده عسيب رطب فضربنا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ترقدون في المسجد؟إنه لا يرقد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فاجفلنا و اجفل معنا علي بن أبي طالب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يا علي إنه يحل لك في المسجد ما يحل لي،يا علي ألا ترضى أن تكون مني بمنزلة هارون من موسى إلاّ النبوة</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زيد بن أبي أوفى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فقام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انه لا نبي بعدي</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بن أسيد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رجالا يجدون في أنفسهم إني أسكنت عليا في المسجد،و الله ما أخرجتهم و لا أسكنته إنّ اللّه أوصى إلى موسى و أخيه أَنْ تَبَوَّءٰا لِقَوْمِكُمٰا بِمِصْرَ بُيُوتاً وَ اجْعَلُوا بُيُوتَكُمْ قِبْلَةً وَ أَقِيمُوا الصَّلاٰةَ </w:t>
      </w:r>
      <w:r>
        <w:rPr>
          <w:rStyle w:val="FootnoteAnchor"/>
          <w:rtl w:val="true"/>
        </w:rPr>
        <w:footnoteReference w:id="415"/>
      </w:r>
      <w:r>
        <w:rPr>
          <w:rFonts w:ascii="Amiri" w:hAnsi="Amiri" w:eastAsia="Amiri" w:cs="Amiri"/>
          <w:color w:val="111111"/>
          <w:sz w:val="28"/>
          <w:sz w:val="28"/>
          <w:szCs w:val="28"/>
          <w:rtl w:val="true"/>
          <w:lang w:bidi="ar-SA"/>
        </w:rPr>
        <w:t>و أمر موسى أن لا يسكن مسجده و لا ينكح فيه و لا يدخله إلاّ هارون و ذريته،و إنّ عليا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537445_730472459"/>
      <w:bookmarkStart w:id="145" w:name="_Toc53"/>
      <w:bookmarkEnd w:id="144"/>
      <w:r>
        <w:rPr/>
        <w:t>11</w:t>
      </w:r>
      <w:r>
        <w:rPr>
          <w:rtl w:val="true"/>
        </w:rPr>
        <w:t>-</w:t>
      </w:r>
      <w:r>
        <w:rPr>
          <w:rtl w:val="true"/>
        </w:rPr>
        <w:t>حديث المنزلة في المسجد عند مرض أمير المؤمنين عليه السّلام</w:t>
      </w:r>
      <w:r>
        <w:rPr>
          <w:rtl w:val="true"/>
        </w:rPr>
        <w:t>:</w:t>
      </w:r>
      <w:bookmarkEnd w:id="14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أبان عن سليم بعد ما دعى لعلي بالشفاء فعوفي فبشّره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أسأل اللّه شيئا إلاّ اعطانيه و لم أسأل لنفسي شيئا إلاّ سألت لك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أن يجعلك مني بمنزلة </w:t>
      </w:r>
      <w:bookmarkStart w:id="146" w:name="pg14771_194998"/>
    </w:p>
    <w:p>
      <w:pPr>
        <w:pStyle w:val="BookText"/>
        <w:rPr/>
      </w:pPr>
      <w:bookmarkEnd w:id="146"/>
      <w:r>
        <w:rPr>
          <w:rFonts w:ascii="Amiri" w:hAnsi="Amiri" w:eastAsia="Amiri" w:cs="Amiri"/>
          <w:color w:val="111111"/>
          <w:sz w:val="28"/>
          <w:sz w:val="28"/>
          <w:szCs w:val="28"/>
          <w:rtl w:val="true"/>
          <w:lang w:bidi="ar-SA"/>
        </w:rPr>
        <w:t>هارون من موسى و أن يشد بك أزري و يشركك في أمري ففعل إلاّ أنه لا نبي بعدي،فرضيت</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1537447_730472459"/>
      <w:bookmarkStart w:id="148" w:name="_Toc54"/>
      <w:bookmarkEnd w:id="147"/>
      <w:r>
        <w:rPr/>
        <w:t>12</w:t>
      </w:r>
      <w:r>
        <w:rPr>
          <w:rtl w:val="true"/>
        </w:rPr>
        <w:t>-</w:t>
      </w:r>
      <w:r>
        <w:rPr>
          <w:rtl w:val="true"/>
        </w:rPr>
        <w:t>المنزلة عند قول عمر</w:t>
      </w:r>
      <w:r>
        <w:rPr>
          <w:rtl w:val="true"/>
        </w:rPr>
        <w:t>:</w:t>
      </w:r>
      <w:r>
        <w:rPr>
          <w:rtl w:val="true"/>
        </w:rPr>
        <w:t>ما مثل محمد في أهل بيته إلا كنخلة نبتت في كناسة</w:t>
      </w:r>
      <w:r>
        <w:rPr>
          <w:rtl w:val="true"/>
        </w:rPr>
        <w:t>! (</w:t>
      </w:r>
      <w:r>
        <w:rPr/>
        <w:t>2</w:t>
      </w:r>
      <w:r>
        <w:rPr>
          <w:rtl w:val="true"/>
        </w:rPr>
        <w:t>):</w:t>
      </w:r>
      <w:bookmarkEnd w:id="148"/>
    </w:p>
    <w:p>
      <w:pPr>
        <w:pStyle w:val="BookText"/>
        <w:rPr/>
      </w:pPr>
      <w:r>
        <w:rPr>
          <w:rFonts w:ascii="Amiri" w:hAnsi="Amiri" w:eastAsia="Amiri" w:cs="Amiri"/>
          <w:color w:val="111111"/>
          <w:sz w:val="28"/>
          <w:sz w:val="28"/>
          <w:szCs w:val="28"/>
          <w:rtl w:val="true"/>
          <w:lang w:bidi="ar-SA"/>
        </w:rPr>
        <w:t>فعند ما بلغ ذلك رسول اللّه صلّى اللّه عليه و آله و سلّم غضب و خرج فاتى المنبر و فزعت الأنصار فجاءت شاكة في السلاح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القوم يعيرونني بقرابتي و قد سمعوا مني ما قلت في 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سمعتم ما قلت في أفضل أهل بيتي و خيرهم فيما خصه اللّه به و إكرامه و فضله على من سبقه في الإسلام و بلائه فيه و قرابته مني،و إنه مني بمنزلة هارون من موسى،ثم تزعمون أنّ مثلي في أهل بيتي كمثل نخلة نبتت في كناسة</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زيد بن أبي أوفى حديث المنزلة في المسجد مختصرا بحذف قول عمر و غضب الأنصار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 آله و سلّم في المسجد فقام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537449_730472459"/>
      <w:bookmarkStart w:id="150" w:name="_Toc55"/>
      <w:bookmarkEnd w:id="149"/>
      <w:r>
        <w:rPr/>
        <w:t>13</w:t>
      </w:r>
      <w:r>
        <w:rPr>
          <w:rtl w:val="true"/>
        </w:rPr>
        <w:t>-</w:t>
      </w:r>
      <w:r>
        <w:rPr>
          <w:rtl w:val="true"/>
        </w:rPr>
        <w:t>حديث المنزلة عند تفاضل علي و عقيل</w:t>
      </w:r>
      <w:r>
        <w:rPr>
          <w:rtl w:val="true"/>
        </w:rPr>
        <w:t>:</w:t>
      </w:r>
      <w:bookmarkEnd w:id="150"/>
    </w:p>
    <w:p>
      <w:pPr>
        <w:pStyle w:val="BookText"/>
        <w:rPr/>
      </w:pPr>
      <w:r>
        <w:rPr>
          <w:rFonts w:ascii="Amiri" w:hAnsi="Amiri" w:eastAsia="Amiri" w:cs="Amiri"/>
          <w:color w:val="111111"/>
          <w:sz w:val="28"/>
          <w:sz w:val="28"/>
          <w:szCs w:val="28"/>
          <w:rtl w:val="true"/>
          <w:lang w:bidi="ar-SA"/>
        </w:rPr>
        <w:t>أخرجه القرماني عن ابن عقيل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نازعت عليا و جعفر بن أبي طالب بين يدي رسول اللّه في شيء فقلت و الله ما أنتما بأحب إلى رسول اللّه صلّى اللّه عليه و آله و سلّم مني إنّ قرابتنا لواحدة،و إنّ أبانا و أمنا لواحد أ ليس كذلك يا رسول الله؟</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عقيل و الله اني لاحبك لخلتين لقرابتك و لحب أبي طالب ابيك، و كان أحبهم إلى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جعفر إنّ خلقك يشبه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علي،فأنت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تاريخ دمشق مختصرا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537451_730472459"/>
      <w:bookmarkStart w:id="152" w:name="_Toc56"/>
      <w:bookmarkEnd w:id="151"/>
      <w:r>
        <w:rPr/>
        <w:t>14</w:t>
      </w:r>
      <w:r>
        <w:rPr>
          <w:rtl w:val="true"/>
        </w:rPr>
        <w:t>-</w:t>
      </w:r>
      <w:r>
        <w:rPr>
          <w:rtl w:val="true"/>
        </w:rPr>
        <w:t>حديث المنزلة عند تفاضل علي مع جعفر و زيد</w:t>
      </w:r>
      <w:r>
        <w:rPr>
          <w:rtl w:val="true"/>
        </w:rPr>
        <w:t>:</w:t>
      </w:r>
      <w:bookmarkEnd w:id="15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النسائي و ابن عساكر عن هاني بن هاني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صدرنا من مكة إذا ابنة حمزة </w:t>
      </w:r>
      <w:bookmarkStart w:id="153" w:name="pg14771_194999"/>
    </w:p>
    <w:p>
      <w:pPr>
        <w:pStyle w:val="BookText"/>
        <w:rPr/>
      </w:pPr>
      <w:bookmarkEnd w:id="153"/>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يا عم،فتناولها علي و أخذها فقال لصاحبته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ابنة عمك محملها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،فاختصم فيها علي و زيد و جعفر،فقال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أخذتها هي ابنة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إبنة عمي و خالتها تحتي، و قال زيد إبنة أخي،فقضى بها رسول اللّه صلّى اللّه عليه و آله و سلّم لخالتها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الخالة بمنزلة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اشبهت خلقي و خلقي و قال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أخونا و مولانا</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تاريخ دمشق عن إسماعيل بن عبد اللّه بن جعفر عن أبيه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537453_730472459"/>
      <w:bookmarkStart w:id="155" w:name="_Toc57"/>
      <w:bookmarkEnd w:id="154"/>
      <w:r>
        <w:rPr/>
        <w:t>15</w:t>
      </w:r>
      <w:r>
        <w:rPr>
          <w:rtl w:val="true"/>
        </w:rPr>
        <w:t>-</w:t>
      </w:r>
      <w:r>
        <w:rPr>
          <w:rtl w:val="true"/>
        </w:rPr>
        <w:t>حديث المنزلة يوم الغدير</w:t>
      </w:r>
      <w:r>
        <w:rPr>
          <w:rtl w:val="true"/>
        </w:rPr>
        <w:t>:</w:t>
      </w:r>
      <w:bookmarkEnd w:id="155"/>
    </w:p>
    <w:p>
      <w:pPr>
        <w:pStyle w:val="BookText"/>
        <w:rPr/>
      </w:pPr>
      <w:r>
        <w:rPr>
          <w:rFonts w:ascii="Amiri" w:hAnsi="Amiri" w:eastAsia="Amiri" w:cs="Amiri"/>
          <w:color w:val="111111"/>
          <w:sz w:val="28"/>
          <w:sz w:val="28"/>
          <w:szCs w:val="28"/>
          <w:rtl w:val="true"/>
          <w:lang w:bidi="ar-SA"/>
        </w:rPr>
        <w:t>و ذلك ما روي عن جابر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الثعلبي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نزل بخم فتنحى الناس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كرهت تخلّفكم عني حتى خيّل إليّ أنه ليس بشجرة أبغض اليكم من شجرة تليني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علي بن أبي طالب أنزله اللّه مني بمنزلة هارون من موسى و أنزلني منه منزلته مني</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537455_730472459"/>
      <w:bookmarkStart w:id="157" w:name="_Toc58"/>
      <w:bookmarkEnd w:id="156"/>
      <w:r>
        <w:rPr/>
        <w:t>16</w:t>
      </w:r>
      <w:r>
        <w:rPr>
          <w:rtl w:val="true"/>
        </w:rPr>
        <w:t>-</w:t>
      </w:r>
      <w:r>
        <w:rPr>
          <w:rtl w:val="true"/>
        </w:rPr>
        <w:t>حديث المنزلة في بيت رسول اللّه صلّى اللّه عليه و آله و سلّم أمام فاطمة عليها السّلام</w:t>
      </w:r>
      <w:r>
        <w:rPr>
          <w:rtl w:val="true"/>
        </w:rPr>
        <w:t>:</w:t>
      </w:r>
      <w:bookmarkEnd w:id="157"/>
    </w:p>
    <w:p>
      <w:pPr>
        <w:pStyle w:val="BookText"/>
        <w:rPr/>
      </w:pPr>
      <w:r>
        <w:rPr>
          <w:rFonts w:ascii="Amiri" w:hAnsi="Amiri" w:eastAsia="Amiri" w:cs="Amiri"/>
          <w:color w:val="111111"/>
          <w:sz w:val="28"/>
          <w:sz w:val="28"/>
          <w:szCs w:val="28"/>
          <w:rtl w:val="true"/>
          <w:lang w:bidi="ar-SA"/>
        </w:rPr>
        <w:t>و ذلك ما روته كريمة ابنة عقبة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فاطمة بنت حمزة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رسول اللّه صلّى اللّه عليه و آله و سلّم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1537457_730472459"/>
      <w:bookmarkStart w:id="159" w:name="_Toc59"/>
      <w:bookmarkEnd w:id="158"/>
      <w:r>
        <w:rPr/>
        <w:t>17</w:t>
      </w:r>
      <w:r>
        <w:rPr>
          <w:rtl w:val="true"/>
        </w:rPr>
        <w:t>-</w:t>
      </w:r>
      <w:r>
        <w:rPr>
          <w:rtl w:val="true"/>
        </w:rPr>
        <w:t>حديث المنزلة في بيت أم سلمة</w:t>
      </w:r>
      <w:r>
        <w:rPr>
          <w:rtl w:val="true"/>
        </w:rPr>
        <w:t>:</w:t>
      </w:r>
      <w:bookmarkEnd w:id="1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و البيهقي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لحمه 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 لحمه بلحمي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دمه دمي هو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سيد مبجل مؤمل المسلمين و أمير المؤمنين و موضع سري و علمي و بابي الذي آوي إليه و هو الوصي على أهل بيتي و على الأخيار من امتي هو أخي في الدنيا و الآخرة،و هو معي في السناء الأعلى،اشهدي يا أم سلمة إنّ عليا يقاتل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160" w:name="pg14771_195000"/>
    </w:p>
    <w:p>
      <w:pPr>
        <w:pStyle w:val="Heading5"/>
        <w:numPr>
          <w:ilvl w:val="4"/>
          <w:numId w:val="1"/>
        </w:numPr>
        <w:rPr/>
      </w:pPr>
      <w:bookmarkStart w:id="161" w:name="__RefHeading___Toc1537459_730472459"/>
      <w:bookmarkStart w:id="162" w:name="_Toc60"/>
      <w:bookmarkEnd w:id="160"/>
      <w:bookmarkEnd w:id="161"/>
      <w:r>
        <w:rPr/>
        <w:t>18</w:t>
      </w:r>
      <w:r>
        <w:rPr>
          <w:rtl w:val="true"/>
        </w:rPr>
        <w:t>-</w:t>
      </w:r>
      <w:r>
        <w:rPr>
          <w:rtl w:val="true"/>
        </w:rPr>
        <w:t>حديث المنزلة في محضر أبو بكر و عمر و أبو عبيدة</w:t>
      </w:r>
      <w:r>
        <w:rPr>
          <w:rtl w:val="true"/>
        </w:rPr>
        <w:t>:</w:t>
      </w:r>
      <w:bookmarkEnd w:id="162"/>
    </w:p>
    <w:p>
      <w:pPr>
        <w:pStyle w:val="BookText"/>
        <w:rPr/>
      </w:pPr>
      <w:r>
        <w:rPr>
          <w:rFonts w:ascii="Amiri" w:hAnsi="Amiri" w:eastAsia="Amiri" w:cs="Amiri"/>
          <w:color w:val="111111"/>
          <w:sz w:val="28"/>
          <w:sz w:val="28"/>
          <w:szCs w:val="28"/>
          <w:rtl w:val="true"/>
          <w:lang w:bidi="ar-SA"/>
        </w:rPr>
        <w:t>كالمروي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انا و أبو عبيد و أبو بكر و جماعة من الصحابة إذ ضرب النبي صلّى اللّه عليه و آله و سلّم بيده على منكب علي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أول المؤمنين إيمانا،و أول المسلمين إسلاما،و 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خرّجه ابن السمان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حديث المنزلة عن عمر مختصرا من عدة طرق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الإمام الباقر بتفاوت عن أمير المؤمنين عليه السّلام في خطبته الوسيلة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1537461_730472459"/>
      <w:bookmarkStart w:id="164" w:name="_Toc61"/>
      <w:bookmarkEnd w:id="163"/>
      <w:r>
        <w:rPr/>
        <w:t>19</w:t>
      </w:r>
      <w:r>
        <w:rPr>
          <w:rtl w:val="true"/>
        </w:rPr>
        <w:t>-</w:t>
      </w:r>
      <w:r>
        <w:rPr>
          <w:rtl w:val="true"/>
        </w:rPr>
        <w:t>حديث المنزلة عند مدح أبو بكر و عمر</w:t>
      </w:r>
      <w:r>
        <w:rPr>
          <w:rtl w:val="true"/>
        </w:rPr>
        <w:t>:</w:t>
      </w:r>
      <w:bookmarkEnd w:id="164"/>
    </w:p>
    <w:p>
      <w:pPr>
        <w:pStyle w:val="BookText"/>
        <w:rPr/>
      </w:pPr>
      <w:r>
        <w:rPr>
          <w:rFonts w:ascii="Amiri" w:hAnsi="Amiri" w:eastAsia="Amiri" w:cs="Amiri"/>
          <w:color w:val="111111"/>
          <w:sz w:val="28"/>
          <w:sz w:val="28"/>
          <w:szCs w:val="28"/>
          <w:rtl w:val="true"/>
          <w:lang w:bidi="ar-SA"/>
        </w:rPr>
        <w:t>الضحاك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أتى النبي صلّى اللّه عليه و آله و سلّم فاحتضنه من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سمّيت أبا بكر و عمر و ضربت أمثالهما و لم تذكرني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537463_730472459"/>
      <w:bookmarkStart w:id="166" w:name="_Toc62"/>
      <w:bookmarkEnd w:id="165"/>
      <w:r>
        <w:rPr/>
        <w:t>20</w:t>
      </w:r>
      <w:r>
        <w:rPr>
          <w:rtl w:val="true"/>
        </w:rPr>
        <w:t>-</w:t>
      </w:r>
      <w:r>
        <w:rPr>
          <w:rtl w:val="true"/>
        </w:rPr>
        <w:t>حديث المنزلة عند اجتماع علي و الزبير</w:t>
      </w:r>
      <w:r>
        <w:rPr>
          <w:rtl w:val="true"/>
        </w:rPr>
        <w:t>:</w:t>
      </w:r>
      <w:bookmarkEnd w:id="166"/>
    </w:p>
    <w:p>
      <w:pPr>
        <w:pStyle w:val="BookText"/>
        <w:rPr/>
      </w:pPr>
      <w:r>
        <w:rPr>
          <w:rFonts w:ascii="Amiri" w:hAnsi="Amiri" w:eastAsia="Amiri" w:cs="Amiri"/>
          <w:color w:val="111111"/>
          <w:sz w:val="28"/>
          <w:sz w:val="28"/>
          <w:szCs w:val="28"/>
          <w:rtl w:val="true"/>
          <w:lang w:bidi="ar-SA"/>
        </w:rPr>
        <w:t>أخرجه القزويني بسنده إلى معاوية بن أبي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لك يا ابن ذات النطاقين إني سمعت أمير المؤمنين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الزبير بن العوام على رسول الله صلّى اللّه عليه و آله و سلّم متصافحين و هو في بيت خديجة بنت خويلد،فسلّمنا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عليكما السلام و رحمة الله،يا علي أنت مني بمنزلة هارون من موسى،ثم قال يا علي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537465_730472459"/>
      <w:bookmarkStart w:id="168" w:name="_Toc63"/>
      <w:bookmarkEnd w:id="167"/>
      <w:r>
        <w:rPr/>
        <w:t>21</w:t>
      </w:r>
      <w:r>
        <w:rPr>
          <w:rtl w:val="true"/>
        </w:rPr>
        <w:t>-</w:t>
      </w:r>
      <w:r>
        <w:rPr>
          <w:rtl w:val="true"/>
        </w:rPr>
        <w:t>حديث المنزلة مع الخضر عليه السّلام</w:t>
      </w:r>
      <w:r>
        <w:rPr>
          <w:rtl w:val="true"/>
        </w:rPr>
        <w:t>:</w:t>
      </w:r>
      <w:bookmarkEnd w:id="16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بابويه عن علي بن موسى الرضا عليه السّلام عن أبيه عن آبائه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أنأ أمشي مع النبي صلّى اللّه عليه و آله و سلّم في بعض طرقات المدينة إذ لقينا شيخا طويلا كث اللحّية بعيد ما بين المنكبين فسلّم على النبيّ صلّى اللّه عليه و آله و سلّم و رحّب به ثمّ التفت إليّ فقال السّلام عليك يا رابع الخلفاء و رحمة اللّه و بركاته أ ليس كذلك هو يا رسول اللّه فقال له رسول الله صلّى اللّه عليه و آله و سلّم بلى ثمّ مضى فقلت يا رسول اللّه ما هذا الذّي قال لي هذا الشيخ و تصديقك له قال أنت كذلك و الحمد لله أنّ اللّه تعالى قال في </w:t>
      </w:r>
      <w:bookmarkStart w:id="169" w:name="pg14771_195001"/>
    </w:p>
    <w:p>
      <w:pPr>
        <w:pStyle w:val="BookText"/>
        <w:rPr/>
      </w:pPr>
      <w:bookmarkEnd w:id="169"/>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و الخليفة المجعول فيها آدم عليه السّلام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 هو الثّاني و قال عزّ و جلّ حكاية عن موسى حين قال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 أَصْلِحْ فهو هارون إذ استخلفه موسى عليه السّلام على قومه و هو الثالث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إِلَى النّٰاسِ يَوْمَ الْحَجِّ الْأَكْبَرِ فكنت أنت المبلغ عن اللّه تعالى و عن رسوله و أنت وصيّي و وزيري و قاضي ديني و المؤدّي عنّي فأنت منّي بمنزلة هارون من موسى إلاّ انّه لا نبي بعدي فأنت رابع الخلفاء كما سلّم عليك الشيخ أو لا تدري من 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أخوك الخضر عليه السّلام فاعلم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537467_730472459"/>
      <w:bookmarkStart w:id="171" w:name="_Toc64"/>
      <w:bookmarkEnd w:id="170"/>
      <w:r>
        <w:rPr/>
        <w:t>22</w:t>
      </w:r>
      <w:r>
        <w:rPr>
          <w:rtl w:val="true"/>
        </w:rPr>
        <w:t>-</w:t>
      </w:r>
      <w:r>
        <w:rPr>
          <w:rtl w:val="true"/>
        </w:rPr>
        <w:t>حديث المنزلة قبل وفاة رسول اللّه بجمعة</w:t>
      </w:r>
      <w:r>
        <w:rPr>
          <w:rtl w:val="true"/>
        </w:rPr>
        <w:t>:</w:t>
      </w:r>
      <w:bookmarkEnd w:id="171"/>
    </w:p>
    <w:p>
      <w:pPr>
        <w:pStyle w:val="BookText"/>
        <w:rPr/>
      </w:pPr>
      <w:r>
        <w:rPr>
          <w:rFonts w:ascii="Amiri" w:hAnsi="Amiri" w:eastAsia="Amiri" w:cs="Amiri"/>
          <w:color w:val="111111"/>
          <w:sz w:val="28"/>
          <w:sz w:val="28"/>
          <w:szCs w:val="28"/>
          <w:rtl w:val="true"/>
          <w:lang w:bidi="ar-SA"/>
        </w:rPr>
        <w:t>أخرجه الكوفي عن أم سلمة أنها قالت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علي قبل موته بجمعة فإن زاد على جمعة فلن يزيد على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يا أم سلمة قولي و احفظي وصيتي و اشهدي و أبلغي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حديث المنزلة عن أم سلمة في غير هذا الموطن فلا منافاة لأنها قالت لمن سألها عن سماعها حديث المنزلة 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مرة واحدة فلا،و لكن سمعته من رسول الله صلّى اللّه عليه و آله و سلّم مرارا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1537469_730472459"/>
      <w:bookmarkStart w:id="173" w:name="_Toc65"/>
      <w:bookmarkEnd w:id="172"/>
      <w:r>
        <w:rPr/>
        <w:t>23</w:t>
      </w:r>
      <w:r>
        <w:rPr>
          <w:rtl w:val="true"/>
        </w:rPr>
        <w:t>-</w:t>
      </w:r>
      <w:r>
        <w:rPr>
          <w:rtl w:val="true"/>
        </w:rPr>
        <w:t>حديث المنزلة في مرض رسول اللّه الذي توفى فيه</w:t>
      </w:r>
      <w:r>
        <w:rPr>
          <w:rtl w:val="true"/>
        </w:rPr>
        <w:t>:</w:t>
      </w:r>
      <w:bookmarkEnd w:id="173"/>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أوعز اليّ قبل وفاته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الأمة ستغدر بك من بعدي و تنقض فيك عهدي و إنك مني بمنزلة هارون من موسى و أن الأمة بعدي كهارون و من اتبعه و السامري و من اتبعه</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537471_730472459"/>
      <w:bookmarkStart w:id="175" w:name="_Toc66"/>
      <w:bookmarkEnd w:id="174"/>
      <w:r>
        <w:rPr/>
        <w:t>24</w:t>
      </w:r>
      <w:r>
        <w:rPr>
          <w:rtl w:val="true"/>
        </w:rPr>
        <w:t>-</w:t>
      </w:r>
      <w:r>
        <w:rPr>
          <w:rtl w:val="true"/>
        </w:rPr>
        <w:t>حديث المنزلة بكل الأنبياء</w:t>
      </w:r>
      <w:r>
        <w:rPr>
          <w:rtl w:val="true"/>
        </w:rPr>
        <w:t>:</w:t>
      </w:r>
      <w:bookmarkEnd w:id="1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ما روي عن مقاتل بن سليمان عن الصادق جعفر بن محمد عن آبائه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شيث من آدم و بمنزلة سام من نوح،و بمنزلة إسحاق من إبراهيم،كما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و بمنزلة هارون من موسى،و بمنزلة شمعون من عيسى،و أنت وصي و وارثي و أنت أقدمهم سلما و أكثرهم علما و أوفرهم حلما و أشجعهم قلبا و أسخاهم كفا،و أنت إمام أمتي و قسيم الجنّة و النار و بمحبتك </w:t>
      </w:r>
      <w:bookmarkStart w:id="176" w:name="pg14771_195002"/>
    </w:p>
    <w:p>
      <w:pPr>
        <w:pStyle w:val="BookText"/>
        <w:rPr/>
      </w:pPr>
      <w:bookmarkEnd w:id="176"/>
      <w:r>
        <w:rPr>
          <w:rFonts w:ascii="Amiri" w:hAnsi="Amiri" w:eastAsia="Amiri" w:cs="Amiri"/>
          <w:color w:val="111111"/>
          <w:sz w:val="28"/>
          <w:sz w:val="28"/>
          <w:szCs w:val="28"/>
          <w:rtl w:val="true"/>
          <w:lang w:bidi="ar-SA"/>
        </w:rPr>
        <w:t>يعرف الأبرار من الفجار و يميز بين المؤمنين و المنافقين و الكفار</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رسول اللّه صلّى اللّه عليه و آله و سلّم أيضا باختلاف يسير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هبة اللّه من آدم و بمنزلة سام من نوح و بمنزلة إسحاق من إبراهيم و بمنزلة هارون من موسى،و بمنزلة شمعون من عيسى إلاّ أنه لا نبي بعدي،يا علي أنت وصيي و خليفتي فمن جحد وصيتك و خلافتك فليس مني و لست منه و انا خصمه يوم القيامة،يا علي أنت أفضل أمتي فضلا و أقدمهم سلما و أكثرهم علما و أوفرهم حلما و أشجعهم قلبا و أنجاهم كفا،يا علي أنت الإمام بعدي و الأمير،و أنت الصاحب بعدي و الوزير و ما لك في أمتي من نظير يا علي أنت قسيم الجنة و النار بمحبتك يعرف الأبرار من الفجار و يتميز بين الأشرار و الأخيار و بين المؤمنين و الكفار</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537473_730472459"/>
      <w:bookmarkStart w:id="178" w:name="_Toc67"/>
      <w:bookmarkEnd w:id="177"/>
      <w:r>
        <w:rPr/>
        <w:t>25</w:t>
      </w:r>
      <w:r>
        <w:rPr>
          <w:rtl w:val="true"/>
        </w:rPr>
        <w:t>-</w:t>
      </w:r>
      <w:r>
        <w:rPr>
          <w:rtl w:val="true"/>
        </w:rPr>
        <w:t>حديث المنزلة بدعاء النبي صلّى اللّه عليه و آله و سلّم</w:t>
      </w:r>
      <w:r>
        <w:rPr>
          <w:rtl w:val="true"/>
        </w:rPr>
        <w:t>:</w:t>
      </w:r>
      <w:bookmarkEnd w:id="178"/>
    </w:p>
    <w:p>
      <w:pPr>
        <w:pStyle w:val="BookText"/>
        <w:rPr/>
      </w:pPr>
      <w:r>
        <w:rPr>
          <w:rFonts w:ascii="Amiri" w:hAnsi="Amiri" w:eastAsia="Amiri" w:cs="Amiri"/>
          <w:color w:val="111111"/>
          <w:sz w:val="28"/>
          <w:sz w:val="28"/>
          <w:szCs w:val="28"/>
          <w:rtl w:val="true"/>
          <w:lang w:bidi="ar-SA"/>
        </w:rPr>
        <w:t>كالمروي عن أسماء بنت عميس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أقول كما قال أخي موسى و اجعل لي وزيرا من أهلي أخي عليا أشدد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في المناقب و ابن مردويه و الخطيب و ابن عساكر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النسيم عن رجل من خثعم </w:t>
      </w:r>
      <w:r>
        <w:rPr>
          <w:rStyle w:val="FootnoteAnchor"/>
          <w:rtl w:val="true"/>
        </w:rPr>
        <w:footnoteReference w:id="439"/>
      </w:r>
      <w:r>
        <w:rPr>
          <w:rFonts w:ascii="Amiri" w:hAnsi="Amiri" w:eastAsia="Amiri" w:cs="Amiri"/>
          <w:color w:val="111111"/>
          <w:sz w:val="28"/>
          <w:sz w:val="28"/>
          <w:szCs w:val="28"/>
          <w:rtl w:val="true"/>
          <w:lang w:bidi="ar-SA"/>
        </w:rPr>
        <w:t xml:space="preserve">،و عن ابن عباس عن أبي ذر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السلفي في الطيوريات عن أبي جعفر محمد بن علي نحوه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اشدد أزري بأخي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إلى ذلك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الأنصاري قال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 سيدي إنك أرسلت موسى إلى فرعون فسألك أن تجعل معه أخاه هارون وزيرا يشد به عضده و يصدق به قوله و إني أسألك يا سيدي و الهي ان تجعل لي من أهلي وزيرا تشد به عضدي فاجعل لي عليا وزيرا و أخا و اجعل الشجاعة في قلبه </w:t>
      </w:r>
      <w:bookmarkStart w:id="179" w:name="pg14771_195003"/>
    </w:p>
    <w:p>
      <w:pPr>
        <w:pStyle w:val="BookText"/>
        <w:rPr/>
      </w:pPr>
      <w:bookmarkEnd w:id="179"/>
      <w:r>
        <w:rPr>
          <w:rFonts w:ascii="Amiri" w:hAnsi="Amiri" w:eastAsia="Amiri" w:cs="Amiri"/>
          <w:color w:val="111111"/>
          <w:sz w:val="28"/>
          <w:sz w:val="28"/>
          <w:szCs w:val="28"/>
          <w:rtl w:val="true"/>
          <w:lang w:bidi="ar-SA"/>
        </w:rPr>
        <w:t>و ألبسه الهيبة على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سألت ذلك ربي عز و جل فأعطانيه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537475_730472459"/>
      <w:bookmarkStart w:id="181" w:name="_Toc68"/>
      <w:bookmarkEnd w:id="180"/>
      <w:r>
        <w:rPr/>
        <w:t>26</w:t>
      </w:r>
      <w:r>
        <w:rPr>
          <w:rtl w:val="true"/>
        </w:rPr>
        <w:t>-</w:t>
      </w:r>
      <w:r>
        <w:rPr>
          <w:rtl w:val="true"/>
        </w:rPr>
        <w:t>حديث المنزلة بين النبي و علي عليهما السّلام</w:t>
      </w:r>
      <w:r>
        <w:rPr>
          <w:rtl w:val="true"/>
        </w:rPr>
        <w:t>:</w:t>
      </w:r>
      <w:bookmarkEnd w:id="181"/>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الأمة ستغدر بك بعدي و تنقض فيك عهدي و إنك بمنزلة هارون من موسى و أنّ الأمة بعدي كهارون و من اتبعه و السامري و من اتبعه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537477_730472459"/>
      <w:bookmarkStart w:id="183" w:name="_Toc69"/>
      <w:bookmarkEnd w:id="182"/>
      <w:r>
        <w:rPr>
          <w:rtl w:val="true"/>
        </w:rPr>
        <w:t>رواة حديث المنزلة و مصادره</w:t>
      </w:r>
      <w:bookmarkEnd w:id="183"/>
    </w:p>
    <w:p>
      <w:pPr>
        <w:pStyle w:val="BookText"/>
        <w:rPr/>
      </w:pPr>
      <w:r>
        <w:rPr>
          <w:rFonts w:ascii="Amiri" w:hAnsi="Amiri" w:eastAsia="Amiri" w:cs="Amiri"/>
          <w:color w:val="111111"/>
          <w:sz w:val="28"/>
          <w:sz w:val="28"/>
          <w:szCs w:val="28"/>
          <w:rtl w:val="true"/>
          <w:lang w:bidi="ar-SA"/>
        </w:rPr>
        <w:t>روي حديث المنزلة عن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الحويرث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الحصيب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عرفطة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معاذ و نبيط بن شريط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سريحة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بريدة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عقيل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 بن أبي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شرحبيل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يأتي في بقية الهوامش عن تاريخ دمشق حيث ذكر جلّ رواياتهم في ترجمة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الطبراني عن جملة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حبشي بن جنادة،و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أيوب،و </w:t>
      </w:r>
      <w:r>
        <w:rPr>
          <w:rFonts w:eastAsia="Amiri" w:cs="Amiri" w:ascii="Amiri" w:hAnsi="Amiri"/>
          <w:color w:val="111111"/>
          <w:sz w:val="28"/>
          <w:szCs w:val="28"/>
          <w:lang w:bidi="ar-SA"/>
        </w:rPr>
        <w:t>291/19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حويرث،و </w:t>
      </w:r>
      <w:r>
        <w:rPr>
          <w:rFonts w:eastAsia="Amiri" w:cs="Amiri" w:ascii="Amiri" w:hAnsi="Amiri"/>
          <w:color w:val="111111"/>
          <w:sz w:val="28"/>
          <w:szCs w:val="28"/>
          <w:lang w:bidi="ar-SA"/>
        </w:rPr>
        <w:t>377/23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إضافة إلى ما يأتي في الهوامش</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بن زيد و عبد الرحمن بن سائط و عمرو بن قيس و سفيان الثوري و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بن كعب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184" w:name="pg14771_195004"/>
    </w:p>
    <w:p>
      <w:pPr>
        <w:pStyle w:val="Heading4"/>
        <w:numPr>
          <w:ilvl w:val="3"/>
          <w:numId w:val="1"/>
        </w:numPr>
        <w:rPr/>
      </w:pPr>
      <w:bookmarkStart w:id="185" w:name="__RefHeading___Toc1537479_730472459"/>
      <w:bookmarkStart w:id="186" w:name="_Toc70"/>
      <w:bookmarkEnd w:id="184"/>
      <w:bookmarkEnd w:id="185"/>
      <w:r>
        <w:rPr>
          <w:rtl w:val="true"/>
        </w:rPr>
        <w:t>صحة المنزلة و تواتره</w:t>
      </w:r>
      <w:bookmarkEnd w:id="1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الطرق المتعدّدة و الحوادث المتنوعة لحديث المنزلة،و التي كان في بعضها يؤكد الرسول تأكيدا عليه إشعارا بتسالمه بينهم؛يصدّق القائلين بتواتر هذا الحديث</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شرح الرسالة للشيخ جسوس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دخل حد التواتر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السيوطي أيضا و غيره بتواتره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الجوزي و الخطيب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أخرجاه في الصحيحين و اتفقا عليه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الجعفي،و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عن أبي سعيد و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عن جابر الأنصاري و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عن سعد بن مالك و </w:t>
      </w: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نافع بن الحارث عنه،و المعيار و الموازنة للاسكافي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منتخب الكنز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ليلى،و التاريخ الكبير للبخاري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دكن عن مالك بن الحويرث،و 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السعادة عن سفيان الثوري و عمر بن الخطاب،و احقاق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أرجح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لاهور عن سعد بن زيد و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مرآة المؤمنين للكنهوئي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بن كعب، و 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أوفى 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و جابر و الحسن بن سعد مولى علي و سعد بن أبي وقاص و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 آل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من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و بريدة و ابن عباس و جابر و الكياشيرويه و عبد الله بن الرقيم عن سعد ابن مالك و ابن عمر 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ابن أرقم و الرضا عن آبائه و ابن عباس و ابن عمر و أبي رافع و حذيفة و ابن اسيد و الباقر و عمر و البراء و سعد و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المنزلة مجمع على روايته بين سائر فرق الإسلام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متفق على صحته رواه الأئمة و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 الجميع على صحته حتى صار ذلك إجماعا منهم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87" w:name="pg14771_195007"/>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الجزري الشافعي بعد ذكر حديث المنزلة عن عائشة بنت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متفق على صحته بمعناه من حديث سعد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المنزلة الذي كان شيخنا أبو حازم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العبدي المتوفي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خرّجته بخمسة آلاف إسناد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عبد البر و التلمساني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أثبت الآثار و أصحها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أخرجه أحمد من طرق كلها صحيحة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537481_730472459"/>
      <w:bookmarkStart w:id="189" w:name="_Toc71"/>
      <w:bookmarkEnd w:id="188"/>
      <w:r>
        <w:rPr>
          <w:rtl w:val="true"/>
        </w:rPr>
        <w:t>الاحتجاجات بحديث المنزلة</w:t>
      </w:r>
      <w:bookmarkEnd w:id="189"/>
    </w:p>
    <w:p>
      <w:pPr>
        <w:pStyle w:val="Heading5"/>
        <w:numPr>
          <w:ilvl w:val="4"/>
          <w:numId w:val="1"/>
        </w:numPr>
        <w:rPr/>
      </w:pPr>
      <w:bookmarkStart w:id="190" w:name="__RefHeading___Toc1537483_730472459"/>
      <w:bookmarkStart w:id="191" w:name="_Toc72"/>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و مما يدلل على تواتر هذا الحديث الإحتجاجات التي كانت يحتج به أمام الصحابة و لم يكن يعترض أحد</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537485_730472459"/>
      <w:bookmarkStart w:id="193" w:name="_Toc73"/>
      <w:bookmarkEnd w:id="192"/>
      <w:r>
        <w:rPr/>
        <w:t>1</w:t>
      </w:r>
      <w:r>
        <w:rPr>
          <w:rtl w:val="true"/>
        </w:rPr>
        <w:t>-</w:t>
      </w:r>
      <w:r>
        <w:rPr>
          <w:rtl w:val="true"/>
        </w:rPr>
        <w:t>احتجاج أمير المؤمنين عليه السّلام</w:t>
      </w:r>
      <w:r>
        <w:rPr>
          <w:rtl w:val="true"/>
        </w:rPr>
        <w:t>:</w:t>
      </w:r>
      <w:bookmarkEnd w:id="193"/>
    </w:p>
    <w:p>
      <w:pPr>
        <w:pStyle w:val="BookText"/>
        <w:rPr/>
      </w:pPr>
      <w:r>
        <w:rPr>
          <w:rFonts w:ascii="Amiri" w:hAnsi="Amiri" w:eastAsia="Amiri" w:cs="Amiri"/>
          <w:color w:val="111111"/>
          <w:sz w:val="28"/>
          <w:sz w:val="28"/>
          <w:szCs w:val="28"/>
          <w:rtl w:val="true"/>
          <w:lang w:bidi="ar-SA"/>
        </w:rPr>
        <w:t xml:space="preserve">و جاء ذلك عند وفاة رسول اللّه صلّى اللّه عليه و آله و سلّم على أبي بكر و عمر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به أيضا سابع وفاة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اصطفاني بخلافته في أمته فقال و قد حشده المهاجرون و الأنصار و انغصّت بهم المحافل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عليا مني كهارون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به أيضا على أبي بكر في منزله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إلي الوزارة مع رسول الله، و المثل من هارون من موسى أم 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لك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194" w:name="pg14771_195008"/>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 احتجاجه في الشورى على أصحابها روى ذلك عمرو بن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أخو رسول اللّه صلّى اللّه عليه و آله و سلّم غيري؟إذ آخى بين المؤمنين فآخى بيني و بين نفسه و جعلني منه بمنزلة هارون من موسى إلا أني لست بنبي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عن أبي ذر أنه سمع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إني كنت إذا قاتلت عن يمين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به أيضا في مسجد رسول اللّه في أيام عثمان كما عن أبان عن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أفتقرّون أنّ رسول اللّه صلّى اللّه عليه و آله و سلّم قال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و أنت ولي كل مؤمن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عباس احتجاجا له به بلا ذكر المكان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537487_730472459"/>
      <w:bookmarkStart w:id="196" w:name="_Toc74"/>
      <w:bookmarkEnd w:id="195"/>
      <w:r>
        <w:rPr/>
        <w:t>2</w:t>
      </w:r>
      <w:r>
        <w:rPr>
          <w:rtl w:val="true"/>
        </w:rPr>
        <w:t>-</w:t>
      </w:r>
      <w:r>
        <w:rPr>
          <w:rtl w:val="true"/>
        </w:rPr>
        <w:t>احتجاج فاطمة عليها السّلام بحديث المنزلة</w:t>
      </w:r>
      <w:r>
        <w:rPr>
          <w:rtl w:val="true"/>
        </w:rPr>
        <w:t>:</w:t>
      </w:r>
      <w:bookmarkEnd w:id="196"/>
    </w:p>
    <w:p>
      <w:pPr>
        <w:pStyle w:val="BookText"/>
        <w:rPr/>
      </w:pPr>
      <w:r>
        <w:rPr>
          <w:rFonts w:ascii="Amiri" w:hAnsi="Amiri" w:eastAsia="Amiri" w:cs="Amiri"/>
          <w:color w:val="111111"/>
          <w:sz w:val="28"/>
          <w:sz w:val="28"/>
          <w:szCs w:val="28"/>
          <w:rtl w:val="true"/>
          <w:lang w:bidi="ar-SA"/>
        </w:rPr>
        <w:t>ذلك ما روي عن ابنتها أم كلثوم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نسيتم قول رسول اللّه يوم غدير خم من كنت مولاه فعلي مولاه؟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رواها الطبري من طرق متعددة في خطبتها في مجلس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أنسيتم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الثقلين،ما أسرع ما أحدثتم و أعجل ما نكثتم و</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1537489_730472459"/>
      <w:bookmarkStart w:id="198" w:name="_Toc75"/>
      <w:bookmarkEnd w:id="197"/>
      <w:r>
        <w:rPr/>
        <w:t>3</w:t>
      </w:r>
      <w:r>
        <w:rPr>
          <w:rtl w:val="true"/>
        </w:rPr>
        <w:t>-</w:t>
      </w:r>
      <w:r>
        <w:rPr>
          <w:rtl w:val="true"/>
        </w:rPr>
        <w:t>احتجاج الحسن عليه السّلام بحديث المنزلة</w:t>
      </w:r>
      <w:r>
        <w:rPr>
          <w:rtl w:val="true"/>
        </w:rPr>
        <w:t>:</w:t>
      </w:r>
      <w:bookmarkEnd w:id="19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 مجلس معاوية و بحضور عمرو و الوليد بن عقبة و عتبة قال عليه السّلام في معرض ذكر </w:t>
      </w:r>
      <w:bookmarkStart w:id="199" w:name="pg14771_195009"/>
    </w:p>
    <w:p>
      <w:pPr>
        <w:pStyle w:val="BookText"/>
        <w:rPr/>
      </w:pPr>
      <w:bookmarkEnd w:id="199"/>
      <w:r>
        <w:rPr>
          <w:rFonts w:ascii="Amiri" w:hAnsi="Amiri" w:eastAsia="Amiri" w:cs="Amiri"/>
          <w:color w:val="111111"/>
          <w:sz w:val="28"/>
          <w:sz w:val="28"/>
          <w:szCs w:val="28"/>
          <w:rtl w:val="true"/>
          <w:lang w:bidi="ar-SA"/>
        </w:rPr>
        <w:t>فضائل الأمير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و أنت أخي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معاوية نظر النبي اليك يوم الاحزاب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فيه فضائح معاوية و لعن الرسول إياه و فضائح عمرو و عتبة و الوليد مفصلا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537491_730472459"/>
      <w:bookmarkStart w:id="201" w:name="_Toc76"/>
      <w:bookmarkEnd w:id="200"/>
      <w:r>
        <w:rPr/>
        <w:t>4</w:t>
      </w:r>
      <w:r>
        <w:rPr>
          <w:rtl w:val="true"/>
        </w:rPr>
        <w:t>-</w:t>
      </w:r>
      <w:r>
        <w:rPr>
          <w:rtl w:val="true"/>
        </w:rPr>
        <w:t>احتجاج الحسين عليه السّلام بحديث المنزلة</w:t>
      </w:r>
      <w:r>
        <w:rPr>
          <w:rtl w:val="true"/>
        </w:rPr>
        <w:t>:</w:t>
      </w:r>
      <w:bookmarkEnd w:id="201"/>
    </w:p>
    <w:p>
      <w:pPr>
        <w:pStyle w:val="BookText"/>
        <w:rPr/>
      </w:pPr>
      <w:r>
        <w:rPr>
          <w:rFonts w:ascii="Amiri" w:hAnsi="Amiri" w:eastAsia="Amiri" w:cs="Amiri"/>
          <w:color w:val="111111"/>
          <w:sz w:val="28"/>
          <w:sz w:val="28"/>
          <w:szCs w:val="28"/>
          <w:rtl w:val="true"/>
          <w:lang w:bidi="ar-SA"/>
        </w:rPr>
        <w:t>و ذلك عند مسيره إلى مكة حيث حج مع أهل بيته و أصحابه فخطب فيهم بمنى خطبة كبيرة و فيهم قريب مئتي رجل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رسول اللّه صلّى اللّه عليه و آله و سلّم قال له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موسى،و أنت ولي كل مؤمن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537493_730472459"/>
      <w:bookmarkStart w:id="203" w:name="_Toc77"/>
      <w:bookmarkEnd w:id="202"/>
      <w:r>
        <w:rPr/>
        <w:t>5</w:t>
      </w:r>
      <w:r>
        <w:rPr>
          <w:rtl w:val="true"/>
        </w:rPr>
        <w:t>-</w:t>
      </w:r>
      <w:r>
        <w:rPr>
          <w:rtl w:val="true"/>
        </w:rPr>
        <w:t>احتجاج الإمام زين العابدين عليه السّلام</w:t>
      </w:r>
      <w:r>
        <w:rPr>
          <w:rtl w:val="true"/>
        </w:rPr>
        <w:t>:</w:t>
      </w:r>
      <w:bookmarkEnd w:id="203"/>
    </w:p>
    <w:p>
      <w:pPr>
        <w:pStyle w:val="BookText"/>
        <w:rPr/>
      </w:pPr>
      <w:r>
        <w:rPr>
          <w:rFonts w:ascii="Amiri" w:hAnsi="Amiri" w:eastAsia="Amiri" w:cs="Amiri"/>
          <w:color w:val="111111"/>
          <w:sz w:val="28"/>
          <w:sz w:val="28"/>
          <w:szCs w:val="28"/>
          <w:rtl w:val="true"/>
          <w:lang w:bidi="ar-SA"/>
        </w:rPr>
        <w:t xml:space="preserve">و هو أهمها أخرجه ابن عساكر و البغدادي و هو إحتجاج الإمام زين العابدين بالمنزلة على فضل الإمام علي على الشيخين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يأتي في دلالة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عمومية الحديث</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537495_730472459"/>
      <w:bookmarkStart w:id="205" w:name="_Toc78"/>
      <w:bookmarkEnd w:id="204"/>
      <w:r>
        <w:rPr/>
        <w:t>6</w:t>
      </w:r>
      <w:r>
        <w:rPr>
          <w:rtl w:val="true"/>
        </w:rPr>
        <w:t>-</w:t>
      </w:r>
      <w:r>
        <w:rPr>
          <w:rtl w:val="true"/>
        </w:rPr>
        <w:t>احتجاج أبي بن كعب</w:t>
      </w:r>
      <w:r>
        <w:rPr>
          <w:rtl w:val="true"/>
        </w:rPr>
        <w:t>:</w:t>
      </w:r>
      <w:bookmarkEnd w:id="205"/>
    </w:p>
    <w:p>
      <w:pPr>
        <w:pStyle w:val="BookText"/>
        <w:rPr/>
      </w:pPr>
      <w:r>
        <w:rPr>
          <w:rFonts w:ascii="Amiri" w:hAnsi="Amiri" w:eastAsia="Amiri" w:cs="Amiri"/>
          <w:color w:val="111111"/>
          <w:sz w:val="28"/>
          <w:sz w:val="28"/>
          <w:szCs w:val="28"/>
          <w:rtl w:val="true"/>
          <w:lang w:bidi="ar-SA"/>
        </w:rPr>
        <w:t>قال في محضر أبي بكر بعد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طاعتك واجبة على من بعدي كطاعتي في حياتي غير أنه 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تعالى أوصى إلي أن أتخذ عليا أخا كما أنّ موسى اتخذ هارون أخا و اتخذ ولده ولدا فقد طهّرتهم كما طهّرت ولد هارون إلاّ إني قد ختمت بك النبيين فلا نبي بعدك</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537497_730472459"/>
      <w:bookmarkStart w:id="207" w:name="_Toc79"/>
      <w:bookmarkEnd w:id="206"/>
      <w:r>
        <w:rPr/>
        <w:t>7</w:t>
      </w:r>
      <w:r>
        <w:rPr>
          <w:rtl w:val="true"/>
        </w:rPr>
        <w:t>-</w:t>
      </w:r>
      <w:r>
        <w:rPr>
          <w:rtl w:val="true"/>
        </w:rPr>
        <w:t>احتجاج عبد اللّه بن جعفر بحديث المنزلة</w:t>
      </w:r>
      <w:r>
        <w:rPr>
          <w:rtl w:val="true"/>
        </w:rPr>
        <w:t>:</w:t>
      </w:r>
      <w:bookmarkEnd w:id="20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أمام جملة من الصحابة عند معاوية في حديث طويل جاء فيه</w:t>
      </w:r>
      <w:r>
        <w:rPr>
          <w:rFonts w:eastAsia="Amiri" w:cs="Amiri" w:ascii="Amiri" w:hAnsi="Amiri"/>
          <w:color w:val="111111"/>
          <w:sz w:val="28"/>
          <w:szCs w:val="28"/>
          <w:rtl w:val="true"/>
          <w:lang w:bidi="ar-SA"/>
        </w:rPr>
        <w:t xml:space="preserve">: </w:t>
      </w:r>
      <w:bookmarkStart w:id="208" w:name="pg14771_195010"/>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منهم على ما عاهدوا عليه نبيهم غير صاحبنا الذي هو من نبينا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537499_730472459"/>
      <w:bookmarkStart w:id="210" w:name="_Toc80"/>
      <w:bookmarkEnd w:id="209"/>
      <w:r>
        <w:rPr/>
        <w:t>8</w:t>
      </w:r>
      <w:r>
        <w:rPr>
          <w:rtl w:val="true"/>
        </w:rPr>
        <w:t>-</w:t>
      </w:r>
      <w:r>
        <w:rPr>
          <w:rtl w:val="true"/>
        </w:rPr>
        <w:t>احتجاج أبو ذر</w:t>
      </w:r>
      <w:r>
        <w:rPr>
          <w:rtl w:val="true"/>
        </w:rPr>
        <w:t>:</w:t>
      </w:r>
      <w:bookmarkEnd w:id="210"/>
    </w:p>
    <w:p>
      <w:pPr>
        <w:pStyle w:val="BookText"/>
        <w:rPr/>
      </w:pP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ذر الغفاري متعلقا بحلقة بيت اللّه الحرام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رسول اللّه في العام الماضي و هو آخذ بهذه الحلقة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لو صمتم حتى تكونوا كالحنايا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المسلمين و إمام المتقين يقتل الناكثين و المارقين و الجاحدين، و علي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إحتجاج عمر بن الخطاب و معاوية على من انكر علم أمير المؤمنين بهذا الحديث على ما رواه ابن عساكر في تاريخه و الحاكم و أحمد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إحتجاج الإمام الرضا عليه السّلام مع المأمون على العلماء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إحتجاج ابن عباس به على من وقع في علي عليه السّلام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إحتجاج سعد بن أبي وقاص على معاوية كما أخرجه مسلم و غيره،و على من وقع في علي مرة أخرى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211" w:name="pg14771_195011"/>
    </w:p>
    <w:p>
      <w:pPr>
        <w:pStyle w:val="Heading5"/>
        <w:numPr>
          <w:ilvl w:val="4"/>
          <w:numId w:val="1"/>
        </w:numPr>
        <w:rPr/>
      </w:pPr>
      <w:bookmarkStart w:id="212" w:name="__RefHeading___Toc1537501_730472459"/>
      <w:bookmarkStart w:id="213" w:name="_Toc81"/>
      <w:bookmarkEnd w:id="211"/>
      <w:bookmarkEnd w:id="212"/>
      <w:r>
        <w:rPr/>
        <w:t>14</w:t>
      </w:r>
      <w:r>
        <w:rPr>
          <w:rtl w:val="true"/>
        </w:rPr>
        <w:t>-</w:t>
      </w:r>
      <w:r>
        <w:rPr>
          <w:rtl w:val="true"/>
        </w:rPr>
        <w:t xml:space="preserve">إحتجاج سلمان </w:t>
      </w:r>
      <w:r>
        <w:rPr>
          <w:rtl w:val="true"/>
        </w:rPr>
        <w:t>(</w:t>
      </w:r>
      <w:r>
        <w:rPr/>
        <w:t>1</w:t>
      </w:r>
      <w:r>
        <w:rPr>
          <w:rtl w:val="true"/>
        </w:rPr>
        <w:t>).</w:t>
      </w:r>
      <w:bookmarkEnd w:id="213"/>
    </w:p>
    <w:p>
      <w:pPr>
        <w:pStyle w:val="Heading5"/>
        <w:numPr>
          <w:ilvl w:val="4"/>
          <w:numId w:val="1"/>
        </w:numPr>
        <w:rPr/>
      </w:pPr>
      <w:bookmarkStart w:id="214" w:name="__RefHeading___Toc1537503_730472459"/>
      <w:bookmarkStart w:id="215" w:name="_Toc82"/>
      <w:bookmarkEnd w:id="214"/>
      <w:r>
        <w:rPr/>
        <w:t>15</w:t>
      </w:r>
      <w:r>
        <w:rPr>
          <w:rtl w:val="true"/>
        </w:rPr>
        <w:t>-</w:t>
      </w:r>
      <w:r>
        <w:rPr>
          <w:rtl w:val="true"/>
        </w:rPr>
        <w:t xml:space="preserve">إحتجاج أم سلمة على أبي بكر </w:t>
      </w:r>
      <w:r>
        <w:rPr>
          <w:rtl w:val="true"/>
        </w:rPr>
        <w:t>(</w:t>
      </w:r>
      <w:r>
        <w:rPr/>
        <w:t>2</w:t>
      </w:r>
      <w:r>
        <w:rPr>
          <w:rtl w:val="true"/>
        </w:rPr>
        <w:t>).</w:t>
      </w:r>
      <w:bookmarkEnd w:id="215"/>
    </w:p>
    <w:p>
      <w:pPr>
        <w:pStyle w:val="Heading5"/>
        <w:numPr>
          <w:ilvl w:val="4"/>
          <w:numId w:val="1"/>
        </w:numPr>
        <w:rPr/>
      </w:pPr>
      <w:bookmarkStart w:id="216" w:name="__RefHeading___Toc1537505_730472459"/>
      <w:bookmarkStart w:id="217" w:name="_Toc83"/>
      <w:bookmarkEnd w:id="216"/>
      <w:r>
        <w:rPr/>
        <w:t>16</w:t>
      </w:r>
      <w:r>
        <w:rPr>
          <w:rtl w:val="true"/>
        </w:rPr>
        <w:t>-</w:t>
      </w:r>
      <w:r>
        <w:rPr>
          <w:rtl w:val="true"/>
        </w:rPr>
        <w:t xml:space="preserve">إحتجاج أم سلمة على معاوية </w:t>
      </w:r>
      <w:r>
        <w:rPr>
          <w:rtl w:val="true"/>
        </w:rPr>
        <w:t>(</w:t>
      </w:r>
      <w:r>
        <w:rPr/>
        <w:t>3</w:t>
      </w:r>
      <w:r>
        <w:rPr>
          <w:rtl w:val="true"/>
        </w:rPr>
        <w:t>).</w:t>
      </w:r>
      <w:bookmarkEnd w:id="217"/>
    </w:p>
    <w:p>
      <w:pPr>
        <w:pStyle w:val="Heading5"/>
        <w:numPr>
          <w:ilvl w:val="4"/>
          <w:numId w:val="1"/>
        </w:numPr>
        <w:rPr/>
      </w:pPr>
      <w:bookmarkStart w:id="218" w:name="__RefHeading___Toc1537507_730472459"/>
      <w:bookmarkStart w:id="219" w:name="_Toc84"/>
      <w:bookmarkEnd w:id="218"/>
      <w:r>
        <w:rPr/>
        <w:t>17</w:t>
      </w:r>
      <w:r>
        <w:rPr>
          <w:rtl w:val="true"/>
        </w:rPr>
        <w:t>-</w:t>
      </w:r>
      <w:r>
        <w:rPr>
          <w:rtl w:val="true"/>
        </w:rPr>
        <w:t xml:space="preserve">و ليس إحتجاج المأمون على اسحاق بن إبراهيم ببعيد </w:t>
      </w:r>
      <w:r>
        <w:rPr>
          <w:rtl w:val="true"/>
        </w:rPr>
        <w:t>(</w:t>
      </w:r>
      <w:r>
        <w:rPr/>
        <w:t>4</w:t>
      </w:r>
      <w:r>
        <w:rPr>
          <w:rtl w:val="true"/>
        </w:rPr>
        <w:t>).</w:t>
      </w:r>
      <w:bookmarkEnd w:id="219"/>
    </w:p>
    <w:p>
      <w:pPr>
        <w:pStyle w:val="Heading4"/>
        <w:numPr>
          <w:ilvl w:val="3"/>
          <w:numId w:val="1"/>
        </w:numPr>
        <w:rPr/>
      </w:pPr>
      <w:bookmarkStart w:id="220" w:name="__RefHeading___Toc1537509_730472459"/>
      <w:bookmarkStart w:id="221" w:name="_Toc85"/>
      <w:bookmarkEnd w:id="220"/>
      <w:r>
        <w:rPr>
          <w:rtl w:val="true"/>
        </w:rPr>
        <w:t>دلالة حديث المنزلة على الإمامة</w:t>
      </w:r>
      <w:bookmarkEnd w:id="221"/>
    </w:p>
    <w:p>
      <w:pPr>
        <w:pStyle w:val="BookText"/>
        <w:rPr/>
      </w:pPr>
      <w:r>
        <w:rPr>
          <w:rFonts w:ascii="Amiri" w:hAnsi="Amiri" w:eastAsia="Amiri" w:cs="Amiri"/>
          <w:color w:val="111111"/>
          <w:sz w:val="28"/>
          <w:sz w:val="28"/>
          <w:szCs w:val="28"/>
          <w:rtl w:val="true"/>
          <w:lang w:bidi="ar-SA"/>
        </w:rPr>
        <w:t>ذكرنا أنّ دلالة حديث المنزلة على خلافة أمير المؤمنين من أوضح الطرق،ذلك إنّ الحديث واضح في أنه يريد أن يجعل لعلي منصبا جديدا فشبّهه بالنبي هارون و نسبه إليه كنسبة هارون إلى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الحديث هي نفس الصفات التي يتلبس بها هارون الشخصية أو التي يتّصف بها لقربه من موسى و لكونه خليفته و نائبه و أخيه و حبيبه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يشك في دلالة هذا الحديث فإنما هو يشك في صفات هارون،و هذا ما يدل عليه الإستثناء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عداها مثبت لعلي بالمطابقة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اصطفاني بخلافته في أمته فقال و قد حشده المهاجرون و الأنصار و انغصت بهم المحافل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عليا مني كهارون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عن النبي قوله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خلفته كما خلف موسى هارون</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بعض الإحتجاجات المتقدمة خاصة التي كانت في أيام السقيفة و الشورى،و التي كانوا يصرّحون بأنه أولى بالخلافة لمكان حديث المنزلة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بالأخص إحتجاج فاطمة 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الكنجي عن شعبة بن الحجاج قوله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هارون أفضل أمة موسى فوجب أن يكون علي أفضل من كل أمة محمد صيانة بهذا النص الصحيح الصريح كما قال موسى لأخيه هارون اخلفني في قومي و أصلح</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كنفسي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أنه يمتنع أن تكون نفس علي هي نفس النبي،و لا بدّ أن يكون المراد هو المساواة بين النفسين،و هذا يقتضي أنّ كل ما حصل لمحمد من الفضائل و المناقب فقد حصّل مثله علي،ترك العمل بهذا النص في فضيلة النبوة، فوجب أن تحصل المساواة بينهما فيما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شك أنّ محمد صلّى اللّه عليه و آله و سلّم كان أفضل الخلق بسائر الفضائل فلما كان علي مساويا له في تلك الصفات يجب أن يكون أفضل،و لم أر الأصوليين أجابوا عن هذا بشيء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جزم أبو جعفر الإسكافي بتقدم أمير المؤمنين علي و أفضليته على الخلفاء بحديث المنزلة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معلى بن سليمان محمد بن عبد اللّه عن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به أن يطاع من بعده كما يطاع النبي في حياته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الطيبي في شرح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أنت متصل و نازل بمنزلة هارون من موسى،و فيه تشبيه و وجه الشبه مبهم بيّنه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 أنّ الإتصال المذكور بينهما ليس من جهة النبوة بل من جهة ما دونها و هي الخلافة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 بعد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 له جميع مراتب هارون من موسى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يقتضي عصمته عن الدم الحرام كما أنّ هارون معصوم عن مثل ذلك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22" w:name="pg14771_195013"/>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جعفر الحسني بعد ذكر كلام قدّمناه </w:t>
      </w:r>
      <w:r>
        <w:rPr>
          <w:rStyle w:val="FootnoteAnchor"/>
          <w:rtl w:val="true"/>
        </w:rPr>
        <w:footnoteReference w:id="485"/>
      </w:r>
      <w:r>
        <w:rPr>
          <w:rFonts w:ascii="Amiri" w:hAnsi="Amiri" w:eastAsia="Amiri" w:cs="Amiri"/>
          <w:color w:val="111111"/>
          <w:sz w:val="28"/>
          <w:sz w:val="28"/>
          <w:szCs w:val="28"/>
          <w:rtl w:val="true"/>
          <w:lang w:bidi="ar-SA"/>
        </w:rPr>
        <w:t>يساوي فيه بين النبي صلّى اللّه عليه و آله و سلّم و أمير المؤمنين في جملة من الصفات و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فأبان نفسه منه بالنبوة و أثبت له ما عداها من جميع الفضائل و الخصائص مشتركا بينهما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ثبت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هارون بل لعلها أبرز صفة فيه كونه وصيا و خليفة و نائبا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وصيي و خليفتي و نائبي كما كان هارون نائبا و خليفة و وصيا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الفورية بعد وفاة الرسول لأنّ هارون كان كذلك لو عاش،و الاّ لبين الرسول خلاف ذلك،على أنه لم يرد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علي عليه السّلام حتى يقول بتقديمه في الخلافة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العامة أكثرها متفقة معنا على معنى الحديث و تقول أنّ عليا كان خليفة للرسول و لكنها تخصص ذلك بمدة غزوة تبوك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بعدما تقدم أنّ حديث المنزلة ليس مخصوصا بغزوة تبوك بل كان متزامنا لكل مراحل حياة الرسول صلّى اللّه عليه و آله و سلّم فمن اليوم الأول للدعوة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قبيل وفاة الرسول كان هذا الحديث يخرج من الفم المقدس لأبي القاسم محمد صلّى اللّه عليه و آله و سلّم في حق المرتضى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تذعن العامة إلى عمومية دلالة المنزلة لثبوت الدليل عليه</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537511_730472459"/>
      <w:bookmarkStart w:id="224" w:name="_Toc86"/>
      <w:bookmarkEnd w:id="223"/>
      <w:r>
        <w:rPr>
          <w:rtl w:val="true"/>
        </w:rPr>
        <w:t>ما جاء في عمومية الحديث</w:t>
      </w:r>
      <w:bookmarkEnd w:id="224"/>
    </w:p>
    <w:p>
      <w:pPr>
        <w:pStyle w:val="BookText"/>
        <w:rPr/>
      </w:pPr>
      <w:r>
        <w:rPr>
          <w:rFonts w:ascii="Amiri" w:hAnsi="Amiri" w:eastAsia="Amiri" w:cs="Amiri"/>
          <w:color w:val="111111"/>
          <w:sz w:val="28"/>
          <w:sz w:val="28"/>
          <w:szCs w:val="28"/>
          <w:rtl w:val="true"/>
          <w:lang w:bidi="ar-SA"/>
        </w:rPr>
        <w:t>و مما يدل على عموم الحديث ما تقدم من طرق قول النبي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اللّه شيئا إلا سألت لك مثله و لا سالت اللّه شيئا إلا أعطانيه إلا أنه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نبوة بعدك</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علي بن الحسين بعدما استفاد أفضلية علي على أبي بكر و عمر من حديث المنزلة لأنه لم يكن في بني إسرائيل أفضل من هارون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أخرجه ابن عساكر عن حكيم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عندنا بالعراق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و عمر خير من علي</w:t>
      </w:r>
      <w:r>
        <w:rPr>
          <w:rFonts w:eastAsia="Amiri" w:cs="Amiri" w:ascii="Amiri" w:hAnsi="Amiri"/>
          <w:color w:val="111111"/>
          <w:sz w:val="28"/>
          <w:szCs w:val="28"/>
          <w:rtl w:val="true"/>
          <w:lang w:bidi="ar-SA"/>
        </w:rPr>
        <w:t xml:space="preserve">! </w:t>
      </w:r>
      <w:bookmarkStart w:id="225" w:name="pg14771_195014"/>
    </w:p>
    <w:p>
      <w:pPr>
        <w:pStyle w:val="BookText"/>
        <w:rPr/>
      </w:pPr>
      <w:bookmarkEnd w:id="225"/>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أصنع بحديث حدّثنيه سعيد بن المسيب عن سعد بن ابي وقاص؟قال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كان أبو جحيفة يزعم أنه سمع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بأفضل هذه الأمة بعد نبيها أبو بكر و عمر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سعيد بن المسيب أخبرني انه سمع سعدا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إلا أنه لا نبي بعدي،هل كان في بني اسرائيل بعد موسى أفضل من هارون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على كتفي ثم قال لي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ذهب بك</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أمير المؤمنين ذلك ضمن احتجاجه على المهاجرين في عهد عثمان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و الله على باطل ما شهدوا و ما قلت يا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نبي اللّه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أولى به من نفسه فكيف أكون أولى بهم من أنفسهم و هم أمراء عليّ و 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النبوة فلو كان مع النبوة غيرها لاستثناه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فهم الحسن البصري عند ما سئل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فيمن جمع الخصال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ائتمانه على براءة،و ما قال له الرسول في غزاة تبوك فلو كان غير النبوة شيء يفوته لاستثناه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537513_730472459"/>
      <w:bookmarkStart w:id="227" w:name="_Toc87"/>
      <w:bookmarkEnd w:id="226"/>
      <w:r>
        <w:rPr>
          <w:rtl w:val="true"/>
        </w:rPr>
        <w:t>استدلال المأمون بحديث المنزلة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شرحه المأمون لاسحاق بن إبراهيم في مناظرته الطويلة جاء فيها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إسحاق أتروي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 قد سمعته و سمعت من صحّحه و 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أوثق عندك من سمعت منه فصحّحه أو من جحده؟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أن يكون الرسول صلّى اللّه عليه و آله و سلّم خرج بهذا القول؟</w:t>
      </w:r>
    </w:p>
    <w:p>
      <w:pPr>
        <w:pStyle w:val="BookText"/>
        <w:rPr/>
      </w:pPr>
      <w:r>
        <w:rPr>
          <w:rFonts w:ascii="IRNazanin" w:hAnsi="IRNazanin" w:eastAsia="IRNazanin"/>
          <w:color w:val="111111"/>
          <w:sz w:val="28"/>
          <w:sz w:val="28"/>
          <w:szCs w:val="28"/>
          <w:rtl w:val="true"/>
          <w:lang w:bidi="fa-IR"/>
        </w:rPr>
        <w:t>قلت 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لا معنى له فلا يوقف عليه؟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تعلم أن هارون كان أخا موسى لأبيه و أمه؟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أخو رسول اللّه لأبيه و أمه؟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و علي غير نبي؟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فهذان الحالان معدومان في علي و قد كانا في هارون؛فما معنى قوله صلّى اللّه عليه و آله و سلّم أنت مني بمنزلة هارون من موسى؟</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يطيب بذلك نفس علي لمّا قال المنافقون أنه خلفه استثقالا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يطيب نفسه بقول لا معنى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له معنى في كتاب اللّه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 حكاية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 وَ أَصْلِحْ وَ لاٰ تَتَّبِعْ سَبِيلَ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موسى خلف هارون في قومه و هو حي و مضى إلى ربه و ان رسول اللّه صلّى اللّه عليه و آله و سلّم خلف عليا كذلك حين خرج إلى غزاته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ليس كما قلت؛أخبرني عن موسى حيث خلف هارون هل كان معه حيث ذهب الى ربه أحد من أصحابه أو أحد من بني اسرائيل؟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228" w:name="pg14771_195016"/>
    </w:p>
    <w:p>
      <w:pPr>
        <w:pStyle w:val="BookText"/>
        <w:rPr/>
      </w:pPr>
      <w:bookmarkEnd w:id="2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استخلفه على جماعتهم؟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رسول اللّه صلّى اللّه عليه و آله و سلّم حين خرج إلى غزاته هل خلف إلاّ الضعفاء و النساء و الصبيان فأنّى يكون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عندي تأويل آخر من كتاب اللّه يدل على استخلافه إياه لا يقدر أحد ان يحتج فيه و لا أعلم أحدا احتج به و أرجو أن يكون توفيقا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 حيث حكى عن موسى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هٰارُونَ أَخِي اُشْدُدْ بِهِ أَزْرِي وَ أَشْرِكْهُ فِي أَمْرِي كَيْ نُسَبِّحَكَ كَثِيراً وَ نَذْكُرَكَ كَثِيراً إِنَّكَ كُنْتَ بِنٰا بَصِيراً </w:t>
      </w:r>
      <w:r>
        <w:rPr>
          <w:rStyle w:val="FootnoteAnchor"/>
          <w:rtl w:val="true"/>
        </w:rPr>
        <w:footnoteReference w:id="493"/>
      </w:r>
      <w:r>
        <w:rPr>
          <w:rFonts w:ascii="Amiri" w:hAnsi="Amiri" w:eastAsia="Amiri" w:cs="Amiri"/>
          <w:color w:val="111111"/>
          <w:sz w:val="28"/>
          <w:sz w:val="28"/>
          <w:szCs w:val="28"/>
          <w:rtl w:val="true"/>
          <w:lang w:bidi="ar-SA"/>
        </w:rPr>
        <w:t xml:space="preserve">فأنت مني يا علي بمنزلة هارون من موسى وزيري من أهلي و أخي شدّ اللّه به أزري و أشركه في أمري كي نسبح اللّه كثيرا و نذكره كثيرا،فهل يقدر أحد أن يدخل في هذا شيئا غير هذا،أو لم يكن ليبطل قول النبي صلّى اللّه عليه و آله و سلّم و أن يكون لا معنى له؟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537515_730472459"/>
      <w:bookmarkStart w:id="230" w:name="_Toc88"/>
      <w:bookmarkEnd w:id="229"/>
      <w:r>
        <w:rPr>
          <w:rtl w:val="true"/>
        </w:rPr>
        <w:t>تحريفات في حديث المنزلة</w:t>
      </w:r>
      <w:bookmarkEnd w:id="230"/>
    </w:p>
    <w:p>
      <w:pPr>
        <w:pStyle w:val="Heading5"/>
        <w:numPr>
          <w:ilvl w:val="4"/>
          <w:numId w:val="1"/>
        </w:numPr>
        <w:rPr/>
      </w:pPr>
      <w:bookmarkStart w:id="231" w:name="__RefHeading___Toc1537517_730472459"/>
      <w:bookmarkStart w:id="232" w:name="_Toc89"/>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و عادة البعض </w:t>
      </w:r>
      <w:r>
        <w:rPr>
          <w:rStyle w:val="FootnoteAnchor"/>
          <w:rtl w:val="true"/>
        </w:rPr>
        <w:footnoteReference w:id="495"/>
      </w:r>
      <w:r>
        <w:rPr>
          <w:rFonts w:ascii="Amiri" w:hAnsi="Amiri" w:eastAsia="Amiri" w:cs="Amiri"/>
          <w:color w:val="111111"/>
          <w:sz w:val="28"/>
          <w:sz w:val="28"/>
          <w:szCs w:val="28"/>
          <w:rtl w:val="true"/>
          <w:lang w:bidi="ar-SA"/>
        </w:rPr>
        <w:t>عند ما يجدوا أنّ بعض الفضائل لأمير المؤمنين عليه السّلام توجب تقديمه على الشيخين يقوموا إما بتحريف تلك الفضيلة أو بالطعن على راويها و إما نسبتها إلى غير أمير المؤمنين عليه السّلام فإن استطاعوا نسبتها إلى الشيخين فهو و الا فالى الثالث و إن عجزوا فإلى أي رجل كان؛المهم عندهم عدم الإذعان للحق لكي لا تعلو أنوف أقوام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في غير موضع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شاءت اليد الأموية أن يكون حديث المنزلة من الأحاديث المحكومة عليه بالتحريف و التزوير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التحريف فهو ما أخرجه ابن عدي عن محمد بن نوح عن جعفر بن محمد الناقد عن عمار ابن هارون المستملي البصري عن قزعة بن سويد البصري عن ابن أبي مليكة عن ابن عباس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نفعني مال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و عمر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جرير الطبري عن بشير بن دحية عن قزعة بن سويد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ابن أبي أوفى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قميصي من جسدي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كذب هذا الحديث لا يكاد يصدق،و راويه أكذب و نقله أفحش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يصدق خبر تواتر عن أمير المؤمنين و احتج به و احتجت به فاطمة بنت محمد صلّى اللّه عليه و آله و سلّم في أيام عنفوان أبي بكر و عمر و لم يعترضا و لم يذكراه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يصدق خبر في رواته عمار المستملي الذي قال فيه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ما يرويه غير محفوظ،يسرق الحديث،و قال الخطيب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قزعة قال فيه أحمد مضطرب الحديث شبه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 الخطأ فاحش الوهم فلما كثر ذلك في روايته سقط الاحتجاج بأخباره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العجلي و الآجري و البخاري و النسائي و الهروي و أبو حاتم و غيرهم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بشر بن دحية فضعفه الذهبي و قال بعد رواية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كذب و من بشرا؟</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ابن أوفى ففي سندها عبد المؤمن ابن عباد العبدي و الحسين بن محمد الذراع الضعيفان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تشبيه عمر و أبي بكر بهارون و تقدم صفتهما و سيرتهما مع الناس،و الأجدر أن نقول كما قال سلمان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شبه هارون و عتيق في شبه العجل و عمر في شبه السامري</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الأمير أيضا في معرض ذكر مثالب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أشربت قلوب هذه الأمة من بليتها و فتنتها من عجلها و سامريها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الأمة ستغدر بك بعدي و تنقض فيك عهدي و إنك مني بمنزلة هارون من موسى و أن الأمة بعدي كهارون و من اتبعه و السامري و من اتبعه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33" w:name="pg14771_195018"/>
    </w:p>
    <w:p>
      <w:pPr>
        <w:pStyle w:val="Heading5"/>
        <w:numPr>
          <w:ilvl w:val="4"/>
          <w:numId w:val="1"/>
        </w:numPr>
        <w:rPr/>
      </w:pPr>
      <w:bookmarkStart w:id="234" w:name="__RefHeading___Toc1537519_730472459"/>
      <w:bookmarkStart w:id="235" w:name="_Toc90"/>
      <w:bookmarkEnd w:id="233"/>
      <w:bookmarkEnd w:id="234"/>
      <w:r>
        <w:rPr>
          <w:rtl w:val="true"/>
        </w:rPr>
        <w:t>أما التزوير</w:t>
      </w:r>
      <w:r>
        <w:rPr>
          <w:rtl w:val="true"/>
        </w:rPr>
        <w:t>:</w:t>
      </w:r>
      <w:bookmarkEnd w:id="235"/>
    </w:p>
    <w:p>
      <w:pPr>
        <w:pStyle w:val="BookText"/>
        <w:rPr/>
      </w:pPr>
      <w:r>
        <w:rPr>
          <w:rFonts w:ascii="Amiri" w:hAnsi="Amiri" w:eastAsia="Amiri" w:cs="Amiri"/>
          <w:color w:val="111111"/>
          <w:sz w:val="28"/>
          <w:sz w:val="28"/>
          <w:szCs w:val="28"/>
          <w:rtl w:val="true"/>
          <w:lang w:bidi="ar-SA"/>
        </w:rPr>
        <w:t>فذلك ما روي عن حريز بن عثمان بن جبر بن أحمر رواه عنه اسماعيل بن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حريز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يرويه الناس عن النبي صلّى اللّه عليه و آله و سلّم انه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لكن أخطأ السامع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أنت مني بمنزلة قارون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عمن ترويه؟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الوليد بن عبد الملك يقوله و هو على المنبر</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أفحش من سابقه و 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يصدق هذا في حق سيد المتقين و امامهم و عزهم و شرفهم؟</w:t>
      </w:r>
    </w:p>
    <w:p>
      <w:pPr>
        <w:pStyle w:val="BookText"/>
        <w:rPr/>
      </w:pPr>
      <w:r>
        <w:rPr>
          <w:rFonts w:ascii="Amiri" w:hAnsi="Amiri" w:eastAsia="Amiri" w:cs="Amiri"/>
          <w:color w:val="111111"/>
          <w:sz w:val="28"/>
          <w:sz w:val="28"/>
          <w:szCs w:val="28"/>
          <w:rtl w:val="true"/>
          <w:lang w:bidi="ar-SA"/>
        </w:rPr>
        <w:t>و كيف يصدر من منبع الوحي و التنزيل؟</w:t>
      </w:r>
    </w:p>
    <w:p>
      <w:pPr>
        <w:pStyle w:val="BookText"/>
        <w:rPr/>
      </w:pPr>
      <w:r>
        <w:rPr>
          <w:rFonts w:ascii="Amiri" w:hAnsi="Amiri" w:eastAsia="Amiri" w:cs="Amiri"/>
          <w:color w:val="111111"/>
          <w:sz w:val="28"/>
          <w:sz w:val="28"/>
          <w:szCs w:val="28"/>
          <w:rtl w:val="true"/>
          <w:lang w:bidi="ar-SA"/>
        </w:rPr>
        <w:t>و كيف يصح معه الإستثناء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يراد أنّ قارون 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طعنا في الحديث أنّ فيه حريز بن عثمان الكذّاب متروك الحديث مبغض أمير المؤمنين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إسماعيل بن عياش فكان أهل حمص ينتقصونه و تكلم فيه قوم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537521_730472459"/>
      <w:bookmarkStart w:id="237" w:name="_Toc91"/>
      <w:bookmarkEnd w:id="236"/>
      <w:r>
        <w:rPr>
          <w:rtl w:val="true"/>
        </w:rPr>
        <w:t>الطريق السابع</w:t>
      </w:r>
      <w:r>
        <w:rPr>
          <w:rtl w:val="true"/>
        </w:rPr>
        <w:t>:</w:t>
      </w:r>
      <w:bookmarkEnd w:id="237"/>
    </w:p>
    <w:p>
      <w:pPr>
        <w:pStyle w:val="Heading4"/>
        <w:numPr>
          <w:ilvl w:val="3"/>
          <w:numId w:val="1"/>
        </w:numPr>
        <w:rPr/>
      </w:pPr>
      <w:bookmarkStart w:id="238" w:name="__RefHeading___Toc1537523_730472459"/>
      <w:bookmarkStart w:id="239" w:name="_Toc92"/>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حديث الدار</w:t>
      </w:r>
    </w:p>
    <w:p>
      <w:pPr>
        <w:pStyle w:val="BookText"/>
        <w:rPr/>
      </w:pPr>
      <w:r>
        <w:rPr>
          <w:rFonts w:ascii="Amiri" w:hAnsi="Amiri" w:eastAsia="Amiri" w:cs="Amiri"/>
          <w:color w:val="111111"/>
          <w:sz w:val="28"/>
          <w:sz w:val="28"/>
          <w:szCs w:val="28"/>
          <w:rtl w:val="true"/>
          <w:lang w:bidi="ar-SA"/>
        </w:rPr>
        <w:t>عند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تواترت الروايات في نقل مضمون هذا الخبر الشريف منها ما روي عن شريك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وَ أَنْذِرْ عَشِيرَتَكَ الْأَقْرَبِينَ جمع النبي أهل بيته فاجتمعوا ثلاثين فأكلوا و شربوا ثلاثا،ثم </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مواعيدي و يكون خليفتي و يكون معي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لم يسمه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أنت كنت تجد من يقوم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ذلك 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رواه ابن اسحاق و ابن جرير و ابن أبي حاتم و ابن مردويه و أبو نعيم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برقبتي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 و خليفتي فيكم فاسمعوا له و اطيعوا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أخرجه الطبري و ابن كثير عن ابن عباس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قصة الإطعام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قد جئتكم به إني قد جئتكم بخير الدنيا و الآخرة،و قد أمرني اللّه تعالى أن أدعوكم إليه فأيكم يوازرني على هذا الأمر على أن يكون أخي و وصي و 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القوم عنها جميعا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لأحدثهم سنا و أرمصهم عينا و أعظمهم بطنا و أحمشهم 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عليه،فأخذ برقبتي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القوم يضحكون و يقولون لأبي طالب قد أمرك أن تسمع لإبنك و تطيع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بهذا اللفظ أبو جعفر الإسكافي في نقض العثمانية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روي في الخبر الصحيح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الثعلبي في تفسيره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فأنت أخي و وصي و وزيري و وارثي و خليفتي من بعدي</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الثعلبي أيضا بلفظ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يقوم فيبايعني على أنه أخي و وزيري و وصي و يكون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أخرجه ابن مردويه و الطبري و أحمد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يبايعني على أن يكون أخي و صاحبي و وليكم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،فمددت يدي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أبايعك،فبايعني على ذلك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في الملل و النحل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يبايعني على روحه و هو وصيي و ولي هذا الأمر من بعدي</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في هذا المضمون متواترة من طرق العامة و الخاصة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عرفت مما تقدم أن الألفاظ التي وصف الرسول الأعظم فيها الأمير عليه السّلام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ديني و مواعيدي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وليي و وصيي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و وارثي و خليفتي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يبايعني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المنصف من مجموع هذه العبارات يدرك ما هو مراد النبي صلّى اللّه عليه و آله و سلّم و أنه يريد أن يعيّن الإمام و الخليفة الذي ينوب عنه بعد وفاته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إحتجاج الأمير بحديث الدار على أبي بكر حيث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أخذ عليك بيعتي في أربع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الدار و في بيعة الرضوان و تحت الشجرة و في بيت أم سلمة</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الشاعر القدير عبد المسيح الإنطاكي المصري بعد ذكر حديث الدار عدة أبيات في وصف الدار و إطعام القوم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قبلي قومه أحد بمثلها جئت من نعماء أسديها</w:t>
      </w:r>
    </w:p>
    <w:p>
      <w:pPr>
        <w:pStyle w:val="BookText"/>
        <w:rPr/>
      </w:pPr>
      <w:r>
        <w:rPr>
          <w:rFonts w:ascii="Amiri" w:hAnsi="Amiri" w:eastAsia="Amiri" w:cs="Amiri"/>
          <w:color w:val="111111"/>
          <w:sz w:val="28"/>
          <w:sz w:val="28"/>
          <w:szCs w:val="28"/>
          <w:rtl w:val="true"/>
          <w:lang w:bidi="ar-SA"/>
        </w:rPr>
        <w:t>لكم بها الخير في دنيا و آخرة اذا انضويتم إلى زاهي معانيها</w:t>
      </w:r>
    </w:p>
    <w:p>
      <w:pPr>
        <w:pStyle w:val="BookText"/>
        <w:rPr/>
      </w:pPr>
      <w:r>
        <w:rPr>
          <w:rFonts w:ascii="Amiri" w:hAnsi="Amiri" w:eastAsia="Amiri" w:cs="Amiri"/>
          <w:color w:val="111111"/>
          <w:sz w:val="28"/>
          <w:sz w:val="28"/>
          <w:szCs w:val="28"/>
          <w:rtl w:val="true"/>
          <w:lang w:bidi="ar-SA"/>
        </w:rPr>
        <w:t>فمن يوازرني منكم فذاك أخي و ذاك يخلفني في رعي ناميها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ذا وارثي و خليفتي على امتي يحمي مراعيها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عليكم حسن طاعته بعدي و امرته ويل لعاصيها </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أصحاب النفوس المريضة يقومون و يتمسكون ببعض الروايات المحرّفة أو الناقصة ليثبتوا أنّ هدف الرسول صلّى اللّه عليه و آله و سلّم هو قضاء الدين و المواعيد أو بحصر الخلافة في الأهل،و لا أدري ما قيمة هذه المسائل في الدين الاسلامي الجديد الذي يريد النبي صلّى اللّه عليه و آله و سلّم أن ينشره في قومه من خلال النص الإلهي وَ أَنْذِرْ عَشِيرَتَكَ الْأَقْرَبِينَ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ابن كثير عن ابن جرير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كذا و كذا 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آخرى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يقضي عني ديني و يكون خليفتي من أهلي</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40" w:name="pg14771_195022"/>
    </w:p>
    <w:p>
      <w:pPr>
        <w:pStyle w:val="BookText"/>
        <w:rPr/>
      </w:pPr>
      <w:bookmarkEnd w:id="240"/>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مواعيدي</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الموضوعة و المحرّفة أو الناقصة و التي سوف تقف على بعضها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القارىء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تخفى كلمة خليفتي أو وزيري أو وصيي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مسألة ديون رسول الله؟و هل كان عليه ديون في بداية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خلافة الأهل،فهي فرع تسليم بني هاشم و بني المطلب و عمومته جميعا لنبوته و رياسته حتى يفرض عليهم خليفته عليهم،و الحال أنهم لم يسمعوا بالإسلام قبل ذلك</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537525_730472459"/>
      <w:bookmarkStart w:id="242" w:name="_Toc93"/>
      <w:bookmarkEnd w:id="241"/>
      <w:r>
        <w:rPr>
          <w:rtl w:val="true"/>
        </w:rPr>
        <w:t>تحريف في حديث الدار</w:t>
      </w:r>
      <w:bookmarkEnd w:id="242"/>
    </w:p>
    <w:p>
      <w:pPr>
        <w:pStyle w:val="BookText"/>
        <w:rPr/>
      </w:pPr>
      <w:r>
        <w:rPr>
          <w:rFonts w:ascii="Amiri" w:hAnsi="Amiri" w:eastAsia="Amiri" w:cs="Amiri"/>
          <w:color w:val="111111"/>
          <w:sz w:val="28"/>
          <w:sz w:val="28"/>
          <w:szCs w:val="28"/>
          <w:rtl w:val="true"/>
          <w:lang w:bidi="ar-SA"/>
        </w:rPr>
        <w:t>و المنافقون قاتلهم اللّه استفادوا من تعدد النسخ و المطابع ليدسّوا حقدهم الجاهلي فقاموا بتحريف واضح في حديث الدار و إليك بعض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حسين هيكل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الدار بكامله في الطبعة الأولى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حذف في الطبعة الثانية و ما بعدها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أخي و وصيي و خليفتي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تفسير الطبري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الحلبي و </w:t>
      </w:r>
      <w:r>
        <w:rPr>
          <w:rFonts w:eastAsia="Amiri" w:cs="Amiri" w:ascii="Amiri" w:hAnsi="Amiri"/>
          <w:color w:val="111111"/>
          <w:sz w:val="28"/>
          <w:szCs w:val="28"/>
          <w:lang w:bidi="ar-SA"/>
        </w:rPr>
        <w:t>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الأميرية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ذكر الحديث مع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 و 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بدل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نجده في تاريخه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بمصر و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 بكامله كما تقدم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اعداء اللّه أن يطفئوا نور أخي و يأبى اللّه إلا أن يتم نوره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537527_730472459"/>
      <w:bookmarkStart w:id="244" w:name="_Toc94"/>
      <w:bookmarkEnd w:id="243"/>
      <w:r>
        <w:rPr>
          <w:rtl w:val="true"/>
        </w:rPr>
        <w:t>العجب كل العجب؟</w:t>
      </w:r>
      <w:r>
        <w:rPr>
          <w:rtl w:val="true"/>
        </w:rPr>
        <w:t>!!</w:t>
      </w:r>
      <w:bookmarkEnd w:id="24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الأعجب من ذلك ما رواه الطبراني و ابن مردويه و الآجري و غيرهم عن أبي إمامة،حيث أرادوا أن يخونوا الأمة و يحرّفوا التاريخ ظنا منهم أنّ اللّه غافل عن مكرهم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وَ أَنْذِرْ عَشِيرَتَكَ الْأَقْرَبِينَ جمع رسول اللّه صلّى اللّه عليه و آله و سلّم بني هاشم فأجلسهم على الباب و جمع نساءه و أهله فأجلسهم في البيت ثم اطلع عليهم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إشتروا أنفسكم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عائشة بنت أبي بكر و يا حفصة و يا أم سلمة و يا فاطمة بنت محمد و يا أم الزبير عمّة رسول اللّه إشتروا أنفسكم من اللّه و اسعوا في فكاك رقابكم فاني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لكم من اللّه شيئا و لا أغني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عائشة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يكون ذلك يوم لا تغني عنا شيئا؟</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ثلاثة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تصدّر عائشة للمجلس و نقاشها رسول اللّه و كأنها حبر من الأحبار</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 ما ذا يقال لمثل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عائشة في ذلك الزمان لتتصدى و تتصدّر المجلس،تبكي تاره و تتحدث أخرى و تحاور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كان 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هل ولدت بعد أم أنها كانت تحدث من صلب أبي بكر؟</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ذا لا ذكر لخديجة صلوات اللّه و سلامه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الشخصيات البارزة أنذاك فما بالها لا تتفوه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يحذف قول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عقيدة كاتب هذه الأحرف أن المراد من ذلك تمييع واقعة الدار و تغيير مسارها في إثبات الإمامة و الخلافة لأمير المؤمنين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45" w:name="pg14771_195024"/>
    </w:p>
    <w:p>
      <w:pPr>
        <w:pStyle w:val="Heading3"/>
        <w:numPr>
          <w:ilvl w:val="2"/>
          <w:numId w:val="1"/>
        </w:numPr>
        <w:rPr/>
      </w:pPr>
      <w:bookmarkStart w:id="246" w:name="__RefHeading___Toc1537529_730472459"/>
      <w:bookmarkStart w:id="247" w:name="_Toc95"/>
      <w:bookmarkEnd w:id="245"/>
      <w:bookmarkEnd w:id="246"/>
      <w:r>
        <w:rPr>
          <w:rtl w:val="true"/>
        </w:rPr>
        <w:t>الطريق الثامن</w:t>
      </w:r>
      <w:r>
        <w:rPr>
          <w:rtl w:val="true"/>
        </w:rPr>
        <w:t>:</w:t>
      </w:r>
      <w:bookmarkEnd w:id="247"/>
    </w:p>
    <w:p>
      <w:pPr>
        <w:pStyle w:val="Heading4"/>
        <w:numPr>
          <w:ilvl w:val="3"/>
          <w:numId w:val="1"/>
        </w:numPr>
        <w:rPr/>
      </w:pPr>
      <w:bookmarkStart w:id="248" w:name="__RefHeading___Toc1537531_730472459"/>
      <w:bookmarkStart w:id="249" w:name="_Toc96"/>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نص الأفعال</w:t>
      </w:r>
    </w:p>
    <w:p>
      <w:pPr>
        <w:pStyle w:val="BookText"/>
        <w:rPr/>
      </w:pPr>
      <w:r>
        <w:rPr>
          <w:rFonts w:ascii="Amiri" w:hAnsi="Amiri" w:eastAsia="Amiri" w:cs="Amiri"/>
          <w:color w:val="111111"/>
          <w:sz w:val="28"/>
          <w:sz w:val="28"/>
          <w:szCs w:val="28"/>
          <w:rtl w:val="true"/>
          <w:lang w:bidi="ar-SA"/>
        </w:rPr>
        <w:t>و ذلك بملاحظة أفعال الرسول الاكرم تجاه أمير المؤمنين عليه السّلام و مقارنتها ببقية تصرفاته تجاه الصحابة،فنحن نعرف من خلال معاملة الناس بعضهم مع بعض؛إنّ الذي يريد أن يوكل شخصا أو أن ينصبه أميرا مكانه في حياته أو بعد مماته يحاول أن يفهم الناس ذلك من خلال تصرفاته تجاه هذا الوكيل أو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كانت المسألة مسألة إمامة و ولاية على البشرية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إذا كانت هذه الأفعال صادرة من الرسول الاكرم صلّى اللّه عليه و آله و سلّم و الذي يعتبر تصرفه مهما كان حجة علينا لأنه لا ينطق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يقطع من خلال تصرفات النبي صلّى اللّه عليه و آله و سلّم تجاه أمير المؤمنين عليه السّلام أنه يريد أن ينصبه خليفة و وصيا على أمّته بعد وفاته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تلك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في الأوسط بسنده عن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الأنصار تبايع رسول اللّه صلّى اللّه عليه و آله و سلّم على العقبة،فقال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فبايعهم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أبايعهم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يطاع اللّه و لا يعصى،و على أن تمنعوا رسول اللّه و أهل بيته و ذريته مما تمنعون منه أنفسكم و ذراريكم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زيد في رواية قال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فوضعتها و الله على رقاب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فوفى بها من وفى و هلك بها من هلك</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أمير المؤمنين عليه السّلام يدخل على النبي بلا إذن و يخلو به في كل يوم و ليلة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عبد اللّه بن نجيّ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من رسول اللّه مدخلان بالليل و بالنهار </w:t>
      </w:r>
    </w:p>
    <w:p>
      <w:pPr>
        <w:pStyle w:val="BookText"/>
        <w:rPr/>
      </w:pPr>
      <w:r>
        <w:rPr>
          <w:rFonts w:ascii="Amiri" w:hAnsi="Amiri" w:eastAsia="Amiri" w:cs="Amiri"/>
          <w:color w:val="111111"/>
          <w:sz w:val="28"/>
          <w:sz w:val="28"/>
          <w:szCs w:val="28"/>
          <w:rtl w:val="true"/>
          <w:lang w:bidi="ar-SA"/>
        </w:rPr>
        <w:t>و كنت إذا دخلت عليه و هو يصلّي تنحنح</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سليم عن أمير المؤمنين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أنا أدخل على رسول الله صلّى اللّه عليه و آله و سلّم كل يوم دخلة و كل ليلة دخلة فيخليني فيها أدور معه حيث دار،و قد علم أصحاب رسول اللّه أنه لم يكن يصنع ذلك بأحد من الناس غيري فربما كان يأتيني رسول اللّه صلّى اللّه عليه و آله و سلّم أكثر من ذلك في بيتي،و كنت إذا دخلت عليه ببعض منزله أخلاني و أخلا بي و أقام عني نساءه فلا يبقى عنده غيري،و إذا أتاني للخلوة معي في منزلي لم تقم عني فاطمة و لا أحد من ابني</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الأقثم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ورث علي عليه السّلام رسول اللّه صلّى اللّه عليه و آله و سلّم دونكم؟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كان أولنا به لحوقا و أشدّنا به لزوقا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أحلف به إن كان علي لأقرب الناس عهدا برسول الله صلّى اللّه عليه و آله و سلّم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صرّح له الرسول بذلك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أمرني أن أدنيك و لا أقصيك و أن أعلمك و أن تعي و حق على اللّه تعالى أن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الحاكم و ابن جرير و ابن المغازلي و ابن عساكر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الباقر عن محمد بن الحنفية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آنس به أو أستنيم إليه،أو أعتمد عليه،أو أتقرب به غير رسول الله صلّى اللّه عليه و آله و سلّم هو رباني صغيرا و بوأني كبيرا،و كفاني العيلة،و جبرني من اليتم،و أغناني عن الطلب،و وقاني التكسب،و عالني في النفس و الأهل و الولد في تصاريف أمور الدنيا،مع ما خصني به من الدرجات التي قادتني إلى معالي الحظوة عند اللّه عز و جل</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النبي صلّى اللّه عليه و آله و سلّم يعتمد عليه في المهمات الصعبة و لم يضعه مأمورا قط بل كان دائما أميرا آمرا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شاركه في المباهلة و آله دون غيره ما أهميتها في تثبيت الإسلام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خصّه بعقد الأخوة دون جميعهم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،و اسد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 ابن عباس،كنوز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و ابن عمر،و 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 علي و جابر، و 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اليمان،و نور الابصار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 عن ابن عمر،و الجامع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،و تاريخ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الواردة في فضله عن ابن عمر،و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،و 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مجدوح،و 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عمر،و 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 عن محمد بن عمر بن علي،و مروج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الاندلس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لمع من كلامه،و اخبار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من الصحابة كما يأتي،و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أبي رافع ما روى عبد الله ابنه عنه،كنز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عثمان،و </w:t>
      </w:r>
      <w:r>
        <w:rPr>
          <w:rFonts w:eastAsia="Amiri" w:cs="Amiri" w:ascii="Amiri" w:hAnsi="Amiri"/>
          <w:color w:val="111111"/>
          <w:sz w:val="28"/>
          <w:szCs w:val="28"/>
          <w:lang w:bidi="ar-SA"/>
        </w:rPr>
        <w:t>598/11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إمامة 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سعد مولى علي 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حبشي بن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 عبد الرحمن بن عابس عن ابيه و حذيفة بن اليمان، و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،و اسمى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أنساب 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ثابت و زيد بن أرقم،و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عن مجدوح الباهلي و ابن عمر و ابن المسيب،و وفاء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المناشدة 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الرواة من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أوفى و عدي بن حاتم عن علي و عبد الله بن ثمامة عنه و عبد الله بن البهمي عنه و النضر عنه و ابن مرة و زيد بن وهب عن علي و الحسين و ابن عباس و ابن عمر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مناقب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 و عبد الرحمن بن عابس عن ابيه و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بقية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من طرق و مجدوح و محمد بن عمر بن علي و أبو رافع و سعد و الحسن بن سعد مولى علي،و حبشي بن جنادة، و عدي بن ثابت و زيد بن أرقم و ابن المسيب و أبو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أمره أن يكون هو الذي يسدد دينه و مواعيده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يدخل المدينة حتى قدم عليه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انتجاه دون غيره يوم الطائف و غيره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أدخله المسجد حين أخرجهم،كما يأتي مفصلا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زوجّه ابنته فاطمة الزهراء سيدة نساء العالمين عليها السّلام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نائبه في كل الأمور المهمة و المصيرية،فلم يكن ليؤدي عنه إلا هو في حياته و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تبليغ براءة من المشهورات،ورد أبي بكر حتى رجع يبكي مخافة نزول شيء فيه من القرآن أو افتضاحه به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مصادر تبليغ براءة ورد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الروايات أشارت إلى رجوع أبي بكر عن تبليغ براءة،و بعضها أنه رجع فزعا من نزول شيء فيه منها بعض ما تقدم أعلاه،و بعضها أنه رجع يبكي و منها بعض ما تقدم أعلاه،و بعضها أنه لم يرجع فلتلاحظ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أبو هريرة،و امتاع الاسماء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499/14</w:t>
      </w:r>
      <w:r>
        <w:rPr>
          <w:rFonts w:ascii="Amiri" w:hAnsi="Amiri" w:eastAsia="Amiri" w:cs="Amiri"/>
          <w:color w:val="111111"/>
          <w:sz w:val="28"/>
          <w:sz w:val="28"/>
          <w:szCs w:val="28"/>
          <w:rtl w:val="true"/>
          <w:lang w:bidi="ar-SA"/>
        </w:rPr>
        <w:t>،و المغازي للواقدي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1077/3</w:t>
      </w:r>
      <w:r>
        <w:rPr>
          <w:rFonts w:ascii="Amiri" w:hAnsi="Amiri" w:eastAsia="Amiri" w:cs="Amiri"/>
          <w:color w:val="111111"/>
          <w:sz w:val="28"/>
          <w:sz w:val="28"/>
          <w:szCs w:val="28"/>
          <w:rtl w:val="true"/>
          <w:lang w:bidi="ar-SA"/>
        </w:rPr>
        <w:t>،و 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عباس،و المعجم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ح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،و شرح الاخبار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مالك،و جواهر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و جابر و علي،و المعجم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عباس،و فضائل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علي،و البيان و التعريف في أسباب ورود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 ابن خزيمة و أبو عوانة و الدارقطني،و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بكر،و سيرة ابن اسحاق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الكعبة عن علي، و مسند البزار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،و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13605</w:t>
      </w:r>
      <w:r>
        <w:rPr>
          <w:rFonts w:ascii="Amiri" w:hAnsi="Amiri" w:eastAsia="Amiri" w:cs="Amiri"/>
          <w:color w:val="111111"/>
          <w:sz w:val="28"/>
          <w:sz w:val="28"/>
          <w:szCs w:val="28"/>
          <w:rtl w:val="true"/>
          <w:lang w:bidi="ar-SA"/>
        </w:rPr>
        <w:t>،و 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لاحمد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يثيع عن أبي بكر و عن سماك عن علي و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وقاص و فيه رجوعه باكيا،و صحيح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التفسير السورة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الفضائل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من الصحابة،و وفاء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الباب الثالث،و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تاريخ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،و التنبيه و 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و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الشورى،و أنساب 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يثيع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ورد رجوع عمر معه من تبليغ البراءة،كما أخرجه الحاكم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موضع سر رسول اللّه صلّى اللّه عليه و آله و سلّم دون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مبثة رسول اللّه و موضع أسراره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و سلّم و هو في بعض حجراته فاستأذنت عليه فأذن لي فلما دخلت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 علمت أنّ بيتي بيتك فما لك تستأذن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أحببت أن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أحببت ما أحب اللّه و أخذت بآداب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 علمت أنك أخي،أما علمت إنه أبى خالقي و رازقي أن يكون لي سرّ دونك،يا علي أنت وصيي من بعدي و أنت المظلوم بعدي</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لا يخبركم أحد بسرّ نبيكم بعده</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الأجل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الإجماع على الأفعال الدالة على وجوب الإمامة 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الأمة متفقة على أن رسول اللّه قدّمه في حياته،و أمّره على جماعة من وجوه أصحابه،و استخلفه في أهله و استكفاه أمرهم عند خروجه إلى تبوك قبل وفاته،و اختصه لإيداء أسراره،و كتب عهوده، و قيامه مقامه في نبذها إلى أعدائه،و قد كان ندب ليعرض ذلك من تقدم عليه فعلم اللّه سبحانه أنه لا يصلح له فعزله بالوحي من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يصلح به إفساد من كان على الظاهر من خلصائه و يسد به خلل أفعالهم المتفاوتة بحكمه 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أحد إدّعاء هذه الأفعال من رسول اللّه صلّى اللّه عليه و آله و سلّم لغير أمير المؤمنين عليه السّلام على اجتماع و لا اختلاف فيقدح بذلك اس ما أصّلناه و بيّناه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الأعظم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النص الدال على إمامته بالفعل و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أفعال النبي صلّى اللّه عليه و آله و سلّم المبينة لأمير المؤمنين عليه السّلام من جميع الأمة الدالة على استحقاق التعظيم و الاجلال و التقديم التي لم تحصل و لا بعضها لأحد سواه،و ذلك مثل إنكاحه ابنته الزهراء سيدة نساء العالمين عليها السّلام،و مؤآخاته إياه بنفسه،و إنه لم يندبه لأمر مهم و لا بعثه في جيش قط إلى آخر عمره إلا كان هو الوالي عليه المقدّم فيه،و لم يولّ عليه أحدا من أصحابه و أقربيه،و إنه لم ينقم عليه شيئا من أمره مع طول صحبته إياه،و لا أنكر منه فعلا و لا استبطأه و لا استزاده في صغير من الأمور و لا كبير،هذا مع كثرة ما عاتب سواه من أصحابه اما تصريحا و إما تلويحا</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ما زال في زمن النبي صلّى اللّه عليه و آله و سلّم أميرا واليا مستخلفا مطاعا و ولاه المدينة،و استقضاه على اليمن،و أعطاه الراية و اللواء في جميع الحروب و لم يكن في عسكر غاب النبي عنه إلا كان هو الأمير عليه،و استخلفه حين هاجر من مكة في قضاء ديونه،و رد ودائعه و حمل نسائه و أهله،و بات على فراشه في بذل نفسه وقاية له،مع أنّ غيره لم يستصلح بشيء من ذلك في حياة النبي صلّى اللّه عليه و آله و سلّم،مع كونه ظهيرا له،و عزل عن تبليغ براءة و لم يستصلح لها و لمّا استخلفته عائشة في الصلاة سأل من المصلي؟فقال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بكر،فخرج متكئا على علي و الفضل بن العباس فزحزحه و صلى،و كان أسامة أميرا عليه و على عمر و لم يكن علي فيه،فليت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يفوض إليه أمر الإمامة مع أنه لم يصلح لتفويض بعض اليسير و يترك من استحصله عليه السّلام لأكثر الأمور و شدائد الوقائع إنّ هذا لشيء عجاب،أعاذنا اللّه و إياكم ممن اتبع الهوى و الإغترار و الأباطيل و المنى بمحمد و آله الطاهرين</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50" w:name="pg14771_195030"/>
    </w:p>
    <w:p>
      <w:pPr>
        <w:pStyle w:val="Heading4"/>
        <w:numPr>
          <w:ilvl w:val="3"/>
          <w:numId w:val="1"/>
        </w:numPr>
        <w:rPr/>
      </w:pPr>
      <w:bookmarkStart w:id="251" w:name="__RefHeading___Toc1537533_730472459"/>
      <w:bookmarkStart w:id="252" w:name="_Toc97"/>
      <w:bookmarkEnd w:id="250"/>
      <w:bookmarkEnd w:id="251"/>
      <w:r>
        <w:rPr>
          <w:rtl w:val="true"/>
        </w:rPr>
        <w:t>حديث سد الأبواب</w:t>
      </w:r>
      <w:bookmarkEnd w:id="252"/>
    </w:p>
    <w:p>
      <w:pPr>
        <w:pStyle w:val="BookText"/>
        <w:rPr/>
      </w:pPr>
      <w:r>
        <w:rPr>
          <w:rFonts w:ascii="Amiri" w:hAnsi="Amiri" w:eastAsia="Amiri" w:cs="Amiri"/>
          <w:color w:val="111111"/>
          <w:sz w:val="28"/>
          <w:sz w:val="28"/>
          <w:szCs w:val="28"/>
          <w:rtl w:val="true"/>
          <w:lang w:bidi="ar-SA"/>
        </w:rPr>
        <w:t>و قد سدّ كل أبواب المسجد سوى بابه عليه السّلام كما تواترت الروايات بذلك عن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نفسه،و حذيفة بن أسيد،و سعد بن أبي وقاص،و سعد بن مالك،و البراء بن عازب،و ابن عباس، و جابر الأنصاري،و جابر بن سمرة،و نافع مولى ابن عمر،و مسلم الهلالي عن أخيه،و عمرو بن سهل،و عاصم بن عدي،و أبي عمران،و الرضا عن آبائه،و أبي ذر و واثلة معا عن علي،و عائشة، و المطلب بن عبد اللّه بن حنطب،و أبي الحمراء،و حبة العرني،و بريدة الأسلمي،و عامر الشعبي، و ابن مسعود،و ام سلمة،و أنس بن مالك و عبد اللّه بن مسعود و عدي بن ثابت و عبد اللّه بن الرقيم الكناني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نظم المتناثر من الحديث المتواتر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،و مسند أبي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وقاص،و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عن زيد و ابن عباس و سعد بن أبي وقاص و ابن عمر و جابر، و المعجم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و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و سعد بن أبي وقاص و البراء بن عازب و ابن عباس و نافع و مولى ابن عمر،و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عشر 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أبو ذر عن علي و واثلة عنه و زيد،و 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،و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و ابن عمر و عمر، و خصائص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و ابن عباس و زيد و سعد،و وفاء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الفصل الحادي عشر عن سعد و ابن عباس و زيد و ابن عمر و جابر بن سمرة و مسلم الهلالي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4771_195031"/>
    </w:p>
    <w:p>
      <w:pPr>
        <w:pStyle w:val="Heading4"/>
        <w:numPr>
          <w:ilvl w:val="3"/>
          <w:numId w:val="1"/>
        </w:numPr>
        <w:rPr/>
      </w:pPr>
      <w:bookmarkStart w:id="254" w:name="__RefHeading___Toc1537535_730472459"/>
      <w:bookmarkStart w:id="255" w:name="_Toc98"/>
      <w:bookmarkEnd w:id="253"/>
      <w:bookmarkEnd w:id="254"/>
      <w:r>
        <w:rPr>
          <w:rtl w:val="true"/>
        </w:rPr>
        <w:t>بعض نصوص حديث سد الأبواب</w:t>
      </w:r>
      <w:bookmarkEnd w:id="255"/>
    </w:p>
    <w:p>
      <w:pPr>
        <w:pStyle w:val="BookText"/>
        <w:rPr/>
      </w:pPr>
      <w:r>
        <w:rPr>
          <w:rFonts w:ascii="Amiri" w:hAnsi="Amiri" w:eastAsia="Amiri" w:cs="Amiri"/>
          <w:color w:val="111111"/>
          <w:sz w:val="28"/>
          <w:sz w:val="28"/>
          <w:szCs w:val="28"/>
          <w:rtl w:val="true"/>
          <w:lang w:bidi="ar-SA"/>
        </w:rPr>
        <w:t>أخرج الطبراني و أحمد عن ابن عباس من ضمن احتجاجه على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سدّ رسول اللّه أبواب المسجد غير باب علي فيدخل المسجد جنبا و هو طريقه ليس له طريق غيره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القول المسدد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ابن أرقم و محمد بن جعفر،و ابن عباس،و يحي بن اسماعيل،و مصعب بن سعد عن أبيه،و جابر بن سمرة،و ابن عمر،و أبي سعيد،و المطلب ابن حنطب،و علي،و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عن ابن عباس و زيد و البراء و سعد و ابن عمر و جابر و أبي سعيد و ام سلمة و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و </w:t>
      </w:r>
      <w:r>
        <w:rPr>
          <w:rFonts w:eastAsia="Amiri" w:cs="Amiri" w:ascii="Amiri" w:hAnsi="Amiri"/>
          <w:color w:val="111111"/>
          <w:sz w:val="28"/>
          <w:szCs w:val="28"/>
          <w:lang w:bidi="ar-SA"/>
        </w:rPr>
        <w:t>618/11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و </w:t>
      </w:r>
      <w:r>
        <w:rPr>
          <w:rFonts w:eastAsia="Amiri" w:cs="Amiri" w:ascii="Amiri" w:hAnsi="Amiri"/>
          <w:color w:val="111111"/>
          <w:sz w:val="28"/>
          <w:szCs w:val="28"/>
          <w:lang w:bidi="ar-SA"/>
        </w:rPr>
        <w:t>723/5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ابن عباس ما روى عنه عمرو بن ميمون و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جابر بن سمرة ما روى ناصح عن سماك عنه ح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،و صحيح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الحديث و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الصاوي بمصر عن ابن عباس،و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عن ابن عباس و سعد بن مالك و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أرقم،و 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عن علي،و 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و ابن عباس و علي و أبي عمران و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،و كشف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،و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،و الفضائل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اللآلىء المصنوعة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جسرة بنت دجاجة عن عائشة،و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عبد الله بن حنطب و عن أنس بن مالك و عن عبد الله بن مسعود و عن الملائي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 النبي للكازروني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ثابت،و الغدير للاميني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طرق،و اسمى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الأمير عن سعد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و ابن عباس و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ذر أنّه سمع علي يحتج أول يوم من البيعة لعثمان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أنّ أحدا كان يدخل المسجد غيري جنبا؟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أبواب المسجد سدها و ترك بابي؟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العقيلي و ابن عساكر و الخوارزمي عن واثلة أنه سمع علي يناشدهم يوم الشورى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منكم أحد سكن المسجد يمر فيه جنبا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أفيكم أحد يطهره كتاب اللّه غيري حتى سدّ النبي أبواب المهاجرين و فتح بابي إليه حتى قام إليه عمّاه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 العباس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سددت أبوابنا و فتحت باب علي؟فقال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فتحت بابه و لا سددت أبوابكم بل اللّه فتح بابه و سدّ أبوابكم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بسد أبواب المسجد كلها غير باب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قدر ما أدخل أنا وحدي و أخرج؟</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بشيء من ذلك،فسدّها كلها غير باب علي و ربما مرّ و هو جنب</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أحمد و أبو يعلى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 في زمن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خير الناس ثم أبو بكر ثم عمر،و لقد أوتي ابن أبي طالب ثلاث خصال لأن تكون لي واحدة منهن أحب إلي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رسول اللّه ابنته و ولدت له،و سدّ الأبواب إلا بابه في المسجد و أعطاه الراية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إسناده حسن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المستدرك عن أبي هريرة 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 علي بن أبي طالب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 خصال لأن تكون لي خصلة منها أحب إلي من أن أعطى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 فاطمة بنت رسول اللّه صلّى اللّه عليه و آله و سلّم و سكناه المسجد مع رسول الله صلّى اللّه عليه و آله و سلّم يحل له فيه ما يحل له و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صحيح الإسناد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رواه القندوزي عن أحمد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الجزري عن الحاكم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مسلم الهلالي عن أبيه عن أخيه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بسدّ أبوابهم التي في المسجد خرج حمزة بن عبد المطلب يجر قطيفة له حمراء و عيناه تذر فإن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أخرجت عمك و أسكنت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أخرجتك و لا أسكنته و لكن اللّه أسكنه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البزار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صلّى اللّه عليه و آله و سلّم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سأل ربه ان يطهر مسجده بهارون و إني سألت ربي أن يطهّر مسجدي بك و بذريتك،ثم أرسل إلى أبي بكر سدّ بابك فاسترجع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و طاعة فسدّ بابه،ثم أرسل إلى عمر ثم أرسل إلى ابن عباس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انا سددت أبوابكم و فتحت باب علي و لكن اللّه فتح باب علي و سدّ أبوابكم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العقيلي بسنده عن أنس بن مالك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أيضا عن ابن عباس مع تفاوت بسيط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اخرى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أبوابكم قبل أن ينزل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الناس مبادرين،و لكل رجل منهم باب إلى المسجد أبو بكر و عمر و عثمان و غيرهم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أبواب المسجد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 لي قدر ما أخرج و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أومر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بقدر ما أخرج صدري يا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أؤمر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فبقدر رأسي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أنصرف واجدا باكيا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أؤمر بذلك سدّوا أبواب المسجد إلا باب علي</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عن بريدة الأسلمي إلا 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لي كوة تكون في المسجد فأبى،و ترك باب علي مفتوحا فكان يدخل و يخرج منه و هو جنب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دع لي كوة أنظر إليك فيها حين تغدو و حين تروح؟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مثل ثقب الإبرة</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لي في خوخة أنظر إليك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أبى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فمقدار ما أضع عليه وجهي؟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أبى اللّه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فمقدار ما أضع عليه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أبى اللّه ذلك،و لو قلت قدر طرف إبرة لم آذن لك،و الذي نفسى بيده ما أنا أخرجتكم و لا أدخلتهم و لكن اللّه أدخلهم و أخرجكم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يؤمن بالله و اليوم الآخر يبيت في هذا المسجد جنبا إلاّ لمحمد و علي و فاطمة و الحسن و الحسين و المنتجبون من آلهم الطيبون من أولادهم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مردويه عن أبي الحمراء و حبة العرني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و سلّم أن تسدّ الأبواب التي في المسجد فشقّ عليهم،قال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لأنظر إلى حمزة بن عبد المطلب و هو تحت قطيفة حمراء و عيناه تذرفان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عمك و أبا بكر و عمر و العباس و أسكنت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يألو برفع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رسول اللّه صلّى اللّه عليه و آله و سلّم أنه قد شقّ عليهم فدعا الصلاة جامعة فلما اجتمعوا صعد المنبر فلم يسمع لرسول اللّه صلّى اللّه عليه و آله و سلّم خطبة قط كان أبلغ منها تمجيدا و توحيدا،فلما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ما أنا سددتها و لا أنا فتحتها و لا أنا أخرجتكم و أسكنته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مٰا ضَلَّ صٰاحِبُكُمْ وَ مٰا غَوىٰ وَ مٰا يَنْطِقُ عَنِ الْهَوىٰ إِنْ هُوَ إِلاّٰ وَحْيٌ يُوحىٰ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أبو نعيم في فضائل الصحابة عن بريدة مع تفاوت بسيط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أحمد و النسائي و أبو يعلى و البزار و الطبراني في الأوسط بسند حسن عن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و سلّم بسدّ الأبواب الشارعة في المسجد و ترك باب علي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سددت أبوابنا كلها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سددت أبوابكم و لكن اللّه سدّها</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النسائي بسند صحيح عن ابن عمر أنه سئل عن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منزله من رسول اللّه صلّى اللّه عليه و آله و سلّم فإنه سدّ أبوابنا في المسجد و أقرّ بابه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البزار عن مصعب بن سعد عن أبيه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كل خوخة في المسجد إلا خوخة علي</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56" w:name="pg14771_195036"/>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نصوص حديث سد الأبواب و هناك الكثير منها لم أذكرها اقتصرت على ذكر مصادرها و رواتها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أخرج السيوطي عشرين حديثا عن جملة من الحفّاظ و من طرق جمعها في رسالة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الأثواب في سد الأبواب</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537537_730472459"/>
      <w:bookmarkStart w:id="258" w:name="_Toc99"/>
      <w:bookmarkEnd w:id="257"/>
      <w:r>
        <w:rPr>
          <w:rtl w:val="true"/>
        </w:rPr>
        <w:t>صحة و تواتر حديث سد الأبواب</w:t>
      </w:r>
      <w:bookmarkEnd w:id="258"/>
    </w:p>
    <w:p>
      <w:pPr>
        <w:pStyle w:val="BookText"/>
        <w:rPr/>
      </w:pPr>
      <w:r>
        <w:rPr>
          <w:rFonts w:ascii="Amiri" w:hAnsi="Amiri" w:eastAsia="Amiri" w:cs="Amiri"/>
          <w:color w:val="111111"/>
          <w:sz w:val="28"/>
          <w:sz w:val="28"/>
          <w:szCs w:val="28"/>
          <w:rtl w:val="true"/>
          <w:lang w:bidi="ar-SA"/>
        </w:rPr>
        <w:t>أجمع الحفّاظ على صحة حديث سد الأبواب و ترك باب أمير المؤمنين علي بن أبي طالب عليه السّلام إلا من كان في قلبه بغض له من أجل قتل أجداده في بدر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علمت مفصلا فقد روي عن أكثر من بضع و عشرين طريقا عن أجلاّء الصحابة أكثرها حسان و بعضها صحاح،و جلّ رواتها ثقاة كما ذكر الحافظ ابن حجر العسقلاني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السيوطي و غيره بتواتره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القول المسدد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حديث مشهور له طرق متعددة كل طريق منها على انفراده لا تقصر عن رتبه الحسن و مجموعها مما يقطع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الطرق المتظاهرة من روايات الثقاة تدل على أن الحديث صحيح دلالة قوية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الأحاديث تقوّي بعضها بعضا و كل طريق منها صالحة للإحتجاج فضلا عن مجموعها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خطأ شنيعا فإنه سلك ردّ الأحاديث الصحيحة بتوهمه المعارضة مع أن الجمع بين القصتين ممكن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أجوبته على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من طرق كثيرة صحيحة أنّ النبي لما أمر بسدّ الأبواب الشارعة في المسجد إلا باب علي،فشقّ على بعض الصحابة،فأجابهم بعذره في ذلك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سدّ الأبواب رواه نحو من ثلاثين رجلا من الصحابة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سدّ الأبواب إلا باب علي أخرجه أحمد و الترمذي و رجاله ثقاة و يؤيده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يجنب في هذا المسجد غيري و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أبو سعيد الموثّقة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زيد بن أرقم </w:t>
      </w:r>
      <w:r>
        <w:rPr>
          <w:rStyle w:val="FootnoteAnchor"/>
          <w:rtl w:val="true"/>
        </w:rPr>
        <w:footnoteReference w:id="581"/>
      </w:r>
      <w:r>
        <w:rPr>
          <w:rFonts w:ascii="Amiri" w:hAnsi="Amiri" w:eastAsia="Amiri" w:cs="Amiri"/>
          <w:color w:val="111111"/>
          <w:sz w:val="28"/>
          <w:sz w:val="28"/>
          <w:szCs w:val="28"/>
          <w:rtl w:val="true"/>
          <w:lang w:bidi="ar-SA"/>
        </w:rPr>
        <w:t xml:space="preserve">رجالها رجال الصحيح إلا أبي عبد اللّه ميمون و قد وثقه غير واحد و صحّح له الترمذي حديثا غير هذا </w:t>
      </w:r>
      <w:r>
        <w:rPr>
          <w:rStyle w:val="FootnoteAnchor"/>
          <w:rtl w:val="true"/>
        </w:rPr>
        <w:footnoteReference w:id="582"/>
      </w:r>
      <w:r>
        <w:rPr>
          <w:rFonts w:ascii="Amiri" w:hAnsi="Amiri" w:eastAsia="Amiri" w:cs="Amiri"/>
          <w:color w:val="111111"/>
          <w:sz w:val="28"/>
          <w:sz w:val="28"/>
          <w:szCs w:val="28"/>
          <w:rtl w:val="true"/>
          <w:lang w:bidi="ar-SA"/>
        </w:rPr>
        <w:t xml:space="preserve">،و أخرجه الحاكم و صحّحه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رواية ابن عمر </w:t>
      </w:r>
      <w:r>
        <w:rPr>
          <w:rStyle w:val="FootnoteAnchor"/>
          <w:rtl w:val="true"/>
        </w:rPr>
        <w:footnoteReference w:id="584"/>
      </w:r>
      <w:r>
        <w:rPr>
          <w:rFonts w:ascii="Amiri" w:hAnsi="Amiri" w:eastAsia="Amiri" w:cs="Amiri"/>
          <w:color w:val="111111"/>
          <w:sz w:val="28"/>
          <w:sz w:val="28"/>
          <w:szCs w:val="28"/>
          <w:rtl w:val="true"/>
          <w:lang w:bidi="ar-SA"/>
        </w:rPr>
        <w:t xml:space="preserve">رجالها رجال الصحيح كما رواها الهيثمي عن أحمد و أبو يعلى و السمهودي في الوفاء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أحمد و رجاله ثقاة و ليس فيه هشام بن سعد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الرواية الثانية لابن عمر رجالها رجال الصحيح إلا العلاء و هو ثقة وثّقه ابن معين و غيره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رواية لابن عمر صححها النسائي و أحمد بإسناد حسن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عمر صححها الحاكم كما تقدم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زيد و ابن عباس </w:t>
      </w:r>
      <w:r>
        <w:rPr>
          <w:rStyle w:val="FootnoteAnchor"/>
          <w:rtl w:val="true"/>
        </w:rPr>
        <w:footnoteReference w:id="589"/>
      </w:r>
      <w:r>
        <w:rPr>
          <w:rFonts w:ascii="Amiri" w:hAnsi="Amiri" w:eastAsia="Amiri" w:cs="Amiri"/>
          <w:color w:val="111111"/>
          <w:sz w:val="28"/>
          <w:sz w:val="28"/>
          <w:szCs w:val="28"/>
          <w:rtl w:val="true"/>
          <w:lang w:bidi="ar-SA"/>
        </w:rPr>
        <w:t xml:space="preserve">صححهما الحاكم و أقرهما الذهبي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رواية ابن عباس الأخرى حسّنها الكنجي و قال ابن حجر و الهيثمي رجاله ثقاة </w:t>
      </w:r>
      <w:r>
        <w:rPr>
          <w:rStyle w:val="FootnoteAnchor"/>
          <w:rtl w:val="true"/>
        </w:rPr>
        <w:footnoteReference w:id="591"/>
      </w:r>
      <w:r>
        <w:rPr>
          <w:rFonts w:ascii="Amiri" w:hAnsi="Amiri" w:eastAsia="Amiri" w:cs="Amiri"/>
          <w:color w:val="111111"/>
          <w:sz w:val="28"/>
          <w:sz w:val="28"/>
          <w:szCs w:val="28"/>
          <w:rtl w:val="true"/>
          <w:lang w:bidi="ar-SA"/>
        </w:rPr>
        <w:t xml:space="preserve">و رواية سعد ابن مالك رواها أحمد بإسناد حسن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سعد الأخرى رواها أحمد و النسائي بإسناد قوي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روايته الثالثة عند الطبراني رجالها ثقاة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زيد بن أرقم أخرجها أحمد و الحاكم و النسائي و رجالها ثقاة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ابن عباس أخرجها أحمد و النسائي و رجالهما ثقاة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ما تقدّم من نصوص و ما تقدم مفصلا في المصادر فقد تلقّى الحفّاظ هذا الحديث بالقبول و رووه من طرق متعددة و إليك نموذج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في مسنده عن سعد ابن مالك و ابن عمر و زيد،و النسائي عن زيد و سعد ابن أبي وقاص و ابن عباس و ابن عمر بسند صحيح،و أبو نعيم عن ابن عباس و بريدة الأسلمي و ابن مسعود و علي و سعد،و الخطيب عن جابر،و الحاكم عن زيد،و ضياء الدين في الأحاديث المختارة عن زيد،و الترمذي عن ابن عباس،و الكلاباذي في المعاني عن ابن عباس و ابن عمر،و الطبراني عن ابن عباس و سعد و جابر بن سمرة،و البخاري في التاريخ عن ابن سمرة،و العقيلي عن أنس،و البزار عن علي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59" w:name="pg14771_195039"/>
    </w:p>
    <w:p>
      <w:pPr>
        <w:pStyle w:val="Heading4"/>
        <w:numPr>
          <w:ilvl w:val="3"/>
          <w:numId w:val="1"/>
        </w:numPr>
        <w:rPr/>
      </w:pPr>
      <w:bookmarkStart w:id="260" w:name="__RefHeading___Toc1537539_730472459"/>
      <w:bookmarkStart w:id="261" w:name="_Toc100"/>
      <w:bookmarkEnd w:id="259"/>
      <w:bookmarkEnd w:id="260"/>
      <w:r>
        <w:rPr>
          <w:rtl w:val="true"/>
        </w:rPr>
        <w:t>الاحتجاجات بحديث سد الأبواب</w:t>
      </w:r>
      <w:bookmarkEnd w:id="261"/>
    </w:p>
    <w:p>
      <w:pPr>
        <w:pStyle w:val="Heading5"/>
        <w:numPr>
          <w:ilvl w:val="4"/>
          <w:numId w:val="1"/>
        </w:numPr>
        <w:rPr/>
      </w:pPr>
      <w:bookmarkStart w:id="262" w:name="__RefHeading___Toc1537541_730472459"/>
      <w:bookmarkStart w:id="263" w:name="_Toc101"/>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و مما يؤيد صحة هذا التواتر إحتجاج أمير المؤمنين عليه السّلام فيه إنّ في حياة أبي بكر أو في الشورى،و كذا احتجاجات ابن عباس و بعض الصحابة به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في منزله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اللّه أنت الذي أمرك رسول اللّه بفتح بابه في مسجده عند ما أمر بسدّ أبواب جميع أهل بيته و أصحابه و أحلّ لك فيه ما أحلّ اللّه له أم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أنت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مطلع النصوص احتجاج علي عليه السّلام به يوم الشورى،و أول يوم بويع فيه،و يأتي احتجاج ابن عمر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أفيكم أحد يطهره كتاب اللّه غيري حين سدّ رسول اللّه أبواب المهاجرين جميعا و فتح بابي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537543_730472459"/>
      <w:bookmarkStart w:id="265" w:name="_Toc102"/>
      <w:bookmarkEnd w:id="264"/>
      <w:r>
        <w:rPr>
          <w:rtl w:val="true"/>
        </w:rPr>
        <w:t>احتجاج الإمام الحسين عليه السّلام</w:t>
      </w:r>
      <w:bookmarkEnd w:id="265"/>
    </w:p>
    <w:p>
      <w:pPr>
        <w:pStyle w:val="BookText"/>
        <w:rPr/>
      </w:pPr>
      <w:r>
        <w:rPr>
          <w:rFonts w:ascii="Amiri" w:hAnsi="Amiri" w:eastAsia="Amiri" w:cs="Amiri"/>
          <w:color w:val="111111"/>
          <w:sz w:val="28"/>
          <w:sz w:val="28"/>
          <w:szCs w:val="28"/>
          <w:rtl w:val="true"/>
          <w:lang w:bidi="ar-SA"/>
        </w:rPr>
        <w:t>أخرجه سليم بن قيس من مناشدة الإمام الحسين للصحابة و التابعين في مكة المكرة قبل خروجه إلى كربلاء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هل تعلمون أنّ رسول اللّه صلّى اللّه عليه و آله و سلّم اشترى موضع مسجده و منازله فابتناه ثم ابتنى عشرة منازل تسعة له و جعل عاشرها في وسطها لأبي،ثم سدّ كل باب شارع إلى المسجد غير بابه، </w:t>
      </w:r>
      <w:bookmarkStart w:id="266" w:name="pg14771_195040"/>
    </w:p>
    <w:p>
      <w:pPr>
        <w:pStyle w:val="BookText"/>
        <w:rPr/>
      </w:pPr>
      <w:bookmarkEnd w:id="266"/>
      <w:r>
        <w:rPr>
          <w:rFonts w:ascii="Amiri" w:hAnsi="Amiri" w:eastAsia="Amiri" w:cs="Amiri"/>
          <w:color w:val="111111"/>
          <w:sz w:val="28"/>
          <w:sz w:val="28"/>
          <w:szCs w:val="28"/>
          <w:rtl w:val="true"/>
          <w:lang w:bidi="ar-SA"/>
        </w:rPr>
        <w:t>فتكلم في ذلك من تكلم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سددت أبوابكم و فتحت بابه و لكن اللّه أمرني</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537545_730472459"/>
      <w:bookmarkStart w:id="268" w:name="_Toc103"/>
      <w:bookmarkEnd w:id="267"/>
      <w:r>
        <w:rPr>
          <w:rtl w:val="true"/>
        </w:rPr>
        <w:t>إحتجاج عمر</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الحاكم و ابن عساكر 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 علي بن أبي طالب ثلاث خصال لأن تكون لي خصلة منها أحب إلي من أن أعطى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 فاطمة بنت رسول اللّه صلّى اللّه عليه و آله و سلّم،و سكناه المسجد مع رسول اللّه صلّى اللّه عليه و آله و سلّم يحل له فيه ما يحل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 الاّ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الإسناد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رواه القندوزي عن أحمد </w:t>
      </w:r>
      <w:r>
        <w:rPr>
          <w:rStyle w:val="FootnoteAnchor"/>
          <w:rtl w:val="true"/>
        </w:rPr>
        <w:footnoteReference w:id="603"/>
      </w:r>
      <w:r>
        <w:rPr>
          <w:rFonts w:ascii="Amiri" w:hAnsi="Amiri" w:eastAsia="Amiri" w:cs="Amiri"/>
          <w:color w:val="111111"/>
          <w:sz w:val="28"/>
          <w:sz w:val="28"/>
          <w:szCs w:val="28"/>
          <w:rtl w:val="true"/>
          <w:lang w:bidi="ar-SA"/>
        </w:rPr>
        <w:t xml:space="preserve">و الجزري عن الحاكم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537547_730472459"/>
      <w:bookmarkStart w:id="270" w:name="_Toc104"/>
      <w:bookmarkEnd w:id="269"/>
      <w:r>
        <w:rPr>
          <w:rtl w:val="true"/>
        </w:rPr>
        <w:t>إحتجاج ابن عمر</w:t>
      </w:r>
      <w:bookmarkEnd w:id="27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 في زمن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خير الناس ثم أبو بكر ثم عمر،و لقد أوتي ابن أبي طالب ثلاث خصال لأن تكون لي واحدة منهن أحب إلي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رسول اللّه صلّى اللّه عليه و آله و سلّم ابنته و ولدت له،و سدّ الأبواب إلاّ بابه في المسجد،و إعطائه الراية يوم خيبر</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عمر و ابنه كما أنّ علي زوج فاطمة الزهراء دون غيره،فكذلك فتح بابه في المسجد له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الشاشي قال سعد لمروان لما سب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بأربع سبق لعلي من رسول اللّه صلّى اللّه عليه و آله و سلّم لا ينبغي أحد منا ينتحلهن،دخل علينا رسول اللّه المسجد و نحن رقود فينا أبو بكر و عمر فجعل يوقظنا رجلا رجلا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ترقدوا في المسجد أرقدوا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انتهى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 أنت فنم فإنه يحل لك فيه ما يحل ليّ</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على معاوية به لترك القتال معه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271" w:name="pg14771_195041"/>
    </w:p>
    <w:p>
      <w:pPr>
        <w:pStyle w:val="BookText"/>
        <w:rPr/>
      </w:pPr>
      <w:bookmarkEnd w:id="271"/>
      <w:r>
        <w:rPr>
          <w:rFonts w:ascii="Amiri" w:hAnsi="Amiri" w:eastAsia="Amiri" w:cs="Amiri"/>
          <w:color w:val="111111"/>
          <w:sz w:val="28"/>
          <w:sz w:val="28"/>
          <w:szCs w:val="28"/>
          <w:rtl w:val="true"/>
          <w:lang w:bidi="ar-SA"/>
        </w:rPr>
        <w:t xml:space="preserve">و احتج به أيضا على الحارث بن مالك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1537549_730472459"/>
      <w:bookmarkStart w:id="273" w:name="_Toc105"/>
      <w:bookmarkEnd w:id="272"/>
      <w:r>
        <w:rPr>
          <w:rtl w:val="true"/>
        </w:rPr>
        <w:t>إحتجاج سلمان المحمدي</w:t>
      </w:r>
      <w:bookmarkEnd w:id="273"/>
    </w:p>
    <w:p>
      <w:pPr>
        <w:pStyle w:val="BookText"/>
        <w:rPr/>
      </w:pPr>
      <w:r>
        <w:rPr>
          <w:rFonts w:ascii="Amiri" w:hAnsi="Amiri" w:eastAsia="Amiri" w:cs="Amiri"/>
          <w:color w:val="111111"/>
          <w:sz w:val="28"/>
          <w:sz w:val="28"/>
          <w:szCs w:val="28"/>
          <w:rtl w:val="true"/>
          <w:lang w:bidi="ar-SA"/>
        </w:rPr>
        <w:t>و ذلك يوم السقيفة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عليا عنده علم المنايا و علم الوصايا و فصل الخطاب على منهاج هارون بن عمران؛إذ يقول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وليي و وصيي و خليفتي في أهلي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لأم سلمة احتجاج في الحديث على أبي بكر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537551_730472459"/>
      <w:bookmarkStart w:id="275" w:name="_Toc106"/>
      <w:bookmarkEnd w:id="274"/>
      <w:r>
        <w:rPr>
          <w:rtl w:val="true"/>
        </w:rPr>
        <w:t>دلالة حديث سد الأبواب</w:t>
      </w:r>
      <w:bookmarkEnd w:id="275"/>
    </w:p>
    <w:p>
      <w:pPr>
        <w:pStyle w:val="BookText"/>
        <w:rPr/>
      </w:pPr>
      <w:r>
        <w:rPr>
          <w:rFonts w:ascii="Amiri" w:hAnsi="Amiri" w:eastAsia="Amiri" w:cs="Amiri"/>
          <w:color w:val="111111"/>
          <w:sz w:val="28"/>
          <w:sz w:val="28"/>
          <w:szCs w:val="28"/>
          <w:rtl w:val="true"/>
          <w:lang w:bidi="ar-SA"/>
        </w:rPr>
        <w:t>و نحن إنما جئنا بحديث سدّ الأبواب لإثبات نص الأفعال الصادرة من رسول الله صلّى اللّه عليه و آله و سلّم تجاه أمير المؤمنين عليه السّلام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القوم و من باب الجني على أنفسهم،أفادوا أنّ حديث سدّ الأبواب يدل على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معللا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المصطفى صلّى اللّه عليه و آله و سلّم حسم عن الناس كلهم أطماعهم في أن يكونوا خلفاء بعده غير أبي بكر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عني كل خوخة في المسجد</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الخطابي و ابن 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الحديث إشارة قوية إلى استحقاق أبي بكر للخلافة و لا سيما و قد ثبت أنّ ذلك كان في آخر حياة النبي صلّى اللّه عليه و آله و سلّم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أمر رسول اللّه صلّى اللّه عليه و آله و سلّم بإبقاء خوخة أبي بكر في المسجد مع منع الناس كلهم من ذلك؛إشارة و دليل على خلافته بعد رسول اللّه و إنّ ذلك من رسول اللّه تنبيها للناس بأن أبا بكر يصير إمام المسلمين و يخرج من بيته إلى المسجد كما كان رسول اللّه يخرج،ذكره ابن بطال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 بن رجب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الشارعة في المسجد إلاّ باب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إشارة إلى أنّ أبا بكر هو الإمام بعده،فإن الإمام يحتاج إلى سكنى المسجد و الإستطراق فيه بخلاف غيره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276" w:name="pg14771_195042"/>
    </w:p>
    <w:p>
      <w:pPr>
        <w:pStyle w:val="BookText"/>
        <w:rPr/>
      </w:pPr>
      <w:bookmarkEnd w:id="276"/>
      <w:r>
        <w:rPr>
          <w:rFonts w:ascii="Amiri" w:hAnsi="Amiri" w:eastAsia="Amiri" w:cs="Amiri"/>
          <w:color w:val="111111"/>
          <w:sz w:val="28"/>
          <w:sz w:val="28"/>
          <w:szCs w:val="28"/>
          <w:rtl w:val="true"/>
          <w:lang w:bidi="ar-SA"/>
        </w:rPr>
        <w:t>و قال الحافظ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ادعى بعضهم أنّ الباب كناية عن الخلافة </w:t>
      </w:r>
      <w:r>
        <w:rPr>
          <w:rStyle w:val="FootnoteAnchor"/>
          <w:rtl w:val="true"/>
        </w:rPr>
        <w:footnoteReference w:id="615"/>
      </w:r>
      <w:r>
        <w:rPr>
          <w:rFonts w:ascii="Amiri" w:hAnsi="Amiri" w:eastAsia="Amiri" w:cs="Amiri"/>
          <w:color w:val="111111"/>
          <w:sz w:val="28"/>
          <w:sz w:val="28"/>
          <w:szCs w:val="28"/>
          <w:rtl w:val="true"/>
          <w:lang w:bidi="ar-SA"/>
        </w:rPr>
        <w:t>و الأمر بالسد كناية عن طلبها،كأنه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يطلبن أحد الخلافة إلا أبا بكر فإنه لا حرج عليه في طلبها و إلى هذا جنح ابن حبان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ذلك إشارة إلى استخلاف أبي بكر لأنه يحتاج إلى المسجد كثيرا دون غيره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القوم يشيرون بذلك إلى أحاديث سد الأبواب النازلة في أبي بكر و هي مروية في فضائل أبي بكر في جل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حاولوا الجمع بين هذه الأحاديث لصحتها جميعا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 الجمع أنّ الأمر بسد الأبواب وقع مرتين،ففي الأولى استثنى عليا لما ذكره من كون بابه كان إلى المسجد و لم يكن له غيره،و في الأخرى استثنى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يتم ذلك إلا بأن يحمل ما في قصة علي على الباب الحقيقي و ما في قصة أبي بكر على الباب المجازي،و المراد به الخوخة كما صرح به في بعض طرقه،و كانهم لما أمروا بسد الأبواب سدوها و أحدثوا خوخا يستقربون الدخول إلى المسجد منها فأمروا بعد ذلك بسدها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بها جمع بينهما الطحاوي في مشكل الآثار و الكلاباذي في معاني الأخبار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العيني في 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سد الأبواب كان آخر حياة النبي صلّى اللّه عليه و آله و سلّم في الوقت الذي أمرهم أن لا يؤمهم إلا أبو بكر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537553_730472459"/>
      <w:bookmarkStart w:id="278" w:name="_Toc107"/>
      <w:bookmarkEnd w:id="277"/>
      <w:r>
        <w:rPr>
          <w:rtl w:val="true"/>
        </w:rPr>
        <w:t>قولنا في دلالة الحديث</w:t>
      </w:r>
      <w:bookmarkEnd w:id="278"/>
    </w:p>
    <w:p>
      <w:pPr>
        <w:pStyle w:val="BookText"/>
        <w:rPr/>
      </w:pPr>
      <w:r>
        <w:rPr>
          <w:rFonts w:ascii="Amiri" w:hAnsi="Amiri" w:eastAsia="Amiri" w:cs="Amiri"/>
          <w:color w:val="111111"/>
          <w:sz w:val="28"/>
          <w:sz w:val="28"/>
          <w:szCs w:val="28"/>
          <w:rtl w:val="true"/>
          <w:lang w:bidi="ar-SA"/>
        </w:rPr>
        <w:t>فنحن أوردناه لتأييد نص الأفعال و هو حاصل على كل الآراء و الأقوال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رأي ابن حجر و العسقلاني و الطحاوي و الكلاباذي و من وافق قولهم كالسمهودي و غيره القائلين بصحة حديث الأبواب في علي على الحقيقة و في أبي بكر على المجاز،فهم عندهم </w:t>
      </w:r>
    </w:p>
    <w:p>
      <w:pPr>
        <w:pStyle w:val="BookText"/>
        <w:rPr/>
      </w:pPr>
      <w:r>
        <w:rPr>
          <w:rFonts w:ascii="Amiri" w:hAnsi="Amiri" w:eastAsia="Amiri" w:cs="Amiri"/>
          <w:color w:val="111111"/>
          <w:sz w:val="28"/>
          <w:sz w:val="28"/>
          <w:szCs w:val="28"/>
          <w:rtl w:val="true"/>
          <w:lang w:bidi="ar-SA"/>
        </w:rPr>
        <w:t>الحديث يدل على خلافة علي عليه السّلام بالحقيقة و على خلافة أبي بكر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الخطابي و ابن بطال و ابن حبان و المقريزي و غيرهم أفادوا دلالة الحديث على الخلافة و دعواها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جمع بين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جمع الحافظ ابن حجر و الطحاوي و القاضي المالكي و الكلاباذي و من قال بقولهم </w:t>
      </w:r>
      <w:r>
        <w:rPr>
          <w:rStyle w:val="FootnoteAnchor"/>
          <w:rtl w:val="true"/>
        </w:rPr>
        <w:footnoteReference w:id="620"/>
      </w:r>
      <w:r>
        <w:rPr>
          <w:rFonts w:ascii="Amiri" w:hAnsi="Amiri" w:eastAsia="Amiri" w:cs="Amiri"/>
          <w:color w:val="111111"/>
          <w:sz w:val="28"/>
          <w:sz w:val="28"/>
          <w:szCs w:val="28"/>
          <w:rtl w:val="true"/>
          <w:lang w:bidi="ar-SA"/>
        </w:rPr>
        <w:t>فيردّه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في بادىء الأمر لم يأمر فقط بسد الأبواب بل أمر بسد كل ثقب في المسجد من باب و خوخة أو ما ينظر منه أو كوة،بل و مثل ثقب الإبرة كما تقدم في رواية عمرو بن سهل و جابر بن سمرة و بريدة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مصرحة بهذا المنع فلا معنى للإستثناء،إلا على القول بمعصية أجلاّء الصحابة في أمره،مع قوله في بعض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قبل أن ينزل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أنّ القول بتكرار القصة دعوى لا دليل عليها في الروايات سوى تأييد قول البكرية في وضعهم لحديث سد الأبواب إلا باب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الجمع إن أريد منه أنّ الرسول سد الأبواب إلا باب علي،ثم سدّ الخوخات إلا خوخة أبي بكر فإنه ينافي الكثير من الروايات المصرحة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منها رواية البخاري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الرسول استثنى باب أبي بكر لا خوخته،التي رويت عن أبي سعيد و أيوب بن بشير و معاوية و أنس و عائشة و يحيى بن سعد و حكيم بن عمير و أبي الحويرث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المقابل الروايات المعبّرة بالخوخة ليست إلاّ رواية ابن عمر و ابن عباس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بناء على أنّ المراد من الخوخة الكوة لا الباب كما فهمه القاضي المالكي في أحكامه و الكلاباذي في معانيه و الطحاوي في المشكل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بالأحاديث السابقة و قرّر العلماء أنّ أبا بكر لم يؤذن له في فتح الباب،بل أمر بسد بابه،و إنما اذن له في خوخة صغيرة و هي المراد من حديث البخاري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في ذلك الأزمان لم يكن متعارف سوى الأبواب و النوافذ و لا ثالث</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ما تقدم في الاحاديث من طمع الصحابة ببقاء كوة أو مقدار الإبرة و ما شابهه،و لا قائل منهم ببقاء الخوخة إما لعدم الفرق بينها و بين الباب،و إما لعدم وجودها أصلا،فسد النبي صلّى اللّه عليه و آله و سلّمب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الأبواب و النوافذ و الكوة و ما شابه ذلك جميعا،فكيف يصح بعدها أمرهم بسد الخوخات أو النوافذ،و هل هو إلاّ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منافي لما روي أنّ الرسول سد كل الخوخات الاّ خوخة علي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منه أنّ الخوخة شبيه الباب أو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نص أكثر الروايات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منع منه رسول اللّه أولا،و هو المرور و الدخول من الدور إلى المسجد و الروايات 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للإستثناء مرة أخرى لأبي بكر مع عدم وجود المستثنى منه؛إذ المفروض أن الصحابة جميعا التزموا بالأمر و سدّوا الأبواب و الذي منهم أبو بكر كما تقدم التصريح به،فلا معنى للحديث مع الاستثناء،نعم لو وضع البكرية الحديث 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إفتح بابك المغلق دون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وجه،لعدم تنافيه مع أحاديث سد الأبواب من الأول،إذ يقال أنّ النبي صلّى اللّه عليه و آله و سلّم في أخر عمره فتح باب أبي بكر الذي كان مسدودا،و لكن يد التزوير كانت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يبتلى بأنه يعارض بقاء باب علي مفتوحا مع أنّ المتفق عليه بقاء بابه مفتوحا بعد وفاة النبي،إذ النبي لم يستثني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أحاديث فتح باب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أصل أحاديث الباب في أبي بكر لا تصح لأنها لم تستثني باب علي المفتوح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الهدف من السد هو إلغاء المرور لمن ليس أهلا له لا مجرد اغلاق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المقريزي في كتابه إمتاع الأسماع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الشوارع إلى المسجد إلاّ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دعني يا رسول اللّه أفتح كوة انظر إليك تخرج إلى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المأمور به سدّ نفس الأبواب لا الكوّة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الحديث يعلم أنّ الرسول لم يأمرهم بسد شيء قبل ذلك لأنّ عمر كان بابه مفتوح،و كذلك بقية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على عدم إمكان الجمع،ثم على بطلان أحاديث السد في حق الخليفة الأول،و أنه من وضع البكرية كما قال ابن أبي الحديد،أو بخصوصيته لعلي كما قال الجصّاص</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علة سد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صرّح الرسول في كثير من طرقها بأن اللّه هو الذي سدّ أبوابكم و فتح باب علي أو أخرجكم و 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طهارة علي و أهل بيته و نجاسة غيره،ب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صرّحت بذلك رواية أمير المؤمنين عليه السّلام المتقدمة و احتجاجه يوم الشورى،و رواية ابن زبالة عن رجل من أصحاب الرسول صلّى اللّه عليه و آله و سلّم،و كذلك رواية أنس و ابن عباس و الهلالي التي نصّ بها النبي صلّى اللّه عليه و آله و سلّم أنه دعا اللّه أن يطهر مسجده بعلي و بذريته من بعده كما فعل موسى عليه السّلام،و يأتي أنّ البزار أخرجه عن علي عليه السّلام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بل هو نصّ فيه،ما أخرجه الطبراني عن ابن عباس و البزار عن محمد بن علي الباقر بسند جيد من التعبير بالخروج من المسجد لا بعنوان سد الأبواب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فلا معنى لاستثناء باب أو خوخة أبي بكر،لأن أبا بكر كعمر و عثمان و العباس و حمزة من هذه الناحية،أعني ناحية عدم الطهارة،إلاّ أن يقال أنّ أبا بكر طهر في آخر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لا بدّ من الاستثناء لاستثنى خوخة لعميه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روي عن ابن عباس و غيره كما تقدم أنّ علي كان يمر بالمسجد و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أن يطهّر مسجدي بك و بذريتك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البزار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هناك كثير من الروايات صرحت بأنه لا يحل لغير النبي و علي عليهما السّلام الجماع و عرك النساء في المسجد،كما أخرجها ابن مردويه،و الترمذي و حسّنه،و النووي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حسّنه الترمذي لشواهد، و البيهقي في السنن،و ابن منيع في مسنده عن جابر،و ابن أبي شيبة في مسنده عن أم سلمة،و أبي يعلى في مسنده و القاضي اسماعيل في أحكام القرآن عن ابن حنطب،و أبي يعلى في المسند عن أبي سعيد،و ابن عساكر في التاريخ من طرق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ابن عساكر و ابن أبي شيبة في مسنده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و سلّم من بيته حتى انتهى إلى صرح المسجد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يحل المسجد لجنب و لا لحائض إلا لمحمد و أزواجه و علي و فاطمة بنت محمد ألا هل بيّنت لكم الأسماء أن تضلوا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أخرجه البيهقي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يحل المسجد لجنب و حائض إلاّ لرسول اللّه و 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راهويه في مسنده و البيهقي في السنن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وجّهوا هذه البيوت عن المسجد فإني لا أحل المسجد لحائض و جنب إلاّ لمحمد و آل محمد</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البزار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صلّى اللّه عليه و آله و سلّم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سأل ربه أن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مسجدي بهارون و إني سألت ربي أن يطهر مسجدي بك و بذريتك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أبي بكر أن سدّ بابك،فاسترجع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سمع و طاعة،ثم أرسل إلى عمر</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استشهد ابن عباس و علي كما تقدم بحديث سد الأبواب لحليّة دخول المسجد لعلي و لطهارته كما طهر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الرواية عن ابن عمر و علي و أبي رافع المصرحة بذلك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كلام سبط ابن الجوزي في تاييد حديث سد الأبواب برواية حرمة دخول المسجد لغير علي،و كذا فعل الحافظ ابن حجر في القول المسدد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تقدم أن علة فتح باب أبي بكر هي احتياجه كخليفة إلى الدخول و الخروج للمسجد؛ فمردودة بما تقدم من أنّ العلة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كان لا بدّ من فتح باب لعمر و عثمان لخلافتهما و لو عند توسعة المسجد،و التي مدتها أطول من خلافة الأول فالحاجة أكثر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حتى في خلافته كان دخول عمر للمسجد أكثر،و قد تقدم قول البعض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الخليفة أم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ثة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و لو شاء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البوصيري بعد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رجاله ثقات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العلماء صرّحوا أنّ المعيار في فتح باب أبي بكر هو إجازة النبي صلّى اللّه عليه و آله و سلّم،قال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بقيت دار أبي بكر و اتفق هدمها و إعادتها أعيدت بتلك الخوخة كما كانت بلا مرية،فلا تجوز الزيادة فيها بالتوسعة و لا جعلها في موضع آخر من المسجد؛اقتصارا على ما ورد الإذن من الشارع الواقف فيه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بعض الطرق المتقدّمة أنّ النبي سد كل خوخة إلاّ خوخة علي عليه السّلام و هو لا يدع للجمع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بعضها مصرّح بأنّ النبي أمر بسد باب أبي بكر بالاسم لا خوخته،كما تقدم في رواية أمير المؤمنين و كذا رواية ابن زبالة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احتجاج علي و بعض الصحابة بالحديث و إنه لم يفتح غير بابه مع سد كل الأبواب،و لم يعترض أحد عليه و أن أبا بكر كان له بابا كما كان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منها على نفس أبي بكر،فلو صحت أحاديث أبي بكر لقال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النبي بابي كما فتح بابك؟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رأي ابن حبان و الخطابي و ابن بطال القائلين بدلالة الحديث على الخلافة يستحيل الجمع إلاّ على القول بتعدد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الروايات التي تقول أن العباس أو حمزة اعترضا على رسول اللّه صلّى اللّه عليه و آله و سلّم في ذلك نحو ما روي عن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أخرجت عمك و أسكنت ابن عمك</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،فكان الأولى من العباس الإعتراض على ترك باب أبي بكر لا الإعتراض على باب علي المطهّر بآية التطهير و الذي بيته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بعد استشهاد حمزة لاعترض العباس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بطلان أصل حديث سد الأبواب إلاّ باب أبو بكر كما صرح بذلك ابن أبي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9" w:name="pg14771_195048"/>
    </w:p>
    <w:p>
      <w:pPr>
        <w:pStyle w:val="BookText"/>
        <w:rPr/>
      </w:pPr>
      <w:bookmarkEnd w:id="279"/>
      <w:r>
        <w:rPr>
          <w:rFonts w:ascii="Amiri" w:hAnsi="Amiri" w:eastAsia="Amiri" w:cs="Amiri"/>
          <w:color w:val="111111"/>
          <w:sz w:val="28"/>
          <w:sz w:val="28"/>
          <w:szCs w:val="28"/>
          <w:rtl w:val="true"/>
          <w:lang w:bidi="ar-SA"/>
        </w:rPr>
        <w:t>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سد الأبواب كان لعلي فقلّبته البكرية إلى أبي بكر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في هذا الحديث بحظر النبي صلّى اللّه عليه و آله و سلّم الاجتياز كما حظر عليهم القعود،و ما ذكر من خصوصية علي رضي اللّه عنه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كانت الخصوصية فيه لعلي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فثبت بذلك أنّ سائر الناس ممنوعون من دخول المسجد مجتازين و غير مجتازين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المسلم به وجود عمر و أبي بكر في جيش أسامة و ذلك قبيل وفاة النبي الأعظم صلّى اللّه عليه و آله و سلّم و هذا بنفسه خير دليل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أصل حديث سد الأبواب في أبي بكر لأنه لم يكن حاضرا عند وفاة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قبل الوفاة بأيام فالمفروض أنه في جيش أسامة و النبي لعن من 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قبيل الوفاة فتقدم أنه كان في منزله بالسنخ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فلا يدل على الخلافة لأن النبي الأعظم صلّى اللّه عليه و آله و سلّم كان يعلم بوفاته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الكتاب الثاني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يعقل إبعاده عن الخلافة،ثم سد بابه الدال على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537555_730472459"/>
      <w:bookmarkStart w:id="281" w:name="_Toc108"/>
      <w:bookmarkEnd w:id="280"/>
      <w:r>
        <w:rPr>
          <w:rtl w:val="true"/>
        </w:rPr>
        <w:t>نموذج من سرقة فضائل أمير المؤمنين عليه السّلام</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الغريب تحريف حديث سد الأواب بل هذه من عادة المنافقين إذا لم يستطيعوا ردّ فضائل أمير المؤمنين عليه السّلام أوجد مثلها في غيره،أخرج أحمد في المناقب و ابن راهويه في المسند و عبد الرزاق في المصنف عن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الزهري من كان كاتب الكتاب يوم الحديبية؟ 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 لو سألت هؤلاء قالوا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بني أمية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تقدم في حديث المنزلة المتواتر في علي من طرقهم فضلا عن طرقنا،و كيف رووا أنّه في أبي بكر و عمر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حديث المباهلة قالوا إنّ النبي جمع أبو بكر و عمر و أهل بيته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حديث مدينة العلم المستفيض في علي عليه السّلام،فرووا عن اسماعيل بن علي بن المثنى 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أبو بكر أساسها و عمر حيطانها و عثمان سقفها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 أن يخرج لهم إسناده فوعدهم به و في هذا الرجل يقول ابن السمعاني في الأنساب كان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ابن كذاب،و يقول النخبثي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يقص و يكذب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في الفتاوي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 علي بابها رواه جماعة و صححه الحاكم و حسّنه الحافظان العلائي و ابن حجر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 أبو بكر أساسها و رواه صاحب مسند الفردوس و تبعه ابنه بلا اسناد عن ابن مسعود مرفوعا،و هو حديث ضعيف كحديث أنا مدينة العلم و علي بابها و معاوية حلقها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خلق علي و محمد من طينة واحدة </w:t>
      </w:r>
      <w:r>
        <w:rPr>
          <w:rStyle w:val="FootnoteAnchor"/>
          <w:rtl w:val="true"/>
        </w:rPr>
        <w:footnoteReference w:id="647"/>
      </w:r>
      <w:r>
        <w:rPr>
          <w:rFonts w:ascii="Amiri" w:hAnsi="Amiri" w:eastAsia="Amiri" w:cs="Amiri"/>
          <w:color w:val="111111"/>
          <w:sz w:val="28"/>
          <w:sz w:val="28"/>
          <w:szCs w:val="28"/>
          <w:rtl w:val="true"/>
          <w:lang w:bidi="ar-SA"/>
        </w:rPr>
        <w:t xml:space="preserve">فرووه في أبي بكر و عمر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كتحريف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 الْمُؤْمِنِينَ </w:t>
      </w:r>
      <w:r>
        <w:rPr>
          <w:rStyle w:val="FootnoteAnchor"/>
          <w:rtl w:val="true"/>
        </w:rPr>
        <w:footnoteReference w:id="649"/>
      </w:r>
      <w:r>
        <w:rPr>
          <w:rFonts w:ascii="Amiri" w:hAnsi="Amiri" w:eastAsia="Amiri" w:cs="Amiri"/>
          <w:color w:val="111111"/>
          <w:sz w:val="28"/>
          <w:sz w:val="28"/>
          <w:szCs w:val="28"/>
          <w:rtl w:val="true"/>
          <w:lang w:bidi="ar-SA"/>
        </w:rPr>
        <w:t xml:space="preserve">حتى رووا أنه أبو بكر و عمر معا و في رواية في عمر خاصة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معاذ إنّ اللّه ليكره في السماء أن يخطأ علي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في الفردوس </w:t>
      </w:r>
      <w:r>
        <w:rPr>
          <w:rStyle w:val="FootnoteAnchor"/>
          <w:rtl w:val="true"/>
        </w:rPr>
        <w:footnoteReference w:id="651"/>
      </w:r>
      <w:r>
        <w:rPr>
          <w:rFonts w:ascii="Amiri" w:hAnsi="Amiri" w:eastAsia="Amiri" w:cs="Amiri"/>
          <w:color w:val="111111"/>
          <w:sz w:val="28"/>
          <w:sz w:val="28"/>
          <w:szCs w:val="28"/>
          <w:rtl w:val="true"/>
          <w:lang w:bidi="ar-SA"/>
        </w:rPr>
        <w:t xml:space="preserve">،فروي في حق أبي بكر و قال ابن الجوزي موضوع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كحديث إن أحب الخلق إلى الرسول علي و فاطمة المتقدم من طرق،فرووا عن عمرو بن العاص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 الناس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بعينه تقدم من طرق في علي و فاطمة فتأمّل السرقات المفضوحة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تنشق عنه الأرض المروي في علي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أخرجه البغدادي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تنشق الأرض عنه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أبو نعيم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ينفض عن رأسه الغبار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إنك تكسى إذا كسيت و تدعي إذا دعيت و تحيا إذا حييت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علي،و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يدك في يدي تدخل معي الجنة يوم القيامة حيث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المتشابه في الرسم للخطيب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من يصافحني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،فرووه في أبي بكر و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كفة الميزان المشهور يوم الخندق في علي،رووه عن أبي بكر و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و علي مع الحق،رووه في حق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بعدي مع عمر حيث كان</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العلم عشرة أجزاء لعلي تسعه،رووه في عمر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لأحسب عمر قد رفع معه يوم مات تسعة أعشار العلم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كون علي و فاطمة في درجة الرسول يوم القيامة </w:t>
      </w:r>
      <w:r>
        <w:rPr>
          <w:rStyle w:val="FootnoteAnchor"/>
          <w:rtl w:val="true"/>
        </w:rPr>
        <w:footnoteReference w:id="657"/>
      </w:r>
      <w:r>
        <w:rPr>
          <w:rFonts w:ascii="Amiri" w:hAnsi="Amiri" w:eastAsia="Amiri" w:cs="Amiri"/>
          <w:color w:val="111111"/>
          <w:sz w:val="28"/>
          <w:sz w:val="28"/>
          <w:szCs w:val="28"/>
          <w:rtl w:val="true"/>
          <w:lang w:bidi="ar-SA"/>
        </w:rPr>
        <w:t xml:space="preserve">،فرووه في أبي بكر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روي عن عبد اللّه بن داود الواسطي عن عبد الرحمن عن جابر عن أبي بكر في حق عمر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الناس بعد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إنك إن قلت ذاك،فلقد سمعت رسول اللّه يقول ما طلعت الشمس على رجل خير من عمر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فتقدم ما تواتر من الروايات في كون أمير المؤمنين علي بن أبي طالب خير الناس و البشر و من أبى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عبد اللّه ضعفوه و عبد الرحمن تكلموا فيه و كما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شبه موضوع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أنّ علي أول من يدخل الجنة </w:t>
      </w:r>
      <w:r>
        <w:rPr>
          <w:rStyle w:val="FootnoteAnchor"/>
          <w:rtl w:val="true"/>
        </w:rPr>
        <w:footnoteReference w:id="661"/>
      </w:r>
      <w:r>
        <w:rPr>
          <w:rFonts w:ascii="Amiri" w:hAnsi="Amiri" w:eastAsia="Amiri" w:cs="Amiri"/>
          <w:color w:val="111111"/>
          <w:sz w:val="28"/>
          <w:sz w:val="28"/>
          <w:szCs w:val="28"/>
          <w:rtl w:val="true"/>
          <w:lang w:bidi="ar-SA"/>
        </w:rPr>
        <w:t xml:space="preserve">،فجعلوه في أبي بكر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الدواة و الكتف عند وفاة الرسول فرووه في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آتوني بدواة و كتف لأكتب لأبي بكر كتابا لا يختلف عليه من بعدي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صح هذا فلما ذا اعترض عمر و وصف النبي بالهجر؟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نقول أن عمر كان يرغب فيها لنفسه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وضوء علي من قدح الذهب و المنديل الذي جاء به جبرائيل </w:t>
      </w:r>
      <w:r>
        <w:rPr>
          <w:rStyle w:val="FootnoteAnchor"/>
          <w:rtl w:val="true"/>
        </w:rPr>
        <w:footnoteReference w:id="665"/>
      </w:r>
      <w:r>
        <w:rPr>
          <w:rFonts w:ascii="Amiri" w:hAnsi="Amiri" w:eastAsia="Amiri" w:cs="Amiri"/>
          <w:color w:val="111111"/>
          <w:sz w:val="28"/>
          <w:sz w:val="28"/>
          <w:szCs w:val="28"/>
          <w:rtl w:val="true"/>
          <w:lang w:bidi="ar-SA"/>
        </w:rPr>
        <w:t xml:space="preserve">،فرووه في أبي بكر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شهرة علي في السماء أكثر من الأرض </w:t>
      </w:r>
      <w:r>
        <w:rPr>
          <w:rStyle w:val="FootnoteAnchor"/>
          <w:rtl w:val="true"/>
        </w:rPr>
        <w:footnoteReference w:id="667"/>
      </w:r>
      <w:r>
        <w:rPr>
          <w:rFonts w:ascii="Amiri" w:hAnsi="Amiri" w:eastAsia="Amiri" w:cs="Amiri"/>
          <w:color w:val="111111"/>
          <w:sz w:val="28"/>
          <w:sz w:val="28"/>
          <w:szCs w:val="28"/>
          <w:rtl w:val="true"/>
          <w:lang w:bidi="ar-SA"/>
        </w:rPr>
        <w:t xml:space="preserve">،رووه في أبي بكر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نصب الكرسي على العرش لعلي بين إبراهيم و محمد </w:t>
      </w:r>
      <w:r>
        <w:rPr>
          <w:rStyle w:val="FootnoteAnchor"/>
          <w:rtl w:val="true"/>
        </w:rPr>
        <w:footnoteReference w:id="669"/>
      </w:r>
      <w:r>
        <w:rPr>
          <w:rFonts w:ascii="Amiri" w:hAnsi="Amiri" w:eastAsia="Amiri" w:cs="Amiri"/>
          <w:color w:val="111111"/>
          <w:sz w:val="28"/>
          <w:sz w:val="28"/>
          <w:szCs w:val="28"/>
          <w:rtl w:val="true"/>
          <w:lang w:bidi="ar-SA"/>
        </w:rPr>
        <w:t xml:space="preserve">فرووه في أبي بكر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وجود اسم علي مع اسم محمد في السماء </w:t>
      </w:r>
      <w:r>
        <w:rPr>
          <w:rStyle w:val="FootnoteAnchor"/>
          <w:rtl w:val="true"/>
        </w:rPr>
        <w:footnoteReference w:id="671"/>
      </w:r>
      <w:r>
        <w:rPr>
          <w:rFonts w:ascii="Amiri" w:hAnsi="Amiri" w:eastAsia="Amiri" w:cs="Amiri"/>
          <w:color w:val="111111"/>
          <w:sz w:val="28"/>
          <w:sz w:val="28"/>
          <w:szCs w:val="28"/>
          <w:rtl w:val="true"/>
          <w:lang w:bidi="ar-SA"/>
        </w:rPr>
        <w:t xml:space="preserve">،فرووه في أبي بكر و عمر بل و في عثمان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رجحان إيمان علي على الناس فرووه في أبي بكر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التفاحة التي خرجت منها الجارية لعلي </w:t>
      </w:r>
      <w:r>
        <w:rPr>
          <w:rStyle w:val="FootnoteAnchor"/>
          <w:rtl w:val="true"/>
        </w:rPr>
        <w:footnoteReference w:id="674"/>
      </w:r>
      <w:r>
        <w:rPr>
          <w:rFonts w:ascii="Amiri" w:hAnsi="Amiri" w:eastAsia="Amiri" w:cs="Amiri"/>
          <w:color w:val="111111"/>
          <w:sz w:val="28"/>
          <w:sz w:val="28"/>
          <w:szCs w:val="28"/>
          <w:rtl w:val="true"/>
          <w:lang w:bidi="ar-SA"/>
        </w:rPr>
        <w:t xml:space="preserve">،فرووه في عثمان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أنت وليي في الدنيا و الآخرة </w:t>
      </w:r>
      <w:r>
        <w:rPr>
          <w:rStyle w:val="FootnoteAnchor"/>
          <w:rtl w:val="true"/>
        </w:rPr>
        <w:footnoteReference w:id="676"/>
      </w:r>
      <w:r>
        <w:rPr>
          <w:rFonts w:ascii="Amiri" w:hAnsi="Amiri" w:eastAsia="Amiri" w:cs="Amiri"/>
          <w:color w:val="111111"/>
          <w:sz w:val="28"/>
          <w:sz w:val="28"/>
          <w:szCs w:val="28"/>
          <w:rtl w:val="true"/>
          <w:lang w:bidi="ar-SA"/>
        </w:rPr>
        <w:t xml:space="preserve">رووه في عثمان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كحديث سؤال اللّه للنبي عن من خلّفه لأمته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عليا </w:t>
      </w:r>
      <w:r>
        <w:rPr>
          <w:rStyle w:val="FootnoteAnchor"/>
          <w:rtl w:val="true"/>
        </w:rPr>
        <w:footnoteReference w:id="678"/>
      </w:r>
      <w:r>
        <w:rPr>
          <w:rFonts w:ascii="Amiri" w:hAnsi="Amiri" w:eastAsia="Amiri" w:cs="Amiri"/>
          <w:color w:val="111111"/>
          <w:sz w:val="28"/>
          <w:sz w:val="28"/>
          <w:szCs w:val="28"/>
          <w:rtl w:val="true"/>
          <w:lang w:bidi="ar-SA"/>
        </w:rPr>
        <w:t xml:space="preserve">،فرووه في أبي بكر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عدم معاتبة اللّه لعلي في شيء و معاتبة بقية الاصحاب </w:t>
      </w:r>
      <w:r>
        <w:rPr>
          <w:rStyle w:val="FootnoteAnchor"/>
          <w:rtl w:val="true"/>
        </w:rPr>
        <w:footnoteReference w:id="680"/>
      </w:r>
      <w:r>
        <w:rPr>
          <w:rFonts w:ascii="Amiri" w:hAnsi="Amiri" w:eastAsia="Amiri" w:cs="Amiri"/>
          <w:color w:val="111111"/>
          <w:sz w:val="28"/>
          <w:sz w:val="28"/>
          <w:szCs w:val="28"/>
          <w:rtl w:val="true"/>
          <w:lang w:bidi="ar-SA"/>
        </w:rPr>
        <w:t xml:space="preserve">،فرووه في أبي بكر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قتل علي لمرحب أخرجه مسلم و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متواترة على أن قاتلي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مرحب علي </w:t>
      </w:r>
      <w:r>
        <w:rPr>
          <w:rStyle w:val="FootnoteAnchor"/>
          <w:rtl w:val="true"/>
        </w:rPr>
        <w:footnoteReference w:id="682"/>
      </w:r>
      <w:r>
        <w:rPr>
          <w:rFonts w:ascii="Amiri" w:hAnsi="Amiri" w:eastAsia="Amiri" w:cs="Amiri"/>
          <w:color w:val="111111"/>
          <w:sz w:val="28"/>
          <w:sz w:val="28"/>
          <w:szCs w:val="28"/>
          <w:rtl w:val="true"/>
          <w:lang w:bidi="ar-SA"/>
        </w:rPr>
        <w:t xml:space="preserve">،فرووه في محمد بن سلمة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في علي </w:t>
      </w:r>
      <w:r>
        <w:rPr>
          <w:rStyle w:val="FootnoteAnchor"/>
          <w:rtl w:val="true"/>
        </w:rPr>
        <w:footnoteReference w:id="684"/>
      </w:r>
      <w:r>
        <w:rPr>
          <w:rFonts w:ascii="Amiri" w:hAnsi="Amiri" w:eastAsia="Amiri" w:cs="Amiri"/>
          <w:color w:val="111111"/>
          <w:sz w:val="28"/>
          <w:sz w:val="28"/>
          <w:szCs w:val="28"/>
          <w:rtl w:val="true"/>
          <w:lang w:bidi="ar-SA"/>
        </w:rPr>
        <w:t xml:space="preserve">،قالوا أنه أبو بكر </w:t>
      </w:r>
      <w:r>
        <w:rPr>
          <w:rStyle w:val="FootnoteAnchor"/>
          <w:rtl w:val="true"/>
        </w:rPr>
        <w:footnoteReference w:id="685"/>
      </w:r>
      <w:r>
        <w:rPr>
          <w:rFonts w:ascii="Amiri" w:hAnsi="Amiri" w:eastAsia="Amiri" w:cs="Amiri"/>
          <w:color w:val="111111"/>
          <w:sz w:val="28"/>
          <w:sz w:val="28"/>
          <w:szCs w:val="28"/>
          <w:rtl w:val="true"/>
          <w:lang w:bidi="ar-SA"/>
        </w:rPr>
        <w:t xml:space="preserve">،روي عن موسى ابن عمير و هو واه كما قال الذهبي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الحديقة أو القصر التي رآها النبي في الجنّة لعلي </w:t>
      </w:r>
      <w:r>
        <w:rPr>
          <w:rStyle w:val="FootnoteAnchor"/>
          <w:rtl w:val="true"/>
        </w:rPr>
        <w:footnoteReference w:id="687"/>
      </w:r>
      <w:r>
        <w:rPr>
          <w:rFonts w:ascii="Amiri" w:hAnsi="Amiri" w:eastAsia="Amiri" w:cs="Amiri"/>
          <w:color w:val="111111"/>
          <w:sz w:val="28"/>
          <w:sz w:val="28"/>
          <w:szCs w:val="28"/>
          <w:rtl w:val="true"/>
          <w:lang w:bidi="ar-SA"/>
        </w:rPr>
        <w:t xml:space="preserve">رووها في عمر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أنّ أهل البيت في قبة من ياقوتة تحت العرش </w:t>
      </w:r>
      <w:r>
        <w:rPr>
          <w:rStyle w:val="FootnoteAnchor"/>
          <w:rtl w:val="true"/>
        </w:rPr>
        <w:footnoteReference w:id="689"/>
      </w:r>
      <w:r>
        <w:rPr>
          <w:rFonts w:ascii="Amiri" w:hAnsi="Amiri" w:eastAsia="Amiri" w:cs="Amiri"/>
          <w:color w:val="111111"/>
          <w:sz w:val="28"/>
          <w:sz w:val="28"/>
          <w:szCs w:val="28"/>
          <w:rtl w:val="true"/>
          <w:lang w:bidi="ar-SA"/>
        </w:rPr>
        <w:t>،فرووه في أبي بكر من طريق الذراع الكذاب الدجال كما يقول الدارقطني،و قال ابن الجوزي و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لا أصل له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كحديث معرفة الإمام علي لصوت الخضر عليه السّلام عند ما جاء يعزي أهل البيت عليهم السّلام بموت النبي صلّى اللّه عليه و آله و سلّم </w:t>
      </w:r>
      <w:r>
        <w:rPr>
          <w:rStyle w:val="FootnoteAnchor"/>
          <w:rtl w:val="true"/>
        </w:rPr>
        <w:footnoteReference w:id="691"/>
      </w:r>
      <w:r>
        <w:rPr>
          <w:rFonts w:ascii="Amiri" w:hAnsi="Amiri" w:eastAsia="Amiri" w:cs="Amiri"/>
          <w:color w:val="111111"/>
          <w:sz w:val="28"/>
          <w:sz w:val="28"/>
          <w:szCs w:val="28"/>
          <w:rtl w:val="true"/>
          <w:lang w:bidi="ar-SA"/>
        </w:rPr>
        <w:t>،فرووه في أبي بكر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المودة المستفيض في حق علي و فاطمة و الحسنين،رووه في حق أبي بكر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82" w:name="pg14771_195054"/>
    </w:p>
    <w:p>
      <w:pPr>
        <w:pStyle w:val="BookText"/>
        <w:rPr/>
      </w:pPr>
      <w:bookmarkEnd w:id="282"/>
      <w:r>
        <w:rPr>
          <w:rFonts w:ascii="Amiri" w:hAnsi="Amiri" w:eastAsia="Amiri" w:cs="Amiri"/>
          <w:color w:val="111111"/>
          <w:sz w:val="28"/>
          <w:sz w:val="28"/>
          <w:szCs w:val="28"/>
          <w:rtl w:val="true"/>
          <w:lang w:bidi="ar-SA"/>
        </w:rPr>
        <w:t>و حديث أهل بيتي أمان لأمتي،أخرج الحاكم عن المكندر عن أبيه عن النبي صلّى اللّه عليه و آله و سلّم ضمن حديثه عن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لاهل السماء فإن طمست النجوم أتى السماء ما يوعدون،و أنا أمان لاصحابي فإذا قبضت أتى أصحابي ما يوعدون،و أهل بيتي أمان لأمتي فإذا ذهب أهل بيتي أتى أمتي ما يوعدون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فرووه مع قصة الصلاة و رفع رأس النبي صلّى اللّه عليه و آله و سلّم إلى السماء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أصحابي أمنة لأمتي</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سرقة رثاء فاطمة للنبي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على من شم تربة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نسبوه لعائشة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سرقة زهد أمير المؤمنين عليه السّلام و زيارته للقبور حيث روى المفسر المشهور الثعلبي و ابن حبان دخول علي المقابر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القبور أموالكم قسّمت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فهتف هاتف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السلام</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فرواه بعضهم نفسه عن عمر و ذكر مقولته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537557_730472459"/>
      <w:bookmarkStart w:id="284" w:name="_Toc109"/>
      <w:bookmarkEnd w:id="283"/>
      <w:r>
        <w:rPr>
          <w:rtl w:val="true"/>
        </w:rPr>
        <w:t>الطريق التاسع</w:t>
      </w:r>
      <w:r>
        <w:rPr>
          <w:rtl w:val="true"/>
        </w:rPr>
        <w:t>:</w:t>
      </w:r>
      <w:bookmarkEnd w:id="284"/>
    </w:p>
    <w:p>
      <w:pPr>
        <w:pStyle w:val="BookText"/>
        <w:rPr/>
      </w:pPr>
      <w:r>
        <w:rPr>
          <w:rFonts w:ascii="Amiri" w:hAnsi="Amiri" w:eastAsia="Amiri" w:cs="Amiri"/>
          <w:color w:val="111111"/>
          <w:sz w:val="28"/>
          <w:sz w:val="28"/>
          <w:szCs w:val="28"/>
          <w:rtl w:val="true"/>
          <w:lang w:bidi="ar-SA"/>
        </w:rPr>
        <w:t>النص الجلّي</w:t>
      </w:r>
    </w:p>
    <w:p>
      <w:pPr>
        <w:pStyle w:val="BookText"/>
        <w:rPr/>
      </w:pPr>
      <w:r>
        <w:rPr>
          <w:rFonts w:ascii="Amiri" w:hAnsi="Amiri" w:eastAsia="Amiri" w:cs="Amiri"/>
          <w:color w:val="111111"/>
          <w:sz w:val="28"/>
          <w:sz w:val="28"/>
          <w:szCs w:val="28"/>
          <w:rtl w:val="true"/>
          <w:lang w:bidi="ar-SA"/>
        </w:rPr>
        <w:t>و هي النصوص الصادرة عن رسول اللّه الصريحة في إمامة و خلافة أمير المؤمنين علي بن أبي طالب عليه السّلام و قدمنا بعضها في مطلع البحث و إليك بقيتها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روي متواترا عن عمران بن حصين و ابن عباس و ابن أبي ليلى و ام سلمة و علي و غيرهم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 أنا منه و هو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و بريدة و وهب بن حمزة و جابر و ابن حصين و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وليكم بعدي</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عن علي بن موسى الرضا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 و من كنت إمامه فعلي إمامه</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في حديث 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قد جعلت عليا إمام المسلمين فمن تقدم عليه أخزيته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الحسين بن علي عليه السّلام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أمتي و أميرها و إنه لوصيي و خليفتي</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و ابن عباس و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خليفتي عليها من بعدي</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الأمة و قائدها علي</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أشهدكم إنه إمام خلقي و مولى بريتي</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فإنه أخي و شقيقي و صاحب الأمر بعدي و صاحب لوائي في الدنيا و الآخرة و صاحب حوضي و شفاعتي و هو مولى كل مسلم و إمام كل مؤمن و قائد كل تقي،و هو وصييّ و خليفتي على أهلي و امتي في حياتي و بعد موتي</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علي عليه السّلام قال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الحجة بعدي على الخلق اجمعين</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ابن عباس و الحسين السبط عليه السّلام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في حديث صححه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وصيي و وارثي و منجز و 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أيوب و سلمان في حديث طويل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نظرة فاختار عليا أخي و وزيري و وارثي و وصيي و خليفتي في أمتي و ولي كل مؤمن بعدي من والاه والاه اللّه و من عاداه عاداه الله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الأعمش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فاطمة الزهراء عليها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الإمام و الخليفة بعدي و أنت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و أنس في حديث النجم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انقضّ هذا النجم في منزله فهو الوصي من بعدي،فقام فتية من بني هاشم فنظروا فإذا النجم قد انقضّ في منزل علي بن أبي طالب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يا رسول اللّه قد غويت في حب علي،فأنزل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الجوزقاني و ابن عساكر و ابن المغازلي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حديث النجم عن محمد بن علي الباقر عليه السّلام بتفصيل آخر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و سعيد بن المسيب و سلمان و علي و أنس جميعا عن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يرضيك يا علي أنك أخي و وزيري</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أسماء و حذيفة و ابن عباس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تواتر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يقرب من هذه الألفاظ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أسرى بي إلى السماء إلى سدرة المنتهى وقفت بين يدي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285" w:name="pg14771_195058"/>
    </w:p>
    <w:p>
      <w:pPr>
        <w:pStyle w:val="BookText"/>
        <w:rPr/>
      </w:pPr>
      <w:bookmarkEnd w:id="2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بلوت خلقي فأيهم رأيت أطوع 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فهل اتخذت لنفسك خليفة يؤدّي عنك و يعلّم عبادي من كتابي ما لا يعلمون؟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اختر لي إن خيرتك 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اخترت لك عليا فاتخذه لنفسك خليفة و وصيا و نحلته علمي و حلمي و هو أمير المؤمنين حقا لم يبلغها أحد قبله و ليس لأحد بعده</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من طرق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 في علي ثلاثة أشياء ليلة أسري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سيد المؤمنين و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 و 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يعسوب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خرّجه المحاملي و الجوزقاني و أبو نعيم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البزار و ابن قانع في معجمه و البارودي في المعرفة و الحاكم عن أسعد بن زرارة و الديلمي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لسيد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يعسوب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 المتقين 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537559_730472459"/>
      <w:bookmarkStart w:id="287" w:name="_Toc110"/>
      <w:bookmarkEnd w:id="286"/>
      <w:r>
        <w:rPr>
          <w:rtl w:val="true"/>
        </w:rPr>
        <w:t>الخاتمة</w:t>
      </w:r>
      <w:bookmarkEnd w:id="287"/>
    </w:p>
    <w:p>
      <w:pPr>
        <w:pStyle w:val="Heading4"/>
        <w:numPr>
          <w:ilvl w:val="3"/>
          <w:numId w:val="1"/>
        </w:numPr>
        <w:rPr/>
      </w:pPr>
      <w:bookmarkStart w:id="288" w:name="__RefHeading___Toc1537561_730472459"/>
      <w:bookmarkStart w:id="289" w:name="_Toc111"/>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و بعد هذه الطرق التسعة المختلفة و المتعددة يقطع الإنسان أنّ خليفة و وصي رسول الله صلّى اللّه عليه و آله و سلّم هو أمير المؤمنين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هذه الأقوال لا تثبت إمامة و ولاية الأمير عليه السّلام فأية كلمات يراد لها بعد ذلك أن تثبت معنى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قوله صلّى اللّه عليه و آله و سلّم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قد تركت فيكم الثقلين،خليفتين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خليفتي و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خليفة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الإمام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عترتي و لحمي و دمي فأخي 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أمتي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خاتم الأنبياء لكنت شريكا في النبوة فإن لم تكن نبيا فإنك وصي نبي و وارثه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مقال رسول اللّه جاء به أهل الرواية في العالي من الخبر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إِنَّهُ لَقَوْلُ رَسُولٍ كَرِيمٍ ذِي قُوَّةٍ عِنْدَ ذِي الْعَرْشِ مَكِينٍ مُطٰاعٍ ثَمَّ أَمِينٍ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تنبأت أم سلمة و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أنصف أمة محمد نبيهم إذ قدّموا ما أخّره اللّه عز و جل و أخّروا ما قدمه اللّه تعالى و رسوله</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 عروة تمسّكوا استبدلوا و الله الذنابي بالقوادم و العجز بالكاهل</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تنبّأ رسول البشرية محمد بن عبد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ستغدر بك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أنس و علي و ابن عباس و أبي عثمان الهندي و غيرهم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و البزار و أبو يعلى و ابن عساكر و الحاكم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الديلمي في الفردوس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290" w:name="pg14771_195060"/>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عابدا عبد اللّه عز و جل مثل ما قام نوح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ذهبا فأنفقه في سبيل الله،و مد في عمره حج ألف عام على قدميه ثم قتل بين الصفا و المروة مظلوما و لم يوالك يا علي لن يشم رائحة الجنة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جعلنا اللّه من المتمسكين بولاية علي أمير المؤمنين عليه صلوات المصلين ما سبح نجم و أفل آخر</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537563_730472459"/>
      <w:bookmarkStart w:id="292" w:name="_Toc112"/>
      <w:bookmarkEnd w:id="291"/>
      <w:r>
        <w:rPr>
          <w:rtl w:val="true"/>
        </w:rPr>
        <w:t>في فصاحة علي عليه السّلام و جمل من كلامه</w:t>
      </w:r>
      <w:bookmarkEnd w:id="292"/>
    </w:p>
    <w:p>
      <w:pPr>
        <w:pStyle w:val="Heading5"/>
        <w:numPr>
          <w:ilvl w:val="4"/>
          <w:numId w:val="1"/>
        </w:numPr>
        <w:rPr/>
      </w:pPr>
      <w:bookmarkStart w:id="293" w:name="__RefHeading___Toc1537565_730472459"/>
      <w:bookmarkStart w:id="294" w:name="_Toc113"/>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فإنّ تعلمه حسنة و مدارسته تسبيح و البحث عنه جهاد و تعليمه من لا يعلمه صدقة و بذله لأهله قربة،فهو معالم الحلال و الحرام و مسلك إلى الجنة و مؤنس في الوحدة و صاحب في الغربة و دليل في السراء و الضراء و سلاح على الأعداء و زين الأخلاء،يرفع اللّه به أقواما فيجعلهم إلى الخير أئمة يقتدى بهم،ترمق أعمالهم و تقتبس آثارهم ترغب الملائكة في خلقهم و يسبحون لهم في عبادتهم و يضعون لهم أجنحتهم،يستغفر لهم حتى حيتان البحر و هوامه و سباع البر و أنعامه فالعلم حياة القلوب و نور الأبصار من العمى و قوة الأبدان من الضعف،ينزل اللّه تعالى حامله منازل الأخيار و يمنحه صحبة الأبرار و يرفعه في الدنيا و الآخرة،و بالعلم يطاع اللّه و يعبد، بالعلم يعرف و يؤخذ و بالعلم توصل الأرحام و يعرف الحلال و الحرام،فالعلم إمام العقل يلهمه اللّه السعداء و يحرمه الأشقياء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بالعلم فإنّه صلة بين الاخوان و دال على المرؤة و تحفة في المجالس و صاحب في السفر و مؤنس في الغربة،و أنّ اللّه يحب المؤمن العالم الفقيه الزاهد الخاشع الحي الحليم الحسن الخلق المقتصد المتعفف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 العلم ثلاثة أصناف فاعرفوهم بصفاتهم و نعوتهم،فصنف طلبوه للمماراة و الجدل،و صنف طلبوه للإستطالة و الحيل،و صنف طلبوه للتفقة و العمل،فأمّا صاحب المماراة و الجدل فمؤذ متأذ متعرض للمقال في أندية الرجال تحلّى بتذكر العلم و خفة الحلم تسربل بالتخشع و تخلى من الورع فدق اللّه في هذا خيشومه و قطع منه حيزومه،و أمّا صاحب الإستطالة و الحيل فذو خبّ و ملق مستطيل على أمثاله و أشباهه لحلوائهم هاضم و لدينه حاطم فأعمى اللّه على هذا خبره و قطع من آثار العلماء أثره،و أما صاحب الفقه و العمل فذو كآبة و خشوع و إنابة و خضوع قد خشع في برنسه و قام الليل في حندسه يخشع داعيا مقبلا على شأنه عارفا بأهل زمانه مستوحشا من أوثق إخوانه فشد اللّه من هذا أركانه و أعطاه يوم القيامة أمانه و حباه مغفرته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تواضع للمعلمين و ذل للعلماء ساد بعلمه،فالعلم يرفع الوضيع و تركه يضع الرفيع،و رأس العلم التواضع،و بصره البراءة من الحسد،و سمعه الفهم،و لسانه الصدق،و قلبه حسن النيّة،و عقله معرفة أسباب الأمور،و من ثمراته التقوى و اجتناب الهوى و اتباع الحق و مجانبة الذنوب و مودة الإخوان و الإستماع من العلماء و القبول منهم،و من ثمراته ترك الإنتقام عند القدرة،و استقباح مقاربة الباطل،و استحسان متابعة الحق،و قول الصدق،و التجافي عن سرور في غفلة،و عن فعل ما يعقب ندامة،و العلم يزيد العقل </w:t>
      </w:r>
      <w:r>
        <w:rPr>
          <w:rStyle w:val="FootnoteAnchor"/>
          <w:rtl w:val="true"/>
        </w:rPr>
        <w:footnoteReference w:id="734"/>
      </w:r>
      <w:r>
        <w:rPr>
          <w:rFonts w:ascii="Amiri" w:hAnsi="Amiri" w:eastAsia="Amiri" w:cs="Amiri"/>
          <w:color w:val="111111"/>
          <w:sz w:val="28"/>
          <w:sz w:val="28"/>
          <w:szCs w:val="28"/>
          <w:rtl w:val="true"/>
          <w:lang w:bidi="ar-SA"/>
        </w:rPr>
        <w:t>عقلا و يورث متعلمه صفات حميدة،فيجعل الحليم أميرا،و ذا المشورة وزيرا،و يقمع الحرص،و يخلع المكر،و يميت البخل،و يجعل مطلق الفحش مأسورا،و بعيد السداد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كل الفقيه من لم يقنط العباد من رحمة الله،و لم يؤمنهم من عذاب الله، و لم يرخص لهم في معاصي الله،و لم يترك القرآن رغبة عنه إلى غيره،ألا لا خير في علم ليس فيه فقه،ألا لا خير في عبادة ليس فيها تفكر،ألا لا خير في قراءة ليس فيها تدبر،ألا لا خير في نسك ليس فيه ورع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وصيته لكميل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أوعية و خيرها أوعاها،إحفظ ما أقول 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رباني،و متعلم على سبيل نجاة،و همج رعاع اتباع كل ناعق يميلون مع كل ريح، لم يستضيئوا بنور العلم و لم يلجأوا إلى ركن وثيق،العلم خير من المال،العلم يحرسك و أنت تحرس المال،العلم يزكو على الإنفاق و العمل،و المال تنقصه النفقة،العلم حاكم و المال محكوم عليه،محبة العالم دين يدان بها،تكسبه الطاعة في حياته و جميل الأحدوثة بعد موته،مات خزّان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و هم أحياء،و العلماء باقون ما بقي الدهر،أعيانهم مفقودة و أمثالهم في القلوب موجودة،إنّ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لو أصبت له حملة،بل أصبت لقنا غير مأمون عليه،يستعمل آلة الدين للدنيا،يستظهر بنعم اللّه على عباده،و بحججه على كتابه،أو معاندا لأهل الحق لا بصيرة له،يقدح الشك في قلبه بأول غارس من شبهة لا ذا و لا ذاك،فمنهوم باللذات سلس القياد للشهوات،أو مغرم يجمع الأموال و الادّخار،أقرب شبها بهم الأنعام السائمة،كذلك يموت العلم بموت حامليه،اللهم بلى لن تخلو الأرض من قائم لله بحجة،لكيلا تبطل حجج اللّه و بيناته،اولئك هم الأقلون الأعظمون عند اللّه قدرا،بهم يحفظ اللّه حججه حتى يؤدوها إلى نظرائهم و يزرعوها في قلوب أشباههم،هجم بهم العلم على حقيقة الأمر فاستلانوا ما استوعره المترفون و أنسوا بما استوحش منه الجاهلون،صحبوا الدنيا بأبدان،أرواحهم معلقة في المحل الأعلى،آه آه شوقا إلى رؤيتهم،و أستغفر اللّه لي و لك،إذا شئت فقم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رباني،و متعلم على سبيل النجاة،و همج رعاع تبع كل ناعق، لم يستضيئوا بنور الحكمة،و لا لجأوا إلى ركن وثيق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للعالم أن يكون صدوقا ليؤمن على ما قال،و أن يكون شكورا ليستوجب المزيد،و أن يكون حمولا ليستحق السيادة،و أن يعمل بعلمه ليقتدي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بالتواضع بالعلم كالجاهل،و كن بالإقتصاد في المنطق كالعي،و اكتف بالكفاف من المنطق إن غلبت على العمل،فأحل على العلم تلحق بالعلماء،و إن غلبت على المنطق فأحل على الصمت فإنّه سبيل البلغاء،الصمت أجلب للمرؤة </w:t>
      </w:r>
      <w:r>
        <w:rPr>
          <w:rStyle w:val="FootnoteAnchor"/>
          <w:rtl w:val="true"/>
        </w:rPr>
        <w:footnoteReference w:id="738"/>
      </w:r>
      <w:r>
        <w:rPr>
          <w:rFonts w:ascii="Amiri" w:hAnsi="Amiri" w:eastAsia="Amiri" w:cs="Amiri"/>
          <w:color w:val="111111"/>
          <w:sz w:val="28"/>
          <w:sz w:val="28"/>
          <w:szCs w:val="28"/>
          <w:rtl w:val="true"/>
          <w:lang w:bidi="ar-SA"/>
        </w:rPr>
        <w:t>و آنفا للحسد،كم من باك على الدنيا طال بكاؤه منها،و كم من مصلح لها بافساد نفسه لها،و كم من مستبق لها إنّما جعل نفسه مستباحة لها،و كم من عاجز عن نفسه بالقوة بغيره،المجانبة تجلب المعاندة،و طول الصمت خير من مماراة الجاهل،و القطيعة خير من مواصلة أهل الشر،و بالعلم تنكشف هذه الأشياء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الخلائق إلى اللّه تعالى رجلان،رجل و كله اللّه تعالى إلى نفسه،فهو جائر عن قصد السبيل،مشغوف بكلام بدعة و دعاء ضلالة،فهو فتنة لمن افتتن به،ضال عن الهدى من كان قبله،مضل لمن اقتدى به في حياته و بعد مماته،حمّال خطايا غيره رهن بخطيئته،و رجل قمش جهلا،موضع في جهال الأمة،عاد في أغباش الفتنة عما في عقد الهدنة،قد سمّاه أشباهة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عالما و ليس به فكر،فاستكثر من جمع ما قل منه خير مما كثر،حتى إذا ارتوى من آجن و أكثر من غير طائل،جلس بين الناس قاضيا ضامنا لتخليص ما التبس على غيره،فإن نزلت به إحدى المبهمات هيّأ لها حشوا رثا من رأيه ثم قطع به،فهو من لبس الشبهات في مثل نسج العنكبوت،و لا يدري هل أصاب أم أخطأ؟إن أصاب خاف أن يكون قد أخطأ،و إن أخطأ رجا أن يكون قد أصاب،جاهل خبّاط جهالات،غاش ركّاب عشوات،لم يعض على العلم بضرس قاطع،يذري الروايات إذراء الريح الهشيم </w:t>
      </w:r>
      <w:r>
        <w:rPr>
          <w:rStyle w:val="FootnoteAnchor"/>
          <w:rtl w:val="true"/>
        </w:rPr>
        <w:footnoteReference w:id="739"/>
      </w:r>
      <w:r>
        <w:rPr>
          <w:rFonts w:ascii="Amiri" w:hAnsi="Amiri" w:eastAsia="Amiri" w:cs="Amiri"/>
          <w:color w:val="111111"/>
          <w:sz w:val="28"/>
          <w:sz w:val="28"/>
          <w:szCs w:val="28"/>
          <w:rtl w:val="true"/>
          <w:lang w:bidi="ar-SA"/>
        </w:rPr>
        <w:t>،تصرخ من جور قضائه الدماء،و تعج منه المواريث إلى اللّه تعالى، من معشر يعيشون جهالا و يموتون ضلالا،و ليس فيهم سلعة أبور من الكتاب آثروا تلاوته،و ترد على أحدهم القضية في حكم من الأحكام،فيحكم فيها برأيه ثم ترد بعينها على غيره،فيحكم فيها بخلاف قوله،ثم تجتمع القضاة بذلك عند الإمام الذي استقضاهم فيصوّب آراءهم جميعا،و الههم واحد و نبيّهم واحد و كتابهم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فأمرهم اللّه باختلاف فأطاعوه أم نهاهم عنه فعصوه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أنزل اللّه دينا ناقصا فاستعان لهم على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كانوا شركاء له فلهم أن يقولوا و عليه أن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أنزل اللّه تعالى دينا تاما فقصّر الرسول صلّى اللّه عليه و سلّم عن تبليغه و أدائه و الله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740"/>
      </w:r>
      <w:r>
        <w:rPr>
          <w:rFonts w:ascii="Amiri" w:hAnsi="Amiri" w:eastAsia="Amiri" w:cs="Amiri"/>
          <w:color w:val="111111"/>
          <w:sz w:val="28"/>
          <w:sz w:val="28"/>
          <w:szCs w:val="28"/>
          <w:rtl w:val="true"/>
          <w:lang w:bidi="ar-SA"/>
        </w:rPr>
        <w:t>و فيه تبيان كل شيء و ذكر أنّ الكتاب يصدق بعضه بعضا و أنّه لا إختلاف فيه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741"/>
      </w:r>
      <w:r>
        <w:rPr>
          <w:rFonts w:ascii="Amiri" w:hAnsi="Amiri" w:eastAsia="Amiri" w:cs="Amiri"/>
          <w:color w:val="111111"/>
          <w:sz w:val="28"/>
          <w:sz w:val="28"/>
          <w:szCs w:val="28"/>
          <w:rtl w:val="true"/>
          <w:lang w:bidi="ar-SA"/>
        </w:rPr>
        <w:t xml:space="preserve">فإنّ القرآن ظاهره أنيق و باطنه عميق لا تفنى عجائبه و لا تنقضي غرائبه و لا تكشف الظلمات إلاّ به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ظهري رجلان عالم متهتك و جاهل متنسك هذا ينفر الناس بهتكه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يضلّ الناس بتنسكه</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أقلّ الناس قيمة أقلهم علما إذ قيمة كل امرىء ما يحسنه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بالعلم شرفا أنّه يدّعيه من لا يحسنه و يفرح إذا نسب إليه و كفى بالجهل ضعة أنّه يتبرأ منه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هو فيه و يغضب إذا نسب إليه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الناس عالم أو متعلم و سائرهم همج لا خير فيهم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جالس العلماء فإنّك إن أصبت حمدوك و إن جهلت علموك و إن أخطأت لم يعنّفوك،و لا تجالس السفهاء فإنّهم خلاف ذلك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فرجل يعلم و يعلم أنّه يعلم فاقبلوه،و رجل يعلم و لا يعلم أنّه يعلم فناس فذكّروه،و رجل لا يعلم و يعلم أنّه لا يعلم فمسترشد فأرشدوه،و رجل لا يعلم و لا يعلم أنّه لا يعلم فجاهل فارفضوه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عقلان،عقل الطبع و عقل التجربة و كلاهما يؤدى إلى المنفعة،و الموثوق به صاحب العقل و الدين،و من فاته العقل و المرؤة فرأس ماله المعصية،و صديق كل امرىء عقله و عدوه جهله،و ليس العاقل من يعرف الخير من الشر و لكن العاقل من يعرف خير الشرّين،و مجالسة العقلاء تزيد في الشرف،و العقل الكامل قاهر للطبع السوء،و على العاقل أن يحصي على نفسه مساوئها في الدين و الرأي و الأخلاق و الأدب فيجمع ذلك على صدره أو في كتاب و يعمل في إزالتها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عقل و صورة،فمن أخطأه العقل و لزمته الصورة لم يكن كاملا و كان بمنزلة من لا روح فيه،فمن طلب العقل المتعارف فليعرف صورة الاصول و الفضول،فإنّ كثيرا من الناس يطلبون الفضول و يضيّعون الأصول،فمن أحرز الأصل إكتفى به عن الفضل،و أصل الأمور في الإنفاق طلب الحلال لما ينفق و الرفق في الطلب،و أصل الامور في الدين أن يعتمد على الصلوات و يجتنب الكبائر،و ألزم ذلك لزوم من لا غنى له عنه طرفة عين،و إن حرمته هلكت فإن جاوزته إلى الفقه و العبادة فهو الحظ،و إنّ أصل العقل العفاف و ثمرته البراءة من الآثام،و أصل العفاف القناعة و ثمرتها قلة الأحزان،و أصل النجدة القوة و ثمرتها الظفر،و أصل الفعل القدرة و ثمرتها السرور،و لا يستعان على الدهر إلاّ بالعقل و لا على الأدب إلاّ بالبحث و لا على الحسب إلاّ بالوفاء و لا على الوقار إلاّ بالمهابة و لا على السرور إلاّ باللين و لا على اللب إلاّ بالسخاء و لا على البذل إلاّ بالتماس المكافأة و لا على التواضع إلاّ بسلامة الصدر،و كل نجدة تحتاج إلى العقل و كل معرفة تحتاج إلى التجارب و كل رفعة تحتاج إلى حسن أحدوثة و كل سرور يحتاج إلى أمن و كل قرابة تحتاج إلى مودة و كل علم يحتاج إلى قدرة و كلّ مقدرة تحتاج إلى بذل،و لا تعرض لما 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يعنيك بترك ما يعنيك،فرب متكلم في غير موضعه قد أعطبه ذلك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تسترشد إلى الحزم بغير دليل العقل فتخطىء منهاج الرأي،فإنّ أفضل العقل معرفة الحق بنفسه،و أفضل العلم </w:t>
      </w:r>
      <w:r>
        <w:rPr>
          <w:rStyle w:val="FootnoteAnchor"/>
          <w:rtl w:val="true"/>
        </w:rPr>
        <w:footnoteReference w:id="751"/>
      </w:r>
      <w:r>
        <w:rPr>
          <w:rFonts w:ascii="Amiri" w:hAnsi="Amiri" w:eastAsia="Amiri" w:cs="Amiri"/>
          <w:color w:val="111111"/>
          <w:sz w:val="28"/>
          <w:sz w:val="28"/>
          <w:szCs w:val="28"/>
          <w:rtl w:val="true"/>
          <w:lang w:bidi="ar-SA"/>
        </w:rPr>
        <w:t xml:space="preserve">وقوف الرجل عند علمه،و أفضل المرؤة إستبقاء الرجل ماء وجهه،و أفضل المال ما وقى به العرض و قضيت به الحاجة </w:t>
      </w:r>
      <w:r>
        <w:rPr>
          <w:rStyle w:val="FootnoteAnchor"/>
          <w:rtl w:val="true"/>
        </w:rPr>
        <w:footnoteReference w:id="752"/>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ما لم يكن مغلوبا أن لا يشغله شغل عن أربع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فساعة يرفع فيها بحاجته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ربه،و ساعة يحاسب فيها نفسه،و ساعة يفضي فيها بحاجته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إخوانه الذين يصرفونه عن عيوبه و ينصحونه في أموره،و ساعة يخلي فيها بين نفسه و بين لذته مما يحلّ و يجمل به، و إنّ هذه الساعات هي عون على الساعات الأخر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أن لا يكون شغله إلاّ في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تزود لمعاده،أو مرمة لمعاشه،أو لذة في غير محرم،أغلى الأشياء أصلا و أحلاها ثمرة صالح الأعمال،و حسن الأدب، و عقل مستعمل،رويدك لا تشهر و وار شخصك لا يذكر،و تعلّم تعلم،و اصمت تسلم،و لا عليك إذا عرّفك اللّه دينه أن لا تعرف الناس و لا يعرفوك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أحذركم الدنيا،فإنّها خضرة حلوة حفّت بالشهوات،و تحببت بالعاجلة و عمرت بالآمال و تزينت بالغرور،لا تؤمن فجعتها و لا يدوم خيرها،ضرارة غدارة غرارة زائلة بائدة أكالة غوالّة،لا تعدو إذا تناهت إلى أمنية أهل الرضا بها و الرغبة فيها أن تكون فيها كما قال اللّه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w:t>
      </w:r>
      <w:r>
        <w:rPr>
          <w:rStyle w:val="FootnoteAnchor"/>
          <w:rtl w:val="true"/>
        </w:rPr>
        <w:footnoteReference w:id="756"/>
      </w:r>
      <w:r>
        <w:rPr>
          <w:rFonts w:ascii="Amiri" w:hAnsi="Amiri" w:eastAsia="Amiri" w:cs="Amiri"/>
          <w:color w:val="111111"/>
          <w:sz w:val="28"/>
          <w:sz w:val="28"/>
          <w:szCs w:val="28"/>
          <w:rtl w:val="true"/>
          <w:lang w:bidi="ar-SA"/>
        </w:rPr>
        <w:t>على أنّ امرؤ لم يكن فيها في حبرة إلاّ أعقبته بعدها عبرة،و لم يلق من سرائها بطنا إلاّ منحته من ضرائها ظهرا،و لم تنله فيها ديمة رخاء إلاّ هتنت عليه مزنة بلاء،و حريّ إذا أصبحت له منتصرة أن تسمّى له متنكرة، و إن جانب منها إعذوذب و احلولى لأمر منه جانب فأوبى،و إن لقى امرء من غضارتها رغبا زودته من نوائبها تعبا،و لم يمس إمرء منها في جناح أمن إلاّ أصبح في خوافي خوف،غرور فانية فان من عليها،من أقلّ منها استكثر مما يؤمنه،و من إستكثر منها لم يدم له و زال عما قليل عنه،كم من واثق بها قد فجعته و ذي طمأنينة إليها صرعته و ذي خدع قد خدعته و ذي أبّهة قد صيّرته حقيرا و ذي نخوة قد صيّرته خائفا فقيرا و ذي تاج قد أكبّته لليدين و الفم،سلطانها دول و عيشها رنق و عذبها أجاج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حلوها صبر و غذاؤها سمام و أسبابها رمام،حيّها بعرض موت و صحيحها بعرض سقم و منيعها بعرض إهتضام،عزيزها مغلوب و ملكها مسلوب و ضيفها مثلوب و جارها محروب،ثم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ذلك هول المطلع و سكرات الموت و الوقوف بين يدي الحكم العدل ليجزي الذي أساؤا بما عملوا و يجزي الذين أحسنوا بالحسنى،أ لستم في منازل من كان أطول منكم أعمارا و آثارا و أعدّ منكم عديدا و أكثف جنودا و أشد منكم عتودا؟</w:t>
      </w:r>
    </w:p>
    <w:p>
      <w:pPr>
        <w:pStyle w:val="BookText"/>
        <w:rPr/>
      </w:pPr>
      <w:r>
        <w:rPr>
          <w:rFonts w:ascii="Amiri" w:hAnsi="Amiri" w:eastAsia="Amiri" w:cs="Amiri"/>
          <w:color w:val="111111"/>
          <w:sz w:val="28"/>
          <w:sz w:val="28"/>
          <w:szCs w:val="28"/>
          <w:rtl w:val="true"/>
          <w:lang w:bidi="ar-SA"/>
        </w:rPr>
        <w:t>تعبّدوا للدنيا أي تبعد و آثروها أي إيثار ثم ضعنوا عنها بالصغار،فهل بلغكم أنّ الدنيا سخت لهم بفدية أو أغنت عنهم فيما قد أهلكهم من خطب؟بل قد أوهنتهم بالقوارع و ضعضعتهم بالنوائب و عفرتهم للمناخر و أعانت عليهم ريب المنون،فقد رأيتم تنكّرها لمن دان بها و أجدّ إليها،ضعنوا عنها لفراق أمد إلى آخر المسند</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هل أحلّتهم إلاّ الضنك أو زودتهم إلاّ التعب أو نوّرت لهم إلاّ الظلمة أو أعقبتهم إلاّ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فهذه تؤثرون أم على هذه تحرصون أم إلى هذه تطمئنون</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يقول اللّه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 </w:t>
      </w:r>
      <w:r>
        <w:rPr>
          <w:rStyle w:val="FootnoteAnchor"/>
          <w:rtl w:val="true"/>
        </w:rPr>
        <w:footnoteReference w:id="759"/>
      </w:r>
      <w:r>
        <w:rPr>
          <w:rFonts w:ascii="Amiri" w:hAnsi="Amiri" w:eastAsia="Amiri" w:cs="Amiri"/>
          <w:color w:val="111111"/>
          <w:sz w:val="28"/>
          <w:sz w:val="28"/>
          <w:szCs w:val="28"/>
          <w:rtl w:val="true"/>
          <w:lang w:bidi="ar-SA"/>
        </w:rPr>
        <w:t>فبئست الدار لمن لم يتّهمها و لم يكن فيها على و جل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و أنتم تعلمون أنكم تاركوها لأبد،فإنّما هي كما نعتها اللّه تعالى لهو و لعب،و اتعضوا بالذين كانوا يبنون بكل ريع آية يعبثون و يتخذون مصانع لعلّهم يخلدون،و اتعضوا بالذين قالوا من أشد منّا قوة،و اتّعضوا بإخوانهم الذين نقلوا إلى قبورهم لا يدعون ركبانا،قد جعل لهم من الضريح أكنانا و من التراب أكفانا و من الرفات جيرانا،فهم جيرة لا يجيبون داعيا و لا يمنعون ضيما قد بادت أضغانهم فهم كمن لم يكن،و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مَسٰاكِنُهُمْ لَمْ تُسْكَنْ مِنْ بَعْدِهِمْ إِلاّٰ قَلِيلاً وَ كُنّٰا نَحْنُ الْوٰارِثِينَ </w:t>
      </w:r>
      <w:r>
        <w:rPr>
          <w:rStyle w:val="FootnoteAnchor"/>
          <w:rtl w:val="true"/>
        </w:rPr>
        <w:footnoteReference w:id="760"/>
      </w:r>
      <w:r>
        <w:rPr>
          <w:rFonts w:ascii="Amiri" w:hAnsi="Amiri" w:eastAsia="Amiri" w:cs="Amiri"/>
          <w:color w:val="111111"/>
          <w:sz w:val="28"/>
          <w:sz w:val="28"/>
          <w:szCs w:val="28"/>
          <w:rtl w:val="true"/>
          <w:lang w:bidi="ar-SA"/>
        </w:rPr>
        <w:t>استبدلوا بظهر الأرض بطنا و بالسعة ضيقا و بالأهل غربة جاؤها كما فارقوها بأعمالهم إلى خلود الأبد،كما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Style w:val="FootnoteAnchor"/>
          <w:rtl w:val="true"/>
        </w:rPr>
        <w:footnoteReference w:id="761"/>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الذام للدنيا أنت المجترم عليها أم هي المجترمة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قائل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المجترم عليها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ذممتها،أ ليست دار صدق لمن صدقها و دار غنى لمن تزود منها و دار عافية لمن فهم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أحبائه و مصلّى </w:t>
      </w:r>
      <w:r>
        <w:rPr>
          <w:rStyle w:val="FootnoteAnchor"/>
          <w:rtl w:val="true"/>
        </w:rPr>
        <w:footnoteReference w:id="763"/>
      </w:r>
      <w:r>
        <w:rPr>
          <w:rFonts w:ascii="Amiri" w:hAnsi="Amiri" w:eastAsia="Amiri" w:cs="Amiri"/>
          <w:color w:val="111111"/>
          <w:sz w:val="28"/>
          <w:sz w:val="28"/>
          <w:szCs w:val="28"/>
          <w:rtl w:val="true"/>
          <w:lang w:bidi="ar-SA"/>
        </w:rPr>
        <w:t>أنبيائه و مهبط ملائكته و متجر أوليائه،اكتسبوا فيها الطاعة و ربحوا منها الجنة فمن ذا يذمها و قد أذنت بانتهائها و نادت بانقضائها و أنذرت ببلائها،فإن راحت بفجعة فقد غدت بمبتغى،و إن اغضرت بمكروه فقد أسفرت بمشتهى،ذمّها رجال يوم الندامة و مدحها آخرون،حدّثتهم فصدقوا و ذكّرتهم فذكروا،فيا أيها الذام لها المعني بغرورها متى غرّتك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متى استندمت </w:t>
      </w:r>
      <w:r>
        <w:rPr>
          <w:rStyle w:val="FootnoteAnchor"/>
          <w:rtl w:val="true"/>
        </w:rPr>
        <w:footnoteReference w:id="764"/>
      </w:r>
      <w:r>
        <w:rPr>
          <w:rFonts w:ascii="Amiri" w:hAnsi="Amiri" w:eastAsia="Amiri" w:cs="Amiri"/>
          <w:color w:val="111111"/>
          <w:sz w:val="28"/>
          <w:sz w:val="28"/>
          <w:szCs w:val="28"/>
          <w:rtl w:val="true"/>
          <w:lang w:bidi="ar-SA"/>
        </w:rPr>
        <w:t>إليك بمصادع آبائك في البلى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بمضاجع أمهاتك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عللت بدنك و مرضت و أذاقتك شهدا أو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ذممتها لصبرها فامدحها لشهدها و إلاّ فاطرحها لا مدح و لا ذم،قد مثلت لك نفسك حتى ما يغني عنك بكاؤك و لا يرحمك أخاك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قد أدبرت و أذنت بوداع،و إنّ الآخرة قد أقبلت و أذنت باطلاع،ألا و إنّ المضمار اليوم و السباق غدا،ألا و إنّ السبقة الجنة و الغاية النار،الاّ و إنكم في أيام مهل من ورائه يحثّه عجل،فمن عمل في أيام مهلة قبل حضور </w:t>
      </w:r>
      <w:r>
        <w:rPr>
          <w:rStyle w:val="FootnoteAnchor"/>
          <w:rtl w:val="true"/>
        </w:rPr>
        <w:footnoteReference w:id="766"/>
      </w: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 عمله و لم يضره أجله،و من لم يعمل أيام مهله قبل حضور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ضره أجله و لم ينفعه عمله،و لو عاش أحدكم ألف عام كان الموت بالغه و نحبه لاحقه،فلا تغرنّكم الأماني و لا يغرنكم بالله الغرور،قد كان قبلكم لهذه الدنيا سكان شيّدوا فيها البنيان و وطنوا الأوطان،أصبحت أبدانهم في قبورهم هامدة و أنفسهم خامدة،فتلهّف المفرط منهم على ما فرّط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نظرت لنفسي،يا ليتني كنت أطعت ربي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ليست بدار قرار و لا محل إقامة،إنّما أنتم فيها كركب عرسوا و ارتاحوا </w:t>
      </w:r>
      <w:r>
        <w:rPr>
          <w:rStyle w:val="FootnoteAnchor"/>
          <w:rtl w:val="true"/>
        </w:rPr>
        <w:footnoteReference w:id="768"/>
      </w:r>
      <w:r>
        <w:rPr>
          <w:rFonts w:ascii="Amiri" w:hAnsi="Amiri" w:eastAsia="Amiri" w:cs="Amiri"/>
          <w:color w:val="111111"/>
          <w:sz w:val="28"/>
          <w:sz w:val="28"/>
          <w:szCs w:val="28"/>
          <w:rtl w:val="true"/>
          <w:lang w:bidi="ar-SA"/>
        </w:rPr>
        <w:t>ثم استقلّوا فغدوا و راحوا،دخلوها خفافا و ارتحلوا منها ثقالا،فلم يجدوا عن مضحىا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عنها نزولا </w:t>
      </w:r>
      <w:r>
        <w:rPr>
          <w:rStyle w:val="FootnoteAnchor"/>
          <w:rtl w:val="true"/>
        </w:rPr>
        <w:footnoteReference w:id="769"/>
      </w:r>
      <w:r>
        <w:rPr>
          <w:rFonts w:ascii="Amiri" w:hAnsi="Amiri" w:eastAsia="Amiri" w:cs="Amiri"/>
          <w:color w:val="111111"/>
          <w:sz w:val="28"/>
          <w:sz w:val="28"/>
          <w:szCs w:val="28"/>
          <w:rtl w:val="true"/>
          <w:lang w:bidi="ar-SA"/>
        </w:rPr>
        <w:t xml:space="preserve">و لا إلى ما تركوا بها رجوعا،جدّ بهم فجدّوا و ركنوا إلى الدنيا فما استعدّوا،حتى أخذوا بكظمهم،و خلصوا إلى دار قوم لم يبق من أكثرهم خبر و لا أثر قل في الدنيا لبثهم و عجّل بهم إلى الآخرة بعثهم و أصبحتم حلولا في ديارهم و ظاعنين على آثارهم و المنايا تسير سيرا ما فيه أين و لا بطء،نهاركم بأنفسكم دؤوب و ليلكم بأرواحكم ذهوب و أنتم تقتفون من حالهم حالا و تحتذون من أفعالهم مثالا،فلا تغرنكم الحياة الدنيا فإنّما أنتم فيها سفر حلول و الموت بكم نزول فتتصل فيكم مناياه و تمضي بكم مطاياه إلى دار الثواب و العقاب و الجزاء و الحساب،فرحم اللّه من راقب ربه و خاف ذنبه و جانب هواه و عمل لآخرته و أعرض عن زهرة الدنيا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قد زالت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الدنيا كما زالت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كان قبلكم فاكثروا عباد اللّه اجتهادكم فيها بالتزود من يومها القصير ليوم الآخرة الطويل فإنها دار العمل و الآخرة دار القرار و الجزاء فتجافوا عنها،فإنّ المغترّ من اغترّ بها،لن تعدوا الدنيا إذا تناهت إليها،امنية أهل الرغبة فيها المطمئنين إليها المغترين بها أن تكون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أَنْزَلْنٰاهُ مِنَ السَّمٰاءِ فَاخْتَلَطَ بِهِ نَبٰاتُ الْأَرْضِ </w:t>
      </w:r>
      <w:r>
        <w:rPr>
          <w:rStyle w:val="FootnoteAnchor"/>
          <w:rtl w:val="true"/>
        </w:rPr>
        <w:footnoteReference w:id="771"/>
      </w:r>
      <w:r>
        <w:rPr>
          <w:rFonts w:ascii="Amiri" w:hAnsi="Amiri" w:eastAsia="Amiri" w:cs="Amiri"/>
          <w:color w:val="111111"/>
          <w:sz w:val="28"/>
          <w:sz w:val="28"/>
          <w:szCs w:val="28"/>
          <w:rtl w:val="true"/>
          <w:lang w:bidi="ar-SA"/>
        </w:rPr>
        <w:t xml:space="preserve">مما يأكل الناس و الأنعام إلاّ أنّه لم يصب امرؤ منكم في هذه الدنيا حبره </w:t>
      </w:r>
      <w:r>
        <w:rPr>
          <w:rStyle w:val="FootnoteAnchor"/>
          <w:rtl w:val="true"/>
        </w:rPr>
        <w:footnoteReference w:id="772"/>
      </w:r>
      <w:r>
        <w:rPr>
          <w:rFonts w:ascii="Amiri" w:hAnsi="Amiri" w:eastAsia="Amiri" w:cs="Amiri"/>
          <w:color w:val="111111"/>
          <w:sz w:val="28"/>
          <w:sz w:val="28"/>
          <w:szCs w:val="28"/>
          <w:rtl w:val="true"/>
          <w:lang w:bidi="ar-SA"/>
        </w:rPr>
        <w:t xml:space="preserve">إلاّ أعقبته عبرة و لا يصبح امرؤ في الحياة إلاّ و هو خائف منها أن تؤول جائحة أو تغير نعمة أو زوال عافية، و الموت من وراء ذلكم و هول المطلع و الوقوف بين يدي الحكم العدل،ليجزي كل نفس بما كسبت و يجزي الذين أساؤا بما عملوا،و يجزي الذين أحسنوا بالحسنى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 الدنيا،فمتاعها إلى انقطاع و فخرها إلى و بال و زينتها إلى زوال و نعيمها إلى بؤس و صحتها إلى سقم أو هرم و مال ما فيها إلى نفاد و شيك و فناء قريب كل مدة فيها إلى منتهى و كل حيّ بها إلى مقاربة البلى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لكم في آثار الأولين و آبائكم الماضين معتبر و تبصرة إن كنتم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تروا إلى الماضين منكم لا يرجعون و إلى الخلف الباقين منكم لا يبقون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أولستم ترون أهل الدنيا يمسون و يصبحون على أحوال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ميت يبكى و آخر يعزّى و صريع مبتلى و عائد يعود و دنف بنفسه يجود و طالب و الموت يطلبه و غافل و ليس بمغفول عنه على أثر الماضي و يمضي الباقي و إلى اللّه عاقبة الامور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الدنيا نظر الزاهدين فيها فإنّها عن قليل تزيل الساكن و تفجع المترف،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تغرنكم كثرة ما يعجبكم فيها لقلة ما يصحبكم منها،فرحم اللّه امرءا تفكر و اعتبر و ابصر أدبار ما قد أدبر و حضور ما قد حضر </w:t>
      </w:r>
      <w:r>
        <w:rPr>
          <w:rStyle w:val="FootnoteAnchor"/>
          <w:rtl w:val="true"/>
        </w:rPr>
        <w:footnoteReference w:id="775"/>
      </w:r>
      <w:r>
        <w:rPr>
          <w:rFonts w:ascii="Amiri" w:hAnsi="Amiri" w:eastAsia="Amiri" w:cs="Amiri"/>
          <w:color w:val="111111"/>
          <w:sz w:val="28"/>
          <w:sz w:val="28"/>
          <w:szCs w:val="28"/>
          <w:rtl w:val="true"/>
          <w:lang w:bidi="ar-SA"/>
        </w:rPr>
        <w:t>فكان ما هو كائن من الدنيا،عن قليل لم يكن و كان ما هو كائن من الآخرة لم يزل و كلما هو آت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يدركه و جامع ما لا يأكله و مانع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يتركه و لعله من باطل جمعه أو حق منعه أصابه حراما و ورثه عدوانا فاحتمل ما ضرّه و باء بوزره و قدم على ربه آسفا لاهفا خسر الدنيا و الآخرة،ذلك هو الخسران المبين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مثل الحيّة،لين مسّها قاتل سمها فأعرض عمّا يعجبك فيها لقلة ما يصحبك منها و كن آنس ما تكون اليها و أوحش ما تكون منها،فإنّ صاحبها كلما اطمأن منها إلى سرور أشخصته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يسر المرء بما لم يكن ليفوته،و يحزن لفوات ما لم يكن ليصيبه أبدا و إن جهد،فليكن سرورك بما قدمت من عمل أو قول و ليكن أسفك على ما فرطّت فيه من ذلك و لا تكن على ما فاتك من الدنيا حزينا و ما أصابك منها فلا تنعم به سرورا و اجعل همّك لما بعد الموت،فإنّما توعدون لآت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إلى الدنيا نظر الزاهدين فيها،فانها عن قليل تزيل الساكن و تفجع المترف، فلا يغرنكم كثرة ما يعجبكم فيها لقلة ما يصحبكم منها،فرحم اللّه امرءا تفكر و اعتبر و أبصر أدبار ما قد أدبر و حضور ما قد حضر،فكان ما هو كائن من الدنيا عن قليل لم يكن و ما هو كائن من الآخرة لم يزل،اي و الله عن قليل تشقي المترف و تحرك الساكن و تزيل الثاوي،صفوها مشوب بالكدرة و سرورها منسوج بالحزن و آخر حياتها مقترن بالضعف فلا يعجبنكم ما يغرنكم منها،فعن كثب تنقلون عنها و كلمّا هو آت قريب،و هنالك تبلوا كل نفس ما أسلفت وردوا إلى اللّه مولاهم الحق، و ضلّ عنهم ما كانوا يفترون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احذركم الدنيا فإنّها ليست بدار غبطة،قد تزينت بغرورها و غرّت بزينتها لمن كان ينظر إليها فاعرفوها كنه معرفتها،فإنّها دار هانت على ربها،قد اختلط حلالها بحرامها و حلوها بمرّها و خيرها بشرها و لم يذكر اللّه تعالى شيئا اختصه منها لأحد من أوليائه و لا أنبيائه و لم يصرفها عن أعدائه،فخيرها زهيد و شرّها عتيد و جمعها نفيد و ملكها سليب و عزها يبيد،فالمستمتعون بالدنيا تبكي قلوبهم و إن فرحوا يشتدّ مقتهم لأنفسهم و إن اغتبطوا ببعض ما منها رزقوا،الدنيا فانية لا بقاء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لها و الآخرة باقية لا فناء لها،الدنيا مقبلة إلى الآخرة و الآخرة ملجأ الدنيا و ليس للآخرة منتقل و لا منتهى،من كانت الدنيا همّه إشتدّ لذلك غمّه و من آثر الدنيا على الآخرة حلّت به الفاقرة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دار فناء و عناء و غيرة و عبر،فمن فنائها انّك ترى الدهر موترا قوسه مفوّقا نبله يرمي الصحيح بالسقم و الحي بالموت و البريء بالتهم،و من عنائها أنّك ترى المرء يجمع ما لا يأكل و يبني ما لا يسكن و يأمل ما لا يدرك،و من عبرها أنّك ترى المرحوم مغبوطا،و المغبوط مرحوما ليس بينهم إلاّ نعيم زال أو مثلة حلت أو موت نزل،و من عبرها أنّ المرء يسوف عليه أمله حتى يختطفه دونه أجله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 الدنيا شوكا و انظر أين تضع قدمك منها،فإنّ من ركن اليها خذلته،و من آنس بها أوحشته،و من رغب فيها أوهنته،و من انقطع اليها قتلته،و من طلبها أرهقته،و من فرح بها أترحته،و من طمع فيها صرعته،و من قدّمها أخّرته،و من أكرمها أهانته،و من آثرها باعدته من الآخرة،و من بعد من الآخرة قرب من النار،فهي دار عقوبة و زوال و فناء و بلاء،نورها ظلمة و عيشها كدر و غنيها فقير و صحيحها سقيم و عزيزها ذليل،فكل منعم برغدها شقي و كل مغرور بزينتها مفتون،و عند كشف الغطاء يعظم الندم و يخمد الصدر أو يذم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لا يعرف فيه إلاّ الماحل و لا يطرف فيه إلاّ الفاجر و لا يؤتمن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الخائن و لا يخون إلاّ المؤتمن،يتخذون الفيء مغنما و الصدقة مغرما و صلة الرحم منّا و العبادة إستطالة على الناس و تعديّا،و ذلك يكون عند سلطان النساء و مشاورة الإماء و إمارة الصبيان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الدنيا إذا أمات الناس الصلاة و أضاعوا الأمانات و اتبعوا الشهوات و استحلّوا الكذب و أكلوا الربا و أخذوا الرشا و شيدوا البناء و اتبعوا الهوى و باعوا الدين بالدنيا و استخفوا بالدماء و ركنوا إلى الرياء و تقاطعت الأرحام،و كان الحلم ضعفا و الظلم فخرا و الأمراء فجرة و الوزراء كذبة و الأمناء خونة و الأعوان ظلمة و القراء فسقة،و ظهور الجور و كثرة الطلاق و موت الفجأة و حلّيت المصاحف و زخرفت المساجد و طوّلت المنابر و نقضت العهود و حزنت القلوب و استحلوا المعارف و شربت الخمور و ركبت الذكور و اشتغل النساء بالنساء و شاركن أزواجهن في التجارة حرصا على الدنيا و علت الفروج السروج و تشبهن بالرجال،فحينئذ عدّوا أنفسكم في الموتى،و لا تغرنّكم الحياة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95" w:name="pg14771_195071"/>
    </w:p>
    <w:p>
      <w:pPr>
        <w:pStyle w:val="BookText"/>
        <w:rPr/>
      </w:pPr>
      <w:bookmarkEnd w:id="295"/>
      <w:r>
        <w:rPr>
          <w:rFonts w:ascii="Amiri" w:hAnsi="Amiri" w:eastAsia="Amiri" w:cs="Amiri"/>
          <w:color w:val="111111"/>
          <w:sz w:val="28"/>
          <w:sz w:val="28"/>
          <w:szCs w:val="28"/>
          <w:rtl w:val="true"/>
          <w:lang w:bidi="ar-SA"/>
        </w:rPr>
        <w:t>ألا فإنّ الناس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تقي و آخر شقي،و الدار داران لا ثالث لهما و الكتاب واحد لا يغادر صغيرة و لا كبيرة إلاّ أحصاها،ألا و حب الدنيا رأس كل خطيئة و باب كلّ بلية و مجمع كل فتنة و داعية كل ريبة،و الويل لمن جمع الدنيا و أورثها من لا يحمده،و قدم على من لا يعذره،الدنيا دار المنافقين و ليست بدار المتقين،فليكن حظك من الدنيا قوام صلبك و امساك نفسك و التزود ليوم معادك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 أ بي تعرضت أم إليّ تشوقت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غري غيري قد بنتك ثلاثا لا رجعة لي فيك،فعمرك قصير و عيشك حقير و خطرك كبير،آه من قلة الزاد و وحشة الطريق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إحذروا الدنيا فإنّ في حلالها حساب و حرامها عقاب و أولها عناء و آخرها فناء، من صح فيها هرم و من مرض فيها ندم و من استغنى فيها فتن و من افتقر فيها حزن و من أتاها فاتته و من بعد عنها أتته و من نظر إليها أعمته و من نظر بها بصرته،إن أقبلت غرت و إن أدبرت ضرت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537567_730472459"/>
      <w:bookmarkStart w:id="297" w:name="_Toc114"/>
      <w:bookmarkEnd w:id="296"/>
      <w:r>
        <w:rPr>
          <w:rtl w:val="true"/>
        </w:rPr>
        <w:t>قوله في صفة المؤمنين</w:t>
      </w:r>
      <w:bookmarkEnd w:id="2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هم أهل الفضائل هديهم 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هيبتهم الخشوع و سمتهم التواضع</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،خاشعين غاضّين أبصارهم عمّا حرم اللّه عليهم،رافعين أسماعهم إلى العلم،نزلت في أنفسهم منهم في البلاء كما نزلت في الرخاء لو لا الآجال التي كتبت عليهم لم تستقر أرواحهم في أبدانهم طرفة عين شوقا إلى الموت و خوفا من العقاب </w:t>
      </w:r>
      <w:r>
        <w:rPr>
          <w:rStyle w:val="FootnoteAnchor"/>
          <w:rtl w:val="true"/>
        </w:rPr>
        <w:footnoteReference w:id="786"/>
      </w:r>
      <w:r>
        <w:rPr>
          <w:rFonts w:ascii="Amiri" w:hAnsi="Amiri" w:eastAsia="Amiri" w:cs="Amiri"/>
          <w:color w:val="111111"/>
          <w:sz w:val="28"/>
          <w:sz w:val="28"/>
          <w:szCs w:val="28"/>
          <w:rtl w:val="true"/>
          <w:lang w:bidi="ar-SA"/>
        </w:rPr>
        <w:t xml:space="preserve">،عظم الخالق في أنفسهم و صغر ما دونه في أعينهم،فهم كأنهم قد رأوا الجنة و نعيمها و النار و عذابها فقلوبهم محزونة و شرورهم مأمونة و حوائجهم خفيفة و أنفسهم ضعيفة و معونتهم </w:t>
      </w:r>
      <w:r>
        <w:rPr>
          <w:rStyle w:val="FootnoteAnchor"/>
          <w:rtl w:val="true"/>
        </w:rPr>
        <w:footnoteReference w:id="787"/>
      </w:r>
      <w:r>
        <w:rPr>
          <w:rFonts w:ascii="Amiri" w:hAnsi="Amiri" w:eastAsia="Amiri" w:cs="Amiri"/>
          <w:color w:val="111111"/>
          <w:sz w:val="28"/>
          <w:sz w:val="28"/>
          <w:szCs w:val="28"/>
          <w:rtl w:val="true"/>
          <w:lang w:bidi="ar-SA"/>
        </w:rPr>
        <w:t>لإخوانهم عظيمة،اتخذوا الأرض بساطا و ماءها طيبا و رفضوا الدنيا رفضا و صبروا،أيامها قليلة فصارت عاقبتهم راحة طويلة تجارتهم مربحة يبشّرهم بها رب كريم،أرادتهم الدنيا فلم يريدوها و طلبتهم فهربوا منها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الليل فأقدامهم مصطفّة يتلون القرآن يرتّلونه ترتيلا فإذا مروا بآية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 ركنوا إليها طمعا و تطلعت إليها أنفسهم تشوقا فيصيرونها نصب أعينهم،و إذا مروا بآية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تخويف أصغوا إليها بقلوبهم و أبصارهم فاقشعرت منها جلودهم و وجلت قلوبهم خوفا و فرقا،نحلت لها أبدانهم و ظنّوا أنّ </w:t>
      </w:r>
    </w:p>
    <w:p>
      <w:pPr>
        <w:pStyle w:val="BookText"/>
        <w:rPr/>
      </w:pPr>
      <w:r>
        <w:rPr>
          <w:rFonts w:ascii="Amiri" w:hAnsi="Amiri" w:eastAsia="Amiri" w:cs="Amiri"/>
          <w:color w:val="111111"/>
          <w:sz w:val="28"/>
          <w:sz w:val="28"/>
          <w:szCs w:val="28"/>
          <w:rtl w:val="true"/>
          <w:lang w:bidi="ar-SA"/>
        </w:rPr>
        <w:t>زفير جهنم و شهيقها و صلصة حديدها في آذانهم مكبين على وجوههم و أكفّهم،تجري دموعهم على خدودهم يجأرون إلى اللّه في 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النهار فعلماء أبرار أتقياء قد براهم الخوف،فهم أمثال القداح إذا نظر إليهم الناظر يقول بهم مرض و يقول قد خولطوا و ما خولطوا،إذا ذكروا عظمة اللّه و شدّة سلطانه و ذكروا الموت و أهوال القيامة و جفت قلوبهم و طاشت لحومهم و ذهلت عقولهم،فإذا إستفاقوا من ذلك بادروا إلى اللّه بأعمال زاكية،لا يرضون بالقليل و لا يستكثرون الكثير فهم لأنفسهم متهمون و من أعمالهم مشفقون، إن زكى أحدهم خاف اللّه و غاية التزكية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بنفسي من غيري و ربي أعلم بي مني،اللهم لا تؤاخذني بما يقولون و اجعلني كما يظنون و اغفر لي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علامات أحدهم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له حزم في لين،و إيمان في يقين،و حرص على تقوى، و فهم في فقه،و حلم في علم،و كيس في رفق،و قصد في غنى،و خشوع في عبادة،و تحمّل في فاقة،و صبر في شدّة،و إعطاء في حق،و طلب لحلال،و نشاط في هدى،و تحرّج في طمع،و تنزّه عن طمع </w:t>
      </w:r>
      <w:r>
        <w:rPr>
          <w:rStyle w:val="FootnoteAnchor"/>
          <w:rtl w:val="true"/>
        </w:rPr>
        <w:footnoteReference w:id="789"/>
      </w:r>
      <w:r>
        <w:rPr>
          <w:rFonts w:ascii="Amiri" w:hAnsi="Amiri" w:eastAsia="Amiri" w:cs="Amiri"/>
          <w:color w:val="111111"/>
          <w:sz w:val="28"/>
          <w:sz w:val="28"/>
          <w:szCs w:val="28"/>
          <w:rtl w:val="true"/>
          <w:lang w:bidi="ar-SA"/>
        </w:rPr>
        <w:t xml:space="preserve">،و برّ في إستقامة،و اعتصام بالله من متابعة الشهوات،و إستعاذة به من الشيطان الرجيم، يمسي و همّه الشكر و يصبح و شغله الذكر،أولئك الآمنون المطمئنون الذين يسقون من كأس لا لغو فيها و لا تأثيم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هم الذين عرفوا إمامهم فذبلت شفاههم،و غشيت عيونهم و نهجت ألوانهم حتى عرفت في وجوههم عبرة الخاشعين،فهم عباد اللّه الذين مشوا على الأرض هونا و اتخذوها بساطا و ترابها فراشا،رفضوا الدنيا و أقبلوا على الآخرة على منهاج المسيح بن مريم،إن شهدوا لم يعرفوا و إن غابوا لم يفتقدوا و إن مرضوا لم يعادوا،صوّام الهواجر قوّام الدياجر تضمحل عنهم كل فتنة و تنجلي عنهم كل شبهة </w:t>
      </w:r>
      <w:r>
        <w:rPr>
          <w:rStyle w:val="FootnoteAnchor"/>
          <w:rtl w:val="true"/>
        </w:rPr>
        <w:footnoteReference w:id="791"/>
      </w:r>
      <w:r>
        <w:rPr>
          <w:rFonts w:ascii="Amiri" w:hAnsi="Amiri" w:eastAsia="Amiri" w:cs="Amiri"/>
          <w:color w:val="111111"/>
          <w:sz w:val="28"/>
          <w:sz w:val="28"/>
          <w:szCs w:val="28"/>
          <w:rtl w:val="true"/>
          <w:lang w:bidi="ar-SA"/>
        </w:rPr>
        <w:t>،أولئك أصحابي فاطلبوهم في أطراف الأرضين،فان لقيتم منهم أحدا فاسألوه يستغفر لكم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المتباذلون في ولايتنا المتحاببون في مودتنا المتآزرون في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غضبوا لم يظلموا،و إن رضوا لم يسرفوا،بركة على من جاوروه،سلم لمن خالطوه،أولئك هم السائحون الناحلون الذابلون،ذابلة شفاههم،خمصة بطونهم،متغيرة ألوانهم،مصفرّة وجوههم، كثير بكاؤهم،جارية دموعهم،يفرح الناس و يحزنون،و ينام الناس و يسهرون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شهدوا لم يعرفوا و إن غابوا لم يفتقدوا و إذا خطبوا الأبكار لم يزوجوا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محزونة،و شرورهم مأمونة،و أنفسهم عفيفة،و حوائجهم خفيفة،ذبل الشفاه من العطش،خمص البطون من الجوع،عمش العيون 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السهر،الرهبانية عليهم لائحة،الخشية لهم لازمه،كلّما ذهب منهم سلف خلف في موضعه خلف، أولئك الذين يردون القيامة وجوههم كالقمر ليلة البدر،يغبطهم الأولون و الآخرون،لا خوف عليهم و لا هم يحزنون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يرغب فيما يبقى،و يزهد فيما يفنى،يمزج الحلم بالعلم و العلم بالعمل، بعيد كسله،دائم نشاطه،قريب أمله،حيّ قلبه،ذاكر لسانه،لا يحدث بما لا يؤتمن عليه الأصدقاء،و لا يكتم شهادة الأعداء،لا يعمل شيئا من الخير رياء و لا يتركه حياء،الخير منه مأمول،و الشر منه مأمون،إن كان في الذاكرين لم يكتب من الغافلين،و إن كان من الغافلين كتب في الذاكرين،يعفو عمّن ظلمه،و يعطي من حرمه،و يصل من قطعه،و يحسن إلى من أساء إليه،لا يعزب حلمه و لا يعجل فيما يريبه،بعيد جهله،لين قوله،قريب معروفه،غائب منكره،صادق كلامه،حسن فعله،مقبل خيره،مدبر شرّه،في الزلازل وقور،و في المكاره صبور،و في الرخاء شكور،لا يحيف على من يبغض،و لا يأثم فيمن يحب،و لا يدّعي ما ليس له،و لا يجحد حقا عليه،يعترف بالحق قبل أن يشهد عليه،لا يضيع ما استحفظ،و لا يرغب فيما لا تدعوه الضرورة إليه،لا ينابز بالألقاب،و لا يبغي على أحد،و لا يهزأ بمخلوق،و لا يضار بالجار،و لا يشمت بالمصائب،مؤد بأداء الأمانات،مسارع إلى الطاعات،محافظ على الصلوات،بطيء عن المنكرات،لا يدخل على الامور بجهل،و لا يخرج عن الحق بعجز،إن صمت فلا يغمّه الصمت، و إن نطق لا يقول الخطأ،و إن ضحك فلا يعلو صوته سمعه،و لا يجمح به الغضب،و لا يغلبه الهوى،و لا يقهره الشح،و لا تملكه الشهوة،يخالط الناس ليعلم،و يصمت ليسلم،و يسأل ليفهم، ينصت للخير ليعمل به و لا يتكلم به ليفتخر على ما سواه،نفسه منه في عناء،و الناس منه في راحة، يبعث </w:t>
      </w:r>
      <w:r>
        <w:rPr>
          <w:rStyle w:val="FootnoteAnchor"/>
          <w:rtl w:val="true"/>
        </w:rPr>
        <w:footnoteReference w:id="793"/>
      </w:r>
      <w:r>
        <w:rPr>
          <w:rFonts w:ascii="Amiri" w:hAnsi="Amiri" w:eastAsia="Amiri" w:cs="Amiri"/>
          <w:color w:val="111111"/>
          <w:sz w:val="28"/>
          <w:sz w:val="28"/>
          <w:szCs w:val="28"/>
          <w:rtl w:val="true"/>
          <w:lang w:bidi="ar-SA"/>
        </w:rPr>
        <w:t xml:space="preserve">نفسه لآخرته،و يعصي هواه لطاعة ربه،بعده عمن تباعد منه نزاهة،و دنوه ممن دنا منه لين </w:t>
      </w:r>
      <w:r>
        <w:rPr>
          <w:rStyle w:val="FootnoteAnchor"/>
          <w:rtl w:val="true"/>
        </w:rPr>
        <w:footnoteReference w:id="794"/>
      </w:r>
      <w:r>
        <w:rPr>
          <w:rFonts w:ascii="Amiri" w:hAnsi="Amiri" w:eastAsia="Amiri" w:cs="Amiri"/>
          <w:color w:val="111111"/>
          <w:sz w:val="28"/>
          <w:sz w:val="28"/>
          <w:szCs w:val="28"/>
          <w:rtl w:val="true"/>
          <w:lang w:bidi="ar-SA"/>
        </w:rPr>
        <w:t xml:space="preserve">و رحمة،ليس بعده تكبرا،و لا قربه خديعة،مقتد بمن كان قبله من أهل الإيمان،إمام لمن بعده من البررة المتّقين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للزاهدين في الدنيا الراغبين في الآخرة،أولئك قوم إتخذوا أرض اللّه مهادا و ترابها و سادا و ماؤها طيبا،و جعلوا الكتاب شعارا و الدعاء دثارا،إنّ اللّه أوحى إلى عبده المسيح عليه السّلام أن قل لبني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تدخلوا بيتا من بيوتي إلاّ بقلوب طاهرة،و أبصار خاشعة، و أكف نقية،و أعلمهم إنّي لا أجيب لأحد منهم دعوة و لأحد من خلقي قبله مظلمة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وقور عن الهزاهز،ثبوت عند المكاره،صبور عند البلاء،شكور عند الرخاء،قانع بما رزقه الله،لا يظلم الأعداء،و لا يتحامل للأصدقاء،الناس منه في راحة،نفسه في تعب،العلم خليله،و العقل قرينه،و الحلم وزيره،و الصبر أميره و الرفق أخوه،و اللين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لنوف التكالي </w:t>
      </w:r>
      <w:r>
        <w:rPr>
          <w:rStyle w:val="FootnoteAnchor"/>
          <w:rtl w:val="true"/>
        </w:rPr>
        <w:footnoteReference w:id="797"/>
      </w:r>
      <w:r>
        <w:rPr>
          <w:rFonts w:ascii="Amiri" w:hAnsi="Amiri" w:eastAsia="Amiri" w:cs="Amiri"/>
          <w:color w:val="111111"/>
          <w:sz w:val="28"/>
          <w:sz w:val="28"/>
          <w:szCs w:val="28"/>
          <w:rtl w:val="true"/>
          <w:lang w:bidi="ar-SA"/>
        </w:rPr>
        <w:t xml:space="preserve">هل تدري </w:t>
      </w:r>
      <w:r>
        <w:rPr>
          <w:rStyle w:val="FootnoteAnchor"/>
          <w:rtl w:val="true"/>
        </w:rPr>
        <w:footnoteReference w:id="798"/>
      </w:r>
      <w:r>
        <w:rPr>
          <w:rFonts w:ascii="Amiri" w:hAnsi="Amiri" w:eastAsia="Amiri" w:cs="Amiri"/>
          <w:color w:val="111111"/>
          <w:sz w:val="28"/>
          <w:sz w:val="28"/>
          <w:szCs w:val="28"/>
          <w:rtl w:val="true"/>
          <w:lang w:bidi="ar-SA"/>
        </w:rPr>
        <w:t>يا نوف من شيعتي؟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الذبل الشفاه،الخمص البطون،الذين تعرف الرهبانية و الربانية في وجوههم، رهبان بالليل،أسد بالنهار،الذين إذا جنّهم الليل إتزروا على أوساطهم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ارتدوا على 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 أقدامهم و افترشوا جباههم،تجري دموعهم على خدودهم،يجأرون إلى اللّه في فكاك أعناقهم،و أمّا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فحكماء علماء،كرام نجباء،أبرار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يانوف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يهرّ هرير الكلب،و لا يطمع طمع الغراب،و لم يسأل الناس و لو مات جوعا،إن رأى مؤمنا أكرمه،و إن رأى فاسقا هجره،هؤلاء و الله شيعتي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لي حاجة إلى أمير المؤمنين عليه السّلام علي بن أبي طالب فاستبعت </w:t>
      </w:r>
      <w:r>
        <w:rPr>
          <w:rStyle w:val="FootnoteAnchor"/>
          <w:rtl w:val="true"/>
        </w:rPr>
        <w:footnoteReference w:id="800"/>
      </w:r>
      <w:r>
        <w:rPr>
          <w:rFonts w:ascii="Amiri" w:hAnsi="Amiri" w:eastAsia="Amiri" w:cs="Amiri"/>
          <w:color w:val="111111"/>
          <w:sz w:val="28"/>
          <w:sz w:val="28"/>
          <w:szCs w:val="28"/>
          <w:rtl w:val="true"/>
          <w:lang w:bidi="ar-SA"/>
        </w:rPr>
        <w:t>إليه جندب بن زهير،و الربيع بن خيثم،و ابن أخيه همام بن عبادة بن خيثم و كان من أصحاب البرانس المتعبّدين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فألقيناه حين خرج يؤمّ المسجد،فأفضى و نحن معه إلى نفر متدينين،قد أفاضوا في الأحدوثات تفكها و هم يلهي بعضهم بعضا بها فأسرعوا إليه قياما و سلّموا عليه،فرد التحيّة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من شيعتك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خيرا،ثم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مالي لا أرى فيكم سمة شيعتنا،و حلّية أحبتنا؟</w:t>
      </w:r>
    </w:p>
    <w:p>
      <w:pPr>
        <w:pStyle w:val="BookText"/>
        <w:rPr/>
      </w:pPr>
      <w:r>
        <w:rPr>
          <w:rFonts w:ascii="Amiri" w:hAnsi="Amiri" w:eastAsia="Amiri" w:cs="Amiri"/>
          <w:color w:val="111111"/>
          <w:sz w:val="28"/>
          <w:sz w:val="28"/>
          <w:szCs w:val="28"/>
          <w:rtl w:val="true"/>
          <w:lang w:bidi="ar-SA"/>
        </w:rPr>
        <w:t>فأمسك القوم حياء،فأقبل عليه جندب و الربيع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سمة شيعتكم يا أمير المؤمنين؟ فسكت،فقال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عابدا مجتهدا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بالذي أكرمكم أهل البيت و خصّكم و حباكم لما أنبأتنا بصفة شيعتكم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العارفون بالله،العاملون بأمر الله،أهل الفضائل،و الناطقون بالصواب،مأكولهم القوت،و ملبسهم الإقتصاد،و مشيهم </w:t>
      </w:r>
      <w:r>
        <w:rPr>
          <w:rStyle w:val="FootnoteAnchor"/>
          <w:rtl w:val="true"/>
        </w:rPr>
        <w:footnoteReference w:id="801"/>
      </w:r>
      <w:r>
        <w:rPr>
          <w:rFonts w:ascii="Amiri" w:hAnsi="Amiri" w:eastAsia="Amiri" w:cs="Amiri"/>
          <w:color w:val="111111"/>
          <w:sz w:val="28"/>
          <w:sz w:val="28"/>
          <w:szCs w:val="28"/>
          <w:rtl w:val="true"/>
          <w:lang w:bidi="ar-SA"/>
        </w:rPr>
        <w:t>التواضع،نجعوا لله بطاعته،و خضعوا له بعبادته،فمضوا غاضّين أبصارهم عما حرّم اللّه عليهم،واقفين أسماعهم على العلم بدينهم،نزلت أنفسهم منهم في البلاء كالذي نزلت منهم في الرخاء،رضا عن اللّه تعالى بالقضاء،فلو لا الآجالم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كتب اللّه لهم لم تستقر أرواحهم في أجسادهم طرفة عين شوقا إلى لقاء اللّه و الثواب،و خوفا من أليم العقاب،عظم الخالق في أنفسهم،و صغر ما دونه في أعينهم،فهم و الجنة كمن رآها فهم على أرائكها متكئون،و هم و النار كمن رآها فهم فيها يعذبون،صبروا أياما قليلة فأعقبتهم راحة طويلة، أرادتهم الدنيا فلم يريدوها،و طلبتهم فأعجزوها،أمّا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فصافّون أقدامهم،تالون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لأجزاء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يرتّلونه ترتيلا،يعظون أنفسهم بأمثاله،و يستشفون لدائهم بدوائه تارة و تارة،مفترشون جباههم و أكفهم و ركبهم و أطراف أقدامهم،تجري دموعهم على خدودهم،يمجّدون جبارا عظيما، و يجأرون إليه في فكاك رقابهم،هذا 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نهارهم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فحكماء علماء،بررة أتقياء،براهم خوف بارئهم،فهم كالقداح،تحسبهم مرضى و قد خولطوا و ما هم بذلك،بل خامرهم من عظمة ربهم،و شدة سلطانه ما طاشت له قلوبهم،و ذهلت منه عقولهم،فإذا إستقاموا من ذلك بادروا إلى اللّه تعالى بالأعمال الزاكية،لا يرضون له بالقليل،و لا يستكثرون الجزيل،فهم لأنفسهم متهمون،و من أعمالهم مشفقون،ترى لأحدهم قوة في دين،و حزما في لين،و إيمانا في يقين،و حرصا على علم،و فهما في فقه،و علما في حلم،و كيسا في قصد،و قصدا في غنى،و تحملا في فاقه،و صبرا في شدة،و خشوعا في عبادة، و رحمة لمجهود </w:t>
      </w:r>
      <w:r>
        <w:rPr>
          <w:rStyle w:val="FootnoteAnchor"/>
          <w:rtl w:val="true"/>
        </w:rPr>
        <w:footnoteReference w:id="802"/>
      </w:r>
      <w:r>
        <w:rPr>
          <w:rFonts w:ascii="Amiri" w:hAnsi="Amiri" w:eastAsia="Amiri" w:cs="Amiri"/>
          <w:color w:val="111111"/>
          <w:sz w:val="28"/>
          <w:sz w:val="28"/>
          <w:szCs w:val="28"/>
          <w:rtl w:val="true"/>
          <w:lang w:bidi="ar-SA"/>
        </w:rPr>
        <w:t>،و إعطاء في حق،و رفقا في كسب،و طلبا في حلال،و تعففا في طمع،و طمعا في غير طبع،و نشاطا في هدى،و اعتصاما في شهوة،و برا في إستقامة،لا يغرّه ما جهله،لا يدع إحصاء ما عمله،يستبطي نفسه في العمل و هو من صالح عمله على و جل،يصبح و شغله الذكر، و يمسى و همه الشكر،يبيت حذرا من سنة الغفلة،و يصبح فرحا بما أصاب من الفضل و الرحمة،إن إستصعبت عليه نفسه فيما تكره لم يعطها سؤالها مما إليه تشره،رغبة فيما يبقى،و زهادة فيما يفنى، قد قرن العمل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بالحلم،يظل دائما نشاطه،بعيدا كسله،قريبا أمله،قليلا زلله، متوقعا أجله،خاشعا قلبه،ذاكرا ربه،قانعة نفسه،عازبا جهله،محرزا دينه،ميتا داؤه،كاظما غيظه،صافيا خلقه،آمنا منه جاره،سهلا أمره،معدوما كبره </w:t>
      </w:r>
      <w:r>
        <w:rPr>
          <w:rStyle w:val="FootnoteAnchor"/>
          <w:rtl w:val="true"/>
        </w:rPr>
        <w:footnoteReference w:id="804"/>
      </w:r>
      <w:r>
        <w:rPr>
          <w:rFonts w:ascii="Amiri" w:hAnsi="Amiri" w:eastAsia="Amiri" w:cs="Amiri"/>
          <w:color w:val="111111"/>
          <w:sz w:val="28"/>
          <w:sz w:val="28"/>
          <w:szCs w:val="28"/>
          <w:rtl w:val="true"/>
          <w:lang w:bidi="ar-SA"/>
        </w:rPr>
        <w:t>،بيّنا صبره،كثيرا ذكره،لا يعمل شيئا من الخير رياء و لا يتركه حياء،اولئك شيعتنا و أحبّتنا و منا و معنا،آها شوقا إليهم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همام صيحة و وقع مغشيا عليه،فحرّكوه فإذا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فارق الدنيا رحمه الله، فغسل و صلى عليه أمير المؤمنين،و نحن معه فشيّعه عليه السّلام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98" w:name="pg14771_195076"/>
    </w:p>
    <w:p>
      <w:pPr>
        <w:pStyle w:val="BookText"/>
        <w:rPr/>
      </w:pPr>
      <w:bookmarkEnd w:id="298"/>
      <w:r>
        <w:rPr>
          <w:rFonts w:ascii="Amiri" w:hAnsi="Amiri" w:eastAsia="Amiri" w:cs="Amiri"/>
          <w:color w:val="111111"/>
          <w:sz w:val="28"/>
          <w:sz w:val="28"/>
          <w:szCs w:val="28"/>
          <w:rtl w:val="true"/>
          <w:lang w:bidi="ar-SA"/>
        </w:rPr>
        <w:t>هذه صفتهم و هي صفة المؤمنين و 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التي أعدّها اللّه تعالى للمؤمنين خطّافة لأبصار الناظرين،فيها درجات متفاضلات و منازل متعاليات،لا يبيد نعيمها،و لا يضمحل حبورها،</w:t>
      </w:r>
    </w:p>
    <w:p>
      <w:pPr>
        <w:pStyle w:val="BookText"/>
        <w:rPr/>
      </w:pPr>
      <w:r>
        <w:rPr>
          <w:rFonts w:ascii="Amiri" w:hAnsi="Amiri" w:eastAsia="Amiri" w:cs="Amiri"/>
          <w:color w:val="111111"/>
          <w:sz w:val="28"/>
          <w:sz w:val="28"/>
          <w:szCs w:val="28"/>
          <w:rtl w:val="true"/>
          <w:lang w:bidi="ar-SA"/>
        </w:rPr>
        <w:t xml:space="preserve">و لا ينقطع سرورها،و لا يضعن مقيمها،و لا يهرم خالدها،و لا يبوس ساكنها،أمن سكانها من الموت فلا يخافون،صفا لهم العيش،و دامت لهم النعمة،في أنهار من ماء غير آسن،و أنهار من لبن لم يتغير طعمه،و أنهار من خمر لذة للشاربين،و أنهار من عسل مصفى،و لهم فيها من كل الثمرات،و مغفرة من ربهم على فرش منضودة،و أزواج مطهرة،و حور عين كأنهن اللؤلؤ المكنون، و فاكهة كثيرة لا مقطوعة و لا ممنوعة، وَ الْمَلاٰئِكَةُ يَدْخُلُونَ عَلَيْهِمْ مِنْ كُلِّ بٰابٍ، سَلاٰمٌ عَلَيْكُمْ بِمٰا صَبَرْتُمْ،فَنِعْمَ عُقْبَى الدّٰارِ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537569_730472459"/>
      <w:bookmarkStart w:id="300" w:name="_Toc115"/>
      <w:bookmarkEnd w:id="299"/>
      <w:r>
        <w:rPr>
          <w:rtl w:val="true"/>
        </w:rPr>
        <w:t>ما قاله في الحكم و الأمثال</w:t>
      </w:r>
      <w:bookmarkEnd w:id="300"/>
    </w:p>
    <w:p>
      <w:pPr>
        <w:pStyle w:val="BookText"/>
        <w:rPr/>
      </w:pPr>
      <w:r>
        <w:rPr>
          <w:rFonts w:ascii="Amiri" w:hAnsi="Amiri" w:eastAsia="Amiri" w:cs="Amiri"/>
          <w:color w:val="111111"/>
          <w:sz w:val="28"/>
          <w:sz w:val="28"/>
          <w:szCs w:val="28"/>
          <w:rtl w:val="true"/>
          <w:lang w:bidi="ar-SA"/>
        </w:rPr>
        <w:t>أصدر هذا النوع بما أورده عنه عليه السّلام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نقل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إنتفعت بكلام بعد رسول الله صلّى اللّه عليه و آله و سلّم كانتفاعي بكتاب كتبه علي بن أبي طالب عليه السّلام فإنّه 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بعد،فإنّ المرء يسوءه فوت ما لم يكن ليدركه،و يسرّه درك ما لم يكن ليفوته،فليكن سرورك بما نلت من آخرتك،و ليكن أسفك على ما فاتك </w:t>
      </w:r>
      <w:r>
        <w:rPr>
          <w:rStyle w:val="FootnoteAnchor"/>
          <w:rtl w:val="true"/>
        </w:rPr>
        <w:footnoteReference w:id="807"/>
      </w:r>
      <w:r>
        <w:rPr>
          <w:rFonts w:ascii="Amiri" w:hAnsi="Amiri" w:eastAsia="Amiri" w:cs="Amiri"/>
          <w:color w:val="111111"/>
          <w:sz w:val="28"/>
          <w:sz w:val="28"/>
          <w:szCs w:val="28"/>
          <w:rtl w:val="true"/>
          <w:lang w:bidi="ar-SA"/>
        </w:rPr>
        <w:t xml:space="preserve">منها،و ما نلت من دنياك فلا تكن </w:t>
      </w:r>
      <w:r>
        <w:rPr>
          <w:rStyle w:val="FootnoteAnchor"/>
          <w:rtl w:val="true"/>
        </w:rPr>
        <w:footnoteReference w:id="808"/>
      </w:r>
      <w:r>
        <w:rPr>
          <w:rFonts w:ascii="Amiri" w:hAnsi="Amiri" w:eastAsia="Amiri" w:cs="Amiri"/>
          <w:color w:val="111111"/>
          <w:sz w:val="28"/>
          <w:sz w:val="28"/>
          <w:szCs w:val="28"/>
          <w:rtl w:val="true"/>
          <w:lang w:bidi="ar-SA"/>
        </w:rPr>
        <w:t xml:space="preserve">به فرحا،و ما فاتك منها فلا تأس عليه حزنا،و ليكن همك فيما فاتك بعد الموت،و السلام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عني هذه الكلمات فلو ركبتم المطى حتى تنضوه ما أصبتم مثلها، لا يرجونّ عبدا إلاّ ربه،و لا يخافنّ إلاّ ذنبه،و لا يستحي إذا لم يعلم أن يتعلم،و لا يستحي إذا سئل عما لا يعلم أن يقول لا أعلم،و اعلموا أنّ الصبر من الإيمان بمنزلة الرأس من الجسد،و لا خير في جسد لا رأس له،فاصبروا على ما كلّفتموه رجاء ما وعدتموه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شيئان،شيء قصر عني لم أرزقه فيما مضى و لا أرجوه فيما بقي،و شيء لا أناله دون وقته،و لو إستعنت عليه بقوة أهل السموات و الأرض،فما أعجب أمر هذا الإنسان يسرّه </w:t>
      </w:r>
    </w:p>
    <w:p>
      <w:pPr>
        <w:pStyle w:val="BookText"/>
        <w:rPr/>
      </w:pPr>
      <w:r>
        <w:rPr>
          <w:rFonts w:ascii="Amiri" w:hAnsi="Amiri" w:eastAsia="Amiri" w:cs="Amiri"/>
          <w:color w:val="111111"/>
          <w:sz w:val="28"/>
          <w:sz w:val="28"/>
          <w:szCs w:val="28"/>
          <w:rtl w:val="true"/>
          <w:lang w:bidi="ar-SA"/>
        </w:rPr>
        <w:t>درك ما لم يكن ليفوته،و يسوءه فوت ما لم يكن ليدركه،و لو أنّه فكر لأبصر و لعلم أنّه مدبر،و اقتصر على ما تيسّر و لم يتعرض لما تعسّر،و استراح قلبه ممّا استوعر،فبأيّ هذين أفني عمري،فكونوا أقل ما تكونون في الباطن أموالا،أحسن ما تكونون في الظاهر أحوالا،فإنّ اللّه تعالى أدّب عباده المؤمنين أدبا حسنا فقال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أَغْنِيٰاءَ مِنَ التَّعَفُّفِ تَعْرِفُهُمْ بِسِيمٰاهُمْ لاٰ يَسْئَلُونَ النّٰاسَ إِلْحٰافاً </w:t>
      </w:r>
      <w:r>
        <w:rPr>
          <w:rStyle w:val="FootnoteAnchor"/>
          <w:rtl w:val="true"/>
        </w:rPr>
        <w:footnoteReference w:id="811"/>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غنيّا حتى تكون عفيفا،و لا تكون زاهدا حتى تكون متواضعا،و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حليما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وقورا،و لا يسلم لك قلبك حتى تحبّ للمؤمنين ما تحبّ لنفسك،و كفى بالمرء جهلا أن يرتكب ما نهى عنه،و كفى به عقلا أن يسلم الناس من شرّه،فأعرض عن الجهل و أهله، و أكفف عن الناس ما تحب أن يكف عنك،و أكرم من صافاك،و أحسن مجاورة من جاورك،و ألن جانبك،و اكفف الأذى،و اصفح عن سوء الأخلاق،و لتكن يدك العليا إن استطعت،و وطّن نفسك على الصبر على ما أصابك،و ألهم نفسك القنوع،و اتهم الرجاء و أكثر الدعاء،تسلم من سورة الشيطان،و لا تنافس على الدنيا </w:t>
      </w:r>
      <w:r>
        <w:rPr>
          <w:rStyle w:val="FootnoteAnchor"/>
          <w:rtl w:val="true"/>
        </w:rPr>
        <w:footnoteReference w:id="813"/>
      </w:r>
      <w:r>
        <w:rPr>
          <w:rFonts w:ascii="Amiri" w:hAnsi="Amiri" w:eastAsia="Amiri" w:cs="Amiri"/>
          <w:color w:val="111111"/>
          <w:sz w:val="28"/>
          <w:sz w:val="28"/>
          <w:szCs w:val="28"/>
          <w:rtl w:val="true"/>
          <w:lang w:bidi="ar-SA"/>
        </w:rPr>
        <w:t xml:space="preserve">،و لا تتبع الهوى،و توسط في الهمّة تسلم ممّن يتبع عثراتك،و لا تك صادقا حتى تكتم بعض ما تعلم،إحلم عن السفيه يكثر أنصارك عليه،عليك بالشيم العالية تقهر من يناويك،قل الحق،و قرّب المتّقين،و اهجر الفاسقين،و جانب المنافقين،و لا تصاحب الخائنين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عند كلّ شدة لا حول و لا قوة إلاّ بالله تكف بها،و قل عند كل نعمة الحمد لله تزدد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أبطأت عليك الأرزاق فاستغفر </w:t>
      </w:r>
      <w:r>
        <w:rPr>
          <w:rStyle w:val="FootnoteAnchor"/>
          <w:rtl w:val="true"/>
        </w:rPr>
        <w:footnoteReference w:id="815"/>
      </w:r>
      <w:r>
        <w:rPr>
          <w:rFonts w:ascii="Amiri" w:hAnsi="Amiri" w:eastAsia="Amiri" w:cs="Amiri"/>
          <w:color w:val="111111"/>
          <w:sz w:val="28"/>
          <w:sz w:val="28"/>
          <w:szCs w:val="28"/>
          <w:rtl w:val="true"/>
          <w:lang w:bidi="ar-SA"/>
        </w:rPr>
        <w:t>اللّه يوسع عليك،عليك بالحجّة الواضحة التي لا تخرجك إلى عوج،و لا تردك عن منهج،الناس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رباني،و متعلم على سبيل النجاة،و همج رعاع،مفتاح الكرم التقوى و مفتاح الجنة الصبر و مفتاح الشرف التواضع و مفتاح الغنى اليقين،من أراد أن يكون شريفا فليلزم التواضع،عجب المرء بنفسه أحد حسّاد عقله، الطمأنينة قبل الحزم ضد الحزم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المغتبط من حسن يقينه</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 يسخط الرحمن،و يرضي الشيطان،و ينسي القرآن،عليكم بالصدق فإنّ اللّه مع الصادقين،المغبون من غبن دينه،جانبوا الكذب فإنه يجانب </w:t>
      </w:r>
      <w:r>
        <w:rPr>
          <w:rStyle w:val="FootnoteAnchor"/>
          <w:rtl w:val="true"/>
        </w:rPr>
        <w:footnoteReference w:id="817"/>
      </w:r>
      <w:r>
        <w:rPr>
          <w:rFonts w:ascii="Amiri" w:hAnsi="Amiri" w:eastAsia="Amiri" w:cs="Amiri"/>
          <w:color w:val="111111"/>
          <w:sz w:val="28"/>
          <w:sz w:val="28"/>
          <w:szCs w:val="28"/>
          <w:rtl w:val="true"/>
          <w:lang w:bidi="ar-SA"/>
        </w:rPr>
        <w:t>الايمان،و الصادق على سبيلب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نجاة و كرم،و الكاذب على شفا هلك و هون،قولوا الحق تعرفوا به و إعملوا الحق تكونوا من أهله و أدّوا الأمانة إلى من إئتمنكم و لا تخونوا من خانكم و صلوا أرحامكم و عودوا بالفضل على من حرمكم و أوفوا إذا عاهدتم و اعدلوا إذا حكمتم لا تفاخروا بالآباء و لا تنابزوا بالألقاب و لا تحاسدوا و لا تباغضوا و لا تقاطعوا و أفشوا السلام و ردّوا التحية بأحسن منها و ارحموا الأرملة و اليتيم و أعينوا الضعيف و المظلوم و أطيبوا المكسب و أجملوا في الطلب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راحة لحسود،و لا مودة لملول،و لا مروة لكذوب،و لا شرف لبخيل،و لا همة لمهين،و لا سلامة لمن أكثر مخالطة الناس،الوحدة راحة،و العزلة عبادة،و القناعة غنيمة، و الإقتصاد بلغة،و عدل السلطان خير من خصب الزمان،و العزيز بغير اللّه ذليل،و الغني الشره فقير، لا يعرف الناس إلاّ بالإختبار فاختبر أهلك و ولدك في غيبتك،و صديقك في مصيبتك،و ذا القرابة عند فاقتك،و ذا التودد و الملق عند عطلتك،لتعلم بذلك منزلتك منهم و احذر ممن إذا حدّثته ملّك </w:t>
      </w:r>
      <w:r>
        <w:rPr>
          <w:rStyle w:val="FootnoteAnchor"/>
          <w:rtl w:val="true"/>
        </w:rPr>
        <w:footnoteReference w:id="819"/>
      </w:r>
      <w:r>
        <w:rPr>
          <w:rFonts w:ascii="Amiri" w:hAnsi="Amiri" w:eastAsia="Amiri" w:cs="Amiri"/>
          <w:color w:val="111111"/>
          <w:sz w:val="28"/>
          <w:sz w:val="28"/>
          <w:szCs w:val="28"/>
          <w:rtl w:val="true"/>
          <w:lang w:bidi="ar-SA"/>
        </w:rPr>
        <w:t xml:space="preserve">،و إذا حدثّك غمّك،و إن سررته أو ضررته سلك معك فيه سبيلك،و إن فارقك ساءك مغيبه بذكر سوأتك،و إن مانعته بهتك و افترى و إن وافقته حسدك و اعتدى،و إن خالفته مقتك و مارى، معجز </w:t>
      </w:r>
      <w:r>
        <w:rPr>
          <w:rStyle w:val="FootnoteAnchor"/>
          <w:rtl w:val="true"/>
        </w:rPr>
        <w:footnoteReference w:id="820"/>
      </w:r>
      <w:r>
        <w:rPr>
          <w:rFonts w:ascii="Amiri" w:hAnsi="Amiri" w:eastAsia="Amiri" w:cs="Amiri"/>
          <w:color w:val="111111"/>
          <w:sz w:val="28"/>
          <w:sz w:val="28"/>
          <w:szCs w:val="28"/>
          <w:rtl w:val="true"/>
          <w:lang w:bidi="ar-SA"/>
        </w:rPr>
        <w:t xml:space="preserve">عن مكافاة من أحسن إليه،و يفرط على من بغى عليه،يصبح صاحبه في أجر،و يصبح هو في وزر،لسانه عليه لا له،و لا يضبط قلبه قوله،يتعلم المراء و يفقه الرياء،يبادر الدنيا و يواكل التقوى،فهو بعيد من الإيمان قريب من النفاق،مجانب للرشد مرافق للغي،فهو باغ غاو لا يذكر في المهتدين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 عن غير ثقة فتكون كذّابا،و لا تصاحب همّازا فتكون مرتابا،و لا تخالط ذا فجور فترى متهما،و لا تجادل عن المجانين فتصبح ملوما،و قارن أهل الخير تكن منهم،و باين أهل الشر تبن عنهم،و اعلم أنّ من الحزم العزم،و احذر اللجاج تنج من كبوته،و لا تخن من إئتمنك و إن خانك في أمانته،و لا تذع سر من أذاع سرّك،و لا تخاطر بشيء رجاء ما هو أكثر منه،و خذ الفضل و أحسن البذل و قل للناس حسنا،و لا تتخذ عدو صديقك صديقا فتعادي صديقك،و ساعد أخاك و إن جفاك و إن قطعته فاستبق له بقية من نفسك،و لا تضيعن حق أخيك فتعدم أخوته،و لا يكن أشقى الناس بك أهلك،و لا ترغبن فيمن زهد فيك،و ليس جزاء من سرّك أن تسوءه،و اعلم أنّ عاقبة الكذب الذم،و عاقبة الصدق النجاة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تنفس الصعداء،فقال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علام تنفسك أعلى الدنيا؟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الدنيا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المأكول،و المشروب،و الملبوس،و المنكوح،و المركوب، و الشموم،و المسموع،فألذّ الماكولات العسل و هو بصاق من ذبابة،و أجلّ المشروبات الماء و كفى بإباحته و سياحته على وجه الأرض،و أعلى الملبوسات الديباج و هو من لعاب دودة،و أعلى المنكوحات النساء و هي مبال في مبال و مثال لمثال </w:t>
      </w:r>
      <w:r>
        <w:rPr>
          <w:rStyle w:val="FootnoteAnchor"/>
          <w:rtl w:val="true"/>
        </w:rPr>
        <w:footnoteReference w:id="823"/>
      </w:r>
      <w:r>
        <w:rPr>
          <w:rFonts w:ascii="Amiri" w:hAnsi="Amiri" w:eastAsia="Amiri" w:cs="Amiri"/>
          <w:color w:val="111111"/>
          <w:sz w:val="28"/>
          <w:sz w:val="28"/>
          <w:szCs w:val="28"/>
          <w:rtl w:val="true"/>
          <w:lang w:bidi="ar-SA"/>
        </w:rPr>
        <w:t>و إنّما 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في المرأة</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لا قبح ما فيها،و أعلى المركوبات الخيل و هي قواتل،و أجلّ المشمومات المسك و هو دم من سرّة دابة، و أجلّ المسموعات الغناء و الترنم و هو إثم،فما هذه صفته لم يتنفس عليه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خطرت الدنيا بعدها على قلبي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بالصبر يناضل الحدثان،الجزع من أنواع الحرمان،العدل مألوف و الهوى عسوف،و الهجران عقوبة العشق،البخل جلباب المسكنة،لا تأمننّ ملولا،إزالة الرواسي أسهل من تأليف القلوب المتنافرة،من اتبع الهوى ضل،الشجاعة صبر ساعة،خير الامور أوسطها، القلب بالتعلل رهين،من ومقك أتعبك </w:t>
      </w:r>
      <w:r>
        <w:rPr>
          <w:rStyle w:val="FootnoteAnchor"/>
          <w:rtl w:val="true"/>
        </w:rPr>
        <w:footnoteReference w:id="825"/>
      </w:r>
      <w:r>
        <w:rPr>
          <w:rFonts w:ascii="Amiri" w:hAnsi="Amiri" w:eastAsia="Amiri" w:cs="Amiri"/>
          <w:color w:val="111111"/>
          <w:sz w:val="28"/>
          <w:sz w:val="28"/>
          <w:szCs w:val="28"/>
          <w:rtl w:val="true"/>
          <w:lang w:bidi="ar-SA"/>
        </w:rPr>
        <w:t xml:space="preserve">،القلة ذلة،المجامعة مسكنة،خير أهلك من كفاك،ترك الخطيئة أهون من طلب التوبة،من ولع بالحسد ولع به الشؤم،كم تلف من صلف و كم ترف من سرف،عدو عاقل خير من صديق أحمق،التوفيق من السعادة و الخذلان من الشقاوة،من بحث عن </w:t>
      </w:r>
      <w:r>
        <w:rPr>
          <w:rStyle w:val="FootnoteAnchor"/>
          <w:rtl w:val="true"/>
        </w:rPr>
        <w:footnoteReference w:id="826"/>
      </w:r>
      <w:r>
        <w:rPr>
          <w:rFonts w:ascii="Amiri" w:hAnsi="Amiri" w:eastAsia="Amiri" w:cs="Amiri"/>
          <w:color w:val="111111"/>
          <w:sz w:val="28"/>
          <w:sz w:val="28"/>
          <w:szCs w:val="28"/>
          <w:rtl w:val="true"/>
          <w:lang w:bidi="ar-SA"/>
        </w:rPr>
        <w:t xml:space="preserve">عيوب الناس فبنفسه بدأ،من كان في حاجة أخيه كان اللّه في حاجته،من سلم من ألسنة الناس كان سعيدا،من صحب الملوك تشاغل بالدنيا،الفقر طرف من الكفر،من وقع في ألسنة الناس هلك،من تحفّظ من سقط الكلام أفلح،كل معروف صدقة،كم من غريب خير من قريب،لو ألقيت الحكمة على الجبال لقلقلتها </w:t>
      </w:r>
      <w:r>
        <w:rPr>
          <w:rStyle w:val="FootnoteAnchor"/>
          <w:rtl w:val="true"/>
        </w:rPr>
        <w:footnoteReference w:id="827"/>
      </w:r>
      <w:r>
        <w:rPr>
          <w:rFonts w:ascii="Amiri" w:hAnsi="Amiri" w:eastAsia="Amiri" w:cs="Amiri"/>
          <w:color w:val="111111"/>
          <w:sz w:val="28"/>
          <w:sz w:val="28"/>
          <w:szCs w:val="28"/>
          <w:rtl w:val="true"/>
          <w:lang w:bidi="ar-SA"/>
        </w:rPr>
        <w:t xml:space="preserve">،كم من غريق هلك في بحر الجهالة،و كم من عالم قد أهلكته الدنيا،خير إخوانك من واساك و خير منه من كفاك،خير مالك ما أعانك على حاجتك،خير من صبرت عليه من لا بد لك منه،أحق من أطعت مرشد لا يعصيك،من أحب الدنيا جمع لغيره، المعروف فرض و الايام دول </w:t>
      </w:r>
      <w:r>
        <w:rPr>
          <w:rStyle w:val="FootnoteAnchor"/>
          <w:rtl w:val="true"/>
        </w:rPr>
        <w:footnoteReference w:id="828"/>
      </w:r>
      <w:r>
        <w:rPr>
          <w:rFonts w:ascii="Amiri" w:hAnsi="Amiri" w:eastAsia="Amiri" w:cs="Amiri"/>
          <w:color w:val="111111"/>
          <w:sz w:val="28"/>
          <w:sz w:val="28"/>
          <w:szCs w:val="28"/>
          <w:rtl w:val="true"/>
          <w:lang w:bidi="ar-SA"/>
        </w:rPr>
        <w:t xml:space="preserve">،عند تناهى البلاء يكون الفرج،من كان في النعمة جهل قدر البلية، من قل سروره كان في الموت راحته،قد ينمى القليل فيكثر و يضمحل الكثير فيذهب،ربّ أكلة منعت أكلات،أفلح حجة من شهد له خصمه بالفلح،السؤال مذلّة و العطاء محبّة،من حفر لأخيه بئرا كان بتردّيه فيها جديرا </w:t>
      </w:r>
      <w:r>
        <w:rPr>
          <w:rStyle w:val="FootnoteAnchor"/>
          <w:rtl w:val="true"/>
        </w:rPr>
        <w:footnoteReference w:id="829"/>
      </w:r>
      <w:r>
        <w:rPr>
          <w:rFonts w:ascii="Amiri" w:hAnsi="Amiri" w:eastAsia="Amiri" w:cs="Amiri"/>
          <w:color w:val="111111"/>
          <w:sz w:val="28"/>
          <w:sz w:val="28"/>
          <w:szCs w:val="28"/>
          <w:rtl w:val="true"/>
          <w:lang w:bidi="ar-SA"/>
        </w:rPr>
        <w:t>،أملك عليك لسانك،حسن التدبير مع الكفاف أكفى من الكثير معد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الإسراف،الفاحشة كاسمها،مع كلّ جرعة شرقة و مع كل أكلة غصة،بحسب السرور يكون التنغيص،الهوى يهوي بصاحبه </w:t>
      </w:r>
      <w:r>
        <w:rPr>
          <w:rStyle w:val="FootnoteAnchor"/>
          <w:rtl w:val="true"/>
        </w:rPr>
        <w:footnoteReference w:id="830"/>
      </w:r>
      <w:r>
        <w:rPr>
          <w:rFonts w:ascii="IRNazanin" w:hAnsi="IRNazanin" w:eastAsia="IRNazanin"/>
          <w:color w:val="111111"/>
          <w:sz w:val="28"/>
          <w:sz w:val="28"/>
          <w:szCs w:val="28"/>
          <w:rtl w:val="true"/>
          <w:lang w:bidi="fa-IR"/>
        </w:rPr>
        <w:t>الهوى،عدو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،الليل أخفى للويل،صحبة الأشرار تورث سوء الظن بالأخيار،من أكثر من شيء عرف به،ربّ كبير جاهه صغير،ربّ ملول لا ذنب له،الحرّ حرّ و لو مسه الضرّ،ما ضلّ من استرشد و لا حار من استشار،الحازم لا يستبدّ برأيه، آمن من نفسك عندك من وثقت به على سرّك،المودة بين الآباء قرابة بين الأبناء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عن نفسه كثر الساخط عليه،من بالغ في الخصومة أثم،و من قصّر عنها </w:t>
      </w:r>
      <w:r>
        <w:rPr>
          <w:rStyle w:val="FootnoteAnchor"/>
          <w:rtl w:val="true"/>
        </w:rPr>
        <w:footnoteReference w:id="833"/>
      </w:r>
      <w:r>
        <w:rPr>
          <w:rFonts w:ascii="Amiri" w:hAnsi="Amiri" w:eastAsia="Amiri" w:cs="Amiri"/>
          <w:color w:val="111111"/>
          <w:sz w:val="28"/>
          <w:sz w:val="28"/>
          <w:szCs w:val="28"/>
          <w:rtl w:val="true"/>
          <w:lang w:bidi="ar-SA"/>
        </w:rPr>
        <w:t xml:space="preserve">ظلم،من كرمت عليه نفسه هانت عليه شهوته،إنّه ليس لأنفسكم ثمن إلاّ الجنّة فلا تبيعوها إلاّ بها،من عظّم صغار المصائب إبتلاه اللّه بكبارها،الولايات </w:t>
      </w:r>
      <w:r>
        <w:rPr>
          <w:rStyle w:val="FootnoteAnchor"/>
          <w:rtl w:val="true"/>
        </w:rPr>
        <w:footnoteReference w:id="834"/>
      </w:r>
      <w:r>
        <w:rPr>
          <w:rFonts w:ascii="Amiri" w:hAnsi="Amiri" w:eastAsia="Amiri" w:cs="Amiri"/>
          <w:color w:val="111111"/>
          <w:sz w:val="28"/>
          <w:sz w:val="28"/>
          <w:szCs w:val="28"/>
          <w:rtl w:val="true"/>
          <w:lang w:bidi="ar-SA"/>
        </w:rPr>
        <w:t xml:space="preserve">مضامير الرجال،ليس بلد بأحق بك من بلد،خير البلاد ما حملك،إذا كان في الرجل خلّة رائعة فانتظر أخواتها،الغيبة جهد العاجز،ربّ مفتون يحسن القول فيه،ما لابن آدم و الفخر أوله نطفة و آخره جيفة،لا يرزق نفسه،و لا يدفع حتفه،الدنيا تغر و تضر و تمر،إنّ اللّه تعالى لم يرضها ثوابا لأوليائه،و لا عقابا لأعدائه،و أنّ أهل الدنيا كركب بيناهم حلّوا إذ صاح سائقهم </w:t>
      </w:r>
      <w:r>
        <w:rPr>
          <w:rStyle w:val="FootnoteAnchor"/>
          <w:rtl w:val="true"/>
        </w:rPr>
        <w:footnoteReference w:id="835"/>
      </w:r>
      <w:r>
        <w:rPr>
          <w:rFonts w:ascii="Amiri" w:hAnsi="Amiri" w:eastAsia="Amiri" w:cs="Amiri"/>
          <w:color w:val="111111"/>
          <w:sz w:val="28"/>
          <w:sz w:val="28"/>
          <w:szCs w:val="28"/>
          <w:rtl w:val="true"/>
          <w:lang w:bidi="ar-SA"/>
        </w:rPr>
        <w:t xml:space="preserve">،من صارع الحق صرعه،القلب مصحف البصر، التقى رئيس الأخلاق،ما أحسن تواضع الأغنياء للفقراء طلبا لما عند الله،و أحسن منه تيه الفقراء على الأغنياء توكلا </w:t>
      </w:r>
      <w:r>
        <w:rPr>
          <w:rStyle w:val="FootnoteAnchor"/>
          <w:rtl w:val="true"/>
        </w:rPr>
        <w:footnoteReference w:id="836"/>
      </w:r>
      <w:r>
        <w:rPr>
          <w:rFonts w:ascii="Amiri" w:hAnsi="Amiri" w:eastAsia="Amiri" w:cs="Amiri"/>
          <w:color w:val="111111"/>
          <w:sz w:val="28"/>
          <w:sz w:val="28"/>
          <w:szCs w:val="28"/>
          <w:rtl w:val="true"/>
          <w:lang w:bidi="ar-SA"/>
        </w:rPr>
        <w:t xml:space="preserve">على الله،كل مقتصر عليه كاف،الدهر يومان يوم لك و يوم عليك فإن كان لك فلا تبطر </w:t>
      </w:r>
      <w:r>
        <w:rPr>
          <w:rStyle w:val="FootnoteAnchor"/>
          <w:rtl w:val="true"/>
        </w:rPr>
        <w:footnoteReference w:id="837"/>
      </w:r>
      <w:r>
        <w:rPr>
          <w:rFonts w:ascii="Amiri" w:hAnsi="Amiri" w:eastAsia="Amiri" w:cs="Amiri"/>
          <w:color w:val="111111"/>
          <w:sz w:val="28"/>
          <w:sz w:val="28"/>
          <w:szCs w:val="28"/>
          <w:rtl w:val="true"/>
          <w:lang w:bidi="ar-SA"/>
        </w:rPr>
        <w:t xml:space="preserve">و إن كان عليك فلا تضجر،من طلب شيئا ناله أو بعضه،الركون إلى الدنيا مع ما يعاين منها جهل،و التقصير في حسن العمل مع الوثوق بالثواب عليه غبن،و الطمأنينة إلى كل أحد قبل الإختبار عجز،و البخل جامع لمساوىء الأخلاق،نعم اللّه على العبد مجلبة لحوائج الناس إليه فمن قام لله فيها بما يجب عرّضها للدوام و البقاء،و من لم يقم فيها بما يجب عرّضها للزوال و الفناء،الرغبة مفتاح النصب،و الحسد مطية التعب،من علم أنّ كلامه من عمله قلّ كلامه إلاّ فيما يعنيه،من نظر في عيوب الناس فأنكرها ثم رضيها لنفسه فذلك الأحمق بعينه،العفاف زينة الفقر </w:t>
      </w:r>
      <w:r>
        <w:rPr>
          <w:rStyle w:val="FootnoteAnchor"/>
          <w:rtl w:val="true"/>
        </w:rPr>
        <w:footnoteReference w:id="838"/>
      </w:r>
      <w:r>
        <w:rPr>
          <w:rFonts w:ascii="Amiri" w:hAnsi="Amiri" w:eastAsia="Amiri" w:cs="Amiri"/>
          <w:color w:val="111111"/>
          <w:sz w:val="28"/>
          <w:sz w:val="28"/>
          <w:szCs w:val="28"/>
          <w:rtl w:val="true"/>
          <w:lang w:bidi="ar-SA"/>
        </w:rPr>
        <w:t xml:space="preserve">و الشكر </w:t>
      </w:r>
      <w:r>
        <w:rPr>
          <w:rStyle w:val="FootnoteAnchor"/>
          <w:rtl w:val="true"/>
        </w:rPr>
        <w:footnoteReference w:id="839"/>
      </w:r>
      <w:r>
        <w:rPr>
          <w:rFonts w:ascii="Amiri" w:hAnsi="Amiri" w:eastAsia="Amiri" w:cs="Amiri"/>
          <w:color w:val="111111"/>
          <w:sz w:val="28"/>
          <w:sz w:val="28"/>
          <w:szCs w:val="28"/>
          <w:rtl w:val="true"/>
          <w:lang w:bidi="ar-SA"/>
        </w:rPr>
        <w:t>زينة الغنى،رسولك ترجمان عقلك و كتابك أبلغ ما ينطق عنك،الناس أبناء الدنيا و لا يلام الرجل على حب امّه،الطمع ضامن غير وفيّ،و الأماني تعمي أعين البصائر،لا تجارة كالعملر</w:t>
      </w:r>
      <w:r>
        <w:rPr>
          <w:rFonts w:eastAsia="Amiri" w:cs="Amiri" w:ascii="Amiri" w:hAnsi="Amiri"/>
          <w:color w:val="111111"/>
          <w:sz w:val="28"/>
          <w:szCs w:val="28"/>
          <w:rtl w:val="true"/>
          <w:lang w:bidi="ar-SA"/>
        </w:rPr>
        <w:t xml:space="preserve">. </w:t>
      </w:r>
      <w:bookmarkStart w:id="301" w:name="pg14771_195081"/>
    </w:p>
    <w:p>
      <w:pPr>
        <w:pStyle w:val="BookText"/>
        <w:rPr/>
      </w:pPr>
      <w:bookmarkEnd w:id="301"/>
      <w:r>
        <w:rPr>
          <w:rFonts w:ascii="Amiri" w:hAnsi="Amiri" w:eastAsia="Amiri" w:cs="Amiri"/>
          <w:color w:val="111111"/>
          <w:sz w:val="28"/>
          <w:sz w:val="28"/>
          <w:szCs w:val="28"/>
          <w:rtl w:val="true"/>
          <w:lang w:bidi="ar-SA"/>
        </w:rPr>
        <w:t xml:space="preserve">الصالح و لا ربح كالثواب و لا قائد كالتوفيق و لا حسب كالتواضع و لا شرف كالعلم و لا ورع كالوقوف عند الشبهة و لا قرين كحسن الخلق و لا عبادة كأداء الفرائض و لا عقل كالتدبير و لا وحدة أوحش من العجب،و من أطال الأمل أساء العمل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عليه السّلام رجلا من الحرورية يقرأ و يتهجد،فقال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على يقين خير من صلاة في شك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 العقل نقص الكلام،قدر الرجل على قدر همته،قيمة كل امرىء ما يحسنه،المال مادة الشهوات،الناس أعداء ما جهلوه،أنفاس المرء خطاه إلى أجله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537571_730472459"/>
      <w:bookmarkStart w:id="303" w:name="_Toc116"/>
      <w:bookmarkEnd w:id="302"/>
      <w:r>
        <w:rPr>
          <w:rtl w:val="true"/>
        </w:rPr>
        <w:t>في ما قاله عن الإسلام و الإيمان</w:t>
      </w:r>
      <w:bookmarkEnd w:id="303"/>
    </w:p>
    <w:p>
      <w:pPr>
        <w:pStyle w:val="BookText"/>
        <w:rPr/>
      </w:pPr>
      <w:r>
        <w:rPr>
          <w:rFonts w:ascii="Amiri" w:hAnsi="Amiri" w:eastAsia="Amiri" w:cs="Amiri"/>
          <w:color w:val="111111"/>
          <w:sz w:val="28"/>
          <w:sz w:val="28"/>
          <w:szCs w:val="28"/>
          <w:rtl w:val="true"/>
          <w:lang w:bidi="ar-SA"/>
        </w:rPr>
        <w:t>سئل عليه السّلام عن أحوال الإسلام و الإيمان و الكفر و النفاق فذكر ما يطرب سماعه و يعجب إبداعه،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فسهلة شرائعه لمن رزقه،و عزّة أركانه على من حرّمه،لا يصطلمه محارب،و لا يحاربه فائز،عزّ لمن تولاّه،علّو لمن دخل فيه،هاد لمن اقتفاه،زينة لمن تحلّى به، نور لمن انتجاه </w:t>
      </w:r>
      <w:r>
        <w:rPr>
          <w:rStyle w:val="FootnoteAnchor"/>
          <w:rtl w:val="true"/>
        </w:rPr>
        <w:footnoteReference w:id="843"/>
      </w:r>
      <w:r>
        <w:rPr>
          <w:rFonts w:ascii="Amiri" w:hAnsi="Amiri" w:eastAsia="Amiri" w:cs="Amiri"/>
          <w:color w:val="111111"/>
          <w:sz w:val="28"/>
          <w:sz w:val="28"/>
          <w:szCs w:val="28"/>
          <w:rtl w:val="true"/>
          <w:lang w:bidi="ar-SA"/>
        </w:rPr>
        <w:t xml:space="preserve">،عصمة لمن تمسّك به،شرف لمن عرفه،حجة لمن خاصم به،لب لمن تدبر، يقين لمن عقل،بصيرة لمن عزم،آية لمن توسم،عبرة لمن اتعظ،نجاة لمن صدق،راحة لمن فوض،مودة لمن أصلح،زلفى لمن ارتقب،ثقة لمن توكل،خير لمن سارع،الحق سبيله،و الهدى صفته،و الحسنى ثمرته،فهو أبلج المنهاج،مشرق المنار،مضيء المصابيح،جامع الحلية،قديم العزّة،يسير المسلك،واضح البيان،الأمر </w:t>
      </w:r>
      <w:r>
        <w:rPr>
          <w:rStyle w:val="FootnoteAnchor"/>
          <w:rtl w:val="true"/>
        </w:rPr>
        <w:footnoteReference w:id="844"/>
      </w:r>
      <w:r>
        <w:rPr>
          <w:rFonts w:ascii="Amiri" w:hAnsi="Amiri" w:eastAsia="Amiri" w:cs="Amiri"/>
          <w:color w:val="111111"/>
          <w:sz w:val="28"/>
          <w:sz w:val="28"/>
          <w:szCs w:val="28"/>
          <w:rtl w:val="true"/>
          <w:lang w:bidi="ar-SA"/>
        </w:rPr>
        <w:t>منهاجه،و الصالحات مناره،و الفقه مصابيحه،و الدنيا مضماره،و الموت غايته،و القيامة حلبته،و الجنة سبقته،و النار نقمته،و المحسنون فرسانه،و الله تعالى وليّ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الصبر،و اليقين،و العدل،و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أربع شعب،فمن إشتاق إلى الجنة صبر عن الشهوات،و من أشفق من النار صبر على </w:t>
      </w:r>
      <w:r>
        <w:rPr>
          <w:rStyle w:val="FootnoteAnchor"/>
          <w:rtl w:val="true"/>
        </w:rPr>
        <w:footnoteReference w:id="845"/>
      </w:r>
      <w:r>
        <w:rPr>
          <w:rFonts w:ascii="Amiri" w:hAnsi="Amiri" w:eastAsia="Amiri" w:cs="Amiri"/>
          <w:color w:val="111111"/>
          <w:sz w:val="28"/>
          <w:sz w:val="28"/>
          <w:szCs w:val="28"/>
          <w:rtl w:val="true"/>
          <w:lang w:bidi="ar-SA"/>
        </w:rPr>
        <w:t>المحرّمات،و من زهد في الدنيا هانت عليه المصائب،و من ارتقب الموت سارع إلى الخيرات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 الفطنة،و تأول الحكمة،و معرفة العبرة،و اتّباع سنة الأولين،فمن أبصر الفطنة تأول الحكمة،و من تأول الحكمة عرف العبرة،و من عرف العبرة عرف السنّة،و من عرف السنّة فكأنّه كان في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الفهم،و العلم،و الحلم،و الحكم،فمن فهم جمع العلم، و من علم عرف شرائع الحلم،و من عرف شرائع الحلم لم يضل في الحكم،و من حكم عدلا لم يفرط في أمره و عاش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بالمعروف،و النهي عن المنكر،و الصدق في المواطن، و شنآن الفاسقين،فمن أمر بالمعروف شد ظهور المؤمنين،و من نهى عن المنكر أرغم أناف الفاسقين،و من صدق في المواطن قضى الذي عليه،و من شنأ الفاسقين غضب لله،و من غضب لله غضب اللّه له فأزلفه و أعلى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الشقاق،و الغلو،و الشك،و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الجفاء،و العماء،و الغفلة،و العتو،فمن جفا احتقر الحق و جهر بالباطل و مقت العلماء و أصرّ على الحنث العظيم،و من عمى نسي الذكر و اتبع الظن و طلب المغفرة بلا توبة و لحّ عليه الشيطان،و من غفل حار عن الرشد و غرّته الأماني و أخذته الحسرة و الندامة و بدا له من اللّه ما لم يكن يحتسبه،و من عتا عن أمر اللّه أذلّه اللّه بعز سلطانه و صغّره بجلاله كما اغتر بربه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التعمق،و التنازع،و الزيغ،و الشقاق،فمن تعمق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يثبت </w:t>
      </w:r>
      <w:r>
        <w:rPr>
          <w:rStyle w:val="FootnoteAnchor"/>
          <w:rtl w:val="true"/>
        </w:rPr>
        <w:footnoteReference w:id="846"/>
      </w:r>
      <w:r>
        <w:rPr>
          <w:rFonts w:ascii="Amiri" w:hAnsi="Amiri" w:eastAsia="Amiri" w:cs="Amiri"/>
          <w:color w:val="111111"/>
          <w:sz w:val="28"/>
          <w:sz w:val="28"/>
          <w:szCs w:val="28"/>
          <w:rtl w:val="true"/>
          <w:lang w:bidi="ar-SA"/>
        </w:rPr>
        <w:t>إلى الحق و لم يزدد إلاّ تمردا في الغمرات و لم ينحسر عنه فتنة إلاّ غشيته اخرى و انخرق دينه فهو يهوي في أمر مهيج،و من نازع تخاصم و من تخاصم إنقطع به العمل عن سلوك نهج النجاح،و من زاغ قبحت عنده الحسنة و حسنت عنده السيئة،و من شاق اعورت عليه طرقه،و اعترض عليه أمره، و ضاق مخرجه،و ضلّ هداه إذ لم يتبع سبيل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الهول،و التردد،و الإقدام،و الاستسلام،فمن هاله ما بين يديه نكص على عقبيه،و من تردد في الريب سبقه الأولون فادركه الآخرون،و من أقدم بلا بصيرة و طئته سنابك الشيطان،و من استسلم لهلكة الدنيا و الآخرة هلك،فمن نجا فمن فضل اليقين،فبأي آلاء ربكما تتمارى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إعجاب بالزينة </w:t>
      </w:r>
      <w:r>
        <w:rPr>
          <w:rStyle w:val="FootnoteAnchor"/>
          <w:rtl w:val="true"/>
        </w:rPr>
        <w:footnoteReference w:id="847"/>
      </w:r>
      <w:r>
        <w:rPr>
          <w:rFonts w:ascii="Amiri" w:hAnsi="Amiri" w:eastAsia="Amiri" w:cs="Amiri"/>
          <w:color w:val="111111"/>
          <w:sz w:val="28"/>
          <w:sz w:val="28"/>
          <w:szCs w:val="28"/>
          <w:rtl w:val="true"/>
          <w:lang w:bidi="ar-SA"/>
        </w:rPr>
        <w:t xml:space="preserve">،و سؤال النفس،و تأول العوج،و لبس الحق بالباطل،و الزينة باقية على البغية </w:t>
      </w:r>
      <w:r>
        <w:rPr>
          <w:rStyle w:val="FootnoteAnchor"/>
          <w:rtl w:val="true"/>
        </w:rPr>
        <w:footnoteReference w:id="848"/>
      </w:r>
      <w:r>
        <w:rPr>
          <w:rFonts w:ascii="Amiri" w:hAnsi="Amiri" w:eastAsia="Amiri" w:cs="Amiri"/>
          <w:color w:val="111111"/>
          <w:sz w:val="28"/>
          <w:sz w:val="28"/>
          <w:szCs w:val="28"/>
          <w:rtl w:val="true"/>
          <w:lang w:bidi="ar-SA"/>
        </w:rPr>
        <w:t>و العجب بها راسخ في الجبلة،فإنّ النفس تهجم على الشهوة فتسولها،و أنّ العوج يميل ميلا عظيما،و أنّ اللبس ظلمات 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04" w:name="pg14771_195083"/>
    </w:p>
    <w:p>
      <w:pPr>
        <w:pStyle w:val="BookText"/>
        <w:rPr/>
      </w:pPr>
      <w:bookmarkEnd w:id="304"/>
      <w:r>
        <w:rPr>
          <w:rFonts w:ascii="Amiri" w:hAnsi="Amiri" w:eastAsia="Amiri" w:cs="Amiri"/>
          <w:color w:val="111111"/>
          <w:sz w:val="28"/>
          <w:sz w:val="28"/>
          <w:szCs w:val="28"/>
          <w:rtl w:val="true"/>
          <w:lang w:bidi="ar-SA"/>
        </w:rPr>
        <w:t>و أمّا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الهوى،و الهوينا،و الحفيظة،و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البغي،و العدوان،و الشهوة،و الطغيان،فمن بغى كثرت غوائله و نصر عليه و تخلى عنه،و من أعتدى لم تؤمن بوائقه و لم يسلم قلبه و لم يعدل نفسه عن الشهوات و إتيان الخبيثات،و من طغى ضلّ عن المحجة بلا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الغرة،و الأمل،و الهيبة،و المماطلة،و ذلك أنّ الهيبة تؤخر الحق،و تعضد الغرة بالمماطلة في الأمل حتى يقدم الأجل و لو لا الأمل علم الانسان </w:t>
      </w:r>
      <w:r>
        <w:rPr>
          <w:rStyle w:val="FootnoteAnchor"/>
          <w:rtl w:val="true"/>
        </w:rPr>
        <w:footnoteReference w:id="849"/>
      </w:r>
      <w:r>
        <w:rPr>
          <w:rFonts w:ascii="Amiri" w:hAnsi="Amiri" w:eastAsia="Amiri" w:cs="Amiri"/>
          <w:color w:val="111111"/>
          <w:sz w:val="28"/>
          <w:sz w:val="28"/>
          <w:szCs w:val="28"/>
          <w:rtl w:val="true"/>
          <w:lang w:bidi="ar-SA"/>
        </w:rPr>
        <w:t>ما هو فيه، و لو علم ذلك مات خاليا من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الكبر،و الفخر،و الحميّة،و العصبيّة،فمن إستكبر أدبر عن الحق،و من فخر فجر،و من حمى أصرّ،و من أخذته العصبيّة جار،و بئس الأمر بين إدبار و فجور و إصرار و جور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الفرح،و المرح،و اللجاجة،و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فالفرح مكروه عند اللّه تعالى،و المرح خيلاء،و اللجاجة بلاء فيمن اضطرّته حبائل الآثام، و البطر لهو و لعب و شغل و استبدال الذي هو أدنى بالذي هو خير،و كلّ ذلك كان سيئة عند ربك مكروها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1537573_730472459"/>
      <w:bookmarkStart w:id="306" w:name="_Toc117"/>
      <w:bookmarkEnd w:id="305"/>
      <w:r>
        <w:rPr>
          <w:rtl w:val="true"/>
        </w:rPr>
        <w:t>بعض الخطب و المواعظ</w:t>
      </w:r>
      <w:bookmarkEnd w:id="306"/>
    </w:p>
    <w:p>
      <w:pPr>
        <w:pStyle w:val="BookText"/>
        <w:rPr/>
      </w:pPr>
      <w:r>
        <w:rPr>
          <w:rFonts w:ascii="Amiri" w:hAnsi="Amiri" w:eastAsia="Amiri" w:cs="Amiri"/>
          <w:color w:val="111111"/>
          <w:sz w:val="28"/>
          <w:sz w:val="28"/>
          <w:szCs w:val="28"/>
          <w:rtl w:val="true"/>
          <w:lang w:bidi="ar-SA"/>
        </w:rPr>
        <w:t xml:space="preserve">قد اشتمل كتاب نهج البلاغة المنسوب إليه عليه السّلام على أنواع من خطبه و مواعظه الصادعة بأوامرها و نواهيها،المطلّعة أنوار الفصاحة و البلاغة،مشرقة من ألفاظها و معانيها الجامعة حكم عيون علم المعاني و البيان على اختلاف أساليبها،مودعة فيها و لا يليق نقل ما فيه مع شهرته و كثرة نسخه بمنصب من نصب نفسه لجمع أشتاب المناقب من أرجاء محالها و نواحيها،و إن حصل الإعراض عن نقله لم تظفر يد الطلب بالمقاصد التي تتواخاها و تتبّعها </w:t>
      </w:r>
      <w:r>
        <w:rPr>
          <w:rStyle w:val="FootnoteAnchor"/>
          <w:rtl w:val="true"/>
        </w:rPr>
        <w:footnoteReference w:id="851"/>
      </w:r>
      <w:r>
        <w:rPr>
          <w:rFonts w:ascii="Amiri" w:hAnsi="Amiri" w:eastAsia="Amiri" w:cs="Amiri"/>
          <w:color w:val="111111"/>
          <w:sz w:val="28"/>
          <w:sz w:val="28"/>
          <w:szCs w:val="28"/>
          <w:rtl w:val="true"/>
          <w:lang w:bidi="ar-SA"/>
        </w:rPr>
        <w:t>،فرأيت أن أقتصر على شيء يسير منها لئلا اخلي هذا النوع الذي هو أحد دعائم هذا الفصل عنها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ذكره بعد إنصرافه من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استتماما لنعتمه،و استسلاما لعزّته،و استعصاما </w:t>
      </w:r>
    </w:p>
    <w:p>
      <w:pPr>
        <w:pStyle w:val="BookText"/>
        <w:rPr/>
      </w:pPr>
      <w:r>
        <w:rPr>
          <w:rFonts w:ascii="Amiri" w:hAnsi="Amiri" w:eastAsia="Amiri" w:cs="Amiri"/>
          <w:color w:val="111111"/>
          <w:sz w:val="28"/>
          <w:sz w:val="28"/>
          <w:szCs w:val="28"/>
          <w:rtl w:val="true"/>
          <w:lang w:bidi="ar-SA"/>
        </w:rPr>
        <w:t xml:space="preserve">من معصيته،و أستعينه فاقة إلى كفايته،إنّه لا يضل من هداه،و لا يئل </w:t>
      </w:r>
      <w:r>
        <w:rPr>
          <w:rStyle w:val="FootnoteAnchor"/>
          <w:rtl w:val="true"/>
        </w:rPr>
        <w:footnoteReference w:id="852"/>
      </w:r>
      <w:r>
        <w:rPr>
          <w:rFonts w:ascii="Amiri" w:hAnsi="Amiri" w:eastAsia="Amiri" w:cs="Amiri"/>
          <w:color w:val="111111"/>
          <w:sz w:val="28"/>
          <w:sz w:val="28"/>
          <w:szCs w:val="28"/>
          <w:rtl w:val="true"/>
          <w:lang w:bidi="ar-SA"/>
        </w:rPr>
        <w:t xml:space="preserve">من عاداه،و لا يفتقر من كفاه، فإنّه أرجح ما وزن،و أفضل ما </w:t>
      </w:r>
      <w:r>
        <w:rPr>
          <w:rStyle w:val="FootnoteAnchor"/>
          <w:rtl w:val="true"/>
        </w:rPr>
        <w:footnoteReference w:id="853"/>
      </w:r>
      <w:r>
        <w:rPr>
          <w:rFonts w:ascii="Amiri" w:hAnsi="Amiri" w:eastAsia="Amiri" w:cs="Amiri"/>
          <w:color w:val="111111"/>
          <w:sz w:val="28"/>
          <w:sz w:val="28"/>
          <w:szCs w:val="28"/>
          <w:rtl w:val="true"/>
          <w:lang w:bidi="ar-SA"/>
        </w:rPr>
        <w:t>حزن،و 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،شهادة ممتحنا إخلاصها،معتقدا مصاصها،نتمسك بها أبدا ما أبقانا،و ندخرها لأهوال </w:t>
      </w:r>
      <w:r>
        <w:rPr>
          <w:rStyle w:val="FootnoteAnchor"/>
          <w:rtl w:val="true"/>
        </w:rPr>
        <w:footnoteReference w:id="855"/>
      </w:r>
      <w:r>
        <w:rPr>
          <w:rFonts w:ascii="Amiri" w:hAnsi="Amiri" w:eastAsia="Amiri" w:cs="Amiri"/>
          <w:color w:val="111111"/>
          <w:sz w:val="28"/>
          <w:sz w:val="28"/>
          <w:szCs w:val="28"/>
          <w:rtl w:val="true"/>
          <w:lang w:bidi="ar-SA"/>
        </w:rPr>
        <w:t>ما يلقانا،فانها عزيمة الايمان،و فاتحة الإحسان،و مرضاة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مدحرة الشيطان</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 أشهد أنّ محمّدا عبده و رسوله،أرسله بالدين </w:t>
      </w:r>
      <w:r>
        <w:rPr>
          <w:rStyle w:val="FootnoteAnchor"/>
          <w:rtl w:val="true"/>
        </w:rPr>
        <w:footnoteReference w:id="857"/>
      </w:r>
      <w:r>
        <w:rPr>
          <w:rFonts w:ascii="Amiri" w:hAnsi="Amiri" w:eastAsia="Amiri" w:cs="Amiri"/>
          <w:color w:val="111111"/>
          <w:sz w:val="28"/>
          <w:sz w:val="28"/>
          <w:szCs w:val="28"/>
          <w:rtl w:val="true"/>
          <w:lang w:bidi="ar-SA"/>
        </w:rPr>
        <w:t xml:space="preserve">،و العلم المأثور،و الكتاب المسطور،و النور الساطع،و الضياء اللاّمع، و الأمر الصادع،إزاحة للشبهات،و احتجاجا بالبيّنات،و تحذيرا بالآيات،و تخويفا بالمثلات،و الناس في فتن،انجذم فيها حبل الدين،و تزعزعت سوارى اليقين،و اختلف النجر </w:t>
      </w:r>
      <w:r>
        <w:rPr>
          <w:rStyle w:val="FootnoteAnchor"/>
          <w:rtl w:val="true"/>
        </w:rPr>
        <w:footnoteReference w:id="858"/>
      </w:r>
      <w:r>
        <w:rPr>
          <w:rFonts w:ascii="IRNazanin" w:hAnsi="IRNazanin" w:eastAsia="IRNazanin"/>
          <w:color w:val="111111"/>
          <w:sz w:val="28"/>
          <w:sz w:val="28"/>
          <w:szCs w:val="28"/>
          <w:rtl w:val="true"/>
          <w:lang w:bidi="fa-IR"/>
        </w:rPr>
        <w:t xml:space="preserve">،و تشتت الأمر، و ضاق </w:t>
      </w:r>
      <w:r>
        <w:rPr>
          <w:rStyle w:val="FootnoteAnchor"/>
          <w:rtl w:val="true"/>
        </w:rPr>
        <w:footnoteReference w:id="859"/>
      </w:r>
      <w:r>
        <w:rPr>
          <w:rFonts w:ascii="Amiri" w:hAnsi="Amiri" w:eastAsia="Amiri" w:cs="Amiri"/>
          <w:color w:val="111111"/>
          <w:sz w:val="28"/>
          <w:sz w:val="28"/>
          <w:szCs w:val="28"/>
          <w:rtl w:val="true"/>
          <w:lang w:bidi="ar-SA"/>
        </w:rPr>
        <w:t xml:space="preserve">المخرج،و عمى المصدر،فالهدى خامل،و العمى شامل،عصي الرحمن،و نصر الشيطان، و خذل الإيمان،فانهارت دعائمه،و تنكرت معالمه،و درست سبله،و عفت شركه،أطاعوا الشيطان فسلكوا مسالكه،و وردوا مناهله،بهم سارت </w:t>
      </w:r>
      <w:r>
        <w:rPr>
          <w:rStyle w:val="FootnoteAnchor"/>
          <w:rtl w:val="true"/>
        </w:rPr>
        <w:footnoteReference w:id="860"/>
      </w:r>
      <w:r>
        <w:rPr>
          <w:rFonts w:ascii="Amiri" w:hAnsi="Amiri" w:eastAsia="Amiri" w:cs="Amiri"/>
          <w:color w:val="111111"/>
          <w:sz w:val="28"/>
          <w:sz w:val="28"/>
          <w:szCs w:val="28"/>
          <w:rtl w:val="true"/>
          <w:lang w:bidi="ar-SA"/>
        </w:rPr>
        <w:t>أعلامه و قام لواؤه،في فتن داستهم بأخفافها، و وطئتهم بأظلافها،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على سنابكها</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فهم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تائهون حائرون جاهلون</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مفتونون في خير دار،و شرّ جيران،نومهم سهود،و كحلهم دموع،بأرض عالمها ملجم،و جاهلها مكرم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الناس،شقّوا أمواج الفتن بسفن النجاة،و عرّجوا عن طريق المنافرة،وضعوا تيجان المفاخرة،أفلح من نهض بجناح أو استسلم فأراح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ماء آجن،و لقمة يغص بها آكلها،و مجتني الثمرة لغير وقت إيناعها كالزارع بغير أرضه،فإن أقلّ يقولوا حرص على الملك، و إن أسكت يقولوا جزع من الموت،هيهات بعد اللتيّا و التي،و الله لإبن أبي طالب آنس بالموت من الطفل بثدي أمّه،بل اندمجت على مكنون علم لو بحت به لاضطربتم اضطراب الأرشية في الطويّ البعيدة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الدنيا قد أدبرت و أذنت بوداع،و إنّ الآخرة قد أقبلت و أشرفت باطّلاع،ألا و إنّ اليوم المضمار و غدا السباق،و السبقة الجنّة،و الغاية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تائب من خطيئته قبل منيته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عامل لنفسه قبل يوم بؤسه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أمل،من ورائه أجل؛فمن عمل في أيام أمله قبل حضور أجله فقد نفعه عمله و لم يضرره أجله،و من قصّر في أيام أمله قبل حضور أجله فقد خسر عمله و ضرّه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لم أر كالجنّة نام طالبها،و لا كالنار نام هاربها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من لا ينفعه الحق يضرّه الباطل،و من لا يستقيم به الهدى يجرّ به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أنّكم قد أمرتم بالظعن و دللتم على الزاد،و إنّ أخوف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عليكم إتّباع الهوى و طول الأمل،فتزودوا في الدنيا من الدنيا ما تحرزون به أنفسكم غدا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له عليه السّلام في استنفار الناس إلى أهل الشام و قد تثاقلوا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سئمت عتابكم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الآخرة عوضا،و 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دعوتكم إلى جهاد عدوكم دارت أعينكم كأنّكم من الموت في غمرة،و من الذهول في سكرة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يرتجّ عليكم حواري فتعمهون؛فكأنّ قلوبكم مألوسة فأنتم لا تعقلون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أنتم لي بثقة سجيس اللّيالي،و ما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يمال بكم،و لا زوافر عزّ يفتقر إليكم،ما أنتم إلاّ كإبل </w:t>
      </w:r>
      <w:r>
        <w:rPr>
          <w:rStyle w:val="FootnoteAnchor"/>
          <w:rtl w:val="true"/>
        </w:rPr>
        <w:footnoteReference w:id="870"/>
      </w:r>
      <w:r>
        <w:rPr>
          <w:rFonts w:ascii="Amiri" w:hAnsi="Amiri" w:eastAsia="Amiri" w:cs="Amiri"/>
          <w:color w:val="111111"/>
          <w:sz w:val="28"/>
          <w:sz w:val="28"/>
          <w:szCs w:val="28"/>
          <w:rtl w:val="true"/>
          <w:lang w:bidi="ar-SA"/>
        </w:rPr>
        <w:t xml:space="preserve">ضلّ رعاتها؛فكلّما جمعت من جانب إنتشرت من آخر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و العمر</w:t>
      </w:r>
      <w:r>
        <w:rPr>
          <w:rFonts w:eastAsia="IRNazanin" w:cs="IRNazanin"/>
          <w:color w:val="111111"/>
          <w:sz w:val="28"/>
          <w:szCs w:val="28"/>
          <w:rtl w:val="true"/>
          <w:lang w:bidi="fa-IR"/>
        </w:rPr>
        <w:t xml:space="preserve">) </w:t>
      </w:r>
      <w:r>
        <w:rPr>
          <w:rStyle w:val="FootnoteAnchor"/>
          <w:rtl w:val="true"/>
        </w:rPr>
        <w:footnoteReference w:id="872"/>
      </w:r>
      <w:r>
        <w:rPr>
          <w:rFonts w:ascii="Amiri" w:hAnsi="Amiri" w:eastAsia="Amiri" w:cs="Amiri"/>
          <w:color w:val="111111"/>
          <w:sz w:val="28"/>
          <w:sz w:val="28"/>
          <w:szCs w:val="28"/>
          <w:rtl w:val="true"/>
          <w:lang w:bidi="ar-SA"/>
        </w:rPr>
        <w:t>اللّه سعر نار الحرب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تكادون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تكيدون،و تنتقص</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أطرافكم فلا تتعظون </w:t>
      </w:r>
      <w:r>
        <w:rPr>
          <w:rStyle w:val="FootnoteAnchor"/>
          <w:rtl w:val="true"/>
        </w:rPr>
        <w:footnoteReference w:id="874"/>
      </w:r>
      <w:r>
        <w:rPr>
          <w:rFonts w:ascii="Amiri" w:hAnsi="Amiri" w:eastAsia="Amiri" w:cs="Amiri"/>
          <w:color w:val="111111"/>
          <w:sz w:val="28"/>
          <w:sz w:val="28"/>
          <w:szCs w:val="28"/>
          <w:rtl w:val="true"/>
          <w:lang w:bidi="ar-SA"/>
        </w:rPr>
        <w:t>لا ينام عنكم و أنتم في غفلة ساهون،غلب و الله المتخاذلون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أيم الله؛إنّي لأظنّ بكم أن لو حمس الوغى </w:t>
      </w:r>
      <w:r>
        <w:rPr>
          <w:rStyle w:val="FootnoteAnchor"/>
          <w:rtl w:val="true"/>
        </w:rPr>
        <w:footnoteReference w:id="875"/>
      </w:r>
      <w:r>
        <w:rPr>
          <w:rFonts w:ascii="Amiri" w:hAnsi="Amiri" w:eastAsia="Amiri" w:cs="Amiri"/>
          <w:color w:val="111111"/>
          <w:sz w:val="28"/>
          <w:sz w:val="28"/>
          <w:szCs w:val="28"/>
          <w:rtl w:val="true"/>
          <w:lang w:bidi="ar-SA"/>
        </w:rPr>
        <w:t>،و استحرّ الموت؛قد انفرجتم عن ابن أبي طالب إنفراج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أمرأ يمكّن عدوّه من نفسه؛يعرق لحمه،و يهشم عظمه،و يفري جلده،لعظيم عجزه،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ضمت عليه جوانح</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صدره،أنت فكن ذاك إن شئت؛فأمّا أنا فو الله دون أن أعطي ذلك،ضرب بالمشرفيّة تطير منه فراش الهام،و تطيح السواعد و الأقدام،و يفعل اللّه بعد ذلك ما يشاء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إن أتى الدهر بالخطب الفادح،و الحدث الجليل فإنّه لا ينجو من الموت من خافه و لا يعطي البقاء من أحبّه ألا و إنّ الوفاء توأم الصدق و لا أعلم جنّة أوقى منه و ما يغدر من علم كيف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أصحبنا في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اتّخذ أكثر أهله الغدر كيسا و نسبهم أهل الجهل فيه إلى حسن 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مالهم قاتلهم اللّه و قد يرى الحوّل القلّب وجه </w:t>
      </w:r>
      <w:r>
        <w:rPr>
          <w:rStyle w:val="FootnoteAnchor"/>
          <w:rtl w:val="true"/>
        </w:rPr>
        <w:footnoteReference w:id="879"/>
      </w:r>
      <w:r>
        <w:rPr>
          <w:rFonts w:ascii="Amiri" w:hAnsi="Amiri" w:eastAsia="Amiri" w:cs="Amiri"/>
          <w:color w:val="111111"/>
          <w:sz w:val="28"/>
          <w:sz w:val="28"/>
          <w:szCs w:val="28"/>
          <w:rtl w:val="true"/>
          <w:lang w:bidi="ar-SA"/>
        </w:rPr>
        <w:t>الحيلة و دونها مانع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اللّه تعالى و نهيه فيدعها رأى عين بعد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ينتهز فرصتها من لا حريجة له في الدين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كلامه لأصحابه في بعض مواقف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المسلمين،إستشعروا الخشية،و تجلببوا السكينة </w:t>
      </w:r>
      <w:r>
        <w:rPr>
          <w:rStyle w:val="FootnoteAnchor"/>
          <w:rtl w:val="true"/>
        </w:rPr>
        <w:footnoteReference w:id="882"/>
      </w:r>
      <w:r>
        <w:rPr>
          <w:rFonts w:ascii="Amiri" w:hAnsi="Amiri" w:eastAsia="Amiri" w:cs="Amiri"/>
          <w:color w:val="111111"/>
          <w:sz w:val="28"/>
          <w:sz w:val="28"/>
          <w:szCs w:val="28"/>
          <w:rtl w:val="true"/>
          <w:lang w:bidi="ar-SA"/>
        </w:rPr>
        <w:t xml:space="preserve">،و عضّوا على النواجذ،فإنّه أنبى للسيوف عن الهام،و أكملوا الّلامة،و قلقلوا السيوف من </w:t>
      </w:r>
      <w:r>
        <w:rPr>
          <w:rStyle w:val="FootnoteAnchor"/>
          <w:rtl w:val="true"/>
        </w:rPr>
        <w:footnoteReference w:id="883"/>
      </w:r>
      <w:r>
        <w:rPr>
          <w:rFonts w:ascii="Amiri" w:hAnsi="Amiri" w:eastAsia="Amiri" w:cs="Amiri"/>
          <w:color w:val="111111"/>
          <w:sz w:val="28"/>
          <w:sz w:val="28"/>
          <w:szCs w:val="28"/>
          <w:rtl w:val="true"/>
          <w:lang w:bidi="ar-SA"/>
        </w:rPr>
        <w:t>أغمادها قبل سلّها،و الحظوا الخزر، و اطعنوا الشزر،و نافحوا بالظّبا،و صلوا السيوف بالخطا،و اعلموا أنّكم بعين من اللّه تعالى،و مع ابن عمّ رسول الله،فعاودوا الكرّ،و استحيوا من الفرّ،فإنّه عار في الأعقاب،و نار يوم الحساب، و طيبوا عن أنفسكم نفسا،و امشوا إلى الموت مشيا سجحا،عليكم بهذا السواد الأعظم،و الرواق المطنّب،فاضربوا بثجة،فإنّ الشيطان كامن في كسره،و قد قدّم للوثبة يدا و أخّر للنكوص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فصمدا صمدا،حتّى ينجلي عمود الحق و أنتم الأعلون،و الله معكم،و لن يتركم أعمالكم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ترغيبه فيه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سمع حكما فوعى،و دعى إلى رشاد فدنا،و أخذ بحجزة هاد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فنجا؛راقب ربه،و خاف ذنبه،و قدّم خالصا،و عمل صالحا،إكتسب مذخورا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 محذورا</w:t>
      </w:r>
      <w:r>
        <w:rPr>
          <w:rFonts w:eastAsia="Amiri" w:cs="Amiri" w:ascii="Amiri" w:hAnsi="Amiri"/>
          <w:color w:val="111111"/>
          <w:sz w:val="28"/>
          <w:szCs w:val="28"/>
          <w:rtl w:val="true"/>
          <w:lang w:bidi="ar-SA"/>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و رمى غرضا،و أحرز </w:t>
      </w:r>
      <w:r>
        <w:rPr>
          <w:rStyle w:val="FootnoteAnchor"/>
          <w:rtl w:val="true"/>
        </w:rPr>
        <w:footnoteReference w:id="886"/>
      </w:r>
      <w:r>
        <w:rPr>
          <w:rFonts w:ascii="Amiri" w:hAnsi="Amiri" w:eastAsia="Amiri" w:cs="Amiri"/>
          <w:color w:val="111111"/>
          <w:sz w:val="28"/>
          <w:sz w:val="28"/>
          <w:szCs w:val="28"/>
          <w:rtl w:val="true"/>
          <w:lang w:bidi="ar-SA"/>
        </w:rPr>
        <w:t xml:space="preserve">عوضا،كابر هواه،و كذّب مناه،جعل الصبر مطية نجاته،و التقوى عدة وفاته،ركب الطريقة الغرّاء،و لزم المحجة البيضاء،اغتنم المهل،و بادر الأجل،و تزود من العمل قبل انقطاع الأمل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يوبخ أهل الكوفة و قد تثاقلوا في الخروج إلى الخوارج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الفئة المجتمعة أبدانهم المتفرقة أديانهم،إنّه و الله ما عزة دعوة من دعاكم،و لا إستراح قلب من قاساكم،كلامكم يوهن الصم الصلاب،و فعلكم يطمع فيكم عدوكم المرتاب،إذا دعوتكم إلى أمر فيه صلاحكم و الذب عن حريمكم إعتراكم الفشل و جئتم بالعلل،ثم قلتم كيت و كيت و ذيت و ذيت،أعاليل و أضاليل و أقوال الأباطيل،ثم سألتموني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 ذي الدين المطول </w:t>
      </w:r>
      <w:r>
        <w:rPr>
          <w:rStyle w:val="FootnoteAnchor"/>
          <w:rtl w:val="true"/>
        </w:rPr>
        <w:footnoteReference w:id="888"/>
      </w:r>
      <w:r>
        <w:rPr>
          <w:rFonts w:ascii="Amiri" w:hAnsi="Amiri" w:eastAsia="Amiri" w:cs="Amiri"/>
          <w:color w:val="111111"/>
          <w:sz w:val="28"/>
          <w:sz w:val="28"/>
          <w:szCs w:val="28"/>
          <w:rtl w:val="true"/>
          <w:lang w:bidi="ar-SA"/>
        </w:rPr>
        <w:t>، 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يدفع الضيم الذل</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،و لا يدرك الحق إلاّ بالجد،فخبروني يا أهل العراق مع أيّ إمام بعدي تقاتلون؟أم أية دار تمنعون؟الذليل و الله من نصرتموه و المغرور من غررتموه، أصبحت لا أطمع في نصركم و لا أصدّق قولكم،فرّق اللّه بيني و بينكم،و أبدلكم بي غيري و أبدلني بكم من هو خير لي منكم،أما إنّه ستلقون بعدي ذلا شاملا و سيوفا قاطعة،و أثره قبيحة يتخذها الظالمون عليكم سنة فتبكي عيونكم،و يدخل الفقر بيوتكم و قلوبكم،و تمنون في بعض حالاتكم </w:t>
      </w:r>
      <w:r>
        <w:rPr>
          <w:rStyle w:val="FootnoteAnchor"/>
          <w:rtl w:val="true"/>
        </w:rPr>
        <w:footnoteReference w:id="890"/>
      </w:r>
      <w:r>
        <w:rPr>
          <w:rFonts w:ascii="Amiri" w:hAnsi="Amiri" w:eastAsia="Amiri" w:cs="Amiri"/>
          <w:color w:val="111111"/>
          <w:sz w:val="28"/>
          <w:sz w:val="28"/>
          <w:szCs w:val="28"/>
          <w:rtl w:val="true"/>
          <w:lang w:bidi="ar-SA"/>
        </w:rPr>
        <w:t>إنّكم رأيتموني فنصرتموني و أرقتم دماءكم دوني،فلا يبعد اللّه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أعظكم فلا تتعظون،و أوقظكم فلا تستيقظون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فاز بكم فقد فاز بالخيبة،و من رمى بكم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بافوق ناصل،أف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لقيت منكم برحا،يوما أناديكم و يوما أناجيكم </w:t>
      </w:r>
      <w:r>
        <w:rPr>
          <w:rStyle w:val="FootnoteAnchor"/>
          <w:rtl w:val="true"/>
        </w:rPr>
        <w:footnoteReference w:id="891"/>
      </w:r>
      <w:r>
        <w:rPr>
          <w:rFonts w:ascii="Amiri" w:hAnsi="Amiri" w:eastAsia="Amiri" w:cs="Amiri"/>
          <w:color w:val="111111"/>
          <w:sz w:val="28"/>
          <w:sz w:val="28"/>
          <w:szCs w:val="28"/>
          <w:rtl w:val="true"/>
          <w:lang w:bidi="ar-SA"/>
        </w:rPr>
        <w:t xml:space="preserve">فلا أحرار عند النداء،و لا ثبة عند المصائب،فيالله ما ذا منيت به منكم،لقد منيت </w:t>
      </w:r>
      <w:r>
        <w:rPr>
          <w:rStyle w:val="FootnoteAnchor"/>
          <w:rtl w:val="true"/>
        </w:rPr>
        <w:footnoteReference w:id="892"/>
      </w:r>
      <w:r>
        <w:rPr>
          <w:rFonts w:ascii="Amiri" w:hAnsi="Amiri" w:eastAsia="Amiri" w:cs="Amiri"/>
          <w:color w:val="111111"/>
          <w:sz w:val="28"/>
          <w:sz w:val="28"/>
          <w:szCs w:val="28"/>
          <w:rtl w:val="true"/>
          <w:lang w:bidi="ar-SA"/>
        </w:rPr>
        <w:t xml:space="preserve">بصمّ لا يسمعون و كمه لا يبصرون،و بهم لا يعقلون،أما و الله لو أني حين أمرتكم بأمري حملتكم على المكروه منّي،فإذا استقمتم هديتم،و إن أبيتم بدأت بكم و لكانت الزلفى </w:t>
      </w:r>
      <w:r>
        <w:rPr>
          <w:rStyle w:val="FootnoteAnchor"/>
          <w:rtl w:val="true"/>
        </w:rPr>
        <w:footnoteReference w:id="893"/>
      </w:r>
      <w:r>
        <w:rPr>
          <w:rFonts w:ascii="Amiri" w:hAnsi="Amiri" w:eastAsia="Amiri" w:cs="Amiri"/>
          <w:color w:val="111111"/>
          <w:sz w:val="28"/>
          <w:sz w:val="28"/>
          <w:szCs w:val="28"/>
          <w:rtl w:val="true"/>
          <w:lang w:bidi="ar-SA"/>
        </w:rPr>
        <w:t>،و لكني تراخيت لكم و توانيت عنكم و تماديتم في غفلتكم،فكنت أنا و أنتم كما قال الأول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أمرتهم أمري بمنعرج اللوى فلم يستبينوا الرشد إلاّ ضحى الغد </w:t>
      </w:r>
      <w:r>
        <w:rPr>
          <w:rStyle w:val="FootnoteAnchor"/>
        </w:rPr>
        <w:footnoteReference w:id="89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إنّ دجلة و الفرات نهران أصمّان أبكمان،فأرسل عليهما ماء بحرك و أنزع منهم ماء نصرك،حبذا إخواني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دعوا إلى الإسلام قبلوا و قرأوا القرآن فاحكموه،و ندبوا إلى الجهاد فطلبوه،فحقيق لهم الثناء الحسن،وا شوقاه إلى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ذرفت عيناه و نزل عن المنبر،و قال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إلى ما صرت إليه،صرت إلى قوم إن أمرتهم </w:t>
      </w:r>
      <w:r>
        <w:rPr>
          <w:rStyle w:val="FootnoteAnchor"/>
          <w:rtl w:val="true"/>
        </w:rPr>
        <w:footnoteReference w:id="896"/>
      </w:r>
      <w:r>
        <w:rPr>
          <w:rFonts w:ascii="Amiri" w:hAnsi="Amiri" w:eastAsia="Amiri" w:cs="Amiri"/>
          <w:color w:val="111111"/>
          <w:sz w:val="28"/>
          <w:sz w:val="28"/>
          <w:szCs w:val="28"/>
          <w:rtl w:val="true"/>
          <w:lang w:bidi="ar-SA"/>
        </w:rPr>
        <w:t>خالفوني،و إن اتبعهم تفرقوا عني،جعل اللّه لي منهم فرجا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منزله فجاء رجل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 الناس قد ندموا على تثبطهم و قعودهم و علموا أنّ الحظ في إجابتك لهم،فلو عاودتهم </w:t>
      </w:r>
      <w:r>
        <w:rPr>
          <w:rStyle w:val="FootnoteAnchor"/>
          <w:rtl w:val="true"/>
        </w:rPr>
        <w:footnoteReference w:id="897"/>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من غد دخل المسجد الأعظم و نودي بالناس فاجتمعوا فلمّا غصّ المسجد من الناس صعد المنبر و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الخطبة</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حمد اللّه تعالى</w:t>
      </w:r>
      <w:r>
        <w:rPr>
          <w:rFonts w:eastAsia="IRNazanin" w:cs="IRNazanin"/>
          <w:color w:val="111111"/>
          <w:sz w:val="28"/>
          <w:szCs w:val="28"/>
          <w:rtl w:val="true"/>
          <w:lang w:bidi="fa-IR"/>
        </w:rPr>
        <w:t xml:space="preserve">)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إلى أطرافكم قد انتقضت،و إلى بلادكم تغزى و أنتم ذوو عدد جم و شوكة شديدة؟فما بالكم اليوم لله أبوكم من أين تؤتون و من أين تسخرون و أنى تؤفكون،إنتبهوا رحمكم اللّه و تحركوا لحرب عدوكم،فقد أبدت الرغوة عن الصريح لذي عينين،و قد أضاء الصبح لذي عشا،فاسمعوا قولي هداكم اللّه إذا قلت،و أطيعوا أمري إذا أمرت،فو الله لئن أطعتموني لن تغووا،و إن عصيتموني لن </w:t>
      </w:r>
      <w:r>
        <w:rPr>
          <w:rStyle w:val="FootnoteAnchor"/>
          <w:rtl w:val="true"/>
        </w:rPr>
        <w:footnoteReference w:id="900"/>
      </w:r>
      <w:r>
        <w:rPr>
          <w:rFonts w:ascii="IRNazanin" w:hAnsi="IRNazanin" w:eastAsia="IRNazanin"/>
          <w:color w:val="111111"/>
          <w:sz w:val="28"/>
          <w:sz w:val="28"/>
          <w:szCs w:val="28"/>
          <w:rtl w:val="true"/>
          <w:lang w:bidi="fa-IR"/>
        </w:rPr>
        <w:t xml:space="preserve">،خذوا للحرب اهبتها و أعدّوا لها عدتها </w:t>
      </w:r>
      <w:r>
        <w:rPr>
          <w:rStyle w:val="FootnoteAnchor"/>
          <w:rtl w:val="true"/>
        </w:rPr>
        <w:footnoteReference w:id="901"/>
      </w:r>
      <w:r>
        <w:rPr>
          <w:rFonts w:ascii="Amiri" w:hAnsi="Amiri" w:eastAsia="Amiri" w:cs="Amiri"/>
          <w:color w:val="111111"/>
          <w:sz w:val="28"/>
          <w:sz w:val="28"/>
          <w:szCs w:val="28"/>
          <w:rtl w:val="true"/>
          <w:lang w:bidi="ar-SA"/>
        </w:rPr>
        <w:t>و أجمعوا لها،فقد شبّت و أوقدت نارها،و تحرك لكم الفاسقون لكي يطفئوا نور اللّه و يغزوا عباد الله،فو الله إن لو لقيتهم وحدي و هم أضعاف ما هم عليه لما كنت بالذي أخافهم،و لا أستوحش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قتالهم،فإنّي من ضلالهم </w:t>
      </w:r>
      <w:r>
        <w:rPr>
          <w:rStyle w:val="FootnoteAnchor"/>
          <w:rtl w:val="true"/>
        </w:rPr>
        <w:footnoteReference w:id="902"/>
      </w:r>
      <w:r>
        <w:rPr>
          <w:rFonts w:ascii="Amiri" w:hAnsi="Amiri" w:eastAsia="Amiri" w:cs="Amiri"/>
          <w:color w:val="111111"/>
          <w:sz w:val="28"/>
          <w:sz w:val="28"/>
          <w:szCs w:val="28"/>
          <w:rtl w:val="true"/>
          <w:lang w:bidi="ar-SA"/>
        </w:rPr>
        <w:t xml:space="preserve">التي هم عليها،و الحق الذي أنا عليه لعلى بصيرة و يقين،و إنّي إلى لقاء ربي لمشتاق،و لحسن </w:t>
      </w:r>
      <w:r>
        <w:rPr>
          <w:rStyle w:val="FootnoteAnchor"/>
          <w:rtl w:val="true"/>
        </w:rPr>
        <w:footnoteReference w:id="903"/>
      </w:r>
      <w:r>
        <w:rPr>
          <w:rFonts w:ascii="Amiri" w:hAnsi="Amiri" w:eastAsia="Amiri" w:cs="Amiri"/>
          <w:color w:val="111111"/>
          <w:sz w:val="28"/>
          <w:sz w:val="28"/>
          <w:szCs w:val="28"/>
          <w:rtl w:val="true"/>
          <w:lang w:bidi="ar-SA"/>
        </w:rPr>
        <w:t>ثوابه لمنتظر،و هذا القلب الذي ألقاهم به، هو القلب الذي لقيت به الكفار مع رسول الله صلّى اللّه عليه و آله و سلّم و هو القلب الذي لقيت به أهل الجمل،و أهل صفين ليلة الهرير،فإذا أنا أنفرتكم فانفروا خفافا و ثقالا،و جاهدوا بأموالكم و أنفسكم في سبيل اللّه ذلكم خير لكم إن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إجعلنا و إيّاهم على الهدى،و جنبنا و إياهم البلوى،و اجعل الآخرة لنا و لهم خيرا من الاولى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فرغ من كلامه أجابه الناس سراعا فخرج إلى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 جماعة حضروا لديه،و تذاكروا فضل الخط،و ما فيه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الكلام أكثر من الألف،و يتعذّر النطق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في الحال هذه الخطبة من غير سابق فكرة،و لا تقدم روية،و سردها و ليس فيها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حمدت من عظمت منّته،و سبغت نعمته،و تمت كلمته،و نفذت مشيئته،و بلغت حجته،و عدلت قضيته و سبقت غضبه رحمته،حمدته حمد مقرّ بربوبيته،متخضّع لعبوديته،متضل </w:t>
      </w:r>
      <w:r>
        <w:rPr>
          <w:rStyle w:val="FootnoteAnchor"/>
          <w:rtl w:val="true"/>
        </w:rPr>
        <w:footnoteReference w:id="905"/>
      </w:r>
      <w:r>
        <w:rPr>
          <w:rFonts w:ascii="Amiri" w:hAnsi="Amiri" w:eastAsia="Amiri" w:cs="Amiri"/>
          <w:color w:val="111111"/>
          <w:sz w:val="28"/>
          <w:sz w:val="28"/>
          <w:szCs w:val="28"/>
          <w:rtl w:val="true"/>
          <w:lang w:bidi="ar-SA"/>
        </w:rPr>
        <w:t>من خطيئته،معترف بتوحيده،مستعيذ من وعيده،مؤمل من ربه مغفرة تنجيه،يوم يشغل كل عن فصيلته و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نستعينه و نسترشده،و نؤمن به و نتوكل عليه،و شهدت له شهود عبد </w:t>
      </w:r>
      <w:r>
        <w:rPr>
          <w:rStyle w:val="FootnoteAnchor"/>
          <w:rtl w:val="true"/>
        </w:rPr>
        <w:footnoteReference w:id="906"/>
      </w:r>
      <w:r>
        <w:rPr>
          <w:rFonts w:ascii="Amiri" w:hAnsi="Amiri" w:eastAsia="Amiri" w:cs="Amiri"/>
          <w:color w:val="111111"/>
          <w:sz w:val="28"/>
          <w:sz w:val="28"/>
          <w:szCs w:val="28"/>
          <w:rtl w:val="true"/>
          <w:lang w:bidi="ar-SA"/>
        </w:rPr>
        <w:t xml:space="preserve">موقن،و فردته تفريد مؤمن متقن،و وحدته توحيد عبد مذعن،ليس له شريك في ملكه،و لم يكن له وليّ في صنعه </w:t>
      </w:r>
      <w:r>
        <w:rPr>
          <w:rStyle w:val="FootnoteAnchor"/>
          <w:rtl w:val="true"/>
        </w:rPr>
        <w:footnoteReference w:id="907"/>
      </w:r>
      <w:r>
        <w:rPr>
          <w:rFonts w:ascii="Amiri" w:hAnsi="Amiri" w:eastAsia="Amiri" w:cs="Amiri"/>
          <w:color w:val="111111"/>
          <w:sz w:val="28"/>
          <w:sz w:val="28"/>
          <w:szCs w:val="28"/>
          <w:rtl w:val="true"/>
          <w:lang w:bidi="ar-SA"/>
        </w:rPr>
        <w:t>، جلّ عن مشير و وزير،عون و معين و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فستر،و بطن فخبر،و ملك فقهر،و عصي فغفر،و عبد فشكر،و حكم فعدل،و تكرم و تفضل لن يزول و لم يزل،ليس كمثله شيء،و هو قبل كل شيء و بعد كل شيء،ربّ متفرد بعزته،متمكن بقوته،متقدّس بعلوّه،متكبّر بسموّه،ليس يدركه بصر،و لم يحيط به نظر،قويّ منيع،بصير سميع،رؤوف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 عن وصفه من وصفه،و ضلّ عن نعته من عرفه،قرب فبعد،و بعد فقرب،يجيب دعوة من يدعوه،و يرزقه و يحبوه،ذو لطف خفيّ،و بطش قويّ،و رحمة موسعة،و عقوبة موجعة،رحمته جنّة عريضة مونقة،و عقوبته جحيم ممدودة موبقة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شهدت ببعث محمّد </w:t>
      </w:r>
      <w:r>
        <w:rPr>
          <w:rStyle w:val="FootnoteAnchor"/>
          <w:rtl w:val="true"/>
        </w:rPr>
        <w:footnoteReference w:id="908"/>
      </w:r>
      <w:r>
        <w:rPr>
          <w:rFonts w:ascii="Amiri" w:hAnsi="Amiri" w:eastAsia="Amiri" w:cs="Amiri"/>
          <w:color w:val="111111"/>
          <w:sz w:val="28"/>
          <w:sz w:val="28"/>
          <w:szCs w:val="28"/>
          <w:rtl w:val="true"/>
          <w:lang w:bidi="ar-SA"/>
        </w:rPr>
        <w:t xml:space="preserve">عبده،و رسوله،و نبيّه،و صفيّه،و حبيبه،و خليله،بعثه في خير عصر، و حين فترة و كفر،رحمة لعبيده،و منّة لمزيده،ختم به نبوّته،و وضحت به حجته،فوعظ و نصح، و بلّغ و كدح </w:t>
      </w:r>
      <w:r>
        <w:rPr>
          <w:rStyle w:val="FootnoteAnchor"/>
          <w:rtl w:val="true"/>
        </w:rPr>
        <w:footnoteReference w:id="909"/>
      </w:r>
      <w:r>
        <w:rPr>
          <w:rFonts w:ascii="Amiri" w:hAnsi="Amiri" w:eastAsia="Amiri" w:cs="Amiri"/>
          <w:color w:val="111111"/>
          <w:sz w:val="28"/>
          <w:sz w:val="28"/>
          <w:szCs w:val="28"/>
          <w:rtl w:val="true"/>
          <w:lang w:bidi="ar-SA"/>
        </w:rPr>
        <w:t>،رؤوف بكل مؤمن،رحيم سخيّ،وليّ رضيّ زكيّ،عليه رحمة و تسليم،و بركة و تعظيم،و تكريم من ربّ غفور رحيم،قريب مجيب حليم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وصيّتكم معشر من حضر بوصيّة ربّكم،و ذكّرتكم سنّة نبيكم،فعليكم برهبة تسكن قلوبكم، و خشية تذري دموعكم،و تقيّة تنجيكم قبل يوم يذهلكم و يبتليكم،يوم يفوز فيه من ثقل وزنح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حسنته </w:t>
      </w:r>
      <w:r>
        <w:rPr>
          <w:rStyle w:val="FootnoteAnchor"/>
          <w:rtl w:val="true"/>
        </w:rPr>
        <w:footnoteReference w:id="910"/>
      </w:r>
      <w:r>
        <w:rPr>
          <w:rFonts w:ascii="Amiri" w:hAnsi="Amiri" w:eastAsia="Amiri" w:cs="Amiri"/>
          <w:color w:val="111111"/>
          <w:sz w:val="28"/>
          <w:sz w:val="28"/>
          <w:szCs w:val="28"/>
          <w:rtl w:val="true"/>
          <w:lang w:bidi="ar-SA"/>
        </w:rPr>
        <w:t xml:space="preserve">،و خفّ وزن سيئته </w:t>
      </w:r>
      <w:r>
        <w:rPr>
          <w:rStyle w:val="FootnoteAnchor"/>
          <w:rtl w:val="true"/>
        </w:rPr>
        <w:footnoteReference w:id="911"/>
      </w:r>
      <w:r>
        <w:rPr>
          <w:rFonts w:ascii="Amiri" w:hAnsi="Amiri" w:eastAsia="Amiri" w:cs="Amiri"/>
          <w:color w:val="111111"/>
          <w:sz w:val="28"/>
          <w:sz w:val="28"/>
          <w:szCs w:val="28"/>
          <w:rtl w:val="true"/>
          <w:lang w:bidi="ar-SA"/>
        </w:rPr>
        <w:t>،و عليكم بمسألة ذل و خضوع،و تملق و خشوع و توبة و نزوع و ليغنم كلّ منكم صحّته قبل سقمه،و شبيبته قبل هرمه،وسعته قبل فقره،و فرغته قبل شغله،و حضره قبل سفره،و حياته قبل موته،قبل أن يهن و يمرض و يسقم،و يملّه طبيبه،و يعرض عنه حبيبه،و ينقطع عمره و يتغير عقله،ثم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موعوك،و جسمه منهوك،ثم جدّ في نزع شديد،و حضر كلّ قريب و بعيد،فشخص ببصره،و طمح بنظره،و رشح جبينه،و خطف عرينه،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حنينه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جذبت نفسه،و بكت عرسه،و حفر رمسه،و يتمّ منه ولده،و تفرق عنه عدده،و فصم جمعه،و ذهب بصره و سمعه،و جرّد،و غسل،و نشّف و سجّى،و بسط له و هيّء،و نشر عليه كفنه،و شدّ منه ذقنه،و حمل فوق سرير،و صلّى عليه بتكبير،بغير سجود و تعفير،و نقل من دور مزخرفة،و قصور مشيّدة،و فرش منجّده،فجعل في ضريح ملحود ضيق مرصود،بلبن منضود،مسقّف بجلمود،و هيل عليه عفره، و حثى مدره،و تحقق حذره،و نسي خبره،و رجع عنه وليّه،و نديمه و نسيبه و حميمه،و تبدّل به قريبه و حبيبه،فهو حشو قبر،و رهين حشير </w:t>
      </w:r>
      <w:r>
        <w:rPr>
          <w:rStyle w:val="FootnoteAnchor"/>
          <w:rtl w:val="true"/>
        </w:rPr>
        <w:footnoteReference w:id="912"/>
      </w:r>
      <w:r>
        <w:rPr>
          <w:rFonts w:ascii="Amiri" w:hAnsi="Amiri" w:eastAsia="Amiri" w:cs="Amiri"/>
          <w:color w:val="111111"/>
          <w:sz w:val="28"/>
          <w:sz w:val="28"/>
          <w:szCs w:val="28"/>
          <w:rtl w:val="true"/>
          <w:lang w:bidi="ar-SA"/>
        </w:rPr>
        <w:t>،يدب في جسمه دود قبره،و يسيل صديده من منخره، و تسحق تربته لحمه،و ينشف دمه،و يرم عظمه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حشره،فينشره من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ينفخ في صور،و يدعى لمحشر و 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 بعثرت قبور،و حصّلت سريرة صدور،و جيء بكلّ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شهيد،و نطيق و قعد لفصل حكمه قدير،بعبده خبير بصير،فكم زفرة تغنيه،و حسرة تضنيه،في موقف مهيل،و مشهد جليل،بين يدي ملك عظيم،بكلّ صغيرة و كبيرة عليم،فحينئذ يلجمه عرقه،و يحفزه قلقه،فعبرته غير مرحومة،و صرخته غير مسموعة،و برزت صحيفته و تبينت جريرته فنظر في سوء عمله،و شهدت عينه بنظره،و يده ببطشه،و رجله بخطوه،و جلده بلمسه،و فرجه بمسه،و تهدده منكر و نكير،و كشف له حيث يصير،فسلسل جيده،و غلّت يده،و سيق يسحب وحده،فورد جهنم بكرب شديد،و ظلّ يعذّب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جحيم،و يسقى شربة من حميم،تشوي وجهه،و تسلخ جلده،يستغيث فيعرض عنه خزنة جهنم،و يستصرخ خفية بندم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نعوذ بربّ قدير،من شرّ كلّ مصير،و نسأل عفو من رضى عنه،و مغفرة من قبل منه و هو وليّ مسألتي،و منجح طلبتي،فمن زحزح عن تعذيب ربّه جعل في جنّته بقربه،و خلّد في قصور و نعمة و ملك بحور عين و تقلّب في نعيم،و سقي من تسنيم مختوم بمسك و عبير يشرب من خمر معذوذب شربه ليس تنزف 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منزلة من خشي ربّه،و حذر نفسه و تلك عقوبة من عصى مشيئته،و سولت له نفسه معصيته،لهم قول فصل خير قصص قصّ و وعظ به و نصّ، تَنْزِيلٌ مِنْ حَكِيمٍ حَمِيدٍ </w:t>
      </w:r>
      <w:r>
        <w:rPr>
          <w:rStyle w:val="FootnoteAnchor"/>
          <w:rtl w:val="true"/>
        </w:rPr>
        <w:footnoteReference w:id="914"/>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نقل عنه عليه السّلام من المنهاج البديع،و الازدواج الصنيع،ما جمع بلاغة التصحيف،و براعة التأليف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غرّك عزّك فصار قصار ذلك ذلّك فاخش فاحش فعلك فعلّك بهذا تهدى و السلام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نقل عنه عليه السّلام في هذا المقام ما هو أفصح وضعا،و أرجح نفعا،و أبلغ الأنواع البلاغة و الفصاحة جمعا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حديقة،سياجها الشريعة،و الشريعة سلطان تجب له الطاعة،و الطاعة سياسة يقوم بها الملك،و الملك راع يعضده الجيش،و الجيش أعوان يكفلهم المال،و المال رزق تجمعه الرعيّة،و الرعية سواد يستعبدهم العدل،و العدل أساس به قوام العالم</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نقل 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 اللّه الإيمان تطهيرا من الشرك،و الصلاة تنزيها من الكبر،و الزكاة سببا للرزق،و الصيام إبتلاء للإخلاص،و الحجّ تقوية للدين،و الجهاد عزّ للإسلام،و الأمر بالمعروف مصلحة للخلق،و النهي عن المنكر ردعا للسفهاء،و صلة الرحم منماة للعدد،و القصاص حقنا للدماء،و إقامة الحدود إعظاما للمحارم،و حرّم الزنا تصحيحا للأنساب،و شرب الخمر تحصينا للعقول،و السرقة حفظا للأموال،و اللواط تكثيرا للنسل،و الكذب تشريفا للصدق،و شرّع الشهادات استظهارا على الجاحدين،و السلام أمنا للخائفين،و الأمانة نظاما للامة،و الطاعة تعظيما للإمامة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07" w:name="pg14771_195092"/>
    </w:p>
    <w:p>
      <w:pPr>
        <w:pStyle w:val="Heading2"/>
        <w:numPr>
          <w:ilvl w:val="1"/>
          <w:numId w:val="1"/>
        </w:numPr>
        <w:rPr/>
      </w:pPr>
      <w:bookmarkStart w:id="308" w:name="__RefHeading___Toc1537575_730472459"/>
      <w:bookmarkStart w:id="309" w:name="_Toc118"/>
      <w:bookmarkEnd w:id="307"/>
      <w:bookmarkEnd w:id="308"/>
      <w:r>
        <w:rPr>
          <w:rtl w:val="true"/>
        </w:rPr>
        <w:t>المحتويات</w:t>
      </w:r>
      <w:bookmarkEnd w:id="309"/>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ما كان في أيام الخليفة الأول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 على السطر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ما كان من عمر بن الخطاب ثاني الخلفاء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اعتراض عمر يوم وفاة النبي صلّى اللّه عليه و آله و سلّم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اعتراض عمر يوم الحديبية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هتك بيت الزهراء عليها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 من هفوات الخليفة الثاني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 على السطر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حين لا ينفع الندم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ما كان من عثمان بن عفان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مقارنة بين تصرفات الفاضل و المفضول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الإجماع على إمامة أمير المؤمنين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عدم خلو الزمان من الحجة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آية التصدق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أنّ الخاتم كان خاتم سليمان عليه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دلالة الآية على الإمامة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مناقشات في آية التصدق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نصّ الغدير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صحة و تواتر الغدير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دلالة حديث الغدير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فهم الشعراء لحديث الغدير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استشهاد الأمير عليه السّلام بالغدير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نموذج من استشهاد الأمير بالغدير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من الاحتجاجات بالغدير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احتجاج فاطمة عليها السّلام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مكان صدور حديث المنزلة و مواطنه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رواة حديث المنزلة و مصادره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صحة المنزلة و تواتره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الاحتجاجات بحديث المنزلة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دلالة حديث المنزلة على الإمامة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ما جاء في عمومية الحديث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استدلال المأمون بحديث المنزلة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تحريفات في حديث المنزلة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الدار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تحريف في حديث الدار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الأفعال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حديث سد الأبواب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بعض نصوص حديث سد الأبواب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صحة و تواتر حديث سد الأبواب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الاحتجاجات بحديث سد الأبواب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احتجاج الإمام الحسين عليه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دلالة حديث سد الأبواب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قولنا في دلالة الحديث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نموذج من سرقة فضائل أمير المؤمنين عليه السّلام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الجلّي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فصاحة علي عليه السّلام و جمل من كلامه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ما قاله في الحكم و الأمثال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ما قاله عن الإسلام و الإيمان </w:t>
      </w:r>
      <w:r>
        <w:rPr>
          <w:rFonts w:eastAsia="Amiri" w:cs="Amiri" w:ascii="Amiri" w:hAnsi="Amiri"/>
          <w:color w:val="111111"/>
          <w:sz w:val="28"/>
          <w:szCs w:val="28"/>
          <w:lang w:bidi="ar-SA"/>
        </w:rPr>
        <w:t>173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الخطب و المواعظ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الأولى،و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قوله إِنَّمَا الصَّدَقٰاتُ لِلْفُقَرٰاءِ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التوبة،و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الوزراء، ورد الوزير أمر الأمير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المطالب العالية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ذكر مناقب خالد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الثالثة للهجرة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الاستانة،و كتاب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خلافة معاوية بن أبي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لمع من أخباره،و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مصر في خلافة علي،و قتل ابن أبي بكر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مساوىء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 من اخبار عمر،و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مالك بن نويرة،و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أمر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دار المعارف و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المحمودي،و السقيفة و الخلافة لعبد الفتاح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الاستغاثة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تخلفوا عن بيعته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بعد،وفاة الرسول صلّى اللّه عليه و آله و سلّم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دار المعارف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 مناقب أبي بكر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الأربعة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،و كشف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الخاتمة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حق المسلم من الكتاب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الالفة،و 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تجسسوا من الحجرات عن الخرائطي في مكارمه،و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من اخبار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،و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،و 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ربيعة رقم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المنيرية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سيرة عمر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رواه في الاحياء بتفاوت ليس بيسير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تجسسوا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العربية،و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الجمل،و كتاب المحن لأبي العرب التميمي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قتل يوم الجمل مع تفاوت بسيط، 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الزبير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من آل عمران،و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مصادره في فرار أبي بكر فهما اخوان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عمرو بن العاص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العارفين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الحلبي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إضافة إلى 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إضافة إلى 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،و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في اختصار المغازي و السير للنمري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أمتاع الاسماع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رسول الله صلّى اللّه عليه و آله و سلّم ذيل الكتاب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وصية رسول الله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وصية رسول الله ح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المريض و النائم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هذى و تكلم،و قد هجر العقل الذي يضبط الارادة و يوجهها إلى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الامتاع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الرسول حين بدىء،و اختصره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وصية رسول الله ح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على صحاح الأثار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الهاء فصل الاختلاف و الوهم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مرض النبي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 و كشف ما في الدارين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الرابعة،و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في ذكر الخلافته عليه السّلام عن الرسالة المذكورة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المعقودين من التذكرة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السيرة النبوية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 ط دار الكتب العلمية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أبي داود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مرض النبي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مرض النبي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الكتاب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وصية رسول الله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وصية رسول الله ح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الرسول حين بدىء،و اختصره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وصية رسول الله ح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في اختصار المغازي و السير للنمري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رسول الله صلّى اللّه عليه و آله و سلّم ذيل الكتاب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وصية رسول الله ح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مناؤوه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دار الكتب العربية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 هجر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هذى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مرض النبي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على صحاح الاثار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غزوة الحديبية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،و أمتاع الاسماع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بنفس ألفاظ الواقدي تقريبا باستثناء تعوذ عمر فإن فيه بدل 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المغازي للواقدي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غزوة الحديبية </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،و أمتاع الاسماع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شرح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العربية بمصر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الاولى سنة </w:t>
      </w:r>
      <w:r>
        <w:rPr>
          <w:rFonts w:eastAsia="IRNazanin" w:cs="IRNazanin"/>
          <w:b w:val="false"/>
          <w:bCs w:val="false"/>
          <w:i w:val="false"/>
          <w:iCs w:val="false"/>
          <w:color w:val="333333"/>
          <w:sz w:val="20"/>
          <w:szCs w:val="20"/>
        </w:rPr>
        <w:t>1961/1378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للحلبي بمصر بتحقيق محمد أبو الفضل،و ذكر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يشعر بأنه وقف على نسخة الكتاب غير المحرفة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أيام معاوية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الاولى بالمطبعة الازهرية المصرية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المصورة في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الهجر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اللهو،و اللعب،و اللذات،و اتباع الشهوات،و بهامشه ذكر المحقق وجود الخبر في المستطرف للأبشيهي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تحذير النبي أمته الذين يجادلون بمتشابه القرآن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حاجب عمر و مولاه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الاصوات،و الالحان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 من الباب الرابع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هذه القصة،وقعت مع الرسول صلّى اللّه عليه و آله و سلّم و خزيمة بن ثابت حيث شهد شهادة للرسول،و لم يحضرها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ذلك من حيث علمت إنك رسول الله فقال له النبي قد اجزت شهادتك و جعلتها شاهدين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الاسماء و الكنى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مأخوذه من أحاديث عدة راجع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تفاوت،و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تفاوت،و ليس بيسير و </w:t>
      </w:r>
      <w:r>
        <w:rPr>
          <w:rFonts w:eastAsia="IRNazanin" w:cs="IRNazanin"/>
          <w:b w:val="false"/>
          <w:bCs w:val="false"/>
          <w:i w:val="false"/>
          <w:iCs w:val="false"/>
          <w:color w:val="333333"/>
          <w:sz w:val="20"/>
          <w:szCs w:val="20"/>
        </w:rPr>
        <w:t>136/10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مصر،تاريخ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نبذة من أخبار علي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الأمير على أبي بكر،و عمر لما منعا فاطمة فدكا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 ذكر مناقب عبد الرحمن ابن عوف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ذكر مناقب عبادة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الحيض باب التيمم 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التيمم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17866</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18403</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باب هل ينفخ فيهما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في ذكر خلافته،و الملل و النحل المقدمة الرابعة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أيام عمر،و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تدوين العطاء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أبي بكر للامير،و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عمر بن الخطاب،و 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 ذكر مناقب معاذ بن جبل و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إضافة إلى ما تقدم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مسائل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 ذكر مناقب عبد الرحمن بن عوف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ذكر مناقب عبد الله بن عباس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 أخرجه الشيخين،و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،و 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سيرة عمر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الصحابة،و 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الغارات بين علي و معاوية غارة الضحاك،و كشف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موضوع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عمر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المساويء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عمر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الخطابية القائلين بأن عمر بن الخطاب أفضل من أبي بكر،أنظر 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الفاروق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الراوندية القائلين بأن العباس أفضل من أبي بكر و عمر،أنظر 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الفاروق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 ما اسنده عن الرسول،مجمع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 باب كراهة الولاية،و لمن تستحب،و 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السعادة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 خلافة أبي بكر و تاريخ الإسلام 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خلافته،و مروج الذهب مختصرا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نسب أبي بكر،و لمع من اخباره، 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 خلافة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أسماء قضاته،و كتابه من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مصر،و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استخلاف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مناقب عمر الفصل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التعجب الفصل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 خلافة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الشورى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الاحكام ح </w:t>
      </w:r>
      <w:r>
        <w:rPr>
          <w:rFonts w:eastAsia="IRNazanin" w:cs="IRNazanin"/>
          <w:b w:val="false"/>
          <w:bCs w:val="false"/>
          <w:i w:val="false"/>
          <w:iCs w:val="false"/>
          <w:color w:val="333333"/>
          <w:sz w:val="20"/>
          <w:szCs w:val="20"/>
        </w:rPr>
        <w:t>7217</w:t>
      </w:r>
      <w:r>
        <w:rPr>
          <w:rFonts w:ascii="IRNazanin" w:hAnsi="IRNazanin" w:eastAsia="IRNazanin"/>
          <w:b w:val="false"/>
          <w:b w:val="false"/>
          <w:bCs w:val="false"/>
          <w:i w:val="false"/>
          <w:i w:val="false"/>
          <w:iCs w:val="false"/>
          <w:color w:val="333333"/>
          <w:sz w:val="20"/>
          <w:sz w:val="20"/>
          <w:szCs w:val="20"/>
          <w:rtl w:val="true"/>
        </w:rPr>
        <w:t>،و كتاب العاقبة للحافظ عبد الحق الاشبيلي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الواردة في كراهة تمني الموت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طرف مما جرى بعد،وفاة الرسول 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علي على المهاجرين و الأنصار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 راجع 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دار الرجاء،و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عثمان بن عفان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الهجرة ايران،و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في ذكر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غريب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 خلافة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نقم الناس عليه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خلافة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عقبة،بتصرف و اختصار،و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عثمان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عمرا و خالدا ابني عثمان بن عفان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دار الكتب العربية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الدارقطني بالفاظ متعددة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العيدين باب صفة من تجوز الصلاة معه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من يدخل قبر المرأة،و باب تعذيب الميت ببكاء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للدكتور طه 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العربية في القدس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خلافة عثمان،و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انكر الناس على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العقد الفريد مع تفاوت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 خلافة عثمان ما نقم الناس عليه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لعبد الفتاح عبد المقصود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تنن من اخباره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198/19</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الفتنة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لطه 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 نتف من اخبار عثمان، 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ذكر الحسن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عثمان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يقول فيه أبي الدرداء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أبا ذر قطع لي عضوا ما هجنته بعد ما سمعت النبي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اظلت الخضراء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عثمان، و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،و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عثمان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التأدب،و التعليم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ما بعدها،و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خلافة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أمر الشورى،و كذا في خلافة عثمان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عثمان من كتاب المعرفة، 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مسير من سار إلى ذي خشب،و ذكر الخبر عن مقتله، و كيف قتل و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تولية محمد بن أبي بكر مصر مع تفاوت،و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المجلد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الخريت بن راشد في خلافة علي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أبي مخنف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الحكمين،و ما كان منها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العربية،و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عقيل، 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عشر،مع تفاوت في الاخيرين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عبقرية الإمام علي للعقاد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المنيرية،و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القسم الأول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القسم الأول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كلام الحسن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كلام الحسن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الطعام،و الوانه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القدس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علي بن أبي طالب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 قصة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ذكر ان عثمان أول من فرّ،و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ما روي عن عمر و عثمان معا انهما صليا جنبا،و لم يأمروا المصلين بالاعادة مع انهم رووا أمر النبي لهم بالاعادة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 صلاة الإمام،و هو 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ارجع لمعرفة هفواتهم في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اخبار عمر، و صحيح مسلم،و البخاري في كتاب الحج باب تقبيل الحجر،و باب الرمل حيث قال عمر عن الحجر بأنه لا يضر،و لا ينفع،و 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تقبيل الركن الاسود،و مسند أحمد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بهم هنا أهل السنّة عموما كما صرح بذلك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الافصاح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الحشوية كل من يدخل في الاحاديث ما لا اصل له و هم فرقة من المرجئة قالوا بالجبر و التشبيه راجع 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من يعتقد بأن الله أرجأ تعذيب الكفار عن المعاصي و قيل هم الذين يقولون ان الإيمان قول بلا عمل و قيل هم ما دعدا الشيعة من العامة راجع 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،و الملل و النحل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أصحاب العدل و التوحيد و يلقبون بالقدرية و العدلية و يقولون بأن الله قديم و ينفون صفاته القديمة و رؤيته في دار الدنيا و ينفون التشبيه من جهة المكان و الصورة و الجسم و نحوهم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 في إمامة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 في إمامة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في أجزاء هذا الكتاب الادلة العقلية و النقلية على وجوب الإمام في كل عصر و سوف يأتي تفصيل الكلام أيضا في العصمة و المعصومين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ضوء الشمس اجماعهم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روي في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الآية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الكريم بن هوزان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سرّ العالمين و كشف ما في الدارين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أعاجيب الفنون و الاسفار،و 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أراد مزيد بيان في نزول هذه الآية في أمير المؤمنين فليراجع المصادر التالية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عبد الله بن عباس و هو غير عكرمة بن عبد الرحمن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،ترجمة عكرمة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عكرمة،ترجمة الطبقة الثانية من التابعين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روجات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الفصل الرابع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،و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تاتي مصادر أهل اللغة بالتفصيل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رسالة في معنى المولى،و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حجر في تسديد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 من آذاه آذى النبي صلّى اللّه عليه و آله و سلّم،و ترجمة أمير المؤمنين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32358</w:t>
      </w:r>
      <w:r>
        <w:rPr>
          <w:rFonts w:ascii="IRNazanin" w:hAnsi="IRNazanin" w:eastAsia="IRNazanin"/>
          <w:b w:val="false"/>
          <w:b w:val="false"/>
          <w:bCs w:val="false"/>
          <w:i w:val="false"/>
          <w:i w:val="false"/>
          <w:iCs w:val="false"/>
          <w:color w:val="333333"/>
          <w:sz w:val="20"/>
          <w:sz w:val="20"/>
          <w:szCs w:val="20"/>
          <w:rtl w:val="true"/>
        </w:rPr>
        <w:t>، 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فضله و مقام شيعته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227/29</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w:t>
      </w:r>
      <w:r>
        <w:rPr>
          <w:rFonts w:eastAsia="IRNazanin" w:cs="IRNazanin"/>
          <w:b w:val="false"/>
          <w:bCs w:val="false"/>
          <w:i w:val="false"/>
          <w:iCs w:val="false"/>
          <w:color w:val="333333"/>
          <w:sz w:val="20"/>
          <w:szCs w:val="20"/>
        </w:rPr>
        <w:t>227/29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المناقب،و 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عن ابن عباس و الحسين بن علي و زيد بن أرقم،و المنتخب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ذريته،و 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الأئمة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 الرفيع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 الرفيع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مفعل بمعنى أفعل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في فضائله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في حديث الغدير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المائدة،و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الكافي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المائدة،و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 عن تفسير الثعلبي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،و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بن أرقم ما روى عنه زياد بن مطرف،و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الفضائل فضائل علي،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قوله من كنت مولاه،و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حذيفة،و نزل الابرار للبدخشاني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فضل أهل البيت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 و السبطين الكريمين،و المتخب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جرير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،و الروايات كثيرة فمن أراد مزيد بيان فليرجع إلى المصادر المتقدمة في مطلع البحث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الزمخشري و البيضاوي بحث الآية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اكملت لكم دينكم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ح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تذكرة الخواص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خيشون يرفعه إلى أبي هريرة و الازهري و وثق المصنف خيشون و احتمل النزول مرتين، 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و روضة الكافي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الحديث السادس،و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آية التبليغ</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الغدير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الأصل قال في الازهار في مناقب إمام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تواتر هذا الخبر حد التواتر و قد ذكر محمد بن جرير الطبري خبر يوم الغدير و طرقه من خمس و سبعين طريقا و افرد له كتابا سماه كتاب الولاية انتهى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علي،و 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علي،و 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 مع تفاوت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جرير ما روى بشر بن حرب عنه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الرائد في تحقيق مجمع الزوائد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،و التعريف و 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حاشية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الجاحظ و أبي داود فقيل انهما انكرا حديث الغدير راجع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حاشية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حاشية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التعريف في اسباب ورود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الازهار المتناثرة للسيوطي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القول 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تفصيل طرق المنزلة عما قريب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عمر،و الايضاح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شرح النهج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الأولى،و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الميمنية بمصر،و الإمامة و السياسة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الحلبي بمصر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العلماء على نزولها يوم غدير خم راجع شواهد التنزيل للحسكاني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بيروت،و 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،و 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بيروت،و راجع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كثيرة،و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ما نزل من القرآن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 كثير ذكرهم مفصلا الاميني عن الخصائص العلوية للنطنزي عن أبي سعيد و فرائد السمطين عن سليم في السمط الأول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الدر المنثور مورد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علي،و الفصول المهمة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التبليغ،و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،و 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 و السادس،و الفيض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الأولى،و مناقب علي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علي،و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حديث الغدير،و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حوالي ستين مصدرا من كتبهم،و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 و كشف ما في الدارين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الرابعة،و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في ذكر الخلافته عليه السّلام عن الرسالة المذكورة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المعقودين من التذكرة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عن سفيان بن عيينة عن الباقر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عتبة نقلا عن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عن علي و علي بن الحسين و جابر الجعفي عن محمد بن علي الباقر و حذيفة بن اليمان و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عن تفسير الثعلبي عن سفيان بن عتبة،و 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تقدمت المصادر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الأول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المناشدة،و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مرود آية يا أيها الرسول بلغ ما انزل اليك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السجستاني في كتابه الولاية و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الطوق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العربي،و تنزيه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الاولى،و زهر الفردوس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حديث من كنت مولاه،و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الباب الأول، و خصائص الرضى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خرج الاميني في الغدير جملة من المصادر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الإمامة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النيشابوري إلى الشيخ الاديب الفنجكردي كما تقدم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الغدير،و خصائص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فرائد السمطين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ذكر الإمامة،و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 فيه ان البيت الاخير لأمير المؤمنين،و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فصاحته و درليته،و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الباب الأول،و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المرزباني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أراد ميزد بيان فليراجع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في قصة يوم الغدير،و الغدير للعلامة الاميني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القرن الرابع و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القرن السادس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منهم الاميني في غديره اربع و عشرون صحابيا راجع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الشهود للامير،و راجع 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علي،و 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و ثقوا،و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36486</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ح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المناقب،و الاحسان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علي،و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كان النبي مولاه،و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الرحمن الأنصاري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ناجية 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أبو زينب 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قدامة،و الرياض النظرة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الأولى،و 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36487</w:t>
      </w:r>
      <w:r>
        <w:rPr>
          <w:rFonts w:ascii="IRNazanin" w:hAnsi="IRNazanin" w:eastAsia="IRNazanin"/>
          <w:b w:val="false"/>
          <w:b w:val="false"/>
          <w:bCs w:val="false"/>
          <w:i w:val="false"/>
          <w:i w:val="false"/>
          <w:iCs w:val="false"/>
          <w:color w:val="333333"/>
          <w:sz w:val="20"/>
          <w:sz w:val="20"/>
          <w:szCs w:val="20"/>
          <w:rtl w:val="true"/>
        </w:rPr>
        <w:t>،و 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الميمنة و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أرقم ح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4996</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و عمير،و منح المدح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رواة المناشدة من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أرقم و أبي الطفيل و ابن أبي ليلى و عميرة بن سعد و سعيد بن وهب و ابن يثيع و عبد خير و رياح بن الحارث و زياد بن أبي زياد و زاذان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رواة المناشدة من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 المؤذن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بن أرقم ما روى ابن وهب عنه،و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دكن،و أنساب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وائل اصيب أنس و جرير و البراء،و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،و 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،و أنساب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وائل،و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المؤذن و فيه ذهاب بصر زيد،و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بصر زيد و برص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العاهات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 وفاة الرسول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الوسيلة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إحتجاجات الأمير على أبي بكر،و عبد الرزاق في المصنف ذكر الحديث الذي جرى بينهما في المنزل و لكنه اختصر المناقب التي عددها الإمام على أبي بكر و اكتفى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قرابته من رسول الله و حقهم فلم يزل يذكر ذلك حتى بكى 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خصومة علي و العباس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 وفاة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الطوق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عشر،و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الخلافة و الامارة،و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رواه في الغدير عن فرائد السمطين و الدر النظيم و عن ابن عقدة و الدارقطني و الخوارزمي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 السمط الأول الباب الثامن و الخمسين عن سليم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ذكره بتفاوت في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حديث الغدير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ذكر مناقب طلحة،و 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ذكره في الغدير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 مع تفاوت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النصوص 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 وفاة الرسول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طه الزيني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تحقيق علي 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كانت بيعة علي،و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إلى عثمان بن الاحنف عن الجوهري مع اختصار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اثنتي و عشرين احتجاجا للصحابة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الاميني في الغدير إحتجاج قيس و لكنه على معاوية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أبي على القوم،و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 وفاة الرسول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علي،و مسند الشاشي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الحارث بن مالك و عامر بن سعد عنه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موآخاته للرسول و سبب تسميته أبا تراب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بن أرقم ما روى عنه أبو الطفيل و يزيد بن حيان،و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 بالكتاب و السنة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36441</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من طرق متعددة عن جملة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 حديث السفينة و الثقلين و الغدير،و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زيد بن أرقم ما روى يزيد بن حيان عنه ح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ما روى عن ميمون،و 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كتاب المناقب،و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ما روى عن الخضرمي،و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الوداع،و فضائل الصحابة لاحمد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حديث من كنت مولاه و يأتي كلامه مفصلا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الرابع،و 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الحموي في فرائد السمطين السمط الأول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الأمير للكوفي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،و مسند شمس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عن أمالي الهاروني و كتاب الأنوار،و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عبد الله بن جعفر بالغدير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،و كشف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وجوب الإمامة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الاحاديث المفسرة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وهب بن حمزة،و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وهب،و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مناشدة علي يوم الشورى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الأول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حديث في اخبار الرسول لعلي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متفق عليه من الرواة،أما ذيل الحديث فتارة بتعبير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أنه لا نبي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أنه لا 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أنك لست 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 هذا العبائر،و في بعضها إضافة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لكنته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 الروايات فاقدة له،نعم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خليفتي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يحضرني الآن حالها فلتراجع في المصادر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سعد و بالهامش رمز للاحاديث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رجاله رجال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مسلم و مروج الذهب،و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الأمير،و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الاندلس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معاوية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بن سابط ترجمة أمير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الحرث بن ثعلبة ترجمة أمير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حيدرآباد،و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الأمير من كتاب المعرفة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ما روى عنه ميمون،و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ما روى عنه ميمون،و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ذكر إسلامه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حيدرآباد،و ترجمة الأمير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،و مسند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العلماء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 في الرسم للخطيب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الحديث بقريب من هذا المعنى في كنز العمال ح </w:t>
      </w:r>
      <w:r>
        <w:rPr>
          <w:rFonts w:eastAsia="IRNazanin" w:cs="IRNazanin"/>
          <w:b w:val="false"/>
          <w:bCs w:val="false"/>
          <w:i w:val="false"/>
          <w:iCs w:val="false"/>
          <w:color w:val="333333"/>
          <w:sz w:val="20"/>
          <w:szCs w:val="20"/>
        </w:rPr>
        <w:t>36489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 ضعيفا و تأتي مصادر أحمد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الباب التاسع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7890</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 لاحمد،و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الباب التاسع،و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محدوج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للهروي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كما في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7890</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مؤآخاته للرسول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الخوارزمي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بن أبي اوفى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ينزل البصرة و هو نفس متن عبد الله بن أبي اوفى تماما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تبريز،و ينابيع المودة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الباب السادس، 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بن أوفى و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انتهاء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مناقب 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ما روى مجاهد عنه،و كنز العمال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حيدرآباد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مناشدته يوم الشورى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المغازلي،و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الموطن الثالث وقائع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تسمية الحسن و الحسين،و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فضائل الحسنين،و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ارجح المطالب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امين الخانجي،و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انه من رسول الله بمنزلة هارون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الموطن الثالث وقائع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تسمية الحسن و الحسين،و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فضائل الحسنين،و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امين الخانجي،و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انه من رسول الله بمنزلة هارون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أسماء ما روت فاطمة بنت الحسين عنها،و 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الاستدلال على صحة النص بالامامة،و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الثعلبي، 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عن الثعلبي أيضا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الجوار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الغزالي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رواه في احقاق الحق عن محمد بن أحمد الحنفي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 للقرماني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عبيد الله بن عبد الله بن هشام الداراني،و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الاصغر ابن عقيل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قول النبي علي مني و انا من علي،و 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عبد الله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ما روى سعيد بن جبير عنه ح </w:t>
      </w:r>
      <w:r>
        <w:rPr>
          <w:rFonts w:eastAsia="IRNazanin" w:cs="IRNazanin"/>
          <w:b w:val="false"/>
          <w:bCs w:val="false"/>
          <w:i w:val="false"/>
          <w:iCs w:val="false"/>
          <w:color w:val="333333"/>
          <w:sz w:val="20"/>
          <w:szCs w:val="20"/>
        </w:rPr>
        <w:t>12341</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الباب السابع،و المحاسن و المساوي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المعقودين منه،و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عما في المحاسن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القدس،و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الركن و </w:t>
      </w:r>
      <w:r>
        <w:rPr>
          <w:rFonts w:eastAsia="IRNazanin" w:cs="IRNazanin"/>
          <w:b w:val="false"/>
          <w:bCs w:val="false"/>
          <w:i w:val="false"/>
          <w:iCs w:val="false"/>
          <w:color w:val="333333"/>
          <w:sz w:val="20"/>
          <w:szCs w:val="20"/>
        </w:rPr>
        <w:t>599/11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الوسيلة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الحسن بن القاسم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 وفاة الرسول من اللجاج</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الباب السادس عشر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إمامة علي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انه من رسول الله بمنزلة هارون من موسى،و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بتفاوت في الجميع،و نور الامصار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المائدة،و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 عن تفسير الثعلبي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الأول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اشرح لي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الباب الثاني عشر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 وفاة الرسول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فضائل أمير المؤمنين،و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البهية،و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ارجح المطالب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لاهور، و 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السعادة و خلافة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الاحاديث الواردة في فضله،و 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السابع،و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إسلامه،و نزل الابرار للبدخشاني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الجوار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مصادر حديث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مصادر حديث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سعد،و لوامع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الازهار المتناثرة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نظم المتناثر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اتحاف ذوي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اوفى و نبيط بن شريط 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حبشي بن جنادة و مالك الحويرث و أبي الفيل 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أسماء بنت عميس عدة 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حمزة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أسمى المناقب في تهذيب اسنى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ترجمة علي،و الجوهرة في نسب الإمام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من طرق،و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على دار علي،و وفاة الزهراء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الاربعين للخزاعي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الوسيلة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إحتجاجات الأمير على أبي بكر،و عبد الرزاق في المصنف ذكر الحديث الذي جرى بينهما في المنزل و لكنه اختصر المناقب التي عددها الإمام على أبي بكر و اكتفى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قرابته من رسول الله و حقهم فلم يزل يذكر ذلك حتى بكى 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خصومة علي و العباس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 للحمويني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الاربعين للحافظ الخزاعي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أسمى المناقب في تهذيب اسنى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ذكر الحسن،و أهل البت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الحسن و رجال معاوية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أبي على القوم كما احتج سلمان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 اقره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روى عنه عمرو بن ميمون،و ترجمة أمير المؤمنين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 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 اقره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الجوار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تاريخ البلاذري و مسند أحمد،و 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فضائل علي،و ترجمة أمير المؤمنين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الاندلس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معاوية،و 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 اقره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البيت،و 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علي،و مسند الشاشي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سعد،و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الوسيلة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معاوية شروط الصلح،و تلخيص المتشابه في الرسم للخطيب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ليننهين بني وليعة أو لأبعثن عليهم رجلا كنفسي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الأولى،و ذخائر العقبة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يسألني عن النفس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 السبعون حديث ماء الفردوس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 للاسكافي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للزرقاني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أقوال العلماء في فضيلة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مطلع الكتاب كما و تقدم بعض الروايات التي تفيد تساويهما من جميع الصفات سوى النبوة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سياسة علي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ذكر الخلفاء الراشدين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أبي بكر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مفصلا عند الكلام عن افضلية علي و تساويه مع الرسول في مطلع البحث</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الأمير على المهاجرين في خلافة عثمان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المأمون على الفقهاء في فضل علي من كتاب التيمية الثانية اخبار زياد و الحجاج و الطالبين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الشرقية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نذكر نموذجا من سرقة فضائل أمير المؤمنين بعد قليل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الصحابة اجمالا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أبي بكر، 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،و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العشرون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6894</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،و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 وفاة الرسول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حريز رقم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ترجمته،و 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السعادة بمصر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للحاكم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النوع الثاني و الثلاثون،و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ترجمته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 و نزول 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ابتداء الوحي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أمر الله بنبيه باظهار دعوته،و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مورد آية الشعراء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نقله من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منتخب كنزل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الامامية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انذر عشيرتك الاقربين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 عن ابن عباس و ربيعة بن ناجد معا عن علي،و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عن ابن عباس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عن علي بن إبراهيم و البراء بن عازب و أبي رافع و الحارث بن نوفل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اسحاق و ابن جرير و ابن أبي حاتم و ابن مردويه و أبو نعيم و البيهقي في الدلائل من طرق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الامامية،و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بن علي و ابن ناجد عنه و عباد عنه و عبد الله بن عباس عنه و عن أبي رافع و أبي رافع و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 ينابيع المودة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عبد الله الاسدي و علي و ابن عباس،و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علامات النبوة بعد نزول الوحي سالم عن علي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روي عنه عمرو بن ميمون،و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ربيعة بن ناجد،و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علي و سلمة و أنس،و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المعارف بمصر،و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 بيروت،و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مصر،و السيرة الحلبية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 حيدرآباد،و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منتخب كنز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و كنز العمال و الإصابة عن أنس و الرياض النضرة عن أسماء و الدر المنثور و نور الابصار و تفسير 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من طرق،و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علي،و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الرائد في تحقيق مجمع الزوائد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و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و جابر،و الوفا بأحوال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باب ذكر انذار عشيرته،و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من طرق 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عباس،و 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الرواة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ابن عباس و البراء و أبو رافع و الحارث بن نوفل،و عباد الاسدي،و ربيعة بن ناجد، و أنس و سلمة و أسماء،و أبو بكر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7890</w:t>
      </w:r>
      <w:r>
        <w:rPr>
          <w:rFonts w:ascii="IRNazanin" w:hAnsi="IRNazanin" w:eastAsia="IRNazanin"/>
          <w:b w:val="false"/>
          <w:b w:val="false"/>
          <w:bCs w:val="false"/>
          <w:i w:val="false"/>
          <w:i w:val="false"/>
          <w:iCs w:val="false"/>
          <w:color w:val="333333"/>
          <w:sz w:val="20"/>
          <w:sz w:val="20"/>
          <w:szCs w:val="20"/>
          <w:rtl w:val="true"/>
        </w:rPr>
        <w:t>،ترجمة أبي إمامة ما روى عنه علي بن يزيد عن القاسم عن عثمان بن أبي عاتكة،و الشريعة للاجري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بالميزان،و الصواعق المحرقة و لكن بحذف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المعروف ان عائشة ولدت بعد اربع أو خمس سنوات من النبوة و تزوجها رسول الله قبل الهجرة بسنتين راجع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الاندلس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هجرة الرسول صلّى اللّه عليه و آله و سلّم،و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عائشة،و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أبي بكر و علي،و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باب ذكر أزواج النبي صلّى اللّه عليه و آله و سلّم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ليس من الصدفة ان ترد الروايات بتفسير هذه الآية بأمير المؤمنين عليه السّلام فقد روي عن أبي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 ليطفؤا ولاية أمير المؤمنين عليه السّلام بأفواههم،قلت و الله متم 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تم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أحمد،و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 أمر الأنصار و البيعة على الحرب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العلماء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 بالامامة لقوله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 بالله و رسوله و النور الذي أنزلنا فالنور هو الإمام و روي عن رسول الله صلّى اللّه عليه و آله و سلّم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يريد أعداء الله أن يطفؤا أخي و يأبى الله إلا أن يتم 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،و قريب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على الأئمة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،و 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مناقبه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الميمنة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الاحياء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الميمنة و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الاحياء،و المعيار و الموازنة للاسكافي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تأتي مصادر المباهلة مفصلا في النص على الحسنين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المؤآخاة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،و 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الأمير،و شرح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الصنابجي و الصادق و ابن عباس و علي، 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و علي و عمرو عن جده،و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الرائد في تحقيق مجمع الزوائد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ح </w:t>
      </w:r>
      <w:r>
        <w:rPr>
          <w:rFonts w:eastAsia="IRNazanin" w:cs="IRNazanin"/>
          <w:b w:val="false"/>
          <w:bCs w:val="false"/>
          <w:i w:val="false"/>
          <w:iCs w:val="false"/>
          <w:color w:val="333333"/>
          <w:sz w:val="20"/>
          <w:szCs w:val="20"/>
        </w:rPr>
        <w:t>14657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إمامة،و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،و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أسماء،و مصابيح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فضائل علي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نص حديث الدار و يأتي أيضا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طهران،و تقدم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تقدم مفصلا في الكتاب الأول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سد الأبواب الآتي مفصلا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الأولى،و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بعده،و كفاية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و أنس و أبي هريرة و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كشف الضبابة في مسألة الاستنابة،و مسند الشاشي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سعد،المصنف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بكر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رجاله ثقات و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أواخر كتاب المغازي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 أبي سعيد و ابن يثيع و حنش عن علي و ابن عمر و ابن عباس،و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موآخاته عن الترمذي،و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بكر الصديق،و 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أبي بكر بالناس عن الباقر،و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و جابر، و الاستغاثة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عن ابن يثيع عن أبي بكر و حنش عن علي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عن ابن عباس و ابن يثيع عن أبي بكر و أنس،و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أنس من طرق و عامر حنش عن علي و أبي هريرة و سعد و أبي سعيد و جابر، 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و فيه رد عمر أيضا و 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ذيل ما روى عنه مقسم و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روي عنه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ابي وقاص و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 زيد بن يثيع و سعد و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جملة من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الرواة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حبشي عن جنادة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يثيع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حنش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عامر الشعبي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 في إمامة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الثامن من الموسوعة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 على إمامته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يتضح ذلك بمراجعة الهوامش 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سد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سعد،و نزل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ميمون و زيد و سعد و ابن عمر الباب الأول،و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زيد و ابن عمر و عمر،و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سعد،و كتاب الاربعين للخزاعي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جابر،و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الرائد في تحقيق مجمع الزوائد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w:t>
      </w:r>
      <w:r>
        <w:rPr>
          <w:rFonts w:eastAsia="IRNazanin" w:cs="IRNazanin"/>
          <w:b w:val="false"/>
          <w:bCs w:val="false"/>
          <w:i w:val="false"/>
          <w:iCs w:val="false"/>
          <w:color w:val="333333"/>
          <w:sz w:val="20"/>
          <w:szCs w:val="20"/>
        </w:rPr>
        <w:t>14699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و عبد الله الكناني و سعد بن مالك و علي و ابن عمر و جابر ابن سمرة و ابن عباس و الصادق و عمر،و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مسند الشاشي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و مسند شمس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و البراء،و 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علي،و 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،و المقصد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و ابن عمر و عمر،و تاريخ اصبهان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،و تاريخ اصبهان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،و التاريخ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و عائشة،و لطائف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جابر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مشكاة المصابيح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أخيه و علي و سعد و بن مالك،و 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سعد بن مالك باب مناقب علي،و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و زيد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الحاوي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في سد الأبواب عن زيد بن أرقم و سعد بن أبي وقاص و ابن عباس و علي و جابر بن سمرة و ابن عمر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36521</w:t>
      </w:r>
      <w:r>
        <w:rPr>
          <w:rFonts w:ascii="IRNazanin" w:hAnsi="IRNazanin" w:eastAsia="IRNazanin"/>
          <w:b w:val="false"/>
          <w:b w:val="false"/>
          <w:bCs w:val="false"/>
          <w:i w:val="false"/>
          <w:i w:val="false"/>
          <w:iCs w:val="false"/>
          <w:color w:val="333333"/>
          <w:sz w:val="20"/>
          <w:sz w:val="20"/>
          <w:szCs w:val="20"/>
          <w:rtl w:val="true"/>
        </w:rPr>
        <w:t>،و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 عن العقيلي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سمرة ما روي ناصح أبو عبد الله عن سماك بن حرب عنه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عمر مع تفاوت بسيط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حسن،و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حذف المطلع،و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علي و الموافقه لطبعة بيروت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 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في سد الأبواب،و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،و تاريخ المدينة للسمهودي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مع تفاوت يسير،و 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في سد الأبواب بتفاوت عن الطبراني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الأول،و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مورد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في سد الأبواب،و تأتي مصادره مفصلا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في سد الأبواب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الخاء مادة خوخ،و نظم درر السمطين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القضاء بمصر عن البزار برقم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في سد الأبواب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ذوي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نظم المتناثر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الاولى،و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الطبعة الثالثة،و فتح الملك العلي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الفصل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الحافظ ابن حجر العسقلاني عن أحاديث المصابيح المطبوع بذيل مشكاة المصابيح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الأول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في سد الأبواب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الاولى،و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الطبعة الثالثة،و 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فصله،و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في سد الأبواب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الاولى،و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الطبعة الثالثة</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أحمد و الترمذي و النسائي راجع 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في سد الأبواب،و سوف تأتي مصادره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علي،و اسنى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،و 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ذكرته عن الحفاظ مأخوذا فقط من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 و الاّ فنفس الحفاظ لهم روايات أخرى من طرق عدة تأتي في تفصيل المصادر في الهوامش</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روي عمرو بن ميمون عنه،و 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صصحه و وافقه الذهبي،و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رجاله رجال الصحيح إلا أبي بلج و هو ثقة فيه لين على ما قال الهيثمي في مجمع الزوائد،و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،و كتاب الاربعين للخزاعي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أنساب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،و وفاة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إحتجاجات الأمير على أبي بكر،و عبد الرزاق في المصنف ذكر الحديث الذي جرى بينهما في المنزل و لكنه اختصر المناقب التي عددها الإمام على أبي بكر و اكتفى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قرابته من رسول الله و حقهم فلم يزل يذكر ذلك حتى بكى 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خصومة علي و العباس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 الفاطمية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مناشدة علي يوم الشورى</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المعرفة،باب مناقب علي و الموافقة لطبعة بيروت،و 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 و ما بين المعقودين منه،و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عمر، 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حذف المطلع،و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 و فضائله،و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حديث إبراهيم بن سعد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مالك عن سعد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 التخاصم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في ذكر وفاة رسول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ابن كثير راجع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الاولى،و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الطبعة الثالثة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الرابع عن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العلمية،و 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الأولى، و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الطبعة الثالثة،و نزل الأبرار للبدخشاني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الحاوي للفتاوى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بسد الأبواب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الحاوي للفتاوى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شد الاثواب بسد الأبواب،و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رسالة شد الاثواب بسد الأبواب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الخاء مادة خوخ،و 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القضاء بمصر عنه احقاق الحق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أسماع الأمتاع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الرابع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طرق،و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الأربعة،و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الجوار،و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الجنب يمر في المسجد،و ج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المسجد جنبا،و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سعد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الترمذي و قال حسن غريب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 عن ابن أبي شيبة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المسجد جنبا،و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الجنب يمر في المسجد،و مسند اسحاق ابن راهويه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عائشة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عن البزار برقم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المعقودين من المجمع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الجوار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الاولى،و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الطبعة الثالثة</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الأولى،و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الصدقات للفقراء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التوبة،و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الوزراء ورد الوزير أمر الأمير،و يراجع هامش المطالب العالية أيضا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رسالة شد الاثواب بسد الأبواب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و راجع الهامش،و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الحديبية،و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الحسن رقم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ابن حجر بالخبر الكذب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البقرة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اسماعيل بن علي أبو سعيد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الحديثة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الأولى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الحديثة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الأولى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الاعثم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ذكر الوقعة الثانية بصفين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معاوية،و أخرجه الطبراني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مني و أنا منه خلق من طينتي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الصحابة اجمالا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أبي بكر،و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الأربعة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نقل بطلانه و وضعه عن الحفاظ،و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 و نقل ضعفه و عدم صحته عن ابن الجوزي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،و 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،و التعريف و الاعلام للسهيلي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المساوي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عمر،و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و ضعف بعض رواته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 و حرف في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نظر عائشة إلى جبرئيل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أعطاني فيك أن أول من ينشق عنه الأرض يوم القيامة أنا و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إبراهيم بن محمد بن عبيد الله بن 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أيضا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أول من تنشق عنه الأرض و أنت 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محمد البياري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الفضل بن العباس ما روى عطاء عن ابن عباس عنه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مسعود،و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كان يفتي بالمدينة من أصحاب الرسول صلّى اللّه عليه و آله و سلّم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كون أهل البيت في درجة و مكان واحد مع النبي،و راجع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بكر،و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الموطن الأول من الركن الثالث</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مناقب عمر،و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و ضعف بعض رواته و كذب البعض</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عمر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يدك في يدي تدخل معي الجنة يوم القايمة حيث أدحل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المتشابه في الرسم للخطيب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ذلك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الأربعة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حديث موضوع،و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 و نقل وضعه عن الحفاظ</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الأربعة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نقل عن الحفاظ أنه موضوع و إسناده مظلم، 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 و نقل وضعه و ضعفه عن الحفاظ</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قصره في الجنة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الاربعة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نقل بطلانه،و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الاربعة و نقل وضعه و ضعفه عن الحفاظ</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مفصلا في القسم الثاني من النصوص</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الأربعة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نقل بطلانه و وضعه من الحفاظ،و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و ضعف بعض رواته،و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 و نقل وضعه و تضعيفه عن الحفاظ</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الأربعة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نقل بطلانه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باسناده إلى عبد الوهاب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الأربعة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نقل بطلانه و وضعه،و اللآلىء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 و نقل عدم صحته عن 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حجر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أصل 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نص الغدير و النصوص الجلية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الأربعة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نقل بطلانه و وضعه،و البيان و التعريف في أسباب ورود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ابن الجوزي في الموضوعات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 و لا صحة،و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 و نقل وضعه عن ابن الجوزي و تضعيفه عن ابن حبان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الحديث بكامله في النص الجلي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عن الطبراني،و 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وفاة النبي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غزوة ذي قردة 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محمد بن مسلمة من كتاب المعرفة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محمد بن مسلمة من كتاب المعرفة،و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 مناقب أبي بكر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علي،و 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 صححه الحاكم و الذهبي،و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 و بالهامش رجاله ثقات سوى الفضل القيسي وثقه ابن حبان،و صححه الحاكم و وافقه 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علي،و المقصد العلي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المغازلي 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،و اللالىء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آفة أصحاب الحديث لأبي الفرج 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 الدلائل و الغزالي في الاحياء عن ابن عمر و ابن أبي الدنيا عن أنس و الحاكم راجع مشارق الأنوار للحمزاوي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الخاتمة،و الذخائر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البيهقي،و رسالة الزهر النضر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أنساب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المحمودي،و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،و 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آية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المكندر،و نوادر الاصول باختصار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باب ما جاء في وفاة النبي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البقرة،و الثقات لابن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عمران ما روى يزيد الرشك عن مطرف عنه،و الفروس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رجال الصحيح،و الاحسان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علي،و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في كتاب المعرفة،و 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بأسانيد حسنة،و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بعده،و 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32942</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علي،و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36465</w:t>
      </w:r>
      <w:r>
        <w:rPr>
          <w:rFonts w:ascii="IRNazanin" w:hAnsi="IRNazanin" w:eastAsia="IRNazanin"/>
          <w:b w:val="false"/>
          <w:b w:val="false"/>
          <w:bCs w:val="false"/>
          <w:i w:val="false"/>
          <w:i w:val="false"/>
          <w:iCs w:val="false"/>
          <w:color w:val="333333"/>
          <w:sz w:val="20"/>
          <w:sz w:val="20"/>
          <w:szCs w:val="20"/>
          <w:rtl w:val="true"/>
        </w:rPr>
        <w:t>،و المحاسن و المساوىء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علي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فضائل الصحابة لاحمد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العاشر،و شرح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32883</w:t>
      </w:r>
      <w:r>
        <w:rPr>
          <w:rFonts w:ascii="IRNazanin" w:hAnsi="IRNazanin" w:eastAsia="IRNazanin"/>
          <w:b w:val="false"/>
          <w:b w:val="false"/>
          <w:bCs w:val="false"/>
          <w:i w:val="false"/>
          <w:i w:val="false"/>
          <w:iCs w:val="false"/>
          <w:color w:val="333333"/>
          <w:sz w:val="20"/>
          <w:sz w:val="20"/>
          <w:szCs w:val="20"/>
          <w:rtl w:val="true"/>
        </w:rPr>
        <w:t>، 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خلافة علي،و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روى عنه ابن ميمون،و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الحديث،و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مناقب ابن المغازلي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فضائله، 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المقدمة،و منحة المعبود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النجوى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77/11</w:t>
      </w:r>
      <w:r>
        <w:rPr>
          <w:rFonts w:ascii="IRNazanin" w:hAnsi="IRNazanin" w:eastAsia="IRNazanin"/>
          <w:b w:val="false"/>
          <w:b w:val="false"/>
          <w:bCs w:val="false"/>
          <w:i w:val="false"/>
          <w:i w:val="false"/>
          <w:iCs w:val="false"/>
          <w:color w:val="333333"/>
          <w:sz w:val="20"/>
          <w:sz w:val="20"/>
          <w:szCs w:val="20"/>
          <w:rtl w:val="true"/>
        </w:rPr>
        <w:t>،و ترجمة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،و مناقب ابن المعازلي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من طريق أهل البيت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عمر ما روى مجاهد عنه،و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ابن عباس لمعاوية،و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6536</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عباس،و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عثمان،و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اختصاصه بالوصاية،و الفروس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سلمان ما روى عنه أبو سعيد ح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أيوب ما روى عنه عباية الاسدي،و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3030</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الاندلس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معاوية،و 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ح </w:t>
      </w:r>
      <w:r>
        <w:rPr>
          <w:rFonts w:eastAsia="IRNazanin" w:cs="IRNazanin"/>
          <w:b w:val="false"/>
          <w:bCs w:val="false"/>
          <w:i w:val="false"/>
          <w:iCs w:val="false"/>
          <w:color w:val="333333"/>
          <w:sz w:val="20"/>
          <w:szCs w:val="20"/>
        </w:rPr>
        <w:t>14967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الرواة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علي الباقر و الحسين بن علي و علي بن الحسين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33010</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مناقب الحوارزمي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علي و ما بين المعقودين منه و من الجواهر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 زهر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 و حذف من طبعة دار الكتاب العربي و ما بين المعقودين منه،و 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الدرة التاجية على الاسئلة النالجية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الروايات الآتية تقدمت مع مصادرها فراجع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اسندت أم سلمة و فاطمة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الذنابي لغة من الذنب و القوادم قوادم الإنسان راسه و العجز اعجاز الابل مآخيرها و الكاهل مقدم اعلى الظهر مما يلي العنق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مناقب الأمير من كتاب المعرفة،و 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و صححه و وافقه الذهبي،و مسند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20:486/247</w:t>
      </w:r>
      <w:r>
        <w:rPr>
          <w:rFonts w:ascii="IRNazanin" w:hAnsi="IRNazanin" w:eastAsia="IRNazanin"/>
          <w:b w:val="false"/>
          <w:b w:val="false"/>
          <w:bCs w:val="false"/>
          <w:i w:val="false"/>
          <w:i w:val="false"/>
          <w:iCs w:val="false"/>
          <w:color w:val="333333"/>
          <w:sz w:val="20"/>
          <w:sz w:val="20"/>
          <w:szCs w:val="20"/>
          <w:rtl w:val="true"/>
        </w:rPr>
        <w:t xml:space="preserve">،الف باء للبلوي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من تاريخ دمشق </w:t>
      </w:r>
      <w:r>
        <w:rPr>
          <w:rFonts w:eastAsia="IRNazanin" w:cs="IRNazanin"/>
          <w:b w:val="false"/>
          <w:bCs w:val="false"/>
          <w:i w:val="false"/>
          <w:iCs w:val="false"/>
          <w:color w:val="333333"/>
          <w:sz w:val="20"/>
          <w:szCs w:val="20"/>
        </w:rPr>
        <w:t>3:1288/229</w:t>
      </w:r>
      <w:r>
        <w:rPr>
          <w:rFonts w:ascii="IRNazanin" w:hAnsi="IRNazanin" w:eastAsia="IRNazanin"/>
          <w:b w:val="false"/>
          <w:b w:val="false"/>
          <w:bCs w:val="false"/>
          <w:i w:val="false"/>
          <w:i w:val="false"/>
          <w:iCs w:val="false"/>
          <w:color w:val="333333"/>
          <w:sz w:val="20"/>
          <w:sz w:val="20"/>
          <w:szCs w:val="20"/>
          <w:rtl w:val="true"/>
        </w:rPr>
        <w:t xml:space="preserve">،نثر الدر للأبي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18:87/243</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كذا،الغارات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18:143/346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1:15/354</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18:143/346</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365:383</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للمودة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ملى و الله باصدار ما ورد عليه،و لا هو أهل لما فوض إليه،لا يحسب العلم في شيء مما أنكره،و لا يرى إن من وراء ما بلغ مذهبا لغيره و إن أظلم عليه أمر إكتتم به لما يعلم من جهل نفسه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ذم الفتيا،انظر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20:248/284</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18:230</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بنحوه،الرد على المتعصب العنيد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منتشرة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بعضها في غرر الحكم،و نثر الدر للآبي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19:396/338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ضعنوا عنها لفراق الأبد إلى آخر المسند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ضعنوا عنها لفراق الأبد إلى آخر المسند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7:110/226</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،المعيار و 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منزل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استذمت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من تاريخ دمشق </w:t>
      </w:r>
      <w:r>
        <w:rPr>
          <w:rFonts w:eastAsia="IRNazanin" w:cs="IRNazanin"/>
          <w:b w:val="false"/>
          <w:bCs w:val="false"/>
          <w:i w:val="false"/>
          <w:iCs w:val="false"/>
          <w:color w:val="333333"/>
          <w:sz w:val="20"/>
          <w:szCs w:val="20"/>
        </w:rPr>
        <w:t>3:1273/314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18:127/325</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،المعيار و 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،زهر الأدب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من تاريخ دمشق </w:t>
      </w:r>
      <w:r>
        <w:rPr>
          <w:rFonts w:eastAsia="IRNazanin" w:cs="IRNazanin"/>
          <w:b w:val="false"/>
          <w:bCs w:val="false"/>
          <w:i w:val="false"/>
          <w:iCs w:val="false"/>
          <w:color w:val="333333"/>
          <w:sz w:val="20"/>
          <w:szCs w:val="20"/>
        </w:rPr>
        <w:t>3:1270/212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أناخوا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نزوعا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7:110/226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7:98/80</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احضر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7:102/105</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موعظة كتبها إلى سلمان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18:68/34</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7:112/246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7:113/250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18:98/260</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6:81/238</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سمتهم الخشوع و التواضع</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حوائجهم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علاماتهم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جزء من خطبته مع همام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جزء من خطبته مع همام و ستأتي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،المعيار و 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للبخاري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خطبته مع همام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فاستبتعت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مشيتهم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لمحمود،و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للمجهود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العمل،و ما أثبتناه من المصدر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كربه،و ما أثبتناه من المصدر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نالك</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تكترثن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،أمالي القالي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،ترجمة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Pr>
        <w:t>3:1278/220</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15:22/140</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3:82/168</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من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،البيان و التبين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منتثرة في نثر الدر للآبي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،الإعجاز و 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و 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19:208</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مجانب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خطبته المسمّاة بالديباج،نثر الدر للآبي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مللك</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يعجز</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منتثرة في نثر الدر للآبي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16:31/97</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المثال،و ما أثبتناه من المصادر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المرأة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اعتبك،و ما أثبتناه من المصدر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لزعزعتها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بصاحب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و 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،غرر الحكم للآمدي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الولاية،و ما أثبتناه من المصدر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صائحهم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إتكالا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نسخة،تنظروا،و ما أثبتناه من المصدر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الفقراء،و ما أثبتناه من المصدر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78:71/13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إستضاء به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الرتبة،و ما أثبتناه من المصادر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البيعة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لابن أبي الدنيا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Pr>
        <w:t>1:39/70</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390/372</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18:31/142</w:t>
      </w:r>
      <w:r>
        <w:rPr>
          <w:rFonts w:ascii="IRNazanin" w:hAnsi="IRNazanin" w:eastAsia="IRNazanin"/>
          <w:b w:val="false"/>
          <w:b w:val="false"/>
          <w:bCs w:val="false"/>
          <w:i w:val="false"/>
          <w:i w:val="false"/>
          <w:iCs w:val="false"/>
          <w:color w:val="333333"/>
          <w:sz w:val="20"/>
          <w:sz w:val="20"/>
          <w:szCs w:val="20"/>
          <w:rtl w:val="true"/>
        </w:rPr>
        <w:t>، و قال 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 أخذت الصوفية و أصحاب الطريقة و الحقيقة كثيرا من فنونهم في علومهم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تبتغيها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يبل،نبل،و ما أثبتناه من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 ما أثبتناه من المصدر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لأهاويل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بالهدى و دين الحق ليظهره على الدين كله،و ما أثبتناه من المصدر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البحر،و ما أثبتناه من المصدر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ضاق،و ما أثبتناه من المصدر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سرت،و ما أثبتناه من المصدر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جائرون،و ما أثبتناه من المصدر</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خطبته عليه السّلام لمّا قبض رسول الله صلّى اللّه عليه و آله و سلّم و خاطبه العبّاس و أبو سفيان بن حرب في أن يبايعا له بالخلافة،انظر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،و كذا الإمامة و السياسة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،المحاسن و المساوىء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خطيئة قبل منيّة،و ما أثبتناه من المصدر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 ما أثبتناه من المصدر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2:28/91</w:t>
      </w:r>
      <w:r>
        <w:rPr>
          <w:rFonts w:ascii="IRNazanin" w:hAnsi="IRNazanin" w:eastAsia="IRNazanin"/>
          <w:b w:val="false"/>
          <w:b w:val="false"/>
          <w:bCs w:val="false"/>
          <w:i w:val="false"/>
          <w:i w:val="false"/>
          <w:iCs w:val="false"/>
          <w:color w:val="333333"/>
          <w:sz w:val="20"/>
          <w:sz w:val="20"/>
          <w:szCs w:val="20"/>
          <w:rtl w:val="true"/>
        </w:rPr>
        <w:t xml:space="preserve">،و كذا البيان و التبيين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كالإبل،و ما أثبتناه من المصدر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جانب،و ما أثبتناه من المصدر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تقتدون و تنقص،و ما أثبتناه من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تمتعضون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الورى</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حرج،و ما أثبتناه من المصدر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2:4/189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المسكنة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5:65/168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أحرض</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6:75/172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المطلول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ينفع الصم الدليل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حالاتهم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اداحيكم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منيته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للشاعر دريد بن الصمة،انظر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دريد بن الصمة الجشمي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،جمهرة الأمثال لأبي هلال العسكري </w:t>
      </w:r>
      <w:r>
        <w:rPr>
          <w:rFonts w:eastAsia="IRNazanin" w:cs="IRNazanin"/>
          <w:b w:val="false"/>
          <w:bCs w:val="false"/>
          <w:i w:val="false"/>
          <w:iCs w:val="false"/>
          <w:color w:val="333333"/>
          <w:sz w:val="20"/>
          <w:szCs w:val="20"/>
        </w:rPr>
        <w:t>2:1920/408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 إليه نافع بن طريف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إلى ما صرت إليه 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لهم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فعادوهم في الخطية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إجابة للرجل الذي سأله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حمدا لله تعالى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مددتها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ضلالتهم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المجلد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وردت على شكل قطع في شرح نهج البلاغة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منتصل،و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متنصل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صنيعه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فكدح</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خطيئة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الثاني </w:t>
      </w:r>
      <w:r>
        <w:rPr>
          <w:rFonts w:eastAsia="IRNazanin" w:cs="IRNazanin"/>
          <w:b w:val="false"/>
          <w:bCs w:val="false"/>
          <w:i w:val="false"/>
          <w:iCs w:val="false"/>
          <w:color w:val="333333"/>
          <w:sz w:val="20"/>
          <w:szCs w:val="20"/>
        </w:rPr>
        <w:t>256:69</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،مستدرك نهج البلاغة لكاشف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الثاني </w:t>
      </w:r>
      <w:r>
        <w:rPr>
          <w:rFonts w:eastAsia="IRNazanin" w:cs="IRNazanin"/>
          <w:b w:val="false"/>
          <w:bCs w:val="false"/>
          <w:i w:val="false"/>
          <w:iCs w:val="false"/>
          <w:color w:val="333333"/>
          <w:sz w:val="20"/>
          <w:szCs w:val="20"/>
        </w:rPr>
        <w:t>287:53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19:249/86</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،نهاية الأدب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46773</Words>
  <Characters>190904</Characters>
  <CharactersWithSpaces>235918</CharactersWithSpaces>
  <Paragraphs>1934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2026-08-24T17:18:17Z</dcterms:created>
  <dc:creator>ghaemiyeh.com</dc:creator>
  <dc:description/>
  <dc:language>en-US</dc:language>
  <cp:lastModifiedBy/>
  <dcterms:modified xsi:type="dcterms:W3CDTF">2026-08-24T20:48:33Z</dcterms:modified>
  <cp:revision>1</cp:revision>
  <dc:subject/>
  <dc:title>موسوعة أهل البیت علیهم السلام جلد 5</dc:title>
</cp:coreProperties>
</file>

<file path=docProps/custom.xml><?xml version="1.0" encoding="utf-8"?>
<Properties xmlns="http://schemas.openxmlformats.org/officeDocument/2006/custom-properties" xmlns:vt="http://schemas.openxmlformats.org/officeDocument/2006/docPropsVTypes"/>
</file>