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61.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3.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96.xml" ContentType="application/vnd.openxmlformats-officedocument.wordprocessingml.footer+xml"/>
  <Override PartName="/word/footer58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مستمسک العروة الوثقی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34971_41743263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9134973_41743263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134975_417432637">
            <w:r>
              <w:rPr>
                <w:webHidden/>
                <w:rStyle w:val="IndexLink"/>
                <w:rtl w:val="true"/>
              </w:rPr>
              <w:t>مقدمة الطبعة الثالثة</w:t>
            </w:r>
            <w:r>
              <w:rPr>
                <w:rStyle w:val="IndexLink"/>
                <w:rtl w:val="true"/>
              </w:rPr>
              <w:tab/>
            </w:r>
            <w:r>
              <w:rPr>
                <w:rStyle w:val="IndexLink"/>
              </w:rPr>
              <w:t>6</w:t>
            </w:r>
          </w:hyperlink>
        </w:p>
        <w:p>
          <w:pPr>
            <w:pStyle w:val="Contents2"/>
            <w:tabs>
              <w:tab w:val="clear" w:pos="8743"/>
              <w:tab w:val="right" w:pos="9026" w:leader="dot"/>
            </w:tabs>
            <w:rPr/>
          </w:pPr>
          <w:hyperlink w:anchor="__RefHeading___Toc9134977_417432637">
            <w:r>
              <w:rPr>
                <w:webHidden/>
                <w:rStyle w:val="IndexLink"/>
                <w:rtl w:val="true"/>
              </w:rPr>
              <w:t>فصل في المياه</w:t>
            </w:r>
            <w:r>
              <w:rPr>
                <w:rStyle w:val="IndexLink"/>
                <w:rtl w:val="true"/>
              </w:rPr>
              <w:tab/>
            </w:r>
            <w:r>
              <w:rPr>
                <w:rStyle w:val="IndexLink"/>
              </w:rPr>
              <w:t>112</w:t>
            </w:r>
          </w:hyperlink>
        </w:p>
        <w:p>
          <w:pPr>
            <w:pStyle w:val="Contents2"/>
            <w:tabs>
              <w:tab w:val="clear" w:pos="8743"/>
              <w:tab w:val="right" w:pos="9026" w:leader="dot"/>
            </w:tabs>
            <w:rPr/>
          </w:pPr>
          <w:hyperlink w:anchor="__RefHeading___Toc9134979_417432637">
            <w:r>
              <w:rPr>
                <w:webHidden/>
                <w:rStyle w:val="IndexLink"/>
                <w:rtl w:val="true"/>
              </w:rPr>
              <w:t>كتاب الطهارة</w:t>
            </w:r>
            <w:r>
              <w:rPr>
                <w:rStyle w:val="IndexLink"/>
                <w:rtl w:val="true"/>
              </w:rPr>
              <w:tab/>
            </w:r>
            <w:r>
              <w:rPr>
                <w:rStyle w:val="IndexLink"/>
              </w:rPr>
              <w:t>112</w:t>
            </w:r>
          </w:hyperlink>
        </w:p>
        <w:p>
          <w:pPr>
            <w:pStyle w:val="Contents3"/>
            <w:tabs>
              <w:tab w:val="clear" w:pos="8459"/>
              <w:tab w:val="right" w:pos="9026" w:leader="dot"/>
            </w:tabs>
            <w:rPr/>
          </w:pPr>
          <w:hyperlink w:anchor="__RefHeading___Toc9134981_417432637">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9134983_417432637">
            <w:r>
              <w:rPr>
                <w:webHidden/>
                <w:rStyle w:val="IndexLink"/>
                <w:rtl w:val="true"/>
              </w:rPr>
              <w:t>فصل</w:t>
            </w:r>
            <w:r>
              <w:rPr>
                <w:rStyle w:val="IndexLink"/>
                <w:rtl w:val="true"/>
              </w:rPr>
              <w:tab/>
            </w:r>
            <w:r>
              <w:rPr>
                <w:rStyle w:val="IndexLink"/>
              </w:rPr>
              <w:t>134</w:t>
            </w:r>
          </w:hyperlink>
        </w:p>
        <w:p>
          <w:pPr>
            <w:pStyle w:val="Contents3"/>
            <w:tabs>
              <w:tab w:val="clear" w:pos="8459"/>
              <w:tab w:val="right" w:pos="9026" w:leader="dot"/>
            </w:tabs>
            <w:rPr/>
          </w:pPr>
          <w:hyperlink w:anchor="__RefHeading___Toc9134985_417432637">
            <w:r>
              <w:rPr>
                <w:webHidden/>
                <w:rStyle w:val="IndexLink"/>
                <w:rtl w:val="true"/>
              </w:rPr>
              <w:t>فصل في حكم الماء الجاري</w:t>
            </w:r>
            <w:r>
              <w:rPr>
                <w:rStyle w:val="IndexLink"/>
                <w:rtl w:val="true"/>
              </w:rPr>
              <w:tab/>
            </w:r>
            <w:r>
              <w:rPr>
                <w:rStyle w:val="IndexLink"/>
              </w:rPr>
              <w:t>134</w:t>
            </w:r>
          </w:hyperlink>
        </w:p>
        <w:p>
          <w:pPr>
            <w:pStyle w:val="Contents3"/>
            <w:tabs>
              <w:tab w:val="clear" w:pos="8459"/>
              <w:tab w:val="right" w:pos="9026" w:leader="dot"/>
            </w:tabs>
            <w:rPr/>
          </w:pPr>
          <w:hyperlink w:anchor="__RefHeading___Toc9134987_417432637">
            <w:r>
              <w:rPr>
                <w:webHidden/>
                <w:rStyle w:val="IndexLink"/>
                <w:rtl w:val="true"/>
              </w:rPr>
              <w:t>فصل</w:t>
            </w:r>
            <w:r>
              <w:rPr>
                <w:rStyle w:val="IndexLink"/>
                <w:rtl w:val="true"/>
              </w:rPr>
              <w:tab/>
            </w:r>
            <w:r>
              <w:rPr>
                <w:rStyle w:val="IndexLink"/>
              </w:rPr>
              <w:t>144</w:t>
            </w:r>
          </w:hyperlink>
        </w:p>
        <w:p>
          <w:pPr>
            <w:pStyle w:val="Contents3"/>
            <w:tabs>
              <w:tab w:val="clear" w:pos="8459"/>
              <w:tab w:val="right" w:pos="9026" w:leader="dot"/>
            </w:tabs>
            <w:rPr/>
          </w:pPr>
          <w:hyperlink w:anchor="__RefHeading___Toc9134989_417432637">
            <w:r>
              <w:rPr>
                <w:webHidden/>
                <w:rStyle w:val="IndexLink"/>
                <w:rtl w:val="true"/>
              </w:rPr>
              <w:t>فصل في الراكد بلا مادة</w:t>
            </w:r>
            <w:r>
              <w:rPr>
                <w:rStyle w:val="IndexLink"/>
                <w:rtl w:val="true"/>
              </w:rPr>
              <w:tab/>
            </w:r>
            <w:r>
              <w:rPr>
                <w:rStyle w:val="IndexLink"/>
              </w:rPr>
              <w:t>144</w:t>
            </w:r>
          </w:hyperlink>
        </w:p>
        <w:p>
          <w:pPr>
            <w:pStyle w:val="Contents3"/>
            <w:tabs>
              <w:tab w:val="clear" w:pos="8459"/>
              <w:tab w:val="right" w:pos="9026" w:leader="dot"/>
            </w:tabs>
            <w:rPr/>
          </w:pPr>
          <w:hyperlink w:anchor="__RefHeading___Toc9134991_417432637">
            <w:r>
              <w:rPr>
                <w:webHidden/>
                <w:rStyle w:val="IndexLink"/>
                <w:rtl w:val="true"/>
              </w:rPr>
              <w:t>فصل</w:t>
            </w:r>
            <w:r>
              <w:rPr>
                <w:rStyle w:val="IndexLink"/>
                <w:rtl w:val="true"/>
              </w:rPr>
              <w:tab/>
            </w:r>
            <w:r>
              <w:rPr>
                <w:rStyle w:val="IndexLink"/>
              </w:rPr>
              <w:t>178</w:t>
            </w:r>
          </w:hyperlink>
        </w:p>
        <w:p>
          <w:pPr>
            <w:pStyle w:val="Contents3"/>
            <w:tabs>
              <w:tab w:val="clear" w:pos="8459"/>
              <w:tab w:val="right" w:pos="9026" w:leader="dot"/>
            </w:tabs>
            <w:rPr/>
          </w:pPr>
          <w:hyperlink w:anchor="__RefHeading___Toc9134993_417432637">
            <w:r>
              <w:rPr>
                <w:webHidden/>
                <w:rStyle w:val="IndexLink"/>
                <w:rtl w:val="true"/>
              </w:rPr>
              <w:t>فصل في ماء المطر</w:t>
            </w:r>
            <w:r>
              <w:rPr>
                <w:rStyle w:val="IndexLink"/>
                <w:rtl w:val="true"/>
              </w:rPr>
              <w:tab/>
            </w:r>
            <w:r>
              <w:rPr>
                <w:rStyle w:val="IndexLink"/>
              </w:rPr>
              <w:t>178</w:t>
            </w:r>
          </w:hyperlink>
        </w:p>
        <w:p>
          <w:pPr>
            <w:pStyle w:val="Contents3"/>
            <w:tabs>
              <w:tab w:val="clear" w:pos="8459"/>
              <w:tab w:val="right" w:pos="9026" w:leader="dot"/>
            </w:tabs>
            <w:rPr/>
          </w:pPr>
          <w:hyperlink w:anchor="__RefHeading___Toc9134995_417432637">
            <w:r>
              <w:rPr>
                <w:webHidden/>
                <w:rStyle w:val="IndexLink"/>
                <w:rtl w:val="true"/>
              </w:rPr>
              <w:t>فصل</w:t>
            </w:r>
            <w:r>
              <w:rPr>
                <w:rStyle w:val="IndexLink"/>
                <w:rtl w:val="true"/>
              </w:rPr>
              <w:tab/>
            </w:r>
            <w:r>
              <w:rPr>
                <w:rStyle w:val="IndexLink"/>
              </w:rPr>
              <w:t>189</w:t>
            </w:r>
          </w:hyperlink>
        </w:p>
        <w:p>
          <w:pPr>
            <w:pStyle w:val="Contents3"/>
            <w:tabs>
              <w:tab w:val="clear" w:pos="8459"/>
              <w:tab w:val="right" w:pos="9026" w:leader="dot"/>
            </w:tabs>
            <w:rPr/>
          </w:pPr>
          <w:hyperlink w:anchor="__RefHeading___Toc9134997_417432637">
            <w:r>
              <w:rPr>
                <w:webHidden/>
                <w:rStyle w:val="IndexLink"/>
                <w:rtl w:val="true"/>
              </w:rPr>
              <w:t>فصل في ماء الحمام</w:t>
            </w:r>
            <w:r>
              <w:rPr>
                <w:rStyle w:val="IndexLink"/>
                <w:rtl w:val="true"/>
              </w:rPr>
              <w:tab/>
            </w:r>
            <w:r>
              <w:rPr>
                <w:rStyle w:val="IndexLink"/>
              </w:rPr>
              <w:t>189</w:t>
            </w:r>
          </w:hyperlink>
        </w:p>
        <w:p>
          <w:pPr>
            <w:pStyle w:val="Contents3"/>
            <w:tabs>
              <w:tab w:val="clear" w:pos="8459"/>
              <w:tab w:val="right" w:pos="9026" w:leader="dot"/>
            </w:tabs>
            <w:rPr/>
          </w:pPr>
          <w:hyperlink w:anchor="__RefHeading___Toc9134999_417432637">
            <w:r>
              <w:rPr>
                <w:webHidden/>
                <w:rStyle w:val="IndexLink"/>
                <w:rtl w:val="true"/>
              </w:rPr>
              <w:t>فصل</w:t>
            </w:r>
            <w:r>
              <w:rPr>
                <w:rStyle w:val="IndexLink"/>
                <w:rtl w:val="true"/>
              </w:rPr>
              <w:tab/>
            </w:r>
            <w:r>
              <w:rPr>
                <w:rStyle w:val="IndexLink"/>
              </w:rPr>
              <w:t>196</w:t>
            </w:r>
          </w:hyperlink>
        </w:p>
        <w:p>
          <w:pPr>
            <w:pStyle w:val="Contents3"/>
            <w:tabs>
              <w:tab w:val="clear" w:pos="8459"/>
              <w:tab w:val="right" w:pos="9026" w:leader="dot"/>
            </w:tabs>
            <w:rPr/>
          </w:pPr>
          <w:hyperlink w:anchor="__RefHeading___Toc9135001_417432637">
            <w:r>
              <w:rPr>
                <w:webHidden/>
                <w:rStyle w:val="IndexLink"/>
                <w:rtl w:val="true"/>
              </w:rPr>
              <w:t>فصل في ماء البئر</w:t>
            </w:r>
            <w:r>
              <w:rPr>
                <w:rStyle w:val="IndexLink"/>
                <w:rtl w:val="true"/>
              </w:rPr>
              <w:tab/>
            </w:r>
            <w:r>
              <w:rPr>
                <w:rStyle w:val="IndexLink"/>
              </w:rPr>
              <w:t>196</w:t>
            </w:r>
          </w:hyperlink>
        </w:p>
        <w:p>
          <w:pPr>
            <w:pStyle w:val="Contents3"/>
            <w:tabs>
              <w:tab w:val="clear" w:pos="8459"/>
              <w:tab w:val="right" w:pos="9026" w:leader="dot"/>
            </w:tabs>
            <w:rPr/>
          </w:pPr>
          <w:hyperlink w:anchor="__RefHeading___Toc9135003_417432637">
            <w:r>
              <w:rPr>
                <w:webHidden/>
                <w:rStyle w:val="IndexLink"/>
                <w:rtl w:val="true"/>
              </w:rPr>
              <w:t>فصل</w:t>
            </w:r>
            <w:r>
              <w:rPr>
                <w:rStyle w:val="IndexLink"/>
                <w:rtl w:val="true"/>
              </w:rPr>
              <w:tab/>
            </w:r>
            <w:r>
              <w:rPr>
                <w:rStyle w:val="IndexLink"/>
              </w:rPr>
              <w:t>222</w:t>
            </w:r>
          </w:hyperlink>
        </w:p>
        <w:p>
          <w:pPr>
            <w:pStyle w:val="Contents3"/>
            <w:tabs>
              <w:tab w:val="clear" w:pos="8459"/>
              <w:tab w:val="right" w:pos="9026" w:leader="dot"/>
            </w:tabs>
            <w:rPr/>
          </w:pPr>
          <w:hyperlink w:anchor="__RefHeading___Toc9135005_417432637">
            <w:r>
              <w:rPr>
                <w:webHidden/>
                <w:rStyle w:val="IndexLink"/>
                <w:rtl w:val="true"/>
              </w:rPr>
              <w:t>فصل في الماء المستعمل</w:t>
            </w:r>
            <w:r>
              <w:rPr>
                <w:rStyle w:val="IndexLink"/>
                <w:rtl w:val="true"/>
              </w:rPr>
              <w:tab/>
            </w:r>
            <w:r>
              <w:rPr>
                <w:rStyle w:val="IndexLink"/>
              </w:rPr>
              <w:t>222</w:t>
            </w:r>
          </w:hyperlink>
        </w:p>
        <w:p>
          <w:pPr>
            <w:pStyle w:val="Contents3"/>
            <w:tabs>
              <w:tab w:val="clear" w:pos="8459"/>
              <w:tab w:val="right" w:pos="9026" w:leader="dot"/>
            </w:tabs>
            <w:rPr/>
          </w:pPr>
          <w:hyperlink w:anchor="__RefHeading___Toc9135007_417432637">
            <w:r>
              <w:rPr>
                <w:webHidden/>
                <w:rStyle w:val="IndexLink"/>
                <w:rtl w:val="true"/>
              </w:rPr>
              <w:t>فصل</w:t>
            </w:r>
            <w:r>
              <w:rPr>
                <w:rStyle w:val="IndexLink"/>
                <w:rtl w:val="true"/>
              </w:rPr>
              <w:tab/>
            </w:r>
            <w:r>
              <w:rPr>
                <w:rStyle w:val="IndexLink"/>
              </w:rPr>
              <w:t>247</w:t>
            </w:r>
          </w:hyperlink>
        </w:p>
        <w:p>
          <w:pPr>
            <w:pStyle w:val="Contents3"/>
            <w:tabs>
              <w:tab w:val="clear" w:pos="8459"/>
              <w:tab w:val="right" w:pos="9026" w:leader="dot"/>
            </w:tabs>
            <w:rPr/>
          </w:pPr>
          <w:hyperlink w:anchor="__RefHeading___Toc9135009_417432637">
            <w:r>
              <w:rPr>
                <w:webHidden/>
                <w:rStyle w:val="IndexLink"/>
                <w:rtl w:val="true"/>
              </w:rPr>
              <w:t>فصل في الماء المشكوك</w:t>
            </w:r>
            <w:r>
              <w:rPr>
                <w:rStyle w:val="IndexLink"/>
                <w:rtl w:val="true"/>
              </w:rPr>
              <w:tab/>
            </w:r>
            <w:r>
              <w:rPr>
                <w:rStyle w:val="IndexLink"/>
              </w:rPr>
              <w:t>247</w:t>
            </w:r>
          </w:hyperlink>
        </w:p>
        <w:p>
          <w:pPr>
            <w:pStyle w:val="Contents3"/>
            <w:tabs>
              <w:tab w:val="clear" w:pos="8459"/>
              <w:tab w:val="right" w:pos="9026" w:leader="dot"/>
            </w:tabs>
            <w:rPr/>
          </w:pPr>
          <w:hyperlink w:anchor="__RefHeading___Toc9135011_417432637">
            <w:r>
              <w:rPr>
                <w:webHidden/>
                <w:rStyle w:val="IndexLink"/>
                <w:rtl w:val="true"/>
              </w:rPr>
              <w:t>فصل</w:t>
            </w:r>
            <w:r>
              <w:rPr>
                <w:rStyle w:val="IndexLink"/>
                <w:rtl w:val="true"/>
              </w:rPr>
              <w:tab/>
            </w:r>
            <w:r>
              <w:rPr>
                <w:rStyle w:val="IndexLink"/>
              </w:rPr>
              <w:t>271</w:t>
            </w:r>
          </w:hyperlink>
        </w:p>
        <w:p>
          <w:pPr>
            <w:pStyle w:val="Contents3"/>
            <w:tabs>
              <w:tab w:val="clear" w:pos="8459"/>
              <w:tab w:val="right" w:pos="9026" w:leader="dot"/>
            </w:tabs>
            <w:rPr/>
          </w:pPr>
          <w:hyperlink w:anchor="__RefHeading___Toc9135013_417432637">
            <w:r>
              <w:rPr>
                <w:webHidden/>
                <w:rStyle w:val="IndexLink"/>
                <w:rtl w:val="true"/>
              </w:rPr>
              <w:t>فصل في الأسئار</w:t>
            </w:r>
            <w:r>
              <w:rPr>
                <w:rStyle w:val="IndexLink"/>
                <w:rtl w:val="true"/>
              </w:rPr>
              <w:tab/>
            </w:r>
            <w:r>
              <w:rPr>
                <w:rStyle w:val="IndexLink"/>
              </w:rPr>
              <w:t>271</w:t>
            </w:r>
          </w:hyperlink>
        </w:p>
        <w:p>
          <w:pPr>
            <w:pStyle w:val="Contents3"/>
            <w:tabs>
              <w:tab w:val="clear" w:pos="8459"/>
              <w:tab w:val="right" w:pos="9026" w:leader="dot"/>
            </w:tabs>
            <w:rPr/>
          </w:pPr>
          <w:hyperlink w:anchor="__RefHeading___Toc9135015_417432637">
            <w:r>
              <w:rPr>
                <w:webHidden/>
                <w:rStyle w:val="IndexLink"/>
                <w:rtl w:val="true"/>
              </w:rPr>
              <w:t>فصل</w:t>
            </w:r>
            <w:r>
              <w:rPr>
                <w:rStyle w:val="IndexLink"/>
                <w:rtl w:val="true"/>
              </w:rPr>
              <w:tab/>
            </w:r>
            <w:r>
              <w:rPr>
                <w:rStyle w:val="IndexLink"/>
              </w:rPr>
              <w:t>276</w:t>
            </w:r>
          </w:hyperlink>
        </w:p>
        <w:p>
          <w:pPr>
            <w:pStyle w:val="Contents3"/>
            <w:tabs>
              <w:tab w:val="clear" w:pos="8459"/>
              <w:tab w:val="right" w:pos="9026" w:leader="dot"/>
            </w:tabs>
            <w:rPr/>
          </w:pPr>
          <w:hyperlink w:anchor="__RefHeading___Toc9135017_417432637">
            <w:r>
              <w:rPr>
                <w:webHidden/>
                <w:rStyle w:val="IndexLink"/>
                <w:rtl w:val="true"/>
              </w:rPr>
              <w:t>فصل في النجاسات</w:t>
            </w:r>
            <w:r>
              <w:rPr>
                <w:rStyle w:val="IndexLink"/>
                <w:rtl w:val="true"/>
              </w:rPr>
              <w:tab/>
            </w:r>
            <w:r>
              <w:rPr>
                <w:rStyle w:val="IndexLink"/>
              </w:rPr>
              <w:t>276</w:t>
            </w:r>
          </w:hyperlink>
        </w:p>
        <w:p>
          <w:pPr>
            <w:pStyle w:val="Contents3"/>
            <w:tabs>
              <w:tab w:val="clear" w:pos="8459"/>
              <w:tab w:val="right" w:pos="9026" w:leader="dot"/>
            </w:tabs>
            <w:rPr/>
          </w:pPr>
          <w:hyperlink w:anchor="__RefHeading___Toc9135019_417432637">
            <w:r>
              <w:rPr>
                <w:webHidden/>
                <w:rStyle w:val="IndexLink"/>
                <w:rtl w:val="true"/>
              </w:rPr>
              <w:t>فصل</w:t>
            </w:r>
            <w:r>
              <w:rPr>
                <w:rStyle w:val="IndexLink"/>
                <w:rtl w:val="true"/>
              </w:rPr>
              <w:tab/>
            </w:r>
            <w:r>
              <w:rPr>
                <w:rStyle w:val="IndexLink"/>
              </w:rPr>
              <w:t>450</w:t>
            </w:r>
          </w:hyperlink>
        </w:p>
        <w:p>
          <w:pPr>
            <w:pStyle w:val="Contents3"/>
            <w:tabs>
              <w:tab w:val="clear" w:pos="8459"/>
              <w:tab w:val="right" w:pos="9026" w:leader="dot"/>
            </w:tabs>
            <w:rPr/>
          </w:pPr>
          <w:hyperlink w:anchor="__RefHeading___Toc9135021_417432637">
            <w:r>
              <w:rPr>
                <w:webHidden/>
                <w:rStyle w:val="IndexLink"/>
                <w:rtl w:val="true"/>
              </w:rPr>
              <w:t>فصل</w:t>
            </w:r>
            <w:r>
              <w:rPr>
                <w:rStyle w:val="IndexLink"/>
                <w:rtl w:val="true"/>
              </w:rPr>
              <w:tab/>
            </w:r>
            <w:r>
              <w:rPr>
                <w:rStyle w:val="IndexLink"/>
              </w:rPr>
              <w:t>450</w:t>
            </w:r>
          </w:hyperlink>
        </w:p>
        <w:p>
          <w:pPr>
            <w:pStyle w:val="Contents3"/>
            <w:tabs>
              <w:tab w:val="clear" w:pos="8459"/>
              <w:tab w:val="right" w:pos="9026" w:leader="dot"/>
            </w:tabs>
            <w:rPr/>
          </w:pPr>
          <w:hyperlink w:anchor="__RefHeading___Toc9135023_417432637">
            <w:r>
              <w:rPr>
                <w:webHidden/>
                <w:rStyle w:val="IndexLink"/>
                <w:rtl w:val="true"/>
              </w:rPr>
              <w:t>فصل في كيفية تنجس المتنجسات</w:t>
            </w:r>
            <w:r>
              <w:rPr>
                <w:rStyle w:val="IndexLink"/>
                <w:rtl w:val="true"/>
              </w:rPr>
              <w:tab/>
            </w:r>
            <w:r>
              <w:rPr>
                <w:rStyle w:val="IndexLink"/>
              </w:rPr>
              <w:t>469</w:t>
            </w:r>
          </w:hyperlink>
        </w:p>
        <w:p>
          <w:pPr>
            <w:pStyle w:val="Contents3"/>
            <w:tabs>
              <w:tab w:val="clear" w:pos="8459"/>
              <w:tab w:val="right" w:pos="9026" w:leader="dot"/>
            </w:tabs>
            <w:rPr/>
          </w:pPr>
          <w:hyperlink w:anchor="__RefHeading___Toc9135025_417432637">
            <w:r>
              <w:rPr>
                <w:webHidden/>
                <w:rStyle w:val="IndexLink"/>
                <w:rtl w:val="true"/>
              </w:rPr>
              <w:t>فصل</w:t>
            </w:r>
            <w:r>
              <w:rPr>
                <w:rStyle w:val="IndexLink"/>
                <w:rtl w:val="true"/>
              </w:rPr>
              <w:tab/>
            </w:r>
            <w:r>
              <w:rPr>
                <w:rStyle w:val="IndexLink"/>
              </w:rPr>
              <w:t>491</w:t>
            </w:r>
          </w:hyperlink>
        </w:p>
        <w:p>
          <w:pPr>
            <w:pStyle w:val="Contents3"/>
            <w:tabs>
              <w:tab w:val="clear" w:pos="8459"/>
              <w:tab w:val="right" w:pos="9026" w:leader="dot"/>
            </w:tabs>
            <w:rPr/>
          </w:pPr>
          <w:hyperlink w:anchor="__RefHeading___Toc9135027_417432637">
            <w:r>
              <w:rPr>
                <w:webHidden/>
                <w:rStyle w:val="IndexLink"/>
                <w:rtl w:val="true"/>
              </w:rPr>
              <w:t>فصل</w:t>
            </w:r>
            <w:r>
              <w:rPr>
                <w:rStyle w:val="IndexLink"/>
                <w:rtl w:val="true"/>
              </w:rPr>
              <w:tab/>
            </w:r>
            <w:r>
              <w:rPr>
                <w:rStyle w:val="IndexLink"/>
              </w:rPr>
              <w:t>491</w:t>
            </w:r>
          </w:hyperlink>
        </w:p>
        <w:p>
          <w:pPr>
            <w:pStyle w:val="Contents3"/>
            <w:tabs>
              <w:tab w:val="clear" w:pos="8459"/>
              <w:tab w:val="right" w:pos="9026" w:leader="dot"/>
            </w:tabs>
            <w:rPr/>
          </w:pPr>
          <w:hyperlink w:anchor="__RefHeading___Toc9135029_417432637">
            <w:r>
              <w:rPr>
                <w:webHidden/>
                <w:rStyle w:val="IndexLink"/>
                <w:rtl w:val="true"/>
              </w:rPr>
              <w:t>فصل</w:t>
            </w:r>
            <w:r>
              <w:rPr>
                <w:rStyle w:val="IndexLink"/>
                <w:rtl w:val="true"/>
              </w:rPr>
              <w:tab/>
            </w:r>
            <w:r>
              <w:rPr>
                <w:rStyle w:val="IndexLink"/>
              </w:rPr>
              <w:t>530</w:t>
            </w:r>
          </w:hyperlink>
        </w:p>
        <w:p>
          <w:pPr>
            <w:pStyle w:val="Contents3"/>
            <w:tabs>
              <w:tab w:val="clear" w:pos="8459"/>
              <w:tab w:val="right" w:pos="9026" w:leader="dot"/>
            </w:tabs>
            <w:rPr/>
          </w:pPr>
          <w:hyperlink w:anchor="__RefHeading___Toc9135031_417432637">
            <w:r>
              <w:rPr>
                <w:webHidden/>
                <w:rStyle w:val="IndexLink"/>
                <w:rtl w:val="true"/>
              </w:rPr>
              <w:t>فصل إذا صلى في النجس</w:t>
            </w:r>
            <w:r>
              <w:rPr>
                <w:rStyle w:val="IndexLink"/>
                <w:rtl w:val="true"/>
              </w:rPr>
              <w:tab/>
            </w:r>
            <w:r>
              <w:rPr>
                <w:rStyle w:val="IndexLink"/>
              </w:rPr>
              <w:t>530</w:t>
            </w:r>
          </w:hyperlink>
        </w:p>
        <w:p>
          <w:pPr>
            <w:pStyle w:val="Contents3"/>
            <w:tabs>
              <w:tab w:val="clear" w:pos="8459"/>
              <w:tab w:val="right" w:pos="9026" w:leader="dot"/>
            </w:tabs>
            <w:rPr/>
          </w:pPr>
          <w:hyperlink w:anchor="__RefHeading___Toc9135033_417432637">
            <w:r>
              <w:rPr>
                <w:webHidden/>
                <w:rStyle w:val="IndexLink"/>
                <w:rtl w:val="true"/>
              </w:rPr>
              <w:t>تنبيه</w:t>
            </w:r>
            <w:r>
              <w:rPr>
                <w:rStyle w:val="IndexLink"/>
                <w:rtl w:val="true"/>
              </w:rPr>
              <w:tab/>
            </w:r>
            <w:r>
              <w:rPr>
                <w:rStyle w:val="IndexLink"/>
              </w:rPr>
              <w:t>552</w:t>
            </w:r>
          </w:hyperlink>
        </w:p>
        <w:p>
          <w:pPr>
            <w:pStyle w:val="Contents3"/>
            <w:tabs>
              <w:tab w:val="clear" w:pos="8459"/>
              <w:tab w:val="right" w:pos="9026" w:leader="dot"/>
            </w:tabs>
            <w:rPr/>
          </w:pPr>
          <w:hyperlink w:anchor="__RefHeading___Toc9135035_417432637">
            <w:r>
              <w:rPr>
                <w:webHidden/>
                <w:rStyle w:val="IndexLink"/>
                <w:rtl w:val="true"/>
              </w:rPr>
              <w:t>فيما يعفى عنه في الصلاة</w:t>
            </w:r>
            <w:r>
              <w:rPr>
                <w:rStyle w:val="IndexLink"/>
                <w:rtl w:val="true"/>
              </w:rPr>
              <w:tab/>
            </w:r>
            <w:r>
              <w:rPr>
                <w:rStyle w:val="IndexLink"/>
              </w:rPr>
              <w:t>558</w:t>
            </w:r>
          </w:hyperlink>
        </w:p>
        <w:p>
          <w:pPr>
            <w:pStyle w:val="Contents3"/>
            <w:tabs>
              <w:tab w:val="clear" w:pos="8459"/>
              <w:tab w:val="right" w:pos="9026" w:leader="dot"/>
            </w:tabs>
            <w:rPr/>
          </w:pPr>
          <w:hyperlink w:anchor="__RefHeading___Toc9135037_417432637">
            <w:r>
              <w:rPr>
                <w:webHidden/>
                <w:rStyle w:val="IndexLink"/>
                <w:rtl w:val="true"/>
              </w:rPr>
              <w:t>فصل فيما يعفى عنه في الصلاة</w:t>
            </w:r>
            <w:r>
              <w:rPr>
                <w:rStyle w:val="IndexLink"/>
                <w:rtl w:val="true"/>
              </w:rPr>
              <w:tab/>
            </w:r>
            <w:r>
              <w:rPr>
                <w:rStyle w:val="IndexLink"/>
              </w:rPr>
              <w:t>558</w:t>
            </w:r>
          </w:hyperlink>
        </w:p>
        <w:p>
          <w:pPr>
            <w:pStyle w:val="Contents2"/>
            <w:tabs>
              <w:tab w:val="clear" w:pos="8743"/>
              <w:tab w:val="right" w:pos="9026" w:leader="dot"/>
            </w:tabs>
            <w:rPr/>
          </w:pPr>
          <w:hyperlink w:anchor="__RefHeading___Toc9135039_417432637">
            <w:r>
              <w:rPr>
                <w:webHidden/>
                <w:rStyle w:val="IndexLink"/>
                <w:rtl w:val="true"/>
              </w:rPr>
              <w:t>فهرست الجزء الاول من مستمسك العروة الوثقى</w:t>
            </w:r>
            <w:r>
              <w:rPr>
                <w:rStyle w:val="IndexLink"/>
                <w:rtl w:val="true"/>
              </w:rPr>
              <w:tab/>
            </w:r>
            <w:r>
              <w:rPr>
                <w:rStyle w:val="IndexLink"/>
              </w:rPr>
              <w:t>596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74_145899"/>
      <w:bookmarkStart w:id="1" w:name="pg12374_145899"/>
      <w:bookmarkEnd w:id="1"/>
    </w:p>
    <w:p>
      <w:pPr>
        <w:pStyle w:val="Heading2"/>
        <w:numPr>
          <w:ilvl w:val="1"/>
          <w:numId w:val="1"/>
        </w:numPr>
        <w:rPr/>
      </w:pPr>
      <w:bookmarkStart w:id="2" w:name="pg12374_145899"/>
      <w:bookmarkStart w:id="3" w:name="__RefHeading___Toc9134971_41743263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الطباطبائي الحكيم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للطباعة والنشر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وَمَنْ يُسْلِمْ وَجْهَهُ إِلَى اللَّهِ وَهُوَ مُحْسِنٌ فَقَدِ اسْتَمْسَكَ بِالْعُرْوَةِ الْوُثْقَى</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مستمسك العروة الوثقی</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عصره آية اللّه العظمی السيد محسن الطباطبائي الحكيم قدس سره</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34973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374_145901"/>
      <w:bookmarkStart w:id="8" w:name="pg12374_145901"/>
      <w:bookmarkEnd w:id="8"/>
    </w:p>
    <w:p>
      <w:pPr>
        <w:pStyle w:val="Heading2"/>
        <w:numPr>
          <w:ilvl w:val="1"/>
          <w:numId w:val="1"/>
        </w:numPr>
        <w:rPr/>
      </w:pPr>
      <w:bookmarkStart w:id="9" w:name="pg12374_145901"/>
      <w:bookmarkStart w:id="10" w:name="__RefHeading___Toc9134975_417432637"/>
      <w:bookmarkStart w:id="11" w:name="_Toc3"/>
      <w:bookmarkEnd w:id="9"/>
      <w:bookmarkEnd w:id="10"/>
      <w:r>
        <w:rPr>
          <w:rtl w:val="true"/>
        </w:rPr>
        <w:t>مقدمة الطبعة الثالثة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على سيدنا ونبيا خاتم المرسلين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فان جميع الاوساط العلمية لتعرف حقا مايتمتع به الكتاب الشهير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تاليف آية اللّه العظمى وامرجع الديني الاعلى الذي انتهت اليه رثاسة الشيعة الامامية في هذا العصر السيد المحسن الطباطبائي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اللّه ظله على روؤس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سمو المعنى وحسن السمعة وبعد الصيت ذلك لانه اول كتاب من نوعه ظهر للملأ العلمي واول شرح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للاوساط وهو يحمل بين فقد كان محور الدراسات الفقهية من ذي قبل 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شرايع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ويتلوه كتاب تبصرة المتعلمين للعلامة عليه ، وكل ماجاء بعد هذا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وجد طريقا معبدا فسار عليه بسهولة ويسر ، واصبحت مطالبه ونظرياته موضع عناية الدارسين والمدرسين ونقاشهم وقبولهم وردهم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للمرة الثانية بشكل امتازت به على الطبعة الاولى من نواح شتى أبرزها تيسر تطبيق الشرح مع الاصل بقضل الارقام الموضوعة على </w:t>
      </w:r>
    </w:p>
    <w:p>
      <w:pPr>
        <w:pStyle w:val="BookText"/>
        <w:rPr/>
      </w:pPr>
      <w:r>
        <w:rPr>
          <w:rFonts w:ascii="Amiri" w:hAnsi="Amiri" w:eastAsia="Amiri" w:cs="Amiri"/>
          <w:color w:val="111111"/>
          <w:sz w:val="28"/>
          <w:sz w:val="28"/>
          <w:szCs w:val="28"/>
          <w:rtl w:val="true"/>
          <w:lang w:bidi="ar-SA"/>
        </w:rPr>
        <w:t>كل منهما ولم يمض من لزمن الاقليل نسبيا حتى نفدت نسخه واصبح الطلب متكررا والحاجة اليه ملحة فلم يسع الناشر الا أن يتقدم للملأ العلمي باخراج الجزء الاول منه في طبعة ثالثة ممتاز على سابقتها بمزيد العناية في تحقيقه وتدقيقه وتخريج أحاديثه والدلالة على مظانها من مصادرها ونحو ذلك من الجهود التي بذلها صاحب الفضيلة البحاثة العلامة الجليل السيد مرتضى الخلخالي النجفي دام فضله وعلى اللّه أجره والحمدلله 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الناشر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كاظم االحكيم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وصلى اللّه على محمد خير خلقه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فيقول المعترف بذنبه المفتقر إلى رحمة ربه محمد كاظم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مسائل مما تعم به البلوى وعليها الفتوى ، جمعت شتاتها وأحصيت متفرقاتها عسى أن ينتفع بها إخواننا المؤمنون ، وتكون ذخراً ليوم لا ينفع فيه مال ولا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الرحمن الرحيم ، 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أشرف النبيين وخاتم المرسلين محمد وآله الطيبين الطاهرين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فيقول العبد الفقير الى اللّه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العلامة المرحوم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من دواعي الخير وأسباب التوفيق أن يجتمع لدي فريق من أرباب العلم والفضل ، ويرغبوا إلى رغبة ملحة في تدريس علم الفقه الشريف على أن يكون محور البحث والنظر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سيدنا الأعظم فخر الفقهاء المحققين المرحوم المبرور السيد محمد كاظم الطباطبائي ، أعلى اللّه مقامه ، فنزلت عند رغبتهم متوكلا على اللّه تعالى ومستمداً منه المعونة والتسديد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في أثناء ذلك أدون ما ألقيه إليهم كشرح للكتاب المذكور بشكل 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وافياً بمداركه كافياً في تعرف أحكامه ، فأكون قد أديت وظيفة جُلي في خدمة هذا العلم الجليل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على كل 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عباداته ومعاملاته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مجتهداً أو مقلداً أو محتاطا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جواز العمل بالاحتياط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لأرجو منه تعالى ببركة من أنا في جوار حرمه ، وأستجير في كثير من الأحيان بذمته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يتقبله بقبول حسن ، ويثبته في ديوان الحسنات ، ليكون ذخراً لي يوم ألقاه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وَلا بَنُونَ إِلاّ مَنْ أَتَى اللّهَ بِقَلْبٍ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ولي التوفيق ، وهو حسبنا ونعم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التخييري المذكور من قبيل وجوب الإطاعة ، فطري بمناط وجوب دفع الضرر المحتمل ، حيث أن في ترك جميع الابدال احتمال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وعقلي بمناط وجوب شكر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اختص بصورة احتمال التكليف المنجز ، فمع الغفلة عن التكليف ، أو احتمال التكليف غير الإلزامي ، أو الإلزامي غير المنجز ، لم يجب شي‌ء من ذلك ، لعدم احتمال الضرر في تركها ، ولا هو مما ينافي الشكر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جميع أفعاله وتروكه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ذلك منه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المناطين المذكورين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يعمل على طبق الاجتهاد أو التقليد أو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الاكتفاء بالأولين فلاقتضاء كل منهما العلم بأداء الوظيفة شرعية أو عقلية الموجب للأمن من العقاب ، أو من حصول ما ينافي الشكر ، وان احتمل مخالفته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الاكتفاء بالأخير فلأنه يوجب القطع بأداء الواقع الموجب للأمن مما 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الاكتفاء بغيرها كالظن مثلا فلعدم اقتضاء العمل المطابق له للأمن لاحتمال مخالفته للواقع</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عن المشهور ، من بطلان عبادة تارك طريقي الاجتهاد </w:t>
      </w:r>
    </w:p>
    <w:p>
      <w:pPr>
        <w:pStyle w:val="BookText"/>
        <w:rPr/>
      </w:pPr>
      <w:r>
        <w:rPr>
          <w:rFonts w:ascii="Amiri" w:hAnsi="Amiri" w:eastAsia="Amiri" w:cs="Amiri"/>
          <w:color w:val="111111"/>
          <w:sz w:val="28"/>
          <w:sz w:val="28"/>
          <w:szCs w:val="28"/>
          <w:rtl w:val="true"/>
          <w:lang w:bidi="ar-SA"/>
        </w:rPr>
        <w:t>مجتهداً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يجب أن يكون عارفا بكيفية الاحتياط بالاجتهاد أو بالتقليد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يكون الاحتياط في الفعل ، كما إذا احتمل كون الفعل واجباً وكان قاطعاً بعدم حرمته ، وقد يكون في الترك ، كما إذا احتمل حرمة فعل وكان قاطعاً بعدم وجوبه ،</w:t>
      </w:r>
    </w:p>
    <w:p>
      <w:pPr>
        <w:pStyle w:val="BookText"/>
        <w:rPr/>
      </w:pPr>
      <w:r>
        <w:rPr>
          <w:rFonts w:ascii="Amiri" w:hAnsi="Amiri" w:eastAsia="Amiri" w:cs="Amiri"/>
          <w:color w:val="111111"/>
          <w:sz w:val="28"/>
          <w:sz w:val="28"/>
          <w:szCs w:val="28"/>
          <w:rtl w:val="true"/>
          <w:lang w:bidi="ar-SA"/>
        </w:rPr>
        <w:t xml:space="preserve">والتقليد معاً ، بل لعل ظاهر المحكي عن السيد المرتضى وأخيه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دليل عليه بعد ما عرفت من أن العمل الموافق للاحتياط موجب للعلم بمطابقة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أدلة وجوب التعلم فتأبى الحمل على الوجوب النفسي ، والوجوب الغيري ممتنع ، لعدم المقدمية بين العلم والعمل ، فالمراد منها الوجوب الإرشادي ، والمقصود منه عدم عذرية الجهل في مخالفة الواقع قبل التعلم ، كما هو أيضاً ظاهر وجوب التبين في آية النبإ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المدعى على المنع غير واضح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اعتبار الإطاعة في صحة العبادة لا يقتضي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الإطاعة عند العقلاء بنفس الفعل الصادر عن داعي الأمر ولو كان محتملا ، والتمييز مما لا يعتبر عندهم فيها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دخله في حصول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يندفع بالإطلاقات المقامية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علة لوجوب الاحتياط في نظر العقل ، كاحتمال اعتبار شي‌ء جزءاً أو شرطاً في المأمور به ، كما هو موضح في محله من الأصول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للاكتفاء بالاحتياط في نظر العقل ، بل لعل عدم المعرفة مانع من حصول الاحتياط ، فلا يحصل الأمن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يكون في الجمع بين أمرين مع التكرار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لم يعلم أن وظيفته القصر أو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جواز الاحتياط ولو كان مستلزماً للتكرار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وأمكن الاجتهاد أو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إسقاط هذا القيد ، إذ التكرار هنا عين الجمع بين الأمرين كالقصر والتمام ، فيغني ذكره عن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وتسميته تكراراً بلحاظ مفهوم الصلاة وإلا فمع الاختلاف في الكيفية لا تكرار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بفعل محتمل الجزئية أو الشرطية وترك محتمل المانعية داخل في أحد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الجمع يمكن أن يكون داخلا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منعه ، بل هو الذي أصر عليه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فيه فوات نية الأمر ، لأن الفعل حينئذ يكون بداعي احتمال الأمر ، لا بداعي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لعب أو عبث بأمر المولى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 الأمرين ممنوعان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فعل كل واحد من الأطراف ناشئ عن داعي الأمر بفعل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 دخيل في داعوية الأمر ، لا أنه الداعي إليه ، والا كان اللازم في فرض العلم التفصيلي البناء على كون الفعل ناشئاً عن داعي العلم بالأمر لا عن داعي نفس الأمر ، إذ الفرق بين المقامين غير ظاهر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في فرض العلم التفصيلي والاحتمال في فرض عدمه دخيلان في داعوية الأمر إلى الفعل ، لا أنهما داعيان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أن مرجع الشك في المقام إلى الشك في اعتبار العلم بالأمر في تحقق الإطاعة ، فيكون من قبيل الدوران بين الأقل والأكثر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مسألة جواز الاحتياط يلزم أن يكون مجتهداً أو مقلداً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المسألة خلافية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من قبيل الدوران بين التعيين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ذلك بناء على أن الباعث على العمل الاحتمال لتباين نحوي الامتثال ، إذ في أحدهما يكون الباعث الأمر ، وفي الآخر الاحتمال ، فالشك في اعتبار الامتثال التفصيلي يكون من التردد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قد يكون في الفحص بالاجتهاد أو التقليد من العناء والمشقة ما لا يكون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سلم ، فكونه عبثاً بأمر المولى ممنوع ، إذ الإتيان بالفعل المتكرر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 عن محض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لكونه أبلغ في الإطاعة ، وأظهر في استشعار العبودية من الفعل بدون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عبث في كيفية الإطاعة ، وهو مما لا يقدح في حصولها ، كيف وهو متأخر عنها رتبة؟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الاكتفاء بالاحتياط في نظر العقل إنما هو لكونه موجباً للعلم بأداء الواقع المؤدي إلى الأمن من تبعة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أدرك عقل المكلف ذلك كان مجتهداً في مسألة جواز الاحتياط حينئذ ولزم الاكتفاء به ، وإلا امتنع الاكتفاء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يدرك عقله حجية رأي الغير ، فيفتي له بجواز الاحتياط ، فيكتفي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المسألة وفاقية أو خلافية لا يصلح علة للاكتفاء به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الاكتفاء به دائر مدار إدراك عقله لذلك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كون المسألة خلافية لا يختص بجواز الاحتياط ، فإن مسألة جواز التقليد أيضاً خلافية ، إذ المحكي عن علماء حلب وغيرهم وجوب الاجتهاد عيناً ، فاختصاص الاحتياط بذلك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أنه لا بد للعامي من أن يكون مجتهداً في جواز التقليد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الضروريات لا حاجة إلى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الصلاة والصوم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اليقينيات إذا حصل له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غيرهما يجب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مجتهداً إذا لم يمكن الاحتياط ، وإن أمكن تخير بينه وبين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عمل العامي بلا تقليد ولا احتياط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وجوب العمل شرعاً برأي الغير حكم ظاهري كوجوب العمل بسائر الحجج ، ومن المعلوم أن الحكم الظاهري يختص جعله بحال الشك ، فيمتنع جعل حجية رأي الغير مع العلم بالواقع ، كما في الضروريات واليقينيات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حجية رأي المجتهد لغيره ، من الكتاب والسنة وبناء العقلاء ، والسيرة القطعية في 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محرر في محله من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في دلالتها عليه بين إمكان الاحتياط وتعذره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بعضهم في ذلك ضعيف ، وبذلك يظهر التخيير بينه وبين الاحتياط مع إمكانه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الاكتفاء به في نظر العقل في حصول الأمن من العقاب لاحتمال عدم مطابقته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بعد العمل بصحته واقعاً ، أو ظاهراً لمطابقته لرأيه أو رأي من يجب عليه تقليده حال النظر ، اكتفى به في نظر العقل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الثاني فلحصول الأمن من تبعة مخالفته على تقديرها من جهة مطابقته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لذلك تتمة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انكشف مطابقته لرأي من يجب عليه تقليده حال العمل مع مخالفته لرأي من يجب عليه تقليده حال النظر ، ففي الاكتفاء به وعدمه وجهان ، أقواهما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الحكم فيه حكم ما لو قلد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التقليد هو الالتزام بالعمل بقول مجتهد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لم يعمل بعد ، بل ولو لم يأخذ فتواه ، فإذا أخذ رسالته والتزم بما فيها كفى في تحقق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مجتهداً ثمَّ عدل عنه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لموت أو نحوه مما يسوغ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رأي من قلده ثانياً مخالفاً لرأي من قلده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 المسألتين بحصول التقليد في الثانية دون الأولى ، وربما كان فارقاً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التعرض لذلك إن شاء اللّه تعالى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كلماتهم في تعريف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الأخذ بقول الغير من غير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العمل بقول الغير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قبول قول الغير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هذا الاختلاف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الاختلاف في معنى التقليد ومفهومه ، إلا أن عدم تعرضهم للخلاف في ذلك مع تعرضهم لكثير من الجهات غير المهمة يدل على كون مراد الجميع واحداً ، وأن اختلافهم بمحض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القوانين أن مراد الجميع العمل ، حيث نسب تعريفه بالعمل بقول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العضدي وغيره ، مع أن تعريف العضدي كان بالأخذ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الفصول أن المراد الالتزام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أنه لا يعتبر في ثبوت التقليد وقوع العمل بمقتضاه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مسبوق بالعلم ، فلا يكون سابقاً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ولئلا يلزم الدور في العبادات ، من حيث أن وقوعها يتوقف على قصد القربة ، وهو يتوقف على العلم بكونها عبادة ، فلو توقف العلم بكونها عبادة على وقوعها كان دوراً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التقليد هو العمل بقول الغير من غير حجة معلومة ، بيان لمعناه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ذيل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 على هذا شائع في العرف العام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وظاهره تسليم كون التقليد لغة هو العمل إلا أنه يجب حمله اصطلاحاً على مجرد الالتزام فراراً عن الإشكالين المذكورين في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يدفعهما أن دليل حجية الفتوى يقتضي كونها بمنزلة العلم وهي سابقة على العمل ، وكافية في حصول نية القربة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حجية الفتوى مشروطة بالالتزام بالعمل ، كما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التقليد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خلاف ظاهر أدلة الحجية ، بل خلاف المقطوع به من بعضها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النظر والاشكال في مقدمات الإشكالين المذكورين ، كما يظهر ذلك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التعبير بالأخذ في كلام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المراد منه العمل ، كما في كثير من المقامات ، مثل الأخذ بما وافق الكتاب ، والأخذ بما خالف العامة ، والأخذ بقول أعدلهما ، ومن أخذ بالشبهات وقع في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المراد أيضاً من القبول المذكور في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عدم إرادته منه لا يهم بعد ما عرفت من كون مقتضى الأدلة جواز العمل بالفتوى بلا توسيط الالتزام ، فلا يكون دخيلا في حصول الأمن من الضرر ، ولا واجباً تخييرياً بالوجوب الفطري والعقلي المتقدمين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التقليد عبارة عن العمل اعتماداً على رأى الغير ، وهو المناسب جداً لمعناه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في العرفيات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أعمل كذا ويكون ذلك في رقبتك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من يشير عليه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أجنبي عنه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اتحاد المجتهد ، أما مع تعدده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يتفقوا في الفتوى أو يختلفوا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اتفقوا فالظاهر أنه لا دليل على تعيين واحد منهم ، فيجوز تقليد جميعهم كما يجوز تقليد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وأدلة حجية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كأدلة </w:t>
      </w:r>
    </w:p>
    <w:p>
      <w:pPr>
        <w:pStyle w:val="BookText"/>
        <w:rPr/>
      </w:pPr>
      <w:r>
        <w:rPr>
          <w:rFonts w:ascii="Amiri" w:hAnsi="Amiri" w:eastAsia="Amiri" w:cs="Amiri"/>
          <w:color w:val="111111"/>
          <w:sz w:val="28"/>
          <w:sz w:val="28"/>
          <w:szCs w:val="28"/>
          <w:rtl w:val="true"/>
          <w:lang w:bidi="ar-SA"/>
        </w:rPr>
        <w:t xml:space="preserve">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تدل على حجية الفتوى بنحو صرف الوجود الصادق على القليل والكثير ، فكما أنه لو تعدد الخبر الدال على حكم معين يكون الجميع حجة على ذلك الحكم كما يكون البعض كذلك ولا تختص الحجية بواحد منها معين أو مردد ، كذلك لو تعددت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ذلك آيتا النفر </w:t>
      </w:r>
      <w:r>
        <w:rPr>
          <w:rStyle w:val="FootnoteAnchor"/>
          <w:rtl w:val="true"/>
        </w:rPr>
        <w:footnoteReference w:id="6"/>
      </w:r>
      <w:r>
        <w:rPr>
          <w:rFonts w:ascii="IRNazanin" w:hAnsi="IRNazanin" w:eastAsia="IRNazanin"/>
          <w:color w:val="111111"/>
          <w:sz w:val="28"/>
          <w:sz w:val="28"/>
          <w:szCs w:val="28"/>
          <w:rtl w:val="true"/>
          <w:lang w:bidi="fa-IR"/>
        </w:rPr>
        <w:t xml:space="preserve">والسؤال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ظهورهما في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ابن مهزيار الواردة في حكم الإتمام بمكة </w:t>
      </w:r>
      <w:r>
        <w:rPr>
          <w:rStyle w:val="FootnoteAnchor"/>
          <w:rtl w:val="true"/>
        </w:rPr>
        <w:footnoteReference w:id="8"/>
      </w:r>
      <w:r>
        <w:rPr>
          <w:rFonts w:ascii="Amiri" w:hAnsi="Amiri" w:eastAsia="Amiri" w:cs="Amiri"/>
          <w:color w:val="111111"/>
          <w:sz w:val="28"/>
          <w:sz w:val="28"/>
          <w:szCs w:val="28"/>
          <w:rtl w:val="true"/>
          <w:lang w:bidi="ar-SA"/>
        </w:rPr>
        <w:t xml:space="preserve">، ورواية صاحب السابري الواردة في من أوصى أن يحج عنه بمال لا يفي بالحج </w:t>
      </w:r>
      <w:r>
        <w:rPr>
          <w:rStyle w:val="FootnoteAnchor"/>
          <w:rtl w:val="true"/>
        </w:rPr>
        <w:footnoteReference w:id="9"/>
      </w:r>
      <w:r>
        <w:rPr>
          <w:rFonts w:ascii="Amiri" w:hAnsi="Amiri" w:eastAsia="Amiri" w:cs="Amiri"/>
          <w:color w:val="111111"/>
          <w:sz w:val="28"/>
          <w:sz w:val="28"/>
          <w:szCs w:val="28"/>
          <w:rtl w:val="true"/>
          <w:lang w:bidi="ar-SA"/>
        </w:rPr>
        <w:t xml:space="preserve">، وخبر حمران بن أعين ، ومرفوع إبراهيم بن هاشم الواردان في أكثر النفاس </w:t>
      </w:r>
      <w:r>
        <w:rPr>
          <w:rStyle w:val="FootnoteAnchor"/>
          <w:rtl w:val="true"/>
        </w:rPr>
        <w:footnoteReference w:id="10"/>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أخذ التعيين للمجتهد في مفهوم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المراد به ما يقابل الترديد ، فإنه حينئذ لا بأس به ، إذ الفرد المردد ليس له خارجية كي يصلح أن يكون موضوعاً للحجية أو غيرها من الأحكام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اختلف المجتهدون في الفتوى ، فلما امتنع أن يكون الجميع حجة للتكاذب الموجب للتناقض ، ولا واحد معين ، لأنه بلا مرجح ، ولا التساقط والرجوع إلى غير الفتوى ، لأنه خلاف الإجماع والسيرة ، تعين أن يكون الحجة هو ما يختاره ، فيجب عليه الاختيار مقدمة لتحصيل الحجة ، وليس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جواز البقاء على تقليد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الاختيار إلا الالتزام بالعمل على طبق إحدى الفتويين أو الفتاوى بعينها ، وحينئذ يكون الالتزام مقدمة للتقليد لا أنه عينه ، ومما ذكرنا يظهر أن دعوى أن التقليد هو الالتزام مما لم يتضح له 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هذه المسألة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في صورة موافقة رأي الميت لرأي الحي الذي يجب عليه تقليده على تقدير عدم جواز البقاء على تقليد الميت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صورة مخالفة رأيه لرأيه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الكلام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عرفت من أن التقليد هو العمل برأي الغير واحداً كان أو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تترتب صحة العمل واقعاً وعدمها على الجواز وعدمه ، لأن العمل الموافق لرأي الميت موافق لرأي الحي أيضاً ، فيكون صحيحاً مطلقاً ، كان رأي الميت حجة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أنه على تقدير حجيته تكون صحة العمل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الاجتزاء به في نظر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لموافقته لرأي الجميع ، وعلى تقدير عدم حجيته يكون الاجتزاء به في نظر العقل لموافقته لرأي الحي ، فالصحة والاجتزاء به عند العقل محرز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يثمر الكلام في حجية رأى الميت من حيث جواز البناء عليها لعدم كونه تشريعاً ، وعدمه لكونه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شي‌ء آخر أجنبي عن صحة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كونه الالتزام بالعمل فصحة العمل عقلا وعدمها يبتنيان على حجية رأى الميت وعدمها ، فإنه على تقدير الحجية يكون الالتزام بالعمل برأيه تقليداً صحيحاً والعمل الموافق للالتزام المذكور عملا عن تقليد صحيح ، وليس كذلك على تقدير عدم الحجية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بعينه الكلام في الصورة الأولى بناء على كون التقليد هو الالتزام بالعمل ، لما عرفت من توقف الحجية حينئذ على الالتزام بواحد من الرأيين بعينه ، فتبتني الصحة وعدمها على حجية </w:t>
      </w:r>
    </w:p>
    <w:p>
      <w:pPr>
        <w:pStyle w:val="BookText"/>
        <w:rPr/>
      </w:pPr>
      <w:r>
        <w:rPr>
          <w:rFonts w:ascii="Amiri" w:hAnsi="Amiri" w:eastAsia="Amiri" w:cs="Amiri"/>
          <w:color w:val="111111"/>
          <w:sz w:val="28"/>
          <w:sz w:val="28"/>
          <w:szCs w:val="28"/>
          <w:rtl w:val="true"/>
          <w:lang w:bidi="ar-SA"/>
        </w:rPr>
        <w:t>رأى الميت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عرفت من أن الأدلة اللفظية الدالة على حجية الفتوى لو تمت في نفسها فإنها تدل على حجيتها بنحو صرف الوجود الصادق على القليل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كأدلة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للتمسك بها مع اختلاف الرأيين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لتكاذبهما المانع من شمول الدليل لهما ولا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إثبات الحجة من رأي الميت أو الحي من الرجوع إلى دليل آخر ، من إجماع ، أو بناء العقلاء ، أو سيرة المتشرعة ، أو الأصل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بالنسبة إلى الميت ، بل قد يدعى على عدم جواز الرجوع إليه ، فضلا عن العلم بعدم انعقاده على الجواز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يشمل صورة الاختلاف أيضاً كالأدلة اللفظية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وإن ادعي استقرارها في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البقاء على تقليد الميت ، كما هو المظنون قوياً ، لكن بلوغه حداً يصح التعويل عليه لا يخلو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وجوه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أن مفاد أدلة التقليد هو الحجية على تقدير الالتزام بالعمل بقول مجتهد معين فلا مانع من الرجوع إلى إطلاق تلك الأدلة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أنا لا نعرف ذلك الدليل لنعرف إطلاقه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إذاً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بإجرائه في الحكم الوضعي الأصولي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رأي فلان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حال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ما 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نفس المؤدى الواقعي المحكي بالرأي ، فيقال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السورة واجبة واقعاً حال حياة فلان فهي باقية على وجوبها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الحكم الظاهري ، فيقال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السورة واجبة ظاهراً حال حياة فلان فهي باقية على وجوبها الظاهري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إجراؤه في الحكم الوضعي على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فيتوقف أولا على كونها متأصلة في الجعل ، بحيث يصح اعتبارها من مجرد جعلها ، وتترتب عليها آثارها عقلا من صحة اعتذار كل من المولى والعبد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ظاهر ، بل الظاهر أنها منتزعة من الحكم الظاهري الراجع إلى الأمر بالعمل بالواقع على تقدير المصادفة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الأمر بالاحتياط في بعض موارد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الترخيص على تقدير المخالفة ، فإن ذلك هو منشأ صحة الاعتذار والاحتجاج ، فالحجية نظير الوجوب والحرمة المنتزعين من مقام الإرادة والكراهة ، ولا يصح اعتبارهما من مجرد جعلهما مع قطع النظر عن الإرادة والكراهة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مجال لجريان الاستصحاب فيها ، لعدم كونها أثراً شرعياً ولا موضوعاً لأثر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ويتوقف ثانياً على أن يكون موضوع الحجية مجرد حدوث الرأي ، أما إذا كانت منوطة به حدوثاً وبقاء ، بحيث يكون موضوعها في الآن الثاني بقاء الرأي ، فلا مجال لاستصحابها ، لعدم بقاء موضوعها ، لانتفاء الرأي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يستظهر ذلك من بناء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ظهور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ارتفاع الحجية بتبدل رأي المجتهد ، وبارتفاع الشرائط من العدالة والعقل والضبط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حجية الرأي بالإضافة إلى العامي ليست بأعظم منها بالإضافة إليه نفسه ، ومن المعلوم أن حجية الرأي بالإضافة إلى نفسه على النحو الثاني ، فإن الحجية لرأي المجتهد بالإضافة إلى نفسه في كل زمان موضوعها الرأي في ذلك الزمان ، لا مجرد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كونها كذلك بالإضافة إلى العامي ، لكن لا دليل على ارتفاع الرأي بالموت فيجري فيه استصحاب بقائه ، ويكون حجة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سلمنا تقوم الرأي بالنفس عقلا لا بالبدن فليس كذلك عرفا ، فإنه يصدق عرفاً أن هذا الميت لا رأي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الموت ملازم لارتفاع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آناً ما فلا مجال لاستصحابه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ولكن الإنصاف أن الإجماع على عدم حجية رأي المجتهد مع اختلال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عدم الحجية مع ارتفاع الحياة إذا كان محلا للخلاف وارتفاع الحجية بتبدل الرأي إنما هو لكون الحجية مشروطة بعدم ظهور الخطأ له في المستند ، لا لكونها منوطة بالرأي حدوثاً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ترى الشهادة تسقط عن مقام الحجية إذا ظهر للشاهد الخطأ في المستند ، مع أنها حجة بحدوثها إلى الأبد ولا ترتفع حجيتها بموت الشاهد أو نسيانه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وارتفاع الرأي قبل الموت غالباً إن قام إجماع على قدحه فهو خارج عن محل الكلام ، والكلام في غيره من الفروض وإن لم يقم إجماع على ذلك لم يقدح في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حجية الرأي بحدوثه إلى الأبد لا رافع له ، فلا مانع من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المجتهد حال حياته وإن دل على ثبوت الحكم في جميع الوقائع السابقة والمقارنة واللاحقة ، إلا أن القدر المتيقن حجيته في غير الوقائع اللاحقة ، فهو بالنسبة إليها غير معلوم الحجية حتى تستصحب بعد الموت ، إذ الاستصحاب حينئذ يكون من قبيل القسم الثالث من استصحاب الكلي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الاشكال لو كانت الوقائع ملحوظة بخصوصها موضوعاً للحجية في قبال غيرها ، كأفراد الكلي الملحوظ بعضها في قبال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كانت جميع الوقائع ملحوظة بنحو القضية الحقيقية ، والشك إنما هو في مجرد استمرار الحكم إلى الأزمنة اللاحقة ، فلا مانع من الاستصحاب ، إذ الواقعة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موضوعاً للحكم لو كانت واقعة في حياة المفتي وإنما الشك في خصوصية زمان الحياة ، والاستصحاب شأنه إلغاء احتمال دخل خصوصية الزمان السابق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لو ثبت أن من ولد في يوم الجمعة يجب ختانه وشك في استمرار الحكم لمن ولد في يوم السبت ، فمن ولد في يوم السبت يعلم بثبوت الحكم له لو كان ولد في يوم الجمعة </w:t>
      </w:r>
    </w:p>
    <w:p>
      <w:pPr>
        <w:pStyle w:val="BookText"/>
        <w:rPr/>
      </w:pPr>
      <w:r>
        <w:rPr>
          <w:rFonts w:ascii="Amiri" w:hAnsi="Amiri" w:eastAsia="Amiri" w:cs="Amiri"/>
          <w:color w:val="111111"/>
          <w:sz w:val="28"/>
          <w:sz w:val="28"/>
          <w:szCs w:val="28"/>
          <w:rtl w:val="true"/>
          <w:lang w:bidi="ar-SA"/>
        </w:rPr>
        <w:t>ويشك في بقائه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فصورة القضية المستصحبة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في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 ولد وجب ختانه فهو على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نقول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الواقعة كانت لو وجدت فيما مضى لكان الرأي فيها حجة فهي باقية على ما كانت ، فالشك ليس لاحتمال دخل خصوصية أفراد الوقائع ، بل لاحتمال دخل خصوصية الزمان السابق في الحكم ، وشأن الاستصحاب إلغاء احتمال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الاستصحاب نظير استصحاب الشرائع السابقة عند الشك المحرر جوازه في مبحث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 قبيل الاستصحاب التعليقي المحقق في محله جريانه ، إذ لا فرق بين الحكم التعليقي والتنجيزي في الدخول في عموم دليل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ربما يكون معارضاً بالاستصحاب التنجيزي لعدم الدليل على حكومته عليه ، وحينئذ يسقط للمعارضة ، وفي المقام يعارض بأصالة عدم الحجية الثابت قبل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مبني على جريان الأصل في العدم الأزلي ، وإلا كان الأصل التعليقي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إجراؤه في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بأنه يتوقف على اليقين بالحدوث والشك في البقاء ، وكلاهما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فلعدم اليقين الوجداني حال الوفاة بثبوت الحكم الواقعي حال الحياة ، إذ لا منشأ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اليقين التنزيلي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رأي المجتهد بمنزلة اليقين مسلم لو ثبتت حجيته حال الوفاة ، وهي محل الكلام ، وحجيته حال الحياة على ثبوت الحكم الواقعي حينئذ لا تجدي في ثبوت اليقين التنزيلي بعد الوفاة بأصل الثبوت ، فلا يقين ولا ما هو بمنزلته بثبوت الحكم الواقعي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فانتفاؤه أظهر ، للعلم بثبوت الحكم الواقعي على تقدير حدوثه ، وإنما الشك في أصل ثبوته لا غير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إجراؤه في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ضير فيه ، لاجتماع أركانه ، </w:t>
      </w:r>
    </w:p>
    <w:p>
      <w:pPr>
        <w:pStyle w:val="BookText"/>
        <w:rPr/>
      </w:pPr>
      <w:r>
        <w:rPr>
          <w:rFonts w:ascii="Amiri" w:hAnsi="Amiri" w:eastAsia="Amiri" w:cs="Amiri"/>
          <w:color w:val="111111"/>
          <w:sz w:val="28"/>
          <w:sz w:val="28"/>
          <w:szCs w:val="28"/>
          <w:rtl w:val="true"/>
          <w:lang w:bidi="ar-SA"/>
        </w:rPr>
        <w:t>لليقين الوجداني حال الوفاة بثبوته حال الحياة الملازم لحجية الفتوى حال الحياة ، والشك في بقائه ، للشك في بقاء الحجية إلى زمان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يتوجه عليه الإشكال الأخير في استصحاب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بما عرفت من الاستصحاب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جريانه هنا أوضح ، لأن الحكم المستصحب إن لم يكن اقتضائياً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فتوى الميت عدم الوجوب أو عدم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فاستصحابهما التعليقي لا يعارضه الاستصحاب التنجيزي ، لأنه لو جرى كان مفاده نفي الوجوب أو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التنجيزي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موافق لا مخالف كي يسقطا بالمعارضة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اقتضائياً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فتوى الميت الوجوب أو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التنجيزي وإن كان معارضاً ، لكن البقاء على التقليد في الأحكام الاقتضائية مما لا بأس به قطعاً من حيث العمل ، لموافقته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فتوى الميت الوجوب ، وفتوى الحي الحرمة ، فالفتوى الأولى لما كان مفادها نفي الحرمة كانت من هذه الجهة غير اقتضائية ، فلا مانع من جريان الاستصحاب في مضمونها ، ومن حيث نفس الوجوب اقتضائية فلا بأس بالبقاء عليها من حيث العمل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ما أشرنا إليه آنفاً من أن المظنون قويا استقرار السيرة على البقاء على تقليد الميت ، بل دعوى الجزم بذلك قريبة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تنتهي النوبة إلى الأصول وإن كان مقتضاهما مختلفاً ، إذ القدر المتيقن من السيرة صورة العلم بالمسألة أو خصوص صورة العمل ، لا مطلقاً وإن لم يعمل ، فضلا عما لو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الأصل فمقتضاه الجواز مطلقاً عمل أولا ، علم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والتشكيك في ثبوته في الوقائع مع عدم العلم في غير محله ، إذ اعتبار العلم بالفتوى في الحجية خلاف الإجماع كما لا يخفى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تساوي المجتهدين الميت والحي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الاختلاف </w:t>
      </w:r>
    </w:p>
    <w:p>
      <w:pPr>
        <w:pStyle w:val="BookText"/>
        <w:rPr/>
      </w:pPr>
      <w:r>
        <w:rPr>
          <w:rFonts w:ascii="Amiri" w:hAnsi="Amiri" w:eastAsia="Amiri" w:cs="Amiri"/>
          <w:color w:val="111111"/>
          <w:sz w:val="28"/>
          <w:sz w:val="28"/>
          <w:szCs w:val="28"/>
          <w:rtl w:val="true"/>
          <w:lang w:bidi="ar-SA"/>
        </w:rPr>
        <w:t>فالظاهر أنه لا إشكال في بناء العقلاء على تعين الرجوع إلى الأعلم ، فيجب العدول إلى الحي إن كان أعلم ، كما يجب البقاء إن كان الميت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ما علم وعمل وبين غيره ، لعدم الفرق في بناء العقلاء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حينئذ للرجوع إلى الأصول شرعية أو عقلية ، نعم لو كان الرجوع إلى الأعلم من جهة الحكم العقلي بالتعيين عند الدوران بينه وبين التخيير كان الأصل الشرعي وارداً عليه ، فيتعين الرجوع إلى الأصل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استقرار بناء العقلاء على تعين الرجوع إلى الأعلم ، فيتعين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بني على جواز البقاء على تقليد الميت فهل يجوز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المتن والمنسوب إلى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أكثر القائلين بجواز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استصحاب التخيير الثابت قبل الرجوع إلى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 التخيير الثابت سابقا إلى أنه لو اختار أي واحد منهما كان رأيه حجة عليه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 اختار الحي الذي يقع الكلام في جواز العدول إليه لكان رأيه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الاستصحاب التعليقي المعارض باستصحاب عدم الحجية الثابت قبل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الإجماع على عدم جواز العدول الثابت قبل الوفاة وبعد الوفاة ، أو الثابت قبل الوفاة فيستصحب المنع إلى ما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أصالة الاحتياط ، لكون المورد من قبيل الدوران بين التعيين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معقد الإجماع إلى ما بعد الوفاة ممنوع ، بل ثبوت الإجماع على المنع حال الحياة عن العدول تعبداً غير ظاهر كي يجري استصحابه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أصالة الاحتياط عند الدوران بين التعيين والتخيير فلا مجال لها ، إذ كما يحتمل وجوب البقاء على تقليد الميت يحتمل وجوب العدول عنه إلى الحي ، فاحتمال التعيين موجود في كل من الطرفين كما يحتمل التخيير أيضا ، </w:t>
      </w:r>
    </w:p>
    <w:p>
      <w:pPr>
        <w:pStyle w:val="BookText"/>
        <w:rPr/>
      </w:pPr>
      <w:r>
        <w:rPr>
          <w:rFonts w:ascii="Amiri" w:hAnsi="Amiri" w:eastAsia="Amiri" w:cs="Amiri"/>
          <w:color w:val="111111"/>
          <w:sz w:val="28"/>
          <w:sz w:val="28"/>
          <w:szCs w:val="28"/>
          <w:rtl w:val="true"/>
          <w:lang w:bidi="ar-SA"/>
        </w:rPr>
        <w:t xml:space="preserve">وفي مثله يجب البناء على التخيير بعد قيام الإجماع على عدم وجوب الاحتياط على العامي ، حتى أحوط القولين المتعين في نظر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الإجماع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بثبوت الحجة بينهما ، المستوجب لوجوب موافقتهما عقلا ، والعمل بأحوطهما موافقة 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الإجماع على عدم وجوب الاحتياط مطلقاً على العامي يستوجب الحكم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البناء على ذلك موقوف على عدم جريان الأصول الشرعية ، وإلا كان عليها المعول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العمل وصحته فقد عرفت أنه إذا كانت فتوى الميت الرخصة ، كما لو أفتى بعدم وجوب الكفارة للوطء في الحيض ، وكانت فتوى الحي وجوبها لا مانع من جريان استصحاب الحكم الظاهري لعدم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العدول إلى فتوى الحي من حيث العمل ، لموافقتها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كانت فتوى الميت حكماً اقتضائياً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للاستصحاب التعليقي وان البقاء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العدول فمقتضى الإجماع على التخيير في تعيين الحجة عند احتمال التعيين في كل واحد من محتملي الحجية ، لما عرفت أنه كما يحتمل حجية رأى الميت يحتمل حجية رأي الحي كما يحتمل التخيير بينهما أيضاً ، فله اختيار البقاء وله اختيار العدول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من حيث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حيث جواز الالتزام والاعتقاد القلبي ، ومن حيث جواز النقل والاخبار عن الحكم الواقعي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هما من آثار العلم المترتبين على الطرق الشرعية بمقتضى دلالة أدلتها على تنزيلها بمنزلة العلم ، فحيث أن هذا التنزيل أيضاً من الأحكام الشرعية يجري فيه ما تقدم في الأحكام الاقتضائية التي تتضمنها فتوى الميت ، ويجري الأصل فيه على نحو جريانه في تلك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السقوط بالمعارضة يرجع إلى التخيير المستفاد من الإجماع عليه ، عند تردد الحجة تعييناً بين فردين حسبما </w:t>
      </w:r>
    </w:p>
    <w:p>
      <w:pPr>
        <w:pStyle w:val="BookText"/>
        <w:rPr/>
      </w:pPr>
      <w:r>
        <w:rPr>
          <w:rFonts w:ascii="Amiri" w:hAnsi="Amiri" w:eastAsia="Amiri" w:cs="Amiri"/>
          <w:color w:val="111111"/>
          <w:sz w:val="28"/>
          <w:sz w:val="28"/>
          <w:szCs w:val="28"/>
          <w:rtl w:val="true"/>
          <w:lang w:bidi="ar-SA"/>
        </w:rPr>
        <w:t xml:space="preserve">ولا يجوز تقليد الميت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هذا الكلام كله مع تساوي الحي والميت في العلم لا مع الاختلاف ، وإلا تعين الرجوع إلى الأعلم كان الحي أو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إلا من جماعة من علمائنا الأخباريين ، على ما نسب إليهم على تأمل في صحة النسبة ، لظهور كلمات بعضهم في كون ذلك في التقليد بمعنى آخر غير 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فالوجه في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عرفت قصور أدلة حجية الفتوى عن شمول الفتاوى المختلفة ، فلا مجال للرجوع إلى الآيات والروايات لإثبات حجية فتوى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تمامية دلالتها في نفسها على الحجية ، وكونها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بناء العقلاء عليها ، وكذلك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إجماع على جواز الرجوع إلى الميت ابتداء ، بل المنع مظنته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السيرة ، فإن دعواها على الرجوع ابتداء إلى الأموات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إشكال استصحاب الحجية ، واستصحاب الأحكام الواقعية ، في مسألة جواز البقاء على تقليد الميت ، فضلا عن المقام ، لعدم ثبوت الحجية هنا حدوثاً ، ولا قام عند المقلد طريق على ثبوت الحكم الواقعي في وقت من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الإشكال في جريانهما هنا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يشكل جريان استصحاب الأحكام الظاهرية ، إذ لا يقين بالثبوت لا وجداني ولا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الرجوع إلى الأصل العقلي عند الدوران بين التعيين والتخيير ، حيث يعلم بجواز الرجوع إلى الحي ويشك في الميت ، فان الحكم العقلي في مثله الاحتياط بالرجوع إلى معلوم الحجية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تعرف الفرق بين تقليد الميت ابتداء واستمراراً ، وأنه في الأول لا يقين بثبوت أمر شرعي سابقاً كي يجري الاستصحاب فيه ، بخلاف الثاني ، لليقين بثبوت الحجية سابقاً أو الحكم الظاهري ، فيمكن جريان </w:t>
      </w:r>
    </w:p>
    <w:p>
      <w:pPr>
        <w:pStyle w:val="BookText"/>
        <w:rPr/>
      </w:pPr>
      <w:r>
        <w:rPr>
          <w:rFonts w:ascii="Amiri" w:hAnsi="Amiri" w:eastAsia="Amiri" w:cs="Amiri"/>
          <w:color w:val="111111"/>
          <w:sz w:val="28"/>
          <w:sz w:val="28"/>
          <w:szCs w:val="28"/>
          <w:rtl w:val="true"/>
          <w:lang w:bidi="ar-SA"/>
        </w:rPr>
        <w:t>الاستصحاب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الشك في الأول بين التعيين والتخيير ، بخلاف الثاني فإن احتمال التعيين موجود في كل من الميت والحي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كان الأصل العقلي التعيين في الأول دون الثاني ، بل المرجع فيه التخيير بعد الإجماع على عدم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تساوي الميت والحي في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الميت أعلم فمقتضى بناء العقلاء لزوم تقليده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ما يوجب الخروج عنه إلا حكاية الإجماع على المنع عنه ، فقد حكاه غير واحد عليه ، كما في الجواهر ، وجعله فيها مفروغاً عنه بين أصحابنا ، وقد تعرض في تقريرات درس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لكلماتهم في حكاية الإجماع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المقدار كاف في رفع اليد عن بناء العقلاء على وجوب الرجوع إلى الأفضل ، فإن الحاكين للإجماع وإن كانوا جماعة خاصة ، لكن تلقي الأصحاب لنقلهم له بالقبول ، من دون تشكيك أو توقف من أحد ، وتسالمهم على العمل به ، يوجب صحة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كون نقلة الإجماع المذكور من أعاظم علمائنا وأكابر فقهائنا ، ولهم المقام الرفيع في الضبط والإتقان والتثبت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تعالى أرواحهم ، ورفع منازل كرامتهم وجزاهم عنا أفضل الجزاء</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الإجماع تعرف سقوط ما يتصور في المقام أيضاً من الاستصحاب الجاري في الحكم الظاهري ، نظير ما سبق في مسألة الاستدامة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المقلد وان لم يثبت في حقه حكم ظاهري إلى حين موت المجتهد ، لعدم وجوده في حياته ، أو لعدم تكليفه أصلا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كان بحيث لو كان موجوداً في حياة المجتهد ورجع إليه لثبت الحكم الظاهري في حقه ، فيستصحب ذلك إلى ما بعد موت المجتهد ووجود ذلك العامي ، فيثبت حينئذ أنه لو رجع إليه لكان محكوماً بالحكم الظاهري ، فتكون هذه المسألة نظير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عدل عن الميت إلى الحي لا يجوز له العدول إلى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السابقة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الشك هنا من حيث الشخص المقلد ، وهناك من حيث الواقعة المتجددة ، وهذا غير فارق في جريان الاستصحاب بنحو استصحاب أحكام الشرائع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إذاً في الخروج عن الاستصحاب المذكور في الفرض الإجماع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يطرد في بعض الفروض كما لو كان مقلداً في حال حياته لغيره الأعلم ففقد بعض الشرائط المانعة من البقاء على تقليده ، فإنه لا مجال للاستصحاب بالنسبة إلى الميت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العقلي عند الدوران بين التعيين والتخيير في الحجية ، فلا تنتهي النوبة إليه إلا بعد سقوط الأصل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هذا الأصل في الفرض المتقدم لو جرى في الحكم الظاهري غير الاقتضائي فلا معارض له من حيث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من حيث الاخبار عن الواقع ، أو الالتزام به ، ومن حيث العمل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الحكم اقتضائياً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في الجميع بالاستصحاب التنجيزي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 ذلك يكون هو الأصل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الفرق المطرد بين المسألتين على هذا يكون في مقتضى الأصل العقلي لا غير ، وإلا ففي الأصل الشرعي قد لا يكون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ففي الإجماع المذكور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يكون الفرق بين المسألتين أيضاً ، إذ القول بجواز تقليد الميت استدامة محكي عن جماعة من الأكابر ، بل القول بوجوب ذلك محكي في الجواهر وغيرها ، فكيف يمكن دعوى الإجماع على المنع أو يجب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 ، وهو حسبنا ونعم الوكيل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المسألة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من التقليد الابتدائي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العدول عن الحي إلى الحي ، إلا إذا كان الثاني اعلم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قد عرفت قيام الإجماع على المنع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الجملة حكاه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الأصل العقلي المتقدم ، للشك في حجية فتوى من يريد العدول إليه ، والعلم بحجية فتوى من يريد العدول عنه ، وفي مثله يبنى على عدم حجية مشكوك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ما يوجب سقوط هذا الأصل العقلي من دليل أو أصل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أدلة التقليد اللفظية قد عرفت عدم شمولها لصورة الاختلاف في الفتوى ، بلا فرق بين إطلاق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إجماع على جواز العدول ولا 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استصحاب التخيير فقد تقدم في مسألة جواز العدول عن الميت إلى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الاستصحاب التعليقي المعارض بالاستصحاب التنجيزي ، فلا مرجع إلا الأصل العقلي ، وهو أصالة التعيين عند التردد في الحجية بين التعيين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الاتفاق في الفتوى لا مانع من الاعتماد على فتوى كل من المجتهدين عملا بإطلاق أدلة الحجية كما عرفت ، لكن الظاهر أن هذه الصورة خارجة عن محل الكلام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لم يكن المعدول إليه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ما يأتي من وجوب الرجوع إلى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في كون مقتضى أدلة وجوب الرجوع إلى الأعلم وجوب الرجوع إليه بين سبق تقليد غيره فيجب العدول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فيرجع إليه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الوجه في وجوب الرجوع إلى الأعلم الأصل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التعيين عند الدوران بين التعيين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الوجه في عدم جواز العدول استصحاب حجية فتوى من يريد العدول عنه ونحوه من الأصول الشرعية ، لزم عدم جواز العدول ولو إلى الأعلم ، لأن الأصل الشرعي وارد على الأصل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تقليد الأعلم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والمحكي عن جماعة التفصيل بين الوقائع التي التزم فيها بتقليد من قلده فلا يجوز العدول عنه إلى غيره ، كما لو عقد على زوجته بالفارسية اعتماداً على فتوى مجتهد يجوّز ذلك ، فلا يجوز العدول إلى غيره فيه ، بأن لا يرتب آثار الزوجية من النفقة والقسمة ونحوهما اعتماداً على فتوى مجتهد آخر لا يصح عنده العقد الفارسي ، وبين غيرها من الوقائع ، كالعقد على امرأة أخرى ، فيجوز له العدول إليه فيه ، فلو عقد على امرأة أخرى بالفارسية بعد العدول جاز له عدم ترتيب آثار الزوجية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هذا القول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لاستصحاب التخيير الذي لا إجماع على خلافه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 ، بل عن المحقق الثاني الإجماع عليه ، وعن ظاهر السيد في الذريعة كونه من المسلمات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ممن تأخر عن الشهيد الثاني جواز الرجوع إلى غير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كتاباً وسنة ، بل حمل مثل آيتي النفر والسؤال </w:t>
      </w:r>
      <w:r>
        <w:rPr>
          <w:rStyle w:val="FootnoteAnchor"/>
          <w:rtl w:val="true"/>
        </w:rPr>
        <w:footnoteReference w:id="11"/>
      </w:r>
      <w:r>
        <w:rPr>
          <w:rFonts w:ascii="Amiri" w:hAnsi="Amiri" w:eastAsia="Amiri" w:cs="Amiri"/>
          <w:color w:val="111111"/>
          <w:sz w:val="28"/>
          <w:sz w:val="28"/>
          <w:szCs w:val="28"/>
          <w:rtl w:val="true"/>
          <w:lang w:bidi="ar-SA"/>
        </w:rPr>
        <w:t>على صورة تساوي النافرين والمسؤولين في الفضيلة حمل على فرد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ولاستقرار سيرة الشيعة في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الأخذ بفتاوى العلماء المعاصرين لهم مع العلم باختلاف مراتبهم في العلم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في وجوب الرجوع إلى الأعلم عسراً ، وهو منفي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لو وجب تقليد الأعلم لوجب الرجوع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أولى من الأعلم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الإطلاقات لا تشمل صورة الاختلاف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آيتي النفر والسؤال وغيرهما ، كيف وقد عرفت </w:t>
      </w:r>
    </w:p>
    <w:p>
      <w:pPr>
        <w:pStyle w:val="BookText"/>
        <w:rPr/>
      </w:pPr>
      <w:r>
        <w:rPr>
          <w:rFonts w:ascii="Amiri" w:hAnsi="Amiri" w:eastAsia="Amiri" w:cs="Amiri"/>
          <w:color w:val="111111"/>
          <w:sz w:val="28"/>
          <w:sz w:val="28"/>
          <w:szCs w:val="28"/>
          <w:rtl w:val="true"/>
          <w:lang w:bidi="ar-SA"/>
        </w:rPr>
        <w:t>أنه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وندرة تساوي النافرين والمسؤولين مسلمة ، لكنها غير كافية إلا مع ندرة الاتفاق في الفتوى ، وهي ممنوعة ، بل الاختلاف في مورد الآيتين أولى بالندرة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لم يحرز الاختلاف لا تصلح الآيتان الشريفتان دليلا على جواز الرجوع إلى غير الأعلم ، لأن الحمل على الحجية التخييرية خلاف ظاهر الأدلة ، ومنها الآيتان ، فالحمل عليها محتاج إلى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الاختلاف كان هو القرينة ، وإلا فلا قرينة تستدعي الحمل على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الإشكال في الاستدلال بالسيرة ، إذ مجرد قيام السيرة على الرجوع إلى المختلفين في الفضيلة لا يجدي في جواز الرجوع إليهم مع الاختلاف في الفتوى ، ولم تثبت سيرة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بوجود الخلاف بينهم وإن كان محققاً ، لكن ثبوت السيرة على الرجوع إلى المفضول غير معلوم ، بل بعيد جداً فيما هو محل الكلام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الاختلاف المعلوم وإمكان الرجوع إلى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العسر فممنوع كلية ، كيف وقد عرفت أن المشهور المدعى عليه الإجماع وجوب الرجوع إلى الأعلم في أكثر الأعصار ، ولم يلزم من العمل بهذه الفتوى عسر على المقلدين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بني على وجوب الرجوع إلى الأعلم على نحو يجب الفحص عنه مهما احتمل وجوده كان ذلك موجباً للعسر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كذلك ، لما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 ما إذا أمكن الرجوع إلى الأعلم بلا عسر ولا حرج</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الاستدلال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يتم لو كان الرجوع إلى غير الأعلم ممنوعاً عقلا ذاتاً ، وأما إذا كان من جهة عدم الدليل على حجية فتوى غير الأعلم فالمقايسة غير ظاهرة ، لقيام الدليل على جواز الرجوع إلى غير المعصوم مع إمكان الرجوع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يستدل على الجواز بما ورد في الرجوع إلى شخص معين ، فإن إطلاقه يقتضي جواز الرجوع إليه وإن كان غيره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الإرجاع على نحو الخصوص كالارجاع على نحو العموم إنما يقتضي الحجية في الجملة ولا يشمل صورة الاختلاف ، وإلا تعارض مع ما دل على الإرجاع إلى غيره بالخصوص ، بل مع ما دل على الإرجاع على نحو العموم ، فيكون كتعارض تطبيقي العام بالإضافة إلى الفردين المختلفين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التخصيص يتوقف على احتمال الخصوصية في الشخص المعين وهو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اختص الحكم بذلك الشخص بعينه ، ولا يطرد في غيره من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يتضح دليل على جواز تقليد المفضول مع تيسر الرجوع إلى الأفضل ، ومقتضى بناء العقلاء تعين الرجوع إلى الأفضل ، والتشكيك في ثبوت بناء العقلاء على ذلك يندفع بأقل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 العقلي عند دوران الأمر في الحجية بين التعيين والتخيير الذي عرفته فيما سبق ، فان رأي الأفضل معلوم الحجية ، ورأي المفضول مشكوك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يطرد العمل بهذا الأصل مع سبق تقليد المفضول ، لعدم وجود الأفضل ثمَّ تجدد وجوده ، فان استصحاب بقاء الأحكام الظاهرية وارد على الأصل المذكور إذا كانت الأحكام غير اقتضائية ، وكذا إذا كانت اقتضائية من جهة الإشكال في جريان استصحابها ، لأنه من الاستصحاب التعليقي بالإضافة إلى الوقائع المتجددة ، المعارض بالاستصحاب التنجيزي ، وبعد التساقط يرجع إلى الأصل العقلي المقتضي للتخيير بين البقاء والعدول ، كما عرفت ذلك في مسألة جواز البقاء على تقليد الميت فلاحظ</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مقبولة ابن حنظلة </w:t>
      </w:r>
      <w:r>
        <w:rPr>
          <w:rStyle w:val="FootnoteAnchor"/>
          <w:rtl w:val="true"/>
        </w:rPr>
        <w:footnoteReference w:id="12"/>
      </w:r>
      <w:r>
        <w:rPr>
          <w:rFonts w:ascii="Amiri" w:hAnsi="Amiri" w:eastAsia="Amiri" w:cs="Amiri"/>
          <w:color w:val="111111"/>
          <w:sz w:val="28"/>
          <w:sz w:val="28"/>
          <w:szCs w:val="28"/>
          <w:rtl w:val="true"/>
          <w:lang w:bidi="ar-SA"/>
        </w:rPr>
        <w:t xml:space="preserve">الواردة في رجلين من أصحابنا بينهما منازعة في دين أو ميراث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كل منهما اختار رجلا من أصحابنا </w:t>
      </w:r>
    </w:p>
    <w:p>
      <w:pPr>
        <w:pStyle w:val="BookText"/>
        <w:rPr/>
      </w:pPr>
      <w:r>
        <w:rPr>
          <w:rFonts w:ascii="Amiri" w:hAnsi="Amiri" w:eastAsia="Amiri" w:cs="Amiri"/>
          <w:color w:val="111111"/>
          <w:sz w:val="28"/>
          <w:sz w:val="28"/>
          <w:szCs w:val="28"/>
          <w:rtl w:val="true"/>
          <w:lang w:bidi="ar-SA"/>
        </w:rPr>
        <w:t xml:space="preserve">ويجب الفحص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فرضيا أن يكونا الناظرين في حقهما ، فاختلفا فيما حكما ، وكلاهما اختلفا في حديثنا؟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ما حكم به أعدلهما وأفقههما وأصدقهما في الحديث وأورعهما ، ولا يلتفت إلى ما يحكم 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التنازع الذي لا يكون إلا مع العلم حقيقة أو تعبداً ، وبقرينة ما في ذيلها من الرجوع إلى المرجحات الداخلية والخارجية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الحكم الفاصل للخصومة ، ولا تشمل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 الفتوى به لعدم القول بالفصل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ظهورها في جواز فصل الخصومة بالحكم الصادر من الحكام المتعددين مما يظهر من الأصحاب عدم جواز العمل به ، لاعتبار الوحدة في القاضي عندهم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وجوب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في صورة العلم بالاختلاف في الفتوى وبالتفاضل ، بأن يعلم بأن أحدهما أفضل من الآخر ولم يعرف الأفضل بعينه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صورة الجهل بالاختلاف والعلم بالتفاضل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صورة العكس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صورة الجهل بهما معاً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صورة الشك في وجود مجتهد غير من يعرف</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بعد ما عرفت من عدم شمول أدلة الحجية للفتويين المختلفتين ، وأن العمدة في التخيير بين المجتهدين هو الإجماع ، فلا مجال للرجوع إلى واحد بعينه ، إذ لا إجماع عليه قبل الفحص ، فيجب الفحص لأصالة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ما دل على وجوب الرجوع إلى الأعلم يكون الفرض من باب اشتباه الحجة باللاحجة ، المستوجب للأخذ بأحوط القولين حتى بعد الفحص والعجز عن معرفة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الاتفاق على جواز الرجوع حينئذ إلى أيهما شاء ، وعدم وجوب الاحتياط </w:t>
      </w:r>
    </w:p>
    <w:p>
      <w:pPr>
        <w:pStyle w:val="BookText"/>
        <w:rPr/>
      </w:pPr>
      <w:r>
        <w:rPr>
          <w:rFonts w:ascii="Amiri" w:hAnsi="Amiri" w:eastAsia="Amiri" w:cs="Amiri"/>
          <w:color w:val="111111"/>
          <w:sz w:val="28"/>
          <w:sz w:val="28"/>
          <w:szCs w:val="28"/>
          <w:rtl w:val="true"/>
          <w:lang w:bidi="ar-SA"/>
        </w:rPr>
        <w:t>المذكور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أحد المجتهدين قبل الفحص اعتماد على مشكوك الحجية ، فلا يجوز في نظر العقل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مقتضى إطلاق أدلة الحجية حجية كل واحدة من الفتويين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الاختلاف بين الفتويين الموجب لسقوط الإطلاق عن الحجية لا يعتنى به في رفع اليد عن الإطلاق ، كما في سائر موارد التخصيص اللبي ، وإذا ثبتت حجية كل منهما جاز الاعتماد عليها قبل الفحص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العمل المطابق لإحدى الفتويين وان جاز الاجتزاء به في نظر العقل لموافقته للحجة ، لكن لما كان مقتضى إطلاق دليل الحجية حجية الفتوى الأخرى ، ويحتمل مخالفة العمل لها لاحتمال الاختلاف بين الفتويين ، كان العمل مما يحتمل مخالفته للحجة ، والعمل المحتمل المخالفة للحجة مما لا يجوز الاجتزاء به في نظر العقل ، لاحتمال الخطر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يعلم بانتفاء الخطر من قبل الفتوى الأخرى ، لأن احتمال الخطر إنما جاء من قبل احتمال مخالفة العمل لها ، لاحتمال مخالفتها للفتوى الأولى ، واحتمال ذلك ملازم لاحتمال عدم حجيتها ، لعدم شمول دليل الحجية للفتويين المختلفتين ، فلا خطر في العمل بالإضافة إلى تطبيق الدليل على الفتوى الأخرى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ربما قيل من أن إطلاق دليل الحجية الشامل لإحدى الفتويين يدل بالالتزام على نفي الاختلاف بينهما ، وعلى موافقة العمل 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صلاحية العموم لإثبات مثل هذه اللوازم الخارجية محل تأمل واشكال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فيها هو الكلام في الصورة الأولى ، لاشتراكهما في العلم بالاختلاف المانع من العمل بإطلاق أدلة الحجية ، فتكون كل من الفتويين مشكوكة الحجية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الكلام في الصورة الرابعة ، هو الكلام في الصورة الثانية ، لاشتراكهما في عدم المانع من الأخذ بإطلاق دليل الحجية بالإضافة إلى إحدى الفتويين ، وأن احتمال اختلافهما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هناك مجتهدان متساويان في الفضيلة يتخير بينهما ، إلا إذا كان أحدهما أورع ، فيختار الأورع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الموجب لسقوط دليل الحجية بالإضافة إلى كل منهما لا يؤبه به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قيل بعدم وجوب الفحص مع العلم بالاختلاف لوجهين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البراءة ، للشك في وجوبه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أنهما أمارتان تعارضتا لا يمكن الجمع بينهما ، ولا طرحهما ، ولا تعيين إحداهما ، فلا بد من 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الكلام في وجوب الفحص مولوياً كي يرجع الى أصل البراءة في نفيه ، وإنما الكلام في وجوبه عقلا وجوباً إرشادياً الى الخطر بدونه ، إذ قد عرفت أنه لو لا الفحص لا تحرز حجية إحدى الفتويين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الإشكال في الثاني ، إذ لا حكم للعقل بالتخيير بين الفتويين المتعارضتين ، وإنما التخيير بين الفتويين بتوسط الإجماع على حجية ما يختاره منهما ، وقد عرفت أن معقد الإجماع إنما هو الحجية بعد الفحص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 حجية فتوى من يعرف بإطلاق دليل الحجية أظهر مما سبق ، للشك في وجود مفت آخر ، فضلا عن كونه أفضل وكون فتواه 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استقرار بناء العقلاء ، وسيرة المتشرعة ، على العمل بالفتوى مع الشك في وجود مجتهد آخر من دون فحص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وجوب الفحص في هذه الصورة أظهر منه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النهاية ، والتهذيب ، والذكرى ، والدروس ، والجعفرية والمقاصد العلية ، والمسالك ، وغيرها ، ويقتضيه أصالة التعيين الجارية عند الدوران بينه وبين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يظهر على خلافها دليل ، إذ الإطلاقات الدالة على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صورة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يكون بناء العقلاء على التخيير بين المتساويين في الفضل وان كان أحدهما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يكن للأعلم فتوى في مسألة من المسائل يجوز في تلك المسألة الأخذ من غير الأعلم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قلد مجتهداً كان يجوّز البقاء على تقليد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فمات ذلك المجتهد ، لا يجوز البقاء على تقليده في هذه المسألة ، بل يجب الرجوع الى الحي الأعلم في جواز البقاء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أورع ، فيتبع اتباعه في حجية رأي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البناء غير ظاهر مع الاختلاف ،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أحد المجتهدين أفضل والآخر أورع قدم الأفضل ، لما عرفت من بناء العقلاء على تعينه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التقييد بالأعلم فالأعلم ، كما هو مقتضى ما تقدم في وجوب تقليد الأعلم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وجوبه على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الأدلة القطعية على جواز رجوع الجاهل الى العالم ولو مع إمكان الاحتياط</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تقليده في المسائل الفرعية ، كما لو قلده حين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أنه قلده في خصوص مسألة جواز البقاء على 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عرفت أنه مع الشك في جواز البقاء على تقليد الميت يتعين عليه الرجوع الى الحي في نظر العقل ، فيعمل على مقتضى فتواه في جواز العدول وحرمته ، ووجوبه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الصورة الأولى التي هي ظاهر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محتمل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يشكل فيما لو أفتاه الحي بوجوب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يتعين عليه الرجوع الى المجتهد الأول؟ أو يتخير بينه وبين الرجوع الى الثاني؟ </w:t>
      </w:r>
    </w:p>
    <w:p>
      <w:pPr>
        <w:pStyle w:val="BookText"/>
        <w:rPr/>
      </w:pPr>
      <w:r>
        <w:rPr>
          <w:rFonts w:ascii="Amiri" w:hAnsi="Amiri" w:eastAsia="Amiri" w:cs="Amiri"/>
          <w:color w:val="111111"/>
          <w:sz w:val="28"/>
          <w:sz w:val="28"/>
          <w:szCs w:val="28"/>
          <w:rtl w:val="true"/>
          <w:lang w:bidi="ar-SA"/>
        </w:rPr>
        <w:t>أو يفصل بين ما لو كان رأي الثاني جواز البقاء ، فالثاني ، ووجوبه فالأول؟ فيه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منه ما لو أفتاه الحي بوجوب البقاء ، وكانت فتوى المجتهد الثاني وجوب العدول ، لتناقض الفتويين عملا ولذلك بنى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الأخذ بعموم فتوى الحي بالنسبة إلى مسألة البقاء والعدول ، للزوم تخصيص الأكثر ، ولاقتضائه وجوب العدول مع أن المفتي الحي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قلد زيداً في المسألة الفرعية ، كوجوب صلاة الظهر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زيد ، فقلد عمراً في جواز البقاء على تقليد زيد في وجوب صلاة الظهر ، فاذا مات عمرو فقلد بكراً فأفتى له بوجوب البقاء على تقليد الميت ، كان مقتضى ذلك وجوب العمل برأي زيد دون رأي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عمراً وإن كان ميتاً قد قلده حال حياته في جواز البقاء على تقليد الميت ، إلا أنه يمتنع الرجوع إليه في مسألة جواز تقليد الميت ، لأن هذه المسألة قد قلد فيها بكراً بعد موت عمرو ، فلا مجال لتقليد عمرو فيها ، لأن المسألة الواحدة لا تحتمل تقليدين مترتبين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بني على جواز اجتماع المثلين في رتبتين فلا أقل من لزوم اللغوية مع اتفاقهما عملا ، أو التناقض مع اختلافهما ، وبطلانه ظاهر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رأي بكر حجة في مسألة جواز البقاء على تقليد عمرو ورأي عمرو حجة في مسألة جواز البقاء على تقليد زيد ، فيكون هناك مسألتان لاختلاف موضوعيهما يرجع في إحداهما إلى بكر ، وفي الأخرى إلى عمرو ، ولا يكون تقليد أحدهما فيما قلد فيه الآخر ، كما لو أخبر بكر بحجية خبر عمرو ، وأخبر عمرو بحجية خبر زيد ، فيكون كل منهما حجة في مؤداه ، ولا اشتراك بينهما في موضوع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خصوصية عمرو ليست مقومة للقضية الشرعية التي يرجع فيها العامي إلى بكر ، ويكون رأيه حجة فيها ، فان فتوى بكر جواز تقليد الميت بنحو الكلية ، لا خصوص عمرو ، </w:t>
      </w:r>
    </w:p>
    <w:p>
      <w:pPr>
        <w:pStyle w:val="BookText"/>
        <w:rPr/>
      </w:pPr>
      <w:r>
        <w:rPr>
          <w:rFonts w:ascii="Amiri" w:hAnsi="Amiri" w:eastAsia="Amiri" w:cs="Amiri"/>
          <w:color w:val="111111"/>
          <w:sz w:val="28"/>
          <w:sz w:val="28"/>
          <w:szCs w:val="28"/>
          <w:rtl w:val="true"/>
          <w:lang w:bidi="ar-SA"/>
        </w:rPr>
        <w:t>فاذا كان رأي بكر حجة فيها على عمومها امتنع في الرتبة اللاحقة جعل حجة أخرى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الفرق بين المقام وبين 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أيضاً يظهر أنه لو كان رأي بكر وجوب البقاء ، وجب البقاء على تقليد زيد وإن كان رأي عمرو وجوب العدول أو جواز كل من البقاء والعدول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 رأي بكر جواز كل من البقاء والعدول ، جاز البقاء على تقليد زيد والعدول عنه ، وإن كان رأي عمرو وجوب البقاء أو وجوب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العدول هنا إنما يكون إلى الحي لا إلى الميت الثاني ، لأنه من التقليد الابتدائي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أن يقرر المنع عن الرجوع إلى الميت في جواز البقاء وعدمه بوجه آخر ، وهو أنه إذا رجع إلى الحي في مسألة جواز البقاء على تقليد الميت ، فالتقليد المأخوذ موضوعاً في هذه القضية لا بد أن يكون في غير هذه المسألة ، لامتناع أخذ الحكم في موضوع نفسه ، فيمتنع أن يفتي الحي بجواز البقاء على تقليد الميت في جواز البقاء على تقليد الميت ، أو بحجية رأى الميت في حجية رأى الميت ، فلا بد أن يكون موضوع الحجية غير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الاشكال قد أورد نظيره في عموم حجية الخبر للخبر بالواسطة ، ودفع بما لا يطرد في المقام لما عرفت من أن الخصوصيات الموجبة للاختلاف مثل خصوصية كون الميت زيداً أو عمراً ليست دخيلة في القضية الشرعية التي يرجع فيها إلى المجتهد ، فيلزم المحذور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امتناع حجية رأى الميت في حجية رأى الميت ، فكما يمتنع أن يكون ذلك بتوسط الرجوع إلى الحي يمتنع في نفسه أيضاً ، وأن امتناع ذلك في نفسه مانع من احتماله ، ليصح الرجوع فيه إلى الحي ، وان كان يمنع من الرجوع فيه إلى الحي ما عرفت آنفاً من اجتماع تقليدين مترتبين في مسألة واحدة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الوجه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البقاء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الجاهل المقصر الملتفت باطل وان كان مطابقاً للواقع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تقليده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منه جواز البقاء على 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 هذه المسألة وغيرها من المسائل ، بامتناع جعل حجية رأى الميت فيها وإمكانه في غيرها ، فاذا مات المجتهد الذي يفتي بجواز البقاء على تقليد الميت فمقلده لا يشك في عدم جواز البقاء على تقليده في هذه المسألة ، وإنما الشك في جواز البقاء على تقليده في بقية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وتدبر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هذا الحكم في المسألة السابعة ، وحملناه على صورة عدم العلم بالمطابقة للواقع أو لرأي من رأيه حجة ، لكون البطلان حينئذ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 قد صرح بالبطلان ولو مع المطابقة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نفي الاشكال والخلاف فيه ظاهراً ، على ما ادعاه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العمل قبل الفحص من رسالة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المقام من عدم تحقق نية القربة ، لأن الشاك في كون المأتي به موافقاً للمأمور به كيف يتقرب به؟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الشبهة الوجوبية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قصد الاقتصار على أحد الفعلين ليس قاصداً لامتثال الأمر الواقعي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قاصد لامتثاله على تقدير مصادفة هذا المحتمل له لا مطلقاً ، وهذا غير كاف في العبادات المعلوم وقوع التعبد بها </w:t>
      </w:r>
      <w:r>
        <w:rPr>
          <w:rFonts w:eastAsia="Amiri" w:cs="Amiri" w:ascii="Amiri" w:hAnsi="Amiri"/>
          <w:color w:val="111111"/>
          <w:sz w:val="28"/>
          <w:szCs w:val="28"/>
          <w:rtl w:val="true"/>
          <w:lang w:bidi="ar-SA"/>
        </w:rPr>
        <w:t xml:space="preserve">... » </w:t>
      </w:r>
      <w:r>
        <w:rPr>
          <w:rStyle w:val="FootnoteAnchor"/>
          <w:rtl w:val="true"/>
        </w:rPr>
        <w:footnoteReference w:id="13"/>
      </w:r>
      <w:r>
        <w:rPr>
          <w:rFonts w:ascii="Amiri" w:hAnsi="Amiri" w:eastAsia="Amiri" w:cs="Amiri"/>
          <w:color w:val="111111"/>
          <w:sz w:val="28"/>
          <w:sz w:val="28"/>
          <w:szCs w:val="28"/>
          <w:rtl w:val="true"/>
          <w:lang w:bidi="ar-SA"/>
        </w:rPr>
        <w:t>إلى آخر ما ذكره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ومحصله اعتبار الجزم بالنية في التعبد المعتبر في صحة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التحقيق منع ذلك ، لعدم ظهور بناء العقلاء عليه ، وقد عرفت في أوائل الكتاب أن الإطاعة الاحتمالية كالاطاعة الجزمية في </w:t>
      </w:r>
    </w:p>
    <w:p>
      <w:pPr>
        <w:pStyle w:val="BookText"/>
        <w:rPr/>
      </w:pPr>
      <w:r>
        <w:rPr>
          <w:rFonts w:ascii="Amiri" w:hAnsi="Amiri" w:eastAsia="Amiri" w:cs="Amiri"/>
          <w:color w:val="111111"/>
          <w:sz w:val="28"/>
          <w:sz w:val="28"/>
          <w:szCs w:val="28"/>
          <w:rtl w:val="true"/>
          <w:lang w:bidi="ar-SA"/>
        </w:rPr>
        <w:t xml:space="preserve">وأما الجاهل القاصر أو المقصر الذي كان غافلا حين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منه قصد القربة ، فإن كان مطابقاً لفتوى المجتهد الذي قلده بعد ذلك كان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مع ذلك مطابقته لفتوى المجتهد الذي كان يجب عليه تقليده حين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المراد من الأعلم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أعرف</w:t>
      </w:r>
    </w:p>
    <w:p>
      <w:pPr>
        <w:pStyle w:val="BookText"/>
        <w:rPr/>
      </w:pPr>
      <w:r>
        <w:rPr>
          <w:rFonts w:ascii="Amiri" w:hAnsi="Amiri" w:eastAsia="Amiri" w:cs="Amiri"/>
          <w:color w:val="111111"/>
          <w:sz w:val="28"/>
          <w:sz w:val="28"/>
          <w:szCs w:val="28"/>
          <w:rtl w:val="true"/>
          <w:lang w:bidi="ar-SA"/>
        </w:rPr>
        <w:t>كون صدور الفعل عن الإرادة التكوينية الحاصلة للعبد بداعي إطاعة الإرادة التشريعية المولوية ، واحتمال الانطباق كالجزم به دخيلان في تأثير الإرادة المتعلقة بمعلوم الفردية أو محتملها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الاقتصار على بعض المحتملات مع البناء على عدم فعل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الباعث ليس هو الإرادة المولوية ، وإلا لأثرت في غيره من المحتملات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بإمكان أن يكون قد منع من تأثيرها مانع من مشقة أو غيرها ، ولذلك تختلف الواجبات في ترتب الإطاعة على العلم بوجوبها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دعوى نفي الاشكال والخلاف فلم يعتن بها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المعمولة في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بعض الأكابر من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الاعتماد عليها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الملتفت إلى الأحكام فلم يتعلم تهاوناً حتى غفل حين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القاصر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بما دل على حجية رأيه ولو بعد العمل مع عدم ورود الشبهة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مطابقته لرأي من يجب عليه تقليده حال العمل فلا دليل عليه فان أدلة الحجية لا تقتضي السببية ، كما هو محقق في محله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الأعرف في تحصيل الوظيفة الفعلية ، عقلية كانت أم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أعرف في أخذ كل فرع من أصله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بالقواعد والمدارك للمسألة ، وأكثر اطلاعا لنظائرها وللأخبار وأجود فهما للأخبار ، والحاصل أن يكون أجود استنباطاً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تعيينه أهل الخبرة والاستنباط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عدم 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المفضول حتى في المسألة التي توافق فتواه فتوى الأفضل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تقليد غير المجتهد وان كان من أهل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فيه أن يكون أقرب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يكفي ذلك إذا كان سالكاً ما لا يجوز سلوكه من الطرق في مقام الاستنباط غفلة منه وقصوراً ، كما يوجد عند كثير من البسطاء ولو كان معذوراً لقصوره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حمل الأعلم على معنى أكثر علما وأوسع إحاطة بالمعلومات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وان كان أقرب إلى معنى التفضيل المدلول 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كونه غير مراد القائلين بوجوب تقليد الأعلم ، ولا يقتضيه الدليل المتقدم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w:t>
      </w:r>
      <w:r>
        <w:rPr>
          <w:rStyle w:val="FootnoteAnchor"/>
          <w:rtl w:val="true"/>
        </w:rPr>
        <w:footnoteReference w:id="14"/>
      </w:r>
      <w:r>
        <w:rPr>
          <w:rFonts w:ascii="Amiri" w:hAnsi="Amiri" w:eastAsia="Amiri" w:cs="Amiri"/>
          <w:color w:val="111111"/>
          <w:sz w:val="28"/>
          <w:sz w:val="28"/>
          <w:szCs w:val="28"/>
          <w:rtl w:val="true"/>
          <w:lang w:bidi="ar-SA"/>
        </w:rPr>
        <w:t>أنه مع اتفاق الآراء فالجميع حجة ، والعمل المطابق لواحد منها مطابق للجميع ، فكما يجوز العمل اعتماداً على رأي الأفضل ، يجوز اعتماداً على رأي المفضول أيضاً ، وكما يجوز الالتزام بالعمل بالأول ، يجوز الالتزام بالعمل بالثاني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فاحتمال المنع عن الثاني غير ظاهر الوجه ، إلا إطلاق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تقليد 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تمَّ الإطلاق ، فليس معقداً لإجماع واجب العمل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حجية فتواه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أنه يجب على غير المجتهد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من أهل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يعرف اجتهاد المجتهد بالعلم الوجداني كما إذا كان المقلد من أهل الخبرة وعلم باجتهاد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يعرف بشهادة 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الخبرة إذا لم تكن معارضة بشهادة آخرين من أهل الخبرة ينفيان عنه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يعرف بالشياع المفيد للعلم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الأعلمية تعرف بالعلم أو البينة غير المعارضة ، أو الشياع المفيد للعلم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محتاطاً ، كما عرفت فيما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المياه تقريب العموم الدال على حجية البينة في المقام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 وبين الأول من حيث السبب لا غير ، وإلا فهما مشتركان في كون العلم هو الحجة وإن كانت عبارة المتن توهم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وربما يقال بثبوته بخبر الثقة ، لعموم ما دل على حجيته في الأحكام الكلية ، إذ المراد منه ما يؤدي إلى الحكم الكلي ، سواء كان بمدلوله المطابقي أم الالتزامي ، والمقام من الثاني ، فإن مدلول الخبر المطابقي هو وجود الاجتهاد ، وهو من هذه الجهة يكون إخباراً عن الموضوع ، لكن مدلوله الالتزامي هو ثبوت الحكم الواقعي الكلي الذي يؤدي إليه نظر المجتهد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حجية خبر الثقة مختصة بالأخبار عن حس ، ولا تشمل الاخبار عن حدس ، ولذا لم تكن تلك الأدلة دالة على حجية فتوى المجتهد مع أنها اخبار عن الحكم الكلي إلا أن مستنده الحدس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الاخبار عن الاجتهاد من قبيل الاخبار عن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المدلول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مجتهدان لا يمكن تحصيل العلم بأعلمية أحدهما ولا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حصل الظن بأعلمية أحدهما تعين تقليده ، بل لو كان في أحدهما احتمال الأعلمية يقدم ، كما إذا علم أنهما إما متساويان أو هذا المعين أعلم ولا يحتمل أعلمية الآخر ، فالأحوط تقديم من يحتمل أعلميته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بتوسط 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المقدار لا يقدح في الحجية ، لأن الحس إنما يعتبر في المدلول المطابقي ، لا في الملازمة التي يتوقف عليها ثبوت المدلول الالتزامي ، وإلا فأخبار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الإمام الذي هو إخبار عن موضوع يكون أيضاً إخباراً عن الحكم الكلي ويكون حجة على المجتهد ، وربما يكون بتوسط حدس المجتهد الذي هو حجة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عن الاجتهاد كالاخبار عن قول الامام ، ودلالتهما على الحكم الكلي بالالتزام إنما يكون بتوسط الحدس ، غاية الأمر أن الحدس في الثاني من المجتهد وحجة عليه ، والحدس في الأول من المجتهد وحجة على العامي المقلد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المبنى يكفي توثيق رجال السند بخبر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إثبات المعنى بأخبار اللغوي الثقة ، كما حررنا ذلك في مبحث حجية قول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بحجية خبر الثقة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محل تأمل ، لإمكان دعوى تحقق الردع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لذلك في بعض المباحث</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ثلاثية الاحتمالات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يحتمل كونهما متساويين ، ويحتمل أعلمية زيد من عمرو مثلا ، ويحتمل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صورتان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أعلمية أحدهما ويحتمل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المجتهد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البلوغ والعقل ، والايمان والعدالة ، والرجولية ، والحرية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مجتهداً مطلقاً ، فلا يجوز تقليد المتجزئ ، والحياة ، فلا يجوز تقليد الميت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البقاء كما مر ، وان يكون أعلم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المفضول مع التمكن من الأفضل ، وأن لا يكون متولداً من الزنا ، وأن لا يكون</w:t>
      </w:r>
    </w:p>
    <w:p>
      <w:pPr>
        <w:pStyle w:val="BookText"/>
        <w:rPr/>
      </w:pPr>
      <w:r>
        <w:rPr>
          <w:rFonts w:ascii="Amiri" w:hAnsi="Amiri" w:eastAsia="Amiri" w:cs="Amiri"/>
          <w:color w:val="111111"/>
          <w:sz w:val="28"/>
          <w:sz w:val="28"/>
          <w:szCs w:val="28"/>
          <w:rtl w:val="true"/>
          <w:lang w:bidi="ar-SA"/>
        </w:rPr>
        <w:t>كونه زيداً ويحتمل كونه عمراً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يحتمل تساويهما ويحتمل أعلمية زيد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الأولى التخيير مع تساوي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مقتضى القاعدة الأخذ بأحوط القولين ، لأن الاعتماد على كل واحد من القولين اعتماد على مشكوك الحجية ، إلا أن الظاهر الاتفاق على عدم وجوب الاحتياط المذكور وعلى جواز الرجوع إلى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ظن أن أحدهما بعينه أعلم ففي الترجيح بالظن إشكال ، لعدم الدليل عليه بعد ما لم يكن معتبراً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احتمال الترجيح به موجباً لكون رأي مظنون الأعلمية معلوم الحجية ، ورأي الآخر مشكوك الحجية ، فيتعين الأول ، كما في جميع موارد الدوران بين التعيين والتخيير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الحكم في الصورة الثانية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المرجح ، وعدم محتمل المرجحية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التخيير ، بناء على ما عرفت آنفاً من الاتفاق فتوى على جواز رجوع الجاهل إلى العالم وإن أمكن الاحتياط ، حتى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تعين محتمل الأعلمية للمرجعية للدوران بين التعيين والتخيير الذي يجب فيه عقلا الأخذ بمحتمل التعيين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سابقاً إلى أن جواز التقليد في الجملة لا بد أن يكون بغير التقليد ، وإلا لزم الدور أو التسلسل ، فاذاً لا بد أن يستند جواز التقليد </w:t>
      </w:r>
    </w:p>
    <w:p>
      <w:pPr>
        <w:pStyle w:val="BookText"/>
        <w:rPr/>
      </w:pPr>
      <w:r>
        <w:rPr>
          <w:rFonts w:ascii="Amiri" w:hAnsi="Amiri" w:eastAsia="Amiri" w:cs="Amiri"/>
          <w:color w:val="111111"/>
          <w:sz w:val="28"/>
          <w:sz w:val="28"/>
          <w:szCs w:val="28"/>
          <w:rtl w:val="true"/>
          <w:lang w:bidi="ar-SA"/>
        </w:rPr>
        <w:t xml:space="preserve">مقبلا على الدنيا وطالبا لها مكبا عليها مجداً في تحصيلها ، ففي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من الفقهاء صائناً لنفسه حافظا لدينه مخالفا لهواه مطيعا لأمر مولاه فللعوام أن يقلدوه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 هذا الاجتهاد بناء العقلاء عليه مع الغفلة عن احتمال الردع أو القطع بعدمه ولو بالإضافة إلى شخص معين بخصوصه ، لاجتماع جميع ما يحتمل اعتباره شرعا فيه ، مثل كونه بالغاً ، عاقلا ، عادلا ، حياً ،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البناء المرتكز في نفس العامي هو المسوغ له الرجوع الى غيره في الخصوصيات المعتبرة في المفتي ، فإذا رجع الى غيره أفتى له بما يقتضيه نظره الحاصل له من مراجعة الأدلة المستفاد منها شرائط التقليد ، ويكون عمله حينئذ على ما تقتضيه فتواه عموماً أو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ولأجل أن من أدلة جواز التقليد بناء العقلاء عليه في الجملة ، فهذا البناء محكم مهما تحقق في مورد من الموارد والعمل عليه متعين ، إلا مع ثبوت الردع عنه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عدم الفرق في بناء العقلاء بين البالغ وغيره إذا كان غير البالغ قد حاز مراتب الفضل حتى صار كالبالغ ، فاعتبار البلوغ في المفتي لا بد أن يكون بدليل شرعي يكون رادعاً عن إطلاق بناء العقلاء ، وليس هو إلا الإجماع إن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كونه محجوراً عن التصرف ومرفوعا عنه القلم ، ومولى عليه وعمده خطأ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رادعاً لأنه لا يوجب إلا الاستبعاد المحض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غير البالغ حائزاً مرتبة النبوة أو الإمامة ، فكيف لا يصلح أن يجوز منصب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يقوم الدليل على كون منصب الفتوى مختصاً بالمعصوم وبمن يجعله له ، فالشك في الجعل كاف في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إطلاق الأدلة ، ولا سيما بناء العقلاء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اعتبار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ظاهر عند العقلاء ، فضلا عن المتشرعة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أجمع عليه الخلف والسلف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المجنون الأدواري في حال إفاقته لا مانع عند العقلاء من الرجوع اليه ، وحكي القول به عن بعض متأخري المتأخرين كصاحبي المفاتيح والإشارات ، ولا بأس به إن لم ينعقد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الأدلة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اعتبار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فغير ظاهر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حكي عليه إجماع السلف الصالح والخلف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العمدة فيه ، دون مثل قول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كتبه لعلي بن سويد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تأخذن معالم دينك عن غير شيعتنا ، فإنك إن تعديتهم أخذت دينك عن الخائنين الذين خانوا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وخانوا أماناتهم ، إنهم ائتمنوا على كتاب اللّه فحرفوه وبدلوه </w:t>
      </w:r>
      <w:r>
        <w:rPr>
          <w:rFonts w:eastAsia="IRNazanin" w:cs="IRNazanin"/>
          <w:color w:val="111111"/>
          <w:sz w:val="28"/>
          <w:szCs w:val="28"/>
          <w:rtl w:val="true"/>
          <w:lang w:bidi="fa-IR"/>
        </w:rPr>
        <w:t xml:space="preserve">... » </w:t>
      </w:r>
      <w:r>
        <w:rPr>
          <w:rStyle w:val="FootnoteAnchor"/>
          <w:rtl w:val="true"/>
        </w:rPr>
        <w:footnoteReference w:id="17"/>
      </w:r>
      <w:r>
        <w:rPr>
          <w:rFonts w:ascii="Amiri" w:hAnsi="Amiri" w:eastAsia="Amiri" w:cs="Amiri"/>
          <w:color w:val="111111"/>
          <w:sz w:val="28"/>
          <w:sz w:val="28"/>
          <w:szCs w:val="28"/>
          <w:rtl w:val="true"/>
          <w:lang w:bidi="ar-SA"/>
        </w:rPr>
        <w:t xml:space="preserve">وقول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كتبه لأحمد بن حاتم بن ماهويه وأخيه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فاصمدا في دينكما على كل مسنّ في حبنا ، وكل كثير القدم في أمرنا ، فإنهما كافوكما إن شاء اللّه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إذ الظاهر من الأول كون المانع عدم الايتمان لا مجرد اعتقاد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منصرفه القضاة الذين كانوا يعتمدون على القياس ونحوه من الحجج الظنية في مقابل فتوى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مثلهم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محمول على الاستحباب للإجماع القطعي على خلاف ظاهره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اعتبار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كسابقه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المعروف بين الأصحاب بل هو إجماع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مثل آية النبإ إذ هي في الخبر لا 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مقتضى الجمع بينها وبين ما دل على اعتبار الوثوق وكفايته في حجية الخبر ، حمل التبين فيها على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p>
    <w:p>
      <w:pPr>
        <w:pStyle w:val="BookText"/>
        <w:rPr/>
      </w:pPr>
      <w:r>
        <w:rPr>
          <w:rFonts w:ascii="Amiri" w:hAnsi="Amiri" w:eastAsia="Amiri" w:cs="Amiri"/>
          <w:color w:val="111111"/>
          <w:sz w:val="28"/>
          <w:sz w:val="28"/>
          <w:szCs w:val="28"/>
          <w:rtl w:val="true"/>
          <w:lang w:bidi="ar-SA"/>
        </w:rPr>
        <w:t xml:space="preserve">خبر الاحتجاج المروي عن 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الآتي ذكره ، </w:t>
      </w:r>
      <w:r>
        <w:rPr>
          <w:rStyle w:val="FootnoteAnchor"/>
          <w:rtl w:val="true"/>
        </w:rPr>
        <w:footnoteReference w:id="20"/>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اعتبار الامانة والوثوق ، كما يظهر من ملاحظته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مورده أصول الدين التي لا يجوز فيها التقليد ولا يقبل فيها الخبر تعبداً ، فلا بد من حمله على غير التقليد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لأجل ذلك ونحوه جوز بعض تقليد الفاسق المأمون عملا بإطلاق الأدلة وان كان هو مما لا ينبغي ، لأنه خلاف المتسالم عليه بين الأصحاب ، ومخالف للمرتكز في أذهان المتشرعة ، بل المرتكز عندهم قدح المعصية في هذا المنصب على نحو لا تجدي عندهم التوبة والندم ، فالعدالة المعتبرة عندهم مرتبة عالية لا تزاحم ولا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والانصاف أنه يصعب جداً بقاء العدالة للمرجع العام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يتفق ذلك في كل عصر لواحد أو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مرتبة قوية عالية ذات مراقبة ومحاسبة ، فإن ذلك مزلة الاقدام ومخطرة الرجال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سبحانه نستمد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اعتبار الرجولة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كسابقه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دليل ظاهر غير دعوى انصراف إطلاقات الأدلة الى الرجل واختصاص بعضها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سلم فليس بحيث يصلح رادعا عن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أفتى بعض المحققين بجواز تقليد الأنثى والخنثى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اعتبار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ثاني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مقتضى بناء العقلاء وغيره من المطلقات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الاستحسانات المقتضية لاعتبارها ، مثل كونه مملوكا لا يقدر على شي‌ء وكونه مولى عليه ، لا تصلح للاعتماد عليها في الردع وتقييد المطلق</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كونه مجتهداً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فاعتباره هو المعروف المدعى عليه الوفاق </w:t>
      </w:r>
    </w:p>
    <w:p>
      <w:pPr>
        <w:pStyle w:val="BookText"/>
        <w:rPr/>
      </w:pPr>
      <w:r>
        <w:rPr>
          <w:rFonts w:ascii="Amiri" w:hAnsi="Amiri" w:eastAsia="Amiri" w:cs="Amiri"/>
          <w:color w:val="111111"/>
          <w:sz w:val="28"/>
          <w:sz w:val="28"/>
          <w:szCs w:val="28"/>
          <w:rtl w:val="true"/>
          <w:lang w:bidi="ar-SA"/>
        </w:rPr>
        <w:t>أو الإجماع فلا يصح تقليد المتجزئ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بناء العقلاء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مشهورة أبي خديجة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إياكم أن يحاكم بعضكم بعضاً الى أهل الجور ، ولكن انظروا الى رجل منكم يعلم شيئاً من قضائنا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قضايانا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فاجعلوه بينكم فإني قد جعلته قاضياً فتحاكموا اليه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وسندها لا يخلو من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في القضاء لا يمنع من الاستدلال بها في المقام ، لأن منصب القضاء منصب للفتوى ولا عكس ، فما دل على عدم اعتبار شي‌ء في القاضي يدل على عدم اعتباره في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يعلم من المعصوم ليس من الاجتهاد ، ولم يكونوا يحتاجون في تلك الأزمنة إلى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وان ذلك يمنع من التمسك بالنصوص على نفوذ القضاء ، لاشتراك الجميع في الاشكال المذكور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في الاشكال دعوى معارضتها بمقبولة عمر بن حنظلة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من أصحابنا بينهما منازعة في دين أو ميراث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ينظران من كان منكم ممن قد روى حديثنا ونظر في حلالنا وحرامنا وعرف أحكامنا فليرضوا به حكما فإني قد جعلته عليكم حاكماً </w:t>
      </w:r>
      <w:r>
        <w:rPr>
          <w:rFonts w:eastAsia="Amiri" w:cs="Amiri" w:ascii="Amiri" w:hAnsi="Amiri"/>
          <w:color w:val="111111"/>
          <w:sz w:val="28"/>
          <w:szCs w:val="28"/>
          <w:rtl w:val="true"/>
          <w:lang w:bidi="ar-SA"/>
        </w:rPr>
        <w:t xml:space="preserve">... »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حلالنا وحرامنا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وأحكامنا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روى حديثنا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المراد منه كل حديث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ذلك مقطوع بخلافه ، لتعذر ذلك ، ولا سيما في زمان صدور الرواية ، فيمتنع أخذه شرطاً في القضاء ، فيتعين أن يكون المراد أحاديثهم علیهم السلام في الجملة ، فيكون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ونظر في حلالنا وحرامنا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نظر في الحلال والحرام اللذين تضمنتهما الأحاديث التي رواها ، لا عموم الحلال والحرام ، وكذلك المراد من أحكامهم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التي عرفها بعد النظر في الحلال والحرام اللذين تضمنتهما الأحاديث ، فيتعين أن يكون المراد بعض الاحكام لا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الإجماع على عدم اعتبار رواية جميع أحاديثهم ولا النظر في جميع حلالهم وحرامهم ، حتى من القائلين باعتبار الاجتهاد المطلق لاجتزائهم بالنظر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حمل الحديث والحلال والحرام على الجنس الصادق على البعض وهكذا الحال في معرفة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المعرفة على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يدعيه القائلون باعتبار الاجتهاد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ظاهر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بين فقرات الرواية ، يأباه سياقها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أغمضنا النظر عن ذلك كله فلا أقل من عدم صلاحية المقبولة لمعارضة رواية أبي خديجة ، لإمكان حملها على ما لا ينافيها عرفا ، فيتعين في مقام الجمع العرفي بينهما ، ويكون العمل على ظاهر رواية أبي خديجة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ملازمة الأفضلية للاجتهاد المطلق تعين تقليد المجتهد المطلق عند الدوران بينه وبين المتجزئ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الفرض المذكور غير ظاهر مع أن الكلام في الشرطية مطلق ولو مع عدم وجود المجتهد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 على إمكان التجزي في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المشهور والمنصور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مراتب الملكة قوة وضعفاً ، كاختلاف المسائل وضوحا وخفاء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امتناعه فلا ثمرة عملية للنزاع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اعتبار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فيه ، وأن العمدة فيه الإجماع المفقود في الاستمراري منه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اعتبار الأعلمية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فيه أيضاً وأنه الذي يقتضيه الأصل وبناء العقلاء</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طهارة المولد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داخلة في الايمان بناء على كفر المتولد من الزنا ، أما بناء على خلافه فلا دليل على اعتبارها غير الأصل المحكوم ببناء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العدالة عبارة عن ملكة إتيان الواجبات وترك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الروضة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فهو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اعتبار أن لا يكون مقبلا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من الإقبال على الدنيا ما ينافي العدالة أغنى عن اعتباره اعتبارها ، وان أريد غير ذلك فدليله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أقف على من ذكره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الخبر الذي ذكره المصنف </w:t>
      </w:r>
      <w:r>
        <w:rPr>
          <w:rStyle w:val="FootnoteAnchor"/>
          <w:rtl w:val="true"/>
        </w:rPr>
        <w:footnoteReference w:id="23"/>
      </w:r>
      <w:r>
        <w:rPr>
          <w:rFonts w:ascii="Amiri" w:hAnsi="Amiri" w:eastAsia="Amiri" w:cs="Amiri"/>
          <w:color w:val="111111"/>
          <w:sz w:val="28"/>
          <w:sz w:val="28"/>
          <w:szCs w:val="28"/>
          <w:rtl w:val="true"/>
          <w:lang w:bidi="ar-SA"/>
        </w:rPr>
        <w:t xml:space="preserve">فقد عرفت أنه المروي عن 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الإشكال في سنده ، وفي كونه فيما نحن فيه من التقليد في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دلالته على أكثر من اعتبار الامانة والوثوق ، كما يظهر ذلك من ملاحظة مجموع الفقرات ، وان كان الجمود على الفقرة الأخيرة يقتضي ظهوره في اعتبار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هو الموفق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الى المشهور بين المتأخرين ، بل الى المشهور مطلقاً ، بل الى العلماء ، أو الفقهاء ، أو المخالف والمؤالف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الحلي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مجرد ترك المعاصي ، أو خصوص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المقنعة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الاجتناب عن المعاصي عن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الجمود على عبارة الأول أنه بحسب المورد أعم من وجه من الثاني ، وأعم مطلقاً 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الاتفاق ظاهراً على ثبوت الفسق بارتكاب الكبيرة يقتضي أن يكون المراد من الأول الملكة الباعثة فعلا على الطاعات وترك المعاصي ، فيكون أخص مورداً من الثاني ومساوياً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أقوال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نادرة تأتي الإشارة إلى بعضها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فقد استدل على الأول بصحيح عبد اللّه بن أبي يعفور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 تعرف عدالة الرجل بين المسلمين حتى تقبل شهادته لهم وعليهم؟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تعرفوه بالستر والعفاف ، وكف البطن والفرج واليد واللسان ، ويعرف باجتناب الكبائر التي أوعد اللّه تعالى عليها النار من شرب الخمر والزنا والربا وعقوق الوالدين والفرار من الزحف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والدلالة على ذلك كله أن يكون ساتراً لجميع عيوبه حتى يحرم على المسلمين ما وراء ذلك من عثراته وعيوبه </w:t>
      </w:r>
      <w:r>
        <w:rPr>
          <w:rFonts w:eastAsia="Amiri" w:cs="Amiri" w:ascii="Amiri" w:hAnsi="Amiri"/>
          <w:color w:val="111111"/>
          <w:sz w:val="28"/>
          <w:szCs w:val="28"/>
          <w:rtl w:val="true"/>
          <w:lang w:bidi="ar-SA"/>
        </w:rPr>
        <w:t xml:space="preserve">... »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السؤال فيه وان كان السؤال عن الطريق إلى العدالة بعد معرفة مفهومها ، لكن يتعين حمله على السؤال عن مفهومها بقرينة ما في الجواب ، فان الستر والعفاف المذكورين فيه من سنخ الملكات ، وكف البطن وما بعده من سنخ الافعال ، فلو كان ذلك طريقاً إلى العدالة لزم كونها أمراً آخر وراء ما ذكر ، وهو مما لم يقل به أحد ، ولا يمكن الالتزام به ، فيتعين لذلك حمل السؤال على السؤال عن مفهومها ، لجهل السائل به الموجب للجهل بوجودها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والدلالة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كالصريح في كونه وارداً لبيان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المراد منه بيان الطريق إلى العدالة ، فحمل الأول على بيان الطريق أيضاً يلزم منه أن يكون المقصود جعل طريقين إلى العدالة ، ولأجل أن الأول أخص يكون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المراد منه الطريق إلى الأول فيكون طريقاً الى الطريق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عليهم تزكيته وإظهار 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كونه طريقاً إلى العدالة لا طريقا الى الطريق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ويناسب ما ذكرنا جداً اختلاف التعبير ، فإنه عبر في الصدر بالمعرفة المشاكلة للتعبير في السؤال وفي الذيل بالدلالة المخالفة له ، فيدل ذلك كله على أن المعرفة في السؤال وفي الصدر بمعنى معرفة المفهوم ، وان الدلالة في الذيل بمعنى معرفة وجود </w:t>
      </w:r>
    </w:p>
    <w:p>
      <w:pPr>
        <w:pStyle w:val="BookText"/>
        <w:rPr/>
      </w:pP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تعرف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ويعرف باجتناب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متمم للتعريف الأول ، لا طريق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ما بينهما من الاشتراك ، فان كف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اجتناب جملة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أيضا يمتنع أن يكون طريقاً إلى العدالة لو حمل الأول على بيان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الشريفة صدر الجواب فيها ظاهر في بيان مفهوم العدالة ، وما بعده ظاهر في بيان الطريق الى المصداق ، فان حمل السؤال على السؤال عن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صدر الجواب ، لما بينه وبين السؤال من المشاكلة في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بيان الطريق في الذيل تفضلا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حمل على السؤال عن الطريق الى المصداق كان ما في الصدر من بيان المفهوم تفضلا أو تمهيداً للجواب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ضعف ما تقدم عن الحلي وغيره ، بل صريح الكفاية أنه الأشهر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والأقرب الأشهر في معنى العدالة أن لا يكون مرتكباً للكبائر ولا مصراً على الصغائر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في النسبة إلى الأشهر ما في البحار ومال اليه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الجماعة ، عملا بظاهر السؤال في كونه سؤالا عن الطريق إلى العدالة ، فيكون الستر والعفاف المذكوران في الجواب طريقاً إليها لا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ويعرف باجتناب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المراد به الاجتناب الظاهر للناس عند معاشرته ، فيختص بالمعاصي الظاهرة مثل قتل المسلم ، وإهانة المؤمنين وشتمهم ونحو ذلك ، فيكون المقصود جعل الاجتناب عن هذه المعاصي طريقاً الى الاجتناب عن جميع المعاصي حتى الخفية ، مثل الإفطار في الخلوات ونكاح الحائض والسرقة عند الفرصة وبغض المؤمنين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الاشكال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كف البطن وما عطف عليه راجع الى الاجتناب عن جملة من الكبائر ، فإذا كان الستر والعفاف طريقاً إلى العدالة </w:t>
      </w:r>
    </w:p>
    <w:p>
      <w:pPr>
        <w:pStyle w:val="BookText"/>
        <w:rPr/>
      </w:pPr>
      <w:r>
        <w:rPr>
          <w:rFonts w:ascii="Amiri" w:hAnsi="Amiri" w:eastAsia="Amiri" w:cs="Amiri"/>
          <w:color w:val="111111"/>
          <w:sz w:val="28"/>
          <w:sz w:val="28"/>
          <w:szCs w:val="28"/>
          <w:rtl w:val="true"/>
          <w:lang w:bidi="ar-SA"/>
        </w:rPr>
        <w:t>تعين أن يكون اجتناب المعاصي كذلك ، فكيف يمكن أن تكون نفس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حمل الاجتناب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ويعرف باجتناب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الاجتناب الظاهر للناس عند المعاشرة خلاف الظاهر ، وخلاف ظاهر الكبائر في العموم للكبائر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يلزم رجوعه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والدلالة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المراد منه الاجتناب في الظاهر وظاهر الرواية مخالفته له ، فان الدال غير المدلول عليه ، وجعل المدلول عليه نفس العدالة لا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الطريق إلى العدالة كلا من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يلزم منه لغوية الثاني لكونه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في الرواية من جهة الاقتصار فيها على الستر والعفاف وعدم التعرض فيها لبقية الملكات الباعثة على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عدم التعرض فيها لفعل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النصوص الأخر التي تشير الى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الستر الاستحياء من فعل المعصية مطلقاً ، ومن العفاف التعفف عن عامة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يبعد أن يكون ترك ذكر الواجبات لأن ترك الواجبات من الكبائر ، كما في صحيح عبد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فيكون قد اكتفى عنه بذكر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الإجماع على اعتبارها ، وما يظهر من مثل رواية علقمة </w:t>
      </w:r>
      <w:r>
        <w:rPr>
          <w:rStyle w:val="FootnoteAnchor"/>
          <w:rtl w:val="true"/>
        </w:rPr>
        <w:footnoteReference w:id="26"/>
      </w:r>
      <w:r>
        <w:rPr>
          <w:rFonts w:ascii="Amiri" w:hAnsi="Amiri" w:eastAsia="Amiri" w:cs="Amiri"/>
          <w:color w:val="111111"/>
          <w:sz w:val="28"/>
          <w:sz w:val="28"/>
          <w:szCs w:val="28"/>
          <w:rtl w:val="true"/>
          <w:lang w:bidi="ar-SA"/>
        </w:rPr>
        <w:t xml:space="preserve">الآتية ، بل من ذيل الصحيح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إثبات اعتبارها فيها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الصحيح المذكور موثقة ابن أبي يعفور عن أخيه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تقبل شهادة المرأة والنسوة إذا كن مستورات من أهل البيوتات معروفات بالستر والعفاف مطيعات للأزواج تاركات البذاء والتبرج </w:t>
      </w:r>
    </w:p>
    <w:p>
      <w:pPr>
        <w:pStyle w:val="BookText"/>
        <w:rPr/>
      </w:pPr>
      <w:r>
        <w:rPr>
          <w:rFonts w:ascii="Amiri" w:hAnsi="Amiri" w:eastAsia="Amiri" w:cs="Amiri"/>
          <w:color w:val="111111"/>
          <w:sz w:val="28"/>
          <w:sz w:val="28"/>
          <w:szCs w:val="28"/>
          <w:rtl w:val="true"/>
          <w:lang w:bidi="ar-SA"/>
        </w:rPr>
        <w:t xml:space="preserve">الى الرجال في أنديتهم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ويعضدهما في الدلالة على اعتبار الملكة كثير من النصوص ، مثل ما دل على قبول شهادة الرجل لولده أو والده أو امرأته إذا كان خيراً </w:t>
      </w:r>
      <w:r>
        <w:rPr>
          <w:rStyle w:val="FootnoteAnchor"/>
          <w:rtl w:val="true"/>
        </w:rPr>
        <w:footnoteReference w:id="28"/>
      </w:r>
      <w:r>
        <w:rPr>
          <w:rFonts w:ascii="Amiri" w:hAnsi="Amiri" w:eastAsia="Amiri" w:cs="Amiri"/>
          <w:color w:val="111111"/>
          <w:sz w:val="28"/>
          <w:sz w:val="28"/>
          <w:szCs w:val="28"/>
          <w:rtl w:val="true"/>
          <w:lang w:bidi="ar-SA"/>
        </w:rPr>
        <w:t xml:space="preserve">، وما دل على قبول شهادة المكاري والجمال والملاح إذا كانوا صلحاء </w:t>
      </w:r>
      <w:r>
        <w:rPr>
          <w:rStyle w:val="FootnoteAnchor"/>
          <w:rtl w:val="true"/>
        </w:rPr>
        <w:footnoteReference w:id="29"/>
      </w:r>
      <w:r>
        <w:rPr>
          <w:rFonts w:ascii="Amiri" w:hAnsi="Amiri" w:eastAsia="Amiri" w:cs="Amiri"/>
          <w:color w:val="111111"/>
          <w:sz w:val="28"/>
          <w:sz w:val="28"/>
          <w:szCs w:val="28"/>
          <w:rtl w:val="true"/>
          <w:lang w:bidi="ar-SA"/>
        </w:rPr>
        <w:t xml:space="preserve">، وما دل على قبول شهادة الضيف إذا كان عفيفاً صائناً </w:t>
      </w:r>
      <w:r>
        <w:rPr>
          <w:rStyle w:val="FootnoteAnchor"/>
          <w:rtl w:val="true"/>
        </w:rPr>
        <w:footnoteReference w:id="30"/>
      </w:r>
      <w:r>
        <w:rPr>
          <w:rFonts w:ascii="Amiri" w:hAnsi="Amiri" w:eastAsia="Amiri" w:cs="Amiri"/>
          <w:color w:val="111111"/>
          <w:sz w:val="28"/>
          <w:sz w:val="28"/>
          <w:szCs w:val="28"/>
          <w:rtl w:val="true"/>
          <w:lang w:bidi="ar-SA"/>
        </w:rPr>
        <w:t xml:space="preserve">، وما ورد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تَرْضَوْنَ مِنَ الشُّهَداءِ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ممن ترضون دينه وأمانته وصلاحه وعفته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هذه النصوص على كون الملكات المذكورة ملازمة لموضوع الحكم لا نفسه ، خلاف الظاهر ولا موجب 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أيضاً ضعف القول بكونها حسن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الإسلام مع عدم ظهور الفسق ، كما عن ابن الجنيد وكتاب الاشراف للمفيد ، وان استدل لذلك بصحيح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أربعة من المسلمين ليس يعرفون بشهادة الزور أجيزت شهادتهم جميعاً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وما في صحيح ابن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ولد على الفطرة وعرف بالصلاح في نفسه جازت شهادته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 ونحوه ما في غيره ، ومرسل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ظاهره ظاهراً مأمونا جازت شهادته ، ولا يسأل عن باطنه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 وما في رواية علقمة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لم تره بعينك يرتكب ذنباً </w:t>
      </w:r>
    </w:p>
    <w:p>
      <w:pPr>
        <w:pStyle w:val="BookText"/>
        <w:rPr/>
      </w:pPr>
      <w:r>
        <w:rPr>
          <w:rFonts w:ascii="Amiri" w:hAnsi="Amiri" w:eastAsia="Amiri" w:cs="Amiri"/>
          <w:color w:val="111111"/>
          <w:sz w:val="28"/>
          <w:sz w:val="28"/>
          <w:szCs w:val="28"/>
          <w:rtl w:val="true"/>
          <w:lang w:bidi="ar-SA"/>
        </w:rPr>
        <w:t xml:space="preserve">أو لم يشهد عليه بذلك شاهدان فهو من أهل العدالة والستر وشهادته مقبولة وان كان في نفسه مذنباً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مع إمكان المناقشة في دلالة بعضها يتعين 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تقييد بعضها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كون حسن الظاهر طريقاً إلى العدالة شرعياً ، جمعاً بينها وبين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يشهد به أيضاً ما في رواية أحمد بن عامر الطائي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عامل الناس فلم يظلمهم وحدثهم فلم يكذبهم ووعدهم فلم يخلفهم فهو ممن كملت مروته وظهرت عدالته </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ونحوها رواية ابن سنان </w:t>
      </w:r>
      <w:r>
        <w:rPr>
          <w:rStyle w:val="FootnoteAnchor"/>
          <w:rtl w:val="true"/>
        </w:rPr>
        <w:footnoteReference w:id="37"/>
      </w:r>
      <w:r>
        <w:rPr>
          <w:rFonts w:ascii="Amiri" w:hAnsi="Amiri" w:eastAsia="Amiri" w:cs="Amiri"/>
          <w:color w:val="111111"/>
          <w:sz w:val="28"/>
          <w:sz w:val="28"/>
          <w:szCs w:val="28"/>
          <w:rtl w:val="true"/>
          <w:lang w:bidi="ar-SA"/>
        </w:rPr>
        <w:t>، فهذه النصوص واردة في مقام الإثبات لا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ولي التوفيق وهو حسبنا ونعم الوكيل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ملكة العدالة من الستر والعفاف والصلاح ونحوها مما ذكر في النصوص ذات مراتب متفاوتة جداً تفاوت سائر الملكات بالقوة والضعف ، يكفي في ثبوتها أدنى مراتبها ، ولا ينافي وجودها ارتكاب المعصية ولو كانت كبيرة لجواز غلبة المزاحم من قوتي الشهوة والغضب عليها ، كما لا ينافي وجود سائر الملكات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كملكتي الشجاعة والكرم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مقتضاها أحياناً ، ولذا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الجواد قد يكبو والسيف قد ينبو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منها خصوص المرتبة العالية التي لا يتخلف مقتضاها ، ولا يغلبها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خلاف إطلاق الأدلة ، ويستوجب ندرة وجودها جداً بل يمتنع إحراز وجود هذه المرتبة في أكثر الأعصار ، فيلزم منه تعطيل الاحكام واختلال النظام ، ولذا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علقمة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تقبل شهادة المقترفين للذنوب لما قبلت إلا شهادة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لأنهم المعصومون دون سائر الخلق </w:t>
      </w:r>
      <w:r>
        <w:rPr>
          <w:rFonts w:eastAsia="IRNazanin" w:cs="IRNazanin"/>
          <w:color w:val="111111"/>
          <w:sz w:val="28"/>
          <w:szCs w:val="28"/>
          <w:rtl w:val="true"/>
          <w:lang w:bidi="fa-IR"/>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جملة من النصوص قبول شهادة المحدود بعد توبته </w:t>
      </w:r>
      <w:r>
        <w:rPr>
          <w:rStyle w:val="FootnoteAnchor"/>
          <w:rtl w:val="true"/>
        </w:rPr>
        <w:footnoteReference w:id="39"/>
      </w:r>
      <w:r>
        <w:rPr>
          <w:rFonts w:ascii="Amiri" w:hAnsi="Amiri" w:eastAsia="Amiri" w:cs="Amiri"/>
          <w:color w:val="111111"/>
          <w:sz w:val="28"/>
          <w:sz w:val="28"/>
          <w:szCs w:val="28"/>
          <w:rtl w:val="true"/>
          <w:lang w:bidi="ar-SA"/>
        </w:rPr>
        <w:t xml:space="preserve">، وجملة منها واردة في خصوص القاذف بعد التوبة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المرتبة العالية في ترتب أحكام العدالة مما لا ريب فيه إجماعا ونصاً وسيرة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يكفي أقل مراتب وجودها إذا كان بنحو لا يصدق الستر ، والعفاف والصلاح ، ونحو ذلك من العناوين المذكورة في النصوص التي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النصوص المذكورة في اعتبار الأوصاف المذكورة في العدالة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تصدق مع فقدها وان كان للمكلف حالة تبعثه على فعل الطاعة ، كما هو الحال في كثير من الفساق ، فان التدين بالدين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واعتقاد المعاد ، والثواب ، والعقاب ، والجزاء على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خيراً فخير وان شراً فشر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يستوجب حدوث حالة مقتضية لفعل الطاعات ، والانزجار عن المعاصي ، لكنها فيهم مغلوبة للقوى المزاحمة ، فكلما عرضت لهم المعصية وقعوا فيها ، لقوة الشهوة أو الغضب فيهم على نحو تغلب تلك الحال الخاصة المقتضية للطاعة ، ومع سكون القوة المزاحمة من الشهوة والغضب يحصل لهم حالة الندم مع الالتفات الى تقصيرهم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ذلك غالبياً لهم لا يصدق في حقهم الستر والعفاف والصلاح ونحو ذلك ، بل يصدق خلافها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الوقوع في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نادراً لقلة الابتلاء ، أو لقصور الفاعل عن الفعل الحرام ، أو لضعف الشهوة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لمرض أو هرم أو تشويش بال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ذلك في صدق الستر ونحوه </w:t>
      </w:r>
    </w:p>
    <w:p>
      <w:pPr>
        <w:pStyle w:val="BookText"/>
        <w:rPr/>
      </w:pPr>
      <w:r>
        <w:rPr>
          <w:rFonts w:ascii="Amiri" w:hAnsi="Amiri" w:eastAsia="Amiri" w:cs="Amiri"/>
          <w:color w:val="111111"/>
          <w:sz w:val="28"/>
          <w:sz w:val="28"/>
          <w:szCs w:val="28"/>
          <w:rtl w:val="true"/>
          <w:lang w:bidi="ar-SA"/>
        </w:rPr>
        <w:t>عرفا ، وتحققت العدالة ، وجاز ترتيب أحكامها ، كما يوجد في كثير من النساء والفقراء ، فان سترهم وعفافهم لا يكون لقوة الملكة الباعثة على التقوى ، بل لفقد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أن العدالة في الملوك ونحوهم من أهل الحول والطول إنما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الحال الباعثة ، وفي غيرهم من الضعفاء قد تكون لذلك ، وقد تكون لعدم المزاحم للحال الباعثة على التقوى مع كونها ضعيفة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مما ذكرنا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الملكة في العدالة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اعتبار كونها بمرتبة لا يغلبها المزاحم بنحو يستوجب العصمة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يكفي أدنى مراتبها إذا كان بنحو لا يصدق الستر والصلاح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لوازم الملكة المذكورة حصول الندم بعد فعل المعصية والالتفات الى ذلك ، وان كانت الملكة بمرتبة دانية ضعيفة جداً ، فاذا لم يحصل الندم بعد الالتفات الى فعل المعصية كشف ذلك عن عدم الملكة كما يتفق ذلك نادراً من بعض الفساق المتمردين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والمراد باجتناب المعاصي المعتبر في العدالة نصاً وإجماعاً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مطالباً بالمعصية حال الابتلاء ببعض آثار العدالة وأحكامها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كالايتمام والشهادة والولاية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بأن لا يكون عاصياً أصلا ، أو يكون عاصياً فيتوب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والنصوص على عدم جواز ترتيب آثار العدالة على العصاة قبل التوبة وجواز ترتيبها بعدها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تَقْبَلُوا لَهُمْ شَهادَةً أَبَداً وَأُولئِكَ هُمُ الْفاسِقُونَ إِلاَّ الَّذِينَ تابُوا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وبمضمونها جملة من النصوص أشرنا إلى بعضها آنفاً ، </w:t>
      </w:r>
    </w:p>
    <w:p>
      <w:pPr>
        <w:pStyle w:val="BookText"/>
        <w:rPr/>
      </w:pPr>
      <w:r>
        <w:rPr>
          <w:rFonts w:ascii="Amiri" w:hAnsi="Amiri" w:eastAsia="Amiri" w:cs="Amiri"/>
          <w:color w:val="111111"/>
          <w:sz w:val="28"/>
          <w:sz w:val="28"/>
          <w:szCs w:val="28"/>
          <w:rtl w:val="true"/>
          <w:lang w:bidi="ar-SA"/>
        </w:rPr>
        <w:t xml:space="preserve">وتعرف بحسن الظاهر الكاشف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علماً أو ظناً ، وتثبت بشهادة العدلين وبالشياع المفيد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مذكورة في بعض أبواب شهادات الوسائل فراجعها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دل على قبول التوبة ، وأنها ماحية للذنوب ، من الآيات </w:t>
      </w:r>
      <w:r>
        <w:rPr>
          <w:rStyle w:val="FootnoteAnchor"/>
          <w:rtl w:val="true"/>
        </w:rPr>
        <w:footnoteReference w:id="43"/>
      </w:r>
      <w:r>
        <w:rPr>
          <w:rFonts w:ascii="Amiri" w:hAnsi="Amiri" w:eastAsia="Amiri" w:cs="Amiri"/>
          <w:color w:val="111111"/>
          <w:sz w:val="28"/>
          <w:sz w:val="28"/>
          <w:szCs w:val="28"/>
          <w:rtl w:val="true"/>
          <w:lang w:bidi="ar-SA"/>
        </w:rPr>
        <w:t xml:space="preserve">والروايات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وفي المقام مباحث شريفة ، منها البحث عن اعتبار الاجتناب عن منافيات المروءة في العدالة ، والبحث عن انقسام المعصية إلى كبيرة وصغيرة ، والميزان الفارق بينهما ، وطريق إثبات كون المعصية كبيرة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تركنا التعرض لها اعتماداً على التعرض لها عند تعرض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الإمام من مباحث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ولي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الطريق إلى إثبات العدالة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الوجداني ، سواء أحصل من حسن الظاهر ، أم من الشياع ، أم من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كونه طريقاً إليها ، لكونه حجة بالذات في نظر العقل ، كما هو محرر في محله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بلا إشكال ظاهر ، وهو واضح بناء على عموم حجيتها ، كما سيأتي تقريبه في مباحث المياه </w:t>
      </w:r>
      <w:r>
        <w:rPr>
          <w:rStyle w:val="FootnoteAnchor"/>
          <w:rtl w:val="true"/>
        </w:rPr>
        <w:footnoteReference w:id="45"/>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عدمه فقد تستفاد حجيتها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 ذيل صحيح ابن أبي يعفور المتقدم </w:t>
      </w:r>
      <w:r>
        <w:rPr>
          <w:rStyle w:val="FootnoteAnchor"/>
          <w:rtl w:val="true"/>
        </w:rPr>
        <w:footnoteReference w:id="46"/>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سئل عنه في قبيلته ومحلته قالوا ما رأينا منه إلا </w:t>
      </w:r>
    </w:p>
    <w:p>
      <w:pPr>
        <w:pStyle w:val="BookText"/>
        <w:rPr/>
      </w:pP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الإجماع على عدم اعتبار أكثر من البينة ، ومما في خبر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شهادة القابلة جائزة على أنه استهل أو برز ميتاً إذا سئل عنها فعدلت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 وما في رواية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تره بعينك يرتكب ذنباً أو لم يشهد عليه بذلك شاهدان فهو من أهل العدالة والستر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بالفحوى ، أو بضميمة عدم الفصل بين الفسق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وفي اعتبار حصول الوثوق بصدقها ، أو الظن به ، أو عدم الظن بالخلاف ، أو عدم اعتبار شي‌ء من ذلك ، وجوه مبنية على ثبوت إطلاق يعتمد عليه في إثبات الحجية وعدم انصرافه إلى شي‌ء من ذلك ،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الفرق بين الشهادة الفعلية والقولية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كثير من النصوص المتقدم بعضها </w:t>
      </w:r>
      <w:r>
        <w:rPr>
          <w:rStyle w:val="FootnoteAnchor"/>
          <w:rtl w:val="true"/>
        </w:rPr>
        <w:footnoteReference w:id="49"/>
      </w:r>
      <w:r>
        <w:rPr>
          <w:rFonts w:ascii="Amiri" w:hAnsi="Amiri" w:eastAsia="Amiri" w:cs="Amiri"/>
          <w:color w:val="111111"/>
          <w:sz w:val="28"/>
          <w:sz w:val="28"/>
          <w:szCs w:val="28"/>
          <w:rtl w:val="true"/>
          <w:lang w:bidi="ar-SA"/>
        </w:rPr>
        <w:t xml:space="preserve">مثل ما في صحيح ابن أبي يعفور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والدلالة على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في رواية علقمة، وما في رواية أحمد بن عامر الطائي وما في رواية ابن سنان،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إطلاقها حجية حسن الظاهر وان لم يفد الظن بل وان كان الظن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يجب تقييدها بما في مرسل يونس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كان ظاهر الرجل ظاهراً مأمونا جازت شهادته ولا يسأل عن باطنه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وإرساله لا يقدح بعد كون المرسل من أصحاب الإجماع ، ورواية المشايخ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في كتبهم بأسانيد مختلفة ، وفيهم جماعة من الأعاظم ، كأحمد بن محمد ابن عيسى ، وعلي بن إبراهيم وغيرهما ، واعتماد المشهور عليه في بعض </w:t>
      </w:r>
    </w:p>
    <w:p>
      <w:pPr>
        <w:pStyle w:val="BookText"/>
        <w:rPr/>
      </w:pPr>
      <w:r>
        <w:rPr>
          <w:rFonts w:ascii="Amiri" w:hAnsi="Amiri" w:eastAsia="Amiri" w:cs="Amiri"/>
          <w:color w:val="111111"/>
          <w:sz w:val="28"/>
          <w:sz w:val="28"/>
          <w:szCs w:val="28"/>
          <w:rtl w:val="true"/>
          <w:lang w:bidi="ar-SA"/>
        </w:rPr>
        <w:t>مضمونه ، فان مجموع ذلك مما يستوجب الوثوق المدخل له تحت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التقييد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 دليل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إبراهيم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خمس صلوات في اليوم والليلة في جماعة فظنوا به خيراً وأجيزوا شهادته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فيه بالظن وان كان ظاهراً في لزوم ترتيب أثر الظن ، لكنه لا يقتضي تقييد حجية الظاهر بالظن ، وإنما يدل على حجية الظاهر كالظن ، فهو بإطلاقه من أدلة حجية الظاهر مطلقاً كالظن ، ولا يصلح لتقييد حجيته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المراد من كونه مأموناً كونه موجباً للأمن فعلا ، والحمل على الأمن النوعي محتاج إلى قرينة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الوثوق بها وان لم يكن مستنداً الى ظاهر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يشهد له رواية أبي علي بن راشد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إلى خلف من تثق بدينه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ونحوها رواية يزيد بن حماد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أن المنصرف اليه من الدين الأصول لا الفروع ، محمول على ذلك بقرينة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فيها الاشكال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التعدي عن الايتمام إلى سائر الاحكام لا يخلو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هو الأقرب ، ولا سيما بملاحظة مرسل يونس المتقدم، فان الارتكاز العقلائي يناسب كون الوجه في الحجية هو الأمن لا الخصوصية في حسن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مطلق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لرواية إبراهيم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مرسل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الصلوات الخمس في جماعة فظنوا به كل خير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تمَّ حمل الظن على ما هو محل الكلام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عرض للمجتهد ما يوجب فقده للشرائط يجب على المقلد العدول الى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قلد من لم يكن جامعاً ومضى عليه برهة من الزمان كان كمن لم يقلد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يتعين تقييده بخبر ابن راشد بل ومرسل يونس بالأولوية ، فيحمل على الظن الاطمئناني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الشياع الموجب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بحجة ، وانما الحجة هو العلم لا غير كما تقدم في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طرق العدالة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 والبينة ، والوثوق ، سواء أحصل من حسن الظاهر أم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تعرف الاشكال فيما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ومؤدى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تسافل المجتهد عن الاجتهاد ، أو صار مجنونا مطبقاً ، ففي إلحاقه بالميت في الحكم السابق وجهان أظهرهما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الذي يظهر من بعض أدلة وجوب العدول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العدول هنا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تقتضيه القواعد ما ذكره في الفصول ، وكذا في بقية موارد طروء فقد الشرائط ، إذ أكثر ما تقدم في جواز البقاء على تقليد الميت جار بعينه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يطرد بعضه في المقام ، ولكن ذلك لا يهم بعد اطراد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ينعقد إجماع معتبر على وجوب العدول ينبغي الرجوع الى ما تقدم في مسألة جواز البقاء على تقليد الميت </w:t>
      </w:r>
      <w:r>
        <w:rPr>
          <w:rStyle w:val="FootnoteAnchor"/>
          <w:rtl w:val="true"/>
        </w:rPr>
        <w:footnoteReference w:id="55"/>
      </w:r>
      <w:r>
        <w:rPr>
          <w:rFonts w:ascii="Amiri" w:hAnsi="Amiri" w:eastAsia="Amiri" w:cs="Amiri"/>
          <w:color w:val="111111"/>
          <w:sz w:val="28"/>
          <w:sz w:val="28"/>
          <w:szCs w:val="28"/>
          <w:rtl w:val="true"/>
          <w:lang w:bidi="ar-SA"/>
        </w:rPr>
        <w:t>، فإن المسألتين من باب واحد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التقليد بفقد شرطه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فحاله حال الجاهل القاصر أو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قلد من يحرّم البقاء على تقليد الميت فمات ، وقلد من يجوّز البقاء ، له أن يبقى على تقليد الأول في جميع المسائل إلا مسألة حرمة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على المكلف العلم بأجزاء العبادات وشرائطها وموانعها ومقدماتها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لم يعلمها لكن علم إجمالا أن عمله واجد لجميع الاجزاء والشرائط وفاقد للموانع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يعلمها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تعلم مسائل الشك والسهو بالمقدار الذي هو محل الابتلاء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اطمأن من نفسه أنه لا يبتلي بالشك والسهو صح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يحصل العلم بأحكامهما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العطف للتقسيم لا للترديد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الخامسة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الوجوب عقلي أو فطري ، لتوقف العلم بالفراغ عليه ، وهو واجب عقلا أو فطرة ، كما تقدم في أول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العلم بالفراغ ولو إجمالا ، وهو كاف في 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اعتبار التمييز في حصول الامتثال في العبادات وجب العلم التفصيلي بإجزاء العبادة وشرائطها وموانعها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عدم اعتبار ذلك في العبادية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الشك كاف في عدم الاعتبار بناء على التحقيق من الرجوع إلى البراءة في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الوجوب كسابقه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لم يطمئن فاتفق عدم الابتلاء بها ، أو ابتلي بها فعمل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يجب التقليد في الواجبات والمحرمات يجب في المستحبات ، والمكروهات والمباحات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تعلم حكم كل فعل يصدر منه سواء كان من العبادات أو المعاملات أو العاديات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أحد الاحتمالات فاتفق كونه مطابقاً للواقع أو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الاجتزاء عقلا بالعمل المعلوم كونه مطابقاً للواقع أو قامت الحجة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الاطمئنان بعدم الابتلاء فلا أثر له في الصحة ، كما تقدم في المسألة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دخل في نفي العقاب ، فلو احتمل الابتلاء فلما ابتلي بالواقعة احتمل التكليف بأحد الوجوه مثل حرمة قطع الفريضة ، فإنه لو قطعها حينئذ كان آثماً في نظر العقل ، لأنه مقدم على مخالفة التكليف المحتمل المنجز على تقدير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الاطمئنان بعدم الابتلاء لو اتفق الابتلاء فعمل على أحد الوجوه في موارد الدوران بين المحذورين كان معذوراً في نظر العقلاء ، كما هو كذلك في سائر موارد الدوران بين المحذورين بعد الفحص واليأس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العمل قبل الفحص مع الاطمئنان بعدم الابتلاء حكم العمل بعد الفحص واليأس عن الدليل في عدم استحقاق العقاب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حجة للمكلف لا غير ، كما لو كان مفادها حكما غير لزومي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كالإباحة أو الاستحباب أو الكراهة فإنها حينئذ تكون حجة للعبد على نفي الحكم اللزومي كالحرمة والوجوب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حجة عليه لا غير ، كما لو كان مفادها حكما لزومياً مع عدم احتمال حكم لزومي على خلافه ، كما لو كان مفادها وجوب فعل مع عدم احتمال الحرمة أو بالعكس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حجة له وعليه كما لو كان مفادها حكما لزومياً مع احتمال حكم لزومي على خلافه ، كما لو أفتي بالوجوب مع احتمال الحرمة ، فإن الفتوى تكون للمولى حجة على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أن الفعل الفلاني ليس حراما ولم يعلم أنه واجب أو مباح أو مستحب أو مكروه ، يجوز له أن يأتي به لاحتمال كونه مطلوبا وبرجاء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أنه ليس بواجب ، ولم يعلم أنه حرام أو مكروه أو مباح ، له أن يتركه لاحتمال كونه مبغوضاً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الوجوب ، وللعبد حجة على نفي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أفتى بالحرمة مع احتمال الوجوب كان الأمر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لا تكون الفتوى حجة للمكلف ولا عليه ، كما لو أفتى بالإباحة مع العلم بانتفاء الوجوب والحرمة ، فإن مثل هذه الفتوى لا يصح اعتبار الحجية لها لا للمولى ولا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بلحاظ العمل ، وأما بلحاظ التشريع فيصح اعتبار الحجية لها على أن تكون حجة للعبد في جواز اعتقاد الإباحة ، إذ لولاها كان اعتقاد الإباحة تشريعاً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التقليد في جميع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إلزامية كانت أم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جواز الالتزام بها ونفي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حيث العمل فان لم تكن الفتوى حجة على العبد ولا له لم يجب التقليد ، وان كانت حجة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حجة عليه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التقليد ، سواء اكان هو الالتزام أم العمل ، اعتماداً على الفتوى ، لتوقف الأمن من العقاب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الفتوى حجة عليه لا غير لم يجب التقليد ، إذ لا أثر له في الأمن من العقاب ، لكون المفروض عدم كون الفتوى حجة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مفاد الفتوى مطابقاً للاحتياط المطلق لا يجب التقليد لأنه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مفادها مخالفا للاحتياط المطلق أو للاحتياط من وجه يجب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المورد من موارد الاحتياط لا يجب التقليد ، لأنه لغو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المذكور مبني على جواز الامتثال الإجمالي مع التمكن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تبدل رأي المجتهد لا يجوز للمقلد البقاء على رأيه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عدل المجتهد عن الفتوى الى التوقف والتردد يجب على المقلد الاحتياط أو العدول إلى الأعلم بعد ذلك المجتهد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هناك مجتهدان متساويان في العلم كان للمقلد تقليد أيهما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التبعيض في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الامتثال التفصيلي ، فلو بني على عدم جوازه تعين تقييد الجواز في العبارة بصورة عدم التمكن من الاجتهاد أو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المورد 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حاجة إلى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ينبغي أن يكون من الواضحات ، لاختصاص أدلة جواز رجوع الجاهل إلى العالم بصورة عدم اعترافه بخطإ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نظير ما سبق ، لاعتراف المفتي بالخطإ في الاستناد وان لم يعترف بخطإ الواقع لجهله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القائلين بجواز التقليد ، من دون فرق بين صورة الاتفاق في الفتوى والاختلاف ، وموافقة فتوى أحدهما للاحتياط المطلق دون الآخر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الاتفاق في الفتوى قد عرفت أنه يجوز تقليدهما معاً كما يجوز تقليد أحدهما بعينه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مع اختلاف المجتهدين في الفتوى تسقط إطلاقات أدلة الحجية عن المرجعية ، وينحصر المرجع بالإجماع ، فمشروعية التبعيض تتوقف على عموم الإجماع على التخيير بينهما لصورة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w:t>
      </w:r>
    </w:p>
    <w:p>
      <w:pPr>
        <w:pStyle w:val="BookText"/>
        <w:rPr/>
      </w:pPr>
      <w:r>
        <w:rPr>
          <w:rFonts w:ascii="Amiri" w:hAnsi="Amiri" w:eastAsia="Amiri" w:cs="Amiri"/>
          <w:color w:val="111111"/>
          <w:sz w:val="28"/>
          <w:sz w:val="28"/>
          <w:szCs w:val="28"/>
          <w:rtl w:val="true"/>
          <w:lang w:bidi="ar-SA"/>
        </w:rPr>
        <w:t xml:space="preserve">وإذا كان أحدهما أرجح من الآخر في العدالة أو الورع أو نحو ذلك ، فالأولى بل الأحوط 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قلد من يقول بحرمة العدول حتى إلى الأعلم ، ثمَّ وجد أعلم من ذلك المجتهد ، فالأحوط العدول الى ذلك الأعلم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قال الأول بعدم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عموم الإجماع ولم أقف عاجلا على من ادعاه ، بل يظهر من بعض أدلة المانعين عن العدول في غير المسألة التي قد قلد فيها المنع عن التبعيض فراجع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دعوى السيرة عليه في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فالتبعيض إذاً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كون التقليد هو الالتزام بالعمل بقول مجتهد معين لا مانع من التبعيض لإطلاق أدلة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أشرنا في أوائل الشرح </w:t>
      </w:r>
      <w:r>
        <w:rPr>
          <w:rStyle w:val="FootnoteAnchor"/>
          <w:rtl w:val="true"/>
        </w:rPr>
        <w:footnoteReference w:id="57"/>
      </w:r>
      <w:r>
        <w:rPr>
          <w:rFonts w:ascii="Amiri" w:hAnsi="Amiri" w:eastAsia="Amiri" w:cs="Amiri"/>
          <w:color w:val="111111"/>
          <w:sz w:val="28"/>
          <w:sz w:val="28"/>
          <w:szCs w:val="28"/>
          <w:rtl w:val="true"/>
          <w:lang w:bidi="ar-SA"/>
        </w:rPr>
        <w:t>الى أن اختلاف المجتهدين في الفتوى لا يوجب سقوط أدلة الحجية على هذا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آنفا </w:t>
      </w:r>
      <w:r>
        <w:rPr>
          <w:rStyle w:val="FootnoteAnchor"/>
          <w:rtl w:val="true"/>
        </w:rPr>
        <w:footnoteReference w:id="58"/>
      </w:r>
      <w:r>
        <w:rPr>
          <w:rFonts w:ascii="Amiri" w:hAnsi="Amiri" w:eastAsia="Amiri" w:cs="Amiri"/>
          <w:color w:val="111111"/>
          <w:sz w:val="28"/>
          <w:sz w:val="28"/>
          <w:szCs w:val="28"/>
          <w:rtl w:val="true"/>
          <w:lang w:bidi="ar-SA"/>
        </w:rPr>
        <w:t>من نسبة القول بوجوب تقديم الأورع إلى جماعة ، وأنه الذي تقتضيه أصالة التعيين عند الدوران بينه وبين التخيير في الحجية من دون ظهور دليل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العقلاء على التخيير وعدم الترجيح بالأورعية غير ثابت ، بل الظاهر عدم ثبوت بنائهم مع اختلاف الفتوى ، كسائر إطلاقات أدلة الحجية ، فإنها جميعاً لا تشمل صورة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لها صورتان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يقلد أحد المجتهدين المتساوين في الفضل في المسائل الفرعية غير مسألة جواز العدول إلى الأعلم ، ثمَّ بعد مدة يصير غيره أعلم منه ، فاذا </w:t>
      </w:r>
    </w:p>
    <w:p>
      <w:pPr>
        <w:pStyle w:val="BookText"/>
        <w:rPr/>
      </w:pPr>
      <w:r>
        <w:rPr>
          <w:rFonts w:ascii="Amiri" w:hAnsi="Amiri" w:eastAsia="Amiri" w:cs="Amiri"/>
          <w:color w:val="111111"/>
          <w:sz w:val="28"/>
          <w:sz w:val="28"/>
          <w:szCs w:val="28"/>
          <w:rtl w:val="true"/>
          <w:lang w:bidi="ar-SA"/>
        </w:rPr>
        <w:t>التفت المقلد الى ذلك شك في جواز البقاء وحرمته ، وحينئذ يمتنع أن يرجع في جواز البقاء الى المجتهد الذي قد قلده ، للشك في حجية فتواه ، فلا بد أن يرجع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لو مات المجتهد ، فان الشك في حجية فتواه بعد الموت لا يرتفع بفتواه بجواز البقاء على تقليد الميت ، فيتعين على المقلد بمقتضى حكم عقله الرجوع الى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مسألتنا يتعين عليه الرجوع الى الأعلم ، ولا يلتفت الى فتوى من قلده مهما كانت ولو كانت حرمة العدول ، لامتناع رجوعه إليه في ذلك بعد كون مناط الشك في الحجية موجوداً في مسألة جواز البقاء كسائر المسائل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المقلد في نفسه بملاحظة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حكمه بعد الرجوع إلى الأعلم في مسألة جواز البقاء وعدمه فهو وجوب العدول ، لأن بناء العقلاء على وجوب الرجوع الى الأعلم لا فرق فيه بين الابتداء والاستدامة ، وكما يجب الرجوع إليه في الابتداء يجب العدول إليه في الاستدامة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يقلده في هذه المسألة بالخصوص ثمَّ يصير غيره أعلم فإن الرجوع إليه في هذه المسألة ممتنع ، لأنه من إثبات حجية الفتوى بالفتوى نفسها ، ولأجل ذلك كان عدم جواز رجوع المقلد اليه فيها أوضح من الصورة السابقة لاختلاف الموضوع فيها ، لأن الرجوع إليه في المسألة الأصولية بلحاظ البقاء في المسألة الفرعية ، وفي هذه الصورة يكون الرجوع إليه في المسألة الأصولية بلحاظ البقاء فيها نفسها ، فيتعين عليه الرجوع فيها الى غيره ، ولا يلتفت الى فتوى مرجعه الأول أصلا ، وحكمه بعد الرجوع الى الأعلم أيضاً وجوب العدول في المسائل الفرعية ، وأما المسألة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جواز البقاء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فيها البقاء والعدول لكون المفروض الرجوع فيها الى غيره ، فلو كانت فتوى غيره الأعلم وجوب البقاء فالمراد البقاء في المسائل الفرعية لا المسألة الأصولية ، كما هو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قلد شخصاً بتخيل أنه زيد فبان عمراً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كانا متساويين في الفضيلة ولم يكن على وجه التقييد صح ، والا فمشكل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 بالتأمل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وكأن تعبير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مبني على عدم جزمه بوجوب تقليد الأعلم وأنه أحوط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كونه أحوط يختص بالتقليد الابتدائي ، وأما في مسألة العدول فليس العدول أحوط ، لوجود القول بحرمة العدول ، فالأحوط فيها الرجوع الى أحوط القولين اللّهم إلا أن يختص كلامه بصورة كون قول المعدول إليه أحوط ، فيرجع الى الأخذ بأحوط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يختص بالصورة الأولى مع البناء على أن الرجوع في مسألة جواز العدول والبقاء من قبيل التقليد الابتدائي ، لان تقليده الأول كان في غيرها من المسائل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معا خلاف ظاهر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فرضه بناء على أن التقليد هو العمل وقد كان المجتهدان متفقين 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الاختلاف فيها ، أو القول بأنه الالتزام ، يكون الفرض ظاهراً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جريان حكم العمل بلا تقليد ، لأن فوات القيد يستلزم فوات المقيد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الشخص الذي قلده جزئي حقيقي ، والجزئي لا يقبل الإطلاق كي يقبل التقييد ، فلا بد أن يرجع القيد إلى الداعي ، وحينئذ لا يقدح تخلفه لأن الداعي إنما يؤثر بوجوده العلمي لا بوجوده الخارجي ، والوجود العلمي غير منتف ، بل المنتفي إنما هو الوجود الخارجي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ذلك يتم بالإضافة إلى العوارض الطارئة على نفس الوجود الخارجي ، أما ما كان طارئاً حقيقة على الصورة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الإرادة والكراهة والايتمام والتقليد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فتوى المجتهد تعلم بأحد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يسمع منه شفاها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يخبر بها عدلان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 عدل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إخبار شخص موثق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قوله الاطمئنان وان لم يكن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 في رسالته ، ولا بد أن تكون مأمونة من الغلط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والبيع والطلاق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تقييد تلك الصورة في مقام الموضوعية لهذه الطوارئ ، فالموضوع الخارجي إذا كان فاقداً لقيد الصورة لا يصح أن يكون موضوعا للطارئ ولو بالعناية والمجاز ، فالشخص الذي لم يكن زيداً في فرض المسألة غير مقلد ، لأن التقليد إنما طرأ على المقيد بزيد ، وكذا الحال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من يقلده بعد الالتفات هو الذي قلده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أعلم ، أو مساويا وقد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العمل ، وان كان قد قلد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لكونه أعلم أو مساويا فاختاره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العمل على طبق فتواه من حيث صحة العمل الأول وفساده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ولو بظاهر كلامه ، الذي هو حجة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 عموم يقتضي حجية البينة بنحو يشمل المقام ، كما ادعاه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الجماعة ونسب الى المشهور في كلام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المياه </w:t>
      </w:r>
      <w:r>
        <w:rPr>
          <w:rStyle w:val="FootnoteAnchor"/>
          <w:rtl w:val="true"/>
        </w:rPr>
        <w:footnoteReference w:id="59"/>
      </w:r>
      <w:r>
        <w:rPr>
          <w:rFonts w:ascii="Amiri" w:hAnsi="Amiri" w:eastAsia="Amiri" w:cs="Amiri"/>
          <w:color w:val="111111"/>
          <w:sz w:val="28"/>
          <w:sz w:val="28"/>
          <w:szCs w:val="28"/>
          <w:rtl w:val="true"/>
          <w:lang w:bidi="ar-SA"/>
        </w:rPr>
        <w:t>تقريبه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المقابلة بينه وبين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عموم حجية خبر الثقة في الأحكام الكلية لمثل المقام ، من جهة دلالة الخبر عن الفتوى بالالتزام على ثبوت الحكم الكلي ، كما أشرنا الى ذلك في المسألة العشرين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أن تكون مورداً لأصالة عدم الخطأ المعول عليها عند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قلد من ليس له أهلية الفتوى ثمَّ التفت وجب عليه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الأعمال السابقة حال عمل الجاهل غير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قلد غير الأعلم وجب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إلى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قلد الأعلم ثمَّ صار بعد ذلك غيره أعلم وجب العدول الى الثاني ،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كان الأعلم منحصراً في شخصين ولم يمكن التعيين ، فإن أمكن الاحتياط بين القولين فهو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 كان مخيراً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العقلاء والظاهر أنه يكفي في جريانها عدم الظن بالغلط الناشئ من 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الرسالة بخط المجتهد ، أما لو كانت بغير خطه اعتبر أن يكون الكاتب ثقة لأن الكتابة نوع من الخبر عن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الحقيقة تقليد ابتدائي لا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أنه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عرفت في المسألة الرابعة والثلاثين من أن كون العدول في الفرض أحوط غير ظاهر ، لوجود القول بحرمة العدول حتى إلى الأعلم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التعرض لهذا في المسألة الحادية والعشرين ، وذكرنا هناك أن ظاهر الأصحاب الاتفاق على عدم وجوب الاحتياط على العامي ، من دون فرق بين أن يتردد الأعلم بين اثنين أو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غيره من 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تبعد دعوى السيرة أيضاً على ذلك ، لندرة تساوي المجتهدين ، وغلبة حصول التفاوت بينهم ولو يسيرا ، وشيوع الجهل بالأفضل وفقد أهل الخبرة في أكثر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بنائهم على الاحتياط في مثل ذلك بعيد جدا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موت المجتهد ، أو في تبدل رأيه ، أو عروض ما يوجب عدم جواز تقليده ، يجوز له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يتبين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أنه كان في عباداته بلا تقليد مدة من الزمان ، ولم يعلم مقداره ، فان علم بكيفيتها وموافقتها للواقع ، أو لفتوى المجتهد الذي يكون مكلفاً بالرجوع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 والا فيقضي المقدار الذي يعلم معه بالبراءة على الأحوط وان كان لا يبعد جواز الاكتفاء بالقدر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اليه حين الالتفات إلى ذلك ، لا حين العمل ، كما تقدم في المسألة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سيأتي في المسألة الثالثة والخمسين تفصيل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بطلانه ، إما يقينا وجدانيا ، لليقين بمخالفته للواقع ، أو تنزيلا ، لمخالفته لفتوى من يجب الرجوع اليه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عدم وجوب قضاء المشكوك أصالة الصحة ، لاحتمال مصادفته للواقع ، بناء على جريانها في مثل ذلك ، وعدم اختصاصها بصورة عدم الشك على تقدير الالتفات ، كما يشهد به خبر الحسين بن أبي العلاء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مورد لبناء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التعرض لذلك في مباحث الوضوء </w:t>
      </w:r>
      <w:r>
        <w:rPr>
          <w:rStyle w:val="FootnoteAnchor"/>
          <w:rtl w:val="true"/>
        </w:rPr>
        <w:footnoteReference w:id="61"/>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الظاهر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الفروع الآتية هناك هو التأمل والاشكال في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أن أعماله السابقة كانت مع التقليد ، لكن لا يعلم أنها كانت عن تقليد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 بنى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الوجه في عدم وجوب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بأمر جديد وموضوعه فوت الواجب ، ولا يمكن إحرازه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الجمع بين أدلة القضاء والأداء ، أنه بالأمر الأول ، وأن وجوب الأداء في الوقت بنحو تعدد المطلوب ، فيكفي في وجوب القضاء استصحاب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من أدلة القضاء أن الفوت المأخوذ موضوعا مجرد ترك الواجب في وقته ، وهو مما يمكن إثباته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العلم بالكيفية لو جهل انطباق الواجب على المأتي به ، أشكل جريان أصالة عدم الواجب ، لأنه من قبيل الأصل الجاري في المفهوم المردد بين معلوم الوجود ومعلوم الانتفاء ، المحقق في محله 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كان الشك حادثا بعد العمل ، أما إذا كان مقارنا ، بأن كان المكلف ملتفتا حين العمل الى عدم التقليد في عمله ، فلا مجال لأصالة الصحة ، لاختصاص أدلتها بصورة حدوث الشك بعد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كان الشك في القضاء ناشئاً من الشك في التكليف بالأداء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عمره عشرين سنة ، وشك في أن بلوغه كان في سن خمس عشرة أو أربع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ريب في عدم وجوب القضاء ، لأصالة البراءة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التقليد وفساده إنما يكونان مجرى للأصول الشرعية إذا كانا مورداً لأثر عملي ، ولا يتضح ذلك إلا في فروض عدول العامي عن المجتهد إلى غيره مع اختلافهما في الفتوى ، بأن كان رأي الثاني بطلان العمل المطابق لفتوى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بعدم لزوم التدارك بالقضاء إذا كان تقليده للأول صحيحاً ، كانت صحة التقليد موضوعا للأثر العملي ، فيجري الأصل لإثباتها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قلد مجتهداً ، ثمَّ شك في أنه جامع للشرائط أم لا وجب عليه 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ليس أهلا للفتوى يحرم عليه الإفتاء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سائر موارد الشك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الصحة هنا إنما صارت موضوعا للأثر العملي بلحاظ كونها قيد موضوع الأثر ، وهو صحة العمل المستوجبة للاجزاء ، نظير صحة الوضوء المأخوذة قيدا في موضوع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لو شك في كون عمله عن تقليد صحيح مع شكه في أصل التقليد ، فإن أصل الصحة في عمله كاف في الاجتزاء به ، وعدم الاحتياج إلى الإعادة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وسيأتي في المسألة الثالثة والخمسين ما له نفع في المقام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فرق بين الابتداء والبقاء ، فكما يجب الفحص في التقليد الابتدائي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حجية مشكوك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البقاء على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باجتماع الشرائط فيه سابقاً بنى على بقائها ، للاستصحاب ،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من الأعيان ، مرسلين له إرسال المسلمات ، وظاهر المسالك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لأنها منصب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 فلا تجوز بغير إذنهما ، ولا إذن مع فقد بعض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دليله غير ظاهر ، إذ ما تقدم من أدلة الشرائط إنما يدل على اعتبارها في حجية الفتوى لا في جوازها تكليفاً ، ولا على كونها من المناصب المختصة بالمعصوم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دل على حرمة القول على اللّه سبحانه بغير علم </w:t>
      </w:r>
      <w:r>
        <w:rPr>
          <w:rStyle w:val="FootnoteAnchor"/>
          <w:rtl w:val="true"/>
        </w:rPr>
        <w:footnoteReference w:id="62"/>
      </w:r>
      <w:r>
        <w:rPr>
          <w:rFonts w:ascii="Amiri" w:hAnsi="Amiri" w:eastAsia="Amiri" w:cs="Amiri"/>
          <w:color w:val="111111"/>
          <w:sz w:val="28"/>
          <w:sz w:val="28"/>
          <w:szCs w:val="28"/>
          <w:rtl w:val="true"/>
          <w:lang w:bidi="ar-SA"/>
        </w:rPr>
        <w:t xml:space="preserve">، فإنما يقتضي حرمة الفتوى </w:t>
      </w:r>
    </w:p>
    <w:p>
      <w:pPr>
        <w:pStyle w:val="BookText"/>
        <w:rPr/>
      </w:pPr>
      <w:r>
        <w:rPr>
          <w:rFonts w:ascii="Amiri" w:hAnsi="Amiri" w:eastAsia="Amiri" w:cs="Amiri"/>
          <w:color w:val="111111"/>
          <w:sz w:val="28"/>
          <w:sz w:val="28"/>
          <w:szCs w:val="28"/>
          <w:rtl w:val="true"/>
          <w:lang w:bidi="ar-SA"/>
        </w:rPr>
        <w:t xml:space="preserve">وكذا من ليس أهلا للقضاء يحرم عليه القضاء بين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المجتهد لا من المجتهد الفاقد لبقية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يشكل اقتضاؤه الحرمة في غير المجتهد إذا كانت فتواه تطابق فتوى مرجعه في العمل ، لأن حجية فتواه كافية في صدق العلم بالحكم ، فالفتوى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على اللّه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اعتمد على رأيه الناقص ، كان تشريعاً منه في حجية رأيه ، فيكون به آثما ، لا أنه قول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لأنها إغواء وإضلال ، لأن تكليف المفتي له لزوم العمل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لا يتم ذلك مع موافقتها لفتوى الجامع للشرائط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المفتي إذا كان عالماً بالحكم ولو من جهة قيام الحجة عنده عليه تكون الفتوى موافقة لما دل على وجوب الاعلام ، وعدم الحجية لا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لو أخبر غير الثقة عند المخبر بثبوت الحكم الواقعي المعلوم لديه ، فإنه اخبار عن الحكم الواقعي ولا يكون إضلالا ولا إغواء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إذا قال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أفتى بوجوب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فتواي ليست بحجة ، وليس عليك العمل بها ، وانما عليك العمل بفتوى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حرمة الفتوى ممن فقد بعض الشرائط إلا إذا صدق عليها أنها فتوى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الذي يظهر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التسالم على إطلاق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كلماتهم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 ولا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موضع وفاق بين أصحابنا ، وقد صرحوا بكونه إجماعياً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ظهور النصوص والفتاوى في كونه من المناصب المختصة بالإمام ، على نحو لا يجوز لغيره التصدي له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إسحاق بن عمار أنه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شريح قد جلست مجلساً لا يجلسه إلا نبي ، أو وصي نبي ، </w:t>
      </w:r>
    </w:p>
    <w:p>
      <w:pPr>
        <w:pStyle w:val="BookText"/>
        <w:rPr/>
      </w:pPr>
      <w:r>
        <w:rPr>
          <w:rFonts w:ascii="Amiri" w:hAnsi="Amiri" w:eastAsia="Amiri" w:cs="Amiri"/>
          <w:color w:val="111111"/>
          <w:sz w:val="28"/>
          <w:sz w:val="28"/>
          <w:szCs w:val="28"/>
          <w:rtl w:val="true"/>
          <w:lang w:bidi="ar-SA"/>
        </w:rPr>
        <w:t>وحكمه ليس بنافذ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الترافع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الشهادة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 الذي يؤخذ بحكمه حرام وان كان الآخذ محقاً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شقي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اتقوا الحكومة ، فإن الحكومة إنما هي للإمام العالم بالقضاء ، العادل في المسلمين لنبي أو وصي نبي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كبيرة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ما دل على حرمة الإعانة على الإثم </w:t>
      </w:r>
      <w:r>
        <w:rPr>
          <w:rStyle w:val="FootnoteAnchor"/>
          <w:rtl w:val="true"/>
        </w:rPr>
        <w:footnoteReference w:id="65"/>
      </w:r>
      <w:r>
        <w:rPr>
          <w:rFonts w:ascii="Amiri" w:hAnsi="Amiri" w:eastAsia="Amiri" w:cs="Amiri"/>
          <w:color w:val="111111"/>
          <w:sz w:val="28"/>
          <w:sz w:val="28"/>
          <w:szCs w:val="28"/>
          <w:rtl w:val="true"/>
          <w:lang w:bidi="ar-SA"/>
        </w:rPr>
        <w:t xml:space="preserve">، وما دل على حرمة الأمر بالمنكر </w:t>
      </w:r>
      <w:r>
        <w:rPr>
          <w:rStyle w:val="FootnoteAnchor"/>
          <w:rtl w:val="true"/>
        </w:rPr>
        <w:footnoteReference w:id="66"/>
      </w:r>
      <w:r>
        <w:rPr>
          <w:rFonts w:ascii="Amiri" w:hAnsi="Amiri" w:eastAsia="Amiri" w:cs="Amiri"/>
          <w:color w:val="111111"/>
          <w:sz w:val="28"/>
          <w:sz w:val="28"/>
          <w:szCs w:val="28"/>
          <w:rtl w:val="true"/>
          <w:lang w:bidi="ar-SA"/>
        </w:rPr>
        <w:t xml:space="preserve">، وفي مقبولة ابن حنظلة الواردة في التحاكم إلى السلطان وإلى القضاة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تحاكم إليهم في حق أو باطل ، فإنما تحاكم إلى الطاغوت ، وما يحكم له فإنما يؤخذ سحتاً وان كان حقاً ثابتاً له ، لأنه أخذه بحكم الطاغوت ، وقد أمر اللّه تعالى أن يكفر به </w:t>
      </w:r>
      <w:r>
        <w:rPr>
          <w:rFonts w:eastAsia="Amiri" w:cs="Amiri" w:ascii="Amiri" w:hAnsi="Amiri"/>
          <w:color w:val="111111"/>
          <w:sz w:val="28"/>
          <w:szCs w:val="28"/>
          <w:rtl w:val="true"/>
          <w:lang w:bidi="ar-SA"/>
        </w:rPr>
        <w:t xml:space="preserve">... » </w:t>
      </w:r>
      <w:r>
        <w:rPr>
          <w:rStyle w:val="FootnoteAnchor"/>
          <w:rtl w:val="true"/>
        </w:rPr>
        <w:footnoteReference w:id="67"/>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 لأنها معاونة على الإثم إذا كانت بقصد فصل الخصومة ، وإلا ففي صدق المعاونة على الإثم إشكال ، بل لا يبعد عدم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يشكل تحريمها ، إلا من باب الأمر بالمعروف ، على تقدير اجتماع شرائطه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والمدعى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صريح ما تقدم </w:t>
      </w:r>
    </w:p>
    <w:p>
      <w:pPr>
        <w:pStyle w:val="BookText"/>
        <w:rPr/>
      </w:pPr>
      <w:r>
        <w:rPr>
          <w:rFonts w:ascii="IRNazanin" w:hAnsi="IRNazanin" w:eastAsia="IRNazanin"/>
          <w:color w:val="111111"/>
          <w:sz w:val="28"/>
          <w:sz w:val="28"/>
          <w:szCs w:val="28"/>
          <w:rtl w:val="true"/>
          <w:lang w:bidi="fa-IR"/>
        </w:rPr>
        <w:t xml:space="preserve">إلا إذا انحصر استنقاذ حقه بالترافع عنده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مقبولة ابن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يقتضي عدم الفرق بين الدين والعين ، بل لعل ظاهر ما في صدرها من فرض التنازع في الدين أو الميراث ذلك ، إذ حمل الميراث على ما كان دينا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فالتحريم المذكور من قبيل التحريم بالعنوان الثانوي ، فيحرم التصرف فيه ، كما يحرم التصرف في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مجرد العقاب في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جاز التصرف في المأخوذ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بلا 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واستبعاد ذلك لا يجدي في رفع اليد عن ظاهر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مورد الرواية المأخوذ بحكم السلطان والقضاة ، فلا يعم المأخوذ بحكم غيرهم من فاقدي شرائط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يستفاد العموم من التعليل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لأنه أخذه بحكم 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الظاهر شمول الطاغوت لكل متصد للقضاء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يتوهم معارضة المقبولة بخبر ابن فضال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تَأْكُلُوا أَمْوالَكُمْ بَيْنَكُمْ بِالْباطِلِ وَتُدْلُوا بِها إِلَى الْحُكّامِ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الحكام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كتب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يعلم الرجل أنه ظالم فيحكم له القاضي ، فهو غير معذور في أخذ ذلك الذي حكم به إذا كان قد علم أنه ظالم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الخبر وارد في تفسير الآية الشريفة ، لا في بيان موضوع الحرمة مطلقاً ، واعتبار الظلم في صدق الباطل لا ينافي عدم اعتباره في صدق الحرمة ولو بعنوان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يظهر منه أن المراد من القضاة قضاة الجور ، فيمكن حمله على قضاة العدل ولو من جهة الجمع العرفي بينه وبين المقبولة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 كما عن جماعة منهم الشهيدان في الحواشي والمسالك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في المفتي والقاضي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وتثبت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عدلين ، وبالمعاشرة المفيدة للعلم</w:t>
      </w:r>
    </w:p>
    <w:p>
      <w:pPr>
        <w:pStyle w:val="BookText"/>
        <w:rPr/>
      </w:pPr>
      <w:r>
        <w:rPr>
          <w:rFonts w:ascii="Amiri" w:hAnsi="Amiri" w:eastAsia="Amiri" w:cs="Amiri"/>
          <w:color w:val="111111"/>
          <w:sz w:val="28"/>
          <w:sz w:val="28"/>
          <w:szCs w:val="28"/>
          <w:rtl w:val="true"/>
          <w:lang w:bidi="ar-SA"/>
        </w:rPr>
        <w:t>وعن الأكثر المنع ، بل عن الروضة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تتم دعوى الانصراف عن صورة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فمحكوم بحديث نفي الضرر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الإشكال في الاستدلال على المنع بأن الترافع إعانة على الإثم ، فإنه مسلم ، لكن حديث نفي الضرر حاكم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الاستدلال على المنع بأن الترافع إليه أمر بالمنكر ، وهو حرام ، فان دليل تحريمه محكوم أيضاً لعموم نفي الضرر ، لحكومته على جميع أدلة التكاليف مهما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الجواز ما ورد من الحلف كاذباً باللّه تعالى لدفع الضرر المالي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مقتضى عموم نفي الضرر عدم الفرق بين صورة فقد وجود الجامع للشرائط ، وصورة تعسر الوصول اليه ، وصورة عدم نفوذ قضائه مطلقاً أو على خصوص المدعى عليه ، وصورة عدم إمكان إثبات الحق عنده ، لفقد مقدمات الحكم لمن 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تختص بصورة العلم بالحق وجداناً ، أو تعبداً ، لقيام حجة عليه من إقرار أو بينة أو غيرهما ، ولا تشمل صورة الجهل بالحق ، لعدم ثبوت الضرر المالي كي ينفى بدليل نفيه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الأول فلما تقدم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القاضي فللإجماع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في طرق ثبوتها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بالملكة ، أو الاطمئنان بها ، وبالشياع المفيد للعلم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مضت مدة من بلوغه وشك بعد ذلك في أن أعماله كانت عن تقليد صحيح أم لا ، يجوز له البناء على الصحة في أعماله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اللاحقة يجب عليه التصحيح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على العامي أن يقلد الأعلم في مسألة وجوب تقليد الأعلم أو عدم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يجوز أن يقلد غير الأعلم إذا أفتى بعدم وجوب 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أفتى الأعلم بعدم وجوب تقليد الأعلم يشكل جواز الاعتماد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 المتيقن للعامي تقليد الأعلم في الفرعيات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الاكتفاء بحسن الظاهر المفيد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وجهه واشكاله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المسألة الواحدة والأربعين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إلى المجتهد الجامع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 البناء على صحة الأعمال اللاحقة المطابقة للأعمال الماضية من جهة تلازمهما في الصحة ، لأن أصل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أنه من الامارات أم من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اللوازم العقلية لقصور دليله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نظير ما لو شك في الطهارة بعد الفراغ من الصلاة فإن قاعدة الفراغ الجارية في الصلاة لا تثبت جواز الدخول في الصلاة الثانية بلا 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جواز تقليد الأعلم وان كان متيقناً لا يحتاج إلى التقليد ، لكن وجوبه وعدمه ، بحيث يجوز تقليد غير الأعلم مشكوك ، فلا بد فيه من التقليد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الاشكال غير ظاهر ، لإطلاق دليل التقليد الشامل للمسألة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مجتهدان أحدهما أعلم في أحكام العبادات والآخر أعلم في المعاملات ، فالأحوط تبعيض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أحدهما أعلم في بعض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في 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نقل شخص فتوى المجتهد خطأ يجب عليه إعلام من تعلم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أخطأ المجتهد في بيان فتواه يجب عليه الإعلام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المذكورة وعموم بناء العقلاء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أشكل تقليد الحي في جواز البقاء على تقليد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سبق منه قدس سره الجزم به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تقليد في حكم التقليد كمفروض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وجوب تقليد الأعلم وعدمه ، كجواز البقاء على تقليد الميت ، من قبيل المسائل الفرعية ، لعدم وقوعها في طريق استنباط الاحكام لتكون من المسائل الأصولية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الأقوى ، لما عرفت آنفاً </w:t>
      </w:r>
      <w:r>
        <w:rPr>
          <w:rStyle w:val="FootnoteAnchor"/>
          <w:rtl w:val="true"/>
        </w:rPr>
        <w:footnoteReference w:id="75"/>
      </w:r>
      <w:r>
        <w:rPr>
          <w:rFonts w:ascii="Amiri" w:hAnsi="Amiri" w:eastAsia="Amiri" w:cs="Amiri"/>
          <w:color w:val="111111"/>
          <w:sz w:val="28"/>
          <w:sz w:val="28"/>
          <w:szCs w:val="28"/>
          <w:rtl w:val="true"/>
          <w:lang w:bidi="ar-SA"/>
        </w:rPr>
        <w:t>من وجوب تقليد الأعلم ولو مع التبعيض ، لعدم الفرق في بناء العقلاء عليه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آية النفر الشريفة </w:t>
      </w:r>
      <w:r>
        <w:rPr>
          <w:rStyle w:val="FootnoteAnchor"/>
          <w:rtl w:val="true"/>
        </w:rPr>
        <w:footnoteReference w:id="76"/>
      </w:r>
      <w:r>
        <w:rPr>
          <w:rFonts w:ascii="Amiri" w:hAnsi="Amiri" w:eastAsia="Amiri" w:cs="Amiri"/>
          <w:color w:val="111111"/>
          <w:sz w:val="28"/>
          <w:sz w:val="28"/>
          <w:szCs w:val="28"/>
          <w:rtl w:val="true"/>
          <w:lang w:bidi="ar-SA"/>
        </w:rPr>
        <w:t>وجوب الاعلام حيث يترتب عليه إحداث الداعي العقلي إلى العمل بالواقع الذي هو متعلق الاعلام ، لاختصاص الإنذار بذلك ، فاذا كان المكلف غافلا عن الحكم الكلي أو قاطعاً بالخلاف ، أو متردداً على نحو يكون جهله عذراً ، وجب إعلامه ، لما يترتب عليه من إحداث الداعي العقلي ، وإذا كان جاهلا جهلا لا يعذر فيه لا يجب إعلامه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انحصر الاعلام بطريق الخبر الذي لا يكون </w:t>
      </w:r>
    </w:p>
    <w:p>
      <w:pPr>
        <w:pStyle w:val="BookText"/>
        <w:rPr/>
      </w:pPr>
      <w:r>
        <w:rPr>
          <w:rFonts w:ascii="Amiri" w:hAnsi="Amiri" w:eastAsia="Amiri" w:cs="Amiri"/>
          <w:color w:val="111111"/>
          <w:sz w:val="28"/>
          <w:sz w:val="28"/>
          <w:szCs w:val="28"/>
          <w:rtl w:val="true"/>
          <w:lang w:bidi="ar-SA"/>
        </w:rPr>
        <w:t>حجة في نظر السامع ، فإنه لا يجب ، لعدم ترتب الأثر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تبعد استفادة ذلك أيضاً مما تضمن أن الغرض من إرسال الرسل قطع اعذار المكلفين واقامة الحجة عليهم ،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ما جاءَنا مِنْ بَشِيرٍ وَلا نَذِيرٍ فَقَدْ جاءَكُمْ بَشِيرٌ وَنَذِيرٌ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عَلَى اللّهِ حُجَّةٌ بَعْدَ الرُّسُلِ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اختصاص هذا الصنف من الآيات بالحكم الإلزامي ، فإذا كان المجهول حكما غير إلزامي لم يجب إعلامه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آية الكتمان </w:t>
      </w:r>
      <w:r>
        <w:rPr>
          <w:rStyle w:val="FootnoteAnchor"/>
          <w:rtl w:val="true"/>
        </w:rPr>
        <w:footnoteReference w:id="80"/>
      </w:r>
      <w:r>
        <w:rPr>
          <w:rFonts w:ascii="Amiri" w:hAnsi="Amiri" w:eastAsia="Amiri" w:cs="Amiri"/>
          <w:color w:val="111111"/>
          <w:sz w:val="28"/>
          <w:sz w:val="28"/>
          <w:szCs w:val="28"/>
          <w:rtl w:val="true"/>
          <w:lang w:bidi="ar-SA"/>
        </w:rPr>
        <w:t xml:space="preserve">فظاهرها وجوب الإظهار في مقام الاستعلام ، سواء ترتب عليه الإنذار أم لا ، وسواء اكان الاستعلام بطريق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المتردد إذا سأل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بمحض وجود الداعي إلى معرفة الحكم والعلم به وان كان غافلا عن ذلك ، سواء اكان معتقداً لخلاف الواقع أم غافلا عنه ، أم متردداً غافلا عن وجود من يجب سؤاله ، أم غير ذلك من موارد وجود الرغبة النفسانية في معرفة الحكم ، ولو لم تدفع إلى السؤال لوجود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بين مفاد الآية الشريفة وما سبق العموم من وجه ، ولعدم التنافي بين المفادين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لكونهما من قبيل المثبتين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العمل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وجوب البيان مع السؤال وان لم يكن السائل معذوراً في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لعلها تقتضي وجوبه مع عدم اعتقاد السائل حجية الخبر ، وقد عرفت عدم اقتضاء آية النفر وجوب الإعلام حينئذ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اتفق في أثناء الصلاة مسألة لا يعلم حكمها يجوز له أن يبني على أحد الطرفين بقصد أن يسأل عن الحكم بعد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وانه إذا كان ما أتى به على خلاف الواقع يعيد صلاته ، فلو فعل ذلك ، وكان ما فعله مطابقاً للواقع ، لا يجب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ففي فرض المسألة ، كما يجب على الناقل أو المفتي خطأ إخبار الجاهل ، كذلك يجب على غيره من المكلفين ، لعموم الأدلة الدالة على وجوب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حرمة التسبيب إلى فعل الحرام يتأكد وجوب الاعلام بالنسبة إلى الناقل والمفتي خطأ ، لاستناد عمل العامي إلى فعلهما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يختص بصورة الفتوى بإباحة الواجب ، أو الحرام ، ولا يطرد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الاستناد إلى الفتوى إنما يقتضي حرمتها لو كانت عمداً ، والمفروض خلافه ، وترك الإعلام الذي هو محل الكلام غير مستند اليه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دل على أن من أفتى الناس بغير علم لحقه وزر من عمل بفتواه </w:t>
      </w:r>
      <w:r>
        <w:rPr>
          <w:rStyle w:val="FootnoteAnchor"/>
          <w:rtl w:val="true"/>
        </w:rPr>
        <w:footnoteReference w:id="81"/>
      </w:r>
      <w:r>
        <w:rPr>
          <w:rFonts w:ascii="Amiri" w:hAnsi="Amiri" w:eastAsia="Amiri" w:cs="Amiri"/>
          <w:color w:val="111111"/>
          <w:sz w:val="28"/>
          <w:sz w:val="28"/>
          <w:szCs w:val="28"/>
          <w:rtl w:val="true"/>
          <w:lang w:bidi="ar-SA"/>
        </w:rPr>
        <w:t>، فهو وان دل على وجوب الإعلام فطرة وعقلا على خصوص المفتي تخفيفاً للوزر ، لكنه مختص بالفتوى بخلاف الواقع عمداً ، فلا يشمل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بعض مباحث النجاسات </w:t>
      </w:r>
      <w:r>
        <w:rPr>
          <w:rStyle w:val="FootnoteAnchor"/>
          <w:rtl w:val="true"/>
        </w:rPr>
        <w:footnoteReference w:id="82"/>
      </w:r>
      <w:r>
        <w:rPr>
          <w:rFonts w:ascii="Amiri" w:hAnsi="Amiri" w:eastAsia="Amiri" w:cs="Amiri"/>
          <w:color w:val="111111"/>
          <w:sz w:val="28"/>
          <w:sz w:val="28"/>
          <w:szCs w:val="28"/>
          <w:rtl w:val="true"/>
          <w:lang w:bidi="ar-SA"/>
        </w:rPr>
        <w:t>التعرض إلى قاعدة حرمة التسبيب فانتظر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المسألة السادسة عشرة صحة الصلاة مع المطابقة للواقع ، ولو لم يكن المصلي قاصداً للسؤال وللامتثال على الوجه الصحيح على تقدير الخطأ ، حتى مع قصد الاقتصار على بعض 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على العامي في زمان الفحص عن المجتهد ، أو عن الأعلم ، أن يحتاط في أعماله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المأذون والوكيل ، عن المجتهد في التصرف في الأوقات أو في أموال القصر ، ينعزل بموت المجتهد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المنصوب من قبله ، كما إذا نصبه متولياً للوقف أو قيما على القصر ، فإنه لا تبطل توليته وقيمومته على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الإتمام في الفرض برجاء الواقع ، وإلا كان تشريعاً محرما ، فيلحقه حكمه من البطلان في بعض صوره ، حسبما حررناه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الأمن من العقاب بدونه ، ويكفي في الاحتياط الأخذ بأحوط القولين أو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وجوب الاحتياط على العامي في صورة الفحص عن الأعلم تأمل ، لاحتمال عموم دعوى الاتفاق على جواز التقليد للفرض ، وان لم يحضرني عاجلا من ادعاه صريحاً ، فلا بد من مراجعة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لارتفاع الاذن بالموت ، وبطلان الوكالة به إجماعا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الجاعل للولاية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يجعلها عن نفسه للولي ، بحيث تكون ولاية الولي من شؤون ولاية المجتهد الذي نصبه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يجعلها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فتكون من شؤون ولاية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الجاعل لها المجتهد ، بناء على أن له ولاية الجعل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ذكره في المتن ، يتم في الثانية لا 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فاللازم التفصيل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يقوم إجماع على خلافه ، كما يظهر مما عن الإيضاح من نفي الخلاف عن عدم انعزال الأولياء والقوام المجعولين من قبل المجتهدين </w:t>
      </w:r>
    </w:p>
    <w:p>
      <w:pPr>
        <w:pStyle w:val="BookText"/>
        <w:rPr/>
      </w:pPr>
      <w:r>
        <w:rPr>
          <w:rFonts w:ascii="Amiri" w:hAnsi="Amiri" w:eastAsia="Amiri" w:cs="Amiri"/>
          <w:color w:val="111111"/>
          <w:sz w:val="28"/>
          <w:sz w:val="28"/>
          <w:szCs w:val="28"/>
          <w:rtl w:val="true"/>
          <w:lang w:bidi="ar-SA"/>
        </w:rPr>
        <w:t xml:space="preserve">ولذلك قال في الجواهر في كتاب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حكى ما عن الإيضاح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تمَّ إجماعا فذاك ، وإلا كان المتجه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النصب وكيلا أو ولياً عن الامام ، وكان ذلك جائزاً له ، لم ينعزل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يستشكل في صحة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النيابة عن المجتهد إنما تصح لو كانت الولاية ثابتة للمجتهد بما هو في مقابل الامام ، أما إذا كانت ثابتة له بما هو نائب عن الامام ، فلا يصح منه جعلها لغيره بعنوان كونه نائباً عنه ، إذ ليس لذاته موضوعية في الأثر المذكور ، فلا معنى للنيابة عنه فيه ، إذ لا معنى للاستخلاف عن شخص فيما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نيابة الولي عن المجتهد على الأول ليس في نفس الولاية بل في نيابته عن الإمام في الولاية ، فالمقام نظير ما لو كان في ذمة زيد واجب فاستناب فيه عمراً ، فلما اشتغلت ذمة عمرو بالواجب المستناب فيه مات فاستناب وارثه بكراً عنه ، فبكر ينوب عن عمرو في النيابة عن زيد بالواجب ، لا أنه ينوب عن زيد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لو استناب بكر شخصاً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ينوب عن بكر في النيابة عن عمرو في النيابة عن زيد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لا مانع ثبوتاً من جعل المجتهد الولاية لشخص على كل من النحوين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إثباتا جعلها على النحو الثاني ، كما تقدمت الإشارة إليه في عبارة الجواهر المتقدمة ، من جهة عدم ظهور دليل عليه ، فان العمدة في ولاية الفقيه ما دل على كونه حاكما وقاضيا ، وثبوت ذلك للحكام والقضاة الذين كانوا في عصر صدور النصوص المتضمنة لذلك غير ظاهر ، والمتيقن ثبوتها على النحو الأول ، فإذا جعلها المجتهد على النحو الثاني فالمرجع أصالة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ذلك أن المرتكز في أذهان المتشرعة ويستفاد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بقي على تقليد الميت من دون أن يقلد الحي في هذه المسألة كان كمن عمل من غير 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النصوص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منصب القضاء منصب نيابي ، فجميع الوظائف التي يؤديها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خصومة ونصب قيم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يؤديه نيابة عن الامام ، فمنصوبه منصوب الامام ، ولا يقصد به كونه نائباً عن الإمام أو عن المجتهد ، ولازم ذلك البناء على عدم البطلان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كون منصوب المجتهد نائبا عنه فانعزاله بالموت غير ظاهر ، لجواز كون نيابته من قبيل نيابة الوصي لا الوكيل الذي قام الإجماع على انعزاله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بني على جواز الجعل لكل من النحوين ، وأنه على التقدير الأول ينعزل بموت المجتهد ، فشك في كيفية الجعل امتنع الاستصحاب ، لتردد المجعول بين فردين معلوم الزوال ومعلوم البقاء ، ولا أثر للجامع ليجري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استصحاب جواز التصرف فهو من الاستصحاب التعليقي المعارض بأصالة عدم ترتب الأثر ، كما حقق في محله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صحة التقليد كونه جاريا على الموازين العقلائية ، وهذا المعنى مفقود في صورة الشك في جواز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صورة الغفلة عن ذلك واعتقاده جواز البقاء ، فإنه وان كان معذوراً في هذه الصورة عند العقل ، لكنه لا يخرج عن كونه غير جار على الموازين العقلائية ، لأن جواز البقاء على تقليد الميت مشكوك ، والغفلة عن ذلك لا تجعله صحيحاً ، كما لو غفل وقلد من لا يكون واجدا للشرائط كالكافر والفاسق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كون رأي الحي جواز البقاء على تقليد الميت لا يجعله صحيحا ، إذ لا يكون به جاريا على الموازين اللازمة في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قد اجتهد في مسألة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قلد من يكتفي بالمرة مثلا في التسبيحات الأربع واكتفى بها ، أو قلد من يكتفي في التيمم بضربة واحدة ، ثمَّ مات ذلك المجتهد فقلد من يقول بوجوب التعدد ، لا يجب عليه إعادة الأعمال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البقاء على تقليد الميت فأدى رأيه الى ذلك كغيره من المجتهدين كان تقليده بذلك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التقليد الصحيح لا بد أن يكون من مباديه الاجتهاد لما عرفت آنفا من أن حجية التقليد لا بد أن تنتهي إلى الاجتهاد ، لئلا يلزم الدور أو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بأس باستثناء هذه الصورة من حكم المسألة لكن المنصرف من العبارة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 مبني على اقتضاء موافقة الأمر الظاهري للاجزاء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المحقق في محله خلافه ، لقصور أدلته عن إثبات ذلك ، وإطلاق دليل الواقع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دعوى قيام الدليل عليه بالخصوص ، وهو إما ظاهر الإجماع بل نسب إلى بعض دعوى صريح الإجماع بل الضرورة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ثابت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المحكي عن العلامة والعميدي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لأنه لولاه لم يبق وثوق بالفتوى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جار في كثير من موارد الأحكام الظاهرية التي يحتمل قيام أمارة في المستقبل على خلافها وإما لدعوى قيام السيرة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غير ثابتة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لدعوى كونه مقتضى نفي 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غير مطردة في جميع فروض المسألة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لأن ما دل على جواز العدول أو وجوبه إنما دل عليه بالإضافة إلى الوقائع اللاحقة ، إذ العمدة فيهما الإجماع أو أصالة التعيين في الحجية عند الدوران بينه وبين التخيير ، وكلاهما لا يثبتان الحجية بالإضافة إلى الوقائع السابقة ، لإهمال الأول فيقتصر فيه على القدر المتيقن ، ولا سيما مع تصريح جماعة من الأعاظم بالرجوع في الوقائع السابقة إلى فتوى الأول وعدم وجوب </w:t>
      </w:r>
    </w:p>
    <w:p>
      <w:pPr>
        <w:pStyle w:val="BookText"/>
        <w:rPr/>
      </w:pPr>
      <w:r>
        <w:rPr>
          <w:rFonts w:ascii="Amiri" w:hAnsi="Amiri" w:eastAsia="Amiri" w:cs="Amiri"/>
          <w:color w:val="111111"/>
          <w:sz w:val="28"/>
          <w:sz w:val="28"/>
          <w:szCs w:val="28"/>
          <w:rtl w:val="true"/>
          <w:lang w:bidi="ar-SA"/>
        </w:rPr>
        <w:t>التدارك بالإعادة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ولورود استصحاب الأحكام الظاهرية الثابتة بمقتضى فتوى الأول في الوقائع السابقة على أصالة التعيين ، لأنها أصل عقلي لا يجري مع جريان الأصل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الحجية لفتوى الميت بالإضافة إلى الوقائع السابقة لا يظهر له 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دليل حجية فتوى الحي بعينها دليلا لفظيا أمكن التمسك بإطلاقه بالإضافة الى جميع الوقائع لاحقة وسابقة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كما عرفت في مسألة جواز تقليد الميت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الحال في جميع الموارد التي يكون فيها العدول الى مجتهد مخالف في الفتوى للمرجع في الزمان السابق إذا كان دليله لبيا لا يمكن التمسك بإطلاقه بالإضافة إلى الوقائع السابقة ، فإن القدر المتيقن في حجية فتوى اللاحق لما كان خصوص الوقائع اللاحقة كان المرجع في الوقائع السابقة استصحاب الحجية لفتوى السابق بلا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عرض للمجتهد ما يوجب فقده للشرائط فعدل المقلد إلى غيره المحالف له في الفتوى اقتصر في العدول على الوقائع اللاحقة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العدول لأجل أعلمية المعدول اليه فوجوب العدول إليه يقتضي تدارك الأعمال السابقة ، لإطلاق دليل حجية فتوى الأعلم حتى بناء العقلاء الشامل للأعمال السابقة كاللاحقة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غير ذلك من من موارد العدول فالحكم فيه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لو عدل المجتهد عن الفتوى بالطهارة إلى الفتوى بالنجاسة مثلا ، فان المقلد يجب عليه العمل بالفتوى اللاحقة في الوقائع المتجددة اللاحقة ، ولا يجب عليه التدارك بالإعادة أو القضاء بالإضافة إلى الوقائع السابقة لعين الوجه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المفتي بخطئه في فتواه الأولى مانع من صحة الاعتماد عليها من أول الأمر ، لأن حجيتها مشروطة بعدم الاعتراف بالخطإ ولو بعد حين ، فالفتوى التي يعلم بلحوق الاعتراف بالخطإ فيها ليست موضوعا لدليل الحجية ولا مشمولة لعمومه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لو أوقع عقداً أو إيقاعا بتقليد مجتهد يحكم بالصحة ثمَّ مات وقلد من يقول بالبطلان يجوز له البناء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سيأتي يجب عليه العمل بمقتضى فتوى المجتهد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قلد من يقول بطهارة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وقلد من يقول بنجاسته ، فالصلوات والأعمال السابقة محكومة</w:t>
      </w:r>
    </w:p>
    <w:p>
      <w:pPr>
        <w:pStyle w:val="BookText"/>
        <w:rPr/>
      </w:pPr>
      <w:r>
        <w:rPr>
          <w:rFonts w:ascii="Amiri" w:hAnsi="Amiri" w:eastAsia="Amiri" w:cs="Amiri"/>
          <w:color w:val="111111"/>
          <w:sz w:val="28"/>
          <w:sz w:val="28"/>
          <w:szCs w:val="28"/>
          <w:rtl w:val="true"/>
          <w:lang w:bidi="ar-SA"/>
        </w:rPr>
        <w:t>نعم لو كان العدول لنسيان المستند من دون اعتراف منه بخطئه واحتمل صحته كان استصحاب الحكم الظاهري الثابت سابقاً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المجتهد نفسه بالإضافة إلى إعماله السابقة على العدول الى خلاف ما أفتى به أولا ، فالظاهر وجوب التدارك عليه ، لأن الدليل الدال في نظره على مضمون الفتوى اللاحقة لا فرق فيه بين الوقائع السابقة واللاحقة فمقتضى وجوب العمل به لزوم التدارك بالإعادة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الفتوى الاولى بعد نسيانه أو اعتقاده الخطأ فيه لا يصلح لإثبات صحة الأعمال السابقة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ومقتضى ما ذكرنا في وجه عدم لزوم التدارك في مفروض مسألة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عمل العامي في مدة من عمره بلا تقليد غفلة أو عمدا ، فالمدار في صحة أعماله مطابقتها لفتوى من يجب الرجوع اليه حال العمل ، لا حال الالتفات أو الندم ، لحجية الفتوى السابقة في حقه دون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اختلاف الفتوى حال العمل ، فلأجل عدم حجية إحدى الفتويين بعينها قبل الاختيار ، يكون المدار في صحة العمل مطابقته لما يختاره من الفتويين ولو بعد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فرض اتفاق الفتاوى حال العمل ، أو انفراد المجتهد المفتي ، فالمدار في صحة العمل مطابقته للفتوى حينه لا غير وان حدث الاختلاف في الفتوى بعد ذلك</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جميع ما ذكرنا بين العبادات والمعاملات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بينهما </w:t>
      </w:r>
    </w:p>
    <w:p>
      <w:pPr>
        <w:pStyle w:val="BookText"/>
        <w:rPr/>
      </w:pPr>
      <w:r>
        <w:rPr>
          <w:rFonts w:ascii="Amiri" w:hAnsi="Amiri" w:eastAsia="Amiri" w:cs="Amiri"/>
          <w:color w:val="111111"/>
          <w:sz w:val="28"/>
          <w:sz w:val="28"/>
          <w:szCs w:val="28"/>
          <w:rtl w:val="true"/>
          <w:lang w:bidi="ar-SA"/>
        </w:rPr>
        <w:t>بالصحة وان كانت مع استعمال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نفس ذلك الشي‌ء إذا كان باقياً فلا يحكم بعد ذلك بطهارته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الحلية والحرمة ، فإذا أفتى المجتهد الأول بجواز الذبح بغير الحديد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 حيواناً كذلك فمات المجتهد وقلد من يقول بحرمته ، فان باعه أو أكله حكم بصحة البيع واباحة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الحيوان المذبوح موجوداً فلا يجوز بيعه ولا أكله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بوجوب التدارك في الثانية دون الاولى ، بدعوى اختصاص الإجماع على عدم التدارك بها دون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لما عرفت من منع الإجماع ، والمتعين العمل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منه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عدل جوازاً أو وجوبا لا يجب عليه تدارك الأعمال السابقة المخالفة لفتوى المعدول اليه إلا إذا كان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عدل المجتهد عن فتواه الى ما يخالفها عملا وجب على مقلديه تدارك الأعمال السابقة المخالفة للفتوى اللاحقة إذا كان يعترف بخطئه في الفتوى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حكم المجتهد نفسه لو عدل إلى ما يخالف فتواه وجب تدارك الأعمال السابقة المخالفة للمعدول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العامل بلا تقليد المدار في صحة عمله الموافقة للفتوى حين العمل ، إلا إذا تعددت واختلفت فان المدار الموافقة للفتوى التي يختارها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الكلام في هذه الأمور يطرد في العبادات والمعاملات على نسق واحد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 ، فإن طهارة الماء من آثار عدم انفعاله بملاقاة النجاسة في مقام التطهير ، والملاقاة لما كانت سابقة كانت مورداً لتقليد الأول لا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حلية لحم الحيوان المذبوح بغير الحديد ، </w:t>
      </w:r>
    </w:p>
    <w:p>
      <w:pPr>
        <w:pStyle w:val="BookText"/>
        <w:rPr/>
      </w:pPr>
      <w:r>
        <w:rPr>
          <w:rFonts w:ascii="Amiri" w:hAnsi="Amiri" w:eastAsia="Amiri" w:cs="Amiri"/>
          <w:color w:val="111111"/>
          <w:sz w:val="28"/>
          <w:sz w:val="28"/>
          <w:szCs w:val="28"/>
          <w:rtl w:val="true"/>
          <w:lang w:bidi="ar-SA"/>
        </w:rPr>
        <w:t>فإنها من آثار تذكيته بغير الحديد ، وهي واقعة سابقة يكون المرجع فيها فتوى الأول وتترتب عليها أحكامها ، فلا فرق بين الزوجة المعقود عليها بالفارسية التي تبقى على الحلية بعد العدول الى الثاني ، لأن حليتها من آثار صحة العقد بالفارسي الواقع في حال تقليد الأول ، وبين المثالين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قلد الأول في تطهير الثوب والبدن بالماء مرة ، ثمَّ بعد وقوع التطهير قلد الثاني ، فإن الطهارة في حال تقليد الثاني من آثار التطهير السابق ، فهو واقعة سابقة يرجع فيها الى تقليد الأول ، وهكذا الحال في أمثال ذلك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الثابت حال تقليد الثاني ان كان من آثار السبب الواقع في حال تقليد الأول فالعمل فيه على تقليد الأول ، وان كان من آثار أمر حاصل حين تقليد الثاني فالعمل فيه عليه لا على تقليد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كان عنده مسكر فأفتى له الأول بطهارته فرتب عليه أحكام الطهارة ثمَّ مات فقلد من يقول بنجاسته وجب عليه اجتنابه ، لأن الحكم المذكور من آثار ذاته الحاضرة ، بخلاف حلية الزوجة المعقود عليها بالفارسية سابقاً ، أو اللحم المذبوح حيوانه بغير الحديد ، أو الثوب الذي طهره سابقا بالماء مرة ، أو الماء الملاقي للنجس في مقام التطهير أو نحو ذلك ، فان الجميع يرجع فيها الى فتوى الأول ، لاستنادها إلى أمر سابق صحيح في نظر الأول وقد قلده فيه ، ولا فرق في الواقعة السابقة بين سببية شي‌ء وعدمها ، واشتغال ذمة وفراغها وحصول امتثال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تقدم في المسألة الإحدى والأربعين أنه إذا شك في صحة التقليد بنى على الصحة ، وذكرنا هناك أن جريان أصل الصحة مبني على اعتبار صحة التقليد في الاجزاء ظاهراً بعد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المبنى لا يتم بناء على ما ذكرنا ، لأن حجية الفتوى الأولى بالإضافة إلى الأعمال السابقة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الوكيل في عمل عن الغير كإجراء عقد أو إيقاع أو إعطاء خمس أو زكاة أو كفارة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يعمل بمقتضى تقليد الموكل لا تقليد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الوصي في مثل ما لو كان وصياً في استيجار الصلاة عنه يجب أن يكون وفق فتوى مجتهد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بعد العدول لم يشترط فيها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لو شك في صحة التقليد السابق ، فان رجع الى الشك في حجية الفتوى التي يطابقها العمل وجب عليه الفحص عن ذلك ، ليحرز الاجتزاء به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لإجراء أصالة الصحة ، لعدم كونها موضوعا لأثر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رجع الى الشك في صحة المقدمات التي اعتمد عليها عند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صحة البينة القائمة على عدالة المجتهد أو اجتهاده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أثر للشك المذكور بعد أن أحرز بعد العدول شرائط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في عدم وجوب التدارك حجية الفتوى السابقة التي كان العمل على طبقها ، سواء أكان اعتماداً عليها أم لا وسواء أكان اعتماده على حسب الموازين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إطلاق الوكالة يقتضي إيكال تطبيق العمل الموكل عليه الى نظر الوكيل ، فاذا وكله على شراء فرس بدرهم ، وكان نظر الوكيل أن المطابق لمفهوم شراء الفرس بالدرهم هو كذا ، كان موضوعا للتوكيل ونافذاً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اتفق التفات الموكل إلى الاختلاف في التطبيق فقد يشكل ذلك من جهة أن نظر الموكل مانع من عموم التوكيل لمورد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وان كان يمنع من عمومه بنظر الموكل تفصيلا ، لكن لا يمنع من عمومه إجمالا ، وهو كاف في جواز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وكله في أن يعقد له على امرأة ، وكان الموكل يعتقد فساد العقد بالفارسية والوكيل يعتقد صحته ، فان موضوع الوكالة وهو العقد الصحيح بإطلاقه الإجمالي ينطبق على </w:t>
      </w:r>
    </w:p>
    <w:p>
      <w:pPr>
        <w:pStyle w:val="BookText"/>
        <w:rPr/>
      </w:pPr>
      <w:r>
        <w:rPr>
          <w:rFonts w:ascii="Amiri" w:hAnsi="Amiri" w:eastAsia="Amiri" w:cs="Amiri"/>
          <w:color w:val="111111"/>
          <w:sz w:val="28"/>
          <w:sz w:val="28"/>
          <w:szCs w:val="28"/>
          <w:rtl w:val="true"/>
          <w:lang w:bidi="ar-SA"/>
        </w:rPr>
        <w:t>العقد بالفارسية وان كان لا ينطبق بإطلاقه التفصيلي بنظر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قرينة على تقييد الوكالة بالعمل بنظر الموكل ، أو كان ما يصلح أن يكون قرينة على ذلك ، لم يصح عمل الوكيل بنظره المخالف لنظر الموكل ، وان لم يكن كذلك فإطلاق التوكيل يقتضي جواز عمل الوكيل بنظره ، ومجرد التفات الموكل إلى الاختلاف غير كاف في تقييد إطلاق التوكيل ، ففي مقام الإثبات لا مانع من الأخذ بالإطلاق إذا تمت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في الوصي إذ هو كالوكيل من هذه الجهة ، فإن الوصاية استنابة في التصرف بعد الممات ، والوكالة استنابة في حال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المتبرع عن الغير في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وصوم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كوفاء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جواز عمله بنظره حتى مع التفات المتبرع عنه إلى خطأ المتبرع في التطبيق ، ومنعه عن العمل ، لان عمل المتبرع ليس منوطا بأمر المتبرع عنه ، ولا بإذنه ، وإنما هو منوط بحصول الجهات المصححة للتبرع ، فاذا علم بحصولها صح منه التبرع وان كان يخالفه المتبرع عنه ويخطؤه بنظره التفصيلي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الأجير على عمل فيجوز أن يستأجر على العمل بنظره ، كما يجوز أن يستأجر على العمل بنظر المستأجر ، وعلى العمل بنظر شخص ثالث وان كان نظرهما مخالفا لنظره ، لأنه يكفي في صحة الإجارة ترتب أثر عقلائي على العمل ، وكل ذلك مما يترتب عليه أثر عقلائي ولو كان هو الفراغ الاحتياطي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علم الأجير ببطلان العمل العبادي لا تصح الإجارة ، لعدم القدرة على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العمل عبادة يكون الأجير قادراً على العمل حتى مع اعتقاد البطلان ، وكذا لو كان عبادة مع احتمال كونه موضوعا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مانع من صحة الإجارة إذا كان يترتب عليه تفريغ ذمة المنوب عنه احتياطا ولو بنظر المستأجر ، حتى لو كان الأجير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البائع مقلداً لمن يقول بصحة المعاطاة مثلا ، أو العقد بالفارسي ، والمشتري مقلداً لمن يقول بالبطلان ، لا يصح البيع بالنسبة إلى البائع أيضاً ، لأنه متقوم بطرفين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أن يكون صحيحاً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كل عقد كان مذهب أحد الطرفين بطلانه ، ومذهب الأخر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 عدم ترتب الأثر المذكور عليه ، فان أمان المستأجر من الخطر كاف في كونه أثراً مصححا للإجارة وأخذ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الإجارة في مقام الثبوت ، أما في مقام الإثبات فإن كانت قرينة على تقييد العمل بنظر شخص معين تعين العمل عليها ، وإلا كان مقتضى إطلاق الإجارة العمل بنظر الأجير على نحو ما تقدم في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تعرف حكم الوصي عن الميت في الاستنابة عنه في صلاة أو صيام فإنه إن كانت قرينة على تقييد الوصية بالعمل بنظر شخص معين فالعمل عليها ، وإلا كان مقتضى إطلاقها الاستنابة في العمل المطابق لنظر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الوكيل عن الحي في الاستنابة عنه في العبادات التي تجوز فيها النيابة عن الحي فإن مقتضى إطلاق التوكيل أن يكون عمل الأجير صحيحاً بنظره لا بنظر الأجير ولا بنظر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الإشكال في بعض الحواشي على المقام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ظاهر ، فان وجود العقد وان كان متقوما بالطرفين ، كما أن حكمه الواقعي في مقام الثبوت متقوم بهما أيضاً ، فلا يكون إلا صحيحا للمتعاقدين معا أو فاسداً كذلك ، إلا أن حكمه الظاهري يمكن التفكيك فيه بين الطرفين فيكون صحيحا في حق أحدهما فاسداً في حق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المرافعات 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الحاكم بيد المدعي ، إلا إذا كان مختار المدعى عليه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وجود الأعلم وإمكان الترافع إليه الأحوط الرجوع اليه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 ، كما أنه يمكن اختلافه بالنظر فيكون صحيحا بنظر أحدهما فاسداً بنظر الآخر وتختلف الآثار بالنسبة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مثل هذا التفكيك فان الماء الواحد يمكن أن يكون طاهراً في حق أحد المكلفين ونجسا في حق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يؤدي ذلك إلى النزاع والمخاصمة فيتعين الرجوع إلى الحاكم في حسمهما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صورة تساوي الحكام في الفضيلة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صورة اختلافهم ، وكل منهما إما يكون الخصمان فيها مدعيا ومنكراً أو متداعيين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 من الاولى لا اشكال عندهم في كون الاختيار بيد المدعي وفي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فيه ، المعتضد بالإجماع على أنه لو رفع أحد الخصمين أمره إلى الحاكم فطلب الحاكم الخصم الآخر وجب عليه الإجابة ، وهذا لا يطرد في المنكر ، لأنه لو رفع امره إلى الحاكم لا يسمع منه إنكاره ، وان طلب تخليصه من دعوى المدعي لا تجب على الحاكم اجابته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استدل على الحكم المذكور بأن المدعي 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المقصود منه الإشارة إلى الإجماع المذكور فهو ، وإلا توجه عليه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الحق ان كان الحق المدعى فهو غير ثابت ، وان كان حق الدعوى فهو لا يوجب كون اختيار الحاكم 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الثاني من الأولى لا يكون الاختيار لواحد معين منهما ، بل إذا سبق أحدهما إلى رفع امره إلى الحاكم فحكم له نفذ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رفعا أمرهما إلى حاكمين ينفذ حكم من سبق بالحكم ، لدخوله تحت أدلة النفوذ بلا 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اقترنا لم ينفذ أحدهما ، لعدم المرجح ، ونفوذهما معا ممتنع للتنافي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كفاية سبق حضور أحدهما عند الحاكم في تعينه إشكال ، والأظهر عدمه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وجوب طلب الحاكم لغير الحاضر ووجوب اجابته عليه يقتضي تقديم الحاكم الذي يسبق الحضور عنده بعد الطلب ، لا تقديم الحاكم بمجرد الحضور عنده وان لم يطلب 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بقسميها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المدعى عليه الإجماع وجوب الرجوع إلى الأعلم ، لما في مقبولة ابن حنظلة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كان كل واحد اختار رجلا من أصحابنا فرضيا أن يكونا الناظرين في حقهما واختلفا فيما حكما وكلاهما اختلفا في حديثكم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ما حكم به أعدلهما وأفقههما وأصدقهما في الحديث وأورعهما </w:t>
      </w:r>
      <w:r>
        <w:rPr>
          <w:rFonts w:eastAsia="Amiri" w:cs="Amiri" w:ascii="Amiri" w:hAnsi="Amiri"/>
          <w:color w:val="111111"/>
          <w:sz w:val="28"/>
          <w:szCs w:val="28"/>
          <w:rtl w:val="true"/>
          <w:lang w:bidi="ar-SA"/>
        </w:rPr>
        <w:t xml:space="preserve">... »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موردها صورة اختلاف الحكمين ، والتعدي عنه إلى غيرها محتاج إلى قرينة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خلاف ظاهر إطلاق ما في صدر الرواية فالعمل عليه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وأن البناء على الترجيح بذلك يستدعي الترجيح بغيره من المرجحات المذكورة في رتبة المرجح المذكور وفي غيرها من الرتب ، وهو مما لم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الشبهة حكمية وكان الأعلم قد تعين تقليده على المتخاصمين وجب الترافع عنده ، لما عرفت من وجوب 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الشبهة موضوعية ، أو كان الخصمان مجتهدين ، أو مقلدين لمن هو أعلم منه مع الاتفاق في الفتوى ، جاز الترافع إلى غير الأعلم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لم يلزم من رفع المدعي أمره إلى غير الأعلم مخالفة لفتوى الأعلم الحجة لا مانع من الرجوع إلى غير الأعلم ويجب على الخصم متابعته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بناء 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حجية الحكم بنحو يجوز نقض الفتوى به ، ومن وجوب سماع الدعوى غير الجازمة يجوز لمن يقلد الأعلم في عدم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حكم الحاكم الجامع للشرائط لا يجوز نقضه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استحقاق الحبوة أن يدعي الاستحقاق عند من يرى استحقاقها فاذا حكم له بها جاز له أخذها وان كان مذهب مقلده عدم جواز أخذها ، لأن حكم الحاكم مقدم في الحجية على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المشهور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هو المعلوم ، بل حكى عليه الإجماع بعضهم من عدم جواز نقض الحكم الناشئ عن اجتهاد صحيح باجتهاد كذلك ، وانما يجوز نقضه بالقطعي من إجماع أو سنة متواترة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لما في مقبولة ابن حنظلة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حكم بحكمنا فلم يقبل منه فإنما استخف بحكم اللّه وعلينا رد ، والراد علينا الراد على اللّه تعالى ، وهو على حد الشرك باللّه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أطلق جماعة جواز النقض عند ظهور الخطأ ، ففي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حكم قضى به الأول وبان للثاني فيه الخطأ فإنه ينقضه ، وكذا لو حكم به ثمَّ تبين الخطأ ، فإنه يبطل الأول ويستأنف الحكم بما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 ما في القواعد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مرادهم صورة العلم بوقوع الخطأ فيه ، سواء أعلم بخطئه للواقع أم بخطئه في طريق الواقع وان احتمل موافقته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مقتضى إطلاق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بعضهم على ما إذا كان الحكم ناشئاً عن اجتهاد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في الجواهر حملها على ما إذا تراضى الخصمان بتجديد الدعوى عند حاكم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كلا من الحملين مشكل ، فإن الثاني خلاف إطلاق ما دل على حرمة رد الحكم ووجوب تنفيذه ، الشامل لصورة تراضي الخصمين برده ، وليس هو من حقوق المحكوم له ، كي يكون منوطا برضاه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مبني على </w:t>
      </w:r>
    </w:p>
    <w:p>
      <w:pPr>
        <w:pStyle w:val="BookText"/>
        <w:rPr/>
      </w:pPr>
      <w:r>
        <w:rPr>
          <w:rFonts w:ascii="Amiri" w:hAnsi="Amiri" w:eastAsia="Amiri" w:cs="Amiri"/>
          <w:color w:val="111111"/>
          <w:sz w:val="28"/>
          <w:sz w:val="28"/>
          <w:szCs w:val="28"/>
          <w:rtl w:val="true"/>
          <w:lang w:bidi="ar-SA"/>
        </w:rPr>
        <w:t xml:space="preserve">أن الحكم الصادر عن اجتهاد صحيح حكم بحكمهم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 وهو غير ظاهر مع ثبوت الخطأ في الاستناد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حكم اعتماداً على بينة غير عادلة مع اعتقاد عدالتها ، أو على رواية اعتقد ظهورها في الحكم مع عدم ظهورها لدى الحاكم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ثبوت الخطأ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اعتمد على ظاهر رواية لم يعثر على قرينة على خلافه وقد عثر عليها الحاكم الآخر ، أو على بينة تزكي الشهود مع علم الحاكم الثاني بفسقهم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القضاء الصادر من الحاكم وان كان عن مبادي مشروعة واجتهاد صحيح ، إلا أنه مخالف للواقع في نظر الحاكم الثاني ، لقيام حجة عنده على الخلاف وحينئذ لا يكون حكما بحكمهم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الصادر من الحاكم الجامع لشرائط الحكم الصادر عن اجتهاد صحيح وان كان طريقا شرعا إلى الواقع لكل أحد ، لكن كما يسقط عن الطريقية عند العلم بمخالفته للواقع ، كذلك يسقط عن الطريقية عند العلم بوقوع الخطأ في طريقه وفي مباديه وقيام الحجة على خلافه ، وان احتمل موافقته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فإطلاق ما ذكره الجماعة من جواز نقض الحكم مع وقوع الخطأ فيه في محله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حكم بحكمنا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منه الحكم الواقعي الإلهي ، لأن لازمه عدم وجوب تنفيذ الحكم مع الشك في كونه كذلك لعدم إحراز قيد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 العلم ، لأن العلم حينئذ حجة ، ولا معنى لجعل حجية الحكم حينئذ ، بل المراد منه الحكم الواقعي بنظر الحاكم ، فيكون النظر موضوعا لوجوب التنفيذ ، فالمعنى أنه إذا حكم بما يراه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قبوله وحرم رده ، ومقتضى إطلاقه وجوب القبول ولو مع العلم بالخطإ في مباديه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ينصرف عن الحكم الجاري على خلاف موازين الاستنباط عمداً أو سهواً أو نسيانا ، ويبقى غيره داخلا في </w:t>
      </w:r>
    </w:p>
    <w:p>
      <w:pPr>
        <w:pStyle w:val="BookText"/>
        <w:rPr/>
      </w:pPr>
      <w:r>
        <w:rPr>
          <w:rFonts w:ascii="Amiri" w:hAnsi="Amiri" w:eastAsia="Amiri" w:cs="Amiri"/>
          <w:color w:val="111111"/>
          <w:sz w:val="28"/>
          <w:sz w:val="28"/>
          <w:szCs w:val="28"/>
          <w:rtl w:val="true"/>
          <w:lang w:bidi="ar-SA"/>
        </w:rPr>
        <w:t>عموم الدليل وان علم فيه الخطأ في بعض المبادي الذي يكثر وقوعه من المجتهدين ، ولذا وقع الاختلاف بينهم في كثير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الارتكاز العقلائي في باب الحجية يساعد على اعتبار عدم العلم بالخطإ فيها ، فمعه تنتفي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الحكم ليست من قبيل حجية الخبر عن حس أو حدس ، بل فيه نحو من الموضوعية وشبه بها لأنه منصب وولاية ، فحكم الحاكم نظير حكم الوالي والأمير واجب الاتباع ولو مع العلم بالخطإ ما دام يحتمل موافقته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جعل قول المجتهد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حكمت بأن هذا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 وجعل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 فإنه مع العلم بالخطإ في طريق الأول لا يسقط عن الحجية ، وفي الثاني يسقط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ما دل على نفوذ الحكم نفوذه مطلقا على نحو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صرح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قضائه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تنفيذ الحكم وان كان مخالفاً لدليل قطعي نظري كإجماع استنباطي وخبر محفوف بقرائن وأمارات قد توجب القطع مع احتمال عدم حصوله للحاكم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يتم إلا على السببية المحضة والموضوعية الصرفة وإلا فلا معنى لجعل الطريقية في ظرف العلم بالخلاف أو الوفاق ، فكيف يكون الحكم حجة مع القطع بخلافه؟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كان الالتزام بذلك صعباً جداً ، لأنه حكم بخلاف ما أنزل اللّه تعالى فكيف يحتمل وجوب قبوله وحرمة درة ، ويكون الراد عليه الراد على اللّه تعالى ، وأنه على حد الشرك باللّه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 هشام بن الحكم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أقضي بينكم بالبينات والايمان ، وبعضكم </w:t>
      </w:r>
    </w:p>
    <w:p>
      <w:pPr>
        <w:pStyle w:val="BookText"/>
        <w:rPr/>
      </w:pPr>
      <w:r>
        <w:rPr>
          <w:rFonts w:ascii="Amiri" w:hAnsi="Amiri" w:eastAsia="Amiri" w:cs="Amiri"/>
          <w:color w:val="111111"/>
          <w:sz w:val="28"/>
          <w:sz w:val="28"/>
          <w:szCs w:val="28"/>
          <w:rtl w:val="true"/>
          <w:lang w:bidi="ar-SA"/>
        </w:rPr>
        <w:t xml:space="preserve">ألحن بحجته من بعض ، فأيما رجل اقتطعت له من مال أخيه شيئاً فإنما قطعت له به قطعة من النار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صريح في عدم موضوعية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 وان كان الشبهات الموضوعية ، لكن دليل وجوب القبول وحرمة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على الطريقية في الشبهات الموضوعية لا بد أن يحمل عليها في الشبهات الحكمية ، لعدم إمكان التفكيك عرفا بين الموردين في الدليل الواحد ، فيتعين حمل الدليل على الطريقية والحجية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أنه يمتنع جعل الطريقية في ظرف العلم بالواقع يمتنع العمل بالدليل مع العلم بمخالفة الحكم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احتمال الموافقة للواقع فيجب العمل بدليل حجيته وان علم بوقوع الخطأ في طريقه ، لما عرفت من أنه سنخ آخر في قبال سنخ الخبر والفتوى ، ولم يثبت عند العقلاء قدح مثل هذا العلم بالخطإ في الحجية عندهم على نحو يكون كالقرينة المتصلة التي يسقط بها إطلاق المطلق ، فالعمل بالإطلاق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عموم دليل الحجية لجميع صور احتمال الموافقة للواقع حتى مع العلم بالخطإ في الاستناد ، أو المستند ، أو قيام حجة على خلافه ، لكن العموم المذكور معارض بدليل حجية الحجة القائمة على الخلاف ، فما الوجه في تقديم دليله على دليل تلك الحجة؟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دليل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مقبولة ابن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التنازع في الميراث ، الظاهر في التنازع في الحكم الكلي على وجه الجزم ، وهو إنما يكون مع الحجة ، فلو بني على العمل بالحجة في مقابل الحكم لزم تخصيص المورد وهو غير جائز ، فيتعين البناء على الأخذ بالحكم ورفع اليد عن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إطلاق مورد المقبولة العموم لصورة العلم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يجب الخروج عن الإطلاق في الصورة المذكورة بقرينة امتناع جعل </w:t>
      </w:r>
    </w:p>
    <w:p>
      <w:pPr>
        <w:pStyle w:val="BookText"/>
        <w:rPr/>
      </w:pPr>
      <w:r>
        <w:rPr>
          <w:rFonts w:ascii="Amiri" w:hAnsi="Amiri" w:eastAsia="Amiri" w:cs="Amiri"/>
          <w:color w:val="111111"/>
          <w:sz w:val="28"/>
          <w:sz w:val="28"/>
          <w:szCs w:val="28"/>
          <w:rtl w:val="true"/>
          <w:lang w:bidi="ar-SA"/>
        </w:rPr>
        <w:t xml:space="preserve">ولو لمجتهد آخر ، إلا إذا تبين خطؤه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نقل ناقل فتوى المجتهد لغيره ، ثمَّ تبدل رأي المجتهد في تلك المسألة ، لا يجب على الناقل إعلام من سمع منه الفتوى الاولى ، وان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تبين له خطوة في النقل ، فإنه يجب عليه الإعلام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الحجية في صورة العلم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إذا كان معلوم المخالفة للواقع لا يجوز الأخذ به ، ومتى كان محتمل الموافقة للواقع يجوز الأخذ به ، بل يجب سواء أعلم بالخطإ في طريق ذلك الحكم في الاستناد أو المستند أم لا ، وسواء أقامت حجة على خلافه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الخطأ ناشئاً عن تقصير في الاجتهاد عمدا أو سهوا ، بحيث كان جاريا على خلاف الموازين اللازمة في الاجتهاد ، فلا يجوز العمل به ، لانصراف دليل حجيته عن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ذلك بأن لازمه أن لو كان المختصمان عالمين بالواقع لا مجال لحكم الحاكم ، مع قيام الإجماع على فصل الخصومة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المذكور هو المستند لا المقبولة ونحوها ، بل ما في ذيل المقبولة من الرجوع الى المرجحات ظاهر في اختصاصها بصورة عدم العلم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عرفت منا لا يصح هذا الاستثناء ، إلا إذا حمل على تبين خطأ المجتهد في مخالفة الواقع تبينا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تبعا لصاحب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إلا إذا حمل على تبين الخطأ على نحو لا يكون الاجتهاد صحيحا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التفصيل بين الفرضين مبني على حرمة التسبيب الى الوقوع في الحرام ، وكون الفرض الثاني منه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في المسألة الثامنة والأربعين 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تعارض الناقلان في نقل الفتوى تساقطا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البينتان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تعارض النقل مع السماع من المجتهد شفاها قدم السماع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تعارض ما في الرسالة مع السماع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تعارض النقل مع ما في الرسالة قدم ما في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التساقط في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فيما سبق تقريب عموم أدلة الترجيح والتخيير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المسألة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العلم بعدم العدول ، فلو احتمل وكان التاريخ مختلفا تعين العمل بالمتأخر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فيما يأتي من صور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النقل طريق الى السماع ، فالعلم بالسماع يستوجب العلم بمخالفته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وحدة التاريخ ، وأما مع اختلافه وعدم احتمال العدول ، فإنه وان كان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حاصلا بينهما لكن العرف يقدم السماع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انصراف دليل الحجية عن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الرسالة بخط المجتهد كان الفرض راجعاً الى الفرض السابق ، لأن الكاتب للرسالة بمنزلة المخبر عن المجتهد ، ولو بواسطة حكاية الكاتب عن خط المجتهد الحاكي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الرسالة بخط المجتهد فيشكل الترجيح ، لأن الخط حاك عن الفتوى ، فيكون التعارض قائماً بين خطه وقوله ، وأصالة عدم الخطأ فيهما على 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عند العقلاء ترجيح الأوثق منهما كان العمل عليه أيهما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الفرض الآتي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الرسالة بخطه كان الفرض نظير تعارض السماع والنقل لأن الخط بمنزلة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بغير حطه كان من قبيل تعارض النقلين فيجري عليه حكمه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 الأمن من الغلط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عرضت مسألة لا يعلم حكمها ، ولم يكن الأعلم حاضراً فإن أمكن تأخير الواقعة إلى السؤال وجب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فإن أمكن الاحتياط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لم يمكن يجوز الرجوع الى مجتهد آخر الأعلم فالأعلم ، وان لم يكن هناك مجتهد آخر ، ولا رسالته ، يجوز العمل بقول المشهور بين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كان هناك من يقدر على تعيين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بالمقدار اللازم في جريان أصالة عدم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الوثوق التام ، ويكون هو الوجه في الترجيح على النقل ، لعدم حصول ذلك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أوائل المبحث أنه لا مانع من العمل بالاحتياط حتى مع التمكن من الامتثال التفصيلي ، وعليه فلا يجب التأخير إلا حيث يتعذر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عدم عموم الإجماع على عدم لزوم الاحتياط على العامي مع إمكان التقليد للمقام ، وإلا جاز له الرجوع الى غير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عدم إطلاق يدل على حجية الفتوى ، وإلا تعين العمل به بالنسبة إلى فتوى غير الأعلم مع عدم العلم بالمخالفة للأعلم تفصيلا أو إجمالا ، كما أشرنا الى ذلك في مبحث وجوب الفحص عن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موضوع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العلم بالاختلاف ، وأن الإجماع على جواز الرجوع الى غير الأعلم مختص عنده بصورة تعذر الاحتياط</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تقتضيه مقدمات الانسداد الجارية في الواقعة الخاصة المقتضية للأخذ بالظن الأقوى فالأقوى ، فلو بني على عدم تماميتها جاز عقلا الأخذ </w:t>
      </w:r>
    </w:p>
    <w:p>
      <w:pPr>
        <w:pStyle w:val="BookText"/>
        <w:rPr/>
      </w:pPr>
      <w:r>
        <w:rPr>
          <w:rFonts w:ascii="Amiri" w:hAnsi="Amiri" w:eastAsia="Amiri" w:cs="Amiri"/>
          <w:color w:val="111111"/>
          <w:sz w:val="28"/>
          <w:sz w:val="28"/>
          <w:szCs w:val="28"/>
          <w:rtl w:val="true"/>
          <w:lang w:bidi="ar-SA"/>
        </w:rPr>
        <w:t>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عمل بقول المشهور ، ثمَّ تبين له بعد ذلك مخالفته لفتوى مجتهده فعليه الإعادة أو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لم يقدر على تعيين قول المشهور يرجع الى أوثق الأموات ، وان لم يمكن ذلك أيضاً يعمل بظنه ، وان لم يكن له ظن بأحد الطرفين يبني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بعد الاطلاع على فتوى المجتهد ان كان عمله مخالفا لفتواه فعليه الإعادة أو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قلد مجتهدا ثمَّ مات ، فقلد غيره فمات ، فقلد من يقول بوجوب البقاء على تقليد الميت أو جوازه ، فهل يبقى على تقليد المجتهد الأول أو الثاني؟ الأظهر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والأحوط مراعاة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بأحد المحتملات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الرجوع الى أوثق الأموات وما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مقدمات الانسداد الجارية في الواقعة إنما تقتضي حجية الظن بنحو الحكومة لا الكشف ، وإلا جرى ما تقدم في المسألة الثالثة والخمسين ، وكذا الحال في صورة الرجوع الى غير الأعلم ، فإنه لو بني على حجية فتواه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بتوسط مقدمات الانسداد بناء على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ما تقدم في المسألة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خلاف ذلك ، فيتعين التدارك بالإعادة أو القضاء</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تقليد الأول قد انقطع بتقليد الثاني المفروض الصحة ، فالرجوع إلى الأول بعد تقليد الثاني ليس من البقاء على التقليد ، بل هو من التقليد الابتدائي ، فإذا كان رأي الثالث وجوب البقاء تعين البقاء على تقليد الثاني وإذا كان رأيه جواز البقاء وجواز العدول تخير المكلف بين البقاء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يكفي في تحقق التقليد أخذ الرسالة والالتزام بالعمل بما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لم يعلم ما فيها ولم يعمل فلو مات مجتهده يجوز له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الأحوط مع عدم العلم ، بل مع عدم العمل ولو كان بعد العلم ، عدم البقاء</w:t>
      </w:r>
    </w:p>
    <w:p>
      <w:pPr>
        <w:pStyle w:val="BookText"/>
        <w:rPr/>
      </w:pPr>
      <w:r>
        <w:rPr>
          <w:rFonts w:ascii="Amiri" w:hAnsi="Amiri" w:eastAsia="Amiri" w:cs="Amiri"/>
          <w:color w:val="111111"/>
          <w:sz w:val="28"/>
          <w:sz w:val="28"/>
          <w:szCs w:val="28"/>
          <w:rtl w:val="true"/>
          <w:lang w:bidi="ar-SA"/>
        </w:rPr>
        <w:t>على تقليد الثاني والعدول إلى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ما تقدم في المسألة الثالثة والخمسين من عدم انتقاض التقليد الصحيح الواقع في زمان بتقليد مجتهد آخر في زمان لاحق ، لعدم حجية رأي المجتهد اللاحق بالإضافة إلى الوقائع السابقة المطابقة لرأي المجتهد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الانتقاض ، فان كان رأي المجتهد الثالث وجوب البقاء على تقليد الميت ، تعين على المكلف البقاء على تقليد الأول لأن عدوله السابق الى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في نظر المجتهد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رأيه جواز العدول وجواز البقاء جاز للمكلف البقاء على تقليد الثاني ، والعدول الى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رأيه وجوب العدول تعين العدول من الثاني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ما استظهره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تقدم منه في المسألة الثالثة والخمسين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أخذ الرسالة والالتزام ، ونحوهما ، مما لا يرتبط بالتقليد ، بل ليس هو إلا العمل اعتماداً على فتوى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ينبغي التأمل في كفاية ثبوت حجية الرأي آنا ما في جواز الاستصحاب الذي هو الوجه في وجوب البقاء وجوازه ، ولا يتوقف على العمل ، ولا على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ما ذكرنا من كون التقليد هو العمل برأي الغير فمع عدم العمل حال الحياة يكون العمل بعد الوفاة برأي المجتهد من قبيل التقليد الابتدائي للميت الذي حكي الإجماع على المنع عنه ، وان كان الاستصحاب ، وبناء العقلاء ، يقتضيان عدم الفرق بين العمل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عموم الإجماع لمثل </w:t>
      </w:r>
    </w:p>
    <w:p>
      <w:pPr>
        <w:pStyle w:val="BookText"/>
        <w:rPr/>
      </w:pPr>
      <w:r>
        <w:rPr>
          <w:rFonts w:ascii="Amiri" w:hAnsi="Amiri" w:eastAsia="Amiri" w:cs="Amiri"/>
          <w:color w:val="111111"/>
          <w:sz w:val="28"/>
          <w:sz w:val="28"/>
          <w:szCs w:val="28"/>
          <w:rtl w:val="true"/>
          <w:lang w:bidi="ar-SA"/>
        </w:rPr>
        <w:t>والعدول إلى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استحبابا على وجه عدم البقاء مطلقا ، ولو كان بعد العلم والعمل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احتياطات الأعلم إذا لم يكن له فتوى يتخير المقلد بين العمل بها ، وبين الرجوع الى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 فالأعلم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الاحتياط المذكور في الرسالة أما</w:t>
      </w:r>
    </w:p>
    <w:p>
      <w:pPr>
        <w:pStyle w:val="BookText"/>
        <w:rPr/>
      </w:pPr>
      <w:r>
        <w:rPr>
          <w:rFonts w:ascii="Amiri" w:hAnsi="Amiri" w:eastAsia="Amiri" w:cs="Amiri"/>
          <w:color w:val="111111"/>
          <w:sz w:val="28"/>
          <w:sz w:val="28"/>
          <w:szCs w:val="28"/>
          <w:rtl w:val="true"/>
          <w:lang w:bidi="ar-SA"/>
        </w:rPr>
        <w:t>الفرض لا يخلو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منه ما لو تحقق الالتزام فقط بلا عمل فان وجود القول بجواز البقاء في مثله مانع عن انعقاد الإجماع على المنع عنه وان لم يتحقق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تحقق العمل بلا اعتماد على الفتوى ، فإنه وان لم يتحقق التقليد ، لكن انعقاد الإجماع على المنع عن بقاء الحجية في مثله غير واضح ، وان كان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أنك عرفت في المسألة الثالثة والخمسين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الأعمال السابقة تتوقف على مطابقتها للفتوى الحجة حال العمل ولا تتوقف على الاعتماد على الفتوى حال العمل الذي هو من مقومات التقليد ، فالصحة ليست موقوفة على تحقق التقليد ، بل موقوفة على الحجية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بهذا الوجه احتمال عموم معاقد الإجماعات على عدم جواز تقليد الميت للحدوث والبقاء ، وان كان يعارض هذا الاحتمال احتمال المنع ، كما نسب الى أكثر القائلين بجواز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فالعدول موافق للاحتياط في وجه مخالف له في وجه آخر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التخيير موقوف في العبادات على جواز الامتثال الإجمالي مع التمكن من الامتثال التفصيلي ، فلو قيل بعدمه تعين التقليد لغير الأعلم ، ولا يجوز له العمل بالاحتياط مع التمكن من تقليد غيره الأعلم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استحبابي ، وهو ما إذا كان مسبوقا أو ملحوقا بالفتوى ، وإما وجوبي ، وهو ما لم يكن معه فتوى ، ويسمى بالاحتياط المطلق وفيه يتخير المقلد بين العمل به والرجوع الى مجتهد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القسم الأول ، فلا يجب العمل به ، ولا يجوز الرجوع الى الغير بل يتخير بين العمل بمقتضى الفتوى ، وبين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صورة تساوي المجتهدين يتخير بين تقليد أيهما شاء كما يجوز له التبعيض حتى في أحكام العمل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أنه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أحدهما وجوب جلسة الاستراحة واستحباب التثليث في التسبيحات الأربع ، وفتوى الأخر بالعكس ، يجوز أن يقلد الأول في استحباب التثليث ، والثاني في استحباب الجلسة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يتم على إطلاقه ، بناء على عدم جواز الامتثال الإجمالي مع التمكن من الامتثال التفصيلي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المسألة الثالثة والثلاثين الإشكال في جواز التبعيض ولا سيما في العمل الواحد ، فقد يشكل بالخصوص بأن الصلاة الفاقدة لجلسة الاستراحة المقتصر فيها علي تسبيحة واحدة باطلة في نظر كل واحد منهما ، فالاقتصار عليها في مقام الامتثال مخالفة 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جواز التبعيض في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تقدح مخالفة كل واحد من المجتهدين مستقلا ، لعدم تقليد كل واحد منهما كذلك ، بل لما كان التقليد لهما معا على نحو الانضمام فالقادح مخالفتهما كذلك وهي منتفية ، لأن الصلاة المذكورة موافقة لهما معا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موافقة لهما كذلك مخالفة لهما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يخفى أن تشخيص موارد الاحتياط عسر على العامي إذ لا بد فيه من الاطلاع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قد يتعارض الاحتياطان ، فلا بد من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يلتفت الى إشكال المسألة حتى يحتاط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الاحتياط في 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الأحوط ترك الوضوء بالماء المستعمل في رفع الحدث الأكبر ، لكن إذا فرض انحصار الماء فيه الأحوط التوضؤ به ، بل يجب ذلك بناء على كون احتياط الترك استحبابياً ، والأحوط الجمع بين التوضؤ به والتيمم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الأحوط التثليث في التسبيحات الأربع ، لكن إذا كان في ضيق الوقت ويلزم من التثليث وقوع بعض الصلاة خارج الوقت ، فالأحوط ترك هذا الاحتياط ، أو يلزم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التيمم بالجص خلاف الاحتياط ، لكن إذا لم يكن معه الا هذا فالأحوط التيمم به ، وان كان عنده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الجمع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 لكن مخالفتهما في غير مورد التقليد لهما ، أما في مورد التقليد لهما فهي موافقة لهما لا غير ، كما يظهر من مقايسة المقام بالتبعيض في عملين كالصلاة والصيام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المفتي بعدم وجوب جلسة الاستراحة إنما يفتي بذلك في الصلاة المشتملة على التسبيحات الثلاث ، كما أن المفتي بالاقتصار على تسبيحة واحدة إنما يفتي بذلك فيما اشتمل على جلسة الاستراحة ، فترك جلسة الاستراحة والاقتصار على تسبيحة واحدة ليس عملا بفتوى المجتهدين ولو على نحو الانضمام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الارتباط بين الاجزاء في الثبوت والسقوط لا يلازم الارتباط بينها في الفتوى ، فان مرجع الفتويين الى عدم جزئية الجلسة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محل التقليد ومورده هو الأحكام الفرعية العملية ، فلا يجري في أصول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جزئية ما زاد على التسبيحة الواحدة ، وليس هو ارتباطياً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الاشكال على جواز التقليد للمجتهدين في العمل الواحد هو إشكال التبعيض الذي تقدمت الإشارة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ادعاه جماعة ، بل ادعي إجماع المسلمين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ويقتضيه في معرفة اللّه جل شأنه ، وفي معرفة نبيه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الوجه في وجوب المعرفة عقلا من مناط وجوب شكر المنعم ، وفي وجوبها فطرة من مناط وجوب دفع الضرر المحتمل لا يحصل بالتقليد ، لاحتمال الخطأ في الرأي فلا يحصل الأمن من الخطر ولا الأمن مما ينافي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وحجية الرأي تعبداً إنما توجب الأمن من ذلك على تقدير المعرفة ، فيمتنع أن تثبت بها ولو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باقي الأصول فعدم جواز التقليد فيها للإجماع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دل على وجوب العلم والمعرفة من الآيات ، والروايات ، فلا يقتضي ذلك ، لأن دليل حجية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حصول المعرفة بها تعبداً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يتوجه الاشكال المتقدم هنا ، لأن المعرفة فيما عدا الأصلين الأولين ليست شرطا في الحجية ، وانما الشرط المعرفة بهما لا غير والمفروض حصولها ، فإذاً العمدة في عدم جواز التقليد هو الإجماع</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في عدم جواز التقليد أصالة عدم الحجية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مجال للأصل المذكور مع الدليل ، وهو ما دل على حجية الرأي في الفروع كبناء العقلاء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نَفَرَ مِنْ كُلِّ فِرْقَةٍ مِنْهُمْ طائِفَةٌ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ونحوهما من أدلة التقليد في </w:t>
      </w:r>
    </w:p>
    <w:p>
      <w:pPr>
        <w:pStyle w:val="BookText"/>
        <w:rPr/>
      </w:pPr>
      <w:r>
        <w:rPr>
          <w:rFonts w:ascii="Amiri" w:hAnsi="Amiri" w:eastAsia="Amiri" w:cs="Amiri"/>
          <w:color w:val="111111"/>
          <w:sz w:val="28"/>
          <w:sz w:val="28"/>
          <w:szCs w:val="28"/>
          <w:rtl w:val="true"/>
          <w:lang w:bidi="ar-SA"/>
        </w:rPr>
        <w:t xml:space="preserve">وفي مسائل أصول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في مبادي الاستنباط من النحو والصرف ونحوهما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الفروع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دلالتها على جوازه 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جوازه في الأصول بنحو واحد ، فليس الموجب للخروج عن عموم الأدلة إلا الإجماع المستفيض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في هذا المقام موكول الى محله ، كالكلام في وجوب كون المعرفة عن النظر والدليل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المنسوب الى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الى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الى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الأظهر الأول مع خوف الضلال بدون النظر ، والأخير مع خوف الضلال به ، والثاني مع الأمن من الضلال على تقدير كل من النظر وعدمه فراجع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لخروجها عن محل الابتلاء للعوام المقلدين ، فلو فرض كونها محلا للابتلاء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بتوسط النذر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مانع من عموم أدلة التقليد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جزم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المسألة السادسة والأربعين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يجب على العامي أن يقلد الأعلم في مسألة وجوب تقليد الأعلم وفي المسألة الخامسة عشرة بوجوب رجوع العامي إلى الحي الأعلم في جواز البقاء وعدمه ، ويظهر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غيره كونهما من المسائل الأصولية ، وان كان التحقيق أنهما من المسائل الفرعية ، لا من الأصولية ، لعدم وقوعهما في طريق استنباط الاحكام كما أشرنا الى ذلك آنفا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يتم في ما يقع في طريق استنباط الحكم الكلي ، أما ما يقع في طريق تطبيق الحكم الكلي وتشخيص موضوع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كثير من مسائل النحو والصرف المحتاج إليها في تصحيح القراءة والذكر ، والأذان ، والإقامة وصيغ العقود ، والإيقاعات ، مثل مسائل الإدغام ، والمد والوقف على الساكن والتحريك في الدرج ، وغير ذلك من المسائل الموقوفة على نظر </w:t>
      </w:r>
    </w:p>
    <w:p>
      <w:pPr>
        <w:pStyle w:val="BookText"/>
        <w:rPr/>
      </w:pPr>
      <w:r>
        <w:rPr>
          <w:rFonts w:ascii="Amiri" w:hAnsi="Amiri" w:eastAsia="Amiri" w:cs="Amiri"/>
          <w:color w:val="111111"/>
          <w:sz w:val="28"/>
          <w:sz w:val="28"/>
          <w:szCs w:val="28"/>
          <w:rtl w:val="true"/>
          <w:lang w:bidi="ar-SA"/>
        </w:rPr>
        <w:t xml:space="preserve">ولا في الموضوعات المستنبطة العرفية أو اللغوية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في الموضوعات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المقلد في مائع أنه خمر أو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المجتهد إنه خمر لا يجوز له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حيث أنه مخبر عادل يقبل قوله كما في اخبار العامي العادل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الموضوعات المستنبطة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والصوم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التقليد فيها كالأحكام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يتمكن منه العامي مما سيتعرض 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فيها من التقليد لعموم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المسائل التي لا يحتاج إليها إلا في مقام استنباط الحكم الكلي لا مجال للتقليد فيها ، لخروجها عن محل الابتلاء بالنسبة إلى العامي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موضوعات الأحكام الشرعية قسمان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مفهومه شرعياً مخترعا للشارع الأقدس ، سواء قلنا بالحقيقة الشرعية أم لا كالصلاة والصيام ونحوهما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يكون كذلك بأن كان عرفياً أو لغويا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إما أن يكون المفهوم بذاته وحدوده واضحاً لا يحتاج إلى نظر واجتهاد ، وإما أن يكون محتاجا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من كل منهما لا يحتاج الى تقليد لوضوحه لدى العامي كالمجتهد ، فلا معنى لحجية رأي المجتهد فيه ، والثاني من كل منهما محتاج إلى التقليد ، لعموم أدلته ، كالصلاة والصيام ، والصعيد ، والغناء والإناء ، والجذع والثني ،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والبناء على عدم جواز التقليد فيها يقتضي البناء على وجوب الاجتهاد أو الاحتياط فيها ولا يظن الالتزام به من أحد ، فضلا عن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مفهوم مثل هذه الموضوعات في هذه الرسالة وغيرها من رسائله المعدة للفتوى والعمل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الأعلمية في ما أمره راجع الى المجتهد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الولاية على الأيتام والمجانين والأوقاف التي لا متولي لها والوصايا التي لا وصي لها ونحو ذلك ، فلا يعتبر فيها 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في القاضي أن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مما لا إشكال فيه ، لإطلاق مثل التوقيع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الحوادث الواقعة فارجعوا فيها إلى رواه حديثنا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أن العلماء ورثة الأنبياء </w:t>
      </w:r>
      <w:r>
        <w:rPr>
          <w:rStyle w:val="FootnoteAnchor"/>
          <w:rtl w:val="true"/>
        </w:rPr>
        <w:footnoteReference w:id="91"/>
      </w:r>
      <w:r>
        <w:rPr>
          <w:rFonts w:ascii="Amiri" w:hAnsi="Amiri" w:eastAsia="Amiri" w:cs="Amiri"/>
          <w:color w:val="111111"/>
          <w:sz w:val="28"/>
          <w:sz w:val="28"/>
          <w:szCs w:val="28"/>
          <w:rtl w:val="true"/>
          <w:lang w:bidi="ar-SA"/>
        </w:rPr>
        <w:t xml:space="preserve">، وأنهم كأنبياء بني إسرائيل </w:t>
      </w:r>
      <w:r>
        <w:rPr>
          <w:rStyle w:val="FootnoteAnchor"/>
          <w:rtl w:val="true"/>
        </w:rPr>
        <w:footnoteReference w:id="92"/>
      </w:r>
      <w:r>
        <w:rPr>
          <w:rFonts w:ascii="IRNazanin" w:hAnsi="IRNazanin" w:eastAsia="IRNazanin"/>
          <w:color w:val="111111"/>
          <w:sz w:val="28"/>
          <w:sz w:val="28"/>
          <w:szCs w:val="28"/>
          <w:rtl w:val="true"/>
          <w:lang w:bidi="fa-IR"/>
        </w:rPr>
        <w:t xml:space="preserve">، وانهم خلفاء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تعرضنا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للمناقشة في تمامية ما ذكر لإثبات الولاية للفقيه ، لقصور سند بعضها ، ودلالة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هناك أن العمدة في إثبات الولاية ما دل على كون المجتهد قاضيا وحاكماً الظاهر في ثبوت جميع ما هو من مناصب القضاة والحكام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يشكل الحكم فيما لم يثبت كونه من مناصب القضاة والحكام ، فان ثبوت ولاية المجتهد فيه إنما يكون من جهة العلم بإذن الشارع في التصرف ، أو عدم رضاه بتركه وإهمال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الدليل المذكور لما كان لبيا تعين الاقتصار فيه على القدر المتيقن ، وهو ولاية الأعلم عند التمكن منه ، كالاقتصار على المتيقن وهو ولاية المجتهد عند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إذاً في عدم اعتبار الأعلمية ظهور 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ذلك البلد أو في غيره مما لا حرج في الترافع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تبدل رأي المجتهد هل يجب عليه اعلام المقلدين أم لا؟ فيه 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كانت الفتوى السابقة موافقة للاحتياط ، فالظاهر عدم الوجوب ، وان كانت مخالفة فالأحوط الأعلام ، بل لا يخلو عن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للمقلد إجراء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 أو الطهارة أو الاستصحاب في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الشبهات الموضوعية فيجوز بعد أن قلد مجتهده في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شك في أن عرق الجنب من الحرام نجس أم لا ليس له إجراء أصل الطهارة ، لكن في أن هذا الماء أو غيره لاقته النجاسة أم لا ، يجوز له إجراؤها بعد أن قلد المجتهد في جواز الإجراء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المجتهد غير العادل ، أو مجهول الحال لا يجوز تقليده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موثوقا به في فتواه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فتاواه معتبرة لعمل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ينفذ حكمه ولا تصرفاته في الأمور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هذا في المسألة السادسة والخمسين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هذا في المسألة الثامنة والأربعين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إجراءها مشروط بالفحص ، وهو عاجز عنه ، فاجراؤها بدونه مخالفة لدليل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الشبهات الموضوعية ، فان إجراءها ليس مشروطا بالفحص ، ولو فرض اشتراطه به فليس هو بعاجز عنه ، فلا مانع من رجوعه إليها عند اجتماع الشرائط كالمجتهد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تقليده واقعاً في الأول ، لفقد الشرط ، وظاهراً في الثاني ، لعدم ثبوت حجية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باقي الاحكام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العامة ، ولا ولاية له في الأوقات والوصايا وأموال القصر والغيب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الظن بكون فتوى المجتهد كذا لا يكفي في جواز العمل ، الا إذا كان حاصلا من ظاهر لفظه شفاهاً ، أو لفظ الناقل ، أو من ألفاظه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ليس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حاصلا من ظواهر الألفاظ منه أو من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الثاني ، لعدم ثبوت حجية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باقي 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نفي حجيته من الأدلة الشرعية والعقلية ، من دون ثبوت مخصص</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سبحانه ولي التوفيق ، وهو حسبنا ونعم الوكيل ، والحمد لله رب العالمين </w:t>
      </w:r>
      <w:bookmarkStart w:id="12" w:name="pg12374_146007"/>
    </w:p>
    <w:p>
      <w:pPr>
        <w:pStyle w:val="Heading2"/>
        <w:numPr>
          <w:ilvl w:val="1"/>
          <w:numId w:val="1"/>
        </w:numPr>
        <w:rPr/>
      </w:pPr>
      <w:bookmarkStart w:id="13" w:name="__RefHeading___Toc9134977_417432637"/>
      <w:bookmarkStart w:id="14" w:name="_Toc4"/>
      <w:bookmarkEnd w:id="12"/>
      <w:bookmarkEnd w:id="13"/>
      <w:r>
        <w:rPr>
          <w:rtl w:val="true"/>
        </w:rPr>
        <w:t>فصل في المياه</w:t>
      </w:r>
      <w:bookmarkEnd w:id="14"/>
    </w:p>
    <w:p>
      <w:pPr>
        <w:pStyle w:val="BookText"/>
        <w:rPr/>
      </w:pPr>
      <w:r>
        <w:rPr>
          <w:rFonts w:ascii="Amiri" w:hAnsi="Amiri" w:eastAsia="Amiri" w:cs="Amiri"/>
          <w:color w:val="111111"/>
          <w:sz w:val="28"/>
          <w:sz w:val="28"/>
          <w:szCs w:val="28"/>
          <w:rtl w:val="true"/>
          <w:lang w:bidi="ar-SA"/>
        </w:rPr>
        <w:t xml:space="preserve">فصل في المياه الماء إما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مضاف ، كالمعتصر من الأجسام أو الممتزج بغيره مما يخرجه عن صدق اسم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 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 w:name="__RefHeading___Toc9134979_417432637"/>
      <w:bookmarkStart w:id="16" w:name="_Toc5"/>
      <w:bookmarkEnd w:id="15"/>
      <w:r>
        <w:rPr>
          <w:rtl w:val="true"/>
        </w:rPr>
        <w:t>كتاب الطهارة</w:t>
      </w:r>
      <w:bookmarkEnd w:id="16"/>
    </w:p>
    <w:p>
      <w:pPr>
        <w:pStyle w:val="Heading3"/>
        <w:numPr>
          <w:ilvl w:val="2"/>
          <w:numId w:val="1"/>
        </w:numPr>
        <w:rPr/>
      </w:pPr>
      <w:bookmarkStart w:id="17" w:name="__RefHeading___Toc9134981_417432637"/>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سيد المرسلين محمد وآله الغر الميامين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واللعنة على أعدائهم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بما يصح إطلاق لفظ الماء عليه من غير 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بلا تجوز ولا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الماء المضاف كماء الرمان ، وماء الورد ، فإن إطلاق لفظ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بلا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مجاز ، والذي يكون إطلاقه عليه حقيقة ، ماء الرمان ، أو ماء الورد ، كما أن إطلاق ماء الورد على ماء الرمان مجاز ، وكذا إطلاق ماء الرمان على ماء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ظهر أن تقسيم الماء إلى المطلق والمضاف بلحاظ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 أن مفهوم الماء جامع حقيقي بين أفراده ، ومفهوم الماء المضاف جامع انتزاعي بين أفراده ، فإنها حقائق متباينة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كلام جماعة تقسيمه إلى جار ، ومحقون ، وماء بئر وتقسيم المحقون إلى كثير وقليل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موضوع القسمة ماء الأرض ، ولذا </w:t>
      </w:r>
    </w:p>
    <w:p>
      <w:pPr>
        <w:pStyle w:val="BookText"/>
        <w:rPr/>
      </w:pPr>
      <w:r>
        <w:rPr>
          <w:rFonts w:ascii="Amiri" w:hAnsi="Amiri" w:eastAsia="Amiri" w:cs="Amiri"/>
          <w:color w:val="111111"/>
          <w:sz w:val="28"/>
          <w:sz w:val="28"/>
          <w:szCs w:val="28"/>
          <w:rtl w:val="true"/>
          <w:lang w:bidi="ar-SA"/>
        </w:rPr>
        <w:t xml:space="preserve">الجاري ، والنابع غير الجاري والبئر ، والمطر ، والكر ، والقليل وكل واحد منها مع عدم ملاقاة النجاسة طاهر مطهر من الحدث والخبث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 في أقسامه 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ذكر النابع في الأقسام إما لدخوله في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 حيث عرفه بالنابع غير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المحقق البهبهاني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النابع الراكد عند الفقهاء في حكم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مستفيض النقل ، بل وضوحه أغنى عن الاستدلال عليه بالآيات الشريفة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بناء على أن المراد من لفظ الطهور فيها إما المطهر بناء على أنه أحد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طهارته في نفسه بالالتزام ، أو الطاهر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جمع أنه أحد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يتطهر به كالسحور والفطور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معانيه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أيضاً بالالتزام على طهارته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من المحتمل إرادة المبالغة منه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صيغ المبالغة كالصبور والحسود ، فإن الطهارة ذات مراتب متفاوتة ، ولذا صح التفضيل فيها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الاحتمال يشكل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منه الاستدلال به على المطهرية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بناء على حمل الهيئة على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المبالغة لا معنى لها إلا بلحاظ المطهرية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المعنى من المبالغة مجاز لا يجوز ارتكابه في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الأقرب الحمل على المعنى الثالث ، لعدم ثبوت المعنيين الأولين ، ولكونه أقرب من الحمل على المبالغة ، لخفاء وجهها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عَلَيْكُمْ مِنَ السَّماءِ ماءً لِيُطَهِّرَكُمْ بِهِ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الماء المضاف مع عدم ملاقاة النجاسة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غير مطهر ، لا من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فدلالته على المطلوب سالمة عن الاشكال المتقدم ، وإن كانت لا عموم فيها لوروده في واقعة خاصة ، إلا أن يتمسك بالإجماع على عدم الفرق ، كالإجماع على عدم الفرق بين ماء السماء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لا تخلو النصوص الشريفة من الدلالة على طهارته ومطهريته ، ففي رواية السكوني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الماء يطهر ولا يطهر </w:t>
      </w:r>
      <w:r>
        <w:rPr>
          <w:rFonts w:eastAsia="IRNazanin" w:cs="IRNazanin"/>
          <w:color w:val="111111"/>
          <w:sz w:val="28"/>
          <w:szCs w:val="28"/>
          <w:rtl w:val="true"/>
          <w:lang w:bidi="fa-IR"/>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بنو إسرائيل إذا أصاب أحدهم قطرة بول قرضوا لحومهم بالمقاريض ، وقد وسع اللّه تعالى عليكم بأوسع ما بين السماء والأرض ، وجعل لكم الماء طهوراً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وفي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جعل التراب طهوراً كما جعل الماء طهوراً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الأخير الحدث ، كما أن مورد ما قبله الخبث ، بل هو ظاهر رواية السكوني بقرينة المقابلة بالنفي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عموم في الجميع بالإضافة إلى ما يتطهر به فلا بد من تتميم الدلالة بالإجماع المحقق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طهارة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ذلك الاستصحاب ، وأصالة الطهارة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ويقتضيه الكتاب المجيد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صَعِيداً طَيِّباً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التي هي بمضمونه وبغير مضمونه كما ستأتي في محلها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p>
    <w:p>
      <w:pPr>
        <w:pStyle w:val="BookText"/>
        <w:rPr/>
      </w:pPr>
      <w:r>
        <w:rPr>
          <w:rFonts w:ascii="IRNazanin" w:hAnsi="IRNazanin" w:eastAsia="IRNazanin"/>
          <w:color w:val="111111"/>
          <w:sz w:val="28"/>
          <w:sz w:val="28"/>
          <w:szCs w:val="28"/>
          <w:rtl w:val="true"/>
          <w:lang w:bidi="fa-IR"/>
        </w:rPr>
        <w:t xml:space="preserve">ولا من الخبث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الوضوء وغسل الجنابة بماء الورد ، لخبر يونس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يغتسل بماء الورد ويتوضأ به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الشيخ أنه خبر شاذ أجمعت العصابة على ترك العمل بظاهره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بهذا موهنا له ومانعاً عن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 جواز استعمال مطلق المضاف عند عدم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له 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ظاهر كثير من النصوص الواردة في الموارد المتفرقة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يجزئ من البول إلا الماء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تطهير الإناء من الولوغ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اغسله بالتراب أول مرة ثمَّ بالماء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ونحوهما غيرهما وهو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صحيح ابن فرقد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انحصار المطهر بالماء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المفيد والسيد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رفع الخبث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الأول الاستدلال عليه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الثاني الاستدلال عليه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الرواية مرسلة والإجماع معلوم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إطلاق الأمر بالغسل والتطهير ، فمقيد بالنصوص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قرب دعوى انصراف الأول إلى الغسل بالماء لارتكاز مطهريته عرفا وشرعا دون غيره من المائعات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تبعد دعوى إجمال الثاني ، وحصوله بغير الماء يحتاج إلى دليل ، ولو بني على إطلاقه كان مقتضاه الاكتفاء بزوال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يغسل الدم بالبصاق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فلعلها المشار إليها في كلام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مع أنها </w:t>
      </w:r>
    </w:p>
    <w:p>
      <w:pPr>
        <w:pStyle w:val="BookText"/>
        <w:rPr/>
      </w:pPr>
      <w:r>
        <w:rPr>
          <w:rFonts w:ascii="Amiri" w:hAnsi="Amiri" w:eastAsia="Amiri" w:cs="Amiri"/>
          <w:color w:val="111111"/>
          <w:sz w:val="28"/>
          <w:sz w:val="28"/>
          <w:szCs w:val="28"/>
          <w:rtl w:val="true"/>
          <w:lang w:bidi="ar-SA"/>
        </w:rPr>
        <w:t xml:space="preserve">مهجورة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البصاق من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كانت أجنبية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 رواية غياث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يغسل بالبصاق شي‌ء غير الدم</w:t>
      </w:r>
      <w:r>
        <w:rPr>
          <w:rFonts w:eastAsia="Amiri" w:cs="Amiri" w:ascii="Amiri" w:hAnsi="Amiri"/>
          <w:color w:val="111111"/>
          <w:sz w:val="28"/>
          <w:szCs w:val="28"/>
          <w:rtl w:val="true"/>
          <w:lang w:bidi="ar-SA"/>
        </w:rPr>
        <w:t xml:space="preserve">! » </w:t>
      </w:r>
      <w:r>
        <w:rPr>
          <w:rStyle w:val="FootnoteAnchor"/>
          <w:rtl w:val="true"/>
        </w:rPr>
        <w:footnoteReference w:id="105"/>
      </w:r>
      <w:r>
        <w:rPr>
          <w:rFonts w:ascii="Amiri" w:hAnsi="Amiri" w:eastAsia="Amiri" w:cs="Amiri"/>
          <w:color w:val="111111"/>
          <w:sz w:val="28"/>
          <w:sz w:val="28"/>
          <w:szCs w:val="28"/>
          <w:rtl w:val="true"/>
          <w:lang w:bidi="ar-SA"/>
        </w:rPr>
        <w:t>مناف له فلا مجال لتتميمها بعدم القول بالفصل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المحكي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ازالة عين النجاسة ، وهو يحصل بالغسل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هذا الاستدلال عدم وجوب تطهير المتنجس بما لا تبقى عينه ، وحصول الطهارة بمجرد زوال عين النجاسة بكل مزيل وان لم يكن مضافا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النصوص المتقدمة الآمرة بالغسل والتطهير ، فضلا عن النصوص الظاهرة في تعيين الماء</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الموارد التي ورد فيها ذلك فلا بد من الماء وبين غيرها فيكفي زوال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خلاف استصحاب النجاسة من دون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خلاف ما ثبت إجماعا وارتكازاً من عدم الفرق بين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وإنكار سراية النجاسة إلى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ليسقط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 النصوص ، الموافق للارتكاز العرفي من سراية أثر عين النجاسة إلى ملاقيها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ما ورد في المرق والعجين اللذين أصابهما قطرة من خمر أو نبيذ </w:t>
      </w:r>
      <w:r>
        <w:rPr>
          <w:rStyle w:val="FootnoteAnchor"/>
          <w:rtl w:val="true"/>
        </w:rPr>
        <w:footnoteReference w:id="10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يبل الميل ينجس حباً من الماء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ذلك ما في رواية عمر بن شمر الواردة في طعام ماتت فيه الفارة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استخففت بدينك حيث أن اللّه تعالى حرم الميتة من كل شي‌ء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وما ورد في التطهير من البول </w:t>
      </w:r>
    </w:p>
    <w:p>
      <w:pPr>
        <w:pStyle w:val="BookText"/>
        <w:rPr/>
      </w:pPr>
      <w:r>
        <w:rPr>
          <w:rFonts w:ascii="Amiri" w:hAnsi="Amiri" w:eastAsia="Amiri" w:cs="Amiri"/>
          <w:color w:val="111111"/>
          <w:sz w:val="28"/>
          <w:sz w:val="28"/>
          <w:szCs w:val="28"/>
          <w:rtl w:val="true"/>
          <w:lang w:bidi="ar-SA"/>
        </w:rPr>
        <w:t xml:space="preserve">ولو في حال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لاقى نجسا 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كثيراً بل وان كان مقدار ألف 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ينجس بمجرد</w:t>
      </w:r>
    </w:p>
    <w:p>
      <w:pPr>
        <w:pStyle w:val="BookText"/>
        <w:rPr/>
      </w:pPr>
      <w:r>
        <w:rPr>
          <w:rFonts w:ascii="Amiri" w:hAnsi="Amiri" w:eastAsia="Amiri" w:cs="Amiri"/>
          <w:color w:val="111111"/>
          <w:sz w:val="28"/>
          <w:sz w:val="28"/>
          <w:szCs w:val="28"/>
          <w:rtl w:val="true"/>
          <w:lang w:bidi="ar-SA"/>
        </w:rPr>
        <w:t xml:space="preserve">من أن الغسلة الثانية لازالة الأثر </w:t>
      </w:r>
      <w:r>
        <w:rPr>
          <w:rStyle w:val="FootnoteAnchor"/>
          <w:rtl w:val="true"/>
        </w:rPr>
        <w:footnoteReference w:id="109"/>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 الحالين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أبي عقيل مطهرية المضاف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 ، كما تقدم في رفع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محكيا عن كتب الفاضلين والشهيدين ، وغيرها ، وعن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تدل عليه الاخبار الواردة في نجاسة الزيت والسمن والمرق ونحوها بملاقاة النجاسة </w:t>
      </w:r>
      <w:r>
        <w:rPr>
          <w:rStyle w:val="FootnoteAnchor"/>
          <w:rtl w:val="true"/>
        </w:rPr>
        <w:footnoteReference w:id="110"/>
      </w:r>
      <w:r>
        <w:rPr>
          <w:rFonts w:ascii="Amiri" w:hAnsi="Amiri" w:eastAsia="Amiri" w:cs="Amiri"/>
          <w:color w:val="111111"/>
          <w:sz w:val="28"/>
          <w:sz w:val="28"/>
          <w:szCs w:val="28"/>
          <w:rtl w:val="true"/>
          <w:lang w:bidi="ar-SA"/>
        </w:rPr>
        <w:t>، لأنها وإن لم تكن من المضاف ، إلا أنها مثله في الميعان ، الموجب لسراية النجاسة حسب الارتكاز العرفي ، فالتعدي عنها إلى المضاف نظير التعدي منها إلى المائعات التي ليست من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عرفت أنه يظهر من رواية عمر بن شمر المتقدمة</w:t>
      </w:r>
    </w:p>
    <w:p>
      <w:pPr>
        <w:pStyle w:val="BookText"/>
        <w:rPr/>
      </w:pPr>
      <w:r>
        <w:rPr>
          <w:rFonts w:ascii="Amiri" w:hAnsi="Amiri" w:eastAsia="Amiri" w:cs="Amiri"/>
          <w:color w:val="111111"/>
          <w:sz w:val="28"/>
          <w:sz w:val="28"/>
          <w:szCs w:val="28"/>
          <w:rtl w:val="true"/>
          <w:lang w:bidi="ar-SA"/>
        </w:rPr>
        <w:t>أن ذلك من أحكام النجاسة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معاقد الإجماعات والكلمات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من تأمل ، لعدم السراية عرفا في مثله ، نظير ما يأتي من عدم السراية إلى العالي الجاري إلى السافل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الواردة في السمن والمرق ونحوهما غير شاملة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الإجماع على السراية في الكثرة المفرطة غير ظاهر ومن هنا يسهل الأمر في عيون النفط المستخرج في عصرنا ، المعلوم غالباً مباشرة الكافر له بالرطوبة المسرية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ملاقاة النجاسة ولو بمقدار رأس ابرة في أحد أطرافه فينجس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جاريا من العالي الى السافل ولاقى سافله النجاسة لا ينجس العالي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صب الجلاب من إبريق على يد كافر ، فلا ينجس ما في الإبريق وان كان متصلا بما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الماء المطلق لا يخرج بالتصعيد عن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مزج معه غيره وصعد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مضافا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المضاف المصعد 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المطلق أو المضاف النجس يطهر بالتصعيد ، لاستحالته بخاراً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مذهب الكل عدا السيد في 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سراية النجاسة كلية في المائعات ، وانما الثابت منها في غير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إلى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مقتضى الإطلاقات المقامية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البناء على عدم السراية للنجاسة من السافل إلى العالي ، فإنه المطابق لمرتكزاتهم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الكلام في سراية النجاسة من العالي إلى السافل مع تدافع السافل عليه كما في الفوارة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التدافع من أحدهما إلى الآخر فلا إشكال في السراية من كل منهما إلى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الماء عليه عرفا ، الذي هو المعيار في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الصدق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اطراده في جميع الموارد تأملا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لمغايرته له عرفا ، على نحو لا يجري معه استصحاب الحكم لتعدد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المدار في مطهرية الاستحالة ، لجريان أصالة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مائع أنه مضاف أو مطلق فان علم حالته السابقة أخذ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يحكم عليه بالإطلاق ، ولا بالإضافة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يرفع الحدث والخبث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وينجس ، بملاقاة النجاسة إن كان قليلا ، وإن كان بقدر الكر لا ينجس ، لاحتمال كونه مطلقاً ، والأصل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الطهارة حينئذ بلا معارض ، كما سيأتي في محله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انقلب البخار ماء كان المرجع في حكمه أصالة الطهارة أيضاً ، لا استصحابها ، لتعدد الموضوع عرفا ، كما في البخار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الشك بنحو الشبهة الموضوعية ، أما لو كان بنحو الشبهة المفهومية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حدود المفهوم وقيوده ، على نحو يستوجب الشك في صدقه على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جريان الاستصحاب ، لأنه من الاستصحاب الجاري في المفهوم المردد ، كالجاري في الفرد المردد وأما استصحاب الحكم السابق فلا مانع منه ، مثل استصحاب كونه مطهراً من الحدث والخبث ، إذا علم انه كان مطلقاً ، أو استصحاب انفعاله بالملاقاة إذا علم كونه مضافا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من الاستصحاب التعليقي المعارض بالاستصحاب التنجيزي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معارضا أو بنينا على حكومة الاستصحاب التعليقي على الاستصحاب التنجيزي ، أو كان الحكم السابق تنجيزياً ، فلا بأس بجريانه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موجب للحكم بذلك من دليل أو أصل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لاستصحاب بقائهما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يكون بعض الوجوه الموجبة للنجاسة في فرض الملاقاة مع الشك في الكرية مقتضياً للحكم بالنجاسة في المقام فانتظر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المضاف النجس يطهر بالتصعيد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وبالاستهلاك في الكر أو الجاري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بتفرق أجزائه فيه على نحو لا يبقى له وجود محفوظ في نظر العرف يجري فيه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الاستحالة في الأعيان النجسة المطهرة للمستحيل بالمناط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المطلق المستهلك فيه فالمرجع فيه دليل اعتصامه كراً كان أو جاريا ، أو ماء بئر ، بناء على اعتصامه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بعض النصوص الواردة في طهارة الماء الذي وقع فيه بول أو دم أو خمر أو نحوها </w:t>
      </w:r>
      <w:r>
        <w:rPr>
          <w:rStyle w:val="FootnoteAnchor"/>
          <w:rtl w:val="true"/>
        </w:rPr>
        <w:footnoteReference w:id="111"/>
      </w:r>
      <w:r>
        <w:rPr>
          <w:rFonts w:ascii="IRNazanin" w:hAnsi="IRNazanin" w:eastAsia="IRNazanin"/>
          <w:color w:val="111111"/>
          <w:sz w:val="28"/>
          <w:sz w:val="28"/>
          <w:szCs w:val="28"/>
          <w:rtl w:val="true"/>
          <w:lang w:bidi="fa-IR"/>
        </w:rPr>
        <w:t>بعد حملها على المعتصم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انقلب المضاف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على نجاسته ، للاستصحاب ، إذ لا دليل على مطهرية الانقلاب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يطهر بكل ما يطهر القليل النجس الآتي بيانه </w:t>
      </w:r>
      <w:r>
        <w:rPr>
          <w:rStyle w:val="FootnoteAnchor"/>
          <w:rtl w:val="true"/>
        </w:rPr>
        <w:footnoteReference w:id="112"/>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بطهر المضاف بمجرد الاتصال بالكثير لكن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الماء يطهر ولا يطهر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لا عموم له لكل متنجس ،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العموم غير كاف في ذلك ، إذ لا إطلاق له في كيفية التطهير ، وليس بناء العرف على كفاية مجرد الاتصال في مثل 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عدم تغير المطلق المستهلك فيه المضاف بصفات المضاف ، ومع التغير يتنجس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ظاهر ، إلا بناء على نجاسة المطلق المتغير بصفات المتنجس الملاقي له ، وسيأتي الكلام فيه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القي المضاف النجس في الكر ، فخرج عن الإطلاق إلى الإضافة ، تنجس إن صار مضافا قبل الاستهلاك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حصل الاستهلاك والإضافة دفعة لا يخلو الحكم بعدم تنجسه عن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انحصر الماء في مضاف مخلوط بالطين ، ففي سعة الوقت يجب عليه أن يصبر حتى يصفو ويصير الطين إلى الأسفل ، ثمَّ يتوضأ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ضيق الوقت يتيمم ، لصدق الوجدان مع السعة دون الضيق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حال وجود المضاف كان المطلق الملاقي له معتصما ، وبعد انقلاب المطلق مضافاً لا مضاف نجس كي ينجس بملاقاته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تشكل صحة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الاستهلاك يلازم صدق المطلق على الجميع ، فكيف يكون الماء حينئذ مضافاً ، والإضافة والإطلاق ضدان يمتنع اجتماعهما في محل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الاستهلاك عبارة أخرى عن ذهاب الموضوع بنحو يمتنع أن يجري استصحاب نجاسته ، ولا ملازمة عقلا بين ذلك وبين صدق الماء المطلق على المستهلك فيه كي يلزم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الغالب يكون انقلاب المطلق إلى المضاف ناشئاً من غلبة المضاف النجس عليه بنحو يمتنع صدق استهلاكه مع غلبته على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المقدار لا يوجب امتناع الفرض</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 بناء على أن المصحح للتيمم والمسقط لوجوب الطهارة المائية عدم القدرة عليها ، لا مجرد عدم وجود الماء ، كما سيأتي </w:t>
      </w:r>
      <w:r>
        <w:rPr>
          <w:rStyle w:val="FootnoteAnchor"/>
          <w:rtl w:val="true"/>
        </w:rPr>
        <w:footnoteReference w:id="114"/>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الماء المطلق بأقسامه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الجاري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ينجس إذا تغير بالنجاسة في أحد أوصافه الثلاثة من الطعم ، والرائحة ، واللون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بملاقاة النجاسة ، فلا يتنجس إذا كان بالمجاورة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وقعت ميتة قريباً من الماء فصار جائفا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التغير بأوصاف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 كاد يكون متواتراً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الاخبار الكثيرة منها النبوي المتفق على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عمل به الأمة وقبلوه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الذخيرة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خلق اللّه الماء طهورا لا ينجسه شي‌ء ، إلا ما غير لونه ، أو طعمه ، أو ريحه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ونحوه غيره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يقدح عدم ذكر اللون في جملة منها ، فقد ذكر في بعضها الآخر ، كمعتبر شهاب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التغير؟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الصفرة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ومعتبر العلاء بن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الحياض يبال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غلب لون الماء لون البول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وقريب منهما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لا خلاف فيه بل مجمع عليه ،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خارج عن مورد أكثر النصوص ومنصرف الباقي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بيان المراد منه في المسألة الحادية عشرة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دون أوصاف المتنجس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وقع فيه دبس نجس فصار أحمر ، أو أصفر لا ينجس إلا إذا صيره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يعتبر أن يكون بوقوع عين النجس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لو وقع فيه متنجس حامل لأوصاف النجس فغيره بوصف النجس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كثيرة ، 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استنباط الإجماع عند التأمل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مورد أكثر النصوص نجس العين كالميتة ، والدم ، والبول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النبوي ونحوه فهو وان كان لفظه عاماً للمتنجس ، إلا أن منصرفه خصوص وصف نجس العين ، إذ هو الذي يساعده الارتكاز العرفي من اختصاص النفرة بذلك لا غير عندهم ، للفرق بين ظهور أثر النجس بالذات في الماء ، وبين ظهور أثر الطاهر بالذات فيه ، وان كان نجساً بالعرض ، فإن الأول يناسب البناء على نجاسة الماء دون الثاني ، لأن النفرة الذاتية في الأول تستوجب النفرة عن الأثر ، بخلاف الثاني ، لعدم النفرة الذاتية فيه ، والنفرة العرضية زائلة بزوال موضوعها ، لفرض الاستهلاك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الدبس بنحو يصح استصحاب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صيره مضافا بعد الاستهلاك أو مقارنا له فقد تقدم أن للطهارة وجها وجيها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المعيار في التنجس ان كان ظهور أثر النجاسة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تكن ملاقاة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الاكتفاء بذلك ولو مع المجاورة ، وان كان بشرط الملاقاة فالتغير بالمتنجس الحامل لصفات عين النجاسة لا يوجب النجاسة لعدم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المتنجس حاملا لاجزاء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متفرقة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الملاقاة للنجاسة ، لكنه ليس من محل الكلام ، أو أنه ليس كذلك دائما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المتنجس إذا كان حاملا لأوصاف النجاسة فلا بد أن يكون حاملا لأجزائها لامتناع انتقال العرض من محل الى محل آخر ، وحينئذ فالملاقي </w:t>
      </w:r>
    </w:p>
    <w:p>
      <w:pPr>
        <w:pStyle w:val="BookText"/>
        <w:rPr/>
      </w:pPr>
      <w:r>
        <w:rPr>
          <w:rFonts w:ascii="Amiri" w:hAnsi="Amiri" w:eastAsia="Amiri" w:cs="Amiri"/>
          <w:color w:val="111111"/>
          <w:sz w:val="28"/>
          <w:sz w:val="28"/>
          <w:szCs w:val="28"/>
          <w:rtl w:val="true"/>
          <w:lang w:bidi="ar-SA"/>
        </w:rPr>
        <w:t>تنجس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التغير حسياً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فالتقديري لا يضر ،</w:t>
      </w:r>
    </w:p>
    <w:p>
      <w:pPr>
        <w:pStyle w:val="BookText"/>
        <w:rPr/>
      </w:pPr>
      <w:r>
        <w:rPr>
          <w:rFonts w:ascii="IRNazanin" w:hAnsi="IRNazanin" w:eastAsia="IRNazanin"/>
          <w:color w:val="111111"/>
          <w:sz w:val="28"/>
          <w:sz w:val="28"/>
          <w:szCs w:val="28"/>
          <w:rtl w:val="true"/>
          <w:lang w:bidi="fa-IR"/>
        </w:rPr>
        <w:t xml:space="preserve">له ملاق لعين النجاسة 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المقدار غير كاف في التنجس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ينجسه شي‌ء إلا ما غير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عرفت أنه منصرف الى المتغير بملاقاة النجاسة عرفا ، وهو غير حاصل في جميع أفراد المتغير بالمتنجس وان كان حاصلا 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يبنى على عموم الموصول في النبوي ونحوه للنجس والمتنجس وعلى انصرافه الى خصوص صورة الملاقاة وكون التغير بوصف النجس ذاتاً لمساعدة الارتكاز العرفي عليه ، كما أشرنا الى ذلك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 الغالب في التغير بالجيفة ونحوها سراية التغير مما حولها الى ما يتصل به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يظهر الاشكال فيما في الجواهر من اختصاص الحكم بالنجاسة بصورة استناد التغير إلى النجاسة التي تغير بها المتنجس دون غيرها من الصور وان كان التغير بصفة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مبني على اختصاص الموصول في النبوي ونحوه بالنجس دون المتنجس ، ولكنه خلاف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الوجه في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المتغير بعين النجاسة إذا امتزج بالكثير فغيره ، فاما أن يطهر المتنجس ، وهو خلاف النص والإجماع على اعتبار زوال التغير في طهارة المتغير ، أو يبقى كل على حكمه ، وهو خلاف الإجماع على اتحاد الماء الواحد في الحكم ، أو ينجس الطاهر ، وهو المطلوب ويتم الحكم في غير الممتزج بالإجماع على عدم الفصل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يقابل الواقعي الذي لا يدركه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الفعلي ما يقابل التقديري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الحسي بالمعنى الأول مقتضى النصوص الدالة على الطهارة بملاقاة البول والدم وغيرهما إذا لم يتغير الماء ، فإنه لا بد من وجود التغير واقعاً لاختلاف اللونين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اعتباره بالمعنى الثاني فهو المشهور بل لم ينسب الخلاف فيه إلا الى العلامة في القواعد وغيرها </w:t>
      </w:r>
    </w:p>
    <w:p>
      <w:pPr>
        <w:pStyle w:val="BookText"/>
        <w:rPr/>
      </w:pPr>
      <w:r>
        <w:rPr>
          <w:rFonts w:ascii="Amiri" w:hAnsi="Amiri" w:eastAsia="Amiri" w:cs="Amiri"/>
          <w:color w:val="111111"/>
          <w:sz w:val="28"/>
          <w:sz w:val="28"/>
          <w:szCs w:val="28"/>
          <w:rtl w:val="true"/>
          <w:lang w:bidi="ar-SA"/>
        </w:rPr>
        <w:t>فلو كان لون الماء أحمر أو أصفر ، فوقع فيه مقدار من الدم كان يغيره لو لم يكن كذلك لم ينجس ، وكذا إذا صب فيه بول كثير لا لون له بحيث لو كان له لون غيره ، وكذا لو كان</w:t>
      </w:r>
    </w:p>
    <w:p>
      <w:pPr>
        <w:pStyle w:val="BookText"/>
        <w:rPr/>
      </w:pPr>
      <w:r>
        <w:rPr>
          <w:rFonts w:ascii="Amiri" w:hAnsi="Amiri" w:eastAsia="Amiri" w:cs="Amiri"/>
          <w:color w:val="111111"/>
          <w:sz w:val="28"/>
          <w:sz w:val="28"/>
          <w:szCs w:val="28"/>
          <w:rtl w:val="true"/>
          <w:lang w:bidi="ar-SA"/>
        </w:rPr>
        <w:t>وبعض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التغير كغيره من العناوين المذكورة في القضايا الشرعية ظاهر في الوجود الفعلي ، ولا سيما بملاحظة الارتكاز العرفي فلا يشمل التقدير الفرضي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التغير ملحوظا طريقاً الى كم النجاسة ، لا موضوعا ليدور الحكم مداره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الظاهر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عدم نجاسة المتغير إذا كان كم النجاسة قليلا ووصفها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تحديد الكم المقتضي للتغير مجهول لا طريق إلى معرفته ، ولازمه أنه مع الشك يرجع الى استصحاب الطهارة ولو مع العلم بالتغير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ان التغير طريق شرعي إلى حصول الكم المنجس ، فتكون النصوص المتضمنة للنجاسة مع التغير واردة في مقام جعل الحكم الظاهري لا الواقعي ولكنه كما ترى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البيان وجامع المقاصد الاكتفاء بالتقدير فيما لو كان عدم ظهور أثر النجاسة لوجود وصف في الماء ،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التغير فيه حقيقي مستور ، ووافقهما عليه جماعة من الأساطين ، بل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الى قطع المتأخرين من دون خلاف ظاهر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 ، لامتناع اجتماع المثلين كالضدين ، فاذا كان الماء متلوناً بمثل لون النجاسة كيف يتلون بلونها؟ وأشكل من ذلك ما عن المحقق الخونساري من التفصيل في اعتبار التقدير بين الصفات العارضية ، كما في المصبوغ بطاهر أحمر ، فيعتبر فيه التقدير ، وبين الصفات الأصلية ، كما في المياه الكبريتية ، فلا يعتبر فيه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بلا فاصل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جائفاً فوقع فيه ميتة كانت تغيره لو لم يكن جائفا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الصور ما لم يخرج عن صدق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بالطهارة ،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تغير الماء بما عدا الأوصاف المذكورة من أوصاف النجاسة ، مثل الحرارة والبرودة ، والرقة والغلظة ، والخفة والثقل ، لم ينجس ما لم يصر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في تنجسه أن يكون التغير بوصف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 فلو حدث فيه لون أو طعم أو ريح غير ما بالجنس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اصفر الماء مثلا بوقوع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حدث فيه بوقوع البول أو العذرة رائحة أخرى غير رائحتهما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فالمناط تغير أحد الأوصاف المذكورة بسبب النجاسة وان كان من غير سنخ وصف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استهلاك النجاسة ، أما لو كان الخروج عن ذلك بعد الاستهلاك فالحكم الطهارة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محكياً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الحصر المستفاد من النبوي وغيره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الملاقاة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محتملات التغير بدواً 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التغير بمثل وصف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التغير بسنخ وصفها قبل الملاقاة ، مثل التغير بالصفرة من وقوع الدم الأحمر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التغير بوصف النجاسة في الجملة ولو كان وصفا لها بعد ملاقاة الماء ، نظير الحناء التي وصفها الخضرة ، فاذا لاقت الماء صار وصفها الحمرة ، والزاج الذي وصفه البياض ، فاذا لاقى الماء الذي فيه شي‌ء من الدباغ صار وصفه السواد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التغير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فرق بين زوال الوصف الأصلي للماء أو العرضي ، فلو كان الماء أحمر أو أسود لعارض ، فوقع فيه البول حتى صار أبيض ، 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زال طعمه</w:t>
      </w:r>
    </w:p>
    <w:p>
      <w:pPr>
        <w:pStyle w:val="BookText"/>
        <w:rPr/>
      </w:pPr>
      <w:r>
        <w:rPr>
          <w:rFonts w:ascii="Amiri" w:hAnsi="Amiri" w:eastAsia="Amiri" w:cs="Amiri"/>
          <w:color w:val="111111"/>
          <w:sz w:val="28"/>
          <w:sz w:val="28"/>
          <w:szCs w:val="28"/>
          <w:rtl w:val="true"/>
          <w:lang w:bidi="ar-SA"/>
        </w:rPr>
        <w:t>مطلقاً ولو بوصف أجنبي عن وصف النجاسة مطلقا أو بزوال وصفه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يظهر من الجواهر أحد الأولين ، للتبادر ، أو لأنه المتيقن ويرجع في غيره الى 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الإطلاق في النبوي وغيره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يناقش في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الارتكاز العرفي يساعد على اعتبار ظهور وصف النجاسة في الماء ، لاختصاص الاستقذار العرفي بذلك وطروء وصف أجنبي أو زوال وصف الماء لا يوجب النفرة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ظهور جملة من النصوص في ذلك ، ففي صحيح شهاب الوارد في الجيفة تكون في الغدير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 يغلب الماء الريح فينتن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التغير؟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الصفرة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النتن الغالب على الماء فلا يتوضأ ولا يشرب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غلب لون الماء لون البول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ابن بزيع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يذهب الريح ويطيب طعمه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الجميع اعتبار التغير بوصف النجاسة في الجملة ولو كان ثبوته لها في حال الملاقاة للماء ، كما عرفت في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الاشكال فيما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اللاحقة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العرضي ، أو ريحه العرضي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تغير طرف من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تنجس ، فان كان الباقي أقل من الكر تنجس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 بقدر الكر بقي على الطهارة وإذا زال تغير ذلك البعض طهر الجميع ولو لم يحصل الامتزاج ،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لانفعال الباقي بملاقاة المتغير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الأكثر ، وعن المحقق والشهيد الثانيين وأكثر من تأخر عنهما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يعرف القول بالامتزاج من قبل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ذلك لا يخلو عن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ماء البئر واسع لا يفسده شي‌ء ، إلا أن يتغير ريحه أو طعمه ، فينزح حتى يذهب الريح ويطيب طعمه ، لأن له مادة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ومحصل ما ينبغي أن يقال في 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يحتمل أن يراد منه الكثير ، لكن لما كان ذلك أمراً خارجياً عرفياً كان خلاف ظاهر البيان الوارد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أن يكون المراد منه أنه واسع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عدم المناسبة في التعبير عن الكثرة بالسعة وعليه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يفسده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التفصيل بعد الاجمال ، فترجع الجملتان الى مضمون واحد ، ورجوع التعليل اليه محتمل وأما الاستثناء فلا معنى لرجوع التعليل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فرجوع التعليل اليه وان كان ممكنا عقلا إلا أنه بعيد جداً ، لخلوه عن المناسبة العرفية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يذهب الريح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كان المستفاد منه أمرين أحدهما عرفي خارجي ، وهو ترتب ذهاب الريح وطيب الطعم على النزح والثاني حصول الطهارة بذلك ، كما هو مفاد حرف الانتهاء ، لم يكن مانع </w:t>
      </w:r>
    </w:p>
    <w:p>
      <w:pPr>
        <w:pStyle w:val="BookText"/>
        <w:rPr/>
      </w:pPr>
      <w:r>
        <w:rPr>
          <w:rFonts w:ascii="Amiri" w:hAnsi="Amiri" w:eastAsia="Amiri" w:cs="Amiri"/>
          <w:color w:val="111111"/>
          <w:sz w:val="28"/>
          <w:sz w:val="28"/>
          <w:szCs w:val="28"/>
          <w:rtl w:val="true"/>
          <w:lang w:bidi="ar-SA"/>
        </w:rPr>
        <w:t>عقلي من رجوعه الى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رجوعه إلى الأول يبعده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أمر عرفي واضح التحقق ، فيكون تعليله في لسان الشارع تعليلا على خلاف وظيفته وبيانا للواضح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ذهاب الريح لا يترتب على مجرد وجود المادة ، وانما يترتب على ذلك منضما الى تزايد الماء النقي ، ونقص المتغير وغلبة الأول على الثاني ، فلو رجع التعليل اليه لزم الاقتصار على بعض العلة في التعليل وهو خلاف الظاهر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المفاد المذكور ليس مدلولا عليه بالكلام ولا مما سيق لأجله ، وانما هو متصيد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المفاد الثاني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الاشكال فيما عن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الحبل المتين من إجمال التعليل ، لاحتمال رجوعه الى ترتب ذهاب الريح وطيب الطعم على النزح ، نظير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غريمك حتى يوفيك حقك فإنه يكره ملازمتك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ذكرنا فالمتعين إرجاع التعليل إما الى المفاد الثاني للفقرة الأخيرة وحده ، أو مع الفقرة الأولى فيكون تعليلا لمجموع المفادين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متيقن والأظهر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إرجاعه إلى الفقرة الأولى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تعليلا للدفع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 لان الكلام السابق عليه مشتمل على الدفع والرفع معا وكون الرفع أقرب إليه ، فيكون تعليل الدفع الذي هو أبعد إيهاما لخلاف المقصود ، فهو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عرفت أن رجوعه الى الرفع الذي هو أقرب متيقن ، ورجوعه اليه والى الدفع الأبعد أظهر ، لأن تخصيصه بأحدهما دون الآخر مع احتياج كل منهما اليه بلا مخصص ، فهو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الثاني من متعلقات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فأولى أن يقتضي الرجوع إليهما معا لا إلى أحدهما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تعلق الثاني بالأول من جهة عطفه عليه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وقع النجس في الماء فلم يتغير ،</w:t>
      </w:r>
    </w:p>
    <w:p>
      <w:pPr>
        <w:pStyle w:val="BookText"/>
        <w:rPr/>
      </w:pPr>
      <w:r>
        <w:rPr>
          <w:rFonts w:ascii="Amiri" w:hAnsi="Amiri" w:eastAsia="Amiri" w:cs="Amiri"/>
          <w:color w:val="111111"/>
          <w:sz w:val="28"/>
          <w:sz w:val="28"/>
          <w:szCs w:val="28"/>
          <w:rtl w:val="true"/>
          <w:lang w:bidi="ar-SA"/>
        </w:rPr>
        <w:t>بالفاء ، والتعلق بالعطف لا يمنع من كون الثاني متيقناً في مرجعية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ظهور التعليل في العموم للمورد وغيره عدم الفرق بين ماء البئر وغيره ، فيشمل المقام وان لم يصدق عرفا على مقدار الكر أنه مادة ، لأن الارتكاز العرفي يقتضي كون المراد من المادة مطلق المعتصم وان لم يسم بالمادة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الاقتصار في التعليل على خصوص ما يسمى بالمادة كان تعليلا تعبديا ، 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التعليل صورة امتزاج ما في المادة بالماء المتغير على نحو يزول تغيره بتوسط النزح ، لأن الحكم المعلل مطهرية زوال التغير بتوسط النزح ، وهو إنما يكون مع الامتزاج لا بدونه ، فكيف يستفاد من التعليل مطهرية الاتصال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النزح ليست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كفاية الامتزاج ولو لم يكن 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البناء على اعتبارها تعبداً يوجب حمل التعليل على التعبدي لعدم دخل النزح في الطهارة في مرتكز العرف ، وانما الدخيل مجرد زوال التغير بأي سبب كان ، فإذا بني لذلك على إلغاء خصوصية النزح كان المدار على مجرد زوال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الامتزاج وغيره من الخصوصيات الموجودة في ماء البئر عند ذهاب تغيره فالغاؤها لازم ، للاقتصار في التعليل على ذكر المادة فلو كانت خصوصية غيرها دخيلة في الطهارة عند زوال الريح كان اللازم ذكرها ، فعدم التعرض لذلك دليل على عدم اعتباره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الصحيح الشريف رجوع التعليل الى الدفع والرفع معا ، فكما أن الاتصال بالمادة موجب لاعتصام الماء حدوثاً كذلك يوجب ارتفاع النجاسة عند زوال التغير الموجب للنجاسة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تغير بعد مدة ، فإن علم استناده الى ذلك النجس تنجس ، وإلا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وقعت الميتة خارج الماء ووقع جزء منها في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وتغير بسبب المجموع من الداخل والخارج ، 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ما إذا كان تمامها خارج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التغير وعدمه ، أو في كونه للمجاورة أو بالملاقاة ، أو كونه بالنجاسة أو بطاهر ، لم يحكم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وقع في الماء دم وشي‌ء طاهر أحمر فاحمر بالمجموع لم يحكم بنجاسته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في الماء وبعضها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لإطلاق النصوص ، مع أن الغالب الجيفة التي تكون في الماء بروز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والتفكيك بينه وبين فرض المسألة في الحكم بعيد عن المرتكز العرفي ، والبناء على الطهارة فيهما معا في صورة الاستناد الى الداخل والخارج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المحتمل شمول الإطلاقات لصورة الاستناد إلى ما هو خارج فقط بلا مشاركة ما هو في الماء نعم لو كانت الجيفة في الخارج وبعضها اليسير في الماء كطرف رجلها وذنبها ونحوهما لم تبعد دعوى الانصراف عن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التغير ، وعدم الملاقاة ، وعدم التغير بالنجس</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ينبغي الحكم بها لو كان بعض مراتب الحمرة مستنداً الى الدم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الماء المتغير إذا زال تغيره بنفسه من غير اتصاله بالكر أو الجاري لم يطهر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الجاري والنابع</w:t>
      </w:r>
    </w:p>
    <w:p>
      <w:pPr>
        <w:pStyle w:val="BookText"/>
        <w:rPr/>
      </w:pPr>
      <w:r>
        <w:rPr>
          <w:rFonts w:ascii="Amiri" w:hAnsi="Amiri" w:eastAsia="Amiri" w:cs="Amiri"/>
          <w:color w:val="111111"/>
          <w:sz w:val="28"/>
          <w:sz w:val="28"/>
          <w:szCs w:val="28"/>
          <w:rtl w:val="true"/>
          <w:lang w:bidi="ar-SA"/>
        </w:rPr>
        <w:t>وبعضها مستندا إلى الأحمر ، لتحقق التغير بالنجاسة عرفا على سبيل الاستقلال نعم لو كان التغير بمرتبة ضعيفة ، بحيث كان أثر الدم استقلالا غير محسوس لم يبعد ما في المتن ، لظهور الأدلة في الاستناد الاستقلالي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في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المشهور في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بالطهارة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وللنصوص الدالة على إناطة النجاسة بالتغير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الماء قدر كر لم يحمل خبثا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بزيع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يذهب الريح ويطيب طعمه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بناء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مع رجوع التعليل الى الأمر العرفي كما سبق احتماله في الحبل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الطهارة محكوم باستصحاب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اليقين فيه المتغير وموضوع الشك غير المتغير ، فيتعدد فيه الموضوع ، ومع تعدد الموضوع لا يجري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التغير وعدمه من قبيل الأحوال ، التي لا يوجب اختلافها تعدداً في الموضوع عرفا ،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فظاهرها إناطة النجاسة حدوثاً بالتغير وعدمه ، لا ما يعم الحدوث والبقاء ، كي تصلح حجة في المقام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المتمم كراً الاشكال فيه ، لضعف سنده ، وهجره عند المشهور ، ومعارضته بما دل على انفعال </w:t>
      </w:r>
    </w:p>
    <w:p>
      <w:pPr>
        <w:pStyle w:val="BookText"/>
        <w:rPr/>
      </w:pPr>
      <w:r>
        <w:rPr>
          <w:rFonts w:ascii="Amiri" w:hAnsi="Amiri" w:eastAsia="Amiri" w:cs="Amiri"/>
          <w:color w:val="111111"/>
          <w:sz w:val="28"/>
          <w:sz w:val="28"/>
          <w:szCs w:val="28"/>
          <w:rtl w:val="true"/>
          <w:lang w:bidi="ar-SA"/>
        </w:rPr>
        <w:t>إذا زال تغيره بنفسه طهر ، لاتصاله بالمادة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البعض من الحوض إذا كان الباقي بقدر الكر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الماء القليل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جاز العمل به هناك تعين العمل به هنا ، لأن خروج الماء عنه حال التغير إنما يقتضي تقييد إطلاقه الاحوالي ، لا تخصيص عمومه الأفرادي ، فإذا وجب الخروج عنه في حال تعين الرجوع إليه في غيره من الأحوال ، لوجوب الرجوع إلى المطلق مع الشك في التقييد ، فاذا شك في طهارته في حال زوال التغير كان إطلاقه الدال على الطهارة مرجعاً رافعا للشك ، فلا مجال لاستصحاب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تعليلية غير ظاهر ، وانما تتعين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إذا لم يمكن استمرار ما قبلها بدون ما بعدها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حتى تسلم ، أما إذا أمكن استمراره كذلك فهي فيه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يكون مدخولها علة غائية وربما لا يكون ، والحمل على واحد منهما بعينه يحتاج إلى قرينة ، وهي مفقودة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ضعف احتمال رجوع التعليل إلى الأمر العرفي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وجهه في شرح المسألة الثالثة عشرة</w:t>
      </w:r>
      <w:r>
        <w:rPr>
          <w:rFonts w:eastAsia="Amiri" w:cs="Amiri" w:ascii="Amiri" w:hAnsi="Amiri"/>
          <w:color w:val="111111"/>
          <w:sz w:val="28"/>
          <w:szCs w:val="28"/>
          <w:rtl w:val="true"/>
          <w:lang w:bidi="ar-SA"/>
        </w:rPr>
        <w:t xml:space="preserve">. . </w:t>
      </w:r>
      <w:bookmarkStart w:id="19" w:name="pg12374_146029"/>
    </w:p>
    <w:p>
      <w:pPr>
        <w:pStyle w:val="Heading3"/>
        <w:numPr>
          <w:ilvl w:val="2"/>
          <w:numId w:val="1"/>
        </w:numPr>
        <w:rPr/>
      </w:pPr>
      <w:bookmarkStart w:id="20" w:name="__RefHeading___Toc9134983_417432637"/>
      <w:bookmarkStart w:id="21" w:name="_Toc7"/>
      <w:bookmarkEnd w:id="19"/>
      <w:bookmarkEnd w:id="20"/>
      <w:r>
        <w:rPr>
          <w:rtl w:val="true"/>
        </w:rPr>
        <w:t>فصل</w:t>
      </w:r>
      <w:bookmarkEnd w:id="21"/>
    </w:p>
    <w:p>
      <w:pPr>
        <w:pStyle w:val="BookText"/>
        <w:rPr/>
      </w:pPr>
      <w:r>
        <w:rPr>
          <w:rFonts w:ascii="Amiri" w:hAnsi="Amiri" w:eastAsia="Amiri" w:cs="Amiri"/>
          <w:color w:val="111111"/>
          <w:sz w:val="28"/>
          <w:sz w:val="28"/>
          <w:szCs w:val="28"/>
          <w:rtl w:val="true"/>
          <w:lang w:bidi="ar-SA"/>
        </w:rPr>
        <w:t xml:space="preserve">الماء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على وجه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فوقها أو تحتها ، كالقنوات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ينجس بملاقاة النجس ما لم يتغير ، سواء كان كراً أو 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9134985_417432637"/>
      <w:bookmarkStart w:id="23" w:name="_Toc8"/>
      <w:bookmarkEnd w:id="22"/>
      <w:r>
        <w:rPr>
          <w:rtl w:val="true"/>
        </w:rPr>
        <w:t>فصل في حكم الماء الجاري</w:t>
      </w:r>
      <w:bookmarkEnd w:id="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الجاري لا عن نبع من أقسام الراكد ، يعتبر فيه الكرية اتفاقا ممن عدا ابن أبي عقيل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ويساعده المتفاهم العرفي ، فإن الاستعداد للجريان مقوم لمفهوم الجاري وما لا يكون له نبع فاقد لذلك 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الجاري لغة أعم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النابع غير البئر سواء جرى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أنه كذلك لغة أو عرفا فممنوع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أراد أنه كذلك اصطلاحا فغير ظاهر ، لما عرفت من تصريح جمع بخلافه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نجاسته مع التغير فمتفق عليها نصاً وفتوى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نجاسته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محكي عبارات جماعة انه إجماعي ، بل عن حواشي التحرير نقل الإجماع عليه صريحاً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للمتروي في كلمات الأصحاب تحصيل الإجماع على عدم اشتراط الكرية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 التعليل في صحيح ابن بزيع المتقدم </w:t>
      </w:r>
      <w:r>
        <w:rPr>
          <w:rStyle w:val="FootnoteAnchor"/>
          <w:rtl w:val="true"/>
        </w:rPr>
        <w:footnoteReference w:id="128"/>
      </w:r>
      <w:r>
        <w:rPr>
          <w:rFonts w:ascii="IRNazanin" w:hAnsi="IRNazanin" w:eastAsia="IRNazanin"/>
          <w:color w:val="111111"/>
          <w:sz w:val="28"/>
          <w:sz w:val="28"/>
          <w:szCs w:val="28"/>
          <w:rtl w:val="true"/>
          <w:lang w:bidi="fa-IR"/>
        </w:rPr>
        <w:t xml:space="preserve">، على ما عرفت </w:t>
      </w:r>
    </w:p>
    <w:p>
      <w:pPr>
        <w:pStyle w:val="BookText"/>
        <w:rPr/>
      </w:pPr>
      <w:r>
        <w:rPr>
          <w:rFonts w:ascii="Amiri" w:hAnsi="Amiri" w:eastAsia="Amiri" w:cs="Amiri"/>
          <w:color w:val="111111"/>
          <w:sz w:val="28"/>
          <w:sz w:val="28"/>
          <w:szCs w:val="28"/>
          <w:rtl w:val="true"/>
          <w:lang w:bidi="ar-SA"/>
        </w:rPr>
        <w:t>من عمومه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داود بن سرحان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ماء الحمام؟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بمنزلة الماء الجاري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بإجمال الحكم الملحوظ في التنزيل ، إذ يحتمل أن لا يكون هو الاعتصام ولا قرينة في الكلام على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خلاف المطلوب أدل ، بناء على اشتراط بلوغ المادة ولو مع ما في الحياض كراً ، لأن مقتضى التنزيل مساواة الشيئين في الحكم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التنزيل إنما يقتضي ثبوت حكم ذي المنزلة لما جعل بمنزلته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الجاري لماء الحمام ، لا حكم ماء الحمام للجاري ولو سلم فغاية ما يقتضي ذلك اعتبار الكرية في مادة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الخارج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مضايقة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حينئذ يدل على عدم اعتبار الكرية في الماء الجاري ، كما ذهب إليه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هنا يظهر أنه لو فرض ظهور الرواية في كون التنزيل بلحاظ الاعتصام لا حكم آخر مجهول فلا يظهر منها التنزيل في الاعتصام مطلقاً ، بل من الجائز أن يكون التنزيل بلحاظ الاعتصام في حال كون المادة كراً ، وعدمه عند كونها دون الكر ، فاعتصام الجاري مطلقاً مما لا يمكن إثباته من الرواية بوجه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يتوجه هذا الاشكال على رواية ابن أبي يعفور </w:t>
      </w:r>
      <w:r>
        <w:rPr>
          <w:rStyle w:val="FootnoteAnchor"/>
          <w:rtl w:val="true"/>
        </w:rPr>
        <w:footnoteReference w:id="130"/>
      </w:r>
      <w:r>
        <w:rPr>
          <w:rFonts w:ascii="Amiri" w:hAnsi="Amiri" w:eastAsia="Amiri" w:cs="Amiri"/>
          <w:color w:val="111111"/>
          <w:sz w:val="28"/>
          <w:sz w:val="28"/>
          <w:szCs w:val="28"/>
          <w:rtl w:val="true"/>
          <w:lang w:bidi="ar-SA"/>
        </w:rPr>
        <w:t>المتضمنة أن ماء الحمام كماء النهر يطهر بعضه بعضاً ، للتصريح فيها بكون الاعتصام هو الملحوظ 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يتوجه عليها الاشكال بمنع عموم النهر للقليل إذ هو خلاف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كالإشكال بمنع اختصاص النهر بما له نبع ، إذ هو لا يقدح في الاستدلال بها على حكم ذي النبع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تشكل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يطهر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الاعتصام يكون لماء النهر بنفسه ، لا بالمادة ، وحيث عرفت الاتفاق على أن ما لا مادة له بحكم المحقون يتعين له حمل الرواية على النهر المشتمل على الكر وتكون أجنبية عما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حملها على الكر يستوجب إلغاء خصوصية النهرية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ارتكاب ذلك أولى من التصرف في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يطهر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بحمله على التطهير بالمادة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المماثلة المساواة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 في صحيح ابن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ما فيه ، وأنه لا مضايقة في الالتزام باعتبار الكرية في المادة في الجاري وغيره ولو بضميمة ما في الحياض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اعتبار الكرية فيها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قائل به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إطلاق المادة في التعليل إلى ما كانت كراً ، بقرينة الارتكاز العرفي المتعين حمل التعليل عليه ، فان البناء على الأخذ بالإطلاق يوجب كون التعليل تعبدياً ، إذ لا ارتكاز عرفي يساعد على كون المادة مطلقا عاصمة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اعتبار الكرية في المادة مستقلة ، أو بضميمة ما في الحياض ، أجنبي عن مذهب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عين مذهب العلامة في الجاري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وجوه النظر في كلمات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صحيحة ابن مسلم في الثوب يصيبه البول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غسلته في ماء جار فمرة واحدة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فالاستدلال بها يتوقف إما على اعتبار التعدد في غير المعتصم ، أو على اعتبار ورود الماء في غير المعتصم مع ظهورها في ورود النجاسة على الماء ، وكلا المبنيين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البول وجوب </w:t>
      </w:r>
    </w:p>
    <w:p>
      <w:pPr>
        <w:pStyle w:val="BookText"/>
        <w:rPr/>
      </w:pPr>
      <w:r>
        <w:rPr>
          <w:rFonts w:ascii="Amiri" w:hAnsi="Amiri" w:eastAsia="Amiri" w:cs="Amiri"/>
          <w:color w:val="111111"/>
          <w:sz w:val="28"/>
          <w:sz w:val="28"/>
          <w:szCs w:val="28"/>
          <w:rtl w:val="true"/>
          <w:lang w:bidi="ar-SA"/>
        </w:rPr>
        <w:t xml:space="preserve">وسواء كان بالفوران أو بنحو الرشح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كل نابع وان كان واقفا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الجاري على الأرض من غير مادة نابعة</w:t>
      </w:r>
    </w:p>
    <w:p>
      <w:pPr>
        <w:pStyle w:val="BookText"/>
        <w:rPr/>
      </w:pPr>
      <w:r>
        <w:rPr>
          <w:rFonts w:ascii="Amiri" w:hAnsi="Amiri" w:eastAsia="Amiri" w:cs="Amiri"/>
          <w:color w:val="111111"/>
          <w:sz w:val="28"/>
          <w:sz w:val="28"/>
          <w:szCs w:val="28"/>
          <w:rtl w:val="true"/>
          <w:lang w:bidi="ar-SA"/>
        </w:rPr>
        <w:t>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مانع من تخصيصه بغير الجاري ، عملا بالصحيح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كله 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العمدة في اعتصام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التعليل في صحيح ابن بزيع وكفى به حجة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ضعف ما ذهب إليه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 والروض ،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الكرية فيه تمسكا بعموم ما دل على انفعال القليل ، إذ هو مخصص بالتعليل المذكور حتما ، لأن ظهور التعليل في العموم أقوى من ظهور ذلك الدليل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التساوي فلأجل أن بينهما عموما من وجه ، يتعين الرجوع الى عموم النبوي الدال على اعتصام الماء مطلقا ولو كان قليلا ما لم يتغير، أو الى أصالة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تطهير الآبار التي في بعض البلدان بالنزح بل بإلقاء كر ، لأن ماءها يخرج رشحاً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يأبى شمول إطلاق المادة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ما عرفت من اتفاقهم على اعتبار النبع في الجاري قد يشكل صدقه إذا كانت المادة راشحة لخروج الرشح عن النبع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المراد من النبع ما هو أعم من الرشح مقابل ما لا مادة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ذلك فلا يهم بعد ما عرفت من أن العمدة في دليل حكم الجاري ما دل على عاصمية المادة ، وهي أعم من الرشح بل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الغالب في الآبار الرشح</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عموم التعليل في صحيح ابن بزيع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راشحة إذا لم يكن كراً ينجس بالملاقاة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جاريا من الأعلى إلى الأسفل لا ينجس أعلاه بملاقاة الأسفل للنجاسة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أن له مادة أم لا وكان قليلا ، ينجس بالملاقاة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شمول التعليل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ونصوص الجاري ، لو تمت دلالتها على اعتصامه فهي غير واضحة الشمول للفرض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الأولى من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الجريان بقوة ودفع تعين البناء على سراية النجاسة إلى العالي ، لموافقته للمرتكز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الجمع بين ما دل على انفعال القليل ، وما دل على اعتصام ذي المادة ، يقتضي كون موضوع الانفعال القليل الذي ليس له مادة ، فاذا أحرزت قلة الماء ، وجرت أصالة عدم المادة ، فقد أحرز موضوع الانفعال بعضه بالوجدان ، وبعضه بالأصل ، فيترتب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الشك في وجود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في وجودها المقارن لوجود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وجودها اللاحق بعد وجود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بانتفائها قبل زمان الشك بني على استصحاب عدمها فيترتب الحكم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علم بوجودها قبل زمان الشك بني على استصحاب وجودها ، ويترتب حكمه وهو الاعتصام بلا إشكال أيضاً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العدم فيها من قبيل استصحاب العدم الأزلي الثابت قبل وجود الموضوع ، وهو محل كلام بين الأعلام ، وإن كان الأظهر جريانه ، لعموم الأدلة بعد اجتماع أركانه من اليقين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العدم الأزلي مغاير للعدم اللاحق للوجود ، لكون الأول </w:t>
      </w:r>
    </w:p>
    <w:p>
      <w:pPr>
        <w:pStyle w:val="BookText"/>
        <w:rPr/>
      </w:pPr>
      <w:r>
        <w:rPr>
          <w:rFonts w:ascii="Amiri" w:hAnsi="Amiri" w:eastAsia="Amiri" w:cs="Amiri"/>
          <w:color w:val="111111"/>
          <w:sz w:val="28"/>
          <w:sz w:val="28"/>
          <w:szCs w:val="28"/>
          <w:rtl w:val="true"/>
          <w:lang w:bidi="ar-SA"/>
        </w:rPr>
        <w:t>عدماً لعدم الموضوع ، والثاني عدماً لعدم المقتضي أو لوجود المانع ، وليس عدم الموضوع دخيلا فيه ، لفرض وجوده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هذا الاختلاف لا يستوجب اختلافهما ذاتاً ، وانما يستوجب اختلافهما منشأ وعلة ، وذلك لا يمنع من إجراء الاستصحاب ، ولا يوجب التعدد عرفاً ، كما يظهر من ملاحظة النظائر ، فإنه يجوز استصحاب ترك الأكل والشرب للصائم بعد الغروب ، مع أن الترك الى الغروب كان بداعي الأمر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منتف بعد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والترك بعده لا بد أن يكون بداع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العارض لما كان نقيضاً لوجود العارض ، ولا بد من وحدة الرتبة بين النقيضين ، ومن المعلوم أن وجود العارض متأخر رتبة عن وجود المعروض ، فعدم العارض المأخوذ قيداً في الحكم لا بد أن يكون متأخراً رتبة عن وجود الموضوع ، والعدم الأزلي ليس كذلك ، لأنه سابق على وجود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الزماني على وجود الموضوع لا ينافي التأخر الرتبي عنه فان وجود المعروض وعدمه نقيضان ، وهما في رتبة واحدة ، ووجود العارض وعدمه نقيضان وهما في رتبة واحدة أيضاً ، فعدم العارض لما كان بمنزلة المعلول لعدم المعروض كان متأخراً عنه رتبة ، وهو عين تأخره عن وجود المعروض المتأخر زماناً ، لكون وجود المعروض في رتبة عدمه فالمتأخر عن أحدهما متأخر عن الآخر ، وتأخر وجود المعروض زماناً لا ينافي ذلك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شي‌ء لشي‌ء فرع ثبوت المثبت له ، ومقتضى الفرعية الانتفاء عند الانتفاء المعبر عنه بالسالبة بانتفاء الموضوع ، فاذا وجد زيد بعد العدم 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زيد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زيد هاشمياً ، وبعد ما تبدل الأول بنقيضه وصح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زيد ، فاذا شك في تبدل الثاني بنقيضه يبنى على بقائه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يعتبر في عدم تنجس الجاري اتصاله بالمادة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المادة من فوق تترشح وتتقاطر ، فان كان دون الكر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لاقى محل الرشح للنجاسة لا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بعد ما وجد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 ، وقد عرفت أن السلب بانتفاء الموضوع عين السلب بانتفاء المحمول لا غيره ، فلا مانع من استصحابه عند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التقابل بين عدم المحمول ووجوده المأخوذين في موضوع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القرشية واللاقرشية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العدم والملكة ، لا تقابل النقيضين ، وعدم العارض عند عدم المعروض يقابل وجود العارض عند وجود المعروض تقابل النقيضين ، فلا يكون أحدهما عين الآخر ، كي تكون القضية المتيقنة عين القضية المشكوكة كي يصح الاستصحاب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ظاهر ، فان المذكور في كلامهم أن نقيض الجزاء يثبت مع نقيض الشرط ففي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 له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المفهوم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له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المرأة قرشية تحيض الى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المفهوم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تكن المرأة قرشية لا تحيض الى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فشرط المفهوم نقيض شرط المنطوق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الوحدة بين العدمين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لإنكارها ، وهي كافية في صحة الاستصحاب ومن ذلك كله يظهر أن استصحاب العدم الأزلي لإثبات القيد السلبي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أطال بعض الأعاظم من مشايخنا </w:t>
      </w:r>
      <w:r>
        <w:rPr>
          <w:rStyle w:val="FootnoteAnchor"/>
          <w:rtl w:val="true"/>
        </w:rPr>
        <w:footnoteReference w:id="132"/>
      </w:r>
      <w:r>
        <w:rPr>
          <w:rFonts w:ascii="Amiri" w:hAnsi="Amiri" w:eastAsia="Amiri" w:cs="Amiri"/>
          <w:color w:val="111111"/>
          <w:sz w:val="28"/>
          <w:sz w:val="28"/>
          <w:szCs w:val="28"/>
          <w:rtl w:val="true"/>
          <w:lang w:bidi="ar-SA"/>
        </w:rPr>
        <w:t>في تقريب المنع من جريان الأصل المذكور ، بترتيب مقدمات غير واضحة في نفسها ، ولا في صلاحيتها لنفي الاستصحاب المبني على صدق الشك في البقاء عرفاً وإن لم يصدق عقلا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لا ريب فيه ، فإنه منصرف الدليل ، لمطابقته للمرتكز العرفي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يعتبر في المادة الدوام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اجتمع الماء من المطر أو غيره تحت الأرض ويترشح إذا حفرت لا يلحقه حكم الجاري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يشترط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الكرية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دوام النبع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العبارة غير مراد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المراد الاحتراز عن العيون التي لا يتصل نبعها لضعف الاستعداد فيه فتنبع آناً وتقف آناً ، كما عن المحقق الكركي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الاحتراز به عن العيون التي يقف نبعها لسد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الاحتراز عن العيون التي يقف نبعها لوصول الماء الى حد مساو لسطح النبع ، فاذا نقص من الماء شي‌ء نبعت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الاحتراز عن العيون التي تنبع في الشتاء وتجف في الصيف ، فلا يدوم في فصول السنة ، كما عن كثير احتماله بل عن 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المتأخرين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تحصيل لهم فهموا هذا المعنى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منها الأول كما أن الحكم بعدم الاعتصام في الثانية ظاهر ، لعدم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الأخيرتين مشكل ، لأنه خلاف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الأولى فإن كان الآن الذي يكون فيه النبع مما يعتد به عرفاً في صدق أن له مادة ، كان الماء معتصما في ذلك الآن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يعتد به فلا اعتصام للماء حينئذ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الدوام في عبارة المتن فالمراد منه غير ظاهر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يتحقق تحت الرمل من ماء المطر كما عن الأصمعي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إلحاقه بالمحقون مطلقا ، جري أو لم يجر ، للاستصحاب مع الظن أو القطع بعدم شمول ذي المادة له ، لا أقل من الشك فيبقى على حكم المحقون من القليل أو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يفرض كونه على وجه يصدق ذو المادة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مطلقا من ذي المادة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انقطع الاتصال بالمادة كما لو اجتمع الطين فمنع من النبع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حكمه حكم الراكد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أزيل الطين لحقه حكم الجاري وان لم يخرج من المادة شي‌ء ، فاللازم مجرد الاتصال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الراكد المتصل بالجاري كالجاري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فالحوض المتصل بالنهر بساقية يلحقه حكمه ، وكذا أطراف النهر وان كان ماؤها واقفاً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بحكمه ولو مع الشك ،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بما ذكره أخيراً الى ما ذكره بعد ذلك من أن عموم الأدلة يقتضي اعتصام كل ماء ، والخارج عنه القليل المعلوم عدم المادة له كالحياض والغدران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وجه الإشكال في اعتصام الثمد ونحوه التشكيك في شمول ذي المادة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لصدق المادة فيه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أخيراً من وجه الاعتصام ، فهو على خلاف إطلاق أدلة انفعال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واختصاصه بالمعلوم عدم المادة له غير ظاهر الوجه ، بل إطلاقه شامل للمعلوم وجود المادة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يجب الخروج عنه بما دل على الاعتصام بالمادة ، فإذا شك في صدق المادة بنحو الشبهة الموضوعية يتعين الرجوع الى الأصول ، بناء على التحقيق من عدم جواز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فالدوام في عبارة المصنف رحمه اللّه لا يخلو من 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ظهور دليل الاعتصام بالمادة في اعتبار الاتصال بها ، فاذا انقطع الاتصال لا يدخل المورد تحت ذلك الدليل ، ويتعين الرجوع الى عموم انفعال القليل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أن له مادة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العيون التي تنبع في الشتاء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وتنقطع في الصيف يلحقها الحكم في زمان نبعها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تغير بعض الجاري دون بعضه الآخر فالطرف المتصل بالمادة لا ينجس بالملاقاة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والطرف الآخر حكمه حكم الراكد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تغير تمام قطر ذلك البعض المتغير ، وإلا فالمتنجس هو المقدار المتغير فقط ، لاتصال ما عداه بالمادة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المحكي عن جماعة ممن تأخر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فهموا من اعتبار الدوام في النبع في اعتصام الجاري المذكور في عبارة الدروس الاحتراز عن العيون التي تنبع في الشتاء وتجف في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المحقق الثاني إنكاره ، وأنه لا شاهد له من الاخبار ولا يساعد عليه الاعتبار وأنه تخصيص لعموم الدليل بمجرد التشهي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من فهم ذلك من عبارته ممن لا تحصيل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منزه عن أن يذهب الى مثله ، فإنه تقييد لإطلاق النص بمجرد الاستحسان ، وهو أفحش أغلاط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لاتصاله بالمادة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اعتبار الكرية في اعتصام المتصل بالمادة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بعض الحكم بعدم الانفعال مع القلة وإن اعتبرنا الكرية في الجاري لأن جهة المنع في الجاري أعلى سطحاً فلا تسري النجاسة إليه من المتغير السائل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العلو الموجب للجريان لا يمنع من سراية النجاسة إلى العالي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يعتصم إن كان كراً ، لعموم اعتصام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وينفعل إن كان قليلا ، لعموم انفعال القليل واحتمال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بإطلاق ما دل </w:t>
      </w:r>
      <w:bookmarkStart w:id="24" w:name="pg12374_146039"/>
    </w:p>
    <w:p>
      <w:pPr>
        <w:pStyle w:val="Heading3"/>
        <w:numPr>
          <w:ilvl w:val="2"/>
          <w:numId w:val="1"/>
        </w:numPr>
        <w:rPr/>
      </w:pPr>
      <w:bookmarkStart w:id="25" w:name="__RefHeading___Toc9134987_417432637"/>
      <w:bookmarkStart w:id="26" w:name="_Toc9"/>
      <w:bookmarkEnd w:id="24"/>
      <w:bookmarkEnd w:id="25"/>
      <w:r>
        <w:rPr>
          <w:rtl w:val="true"/>
        </w:rPr>
        <w:t>فصل</w:t>
      </w:r>
      <w:bookmarkEnd w:id="26"/>
    </w:p>
    <w:p>
      <w:pPr>
        <w:pStyle w:val="BookText"/>
        <w:rPr/>
      </w:pPr>
      <w:r>
        <w:rPr>
          <w:rFonts w:ascii="Amiri" w:hAnsi="Amiri" w:eastAsia="Amiri" w:cs="Amiri"/>
          <w:color w:val="111111"/>
          <w:sz w:val="28"/>
          <w:sz w:val="28"/>
          <w:szCs w:val="28"/>
          <w:rtl w:val="true"/>
          <w:lang w:bidi="ar-SA"/>
        </w:rPr>
        <w:t xml:space="preserve">الراكد بلا مادة إن كان دون الكر ينجس بالملاقاة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النجاسات ، حتى برأس إبرة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اعتصام المتصل بالمادة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بانصراف الإطلاق إلى صورة اتصال الأثر ، لا بنحو يكون منفصلا كالطفرة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خلاف المرتكز العرفي المنزل عليه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الاشكال فيما ذكره في الجواهر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جزم بأن الحكم بالطهارة في غاية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لا تخلو من تأمل ، لأنه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تغير بعض الجاري لا يخرج البعض الآخر عن هذا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احتمال الدخول تحت الجاري معارض باحتمال الخروج ، فيبقى أصل الطهارة سالماً ، فيحكم عليه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موجب للخروج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معارضة احتمال الدخول باحتمال الخروج مرجعها إلى إجمال دليل اعتصام الجاري ، والمتعين الرجوع حينئذ إلى عموم انفعال القليل ، لا أصالة الطهارة</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9134989_417432637"/>
      <w:bookmarkStart w:id="28" w:name="_Toc10"/>
      <w:bookmarkEnd w:id="27"/>
      <w:r>
        <w:rPr>
          <w:rtl w:val="true"/>
        </w:rPr>
        <w:t>فصل في الراكد بلا مادة</w:t>
      </w:r>
      <w:bookmarkEnd w:id="2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وظاهراً ، حكاه جماعة كثيرة من القدماء والمتأخرين ومتأخريهم ، وبعضهم استثنى ابن أبي عقيل ، وكأن إطلاق غيرهم لعدم اعتنائهم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صاحب المعالم والعلامة المجلسي والمحقق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 بذلك متواترة ، وفي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منها بعض الأصحاب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مائتي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العلامة الطباطبائي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تدريسه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تزيد على ثلاثمائة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الطائفة المتضمنة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الوارد بعضها ابتداء ، وبعضها جوابا عن السؤال عن الماء الذي تبول فيه الدواب ، وتلغ فيه الكلاب ، ويغتسل فيه الجنب ، وتدخله الدجاجة وقد وطئت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فيها بعدم عموم الشي‌ء في المفهوم ، لأن نقيض السلب الكلي هو الإيجاب الجزئي ، لو سلمت ، فلا تقدح في الاستدلال فيما نحن فيه ، لأن المقصود هو الإيجاب الجزئي في مقابل مذهب ابن أبي عقيل من السلب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سؤر الكلب والخنزير ، مثل صحيح 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الكلب يشرب من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الإناء </w:t>
      </w:r>
      <w:r>
        <w:rPr>
          <w:rStyle w:val="FootnoteAnchor"/>
          <w:rtl w:val="true"/>
        </w:rPr>
        <w:footnoteReference w:id="134"/>
      </w:r>
      <w:r>
        <w:rPr>
          <w:rFonts w:ascii="Amiri" w:hAnsi="Amiri" w:eastAsia="Amiri" w:cs="Amiri"/>
          <w:color w:val="111111"/>
          <w:sz w:val="28"/>
          <w:sz w:val="28"/>
          <w:szCs w:val="28"/>
          <w:rtl w:val="true"/>
          <w:lang w:bidi="ar-SA"/>
        </w:rPr>
        <w:t xml:space="preserve">وصحيح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خنزير شرب من إناء كيف يصنع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سبع مرات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وما ورد في الإناءين المشتبهين ، كموثق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معه إناءان فيهما ماء وقع في أحدهما قذر لا يدري أيهما هو وليس يقدر على ماء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يهريقهما جميعا ويتيمم </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ونحوه موثق عمار </w:t>
      </w:r>
      <w:r>
        <w:rPr>
          <w:rStyle w:val="FootnoteAnchor"/>
          <w:rtl w:val="true"/>
        </w:rPr>
        <w:footnoteReference w:id="137"/>
      </w:r>
      <w:r>
        <w:rPr>
          <w:rFonts w:ascii="Amiri" w:hAnsi="Amiri" w:eastAsia="Amiri" w:cs="Amiri"/>
          <w:color w:val="111111"/>
          <w:sz w:val="28"/>
          <w:sz w:val="28"/>
          <w:szCs w:val="28"/>
          <w:rtl w:val="true"/>
          <w:lang w:bidi="ar-SA"/>
        </w:rPr>
        <w:t xml:space="preserve">، وموثق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أدخلت يدك في الإناء قبل أن تغسلها فلا بأس ، إلا أن يكون أصابها قذر بول أو جنابة ، فإن أدخلت يدك في الماء وفيها شي‌ء من ذلك فأهرق </w:t>
      </w:r>
    </w:p>
    <w:p>
      <w:pPr>
        <w:pStyle w:val="BookText"/>
        <w:rPr/>
      </w:pPr>
      <w:r>
        <w:rPr>
          <w:rFonts w:ascii="Amiri" w:hAnsi="Amiri" w:eastAsia="Amiri" w:cs="Amiri"/>
          <w:color w:val="111111"/>
          <w:sz w:val="28"/>
          <w:sz w:val="28"/>
          <w:szCs w:val="28"/>
          <w:rtl w:val="true"/>
          <w:lang w:bidi="ar-SA"/>
        </w:rPr>
        <w:t xml:space="preserve">ذلك الماء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ونحوه غيره مما ورد في الجنب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النصوص الواردة في أبواب الماء المحقون ، والجاري ، والحمام ، والبئر ، ومباحث النجاسات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ولم يعرف الخلاف في ذلك إلا من ابن أبي عقيل ، وتبعه عليه الكاشاني والفتوني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لهم بروايات هي ما بين مطلق قابل للتقييد بما سبق كالنبوي </w:t>
      </w:r>
      <w:r>
        <w:rPr>
          <w:rStyle w:val="FootnoteAnchor"/>
          <w:rtl w:val="true"/>
        </w:rPr>
        <w:footnoteReference w:id="139"/>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ظاهر في الكثير ، كالروايات الواردة في الغدير الواقع فيه جيفة ، وأنه لا بأس به إذا غلب الماء ريح الجيفة </w:t>
      </w:r>
      <w:r>
        <w:rPr>
          <w:rStyle w:val="FootnoteAnchor"/>
          <w:rtl w:val="true"/>
        </w:rPr>
        <w:footnoteReference w:id="140"/>
      </w:r>
      <w:r>
        <w:rPr>
          <w:rFonts w:ascii="Amiri" w:hAnsi="Amiri" w:eastAsia="Amiri" w:cs="Amiri"/>
          <w:color w:val="111111"/>
          <w:sz w:val="28"/>
          <w:sz w:val="28"/>
          <w:szCs w:val="28"/>
          <w:rtl w:val="true"/>
          <w:lang w:bidi="ar-SA"/>
        </w:rPr>
        <w:t xml:space="preserve">أو مجمل ، مثل صحيح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الحبل من شعر الخنزير يستقى به الماء من البئر أيتوضأ من ذلك الماء؟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إذ لا يعلم أن السؤال كان لأجل تقاطر الماء من شعر الخنزير في ماء الدلو ، أو من جهة الشك في التقاطر ، أو من جهة انفعال ماء البئر ، أو من جهة استعمال شعر الخنزير في الوضوء العبادي فعلى الاحتمالات الثلاثة الأخيرة يكون أجنبيا عما نحن فيه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خبر محمد بن ميسر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الجنب ينتهي إلى الماء القليل في الطريق ، ويريد أن يغتسل منه ، وليس معه إناء يغرف به ، ويداه قذرتان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يضع يده ويتوضأ ثمَّ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قال اللّه </w:t>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ascii="Amiri" w:hAnsi="Amiri" w:eastAsia="Amiri" w:cs="Amiri"/>
          <w:color w:val="111111"/>
          <w:sz w:val="28"/>
          <w:sz w:val="28"/>
          <w:szCs w:val="28"/>
          <w:rtl w:val="true"/>
          <w:lang w:bidi="ar-SA"/>
        </w:rPr>
        <w:t>فغير ظاهر في القليل بمعنى ما لم يكن كراً ، بل من الجائز أن يكون المراد منه ما لا يمكن الاغتسال بنحو الارتماس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الاستدلال بآية نفي الحرج فان اقتضاءه لاعتصام ما دون الكر خفي ، بخلاف اقتضائه اعتصام مراتب الكر ، فان لزوم الحرج من عدم اعتصامها ظاهر ، كما لا يخفى مع أن ذكر الوضوء مع الغسل خلاف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راوية من ماء سقطت فيها فأرة أو جرذ أو صعوة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تفسخ فيها فلا تشرب من مائها ولا تتوضأ وصبها ، وإذا كان غير متفسخ فاشرب منه وتوضأ واطرح الميتة إذا أخرجتها 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الجرة وحب الماء والقربة وأشباه ذلك من أوعية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الماء أكثر من راوية لم ينجسه شي‌ء تفسخ فيه أو لم يتفسخ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يجي‌ء له ريح تغلب على ريح الماء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لا مجال للإشكال في دلالته على الاعتصام لكن التفصيل فيه بين التفسخ وعدمه مما 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التفصيل بين الراوية وما زاد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التفسخ على التغير يأباه ما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حمل ما زاد على الراوية على الكر غريب ، لأنه خلاف المعهود من مقدار الراوية ، ولا يناسبه التعبير المذكور ، كما يظهر بأقل تأمل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الدلالة خبر أبي مريم الأنصاري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حائط له فحضرت الصلاة فنزح دلواً للوضوء من ركي له فخرجت عليه قطعة عذرة يابسة فأكفأ رأسه وتوضأ بالباقي </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بناء على أن المراد </w:t>
      </w:r>
    </w:p>
    <w:p>
      <w:pPr>
        <w:pStyle w:val="BookText"/>
        <w:rPr/>
      </w:pPr>
      <w:r>
        <w:rPr>
          <w:rFonts w:ascii="Amiri" w:hAnsi="Amiri" w:eastAsia="Amiri" w:cs="Amiri"/>
          <w:color w:val="111111"/>
          <w:sz w:val="28"/>
          <w:sz w:val="28"/>
          <w:szCs w:val="28"/>
          <w:rtl w:val="true"/>
          <w:lang w:bidi="ar-SA"/>
        </w:rPr>
        <w:t>بالعذرة عذرة الإنسان ،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أحداً لا يرضى أن يتوضأ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يرضى أحد أن يستعمل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الماء في مطلق الانتفاع فضلا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ورد الأمر بالإراقة لمثله في جملة من النصوص </w:t>
      </w:r>
      <w:r>
        <w:rPr>
          <w:rStyle w:val="FootnoteAnchor"/>
          <w:rtl w:val="true"/>
        </w:rPr>
        <w:footnoteReference w:id="146"/>
      </w:r>
      <w:r>
        <w:rPr>
          <w:rFonts w:ascii="Amiri" w:hAnsi="Amiri" w:eastAsia="Amiri" w:cs="Amiri"/>
          <w:color w:val="111111"/>
          <w:sz w:val="28"/>
          <w:sz w:val="28"/>
          <w:szCs w:val="28"/>
          <w:rtl w:val="true"/>
          <w:lang w:bidi="ar-SA"/>
        </w:rPr>
        <w:t>، فلا بد من توجيه الرواية قلنا بالنجاسة أو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إذاً حمل العذرة فيه على الروث الطاهر ، أو الحمل على خطأ الراوي في اعتقاده أنها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بأبعد من حمل الفعل على إرادة بيان الجواز على تقدير القول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ومثلهما في الدلالة 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جنب أصابت يده جنابة فمسحها بخرقة ، ثمَّ أدخل يده في غسله هل يجزؤه أن يغتسل من ذلك الماء؟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وجد ماء غيره فلا يجزؤه أن يغتسل ، وان لم يجد غيره أجزأه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التفصيل المذكور فيه مما 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مورده المتنجس</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أغمض النظر عن هذه المناقشات في الروايات المذكورة لم يجز الاعتماد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إعراض جماهير الأصحاب عنها ، وصيرورة الحكم بالانفعال من الواضحات المتسالم عليها عند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معارضتها لما عرفت ليلتزم بالجمع العرفي ، بحمل نصوص الانفعال على الكراهة ، أو اختلاف مراتب النجاسة والطهارة ، فإنه تأباه نصوص الانفعال باختلاف مواردها وأحكامها وألسنتها ، كما لعله ظاهر بالتأمل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ورود مثل هذه النصوص الا كورود غيرها في كثير من المسائل المعلوم حكمها نصا وفتوى مما علم وقوع الخطأ فيه ، إما في أصالة الجهة ، أو في أصالة صحة النقل ، </w:t>
      </w:r>
    </w:p>
    <w:p>
      <w:pPr>
        <w:pStyle w:val="BookText"/>
        <w:rPr/>
      </w:pPr>
      <w:r>
        <w:rPr>
          <w:rFonts w:ascii="Amiri" w:hAnsi="Amiri" w:eastAsia="Amiri" w:cs="Amiri"/>
          <w:color w:val="111111"/>
          <w:sz w:val="28"/>
          <w:sz w:val="28"/>
          <w:szCs w:val="28"/>
          <w:rtl w:val="true"/>
          <w:lang w:bidi="ar-SA"/>
        </w:rPr>
        <w:t>أو غير ذلك ، ولو بني على إعمال قواعد التعارض في مثله لزم تأسيس فقه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سبحانه نستمد التأييد وهو حسبنا ونعم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فصل استاذنا الأعظم قدس سره </w:t>
      </w:r>
      <w:r>
        <w:rPr>
          <w:rStyle w:val="FootnoteAnchor"/>
          <w:rtl w:val="true"/>
        </w:rPr>
        <w:footnoteReference w:id="148"/>
      </w:r>
      <w:r>
        <w:rPr>
          <w:rFonts w:ascii="Amiri" w:hAnsi="Amiri" w:eastAsia="Amiri" w:cs="Amiri"/>
          <w:color w:val="111111"/>
          <w:sz w:val="28"/>
          <w:sz w:val="28"/>
          <w:szCs w:val="28"/>
          <w:rtl w:val="true"/>
          <w:lang w:bidi="ar-SA"/>
        </w:rPr>
        <w:t>بين النجس والمتنجس فبنى على طهارة الماء بملاقاة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إجماع على الانفعال بملاقاته ، ولا خبر دل عليه ، خصوصا أو عموماً ، منطوقا أو مفهوماً ، لاختصاص الأخبار الخاصة بعين النجاسة وانسباقها من الشي‌ء في الاخبار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 في 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الماء </w:t>
      </w:r>
      <w:r>
        <w:rPr>
          <w:rFonts w:eastAsia="Amiri" w:cs="Amiri" w:ascii="Amiri" w:hAnsi="Amiri"/>
          <w:color w:val="111111"/>
          <w:sz w:val="28"/>
          <w:szCs w:val="28"/>
          <w:rtl w:val="true"/>
          <w:lang w:bidi="ar-SA"/>
        </w:rPr>
        <w:t xml:space="preserve">... »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أنه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شمول المنطوق له فلا عموم في المفهوم ، فان الظاهر أن يكون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قدر كر </w:t>
      </w:r>
      <w:r>
        <w:rPr>
          <w:rFonts w:eastAsia="Amiri" w:cs="Amiri" w:ascii="Amiri" w:hAnsi="Amiri"/>
          <w:color w:val="111111"/>
          <w:sz w:val="28"/>
          <w:szCs w:val="28"/>
          <w:rtl w:val="true"/>
          <w:lang w:bidi="ar-SA"/>
        </w:rPr>
        <w:t xml:space="preserve">... » </w:t>
      </w:r>
      <w:r>
        <w:rPr>
          <w:rStyle w:val="FootnoteAnchor"/>
          <w:rtl w:val="true"/>
        </w:rPr>
        <w:footnoteReference w:id="150"/>
      </w:r>
      <w:r>
        <w:rPr>
          <w:rFonts w:ascii="Amiri" w:hAnsi="Amiri" w:eastAsia="Amiri" w:cs="Amiri"/>
          <w:color w:val="111111"/>
          <w:sz w:val="28"/>
          <w:sz w:val="28"/>
          <w:szCs w:val="28"/>
          <w:rtl w:val="true"/>
          <w:lang w:bidi="ar-SA"/>
        </w:rPr>
        <w:t>لتعليق العموم لا لتعليق كل فرد من أفراد العام ، فيكون مفهومه إيجابا جزئياً والمتيقن عين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عدم ظهوره في تعليق العموم فلا ظهور له في تعليق أفراد العام ، وعموم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مرجعاً ، مضافا الى استصحاب الطهارة أو قاعدتها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نفي الإجماع ، فهو خلاف إطلاق معاقد الإجماعات المدعاة على انفعال 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أيضاً حكاية الإجماع على تنجيس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المحكي في جملة من عباراتهم دعوى الضرورة عليه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أنه لا خبر يدل عليه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ظاهر جملة من النصوص كصحيح شهاب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الجنب يسهو فيغمس يده في </w:t>
      </w:r>
    </w:p>
    <w:p>
      <w:pPr>
        <w:pStyle w:val="BookText"/>
        <w:rPr/>
      </w:pPr>
      <w:r>
        <w:rPr>
          <w:rFonts w:ascii="Amiri" w:hAnsi="Amiri" w:eastAsia="Amiri" w:cs="Amiri"/>
          <w:color w:val="111111"/>
          <w:sz w:val="28"/>
          <w:sz w:val="28"/>
          <w:szCs w:val="28"/>
          <w:rtl w:val="true"/>
          <w:lang w:bidi="ar-SA"/>
        </w:rPr>
        <w:t xml:space="preserve">الإناء قبل أن يغسلها أنه لا بأس إذا لم يكن أصاب يده شي‌ء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وقوية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الجنب يحمل الركوة أو التور فيدخل إصبعه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يده قذرة فأهرقه وان كان لم يصبها قذر فليغتسل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حسنة زرارة </w:t>
      </w:r>
      <w:r>
        <w:rPr>
          <w:rStyle w:val="FootnoteAnchor"/>
          <w:rtl w:val="true"/>
        </w:rPr>
        <w:footnoteReference w:id="153"/>
      </w:r>
      <w:r>
        <w:rPr>
          <w:rFonts w:ascii="Amiri" w:hAnsi="Amiri" w:eastAsia="Amiri" w:cs="Amiri"/>
          <w:color w:val="111111"/>
          <w:sz w:val="28"/>
          <w:sz w:val="28"/>
          <w:szCs w:val="28"/>
          <w:rtl w:val="true"/>
          <w:lang w:bidi="ar-SA"/>
        </w:rPr>
        <w:t xml:space="preserve">، وموثقة سماعة </w:t>
      </w:r>
      <w:r>
        <w:rPr>
          <w:rStyle w:val="FootnoteAnchor"/>
          <w:rtl w:val="true"/>
        </w:rPr>
        <w:footnoteReference w:id="154"/>
      </w:r>
      <w:r>
        <w:rPr>
          <w:rFonts w:ascii="Amiri" w:hAnsi="Amiri" w:eastAsia="Amiri" w:cs="Amiri"/>
          <w:color w:val="111111"/>
          <w:sz w:val="28"/>
          <w:sz w:val="28"/>
          <w:szCs w:val="28"/>
          <w:rtl w:val="true"/>
          <w:lang w:bidi="ar-SA"/>
        </w:rPr>
        <w:t xml:space="preserve">وخبر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يدخل يده في الإناء وهي قذرة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يكفئ الإناء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نعم قد يعارضها موثق أبي بصير المتقدم في أخبار الانفعال ، فان صدره وان كان موافقا لما سبق ، إلا أن التقييد في ذيله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وفيها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اشتراط الانفعال بملاقاة عين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خبر ابن جعفر المتقدم في أخبار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يبعد أن يكون المراد من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بقرينة ظهور كون الذيل تصريحاً بمفهوم الشرط السابق في الصدر ، أو بقرينة ظهور الإجماع على الانفعال بالمتنجس وأما الثاني فلو لم يدل على النجاسة لم يدل على الطهارة أيضاً ، إذ التفصيل لا يقول به أحد كما عرفت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 الشرط في أخبار الكر لتعليق العموم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سلم كونه مقتضى التركيب في نفسه ، فالظاهر منه في المقام كونه لتعليق </w:t>
      </w:r>
    </w:p>
    <w:p>
      <w:pPr>
        <w:pStyle w:val="BookText"/>
        <w:rPr/>
      </w:pPr>
      <w:r>
        <w:rPr>
          <w:rFonts w:ascii="Amiri" w:hAnsi="Amiri" w:eastAsia="Amiri" w:cs="Amiri"/>
          <w:color w:val="111111"/>
          <w:sz w:val="28"/>
          <w:sz w:val="28"/>
          <w:szCs w:val="28"/>
          <w:rtl w:val="true"/>
          <w:lang w:bidi="ar-SA"/>
        </w:rPr>
        <w:t xml:space="preserve">من الدم الذي لا يدركه الطرف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الافراد ، بقرينة وروده مورد بيان حكم النجاسات المختلفة من بول الدواب وولوغ الكلاب ، واغتسال الجنب ، ودخول الدجاجة ، والحمامة ، وقد وطئت العذرة ، التي قصد السؤال عن انفعال الماء بها ، وبأمثالها من النجاسات والمتنجسات التي من شأنها التنجيس وليس وارداً في خصوص النفي في مقابل الإثبات في الجملة ، ولا في خصوص الأعيان المذكورة ، كما يظهر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مجال للرجوع الى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ولا الى استصحاب الطهارة ، أو قاعدتها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في الاستبصار طهارة الماء القليل عند ملاقاة ما لا يدركه الطرف من الدم ، كرؤوس الأبر ، وعن غاية المراد نسبته الى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رعف فامتخط فصار ذلك الدم قطعاً صغاراً فأصاب إناءه هل يصلح له الوضوء منه؟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يكن شيئاً يستبين في الماء فلا بأس وان كان شيئا بينا فلا تتوضأ منه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والطعن في سنده بأن فيه محمد بن أحمد العلوي المجهول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مروي في الكافي بطريق صحيح ليس فيه العلوي الموجود في طريق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الطعن في دلالته بأن إصابة الإناء لا تقتضي إصابة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منه إصابة نفس الماء ، كما قد يشهد به لسان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مورده أخص من المدعى ، ومعرض عنه عند المشهور ، فيسقط بذلك عن الحجية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ظاهره عدم الانفعال بما لا يكون مرئيا من أجزاء الدم ، وهذا هو مقتضى الأصل ، إذ لا دليل على نجاسة الذرات الدموية التي لا يدركها الطرف ، لعدم ثبوت كونها دما عرفا ، نظير الأجزاء المائية </w:t>
      </w:r>
    </w:p>
    <w:p>
      <w:pPr>
        <w:pStyle w:val="BookText"/>
        <w:rPr/>
      </w:pPr>
      <w:r>
        <w:rPr>
          <w:rFonts w:ascii="Amiri" w:hAnsi="Amiri" w:eastAsia="Amiri" w:cs="Amiri"/>
          <w:color w:val="111111"/>
          <w:sz w:val="28"/>
          <w:sz w:val="28"/>
          <w:szCs w:val="28"/>
          <w:rtl w:val="true"/>
          <w:lang w:bidi="ar-SA"/>
        </w:rPr>
        <w:t xml:space="preserve">سواء كان مجتمعا أم متفرقا مع اتصالها بالسواقي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هناك حفر متعددة فيها الماء واتصلت بالسواقي ، ولم يكن المجموع كراً ، إذا لاقى النجس واحدة منها تنجس الجميع ، وان كان بقدر الكر لا ينجس ، وان كان متفرقا على الوجه المذكور ، فلو كان ما في كل حفرة دون الكر وكان المجموع كراً ، ولاقى واحدة منها النجس ، لم تنجس ، لاتصالها بالبقية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تنجس القليل بين أن يكون وارداً على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موروداً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المنتشرة في البخار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انصراف دليل النجاسة عنها ، أو دليل انفعال الماء بملاقاة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فان كان هذا هو 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المبسوط جزم بعدم انفعاله بما لا يمكن التحرز منه ، مثل رؤوس الابر من الدم وغيره ، لأنه لا يمكن التحرز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ما ذكرنا ففي محله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أراد غيره فهو خلاف إطلاقات الانفعال والتعليل الذي ذكره غير ظاهر صغرى وكبرى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للمحكي عن المعالم من اعتبار الاجتماع وكأنه لدعوى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 لا يرفع الإطلاق هذا مع تساوي السطوح ، أما مع الاختلاف فسيأتي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الناصريات ، والحلي في السرائر بل جعله الصحيح المستمر على أصل المذهب وفتاوى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حكمنا بنجاسة القليل الوارد على النجاسة لأدى ذلك الى أن الثوب لا يطهر إلا بإيراد كر من الماء عليه ، وذلك يشق ، فدل على أن الماء الوارد على النجاسة لا يعتبر فيه القلة والكثرة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الكر بحسب الوزن ألف ومائتا رطل بالعراقي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يعتبر في ما يرد عليه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في الحقيقة تفصيلا بين الوارد والمورود ، بل هو قول بطهارة خصوص المستعمل في التطهير ، ولو كان موروداً ، بناء على عدم اعتبار الورود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ماء الغسالة التعرض للوجه الذي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لمرسلة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الكر من الماء الذي لا ينجسه شي‌ء ألف ومائتا رطل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بحمل الرطل فيها على العراقي ، بقرينة صحيحة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 ستمائة رطل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بحمل الرطل فيها على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ضعف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المرسلة الأولى ، حيث يدور الأمر بين الجمع بينهما بذلك وبين طرح إحداهما ، والأول متعين عرفا ، فإن الأخذ بالتعيين حيث يدور الأمر بينه وبين الطرح أولى من الأخذ بالتخصيص حيث يدور الأمر بينه وبينه ، إذ التخصيص لا يخلو من ارتكاب خلاف الظاهر ، بخلاف تعيين المشترك في أحد معانيه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من الروايتين ليس لها ظاهر حجة ، كي يدور الأمر بين طرحه وبين التعيين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كل واحدة منهما نص في أحد المعاني على البدل ، وانما لا يكون لها ظاهر في واحد بعينه ، فلو حملت المرسلة على غير الرطل العراقي كانت الصحيحة منافية لها على أى معنى حمل الرطل فيها ، فيتعين حمل الرطل فيها على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القول في الصحيحة فإنها لو حملت على غير المكي لنافتها المرسلة على أي معنى حمل الرطل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حمل الرطل فيها على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تعيين أحد المحتملات في كل </w:t>
      </w:r>
    </w:p>
    <w:p>
      <w:pPr>
        <w:pStyle w:val="BookText"/>
        <w:rPr/>
      </w:pPr>
      <w:r>
        <w:rPr>
          <w:rFonts w:ascii="Amiri" w:hAnsi="Amiri" w:eastAsia="Amiri" w:cs="Amiri"/>
          <w:color w:val="111111"/>
          <w:sz w:val="28"/>
          <w:sz w:val="28"/>
          <w:szCs w:val="28"/>
          <w:rtl w:val="true"/>
          <w:lang w:bidi="ar-SA"/>
        </w:rPr>
        <w:t>واحدة منهما لئلا يلزم طرح النص من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ما قيل من دعوى الإجماع على عدم كون الكر ستمائة رطل بالعراقي والمدني ، وهو قرينة على حمل رواية الستمائة على المكي ، فتكون هي قرينة على حمل المرسلة على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حاجة الى الحمل المذكور ، لأن الستمائة بعد حملها على المكي تكون ألفاً ومائتين بالعراقي ، وان بقيت المرسلة على إجمالها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رواية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الواردة في ألف رطل وقع فيها أوقية من بول ، المتضمنة أنه لا يصلح شربه ولا الوضوء منه، بناء على ظهورها في الرطل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كونه مدنيا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 حمل المرسلة على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ذهب الصدوقان والمرتضى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كون الكر ألفاً ومائتين بالمدني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القرينة غير ظاهرة ، إذ من المحتمل استعمال الرطل شائعاً في المدينة في العراقي ، كما يستعمل في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يظهر من رواية الكلبي النسابة </w:t>
      </w:r>
      <w:r>
        <w:rPr>
          <w:rStyle w:val="FootnoteAnchor"/>
          <w:rtl w:val="true"/>
        </w:rPr>
        <w:footnoteReference w:id="161"/>
      </w:r>
      <w:r>
        <w:rPr>
          <w:rFonts w:ascii="Amiri" w:hAnsi="Amiri" w:eastAsia="Amiri" w:cs="Amiri"/>
          <w:color w:val="111111"/>
          <w:sz w:val="28"/>
          <w:sz w:val="28"/>
          <w:szCs w:val="28"/>
          <w:rtl w:val="true"/>
          <w:lang w:bidi="ar-SA"/>
        </w:rPr>
        <w:t>أن الاستعمال في العراقي أشيع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من ذلك دعوى تعين حمل المرسلة على الرطل العراقي ، بقرينة أن ابن أبي عمير كوفي ، ومشايخه من أهل الكوفة ، وحمل الصحيحة على الرطل المكي ، بقرينة أن ابن مسلم من أهل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عرفت من احتمال استعمال الرطل شائعا في كل من المقادير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لم يثبت وجوب حمل الكلام على عرف السامع في قبال عرف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ابن مسلم من أهل الكوفة ، كما يظهر بمراجعة ترجمته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المراد من بعض أصحابنا في كلام ابن أبي عمير </w:t>
      </w:r>
    </w:p>
    <w:p>
      <w:pPr>
        <w:pStyle w:val="BookText"/>
        <w:rPr/>
      </w:pPr>
      <w:r>
        <w:rPr>
          <w:rFonts w:ascii="Amiri" w:hAnsi="Amiri" w:eastAsia="Amiri" w:cs="Amiri"/>
          <w:color w:val="111111"/>
          <w:sz w:val="28"/>
          <w:sz w:val="28"/>
          <w:szCs w:val="28"/>
          <w:rtl w:val="true"/>
          <w:lang w:bidi="ar-SA"/>
        </w:rPr>
        <w:t xml:space="preserve">وبالمساحة ثلاثة وأربعون شبراً إلا ثمن 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الكوفيين غير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أو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أبي بصير أو 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الكر من الماء كم يكون قدره؟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ثلاثة أشبار ونصفا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ونصف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مثله ثلاثة أشبار ونصف في عمقه في الأرض ، فذلك الكر من الماء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في السند لا تهم بعد كون الحديث موثقا ولا سيما بعد اعتماد المشهور عليه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تشكل دلالته بعدم التعرض فيه للبعد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حذفه من العمق لدلالة ما قبله عليه ،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كدعوى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أشبار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بدلا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معطوف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ثلاثة أشبار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بيانا لتقدير 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عثر على نسخة مقروءة على المجلسي الكبير مصححة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ثلاثة أشبار ونصف في عمقه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تقدير العاطف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التي عثر عليها في الجواهر لا يعتمد عليها في قبال النسخ المعروفة ، حتى أن المجلسي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في مقام توجيه الدلالة بجعل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أشبار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خبراً ثانيا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بدلا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ما حكاه عنه ولده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هذه النسخة صحيحة لما احتاج إلى هذا التوجيه الذي هو خلاف الظاهر كغيره من التوجيهات التي اعترف في مرآة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ارتكابها إنما يسوغ بعد البناء على كون المراد بيان تحديد الجهات الثلاث ، إذ تحديد البعض وإهمال الباقي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على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على فرض نادر الوقوع وهو الحوض المدور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غاية البعد ، وأنه لو لا </w:t>
      </w:r>
    </w:p>
    <w:p>
      <w:pPr>
        <w:pStyle w:val="BookText"/>
        <w:rPr/>
      </w:pPr>
      <w:r>
        <w:rPr>
          <w:rFonts w:ascii="Amiri" w:hAnsi="Amiri" w:eastAsia="Amiri" w:cs="Amiri"/>
          <w:color w:val="111111"/>
          <w:sz w:val="28"/>
          <w:sz w:val="28"/>
          <w:szCs w:val="28"/>
          <w:rtl w:val="true"/>
          <w:lang w:bidi="ar-SA"/>
        </w:rPr>
        <w:t>ذلك لكان من الاستدلال المبني على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من الاستدلال بخلاف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ندرة الشكل المدور في الماء فغير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أن المدور مقتضى طبع الماء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تساوي خطوط السطح لا تختص بالمربع بل تكون في المسدس ، والمثمن ، وغيرهما من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فالحمل على المربع بخصوصه غير ظاهر ، ولا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الكلام الحمل على المدور ، فإنه الذي تستوي فيه الخطوط من جميع النقاط ، بخلاف غيره من المضلعات ، فان الخطوط فيه لا تستوي إذ هي بين الزوايا أطول منها بين الأضلاع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الاقتصار على بيان بعد واحد يقتضي الحمل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المدور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واحد ، لأن تمايز أبعاده بمجرد الفرض العقلي بخلاف المضلع ، فان تمايز أضلاعه يستوجب تمايز ابعاده ، سواء أتساوت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كالمربع والمسدس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اختلفت كالمستطيل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جهة أخرى تستوجب حمل الكلام على المدور دون غيره من الاشكال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تساوي الخطوط في المدور من جميع النقاط مع كونه عرفا له بعد واحد يستوجبان حمل الكلام غير المتعرض إلا لبعد واحد عليه دون غيره لفقد كل من الأمرين المذكورين فيه ، كما لعله ظاهر بالتأمل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في الجواهر ، من أن الحمل على المدور حمل على ما لا يعرفه إلا الخواص من علماء الهيئة ، فيمتنع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لو كان المقصود بيان نتيجة ضرب الابعاد بعضها ببعض ، لكنه غير ظاهر ، بل المراد ذكر علامة على الكر ، وهي أن يكون قطره ثلاثة ونصفا وعمقه كذلك ، وهو شي‌ء يعرفه أجهل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المراد بيان حاصل ضرب الابعاد كان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ثلاثة وأربعون شبراً إلا ثمن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أصرح ، وأخصر ، وأفيد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وقد يستدل على المشهور أيضاً برواية الحسن بن صالح الثوري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الماء في الركي كراً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الكر؟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أشبار ونصف عمقها ، في ثلاثة أشبار ونصف عرضها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بناء على ما تقدم في تقريب الأول من الاكتفاء بذكر أحد البعدين عن ذكر الآخر ، الذي عرفت ما فيه من أنه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الطول إما مساو أو أكثر ، والمتيقن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يقتضي الظهور في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الطول لا يكون مساويا للعرض ، واستعماله فيه مبني على المسامحة ، فالعرض في الرواية الشريفة بمعنى السعة ، نظير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وَجَنَّةٍ عَرْضُها كَعَرْضِ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إطلاق كون سعة السطح ثلاثة ونصفا منزل على المدور ، ولا سيما في الرواية التي موردها الركية التي هي غالبا من المدور ، كما قيل ، وان كان لا يخلو من تأمل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يكون ظاهر الروايتين حصول الكر في ثلاثة وثلاثين شبراً وخمسة أثمان الشبر ونصف ثمنه ، بمقتضى ما ذكر في معرفة مقدار المدور من أنه ينقص عن المربع بسبع ونصف سبع ، فان التفاوت بين ما ذكرناه وما هو المشهور سبع ونصفه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ذكر في الجواهر من أن تنزيلها على المدور يقتضي كون </w:t>
      </w:r>
    </w:p>
    <w:p>
      <w:pPr>
        <w:pStyle w:val="BookText"/>
        <w:rPr/>
      </w:pPr>
      <w:r>
        <w:rPr>
          <w:rFonts w:ascii="Amiri" w:hAnsi="Amiri" w:eastAsia="Amiri" w:cs="Amiri"/>
          <w:color w:val="111111"/>
          <w:sz w:val="28"/>
          <w:sz w:val="28"/>
          <w:szCs w:val="28"/>
          <w:rtl w:val="true"/>
          <w:lang w:bidi="ar-SA"/>
        </w:rPr>
        <w:t>الكر اثنين وثلاثين شبرا وثمنا وربع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لتوهم كون قطر الدائرة ثلث محيطها ، مع أن المذكور في محله أن المحيط ثلاثة أمثال القطر وسبع فيكون محيط الدائرة التي يكون قطرها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وعشرين وسبعاً ، لا أربعة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قطر سطح الماء المدور الشكل ثلاثة أشبار ونصفا ، فضرب نصفه في نصف المحيط الذي هو أحد عشر شبراً ، ثمَّ ضرب الحاصل في العمق الذي هو ثلاثة ونصف ، كان الحاصل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المدارك استوجه العمل بصحيحة إسماعيل بن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الذي لا ينجسه شي‌ء؟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ذراعان عمقه في ذراع وشبر سعته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مستظهراً من اعتبار الذراع والشبر في السعة اعتبارهما في كل من البعدين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لمقدار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شبرين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أخبار المواقيت </w:t>
      </w:r>
      <w:r>
        <w:rPr>
          <w:rStyle w:val="FootnoteAnchor"/>
          <w:rtl w:val="true"/>
        </w:rPr>
        <w:footnoteReference w:id="165"/>
      </w:r>
      <w:r>
        <w:rPr>
          <w:rFonts w:ascii="Amiri" w:hAnsi="Amiri" w:eastAsia="Amiri" w:cs="Amiri"/>
          <w:color w:val="111111"/>
          <w:sz w:val="28"/>
          <w:sz w:val="28"/>
          <w:szCs w:val="28"/>
          <w:rtl w:val="true"/>
          <w:lang w:bidi="ar-SA"/>
        </w:rPr>
        <w:t xml:space="preserve">، ويساعده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الكر ستة وثلاثين شبراً حاصلة من ضرب ثلاثة في ثلاثة ، والحاصل في أربعة 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الذراع 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جملة من أخبار ذلك الباب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الكر اثنين وخمسين شبراً تقريباً ، لأن القدم يزيد على الشبر بسدس تقريباً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ولما عرفت ظهور مثل هذا التحديد في تحديد بعدين لا غير ، وأنه منزل على الشكل المدور ، تعرف أن مقتضاها كون الكر ثمانية وعشرين شبراً وسبعين بناء على أن الذراع شبران وأربعين شبرا تقريباً ، بناء على أنه قدمان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والمحكي عن القميين وجماعة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كالعلامة في المختلف ، والشهيد الثاني في روض الجنان والروضة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والأردبيلي في مجمع البرهان ، والسيد بحر العلوم في سياق أخبار القلتين في المصابيح </w:t>
      </w:r>
      <w:r>
        <w:rPr>
          <w:rStyle w:val="FootnoteAnchor"/>
          <w:rtl w:val="true"/>
        </w:rPr>
        <w:footnoteReference w:id="167"/>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سبعة وعشرون شبراً لرواية إسماعيل بن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قدر الماء الذي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الكر؟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أشبار في ثلاثة أشبار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وصفت هذه الرواية بالصحة في كلام جماعة ، بل عن البهائي أنها موصوفة بالصحة من زمن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الوجه في ذلك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في الاستبصار وموضع من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الكافي رواها عن ابن سنان وقد استظهر غير واحد أنه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موضع من التهذيب ، أنه رواها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المستبعد كونهما معاً روياها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يشكل الحكم بصحة الرواية ، كما يشكل انجبارها بعمل الجماعة بعد ظهور خطئهم في اعتقادهم صحة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يشكل انجبارها بعمل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ثبوته ، فان مضمونها وان نسب الى القميين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كالحلي والعلامة والشهيدين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 لكنه في المنتهى خصه بابن بابويه ، وفي الخلاف نسبة الأول إلى جميع القميين وأصحاب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جواز العمل بأخبار محمد بن سنان لثبوت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التوقف عن العمل بها من جهة السند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الطعن في دلالتها ، فيندفع بشيوع الاكتفاء بذكر البعدين عن </w:t>
      </w:r>
    </w:p>
    <w:p>
      <w:pPr>
        <w:pStyle w:val="BookText"/>
        <w:rPr/>
      </w:pPr>
      <w:r>
        <w:rPr>
          <w:rFonts w:ascii="Amiri" w:hAnsi="Amiri" w:eastAsia="Amiri" w:cs="Amiri"/>
          <w:color w:val="111111"/>
          <w:sz w:val="28"/>
          <w:sz w:val="28"/>
          <w:szCs w:val="28"/>
          <w:rtl w:val="true"/>
          <w:lang w:bidi="ar-SA"/>
        </w:rPr>
        <w:t>ذكر البعد الثالث فيما لم ينص على بعد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افترقت هذه الرواية عن السوابق للتنصيص فيها على العمق والعرض والسعة ، بخلاف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تأيدها أو اعتضادها بالمرسل عن المجالس والأمالي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ثلاثة طولا في ثلاثة عرضاً في ثلاثة عمقاً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وبالإجماع على عدم كون الكر أقل من سبعة وعشرين ، فيمتنع حملها على المدور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سقوط لفظ النصف منها ، 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الأصل كما أن إعراض المشهور عنها لا يصلح موهناً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لبعض الوجوه المرجحة لغيرها عليها في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بني على إعمال قواعد التعارض بين النصوص لتعذر الجمع العرفي بينها ، يتعين العمل بصحيحة إسماعيل بن جابر ، المتضمنة للذراع والشبر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 ظهورها في المستدير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أصح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تسقط عن الحجية بإعراض الأصحاب عنها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الصحيحة المذكورة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وتأولها الشيخ على احتمال بلوغ الأرطال وهو حسن ، لأنه لم يعتبر أحد من أصحابنا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التعارض بين خبر أبي بصير المتقدم في دليل المشهور ، وبين رواية إسماعيل التي هي مستند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كون سند الأول أوثق فيترجح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ظهوره في المدور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عليه يكون الكر أربعة وثلاثين شبراً إلا ثمنين ونصف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تعذر الجمع العرفي بين النصوص ، لورودها في مقام التقدير ، الذي يمتنع فيه الاختلاف ، للزوم وحدة القدر ، فاختلافها فيه يستوجب التعارض</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المبنى غير ظاهر في المقام ، لتحقق الاختلاف بين نصوص الوزن ونصوص المساحة اختلافا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المحكي عن الأمين الأسترابادي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وزن ماء المدينة فكان يساوي ستة وثلاثين شبراً تقريباً ، وظاهر مرآة العقول للمجلسي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وزنه يساوي ثلاثة وثلاثين شبراً تقريباً ، ووزن ماء النجف في هذه الأزمنة جماعة فكان وزنه يساوي ثمانية وعشرين شبراً تقريبا ، وبعض الأفاضل منهم ذكر أنه يساوي سبعة وعشرين شبرا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الأوزان لا توافق المشهور في 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العجيب أن المشهور ذهبوا الى أن الرطل في التقدير بالوزن عراقي ، وأن مساحة الكر ثلاثة وأربعون إلا ثمناً ، مع ما بينهما من التفاوت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الصدوقين ذهبا الى أن الرطل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مساحة الكر سبعة وعشرون ، مع ما بينهما أيضاً من التفاوت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الأنسب للمشهور في المساحة الرطل المدني والأنسب لمذهب القميين في المساحة الرطل العراقي ، فجمع كل من المشهور وغيرهم بين المذهبين في تقديري الوزن والمساحة جمع بين المتنافيين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علاج هذا التنافي كالتنافي بين نصوص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والتنافي في الفتاوى أشكل وأبعد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انحصار العلاج بجعل الأكثر عندهم علامة على وجود الأقل ، نظير ما ذكرنا في تقدير حد الترخص بخفاء الجدران وخفاء الأذان ، حيث اخترنا أن الحد خفاء الأذان ، وأن خفاء الجدران علامة على تحقق الحد ولو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مراد المشهور من تقدير الكر بالمساحة كونها علامة على وجود الكر ، وان قدره الحقيقي هو الوزن لا غير ، فيكونون قد تصرفوا بأخبار المساحة بحملها على كونها علامة على وجود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مراد القائلين بالقول الآخر من تقديري الكر بالوزن كونه علامة على وجود الكر ، وأن قدره الحقيقي ما كان بالمساحة فيكونون قد تصرفوا بأخبار الوزن بحملها على كونه علامة على وجود المقدر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بناء الأصحاب على التصرف في نصوص التقدير على كل </w:t>
      </w:r>
    </w:p>
    <w:p>
      <w:pPr>
        <w:pStyle w:val="BookText"/>
        <w:rPr/>
      </w:pPr>
      <w:r>
        <w:rPr>
          <w:rFonts w:ascii="Amiri" w:hAnsi="Amiri" w:eastAsia="Amiri" w:cs="Amiri"/>
          <w:color w:val="111111"/>
          <w:sz w:val="28"/>
          <w:sz w:val="28"/>
          <w:szCs w:val="28"/>
          <w:rtl w:val="true"/>
          <w:lang w:bidi="ar-SA"/>
        </w:rPr>
        <w:t>حال ، لم تكن نصوص التقدير بالمساحة في نفسها متعارضة ، لإمكان أن يكون كل واحد من تلك التحديدات المشتملة عليها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 ذلك اختلافها بالقلة والكثرة ، بدعوى لغوية جعل الأكثر علامة في ظرف جعل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الاختلاف في نتيجة ضرب الابعاد ، لا في نفس الاشكال المختلفة ، وإلا فهي متباينة ، والمجعول علامة ليس هو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أنك لا تجد رواية من روايات الباب تعرضت لذكر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الجميع تضمن التقدير بخصوص المساحة الخاصة ، ولو كان المقصود التقدير بالنتيجة كان ذكرها هو المتعين ، فإنه أصرح وأخصر وأفيد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تطبيق النتيجة من الأمور الصعبة على أكثر الناس أهمل التعرض لها ، فلم تجعل بياناً للمقدار ولا علامة على وجود المقدر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ذكر في البيان الشكل الخاص لسهولة معرفته وترتب الفائدة على بيانه ، والاشكال كلها متباينات ، فلا مانع من أن يكون كل واحد منها علامة على وجود الكر المقدر حقيقة بالوزن ، لا أنه تقدير للكر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مانع من العمل بجميع نصوص المساحة بعد ما كان كل واحد منها جامعا لشرائط الحجية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الأمر في رواية إسماعيل التي هي معتمد القميين ، من جهة أن المساحة المذكورة فيها ، ربما تكون أقل من الوزن ، فلا تكون علامة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يبعد الالتزام بأن الوزن المذكور أيضاً علامة ، فيكون مقدار الكر الأصلي ما يساوي سبعة وعشرين شبرا ، والوزن علامة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مذهب الصدوقين في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أن المرتكز عند العرف أن الوزن الخاص لا يكون عاصما ، وانما العاصم كثرة الماء وسعة وجوده ، بحيث تكون الجهة العاصمة عندهم فيما يساوي السبعة والعشرين شبرا هو الكم الخاص ، سواء كان وزنه ألفا ومائتي رطل أم </w:t>
      </w:r>
    </w:p>
    <w:p>
      <w:pPr>
        <w:pStyle w:val="BookText"/>
        <w:rPr/>
      </w:pPr>
      <w:r>
        <w:rPr>
          <w:rFonts w:ascii="Amiri" w:hAnsi="Amiri" w:eastAsia="Amiri" w:cs="Amiri"/>
          <w:color w:val="111111"/>
          <w:sz w:val="28"/>
          <w:sz w:val="28"/>
          <w:szCs w:val="28"/>
          <w:rtl w:val="true"/>
          <w:lang w:bidi="ar-SA"/>
        </w:rPr>
        <w:t>ألفا وخمسمائة رطل ، وثقل الماء وخفته ليسا دخيلين في الاعتصام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أن بعض المياه الثقيلة وزنها المساوي لألف ومائتي رطل أقل من سبعة وعشرين شبرا ، أشكل ما ذكرنا من كون الوزن علامة على بلوغ الأشبار المذكورة لتخلفه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إما من الالتزام بكونها علامة عند الشك ، فتكون امارة على قدر الأشبار المذكورة مع الجهل بوجوده لا مع العلم بعدم وجوده ، بل العمل حينئذ يكون على العلم ، لامتناع جعل الأمارة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 الالتزام بأن الكرية العاصمة عبارة عن الجامع بين بلوغ الأشبار السبعة والعشرين ، وبين بلوغ المقدار الخاص من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الواجد لأحدهما يكون كرا وان فقد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البناء على الثاني ، فإن حمل الدليل عليه اولى من التصرف فيه بحمله على الحكم الظاهري ، أو تقييد كل منهما بالآخر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مما ذكرنا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تقدير الأصحاب للكر بالوزن يغاير تقديره بالمساحة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المقدر الواحد لا يقبل تقديرين فيتنافى الدليلان المشتملان 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بد من علاج هذا التنافي في الفتاوى ، وأن الأظهر فيه حمل التقدير المساحتي المشهوري على العلامة والتقدير الوزني على الحد الحقيقي الأصلي ، والعكس يكون الحمل على مذهب الصدوقين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التصرف بعينه جار في النصوص المتضمنة للمساحة التي هي أكثر من الوزن ، وفي الوزن الذي هو أكثر من 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ثبت أن بين أقل المساحات وبين الوزن عموما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كمساحة السبعة والعشرين شبرا ، فالمتعين كون القدر هو الجامع بين الوزن وبينه ، فاذا حصل أحدهما حصل الكر ، وان لم يحصل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تعرف مواقع النظر في كثير من الكلمات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سبحانه نستمد الاعتصام ، وهو حسبنا ونعم الوكيل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فبالمن الشاهي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ألف ومائتان وثمانون مثقالا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يصير أربعة وستين منا إلا عشرين مثقالا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الرطل العراقي مائة وثلاثون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رواية إبراهيم بن محمد الهمداني في مكاتبة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الفطرة ، أنها ستة أرطال برطل المدينة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والرطل مائة وخمسة وتسعون درهما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رواية جعفر بن إبراهيم المذكور في مكاتبته الى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الصاع ستة أرطال بالمدني ، وتسعة أرطال بالعراقي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علي بن بلال في مكاتبته إلى الرجل في الفطرة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أرطال من تمر بالمدني وذلك تسعة أرطال بالبغدادي </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وعن النهاية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مائة وثمانية وعشرون درهما وأربعة أسباع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له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يظهر من رواية المروزي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كون المد مائتين وثمانين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مائة وأربعة وعشرون درهما وأربعة أتساع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يحك العمل بها إلا من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الكر مائة وستة وخمسين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ما ذكروه من أن العشرة دراهم سبعة مثاقيل شرعية ، يكون الكر مائة ألف وتسعة آلاف ومائتين مثقالا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أن المثقال الشرعي ثلاثة أرباع المثقال الصيرفي ، يكون الكر واحدا وثمانين ألفا وتسعمائة مثقال 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صيرفيا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ضرب عدد الأمنان في عدد المثاقيل المذكورة ، يكون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الكر بحقة الاسلامبول وهي مائتان وثمانون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حقة واثنتان وتسعون حقة ونصف 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الماء أقل من الكر ولو بنصف مثقال ، يجري عليه حكم القليل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يتساو سطوح القليل ينجس العالي بملاقاة السافل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جاريا من الأعلى إلى الأسفل لا ينجس العالي بملاقاة السافل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غير فرق بين العلو التسنيمي والتسريحي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الحاصل زائداً على مقدار الكر من المثاقيل الصيرفية بعشرين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ما ذكر في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ظاهر أدلة التقدير بالوزن ، أو المساحة ، كونه تحقيقيا لا تقريبيا فلا مجال للمسامحة فيه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الانفعال ، المنزل على المرتكز العرفي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حكاه جماعة في روض الجنان ، ومصابيح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ومقابيس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والجواهر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سراية النجاسة إلى العالي غير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فيه تأمل ظاهر ضرورة معقوليتها لو قام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غير مفهومة من الدليل الدال على انفعال القليل لعدم مساعدة الارتكاز العقلائي عليه في القذارات العرفية ،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مع العلو التسنيمي والتسريحي الشبيه به ، أما في غير ذلك فلا يخلو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الى العموم مع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استوضحه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واضح ، لأن دليل الانفعال إنما يدل على سراية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جمد بعض ماء الحوض والباقي لا يبلغ كراً ، ينجس بالملاقاة ولا يعصمه ما جمد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ذاب شيئاً فشيئاً ينجس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هناك ثلج كثير فذاب منه أقل من الكر فإنه ينجس بالملاقاة ، ولا يعتصم بما بقي من 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الماء المشكوك كريته مع عدم العلم بحالته السابقة في حكم القليل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w:t>
      </w:r>
    </w:p>
    <w:p>
      <w:pPr>
        <w:pStyle w:val="BookText"/>
        <w:rPr/>
      </w:pPr>
      <w:r>
        <w:rPr>
          <w:rFonts w:ascii="Amiri" w:hAnsi="Amiri" w:eastAsia="Amiri" w:cs="Amiri"/>
          <w:color w:val="111111"/>
          <w:sz w:val="28"/>
          <w:sz w:val="28"/>
          <w:szCs w:val="28"/>
          <w:rtl w:val="true"/>
          <w:lang w:bidi="ar-SA"/>
        </w:rPr>
        <w:t xml:space="preserve">النجاسة إلى جميع أجزاء الماء بتوسط الارتكاز العرفي ، وإلا فنجاسة الماء بملاقاة النجاسة أعم من نجاسة الجزء الملاقي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الجامدات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نجاسة الجميع بالسراية ، وحمله على الثاني إنما كان بقرينة الارتكاز العرفي ، فإذا كان الارتكاز مجملا كان الحكم بالسراية بلا قرينة ، فيرجع إلى عموم اعتصام الماء ، أو استصحاب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السيلان معتبر في مفهوم الماء عرفا ، فمع الجمود لا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أقل من انصراف مفهوم الماء عنه ، فلا يدخل في إطلاق أدلة أحكام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عن المنتهى ، من إلحاق الجامد بالمائع ، وعن حواشي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الأقوى ، وما في القواعد وعن التحرير من التوقف فيه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 يستفاد من النصوص أن الملاقاة مقتضية للانفعال والكرية مانعة عنه ، فمع الشك في المانع يرجع الى 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لأن إناطة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تكليفية كانت أو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وجودي ، يدل بالالتزام العرفي على إناطة الرخصة بإحراز ذلك الأمر ، وانتفائها بعدم 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مقتضى العمومات انفعال الماء إلا الكر ، فمع الشك في كرية الموجود يشك في مصداق الخاص ، والعموم مرجع في الشبهات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لأن </w:t>
      </w:r>
    </w:p>
    <w:p>
      <w:pPr>
        <w:pStyle w:val="BookText"/>
        <w:rPr/>
      </w:pPr>
      <w:r>
        <w:rPr>
          <w:rFonts w:ascii="Amiri" w:hAnsi="Amiri" w:eastAsia="Amiri" w:cs="Amiri"/>
          <w:color w:val="111111"/>
          <w:sz w:val="28"/>
          <w:sz w:val="28"/>
          <w:szCs w:val="28"/>
          <w:rtl w:val="true"/>
          <w:lang w:bidi="ar-SA"/>
        </w:rPr>
        <w:t>أصالة عدم وجود الكر في المكان المعين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عدم كرية الماء الموجود ، فيترتب حكمه وهو عدم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لأصالة عدم الكرية الأزلي ، نظير أصالة عدم القرشية ، لأن الكرية وصف زائد على صرف وجود الماء ، كوصف القرشية ، وقد عرفت فيما سبق صحة جريان الأصل في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تمامية قاعدة الاقتضاء ، والمحقق في محله عدمها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منه أن إناطة الرخصة بالأمر الوجودي مرجعها إلى إناطة الرخصة الواقعية بذلك الأمر ، واناطة الرخصة الظاهرية بالعلم بوجوده فيكون المجعول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واقعيا منوطاً بوجود ذلك الأمر الواقعي وظاهرياً منوطا بالشك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مما لا يقتضيه ظاهر الدليل أصلا ، وليست إناطة الرخصة بأمر إلا كاناطة المنع بأمر ، ليس المقصود منها إلا جعل حكم واقعي لموضوعه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أن هناك قاعدة عقلائية ظاهرية ، نظير جواز الرجوع إلى العام عند الشك في وجود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الأصل يقتضي انتفاء الأمر المنوط به الجواز كان الأصل النافي له نافيا لحكمه وهو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وجه آخر يأتي ويتوقف على جريان الأصل النافي للكرية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أن مقتضى العموم انفعال الماء والخارج منه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بأولى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العموم الاعتصام والخارج عنه القليل ، كما يشهد به النبوي المشهور </w:t>
      </w:r>
      <w:r>
        <w:rPr>
          <w:rStyle w:val="FootnoteAnchor"/>
          <w:rtl w:val="true"/>
        </w:rPr>
        <w:footnoteReference w:id="174"/>
      </w:r>
      <w:r>
        <w:rPr>
          <w:rFonts w:ascii="Amiri" w:hAnsi="Amiri" w:eastAsia="Amiri" w:cs="Amiri"/>
          <w:color w:val="111111"/>
          <w:sz w:val="28"/>
          <w:sz w:val="28"/>
          <w:szCs w:val="28"/>
          <w:rtl w:val="true"/>
          <w:lang w:bidi="ar-SA"/>
        </w:rPr>
        <w:t>، وجملة من النصوص المتقدمة في انفعال 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التحقيق ، عدم مرجعية العام في الشبهات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القول بالأصل المثبت ، لان موضوع الانفعال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كان الأقوى عدم تنجسه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يجري عليه حكم الكر ، فلا يطهر ما يحتاج تطهيره إلى إلقاء الكر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يحكم بطهارة متنجس غسل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الماء الذي ليس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مفاد ليس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عدم وجود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مفاد ليس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الأول بالأصل الجاري لإثبات الثاني من العمل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أن الكرية من عوارض وجود الماء عرفا بنحو تصدق في الأزل السالبة بانتفاء الموضوع ، وليس كذلك ، فإنها نحو سعة في مرتبة الطبيعة ، فلا يصح أن تشير الى كر من الماء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قبل وجوده ليس بكر كما لا يصح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العشرة من الرجال قبل وجودهم ليسوا بعشرة ، وهذا المثقال من الدقيق قبل وجوده ليس بمثقال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الكرية منتزعة من صفات عارضة على وجود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الحمرة والصفرة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المقام من موارد جريان الأصل في العدم الأزلي ، الذي عرفت فيما سبق صحة جريانه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التطهير من أحكام الكر ، فلا يترتب مع الشك في موضوعه بل يرجع الى 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قام إجماع على عدم اختلاف الماء الواحد في الحكم الظاهري ، وقد كان الماءان ممتزجين على نحو يصدق أنهما ماء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القول بحصول الطهارة للملقى عليه ، لأنه بعد تعارض استصحاب الطهارة في مشكوك الكرية ، واستصحاب النجاسة فيما ألقي عليه ، يرجع الى قاعدة الطهارة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الإجماع غير ثابت ، كما يظهر من ملاحظة كلماتهم في المتمم كرا بطاهر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بنينا على الفرق بين الكر وغيره في شرائط التطهير من علو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والتعدد ، والعصر ، ونحوها ، وقد فقد بعض تلك الشرائط </w:t>
      </w:r>
    </w:p>
    <w:p>
      <w:pPr>
        <w:pStyle w:val="BookText"/>
        <w:rPr/>
      </w:pPr>
      <w:r>
        <w:rPr>
          <w:rFonts w:ascii="Amiri" w:hAnsi="Amiri" w:eastAsia="Amiri" w:cs="Amiri"/>
          <w:color w:val="111111"/>
          <w:sz w:val="28"/>
          <w:sz w:val="28"/>
          <w:szCs w:val="28"/>
          <w:rtl w:val="true"/>
          <w:lang w:bidi="ar-SA"/>
        </w:rPr>
        <w:t xml:space="preserve">وان علم حالته السابقة يجري عليه حكم تلك الحالة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الكر المسبوق بالقلة إذا علم ملاقاته للنجاسة ولم يعلم السابق من الملاقاة والكرية إن جهل تاريخهما أو علم تاريخ الكرية ، حكم بطهارته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الأحوط</w:t>
      </w:r>
    </w:p>
    <w:p>
      <w:pPr>
        <w:pStyle w:val="BookText"/>
        <w:rPr/>
      </w:pPr>
      <w:r>
        <w:rPr>
          <w:rFonts w:ascii="Amiri" w:hAnsi="Amiri" w:eastAsia="Amiri" w:cs="Amiri"/>
          <w:color w:val="111111"/>
          <w:sz w:val="28"/>
          <w:sz w:val="28"/>
          <w:szCs w:val="28"/>
          <w:rtl w:val="true"/>
          <w:lang w:bidi="ar-SA"/>
        </w:rPr>
        <w:t>عند التطهير بمشكوك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بالطهارة ، للشك في حصولها ، الموجب للرجوع الى استصحاب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في الاستصحاب بتعدد الموضوع ، يندفع بأن الكثرة والقلة من قبيل الحالات المتبادلة على موضوع واحد عرفا ، وهو كاف في صحة الاستصحاب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الجهل بالتاريخين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فلأصالة الطهارة ، التي هي المرجع بعد تعارض أصالة عدم الملاقاة إلى زمان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المقتضية للطهارة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أصالة عدم الكرية إلى زمان الملاقاة ، المقتضية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المشهور ، من جريان الأصل ذاتاً في مجهول التاريخ ، إذا كان الأثر مترتبا على عدمه في زمان الآخر ، وان كان يسقط للمعارضة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التحقيق من عدم جريانه ذاتا ، لأن الشك فيه ليس في امتداد المستصحب وعدمه بل في اتصال المستصحب بوجود الحادث الآخر ، من جهة الشك في التقدم والتأخر ، ودليل الاستصحاب قاصر عن إثبات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في أواخر مباحث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أصالة الطهارة ابتداء ، بناء على أنها المرجع في ملاقاة النجاسة لمشكوك الكرية ، كما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الوجوه المتقدمة للحكم بالنجاسة جار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صورة العلم بتاريخ الكرية والجهل بتاريخ الملاقاة ، فلأصالة عدم الملاقاة إلى زمان الكرية فإنها تقتضي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علم تاريخ الملاقاة حكم بنجاسته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القليل المسبوق بالكريه الملاقي لها ، فان جهل التاريخان أو علم تاريخ الملاقاة حكم فيه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الاحتياط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علم تاريخ القلة حكم بنجاسته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نجاسة في الكر ، ولم يعلم أنها وقعت فيه قبل الكرية أو بعدها ، يحكم بطهارته ، إلا إذا 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عدم الكرية إلى زمان الملاقاة ، فيثبت موضوع النجاسة وهو ملاقاة ما ليس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 استصحاب عدم الملاقاة إلى زمان الكرية ، لعدم الشك في الملاقاة بالنسبة إلى الأزمنة التفصيلية ، وبالنسبة إلى الزمان الإجمالي وان كانت الملاقاة مشكوكة ، لكن الشك فيها ليس من الشك في البقاء ، الذي هو قوام الاستصحاب ، كما عرفت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الجهل بتاريخهما فلما تقدم من أن المرجع 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العلم بتاريخ الملاقاة ، فلاستصحاب الكرية إلى زمان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مجال لمعارضته بأصالة عدم الملاقاة إلى زمان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جرى لم يثبت الملاقاة في حال القلة ، فلا يثبت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لو علم تاريخ القلة ، فأصالة عدم الملاقاة إلى زمان القلة وان كان صحيحا في نفسه ، لكنه لا يثبت النجاسة إلا إذا أثبت الملاقاة حال القلة ، وذلك موقوف على القول بالأصل المثبت ، لأن ثبوت الملاقاة حال القلة من اللوازم العقلية لعدم الملاقاة إلى زمان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تأخر الحادث لا أصل لها ، إلا بمعنى أصالة عدم وجود الحادث في زمان الشك في وجوده ، لا بمعنى أصالة وجوده في الزمان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يشكل ما في المتن من الحكم بالنجاسة في الفرض ، فان مقتضى ما ذكرنا هو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الوقوع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حدثت الكرية والملاقاة في آن واحد حكم بطهارته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 الأحوط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ما قبله في الحكم ، بل هو هو بتفاوت يسير لا يوجب فرقا في الحكم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الشامل للملاقاة المقارنة واللاحقة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والتخصيص بالثانية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الإطلاق المؤيد بالارتكاز العقلائي في المانع ، فإنه يكفي عندهم في مانعية المانع عن أثر المقتضي مقارنته للمقتضي حدوثا ، وليس سبق حدوث المانع دخيلا في مانعيته ، كما هو 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حمل الدليل المذكور على الكرية السابقة على الملاقاة حدوثا لزم اعتبار </w:t>
      </w:r>
      <w:r>
        <w:rPr>
          <w:rStyle w:val="FootnoteAnchor"/>
          <w:rtl w:val="true"/>
        </w:rPr>
        <w:footnoteReference w:id="176"/>
      </w:r>
      <w:r>
        <w:rPr>
          <w:rFonts w:ascii="Amiri" w:hAnsi="Amiri" w:eastAsia="Amiri" w:cs="Amiri"/>
          <w:color w:val="111111"/>
          <w:sz w:val="28"/>
          <w:sz w:val="28"/>
          <w:szCs w:val="28"/>
          <w:rtl w:val="true"/>
          <w:lang w:bidi="ar-SA"/>
        </w:rPr>
        <w:t xml:space="preserve">اللحوق في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ينجسه شي‌ء لو لاقاه بعد صيرورته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 الجزاء بالملاقاة اللاحقة يستلزم تقييد المفهوم بها ، لأن حكم المفهوم نقيض حكم المنطوق ، فاذا قيد الحكم في المنطوق بقيد تعين تقييد الحكم في المفهوم به ، فيكون مفهوم القضية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الماء قدر كر في زمان ينجسه الشي‌ء الملاقي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صورة المقارنة خارجة عن كل من المنطوق والمفهوم ، والمرجع فيها إما عموم طهارة الماء أو 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هناك ماءان أحدهما كر والآخر قليل ، ولم يعلم أن أيهما كر ، فوقعت نجاسة في أحدهما معيناً أو غير معين لم يحكم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 الأحوط في صورة التعين الاجتناب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ماءان أحدهما المعين نجس ، فوقعت نجاسة لم يعلم وقوعها في النجس أو الطاهر ، لم يحكم بنجاسة الطاهر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كر لم يعلم أنه مطلق أو مضاف ، فوقعت فيه نجاسة لم يحكم بنجاسته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w:t>
      </w:r>
    </w:p>
    <w:p>
      <w:pPr>
        <w:pStyle w:val="BookText"/>
        <w:rPr/>
      </w:pP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لسان الدليل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ماء ينفعل بملاقاة النجاسة إلا ما كان كراً قبل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صورة المقارنة داخلة في المستثنى منه لكنه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ملاقاتها للقليل ، والمرجع استصحاب الطهارة سواء أكانت الملاقاة لمعين أم لغير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الحالة السابقة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كانا معلومي الكرية سابقا ، فاستصحاب الكرية المقتضي للطهارة هو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كانا معلومي القلة ، فاستصحابها كاف في الحكم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الاحتياط بهذه الصورة غير ظاهر الوجه ، لأن أكثر الوجوه المقتضية للحكم بالنجاسة ، المتقدمة في 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قاعدة المقتضى والمانع ، والتمسك بالعام في الشبهة المصداقية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صورتي تعين الملاقي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لانحلال العلم الإجمالي بنجاسة أحدهما المردد ، بالعلم التفصيلي بنجاسة أحدهما المعين ، فلا مانع من الرجوع الى استصحاب الطهارة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فيها ، من جهة احتمال الإطلاق ، والمرجع استصحاب </w:t>
      </w:r>
    </w:p>
    <w:p>
      <w:pPr>
        <w:pStyle w:val="BookText"/>
        <w:rPr/>
      </w:pPr>
      <w:r>
        <w:rPr>
          <w:rFonts w:ascii="Amiri" w:hAnsi="Amiri" w:eastAsia="Amiri" w:cs="Amiri"/>
          <w:color w:val="111111"/>
          <w:sz w:val="28"/>
          <w:sz w:val="28"/>
          <w:szCs w:val="28"/>
          <w:rtl w:val="true"/>
          <w:lang w:bidi="ar-SA"/>
        </w:rPr>
        <w:t xml:space="preserve">كران أحدهما مطلق والآخر مضاف ، وعلم وقوع النجاسة في أحدهما ، ولم يعلم على التعيين ، يحكم بطهارتهما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القليل النجس المتمم كراً بطاهر أو نجس نجس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الوجوه المتقدمة في المسألة السابعة للقول بالنجاسة مقتض له هنا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مطلق فطهارته معلومة ، لأنه كر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المضاف فيحكم بطهارته ظاهراً ، للشك في ملاقاته للنجاسة ، فيرجع الى استصحاب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إن تمم بطاهر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المبسوط الى بعض الأصحاب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تمم بنجس ففي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أنه ينجس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رسيات السيد والمراسم وجواهر القاضي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من أدلتهم المرسل في المبسوط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بلغ الماء كرا لم يحمل نجاسة </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 وفي السرائر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عليه عند المخالف والمؤالف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الماء كراً لم يحمل خبثا </w:t>
      </w:r>
      <w:r>
        <w:rPr>
          <w:rFonts w:eastAsia="IRNazanin" w:cs="IRNazanin"/>
          <w:color w:val="111111"/>
          <w:sz w:val="28"/>
          <w:szCs w:val="28"/>
          <w:rtl w:val="true"/>
          <w:lang w:bidi="fa-IR"/>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 وأرسله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عن المسائل الرسية ، واستدل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على أن الماء المعلوم وقوع النجاسة فيه المشكوك سبقه على الكرية ولحوقه لها طاهر ، فلو لا بناؤهم على طهارة المتنجس ببلوغ الكرية لم يكن لذلك وجه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الإجماع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 وحجيته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يثبت الطهارة فيما نحن فيه لو كان إجماعا على الطهارة واقعا في مورده ، أما لو كان على </w:t>
      </w:r>
    </w:p>
    <w:p>
      <w:pPr>
        <w:pStyle w:val="BookText"/>
        <w:rPr/>
      </w:pPr>
      <w:r>
        <w:rPr>
          <w:rFonts w:ascii="Amiri" w:hAnsi="Amiri" w:eastAsia="Amiri" w:cs="Amiri"/>
          <w:color w:val="111111"/>
          <w:sz w:val="28"/>
          <w:sz w:val="28"/>
          <w:szCs w:val="28"/>
          <w:rtl w:val="true"/>
          <w:lang w:bidi="ar-SA"/>
        </w:rPr>
        <w:t>الطهارة ظاهراً فهو أجنبي عن المقام ، لإمكان أن يكون الوجه في مورده أصالة الطهارة ، كما عرفته في 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المقام فلا مجال فيه لأصل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المتمم بنجس فواضح ، لحكومة استصحاب النجاسة عليها وأما في المتمم بطاهر ، فلأن مقتضى عموم انفعال القليل نجاسة المقدار الطاهر المتمم للنجس كرا ، لملاقاته لذلك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اعتصام الكر مختصة بالكر الملحوظ موضوعا للملاقاة ، فلا بد من ثبوت كريته في رتبة سابقة على الملاقاة ، فلا يشمل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أنه لا مجال في المقام للرجوع إلى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الماء طهورا </w:t>
      </w:r>
      <w:r>
        <w:rPr>
          <w:rFonts w:eastAsia="Amiri" w:cs="Amiri" w:ascii="Amiri" w:hAnsi="Amiri"/>
          <w:color w:val="111111"/>
          <w:sz w:val="28"/>
          <w:szCs w:val="28"/>
          <w:rtl w:val="true"/>
          <w:lang w:bidi="ar-SA"/>
        </w:rPr>
        <w:t xml:space="preserve">... »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مخصص بأدلة انفعال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مجال لمعارضة استصحاب الطهارة في المقدار الطاهر لاستصحاب النجاسة في المقدار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اختلاف الماء الواحد في الحكم واقعا وظاهرا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الى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الرجوع إلى الأصل إنما يكون مع عدم الدليل ، وقد عرفت الدليل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إنما يتم بعد امتزاج الماءين ، لا قبله بمحض الاتصال ، لعدم ثبوت وحدة حكم الماءين حينئذ ، كما يظهر مما ذكروه في الجاري والكثير إذا تغير بعضهما حيث ذكروا اختصاص النجاسة بالمتغير لا غير ، كما تضمن ذلك النص في الكثير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الإجماع على الوحدة في الحكم ظاهراً غير ثابت ، والمتيقن الوحدة في الحكم واقعاً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المرسل فضعف سنده بالإرسال ، واعراض المشهور عنه ، يمنعان عن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ابن إدريس به مبني على اعتقاده رواية المؤالف والمخالف له ، وقد قال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رواه مرسلا السيد والشيخ وآحاد ممن جاء بعده والمرسل لا يعمل به ، وكتب الحديث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المخالفون فلم أعرف به عاملا سوى ما يحكى عن </w:t>
      </w:r>
    </w:p>
    <w:p>
      <w:pPr>
        <w:pStyle w:val="BookText"/>
        <w:rPr/>
      </w:pPr>
      <w:r>
        <w:rPr>
          <w:rFonts w:ascii="Amiri" w:hAnsi="Amiri" w:eastAsia="Amiri" w:cs="Amiri"/>
          <w:color w:val="111111"/>
          <w:sz w:val="28"/>
          <w:sz w:val="28"/>
          <w:szCs w:val="28"/>
          <w:rtl w:val="true"/>
          <w:lang w:bidi="ar-SA"/>
        </w:rPr>
        <w:t>ابن حي ، وهو زيدي منقطع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رأيت أعجب ممن يدعي إجماع المخالف والمؤالف فيما لا يوجد إلا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يظهر منه الاعتماد عليه لو لا الإجماع الذي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المحتمل أن يكون ذلك الإجماع قرينة عنده على صحته وثبوته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القاضي في جواهره ، فإنه وان رواه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استدل على الطهارة في المتمم بطاهر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الطاهر لا ينجس بالملاقاة للنجس ، لصيرورته كرا ، وبضميمة الإجماع على عدم اختلاف الماء الواحد في الحكم يحكم بطهارة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وأطال في النقض والإبرام في 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الجائز أن يكون اعتماده عليه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اعتماد مثله غير كاف في حجية الخبر وأما الشيخ فإنه وان ظهر من كلامه في المبسوط الميل إلى الطهارة ، لكن ظاهر عبارة المبسوط أن النجاسة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هذه الضمائم في كلمات الجماعة مانعة من الوثوق باعتمادهم على الخبر بحيث يخرج به عن القواعد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تأتي المناقشة في دلالته ،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يحمل خبثاً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منه تشريع اعتصام الكر عن حدوث النجاسة ، وانفعال ما دونه ، فيكون مفاده منطوقا ومفهوما مفاد الرواية المشهورة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منه الرفع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الماء النجس كرا ارتفعت عنه النجاسة الثابتة له قبل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انحصار مطهرية الماء النجس بالبلوغ كرا ، وبقاء النجاسة للماء بدون أن يبلغ كرا ، فيكون حجة على بقاء نجاسته مهما شك في ارتفاعها لطروء أمر ما غير الكرية ولا مجال للرجوع الى استصحابها إذ لا مجال للاستصحاب مع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p>
    <w:p>
      <w:pPr>
        <w:pStyle w:val="BookText"/>
        <w:rPr/>
      </w:pPr>
      <w:r>
        <w:rPr>
          <w:rFonts w:ascii="Amiri" w:hAnsi="Amiri" w:eastAsia="Amiri" w:cs="Amiri"/>
          <w:color w:val="111111"/>
          <w:sz w:val="28"/>
          <w:sz w:val="28"/>
          <w:szCs w:val="28"/>
          <w:rtl w:val="true"/>
          <w:lang w:bidi="ar-SA"/>
        </w:rPr>
        <w:t>المعنى تكون الرواية واردة في مقام تشريع البقاء والارتفاع ، المترتب على تشريع الحدوث والعدم الذي هو مفاد الرواية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المعنى يكون قد صدر من الشارع المقدس تشريعان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تشريع الانفعال وعدمه منوطين بالقلة والكثرة ، وهو مفاد الرواية المشهورة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بقاء الانفعال وارتفاعه منوطين بطروء الكرية وعدمه ، وهذان التشريعان مترتبان ، لترتب البقاء والارتفاع على الحدوث وتفرعهما عليه ، فيكون كل من منطوق القضية الشرطية ومفهومها على المعنى الثاني متفرعا على مفهومها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يمتنع عرفا أن تكون الجملة المذكورة في مقام إنشاء الحكمين المذكورين ، بأن يراد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يحمل خبثا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 كان كرا لم ينفعل وإلا انفعل ، وأنه إن كان كرا لم يبق فيه الانفعال ، وإلا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الرواية على إنشاء الحكمين معا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يدور الأمر بين حملها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فتتحد مع الرواية المشهورة في المفاد ، وبين حملها على الرفع فتخالفها فيه ، وتكون متضمنة للتشريع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الحمل على الأول ، لأن الحمل على الثاني يتوقف على تقييد الماء بالماء النجس قبل البلوغ كرا ، والعبارة المناسبة له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الماء النجس كرا طهر ، لا مثل العبارة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الجملة الشرطية المذكورة في الحديث خبرية ، أمكن أن يراد منها المفادان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عدم صلاحية الحديث المذكور لإثبات طهارة المتمم كرا بطاهر ، فضلا عن المتمم بالنجس</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يظهر أن التفصيل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الحديث المذكور ضعيف ، فإنه لو تمت دلالته لم يكن فرق بين الفرضين ، كما اختاره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الوجه في الفرق بينهما الإجماع على عدم </w:t>
      </w:r>
    </w:p>
    <w:p>
      <w:pPr>
        <w:pStyle w:val="BookText"/>
        <w:rPr/>
      </w:pPr>
      <w:r>
        <w:rPr>
          <w:rFonts w:ascii="Amiri" w:hAnsi="Amiri" w:eastAsia="Amiri" w:cs="Amiri"/>
          <w:color w:val="111111"/>
          <w:sz w:val="28"/>
          <w:sz w:val="28"/>
          <w:szCs w:val="28"/>
          <w:rtl w:val="true"/>
          <w:lang w:bidi="ar-SA"/>
        </w:rPr>
        <w:t>الطهارة في النجس المتمم بنجس ، كما يظهر من المبسوط ، حيث نفى الشك في النجاسة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خلاف ابن إدريس قادح في جواز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معارضته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تمامية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انفعال القليل المقتضي للحكم بنجاسة الطاهر المتمم ، المنافي للحكم بطهارته حين الملاقاة المقتضية للكرية ، لامتناع الحكم بالطهارة والنجاسة لموضوع واحد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اختلاف مفاد الدليلين ، من أجل أن أحدهما في مقام الدفع ، والآخر في مقام الرفع ، ولا يجدي في رفع المنافاة المذكورة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فيدفعها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يمكن الجمع بين الدليلين بحمل الثاني على مجرد الاقتضاء دون الفعلية ، فلا ينافي فعلية الطهارة ، ويكون نظير الجمع بين دليلي العنوان الاولي والثانوي كما يظهر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بينهما بذلك أقرب من غيره من وجوه الجمع</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من ذلك معارضته بما تضمن النهي عن غسالة الحمام ، كموثق ابن أبي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وإياك أن تغتسل من غسالة الحمام ، ففيها يجتمع غسالة اليهودي ، والنصراني ، والمجوسي ، والناصب لنا أهل البيت ، وهو شرهم ، فان اللّه تبارك وتعالى لم يخلق خلقا أنجس من الكلب وإن الناصب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لأنجس منه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يدفعها قصور الدلالة على النجاسة مع بلوغ الكرية ، لإجمال المراد من الغسالة ، لأن موردها من قبيل قضايا الأحوال ، بقرينة ذكر اليهودي واخوته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الجائز أن يكون مورد السؤال ما لا يبلغ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العمل بهذه الاخبار لا يخلو من اشكال ، كما يأتي فلاحظ</w:t>
      </w:r>
      <w:r>
        <w:rPr>
          <w:rFonts w:eastAsia="Amiri" w:cs="Amiri" w:ascii="Amiri" w:hAnsi="Amiri"/>
          <w:color w:val="111111"/>
          <w:sz w:val="28"/>
          <w:szCs w:val="28"/>
          <w:rtl w:val="true"/>
          <w:lang w:bidi="ar-SA"/>
        </w:rPr>
        <w:t xml:space="preserve">. </w:t>
      </w:r>
      <w:bookmarkStart w:id="29" w:name="pg12374_146073"/>
    </w:p>
    <w:p>
      <w:pPr>
        <w:pStyle w:val="Heading3"/>
        <w:numPr>
          <w:ilvl w:val="2"/>
          <w:numId w:val="1"/>
        </w:numPr>
        <w:rPr/>
      </w:pPr>
      <w:bookmarkStart w:id="30" w:name="__RefHeading___Toc9134991_417432637"/>
      <w:bookmarkStart w:id="31" w:name="_Toc11"/>
      <w:bookmarkEnd w:id="29"/>
      <w:bookmarkEnd w:id="30"/>
      <w:r>
        <w:rPr>
          <w:rtl w:val="true"/>
        </w:rPr>
        <w:t>فصل</w:t>
      </w:r>
      <w:bookmarkEnd w:id="31"/>
    </w:p>
    <w:p>
      <w:pPr>
        <w:pStyle w:val="BookText"/>
        <w:rPr/>
      </w:pPr>
      <w:r>
        <w:rPr>
          <w:rFonts w:ascii="Amiri" w:hAnsi="Amiri" w:eastAsia="Amiri" w:cs="Amiri"/>
          <w:color w:val="111111"/>
          <w:sz w:val="28"/>
          <w:sz w:val="28"/>
          <w:szCs w:val="28"/>
          <w:rtl w:val="true"/>
          <w:lang w:bidi="ar-SA"/>
        </w:rPr>
        <w:t xml:space="preserve">ماء المطر حال تقاطره من السماء كالجاري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ينجس ما لم يتغير وان كان قليلا ، سواء جرى من الميزاب ، أو على وجه الأرض ،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9134993_417432637"/>
      <w:bookmarkStart w:id="33" w:name="_Toc12"/>
      <w:bookmarkEnd w:id="32"/>
      <w:r>
        <w:rPr>
          <w:rtl w:val="true"/>
        </w:rPr>
        <w:t>فصل في ماء المطر</w:t>
      </w:r>
      <w:bookmarkEnd w:id="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طفحت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استفاض نقل الإجماع عليه في الجملة صريحاً وظاهراً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مرسلة 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 علي من ماء المطر أرى فيه التغير وأرى فيه آثار القذر فتقطر القطرات علي وينتضح علي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يتوضأ على سطحه فيكف على ثيابنا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بذا بأس لا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يراه ماء المطر فقد طهر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وصحيح هشام بن سالم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السطح يبال عليه فتصيبه السماء فيكف فيصيب الثوب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 ما أصابه من الماء أكثر منه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فان الوكوف في الثاني وان كان ملازما للجريان غالباً ، فلا يكون له إطلاق يشمل صورة عدم الجريان ، إلا أن التعليل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أصابه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في الاكتفاء بالمسمى إذا كان غالباً على النجاسة ، والأخذ به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p>
    <w:p>
      <w:pPr>
        <w:pStyle w:val="BookText"/>
        <w:rPr/>
      </w:pPr>
      <w:r>
        <w:rPr>
          <w:rFonts w:ascii="Amiri" w:hAnsi="Amiri" w:eastAsia="Amiri" w:cs="Amiri"/>
          <w:color w:val="111111"/>
          <w:sz w:val="28"/>
          <w:sz w:val="28"/>
          <w:szCs w:val="28"/>
          <w:rtl w:val="true"/>
          <w:lang w:bidi="ar-SA"/>
        </w:rPr>
        <w:t>السيلان في الأول ، وان كان لا يعم صورة عدم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يراه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ظاهر في الاعتصام ، لأن المطهرية أعم منه ولذا يقال بنجاسة ماء الغسالة ولو طهر المحل بها ولذلك قد تشكل دلالته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يراه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 مسوقا مساق الكبرى الكلية للجواب بنفي البأس ، دل على عموم نفي البأس لكل ما يسمى ماء المطر ، وان لم يكن جاريا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ينسب الى ابن حمزة اعتبار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التهذيب والمبسوط والجامع اشتراط الجريان من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ذكر الميزاب في كلامهم من باب المثال ، فيرجع الى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حينئذ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البيت يبال على ظهره ، ويغتسل من الجنابة ثمَّ يصيبه المطر ، أيؤخذ من مائه فيتوضأ به للصلاة؟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جرى فلا بأس به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وخبره المروي عن قرب الاسناد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الكنيف يكون فوق البيت فيصيبه المطر فيكف فيصيب الثياب ، أيصلى فيها قبل أن تغسل؟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جرى من ماء المطر فلا بأس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ونحوه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المطر يجري في المكان فيه العذرة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وظاهرها اعتبار الجريان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الأمر في المطر الواقع على الأرض الرملية ، وفي البحر ، ونحوهما مما يمتنع فيه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الجريان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قرينة عليه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منه ما تقدم عن ظاهر الشيخ وغيره من اعتبار الجريان من ميزاب ، فإنه تقييد للنصوص المذكورة بلا مقيد ، ويلزمه القول بعدم اعتصام </w:t>
      </w:r>
    </w:p>
    <w:p>
      <w:pPr>
        <w:pStyle w:val="BookText"/>
        <w:rPr/>
      </w:pPr>
      <w:r>
        <w:rPr>
          <w:rFonts w:ascii="Amiri" w:hAnsi="Amiri" w:eastAsia="Amiri" w:cs="Amiri"/>
          <w:color w:val="111111"/>
          <w:sz w:val="28"/>
          <w:sz w:val="28"/>
          <w:szCs w:val="28"/>
          <w:rtl w:val="true"/>
          <w:lang w:bidi="ar-SA"/>
        </w:rPr>
        <w:t xml:space="preserve">بل وان كان قطرات ، بشرط صدق المطر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w:t>
      </w:r>
    </w:p>
    <w:p>
      <w:pPr>
        <w:pStyle w:val="BookText"/>
        <w:rPr/>
      </w:pPr>
      <w:r>
        <w:rPr>
          <w:rFonts w:ascii="Amiri" w:hAnsi="Amiri" w:eastAsia="Amiri" w:cs="Amiri"/>
          <w:color w:val="111111"/>
          <w:sz w:val="28"/>
          <w:sz w:val="28"/>
          <w:szCs w:val="28"/>
          <w:rtl w:val="true"/>
          <w:lang w:bidi="ar-SA"/>
        </w:rPr>
        <w:t>المطر الواقع في الصحاري والبحار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الإشكال في هذه الفتاوى ، كالإشكال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مراد الجماعة إلحاق ماء المطر الجاري على وجه الأرض ، بماء المطر النازل من السماء ، لدفع توهم اختصاص الحكم بماء المطر حال نزوله ، وأنه بعد نزوله واستقراره في الأرض يكون بحكم المحقون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بعضهم لا تأبى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 الماء الجاري طاهر ومطهر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يكون في حكم الجاري هو ماء الحمام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وحكم الماء الجاري من الشعب من ماء المطر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التهذيب والاستبصار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المطر إذا جرى من الميزاب فحكمه حكم الجاري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فالنصوص المتقدمة المستدل بها على اعتبار الجريان في اعتصام ماء المطر يعارضها التعليل في صحيح هشام المتقدم ، الظاهر في الاكتفاء بأكثرية ماء المطر على المتنجس ، الظاهر في غلبته عليه ، كما هو اللازم في مطهرية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البول الذي يكون المطر أكثر منه هو الأثر الموجود في السطح ، ولعدم السنخية بينه وبين الماء يتعين حمل الأكثرية على الأغلبية ، ولأجل ذلك يجب أن تحمل نصوص الجريان على أن اعتباره في موارد السؤال فيها ، للمحافظة على الغلبة المذكورة ، كما يساعده مواردها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له نحو كثرة بها يتحقق صدق الاسم ، وان كان الملاقي للنجس قطرات منه ، فلو كان مجموع ما نزل من السماء قطرات يسيرة فلم يصدق عليها ماء المطر لم يترتب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روض الجنان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بعض من عاصرناه من السادة الفضلاء يكتفي في تطهير الماء النجس بوقوع قطرة واحدة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ببعيد ، وان كان العمل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واشكاله </w:t>
      </w:r>
    </w:p>
    <w:p>
      <w:pPr>
        <w:pStyle w:val="BookText"/>
        <w:rPr/>
      </w:pPr>
      <w:r>
        <w:rPr>
          <w:rFonts w:ascii="Amiri" w:hAnsi="Amiri" w:eastAsia="Amiri" w:cs="Amiri"/>
          <w:color w:val="111111"/>
          <w:sz w:val="28"/>
          <w:sz w:val="28"/>
          <w:szCs w:val="28"/>
          <w:rtl w:val="true"/>
          <w:lang w:bidi="ar-SA"/>
        </w:rPr>
        <w:t xml:space="preserve">اجتمع في مكان وغسل فيه النجس طهر وان كان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دام يتقاطر عليه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 لمنع الصدق ، أو 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الاكتفاء في التطهير بالقطرة من المطر النازل ، لا الاكتفاء بها في صدق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المقامين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إلى وروده على النجس في حصول طهارته به ، لاختصاص اعتبار الورود في التطهير بغير المعتصم ، أما المعتصم فلا يعتبر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اعتبار الورود في التطهير بغير المعتصم ، أما بناء على عدم اعتباره فلا فرق بين ماء المطر وغيره في الحكم المذكور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اعتبار التقاطر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الاعتصام فالظاهر أنه لا إشكال فيه ، وفي كشف اللثام وظاهر غيره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اعتبار كون التقاطر عليه ، فهو ظاهر محكي مصابيح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الجواهر أنه صريحه ، وأنه لم يتعرض لذلك سوى العلامة المزبور ، في الكتاب المذكور ، وأما غيره فأطلق ، بل هو نفسه في منظومته كذلك أيضاً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ومال في الجواهر الى الاكتفاء في اعتصام المجتمع في الأرض بوجود التقاطر من السماء وان لم يكن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ظاهر صحيح ابن الحكم </w:t>
      </w:r>
      <w:r>
        <w:rPr>
          <w:rStyle w:val="FootnoteAnchor"/>
          <w:rtl w:val="true"/>
        </w:rPr>
        <w:footnoteReference w:id="187"/>
      </w:r>
      <w:r>
        <w:rPr>
          <w:rFonts w:ascii="Amiri" w:hAnsi="Amiri" w:eastAsia="Amiri" w:cs="Amiri"/>
          <w:color w:val="111111"/>
          <w:sz w:val="28"/>
          <w:sz w:val="28"/>
          <w:szCs w:val="28"/>
          <w:rtl w:val="true"/>
          <w:lang w:bidi="ar-SA"/>
        </w:rPr>
        <w:t xml:space="preserve">وصحيح ابن سالم </w:t>
      </w:r>
      <w:r>
        <w:rPr>
          <w:rStyle w:val="FootnoteAnchor"/>
          <w:rtl w:val="true"/>
        </w:rPr>
        <w:footnoteReference w:id="188"/>
      </w:r>
      <w:r>
        <w:rPr>
          <w:rFonts w:ascii="Amiri" w:hAnsi="Amiri" w:eastAsia="Amiri" w:cs="Amiri"/>
          <w:color w:val="111111"/>
          <w:sz w:val="28"/>
          <w:sz w:val="28"/>
          <w:szCs w:val="28"/>
          <w:rtl w:val="true"/>
          <w:lang w:bidi="ar-SA"/>
        </w:rPr>
        <w:t xml:space="preserve">، ومرسل الكاهلي </w:t>
      </w:r>
      <w:r>
        <w:rPr>
          <w:rStyle w:val="FootnoteAnchor"/>
          <w:rtl w:val="true"/>
        </w:rPr>
        <w:footnoteReference w:id="189"/>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جعله ظاهر جميع ما ورد في ماء المطر ، وأن ماء المطر كما يصدق على النازل حال نزوله ، يصدق على المستقر في الأرض ، وان اعتصام الثاني لأنه ماء مطر ، لا لأنه متصل بالنازل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في ثبوت الحكم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وجود التقاطر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يكون متهيئاً للتقاطر عليه فلو وضع في خابية وترك في بيت مثلا لم يجر الحكم المذكور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ماء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يراد منه النازل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يراد منه ما كان أصله كذلك وان كان فعلا في خابية أو مصنع أو نحوهما ولا ريب أن موضوع النصوص والفتاوى هو الأول ، لا الثاني ، فإن جملة من نصوص انفعال القليل موردها الحياض والغدران التي أصلها من المطر ، ولا يتوهم المعارضة بينها وبين نصوص الباب ، لما عرفت أن موردها المعنى الأول ، وكونه جاريا على السطح أو من ميزاب ، أو نحو ذلك لا ينافي هذا المعنى ، لأن اتصاله بالنازل بتوالي القطرات عليه يوجب الوحدة العرفية بينهما ، فالنازل من السماء قبل الجريان وبعده مع توالي القطرات عليه ، إطلاق المطر ، أو ماء المطر عليه في الحالين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الكلام في أمثال المقام مثل ماء النهر وماء البئر ، فإنه أيضاً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كان في النهر أو في البئر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كان أصله منهما ، فاذا قيل ماء النهر يطهر بعضه بعضاً، وماء البئر واسع لا يفسده شي‌ء، يكون ظاهراً في المعنى الأول ، فإذا سئل عن ماء البئر الجاري على جوانبها ، أو ماء النهر كذلك لا يحمل على المعنى الثاني ، بل هو ظاهر في الأول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 الحمل على الثاني في المقام يقتضي عموم الحكم لصورة انقطاع التقاطر بالمرة ، وصورة وضعه في خابية ونحوها ، فإخراج الصورتين المذكورتين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من جهة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الإجماع تعبداً على خروجهما غير واضح</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التمسك باستصحاب حكم الجاري ،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انفعال القليل حاكم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من الاستصحاب التعليقي ، وهو وان كان معتضداً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اعتصامه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الطهارة ، لكنه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الثوب أو الفراش النجس إذا تقاطر عليه المطر ، ونفذ في جميعه طهر ، ولا يحتاج الى العصر أو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وصل الى بعضه دون بعض طهر ما وصل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يكن فيه عين النجاسة ، والا فلا يطهر إلا إذا تقاطر عليه بعد زوال عينها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مطهريته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النجاسة ، وان كان المرجع بعد التعارض قاعدة الطهارة ، فتتحد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البناء على انفعاله بانقطاع التقاطر ، عموم أدلة انفعال القليل التي مورد بعضها ماء المطر بعد انقطاع تقاطره ، وبها يخرج عن نصوص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مرسلة الكاهلي المتقدمة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ومعارضتها بما دل على اعتبار العصر أو التعدد بالعموم من وجه ، المقتضية للرجوع الى 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تمَّ إطلاق دليلهما بنحو يشمل المقام ، فرفع اليد عن إطلاق المرسلة وتقييدها بدليلهما يوجب إلغاء خصوصية المطر ، وذلك خلاف ظاهر الرواية جدا فيتعين العكس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دليلي العصر والتعدد والأخذ 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العمدة في دليل اعتبار العصر هو ارتكاز العرف من جهة انفعال الماء المغسول به ، ومع اعتصام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كل ماء معتصم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مقتضى صحيح ابن سالم المتقدم </w:t>
      </w:r>
      <w:r>
        <w:rPr>
          <w:rStyle w:val="FootnoteAnchor"/>
          <w:rtl w:val="true"/>
        </w:rPr>
        <w:footnoteReference w:id="191"/>
      </w:r>
      <w:r>
        <w:rPr>
          <w:rFonts w:ascii="Amiri" w:hAnsi="Amiri" w:eastAsia="Amiri" w:cs="Amiri"/>
          <w:color w:val="111111"/>
          <w:sz w:val="28"/>
          <w:sz w:val="28"/>
          <w:szCs w:val="28"/>
          <w:rtl w:val="true"/>
          <w:lang w:bidi="ar-SA"/>
        </w:rPr>
        <w:t>الاكتفاء بغلبة المطر على عين النجاسة حتى يزيلها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إطلاق رواية الكاهلي </w:t>
      </w:r>
      <w:r>
        <w:rPr>
          <w:rStyle w:val="FootnoteAnchor"/>
          <w:rtl w:val="true"/>
        </w:rPr>
        <w:footnoteReference w:id="192"/>
      </w:r>
      <w:r>
        <w:rPr>
          <w:rFonts w:ascii="Amiri" w:hAnsi="Amiri" w:eastAsia="Amiri" w:cs="Amiri"/>
          <w:color w:val="111111"/>
          <w:sz w:val="28"/>
          <w:sz w:val="28"/>
          <w:szCs w:val="28"/>
          <w:rtl w:val="true"/>
          <w:lang w:bidi="ar-SA"/>
        </w:rPr>
        <w:t>دال على ذلك ، فلا يحتاج إلى التقاطر بعد زوال عين النجاسة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الإناء المتروس بماء نجس كالحب والشربة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تقاطر عليه طهر ماؤه واناؤه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بالمقدار الذي فيه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ظهره وأطرافه إن وصل اليه المطر حال التقاطر ، ولا يعتبر فيه الامتزاج ، بل ولا وصوله الى تمام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نصوص الباب ما هو ظاهر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الرؤية الواردة في المرسلة بمجرد التقاطر ، غير ظاهرة إلا بالإضافة إلى السطح الملاقي للقطرات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تمَّ ذلك هنا اقتضى طهارة المضاف بذلك أيضاً ، والظاهر عدم القول به من أحد ، وان كان مقتضى ما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 المضاف باتصاله بالجاري ، قوله به هنا أيضاً ، للإجماع على أنه بحكم الجاري ، لكنه لم ينقل ذلك عنه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خروج المضاف عن القاعدة من جهة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الإشكال الأول ، وهو عدم ثبوت صدق الرؤية لتمام أجزاء الماء بمجرد التقاطر على سطحه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الجواهر من أنه لا ينبغي الإصغاء إلى هذه الدعوى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يشكل الحكم بالطهارة حتى مع الامتزاج ، لأن انفصال القطرات بعضها عن بعض موجب لانفعال كل قطرة بعد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هذا ما تقدم من أن ماء المطر الجاري على الأرض معتصم بنفسه ما دام التقاطر عليه ، لاختصاص النصوص الدالة على ذلك </w:t>
      </w:r>
      <w:r>
        <w:rPr>
          <w:rStyle w:val="FootnoteAnchor"/>
          <w:rtl w:val="true"/>
        </w:rPr>
        <w:footnoteReference w:id="193"/>
      </w:r>
      <w:r>
        <w:rPr>
          <w:rFonts w:ascii="Amiri" w:hAnsi="Amiri" w:eastAsia="Amiri" w:cs="Amiri"/>
          <w:color w:val="111111"/>
          <w:sz w:val="28"/>
          <w:sz w:val="28"/>
          <w:szCs w:val="28"/>
          <w:rtl w:val="true"/>
          <w:lang w:bidi="ar-SA"/>
        </w:rPr>
        <w:t xml:space="preserve">بغير الممتزج ، ورواية الميزابين </w:t>
      </w:r>
      <w:r>
        <w:rPr>
          <w:rStyle w:val="FootnoteAnchor"/>
          <w:rtl w:val="true"/>
        </w:rPr>
        <w:footnoteReference w:id="194"/>
      </w:r>
      <w:r>
        <w:rPr>
          <w:rFonts w:ascii="Amiri" w:hAnsi="Amiri" w:eastAsia="Amiri" w:cs="Amiri"/>
          <w:color w:val="111111"/>
          <w:sz w:val="28"/>
          <w:sz w:val="28"/>
          <w:szCs w:val="28"/>
          <w:rtl w:val="true"/>
          <w:lang w:bidi="ar-SA"/>
        </w:rPr>
        <w:t xml:space="preserve">محمولة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استهلاك البول في ماء المطر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دليل على أن القطرات الممتزجة بالماء النجس معتصمة ما دام التقاطر ، ولا سيما مع استهلاكها فيه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إذاً في طهارة الماء المتنجس بتقاطر المطر عليه الإجماعات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سطحه الظاهر ، وان كان الأحوط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الأرض النجسة تطهر بوصول المطر إليها بشرط أن يكون من السماء ، ولو بإعانة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وصل إليها بعد الوقوع على محل آخر ، كما إذا ترشح بعد الوقوع</w:t>
      </w:r>
    </w:p>
    <w:p>
      <w:pPr>
        <w:pStyle w:val="BookText"/>
        <w:rPr/>
      </w:pPr>
      <w:r>
        <w:rPr>
          <w:rFonts w:ascii="Amiri" w:hAnsi="Amiri" w:eastAsia="Amiri" w:cs="Amiri"/>
          <w:color w:val="111111"/>
          <w:sz w:val="28"/>
          <w:sz w:val="28"/>
          <w:szCs w:val="28"/>
          <w:rtl w:val="true"/>
          <w:lang w:bidi="ar-SA"/>
        </w:rPr>
        <w:t>المستفيضة على أنه بحكم الجاري ، وقد عرفت آنفا طهارة الماء النجس بمجرد اتصاله بالجاري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الإجماع المحكي على طهارته بوقوع المطر عليه كما عن المفاتيح والروضة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له بما في مرسلة الكاهلي، على ما في بعض نسخ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الوافي </w:t>
      </w:r>
      <w:r>
        <w:rPr>
          <w:rStyle w:val="FootnoteAnchor"/>
          <w:rtl w:val="true"/>
        </w:rPr>
        <w:footnoteReference w:id="195"/>
      </w:r>
      <w:r>
        <w:rPr>
          <w:rFonts w:ascii="Amiri" w:hAnsi="Amiri" w:eastAsia="Amiri" w:cs="Amiri"/>
          <w:color w:val="111111"/>
          <w:sz w:val="28"/>
          <w:sz w:val="28"/>
          <w:szCs w:val="28"/>
          <w:rtl w:val="true"/>
          <w:lang w:bidi="ar-SA"/>
        </w:rPr>
        <w:t xml:space="preserve">عن بعض المتبحرين </w:t>
      </w:r>
      <w:r>
        <w:rPr>
          <w:rStyle w:val="FootnoteAnchor"/>
          <w:rtl w:val="true"/>
        </w:rPr>
        <w:footnoteReference w:id="196"/>
      </w:r>
      <w:r>
        <w:rPr>
          <w:rFonts w:ascii="Amiri" w:hAnsi="Amiri" w:eastAsia="Amiri" w:cs="Amiri"/>
          <w:color w:val="111111"/>
          <w:sz w:val="28"/>
          <w:sz w:val="28"/>
          <w:szCs w:val="28"/>
          <w:rtl w:val="true"/>
          <w:lang w:bidi="ar-SA"/>
        </w:rPr>
        <w:t xml:space="preserve">من مشايخنا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تصحيحها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يسيل على الماء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الماء ورفع المطر ، على أن يكون الضمير في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الماء لا الى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لو كان راجعا الى المطر كان المراد من الجواب أنه مطهر لنفس القذر ، وهو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يشهد لهذا التصحيح أن مجرور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ياء المتكلم لكان فرض السيلان عليه منافيا لفرض ورود القطرات عليه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أنه لا كلام عندهم في طهارة الإناء بطهارة الماء ، لأن ملاقاته للماء المعتصم مطهرة له ، ولو لاستفادته من عموم مرسلة الكاهلي الدالة بعمومها على أن ملاقاة المطر للإناء مطهرة له ، فيتعدى منه إلى كل ماء معتصم ، كما يأتي ذلك في محله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الحكم في طهارة ظهره وأطرافه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معاقد الإجماع على مطهريته للماء واختاره في المستند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مكان فوصل مكاناً آخر ، لا يطهر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جرى على وجه الأرض فوصل الى مكان مسقف بالجريان اليه 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الحوض النجس تحت السماء يطهر بالمطر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إذا كان تحت السقف وكان هناك ثقبة ينزل منها على الحوض ، بل وكذا لو أطارته الريح حال تقاطره فوقع في الحوض ، وكذا إذا جرى من ميزاب فوقع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تقاطر من السقف لا يكون مطهراً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إذا وقع على ورق الشجر ثمَّ وقع على الأرض نعم لو لاقى في الهواء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كورق الشجر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نزوله لا يضر ، إذا لم يقع عليه ثمَّ منه على الأرض ، فبمجرد المرور على الشي‌ء لا يضر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ذلك من دون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عموم انفعال القليل يقتضي انفعال الماء الواصل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هذا العموم مقدم على استصحاب الاعتصام الثابت له حال النزول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نصوص الباب الواردة في ماء المطر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ما سبق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الحكم المذكور مما سبق في المسألة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السقف وورق الشجر وغيرهما من الوسائط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يجري من الواسطة إلى غيرها مع توالي التقاطر عليه كان معتصما ومطهراً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تقاطر على عين النجس ، فترشح منها على شي‌ء آخر ، لم ينجس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لم يكن معه عين النجاسة ، ولم يكن متغيراً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السطح نجساً فوقع عليه المطر ونفذ وتقاطر من السقف ، لا تكون تلك القطرات نجسة وان كان عين النجاسة موجودة على السطح ووقع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بشرط أن يكون ذلك حال تقاطره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انقطع ثمَّ تقاطر من السقف مع فرض مروره على عين النجس فيكون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إذا جرى من الميزاب بعد وقوعه على السطح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تقاطر من السقف النجس يكون طاهرا إذا كان التقاطر حال نزوله من السماء ، سواء كان السطح أيضاً نجساً أم طاهراً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التراب النجس يطهر بنزول المطر عليه إذا وصل إلى أعماقه حتى صار طيناً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متصلا بماء السماء بتوالي تقاطره عليه ، كما هو مورد النصوص المتقدمة ، فإنه معتصم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أن يكون معه عين النجاسة فإنه لا ينجس بها ، كما هو مورد مرسلة الكاهلي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إشكال في نجاسته بذلك ، كما يستفاد من صحيح ابن سالم </w:t>
      </w:r>
      <w:r>
        <w:rPr>
          <w:rStyle w:val="FootnoteAnchor"/>
          <w:rtl w:val="true"/>
        </w:rPr>
        <w:footnoteReference w:id="199"/>
      </w:r>
      <w:r>
        <w:rPr>
          <w:rFonts w:ascii="Amiri" w:hAnsi="Amiri" w:eastAsia="Amiri" w:cs="Amiri"/>
          <w:color w:val="111111"/>
          <w:sz w:val="28"/>
          <w:sz w:val="28"/>
          <w:szCs w:val="28"/>
          <w:rtl w:val="true"/>
          <w:lang w:bidi="ar-SA"/>
        </w:rPr>
        <w:t>ومما ذكرنا هنا تعرف وجه الحكم في المسألة السابعة والثامنة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إطلاق ما دل على مطهريته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المرسل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الحصير النجس يطهر بالمطر ، وكذا الفراش المفروش على الأرض وإذا كانت الأرض التي تحتها أيضاً نجسة تطهر إذا وصل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الحصير منفصلا عن الأرض ، يشكل طهارتها بنزول المطر عليه إذا تقاطر منه عليها ، نظير ما مر من الاشكال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وقع على ورق الشجر وتقاطر منه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الإناء النجس يطهر إذا أصاب المطر جميع مواضع النجس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نجساً بولوغ الكلب يشكل طهارته بدون التعفير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بعده إذا نزل عليه يطهر من غير حاجة الى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طين المطر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بأس به أن يصيب الثوب ثلاثة أيام ، إلا أن يعلم أنه قد نجسه شي‌ء بعد المطر </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ذلك كله من مرسلة الكاهلي </w:t>
      </w:r>
      <w:r>
        <w:rPr>
          <w:rStyle w:val="FootnoteAnchor"/>
          <w:rtl w:val="true"/>
        </w:rPr>
        <w:footnoteReference w:id="20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 بالعدم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يراه ماء المطر فقد طهر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ليس بأقوى مما دل على اعتبار التعفير ، لقرب دعوى ظهوره في تميز ماء المطر عن سائر أفراد الماء ، فلا يعتبر في مطهريته ما يعتبر في مطهرية غيره لا جعله مطهراً لما لا يطهره الماء ، كالتراب ، فإطلاق ما دل على اعتبار التعفير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تساويهما في الظهور ، فيرجع بعد المعارضة إلى استصحاب النجاسة</w:t>
      </w:r>
      <w:r>
        <w:rPr>
          <w:rFonts w:eastAsia="Amiri" w:cs="Amiri" w:ascii="Amiri" w:hAnsi="Amiri"/>
          <w:color w:val="111111"/>
          <w:sz w:val="28"/>
          <w:szCs w:val="28"/>
          <w:rtl w:val="true"/>
          <w:lang w:bidi="ar-SA"/>
        </w:rPr>
        <w:t xml:space="preserve">. </w:t>
      </w:r>
      <w:bookmarkStart w:id="34" w:name="pg12374_146084"/>
    </w:p>
    <w:p>
      <w:pPr>
        <w:pStyle w:val="Heading3"/>
        <w:numPr>
          <w:ilvl w:val="2"/>
          <w:numId w:val="1"/>
        </w:numPr>
        <w:rPr/>
      </w:pPr>
      <w:bookmarkStart w:id="35" w:name="__RefHeading___Toc9134995_417432637"/>
      <w:bookmarkStart w:id="36" w:name="_Toc13"/>
      <w:bookmarkEnd w:id="34"/>
      <w:bookmarkEnd w:id="35"/>
      <w:r>
        <w:rPr>
          <w:rtl w:val="true"/>
        </w:rPr>
        <w:t>فصل</w:t>
      </w:r>
      <w:bookmarkEnd w:id="36"/>
    </w:p>
    <w:p>
      <w:pPr>
        <w:pStyle w:val="BookText"/>
        <w:rPr/>
      </w:pPr>
      <w:r>
        <w:rPr>
          <w:rFonts w:ascii="Amiri" w:hAnsi="Amiri" w:eastAsia="Amiri" w:cs="Amiri"/>
          <w:color w:val="111111"/>
          <w:sz w:val="28"/>
          <w:sz w:val="28"/>
          <w:szCs w:val="28"/>
          <w:rtl w:val="true"/>
          <w:lang w:bidi="ar-SA"/>
        </w:rPr>
        <w:t xml:space="preserve">ماء الحمام بمنزلة الجاري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بشرط اتصاله بالخزانة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فالحياض الصغار فيه إذا اتصلت بالخزانة لا تنجس بالملاقاة فصل في ماء الحمام</w:t>
      </w:r>
    </w:p>
    <w:p>
      <w:pPr>
        <w:pStyle w:val="Heading3"/>
        <w:numPr>
          <w:ilvl w:val="2"/>
          <w:numId w:val="1"/>
        </w:numPr>
        <w:rPr/>
      </w:pPr>
      <w:bookmarkStart w:id="37" w:name="__RefHeading___Toc9134997_417432637"/>
      <w:bookmarkStart w:id="38" w:name="_Toc14"/>
      <w:bookmarkEnd w:id="37"/>
      <w:r>
        <w:rPr>
          <w:rtl w:val="true"/>
        </w:rPr>
        <w:t>فصل في ماء الحمام</w:t>
      </w:r>
      <w:bookmarkEnd w:id="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 الإجماع محصلا ومنقولا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داود ابن سرحان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ماء الحمام؟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بمنزلة الجاري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ماء الحمام كماء النهر يطهر بعضه بعضا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منهما غيرهما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الجمع بين ما تقدم وبين رواية بكر بن حبيب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ماء الحمام لا بأس به إذا كانت له مادة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وضعفها بجهالة بكر منجبر بعمل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جمهور الأصحاب تلقوا روايته هذه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رواية صفوان عنه الذي هو من أصحاب الإجماع ، وممن لا يروي إلا عن ثقة ، 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وأما 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أنه بكر بن محمد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ظاهر المحكي عن النجاشي وصريح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علماء الإمامية ، وحكى ابن داود عن الكشي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 ما في الخزانة وحده ، أو مع ما في الحياض بقدر الكر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غير فرق بين تساوي سطحها مع الخزانة ،</w:t>
      </w:r>
    </w:p>
    <w:p>
      <w:pPr>
        <w:pStyle w:val="BookText"/>
        <w:rPr/>
      </w:pPr>
      <w:r>
        <w:rPr>
          <w:rFonts w:ascii="Amiri" w:hAnsi="Amiri" w:eastAsia="Amiri" w:cs="Amiri"/>
          <w:color w:val="111111"/>
          <w:sz w:val="28"/>
          <w:sz w:val="28"/>
          <w:szCs w:val="28"/>
          <w:rtl w:val="true"/>
          <w:lang w:bidi="ar-SA"/>
        </w:rPr>
        <w:t xml:space="preserve">أنه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ظاهر ، فان ذلك أبو عثمان المازني ، المتوفى سنة ثمان وأربعين ومائتين ، وتمتنع روايته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بقرينة وقوع منصور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ماء الحمام في النصوص ما في الحياض الصغار ، كما هو الظاهر من الأصحاب والمصرح به في كلام جماعة ، ويكون تشبيهه بالجاري في النص والفتوى بملاحظة كونه ذا مادة جارية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اعتصامه ما تقدم من عموم اعتصام كل ماله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 إهمال تقييد الماء بكونه دون الكر أن القضية لوحظ فيها الافراد الخارجية ، وهي في عصر صدور النصوص كلها قليلة لا تبلغ الكر ، لا قضية حقيقية ليلزم تقييد موضوعها بما دون الكر ، لوضوح أن الماء البالغ كراً لا بأس به وان لم يكن له مادة إجماعاً نصاً وفتوى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الأكثر ، أو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بلوغ المادة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ببلوغ المجموع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الكرية في المادة ولا في مجموع ما فيها وما في الحياض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إلى جملة من المتأخرين ومتأخريهم ، واختاره أيضاً في الكفاية ، ونسبه إلى ظاهر كلام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التفصيل بين تساوي السطوح فيكفي بلوغ المجموع كرا ، وبين اختلافها فلا بد من بلوغ المادة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التفصيل بين الرفع فالأول ، وبين الدفع فالثاني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ومختصر الكلام في تحقيق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الباب من قبيل القضية الحقيقية ، فمفادهما أن عنوان ماء الحمام كعنوان ماء المطر ، دخيل في ثبوت الحكم المذكور فيهما ، فمهما تحقق ماء الحمام كان بمنزلة </w:t>
      </w:r>
    </w:p>
    <w:p>
      <w:pPr>
        <w:pStyle w:val="BookText"/>
        <w:rPr/>
      </w:pPr>
      <w:r>
        <w:rPr>
          <w:rFonts w:ascii="Amiri" w:hAnsi="Amiri" w:eastAsia="Amiri" w:cs="Amiri"/>
          <w:color w:val="111111"/>
          <w:sz w:val="28"/>
          <w:sz w:val="28"/>
          <w:szCs w:val="28"/>
          <w:rtl w:val="true"/>
          <w:lang w:bidi="ar-SA"/>
        </w:rPr>
        <w:t>الجاري إذا كانت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إطلاقها عدم الفرق بين كون ما في المادة وذي المادة بالغا كرا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وجوب العمل بهذا الإطلاق البناء على ما ذكره في الكفاية والحدائق وغيرهما من عدم اعتبار الكرية أصلا ، لا في المادة ، ولا في مجموع ما في المادة وذي المادة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القضية الخارجية التي حكم فيها على الافراد الخارجية لا غير ، لم يكن لها إطلاق يصلح أن يتمسك به لعدم اعتبار الكرية في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مجموع ما في المادة والحياض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القضية الشرعية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قضايا الأحوال المكتسبة ثوب الاجمال ، ولا يجوز الخروج بها عن القواعد العامة إلا فيما يكون متيقن الدخول في مواردها ، مثل الحوض الصغير الذي تجري عليه المادة ، فإنه لو لم يكن دليل على اعتصامه أمكن أن تكون هذه الروايات دليلا عليه ، لأنه متيقن دخوله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الاحتمال تبتني بقية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على تقوي السافل بالعالي اكتفي بكون المجموع كراً ولو مع اختلاف السطوح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بني على عدمه تعين التفصيل بين صورة تساوي السطوح ، فيكفي كون المجموع كرا ، وبين صورة اختلافها فلا بد من كون المادة وحدها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إطلاق المشهور اعتبار بلوغ المادة كرا مبني على كون محل كلامهم صورة اختلاف السطوح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القول بتقوي السافل بالعالي إن قلنا بأن المتمم كرا بطاهر طاهر ، لم يفرق بين الدفع والرفع في كفاية كون المجموع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نقل بطهارة المتمم بطاهر تعين التفصيل بين الدفع فيكفي فيه كون المجموع كرا ، وبين الرفع فلا يكفي فيه ذلك ، بل لا بد من كون المادة وحدها كرا ، كما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ينبغي التأمل في لزوم حمل القضية الشرعية في الروايات </w:t>
      </w:r>
    </w:p>
    <w:p>
      <w:pPr>
        <w:pStyle w:val="BookText"/>
        <w:rPr/>
      </w:pPr>
      <w:r>
        <w:rPr>
          <w:rFonts w:ascii="Amiri" w:hAnsi="Amiri" w:eastAsia="Amiri" w:cs="Amiri"/>
          <w:color w:val="111111"/>
          <w:sz w:val="28"/>
          <w:sz w:val="28"/>
          <w:szCs w:val="28"/>
          <w:rtl w:val="true"/>
          <w:lang w:bidi="ar-SA"/>
        </w:rPr>
        <w:t xml:space="preserve">المذكورة على القضية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جهة أن خصوصية الحمام من قبيل خصوصية الدار والخان ونحوهما من الأمكنة ، مما لا يساعد العرف على دخلها في الحكم المذكور ، والمنسبق الى الذهن ملاحظتها مرآة للافراد الخارجية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لازم أخذ العنوان المذكور موضوعا للحكم ، هو انفعال ماء الحمام إذا لم يكن له مادة ولو كان كثيرا ، وعدم انفعاله لو أخذ منه مقدار وجعل مادة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المرتكز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يقل به أحد فإذا دار الأمر بين حمل القضية على الحقيقية والتصرف فيها بإخراج ذلك ، وبين حملها على الخارجية ، فالثاني 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يظهر منهم الاتفاق على أن المراد من ماء الحمام في النصوص هو ما في الحياض الصغار ، ولا يظهر وجه لذلك إلا حمل القضية على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حمل ماء الحمام على الحياض الصغار التي كانت متعارفة في زمن صدور الروايات ، فلم لا تحمل المادة على المادة المتعارفة في ذلك الزمان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يسوغ الأخذ بإطلاق المادة الشامل لما دون الكر ، لأن الحمل على ذلك من قبيل الحمل على الفرد الخارجي الذي لا يقبل الإطلاق والتقييد بل عمومها لما دون الكر موقوف على وجود ذلك الفرد في ذلك الزمان ، وهو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للتفكيك بين ماء الحمام وبين المادة ، بحمل الأول على الفرد الخارجي ، وحمل الثاني على الكلي ثمَّ يتمسك بإطلاقه فاما أن يحملا معا على الفرد الخارجي أو معا على الكلي ، كما لعله ظاهر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الحدائق من الجمع بين تمسكه بإطلاق المادة ، وبين استظهاره أن المراد من ماء الحمام ما في الحياض الصغار بعد نسبة ذلك الى الأصحاب كما ترى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تقوي السافل بالعالي ، وعكسه ، وعدمهما فقد اختلفت فيها كلمات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أول من تعرض لذلك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وصل بين الغديرين بساقية اتحدا إن اعتدل الماء ، وإلا في حق السافل ، فلو نقص الأعلى عن كر انفعل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تقوي السافل بالعالي دون العكس ، ومثله محكي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ما ذكره في القواعد وغيرها من اعتبار الكرية في مادة الحمام عدم تقوي السافل بالعالي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محكي جامع المقاصد عدم تقوي كل منهما بالآخر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وصريح جماعة من المتأخرين التقوي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اعتصام الكر الشامل لمختلف السطوح ومتساويها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باختصاصها بالماء الواحد ، ومع اختلاف السطوح يتعدد وجود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التعدد يتوقف على الانفصال وتخلل العدم وهو خلاف المفروض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باختصاص مورد تلك الأدلة بالحياض والغدران ونحوهما مما يتساوى فيه السطوح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بعضها لا مورد له 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المورد لا يخصص الوارد ولا يقيده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ما دل على اعتبار المادة في ماء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إطلاقها بحكم الغلبة إلى الكر ، يكون مقيدا لذلك الإطلاق حتى في غير الحمام ، لإلغاء خصوصية مورده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الغلبة لا تصلح للانصراف المعتد به ، وقد عرفت أن أدلة ماء الحمام مجملة لأن مضمونها من قبيل القضية الخارجية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جهة انصرافه الى خصوص متساوي السطوح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المذكور بدوي ، لأن منشأه أنس الذهن بذلك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الأعلى لا ينجس بنجاسة الأسفل اتفاقا فلا يطهر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الأمرين ولذا لا إشكال في سراية النجاسة من الأعلى إلى الأسفل ، مع أن المستشكل ممن لا يقول بتقوي الأعلى بالأسفل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وعمدة الفرق بين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السراية قاصرة عن شمول الأعلى عند نجاسة الأسفل ، بخلاف أدلة اعتصام الكر فإنها شاملة لمختلفي السطحين ، ومتساويهما ،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أن المرتكز العرفي عدم تقوي كل من العالي والسافل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الارتكاز موجب لانصراف المطلقات الدالة على اعتصام الكر إلى مستوي السطوح ، فيكون موضوع الاعتصام مقيداً بذلك ، ومقتضاه انتفاؤه بانتفائه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الانصراف ناشئاً من أنس الذهن بالمقيد لسبب من الأسباب الخارجية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غلبة أو محبة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من الانصرافات البدوية التي لا يعول عليها في رفع اليد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ناشئ من المناسبات الارتكازية العرفية التي يعول عليها في تقييد المطلق ، كما يظهر من ملاحظة النظائر التي يطول الكلام بذكرها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العلو التسنيمي والتسريحي الذي لا يلحق بالمساوي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اختلاف السطوح وجريان الماء ، فلو كان الماء ساكنا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عمل ظرف من نحاس على هيئة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إشكال في تقوي كل من الأعلى والأسفل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مع تساوي السطوح ، وضعف الاتصال كما لو وصل بين الغديرين بساقية ضعيفة جدا ، فالتقوي حينئذ لا يخلو من إشكال ، لأنه خلاف الارتكاز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الماء في أنبوب ضيق طوله فرسخ أو فرسخان ، لعين ما ذكر من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عن المعالم من الإشكال في اعتصام الكر مع تساوي السطوح إذا لم يكن مجتمعا متقارب الاجزاء ، فان رجع الى ما ذكرنا ففي محله ، وإلا فهو خلاف الإطلاق ، كما عرفت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ولو كان العالي وحده كرا ، فالمعروف تقوي السافل به ، بل عن شارح الدروس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يظهر من بعض العبارات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إشكال فيه في ماء الحمام ، لأنه المتيقن من النصوص ، وقد عرفت أن احتمال الخصوصية فيه خلاف المرتكز العرفي ، فالتعدي منه الى </w:t>
      </w:r>
    </w:p>
    <w:p>
      <w:pPr>
        <w:pStyle w:val="BookText"/>
        <w:rPr/>
      </w:pPr>
      <w:r>
        <w:rPr>
          <w:rFonts w:ascii="Amiri" w:hAnsi="Amiri" w:eastAsia="Amiri" w:cs="Amiri"/>
          <w:color w:val="111111"/>
          <w:sz w:val="28"/>
          <w:sz w:val="28"/>
          <w:szCs w:val="28"/>
          <w:rtl w:val="true"/>
          <w:lang w:bidi="ar-SA"/>
        </w:rPr>
        <w:t xml:space="preserve">أو عدمه ، وإذا تنجس ما فيها يطهر بالاتصال بالخزانة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بشرط كونها كرا ، وان كانت أعلى وكان الاتصال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هذا الحكم في غير الحمام أيضاً ، فإذا كان في المنبع الأعلى مقدار الكر أو أزيد ، وكان تحته حوض صغير نجس ، واتصل بالمنبع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 وكذا لو غسل فيه شي‌ء نجس ، فإنه يطهر مع الاتصال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ابن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 سواء أرجع التعليل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يفسده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ما نحن فيه بالصراحة ، أم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يذهب الريح ويطيب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فيدل على ما نحن فيه بالفحوى ، لأن الدفع أهون من الرفع</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صحيح ابن بزيع </w:t>
      </w:r>
      <w:r>
        <w:rPr>
          <w:rStyle w:val="FootnoteAnchor"/>
          <w:rtl w:val="true"/>
        </w:rPr>
        <w:footnoteReference w:id="207"/>
      </w:r>
      <w:r>
        <w:rPr>
          <w:rFonts w:ascii="Amiri" w:hAnsi="Amiri" w:eastAsia="Amiri" w:cs="Amiri"/>
          <w:color w:val="111111"/>
          <w:sz w:val="28"/>
          <w:sz w:val="28"/>
          <w:szCs w:val="28"/>
          <w:rtl w:val="true"/>
          <w:lang w:bidi="ar-SA"/>
        </w:rPr>
        <w:t>، بناء على ما تقدم في مبحث الماء الجاري من رجوع التعليل فيه الى الغاية ، فيعم الحكم كل ما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أيضا من نصوص نفي البأس في ماء الحمام إذا كان له مادة ، فإن إطلاقها يشمل ما إذا تنجس الماء ثمَّ وصل بالمادة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يحتمل ان الحمامات في عصر صدور هذه النصوص ما كانت المادة تنقطع فيها عن الحياض وقد عرفت أن النصوص محمولة على الافراد الخارجية لا غير ، ومع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النصوص 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صحيح 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يستفاد حكم غير الحمام ، لعموم التعليل وان كان مورده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 xml:space="preserve">. </w:t>
      </w:r>
      <w:bookmarkStart w:id="39" w:name="pg12374_146091"/>
    </w:p>
    <w:p>
      <w:pPr>
        <w:pStyle w:val="Heading3"/>
        <w:numPr>
          <w:ilvl w:val="2"/>
          <w:numId w:val="1"/>
        </w:numPr>
        <w:rPr/>
      </w:pPr>
      <w:bookmarkStart w:id="40" w:name="__RefHeading___Toc9134999_417432637"/>
      <w:bookmarkStart w:id="41" w:name="_Toc15"/>
      <w:bookmarkEnd w:id="39"/>
      <w:bookmarkEnd w:id="40"/>
      <w:r>
        <w:rPr>
          <w:rtl w:val="true"/>
        </w:rPr>
        <w:t>فصل</w:t>
      </w:r>
      <w:bookmarkEnd w:id="41"/>
    </w:p>
    <w:p>
      <w:pPr>
        <w:pStyle w:val="BookText"/>
        <w:rPr/>
      </w:pPr>
      <w:r>
        <w:rPr>
          <w:rFonts w:ascii="Amiri" w:hAnsi="Amiri" w:eastAsia="Amiri" w:cs="Amiri"/>
          <w:color w:val="111111"/>
          <w:sz w:val="28"/>
          <w:sz w:val="28"/>
          <w:szCs w:val="28"/>
          <w:rtl w:val="true"/>
          <w:lang w:bidi="ar-SA"/>
        </w:rPr>
        <w:t xml:space="preserve">ماء البئر النابع بمنزلة الجاري ، لا ينجس إلا بالتغير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3"/>
        <w:numPr>
          <w:ilvl w:val="2"/>
          <w:numId w:val="1"/>
        </w:numPr>
        <w:rPr/>
      </w:pPr>
      <w:bookmarkStart w:id="42" w:name="__RefHeading___Toc9135001_417432637"/>
      <w:bookmarkStart w:id="43" w:name="_Toc16"/>
      <w:bookmarkEnd w:id="42"/>
      <w:r>
        <w:rPr>
          <w:rtl w:val="true"/>
        </w:rPr>
        <w:t>فصل في ماء البئر</w:t>
      </w:r>
      <w:bookmarkEnd w:id="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المتأخرين ، ونسب إلى العماني ، والحسين بن الغضائري ومحمد بن 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الدالة عليه ، كصحيح ابن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ماء البئر واسع لا يفسده شي‌ء ، إلا أن يتغير ريحه أو طعمه فينزح حتى يذهب الريح ويطيب طعمه ، لأن له مادة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بئر ماء وقع فيها زنبيل من عذرة رطبة أو يابسة ، أو زنبيل من سرقين أيصلح الوضوء منها؟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يغسل الثوب ولا تعاد الصلاة مما وقع في البئر ، إلا أن ينتن ، فإن أنتن غسل الثوب وأعاد الصلاة ، ونزحت البئر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إلى غير ذلك من النصوص الكثيرة ، وقد عقد لها في الوسائل بابا طويلا </w:t>
      </w:r>
      <w:r>
        <w:rPr>
          <w:rStyle w:val="FootnoteAnchor"/>
          <w:rtl w:val="true"/>
        </w:rPr>
        <w:footnoteReference w:id="211"/>
      </w:r>
      <w:r>
        <w:rPr>
          <w:rFonts w:ascii="Amiri" w:hAnsi="Amiri" w:eastAsia="Amiri" w:cs="Amiri"/>
          <w:color w:val="111111"/>
          <w:sz w:val="28"/>
          <w:sz w:val="28"/>
          <w:szCs w:val="28"/>
          <w:rtl w:val="true"/>
          <w:lang w:bidi="ar-SA"/>
        </w:rPr>
        <w:t>وان كان بعضه لا يخلو من خدش في الدلالة ، أو السند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بين القدماء النجاسة بمجرد الملاقاة ، بل عن الاقتصاد والغنية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صريحا أو ظاهراً عليه وتبعهم عليه جماعة من المتأخرين </w:t>
      </w:r>
    </w:p>
    <w:p>
      <w:pPr>
        <w:pStyle w:val="BookText"/>
        <w:rPr/>
      </w:pPr>
      <w:r>
        <w:rPr>
          <w:rFonts w:ascii="Amiri" w:hAnsi="Amiri" w:eastAsia="Amiri" w:cs="Amiri"/>
          <w:color w:val="111111"/>
          <w:sz w:val="28"/>
          <w:sz w:val="28"/>
          <w:szCs w:val="28"/>
          <w:rtl w:val="true"/>
          <w:lang w:bidi="ar-SA"/>
        </w:rPr>
        <w:t xml:space="preserve">لما دل على وجوب النزح بملاقاة النجاسة ، الظاهر في كونه مطهراً لها ، بل هو المصرح به في بعضها ، كصحيح ابن يقطين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البئر تقع فيها الحمامة ، والدجاجة ، والفأرة ، أو الكلب أو الهرة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يجزؤك أن تنزح منها دلاء ، فان ذلك يطهرها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ابن بزيع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البئر تكون في المنزل للوضوء فتقطر فيها قطرات من بول أو دم ، أو يسقط فيها شي‌ء من 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كالبعرة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يطهرها حتى يحل الوضوء منها للصلاة؟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في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دلاء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تصلح لمعارضة ما عرفت ، مما هو أقوى دلالة ، فيجمع بينها بالحمل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ما فيها من الاختلاف الكثير ، وورود بعضها فيما ميتته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كالوزغ والعقرب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ذلك لحمل كثير منها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 ذلك أنها لو انفعلت مع كثرة مائها لزم دوران النجاسة مدار المادة وهو غريب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تشكل نصوص الطهارة من جهة إعراض القدماء عنها ، وعدم اعتمادهم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يثبت كونه إعراضا موهنا لها ، بل من الجائز أن يكون لبنائهم على عدم الجمع العرفي بينها وبين نصوص النجاسة ، مع ترجح الثانية بموافقتها للاحتياط وكونها أكثر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احتمال كونه لأجل اطلاعهم على قرينة تنافي أصالة الظهور فيها ، أو أصالة الجهة ، لا يكفي في رفع اليد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خلاف الأصل العقلائي المقتضي لنفي ذلك الاحتمال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وأما صحيح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أتيت البئر وأنت جنب فلم تجد دلوا ولا شيئاً تغرف فيه فتيمم بالصعيد فان رب الماء رب الصعيد ، ولا تقع في البئر ولا تفسد على القوم ماءهم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فغير ظاهر في النجاسة ، لعدم التعرض فيه لنجاسة بدن الجنب ، فلعل المراد من الإفساد فيه القذارة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المراد به النجاسة ، كان اللازم التعبير بأن لا يفسد الماء فلا يمكن الاغتسال به ويتنجس البدن به ، لا بإفساد الماء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ورد في تقارب البئر والبالوعة فلا يأبى الحمل على صورة التغير بالنجاسة ، فلا يقوى على صرف ما تقدم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ونسب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بالطهارة ووجوب النزح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في المنتهى والموجز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للأخذ بظاهر الدليلين ، فإن الأصل في الأمر أن يكون مولويا فيحمل الأمر بالنزح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المقام وان كان مقام الإرشاد إلى النجاسة ، فيكون الأمر بالنزح إرشاديا إليها ، لكنه حيث لا يمنع عنه مانع ، واخبار الطهارة مانعة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قرينية المقام على الإرشاد إلى النجاسة إذا لم يمكن الأخذ بها من جهة نصوص الطهارة ، يتعين حمل الأمر بالنزح على الإرشاد إلى مرتبة ضعيفة من النجاسة ، لا تثبت لها أحكام النجاسة لاختصاص تلك الأحكام بالمرتبة القوية ، فإنه هو الذي يساعده الجمع العرفي ، كما استقر عليه ديدنهم 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بجملة من المستحبات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الإقامة والتكبير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الإرشاد إلى الجزئية أو الشرطية لكن لما لم يمكن الأخذ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الصحة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على الإرشاد إلى خصوصية راجحة في الصلاة ولم تحمل على الوجوب المولوي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البصروي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الانفعال بين الكر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لموثق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يقع فيها زنبيل عذرة يابسة </w:t>
      </w:r>
    </w:p>
    <w:p>
      <w:pPr>
        <w:pStyle w:val="BookText"/>
        <w:rPr/>
      </w:pPr>
      <w:r>
        <w:rPr>
          <w:rFonts w:ascii="Amiri" w:hAnsi="Amiri" w:eastAsia="Amiri" w:cs="Amiri"/>
          <w:color w:val="111111"/>
          <w:sz w:val="28"/>
          <w:sz w:val="28"/>
          <w:szCs w:val="28"/>
          <w:rtl w:val="true"/>
          <w:lang w:bidi="ar-SA"/>
        </w:rPr>
        <w:t>أو 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كان فيها ماء كثير </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وخبر الحسن بن صالح المتقدم في تحديد الكر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بزيع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البئر واسع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بناء على ظهوره في أنه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ولغلبة الكرية في البئر ، الموجب ذلك لحمل نصوص الطهارة عليه عند الجمع بينها وبين عموم انفعال القليل ، فيكون عموم انفعال القليل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لا يمكن الأخذ بنصوص الانفعال إذا كان الماء كرا ، لما تقدم من امتناع أن تكون المادة سببا للانفعال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يثبت للشارع الأقدس اصطلاح في الكثرة بمعنى الكرية كي يحمل في الموثق عليها ، بل الظاهر من الكثرة الكثرة العرفية ، واعتبارها في الموثق لأجل المنع من حصول التغير في الماء من وقوع الزنبيل من العذرة فيه فالكثرة معتبرة في مورد السؤال شرطا في عدم التغير الخارجي ، لا شرطا مطلقا في عدم الانفعال شرعا ، والمراد بها كثرة خاصة تزيد على الكر بكثير وأما خبر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ضعفه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السعة في الصحيح على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يجدي ،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الاجمال ولو بملاحظة التعليل ، المحتمل رجوعه إلى السعة أو الى عدم الإفساد إذ على كلا التقديرين لا يناسب حمل السعة على الكثرة ، إذ لا دخل للمادة في الحكمين المذكورين ، كما لعله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وغلبة الكرية في ماء البئر ممنوع ولو سلم ، فالجمع بين نصوص اعتصام البئر وانفعال الماء القليل يكون بحمل الثانية على غير ماء البئر ، لظهور الأولى في خصوصية لماء البئر امتاز بها عن غيره ، وإذا بني على التقييد بالكثير فلا خصوصية لماء البئر ، وذلك </w:t>
      </w:r>
    </w:p>
    <w:p>
      <w:pPr>
        <w:pStyle w:val="BookText"/>
        <w:rPr/>
      </w:pPr>
      <w:r>
        <w:rPr>
          <w:rFonts w:ascii="Amiri" w:hAnsi="Amiri" w:eastAsia="Amiri" w:cs="Amiri"/>
          <w:color w:val="111111"/>
          <w:sz w:val="28"/>
          <w:sz w:val="28"/>
          <w:szCs w:val="28"/>
          <w:rtl w:val="true"/>
          <w:lang w:bidi="ar-SA"/>
        </w:rPr>
        <w:t xml:space="preserve">سواء كان بقدر الكر أو أقل ، وإذا تغير ثمَّ زال تغيره من قبل نفسه طهر ، لأن له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ونزح المقدرات في صورة عدم التغير مستحب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له مادة نابعة فيعتبر في عدم تنجسه الكرية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سمي بئرا ، كالآبار التي يجتمع فيها ماء المطر ولا نبع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ماء البئر المتصل بالمادة إذا تنجس بالتغير فطهره بزواله ولو من قبل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فضلا عن نزول المطر</w:t>
      </w:r>
    </w:p>
    <w:p>
      <w:pPr>
        <w:pStyle w:val="BookText"/>
        <w:rPr/>
      </w:pP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ابن بزيع كالصريح في ذلك ، بناء على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واسع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التعليل بالمادة راجع اليه ، كما تقدم في مبحث الماء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الجعفي اعتبار ذراعين في الأبعاد الثلاثة في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دليل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راجعاً إلى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حينئذ ما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التعليل في صحيح ابن بزيع </w:t>
      </w:r>
      <w:r>
        <w:rPr>
          <w:rStyle w:val="FootnoteAnchor"/>
          <w:rtl w:val="true"/>
        </w:rPr>
        <w:footnoteReference w:id="218"/>
      </w:r>
      <w:r>
        <w:rPr>
          <w:rFonts w:ascii="Amiri" w:hAnsi="Amiri" w:eastAsia="Amiri" w:cs="Amiri"/>
          <w:color w:val="111111"/>
          <w:sz w:val="28"/>
          <w:sz w:val="28"/>
          <w:szCs w:val="28"/>
          <w:rtl w:val="true"/>
          <w:lang w:bidi="ar-SA"/>
        </w:rPr>
        <w:t>، الظاهر رجوعه الى جميع الأحكام السابقة عليه المناسبة له ، كما تقدم الكلام في ذلك مفصلا في مبحث الماء الجاري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لنصوص النزح على ذلك ،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عموم انفعال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التسمية مجازاً أو اصطلاحا لا يجدي بعد ما لم يكن مصداقا حقيقياً لموضوع الأحكام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فرض كون إطلاق البئر عليه حقيقياً ، فالتعليل حاكم على إطلاقه ومانع من الأخذ به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الارتكاز العرفي مانع من اعتبار خصوصية النزح في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أو نزحه حتى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خروج ماء من المادة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الماء الراكد النجس كراً كان أو قليلا يطهر بالاتصال بكر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بالجاري ، أو النابع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في الصحيح الذي يجب التعدي عن مورده الى المقام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وتعضده أخبار ماء الحمام ، بناء على أن نفي البأس فيها يعم حالتي الدفع والرفع ، لكثرة الابتلاء بالحالين ، وبعد إلغاء خصوصية موردها عرفا يتعدى منه إلى كل ماله مادة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العمدة في كفاية الاتصال بالمادة في التطهير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عن بعض الأفاضل من الاستدلال له بالأصل غير ظاهر إذ الأصل يقتضي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الاشكال ما عن آخر من الاستدلال له بعموم مطهرية الماء ، أو خصوص الماء المعتصم ،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خلق اللّه الماء طهورا </w:t>
      </w:r>
      <w:r>
        <w:rPr>
          <w:rFonts w:eastAsia="IRNazanin" w:cs="IRNazanin"/>
          <w:color w:val="111111"/>
          <w:sz w:val="28"/>
          <w:szCs w:val="28"/>
          <w:rtl w:val="true"/>
          <w:lang w:bidi="fa-IR"/>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الماء يطهِّر ولا يطهَّر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يراه ماء المطر فقد طهر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ماء الحمام كماء النهر يطهر بعضه بعضاً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مشيراً إلى غدير 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هذا لا يصيب شيئاً إلا طهره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الأول لو تمَّ فلا إطلاق له في كيفية التطهير ، وليس مجرد الاتصال كافياً عند العرف في حصول الطهارة لينزل الإطلاق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w:t>
      </w:r>
    </w:p>
    <w:p>
      <w:pPr>
        <w:pStyle w:val="BookText"/>
        <w:rPr/>
      </w:pPr>
      <w:r>
        <w:rPr>
          <w:rFonts w:ascii="Amiri" w:hAnsi="Amiri" w:eastAsia="Amiri" w:cs="Amiri"/>
          <w:color w:val="111111"/>
          <w:sz w:val="28"/>
          <w:sz w:val="28"/>
          <w:szCs w:val="28"/>
          <w:rtl w:val="true"/>
          <w:lang w:bidi="ar-SA"/>
        </w:rPr>
        <w:t>الإشكال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إهماله من حيث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الرؤية لجميع أجزاء الماء بمجرد إصابته للسطح الظاهر ممنوع ، كما يظهر ذلك من ملاحظة الجامدات التي يصيبها المطر ، ضرورة عدم اصابته لجميع الاجزاء بمجرد اصابة بعضها ، ولذا لا يطهر الجميع بمجرد إصابة المطر لبعضها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الإشكال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ماء الحمام ليست بذلك الوضوح في الدلالة على ذلك فالعمدة إذاً في كفاية الاتصال بالمادة في التطهير ما ذكرنا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المعتصم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معتصم بنفسه ، وهو الكر وماء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ومعتصم بغيره ، وهو المتصل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والمتصل بالأول هو ذو المادة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المادة أعلى فلا بد أن يكون ما في المادة زائدا على الكر بالمقدار الخارج منها الى القليل النازل اليه ، بناء على ما عرفت آنفا من عدم تقوي العالي بالسافل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المادة العاصمة بين الكر ، ومادة الجاري ومادة البئر ، والعيون الراكدة ، والثمد ، وغيرها مما يسمى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فالاتصال بالمادة في جميع ذلك دافع للنجاسة ورافع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الصحيح واخبار ماء الحمام لوجب اعتبار الامتزاج في حصول التطهير للشك فيه بدونه ، الموجب للرجوع إلى 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الامتزاج لا شك في الطهارة ، للإجماع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وللقاعدة المجمع عليها ، من أن الماء الواحد لا يختلف حكم أبعاضه ، فإنه لو بني على نجاسة المعتصم مع الامتزاج لزم مخالفة دليل اعتصامه فيتعين البناء على طهارة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ومخالفة استصحاب النجاسة لا تهم ، بعد دلالة دليل اعتصام المعتصم على طهارة المتنجس بالدلالة الالتزامية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الواحد في القاعدة ما يكون واحداً في الإشارة ، فلا تمكن الإشارة إلى بعض منه دون بعض ، ولا يحصل ذلك إلا بالامتزاج ، فان الاتصال وان كان يحصل الوحدة </w:t>
      </w:r>
    </w:p>
    <w:p>
      <w:pPr>
        <w:pStyle w:val="BookText"/>
        <w:rPr/>
      </w:pPr>
      <w:r>
        <w:rPr>
          <w:rFonts w:ascii="Amiri" w:hAnsi="Amiri" w:eastAsia="Amiri" w:cs="Amiri"/>
          <w:color w:val="111111"/>
          <w:sz w:val="28"/>
          <w:sz w:val="28"/>
          <w:szCs w:val="28"/>
          <w:rtl w:val="true"/>
          <w:lang w:bidi="ar-SA"/>
        </w:rPr>
        <w:t>الجاري ، وان لم يحصل الامتزاج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بنزول المطر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بين أنحاء الاتصال في حصول التطهير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فيطهر بمجرده وان كان الكر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والنجس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فإذا ألقى الكر لا يلزم نزول</w:t>
      </w:r>
    </w:p>
    <w:p>
      <w:pPr>
        <w:pStyle w:val="BookText"/>
        <w:rPr/>
      </w:pPr>
      <w:r>
        <w:rPr>
          <w:rFonts w:ascii="Amiri" w:hAnsi="Amiri" w:eastAsia="Amiri" w:cs="Amiri"/>
          <w:color w:val="111111"/>
          <w:sz w:val="28"/>
          <w:sz w:val="28"/>
          <w:szCs w:val="28"/>
          <w:rtl w:val="true"/>
          <w:lang w:bidi="ar-SA"/>
        </w:rPr>
        <w:t>في الوجود والفردية ، لكنه لا يحصل الوحدة في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ولأجل ما ذكرنا في وجه كفاية الاتصال في التطهير ، يظهر خفاء الوجه في اعتبار علو المطهر ، كما يستفاد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يطهر الماء النجس بإلقاء كر عليه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اعتبار الدفعة ، فيمكن أن يكون لأجل تحقيق الامتزاج المعتبر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من جهة أن عدم الإلقاء دفعة يوجب انقسام الماء الى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وسافل ، ولا يتقوى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تعبديا للنص كما عن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تعليله بذلك ، وان لم يعثر على هذا النص ، كما اعترف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وكيفما كان فقد عرفت أن الماء إذا زاد على الكر بمقدار ما به يتحقق الاتصال بين الماء النجس والكر طهر النجس ، ولو لم يلق تمام الكر ، فضلا عن أن يكون دفعة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دليل هذا الإجماع على أن ماء المطر بمنزلة الجاري ، بضميمة ما دل على أن الاتصال بالجاري مطهر ، لصدق ذي المادة على المتصل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الاستدلال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يراه ماء المطر فقد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الاشكال فيه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المادة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تقدم أنه بناء على عدم تقوي </w:t>
      </w:r>
    </w:p>
    <w:p>
      <w:pPr>
        <w:pStyle w:val="BookText"/>
        <w:rPr/>
      </w:pPr>
      <w:r>
        <w:rPr>
          <w:rFonts w:ascii="Amiri" w:hAnsi="Amiri" w:eastAsia="Amiri" w:cs="Amiri"/>
          <w:color w:val="111111"/>
          <w:sz w:val="28"/>
          <w:sz w:val="28"/>
          <w:szCs w:val="28"/>
          <w:rtl w:val="true"/>
          <w:lang w:bidi="ar-SA"/>
        </w:rPr>
        <w:t>جميعه ، فلو اتصل ثمَّ انقطع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الكر الطاهر أسفل ، والماء النجس يجري عليه من فوق لا يطهر الفوقاني بهذا الاتصال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الكوز المملوء من الماء النجس إذا غمس في الحوض يطهر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يلزم صب مائه وغسله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الماء المتغير إذا ألقي عليه الكر فزال تغيره به يطهر ، ولا حاجة الى إلقاء كر آخر بعد زواله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بشرط أن يبقى الكر الملقى على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اتصال أجزائه ، وعدم تغيره ، فلو تغير بعضه قبل زوال تغير النجس أو تفرق بحيث لم يبق مقدار الكر متصلا باقياً على حاله ، تنجس ولم يكف في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إزالة التغير أولا ثمَّ إلقاء الكر أو وصله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العالي بالسافل إذا كان المطهر أعلى لا بد من زيادته على الكر بمقدار النازل منه الى المتنجس ، لئلا ينقص عن الكر بنزول شي‌ء منه فيخرج عن العاصمية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المادة ، وعدم تحقق الامتزاج ، وقد عرفت انحصار المطهر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الكوز ، لتحقق انغساله بالكثير ، وسيأتي أنه كاف في التطهير للاواني ، وان قلنا باحتياجها الى التعدد في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الاتصال بالمادة ، ولا وجه لاعتبار كون الاتصال بها بعد زوال التغير ، فان مورد صحيح ابن بزيع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العمدة في دليل كفاية الاتصال في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حصول الاتصال قبل زوال التغير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إما على زيادة الماء على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تثبت نجاسة الماء 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 وبالبينة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الكر لتحصل الغلبة منه على المتغير ، أو على كون التغير بمرتبة ضعيفة تذهب بمجرد اتصال الكر ، وإلا فالاتصال يوجب تغير بعض أجزاء الكر الطاهر ، فينجس الجميع ، بعضه بالتغير ، والباقي بالاتصال به ، لأنه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القطع به ، بل لا أجد فيه خلافا إلا ما يحكى عن القاضي وظاهر عبارة الكاتب والشيخ ، ولا ريب في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حجية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خبر عبد اللّه ابن سليمان المروي عن الكافي والتهذيب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يجيئك شاهدان يشهدان أن فيه ميتة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يستشكل في الرواية بضعف السند ، واختصاصها بما فيه الميتة ، وأنها لا تدل على ثبوت النجاسة ، وإنما تدل على ارتفاع الحل وثبوت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العموم فهو وان ادعاه جمع من الأعاظم ، وفيهم شيخنا الأعظم رحمه اللّه في رسالة الجماعة ، 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دليله إن كان هو الإجماع المحكي عن النراقي والسيد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ينافيه الخلاف في المقام ممن عرفت وغيرهم من متأخري المتأخرين ، وكذا الخلاف في مقام آخر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شهد عندك المؤمنون فصدقهم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فالمراد من التصديق فيه التصديق النفسي ولو ببعض مراتبه ، لا التعبدي بترتب آثار الواقع شرعا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بذلك ملاحظة مورده ، فان العمل فيه ليس موضوعا لأثر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أنه لو تمَّ اقتضى حجية خبر المسلم مطلقاً من دون اعتبار العدد والعدالة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بِاللّهِ وَيُؤْمِنُ لِلْمُؤْمِنِينَ </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إذ المراد منه الإيمان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آية النبإ </w:t>
      </w:r>
      <w:r>
        <w:rPr>
          <w:rStyle w:val="FootnoteAnchor"/>
          <w:rtl w:val="true"/>
        </w:rPr>
        <w:footnoteReference w:id="229"/>
      </w:r>
      <w:r>
        <w:rPr>
          <w:rFonts w:ascii="Amiri" w:hAnsi="Amiri" w:eastAsia="Amiri" w:cs="Amiri"/>
          <w:color w:val="111111"/>
          <w:sz w:val="28"/>
          <w:sz w:val="28"/>
          <w:szCs w:val="28"/>
          <w:rtl w:val="true"/>
          <w:lang w:bidi="ar-SA"/>
        </w:rPr>
        <w:t>، فيتوقف الاستدلال بها على ثبوت المفهوم لها ، وهو محل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اعتبار العدد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ما ورد في جواز شهادة العبد ، والمكاتب ، والصبي ، بعد البلوغ ، والاعمى ، والأصم ونحوهم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له من حيث المورد ، ولا تعرض فيه لاعتبار العدد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بناء العقلاء على حجية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خبر الثقة وبين البينة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فثبوته وحجيته معا ممنوعان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رواية مسعدة بن 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هو لك حلال حتى تعلم أنه حرام بعينه ، فتدعه من قبل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مثل الثوب يكون عليك قد اشتريته وهو سرقة ، والمملوك عندك ولعله حر قد باع نفسه ، أو خدع فبيع قهراً ، أو امرأة تحتك وهي أختك أو رضيعتك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والأشياء كلها على هذا حتى يستبين لك غير ذلك 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فالبينة فيها إنما جعلت غاية للحل الذي هو المراد من اسم الإشارة ، وكونها حجة على الحرمة لا يقتضي حجيتها على الموضوع ، فضلا عن عموم الحجية لما لم يكن مورداً للحل والحرمة من موضوعات سائر الأحكام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قيام البينة بالحرمة أعم من كونها مدلولا مطابقيا وتضمنيا والتزاميا ، فاذا شهدت بكون الثوب سرقة فقد </w:t>
      </w:r>
    </w:p>
    <w:p>
      <w:pPr>
        <w:pStyle w:val="BookText"/>
        <w:rPr/>
      </w:pPr>
      <w:r>
        <w:rPr>
          <w:rFonts w:ascii="Amiri" w:hAnsi="Amiri" w:eastAsia="Amiri" w:cs="Amiri"/>
          <w:color w:val="111111"/>
          <w:sz w:val="28"/>
          <w:sz w:val="28"/>
          <w:szCs w:val="28"/>
          <w:rtl w:val="true"/>
          <w:lang w:bidi="ar-SA"/>
        </w:rPr>
        <w:t>قامت بحرمته ، وكذا إذا شهدت بكون المرأة رضيعة فقد قامت بحرمتها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من قيام البينة بالحرمة شهادتها بها فحسب ، بل أعم من ذلك ومن شهادتها بموضوع خارجي تلزمه الحرمة ، أو لازم لها ، أو ملازم ، مثل كون المائع خمراً أو بولا أو دما أو نحوها ، وكذا أعم من شهادتها بعنوان اعتباري مثل إخوة امرأة ، أو نجاسة مائع ، أو حرية رجل ، إذا كان بينه وبين الحرمة ملازمة ، فإن البينة في جميع ذلك قائمة بالحرمة ، فلا يختص موردها بما إذا شهدت البينة بالحرمة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البينة لما كانت من سنخ الامارات العرفية ، كان الظاهر من ثبوت الحرمة عند قيامها بها كونها طريقاً إلى مؤداها ، لا تعبداً كما في موارد الأصول ، فإذا شهدت البينة بكون الثوب سرقة ، فثبوت الحرمة ظاهرا لثبوت موضوعها وقيام الامارة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فرق بين الحرمة وغيرها من الأحكام المترتبة على السرقة ، فكما تثبت الحرمة تثبت تلك الاحكام ، لأن طريقيتها بنظر العرف لا تختص بجهة دون جهة ، فيحمل الدليل على إطلاق الحجية ، ومقتضى ذلك حجية البينة مطلقاً عند قيامها بالحرمة ، فيترتب عليها جميع الاحكام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مورد خارج عن الرواية إلا ما لا يترتب عليه أثر الحرمة أصلا ، بحيث لا تدل عليه البينة أصلا ولو بالالتزام لكنه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التعدي إليه بعدم القول بالفصل أو لعدم التفكيك عرفا بينه وبين مورد الرواية ، بحيث تكون البينة حجة حيث يكون في موردها حكم الحرمة ، ولا تكون حجة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المذكورة صالحة لإثبات عموم الحجية بتوسط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من قيام البينة بالحرمة كونها مدلولا للكلام ولو بالالتزام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طريقية البينة عرفا تقتضي كون المفهوم من الدليل عموم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امتناع التفكيك بين الموارد التي تكون </w:t>
      </w:r>
    </w:p>
    <w:p>
      <w:pPr>
        <w:pStyle w:val="BookText"/>
        <w:rPr/>
      </w:pPr>
      <w:r>
        <w:rPr>
          <w:rFonts w:ascii="IRNazanin" w:hAnsi="IRNazanin" w:eastAsia="IRNazanin"/>
          <w:color w:val="111111"/>
          <w:sz w:val="28"/>
          <w:sz w:val="28"/>
          <w:szCs w:val="28"/>
          <w:rtl w:val="true"/>
          <w:lang w:bidi="fa-IR"/>
        </w:rPr>
        <w:t xml:space="preserve">وبالعدل الواحد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الحرمة فيها مدلولا للكلام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التزامياً ولو باللزوم غير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غيرها من الموارد مما هو نادر إما لعدم القول بالفصل ، أو لإلغاء الخصوصية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 العموم المذكور الإجماع المدعى ممن عرفت على عموم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الخلاف في بعض الموارد ، لأنه لشبهة ، كما يظهر ذلك من استدلال المخالف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البينة ليست من العلم الذي جعل غاية للحل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الماء كله طاهر حتى تعلم أنه قذر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المخالف في حجية البينة في الاجتهاد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الاجتهاد من الأمور الحدسية التي لا تكون مورداً للشهادة مع تيسر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الوجه في الخلاف عدم ثبوت العموم الدال على الحجية كان المناسب الاستدلال به أيضاً ، ولكان اللازم الخلاف في كل مورد لم يقم دليل بالخصوص على الحجية ، وهو مما لا يحصى كثرة ، مع أن الخلاف لم ينقل إلا في موارد خاصة هذا وبعين هذا التقريب يمكن إثبات عموم الحجية في إثبات النجاسة من رواية عبد اللّه بن سليمان المتقدمة في صدر المسألة، بناء على ظهورها في كون ذكر الميتة فيها من باب المثال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ظاهر التذكرة ، وقواه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جواز الصلاة بأذان الثقة </w:t>
      </w:r>
      <w:r>
        <w:rPr>
          <w:rStyle w:val="FootnoteAnchor"/>
          <w:rtl w:val="true"/>
        </w:rPr>
        <w:footnoteReference w:id="232"/>
      </w:r>
      <w:r>
        <w:rPr>
          <w:rFonts w:ascii="Amiri" w:hAnsi="Amiri" w:eastAsia="Amiri" w:cs="Amiri"/>
          <w:color w:val="111111"/>
          <w:sz w:val="28"/>
          <w:sz w:val="28"/>
          <w:szCs w:val="28"/>
          <w:rtl w:val="true"/>
          <w:lang w:bidi="ar-SA"/>
        </w:rPr>
        <w:t xml:space="preserve">وثبوت عزل الوكيل باخباره </w:t>
      </w:r>
      <w:r>
        <w:rPr>
          <w:rStyle w:val="FootnoteAnchor"/>
          <w:rtl w:val="true"/>
        </w:rPr>
        <w:footnoteReference w:id="233"/>
      </w:r>
      <w:r>
        <w:rPr>
          <w:rFonts w:ascii="Amiri" w:hAnsi="Amiri" w:eastAsia="Amiri" w:cs="Amiri"/>
          <w:color w:val="111111"/>
          <w:sz w:val="28"/>
          <w:sz w:val="28"/>
          <w:szCs w:val="28"/>
          <w:rtl w:val="true"/>
          <w:lang w:bidi="ar-SA"/>
        </w:rPr>
        <w:t xml:space="preserve">، وكذا ثبوت الوصية بقوله، </w:t>
      </w:r>
      <w:r>
        <w:rPr>
          <w:rStyle w:val="FootnoteAnchor"/>
          <w:rtl w:val="true"/>
        </w:rPr>
        <w:footnoteReference w:id="234"/>
      </w:r>
      <w:r>
        <w:rPr>
          <w:rFonts w:ascii="Amiri" w:hAnsi="Amiri" w:eastAsia="Amiri" w:cs="Amiri"/>
          <w:color w:val="111111"/>
          <w:sz w:val="28"/>
          <w:sz w:val="28"/>
          <w:szCs w:val="28"/>
          <w:rtl w:val="true"/>
          <w:lang w:bidi="ar-SA"/>
        </w:rPr>
        <w:t xml:space="preserve">وثبوت استبراء الأمة إذا كان بائعاً </w:t>
      </w:r>
      <w:r>
        <w:rPr>
          <w:rStyle w:val="FootnoteAnchor"/>
          <w:rtl w:val="true"/>
        </w:rPr>
        <w:footnoteReference w:id="235"/>
      </w:r>
      <w:r>
        <w:rPr>
          <w:rFonts w:ascii="Amiri" w:hAnsi="Amiri" w:eastAsia="Amiri" w:cs="Amiri"/>
          <w:color w:val="111111"/>
          <w:sz w:val="28"/>
          <w:sz w:val="28"/>
          <w:szCs w:val="28"/>
          <w:rtl w:val="true"/>
          <w:lang w:bidi="ar-SA"/>
        </w:rPr>
        <w:t xml:space="preserve">، وغير ذلك </w:t>
      </w:r>
    </w:p>
    <w:p>
      <w:pPr>
        <w:pStyle w:val="BookText"/>
        <w:rPr/>
      </w:pPr>
      <w:r>
        <w:rPr>
          <w:rFonts w:ascii="Amiri" w:hAnsi="Amiri" w:eastAsia="Amiri" w:cs="Amiri"/>
          <w:color w:val="111111"/>
          <w:sz w:val="28"/>
          <w:sz w:val="28"/>
          <w:szCs w:val="28"/>
          <w:rtl w:val="true"/>
          <w:lang w:bidi="ar-SA"/>
        </w:rPr>
        <w:t xml:space="preserve">على إشكال لا يترك فيه الاحتياط ، وبقول ذي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حكم النجاسة به دون المتنجس متنافيان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الموارد المذكورة موضوعها خبر الثقة ، وبينه وبين خبر العادل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استفادة الكلية من الموارد المذكورة غير ظاهرة ، ولا سيما عند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خلاف ظاهر الحصر في رواية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التنافي بين الحجية في إثبات الحكم دون موضوعه ، فأوضح إشكالا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آية النبإ فدلالتها على حجية خبر العادل محل إشكال مشهور ولو سلمت فيتعارض مفهومها مع الحصر في رواية مسعدة، ورفع اليد عن المفهوم فيها أولى من تخصيص الرواية ، لأن عطف خبر العدل على البينة مستهجن ، لأن العدل جزء البينة ، ولو كان خبره حجة تعين الاقتصار عليه دون البينة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 عموم حجية خبر الثقة في الاحكام والموضوعات ، 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بناء العقلاء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فتخصيصه أولى من تخصيص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بالنسبة إلى بناء العقلاء رادعة واردة لا معارضة وكذا الكلام في خصوص رواية عبد اللّه بن سليمان في إثبات النجاسة ، بناء على ما عرفت من استفادة عموم حجية البينة فيها 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الوجه في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المتعين المنع من القبول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المتأخرين ، وعن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الأصحاب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الاستدلال عليه بما في خبر إسماعيل بن عيسى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سأله عن جلود الفراء يشتريها الرجل في سوق من أسواق الجبل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عليكم أنتم أن تسألوا عنه إذا رأيتم المشركين يبيعون ذلك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من اشكال ، لعدم ظهور الأمر بالسؤال في وجوب القبول ،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خال عن التقييد بذي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الإشكال في الاستدلال بالنهي عن السؤال في صحيح البزنطي الوارد في شراء الفراء من السوق </w:t>
      </w:r>
      <w:r>
        <w:rPr>
          <w:rStyle w:val="FootnoteAnchor"/>
          <w:rtl w:val="true"/>
        </w:rPr>
        <w:footnoteReference w:id="237"/>
      </w:r>
      <w:r>
        <w:rPr>
          <w:rFonts w:ascii="Amiri" w:hAnsi="Amiri" w:eastAsia="Amiri" w:cs="Amiri"/>
          <w:color w:val="111111"/>
          <w:sz w:val="28"/>
          <w:sz w:val="28"/>
          <w:szCs w:val="28"/>
          <w:rtl w:val="true"/>
          <w:lang w:bidi="ar-SA"/>
        </w:rPr>
        <w:t xml:space="preserve">، وفي رواية عمار الواردة في شراء الجبن من المسلم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ذلك الاستدلال بالنهي عن الإعلام في رواية ابن بكير الواردة فيمن أعار ثوبا لا يصلى فيه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يعلمه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أعلمه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إذ لا يظهر منه أن المراد من الاعلام مجرد الخبر ولو لم يعلم بمضمونه ، ولا كون عدم الصلاة من جهة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مبني على وجوب إعادة الجاهل بالنجاسة ، وهو خلاف التحقيق ، كما يأتي إن شاء اللّه </w:t>
      </w:r>
      <w:r>
        <w:rPr>
          <w:rStyle w:val="FootnoteAnchor"/>
          <w:rtl w:val="true"/>
        </w:rPr>
        <w:footnoteReference w:id="240"/>
      </w:r>
      <w:r>
        <w:rPr>
          <w:rFonts w:ascii="Amiri" w:hAnsi="Amiri" w:eastAsia="Amiri" w:cs="Amiri"/>
          <w:color w:val="111111"/>
          <w:sz w:val="28"/>
          <w:sz w:val="28"/>
          <w:szCs w:val="28"/>
          <w:rtl w:val="true"/>
          <w:lang w:bidi="ar-SA"/>
        </w:rPr>
        <w:t>وكأنه لذلك كان ما عن الذخيرة وشرح الدروس من عدم الوقوف له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من أهل المعرفة بالحق يأتيني بالبختج </w:t>
      </w:r>
      <w:r>
        <w:rPr>
          <w:rStyle w:val="FootnoteAnchor"/>
          <w:rtl w:val="true"/>
        </w:rPr>
        <w:footnoteReference w:id="241"/>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طبخ على الثلث وأنا أعرفه أنه يشربه على النصف فاشربه بقوله وهو يشربه على النصف؟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من غير أهل المعرفة ممن لا نعرفه أنه يشربه على الثلث ولا يستحله على النصف ، يخبر أن عنده بختجا على الثلث قد ذهب ثلثاه وبقي ثلثه يشرب منه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وظاهره حجية الخبر مع عدم ما يوجب اتهام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محمل صحيح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لم يكن عادلا ولا تثبت بالظن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البختج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حلواً يخضب الإناء وقال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ثلثاه وبقي الثلث ، فاشربه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فان عدم كونه يخضب الإناء أمارة على عدم ذهاب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موثق عمار فيمن يأتي بالشراب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مطبوخ على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مسلما ورعا مؤمنا فلا بأس أن يشرب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يصدق إلا أن يكون مسلماً عارفا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والمتعين حملهما على الاستحباب ، لصراحة الصحيح الأول بعدم اعتبار الورع والايمان ، والتفكيك بينهما وبين الإسلام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يبعد كون المستفاد من هذه النصوص حجية قول ذي اليد إذا لم يكن ما يوجب اتهامه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موردها خصوص الاخبار بالتطهير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في الدلالة على الحجية ما دل من المستفيضة على أن من أقر بعين في يده لغيره فهي له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من باب حجية الإقرار ، لاختصاص ذلك بما كان إقراراً على نفسه وهو نفي الملكية عن نفسه ، لا ثبوت الملكية لغيره فان ذلك من باب حجية الخبر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موردها أيضاً خصوص الاخبار بالملك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المعروف ، بل لا ينقل فيه خلاف إلا عن ظاهر النهاية وصريح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أكثر الاحكام على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وامتناع ترجيح 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في بعض النصوص من الأمر بغسل الثوب المأخوذ من يد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أخبر ذو اليد بنجاسته ، وقامت البينة على الطهارة ، قدمت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تعارض البينتان تساقطتا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الكافر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تضمن إلقاء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الفراء إذا أراد الصلاة ، لأن أهل العراق يستحلون الميتة بالدباغ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الأول إن أريد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كمنع الثاني إذا كان لحجة شرعية من أصل الطهارة أو 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ومعارضة الثالث بما دل على جواز الصلاة فيما يعمله الكافر </w:t>
      </w:r>
      <w:r>
        <w:rPr>
          <w:rStyle w:val="FootnoteAnchor"/>
          <w:rtl w:val="true"/>
        </w:rPr>
        <w:footnoteReference w:id="249"/>
      </w:r>
      <w:r>
        <w:rPr>
          <w:rFonts w:ascii="Amiri" w:hAnsi="Amiri" w:eastAsia="Amiri" w:cs="Amiri"/>
          <w:color w:val="111111"/>
          <w:sz w:val="28"/>
          <w:sz w:val="28"/>
          <w:szCs w:val="28"/>
          <w:rtl w:val="true"/>
          <w:lang w:bidi="ar-SA"/>
        </w:rPr>
        <w:t>، وعدم وجوب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وإلقاء السجاد الفراء أعم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لبسه دلالة على خلاف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بني على حجية الظن بالنجاسة لزم الهرج والمرج ، إذ قل ما ينفك مورد عن الظن بالنجاسة ولو للسراية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دليل حجية قول المالك عن صورة التعارض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ما يستفاد مما دل على القضاء بالبينة في مقابل دعوى ذي اليد الملكية لنفسه 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مستند البينة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اخبار ذي اليد ، لأنه مقدم على الأصل ، وإذا بطل مستند الشهادة امتنع قبولها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التساقط في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الترجيح مع وجود المرجح والتخيير مع عدمه ، يختص بتعارض الأخبار الحاكية عن الحكم الكلي ، ولا يعم البينات الحاكية عن الموضوع أو الحكم الجزئي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كانت بينة الطهارة مستندة إلى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كانت مستندة إلى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بينة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بينة النجاسة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هذه مستندة إلى الأصل قدمت بينة الطهارة ، لأنها تقدم على الأصل الذي هو مستند بينة النجاسة فتسقط لبطلان مستندها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عكس ذلك المفروض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بينة الطهارة مستندة الى الأصل ، وبينة النجاسة إلى العلم ، فإنه تقدم فيه بينة النجاسة ، لأنها تقدم على الأصل الذي هو مستند بينة الطهارة ، فتبطل هي لبطلان مستندها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فالتساقط يختص بصورة لا تكون فيه إحدى البينتين رافعة لمستند الأخرى ، فإنه تبطل الأخرى لبطلان مستندها ، فتبقى الأولى بلا معارض فتكون واردة على الأخرى لا معارضة بها إذ مع الخطأ في المستند تنتفي الحجية لقصور أدلة الحجية عن شمول ذلك من دون فرق بين حجية الخبر والفتوى والبينة وغيرها من الحجج ، سواء أكانت حجة على الحكم الكلي أم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حكم الحاكم نوع تفصيل أشرنا إليه آنفا في مسائل التقليد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التأمل في أن جواز الشهادة بشي‌ء ليس من آثار ثبوته واقعا كي يكون الشك في ثبوته مستلزما للشك في جواز الشهادة به ، فيبنى على جوازها لأصالة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 آثار العلم بالثبوت ، والظاهر أنه مما لا خلاف فيه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به جملة من النصوص مثل ما رواه المحقق في الشرائع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الشهادة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هل ترى الشمس؟ على مثلها فاشهد أو دع </w:t>
      </w:r>
      <w:r>
        <w:rPr>
          <w:rFonts w:eastAsia="IRNazanin" w:cs="IRNazanin"/>
          <w:color w:val="111111"/>
          <w:sz w:val="28"/>
          <w:szCs w:val="28"/>
          <w:rtl w:val="true"/>
          <w:lang w:bidi="fa-IR"/>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وفي خبر علي بن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تشهد بشهادة حتى تعرفها كما تعرف كفك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 ونحوهما غيرهما </w:t>
      </w:r>
    </w:p>
    <w:p>
      <w:pPr>
        <w:pStyle w:val="BookText"/>
        <w:rPr/>
      </w:pPr>
      <w:r>
        <w:rPr>
          <w:rFonts w:ascii="Amiri" w:hAnsi="Amiri" w:eastAsia="Amiri" w:cs="Amiri"/>
          <w:color w:val="111111"/>
          <w:sz w:val="28"/>
          <w:sz w:val="28"/>
          <w:szCs w:val="28"/>
          <w:rtl w:val="true"/>
          <w:lang w:bidi="ar-SA"/>
        </w:rPr>
        <w:t xml:space="preserve">والظاهر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العلم موضوعا على نحو الطريقية ، لا الصفة الخاصة ، لأن الحمل عليه في أمثال المقام يحتاج إلى عناية خال عنها الكلام ، بخلاف الحمل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البناء على الصفتية يوجب الإشكال في كثير من الموارد التي استقرت السيرة فيها على الشهادة اعتماداً على أمارة أو قاعدة أو إقرار أو نحو ذلك ، مثل الشهادة بالنسب اعتماداً على قاعدة الفراش ، والشهادة بالزوجية وبالملك اعتماداً على قاعدة الصحة في عقد النكاح وعقد البيع ، وكذا الشهادة بالطلاق اعتماداً على قاعدة صحة الطلاق ، وبالحرية اعتمادا على قاعدة صحة العتق ، والشهادة بالدين اعتماداً على الإقرار ، أو قاعدة الصحة في عقد الضمان ، وكذا الحال في أمثال ذلك مما هو كثير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الشهادة إنما هي بالسبب ، وهو معلوم ، والقاعدة إنما يجريها المشهود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خلاف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أقضي بينكم بالبينات والايمان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ويشير الى ذلك الصحيح الآتي ، فإنه يدل على أن القاضي لا يستصحب ، وإنما الذي يعمل بالاستصحاب هو الشاهد والقاضي إنما يعمل بشهادته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فالتأمل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سيرة المتشرعة على الشهادة اعتماداً على الأمارة أو القاعدة التي هي بمنزلتها ولو بالإضافة إلى حيثية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قاعدة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مجال لإنكارها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التصرف في الحديثين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ظهورهما في اعتبار العلم على نحو الصفتية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بحملهما على ما لا ينافي ذلك ، بأن يكون المراد منهما الردع عن الشهادة اعتمادا على الظن والحدس والتخمين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بذلك ما ورد من جواز الشهادة بالملك اعتمادا على اليد ، وهي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 شيئاً في يد رجل يجوز لي أن أشهد أنه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في يده ، ولا أشهد أنه له ، فلعله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أفيحل الشراء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فلعله لغيره فمن أين جاز لك أن تشتريه ويصير ملكا لك ، ثمَّ تقول بعد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وتحلف عليه ، ولا يجوز أن تنسبه الى من صار ملكه من قبله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يجز هذا لم يقم للمسلمين سوق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فإنها تدل على أن اليد لما كانت أمارة على الملك كانت بمنزلة العلم به فيترتب عليها أحكامه ، ومن تلك الاحكام جواز الشهادة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معاوية بن وهب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يكون في داره ، ثمَّ يغيب عنها ثلاثين سنة ، ويدع فيها عياله ، ثمَّ يأتينا هلاكه ، ونحن لا ندري ما أحدث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 أحدث له من الولد ، إلا أنا لا نعلم أنه أحدث في داره شيئاً ، ولا حدث له ولد ، ولا تقسم هذه الدار على ورثته الذين ترك في الدار حتى يشهد شاهدا عدل أن هذه الدار دار فلان ابن فلان ، مات وتركها ميراثا بين فلان وفلان ، أو نشهد على 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العبد ، والأمة ، فيقول أبق غلامي أو أبقت أمتي ، فيؤخذ بالبلد فيكلفه القاضي البينة ان هذا غلام فلان ، لم يبعه ولم يهبه ، أفنشهد على هذا إذا كلفناه؟ ونحن لم نعلم أنه أحدث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غاب من يد المرء المسلم غلامه أو أمته أو غاب عنك لم تشهد به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وروي في الصحيح أيضا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ليلى يسألني الشهادة عن هذه الدار مات فلان وتركها </w:t>
      </w:r>
    </w:p>
    <w:p>
      <w:pPr>
        <w:pStyle w:val="BookText"/>
        <w:rPr/>
      </w:pPr>
      <w:r>
        <w:rPr>
          <w:rFonts w:ascii="Amiri" w:hAnsi="Amiri" w:eastAsia="Amiri" w:cs="Amiri"/>
          <w:color w:val="111111"/>
          <w:sz w:val="28"/>
          <w:sz w:val="28"/>
          <w:szCs w:val="28"/>
          <w:rtl w:val="true"/>
          <w:lang w:bidi="ar-SA"/>
        </w:rPr>
        <w:t>ميراثا ، وأنه ليس له وارث غير الذي شهدنا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بما هو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ليلى يحلفنا اليمين الغموس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احلف إنما هو على علمك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أيضاً 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يكون له العبد والأمة قد عرف 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 غلامي أو أمتي ، فيكلفونه القضاة شاهدين بأن هذا غلامه أو أمته لم يبع ولم يهب ، أنشهد على هذا إذا كلفنا؟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ذيل الأول محمول على بعض المحامل ، أو مطروح ، لترجح غيره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في الصحيح من جعله علماً مبني على الادعاء ، كما هو ظاهر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فالمراد من الأصل في عبارة المتن الاستصحاب ، لا أصالة الطهارة ، فإنها لا تكون مستنداً للشهادة بالطهارة الواقعية ، لعدم كونها علماً بها لا حقيقة ولا تنزيلا ، والطهارة الظاهرية في حق الشاهد ليست موضوعا للحكم في حق المشهود عنده ، بل هو إن كان شاكا كان موضوعا لها ، لقيام الدليل الدال عليها عنده إن كان مجتهداً ، أو لفتوى مجتهده إن كان مقلداً بلا توسط شهادة الشاهد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مما يتفرع على ذلك جواز الشهادة بالواقع اعتماداً على البينة إذا شهدت به ، كما حكي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المعروف بين الأصحاب عدم القبول ولعله لما ورد من عدم قبول شهادة الفرع إلا في موارد خاصة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عدم القبول لا يقتضي عدم جواز الشهادة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شهد اثنان بأحد الأمرين ، وشهد أربعة بالآخر ،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تساقط الاثنين بالاثنين ، وبقاء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الكرية تثبت بالعلم ، والبينة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ثبوتها بقول صاحب اليد وجه ، وان كان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 ، فان دليل حجية البينة كدليل حجية الخبر نسبته الى الواحد والكثير نسبة واحدة ، وانطباقه على الجميع في رتبة واحدة ، فإذا امتنع انطباق الدليل على المتعارضين كان مقتضاه سقوط الطرفين عن الحجية ، وما في المتن من التبعيض في أحد الطرفين يحتاج إلى معين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أبعاض أحد الطرفين مترتبة في انطباق الدليل ، سقط ما يكون في الرتبة الأولى للمعارضة وانفرد المتأخر بالحجية ، كما هو كذلك في الأصول المترتبة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المقام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بني على الترجيح في البينات المتعارضة ، كالترجيح في الاخبار المتعارضة ، كان اللازم في الفرض ترجيح شهادة الأربعة على شهادة الاثنين ، لا ما ذكر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ترجيح شهادة الثلاثة على شهادة الاثنين ، لو فرض شهادة ثلاثة بأحد الأمرين ، وشهادة اثنين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الترجيح غير واضح ،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والترجيح بالاشهرية مختص بالخبرين المتعارضين ، والترجيح بالأكثرية مختص ببعض صور تعارض البينتين عند القاضي في مقام المرافعة اليه ، والتعدي إلى المقام محتاج الى دليل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عموم حجية البينة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لندرة الابتلاء بالسؤال عن الكرية في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تحرز سيرة على قبول خبر ذي اليد فيه ، أو لعدم دليل بالخصوص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السؤال عن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فيه بعض النصوص ، وادعي </w:t>
      </w:r>
    </w:p>
    <w:p>
      <w:pPr>
        <w:pStyle w:val="BookText"/>
        <w:rPr/>
      </w:pPr>
      <w:r>
        <w:rPr>
          <w:rFonts w:ascii="Amiri" w:hAnsi="Amiri" w:eastAsia="Amiri" w:cs="Amiri"/>
          <w:color w:val="111111"/>
          <w:sz w:val="28"/>
          <w:sz w:val="28"/>
          <w:szCs w:val="28"/>
          <w:rtl w:val="true"/>
          <w:lang w:bidi="ar-SA"/>
        </w:rPr>
        <w:t xml:space="preserve">كما أن في إخبار العدل الواحد أيضاً اشكالا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يحرم شرب الماء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في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سقيه للحيوانات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العمدة في الدليل على القبول في النجاسة هو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الإشكال في دلالة النصوص عليه ، ولم يثبت إجماع معتبر على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العملية في المقام وان كانت غير ثابتة لندرة الابتلاء ، لكن السيرة الارتكازية محققة ، فإنه لا ريب عند المتشرعة في جواز الاعتماد على خبر ذي اليد في الكرية والنجاسة وغيرهما مما يتعلق بما في اليد ، من دون فرق بين الجميع ، والسيرة الارتكازية حجة كالعملية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الاشكال قوي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نصا وفتوى ، بل لعله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حال الضرورة يجوز شربه بلا إشكال ، لأدلة نفي الضرر </w:t>
      </w:r>
      <w:r>
        <w:rPr>
          <w:rStyle w:val="FootnoteAnchor"/>
          <w:rtl w:val="true"/>
        </w:rPr>
        <w:footnoteReference w:id="258"/>
      </w:r>
      <w:r>
        <w:rPr>
          <w:rFonts w:ascii="IRNazanin" w:hAnsi="IRNazanin" w:eastAsia="IRNazanin"/>
          <w:color w:val="111111"/>
          <w:sz w:val="28"/>
          <w:sz w:val="28"/>
          <w:szCs w:val="28"/>
          <w:rtl w:val="true"/>
          <w:lang w:bidi="fa-IR"/>
        </w:rPr>
        <w:t xml:space="preserve">والحرج </w:t>
      </w:r>
      <w:r>
        <w:rPr>
          <w:rStyle w:val="FootnoteAnchor"/>
          <w:rtl w:val="true"/>
        </w:rPr>
        <w:footnoteReference w:id="25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البهيمة البقرة وغيرها تسقى أو تطعم ما لا يحل للمسلم أكله أو شربه أيكره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يكره ذلك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الجواز على كراهية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بل وللأطفال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تحريم سقي المسكر لهم </w:t>
      </w:r>
      <w:r>
        <w:rPr>
          <w:rStyle w:val="FootnoteAnchor"/>
          <w:rtl w:val="true"/>
        </w:rPr>
        <w:footnoteReference w:id="261"/>
      </w:r>
      <w:r>
        <w:rPr>
          <w:rFonts w:ascii="Amiri" w:hAnsi="Amiri" w:eastAsia="Amiri" w:cs="Amiri"/>
          <w:color w:val="111111"/>
          <w:sz w:val="28"/>
          <w:sz w:val="28"/>
          <w:szCs w:val="28"/>
          <w:rtl w:val="true"/>
          <w:lang w:bidi="ar-SA"/>
        </w:rPr>
        <w:t>لا يمكن استفادة حكم المقام منه ، لاحتمال خصوصية للمسكر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تضمن الأمر بإراقة الماء المتنجس </w:t>
      </w:r>
      <w:r>
        <w:rPr>
          <w:rStyle w:val="FootnoteAnchor"/>
          <w:rtl w:val="true"/>
        </w:rPr>
        <w:footnoteReference w:id="262"/>
      </w:r>
      <w:r>
        <w:rPr>
          <w:rFonts w:ascii="Amiri" w:hAnsi="Amiri" w:eastAsia="Amiri" w:cs="Amiri"/>
          <w:color w:val="111111"/>
          <w:sz w:val="28"/>
          <w:sz w:val="28"/>
          <w:szCs w:val="28"/>
          <w:rtl w:val="true"/>
          <w:lang w:bidi="ar-SA"/>
        </w:rPr>
        <w:t>، الظاهر في عدم الانتفاع به ، لا يقتضي المنع في المقام أيضاً ، بتوهم أنه لو جاز سقيه للأطفال لكان له منفعة معتد بها لكثرة الابتلاء بهم ، بل ربما كانوا أكثر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جواز سقيه لا يوجب كونه ذا منفعة معتد بها عرفا إذا كان يؤدي الى نجاسة الطفل وثيابه غالبا ، السارية إلى غيره ، فان ذلك أمر مرغوب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لم يذكر الطفل في بعض الروايات الآمرة بإراقة المرق المتنجس ، أو إطعامه أهل الكتاب ، أو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أدلة المنع عن شرب النجس لما كانت عامة للصبي كانت دالة على وجود المفسدة في شربه ، وأدلة رفع القلم عن الصبي ليست مخصصة لها ، بل نافية لمحض الاستحقاق برفع الإلزام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بنينا على شرعية عبادات الصبي لعموم أدلة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شرب الصبي مشتملا على المفسدة كان سقيه إيقاعا له في المفسدة ، فيحرم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المفسدة التي يحرم إيقاع الصبي فيها من الولي وغيره لا تشمل مثل ذلك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منفعة معتد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دليل صحة البيع </w:t>
      </w:r>
      <w:r>
        <w:rPr>
          <w:rStyle w:val="FootnoteAnchor"/>
          <w:rtl w:val="true"/>
        </w:rPr>
        <w:footnoteReference w:id="263"/>
      </w:r>
      <w:r>
        <w:rPr>
          <w:rFonts w:ascii="IRNazanin" w:hAnsi="IRNazanin" w:eastAsia="IRNazanin"/>
          <w:color w:val="111111"/>
          <w:sz w:val="28"/>
          <w:sz w:val="28"/>
          <w:szCs w:val="28"/>
          <w:rtl w:val="true"/>
          <w:lang w:bidi="fa-IR"/>
        </w:rPr>
        <w:t xml:space="preserve">، ووجوب الوفاء بالعقود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حرم اللّه شيئاً حرم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 الاعلام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ثمنه </w:t>
      </w:r>
      <w:r>
        <w:rPr>
          <w:rFonts w:eastAsia="IRNazanin" w:cs="IRNazanin"/>
          <w:color w:val="111111"/>
          <w:sz w:val="28"/>
          <w:szCs w:val="28"/>
          <w:rtl w:val="true"/>
          <w:lang w:bidi="fa-IR"/>
        </w:rPr>
        <w:t xml:space="preserve">» </w:t>
      </w:r>
      <w:r>
        <w:rPr>
          <w:rStyle w:val="FootnoteAnchor"/>
          <w:rtl w:val="true"/>
        </w:rPr>
        <w:footnoteReference w:id="265"/>
      </w:r>
      <w:r>
        <w:rPr>
          <w:rFonts w:ascii="Amiri" w:hAnsi="Amiri" w:eastAsia="Amiri" w:cs="Amiri"/>
          <w:color w:val="111111"/>
          <w:sz w:val="28"/>
          <w:sz w:val="28"/>
          <w:szCs w:val="28"/>
          <w:rtl w:val="true"/>
          <w:lang w:bidi="ar-SA"/>
        </w:rPr>
        <w:t>فظاهره التحريم المؤدي إلى سلب المنفعة المعتد بها ، لا مطلقاً ، وإلا لزم تخصيص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فيه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معاوية الوارد في بيع الزيت المتنجس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ويبينه لمن اشتراه ليستصبح به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فإنه لما لم يكن ترتب بين الاعلام والاستصباح ، وإنما الترتب بين الاعلام وعدم أكل الزيت ، بلحاظ أن الاعلام يستوجب حدوث الداعي إلى ترك الأكل لكن لأجل انحصار الفائدة بهما غالبا كان ترك الأكل ملازما للاستصباح ، فالتعليل بالاستصباح يكون عرضياً والعلة الأصلية ترك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إلى ذلك أن الاستصباح ليس مأموراً به كي يمكن أن يترشح الأمر الغيري إلى مقدمته ، وهو الاعلام والتنبيه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ولأجل حمل التعليل على التنبيه على أمر عرفي ، لزم التعدي عن مورده الى غيره وإلا كان تعبدياً ، وهو خلاف الأصل في التعليلات الشرعية فتكون العلة في وجوب الاعلام الفرار من الوقوع في الحرام ، وهي حاصلة فيما نحن فيه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فوجوب الاعلام مولوي ، لا إرشادي الى شرطيته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علم عدم شربه للنجس لم يجب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علم عدم تأثير الاعلام في احداث الداعي ، بأن كان مقدما على شربه على كل حال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على وجوب 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تركه تسبيب الى فعل الحرام ، كمن قدم الى غيره محرما ، فإنه فاعل للحرام ، لأن استناد الفعل الى السبب أقوى ، فنسبة الفعل إليه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مجرد ترك الاعلام لا يكون من قبيل السبب إلا إذا كان شرب النجس اعتمادا على فعل البائع </w:t>
      </w:r>
    </w:p>
    <w:p>
      <w:pPr>
        <w:pStyle w:val="BookText"/>
        <w:rPr/>
      </w:pPr>
      <w:r>
        <w:rPr>
          <w:rFonts w:ascii="Amiri" w:hAnsi="Amiri" w:eastAsia="Amiri" w:cs="Amiri"/>
          <w:color w:val="111111"/>
          <w:sz w:val="28"/>
          <w:sz w:val="28"/>
          <w:szCs w:val="28"/>
          <w:rtl w:val="true"/>
          <w:lang w:bidi="ar-SA"/>
        </w:rPr>
        <w:t>ليكون من قبيل من قدم الى غيره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اعتماداً على أصل الطهارة فلا تسبيب فيه أصلا ، كما لو رأى نجسا في يد غيره يريد أكله ، فإن ترك إعلامه من قبيل ترك إحداث الداعي إلى ترك الحرام ، لا من قبيل فعل السبب الى 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دليل على تحريم التسبيب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الفعل الى السبب حقيقة ممنوعة ، ومجازاً غير مجدية ، ولذا كان التحقيق ضمان المباشر للأكل فيما لو قدم إلى غيره طعاماً ، وأن رجوع الآكل عند الخسارة على من قدم الطعام له ليتدارك خسارته ، لقاعدة الغرور لا لقاعدة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ولذا لم يعرف قائل منا برجوع المالك على من قدم الطعام لا غير ، ولو كان هو أولى بنسبة الإتلاف كان هو المتعين في الرجوع عليه بالبدل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سلمت صحة النسبة في باب الضمان بالإتلاف أمكن الإشكال في صحة مقايسة المقام عليه ، لأن الإتلاف المأخوذ موضوعا للضمان مطلق الإتلاف الحاصل ولو بواسطة غير المتلف ، بأن يكون غيره كالآلة في الإتلاف ، بخلاف شرب النجس المأخوذ موضوعا للحرمة ، فإنه خصوص شرب المكلف نفسه ، وإدخاله إلى جوفه ، وهو غير حاصل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أدخل الماء النجس الى جوف غيره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يحرم ذلك من جهة التعدي على نفسه وبدنه ، لا من جهة تحقق شرب النجس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التارك للاعلام لا يصدق عليه أنه شارب للنجس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قام دليل على تحريم شرب النجس مطلقا ولو كان من غير من يقوم به الشرب ، كان التحريم في المقام في محله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بني على وجوب الاعلام من هذا الوجه الأخير فهو مولوي أيضاً ، لا إرشادي إلى شرطية الإعلام للبيع ، فلو باع بلا إعلام صح البيع وان أثم البائع بترك الاعلام المؤدي إلى الوقوع في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يتراءى من عبارة المتن كون الاعلام شرطا في البيع ، فلا يصح بدونه</w:t>
      </w:r>
      <w:r>
        <w:rPr>
          <w:rFonts w:eastAsia="Amiri" w:cs="Amiri" w:ascii="Amiri" w:hAnsi="Amiri"/>
          <w:color w:val="111111"/>
          <w:sz w:val="28"/>
          <w:szCs w:val="28"/>
          <w:rtl w:val="true"/>
          <w:lang w:bidi="ar-SA"/>
        </w:rPr>
        <w:t xml:space="preserve">. </w:t>
      </w:r>
      <w:bookmarkStart w:id="44" w:name="pg12374_146117"/>
    </w:p>
    <w:p>
      <w:pPr>
        <w:pStyle w:val="Heading3"/>
        <w:numPr>
          <w:ilvl w:val="2"/>
          <w:numId w:val="1"/>
        </w:numPr>
        <w:rPr/>
      </w:pPr>
      <w:bookmarkStart w:id="45" w:name="__RefHeading___Toc9135003_417432637"/>
      <w:bookmarkStart w:id="46" w:name="_Toc17"/>
      <w:bookmarkEnd w:id="44"/>
      <w:bookmarkEnd w:id="45"/>
      <w:r>
        <w:rPr>
          <w:rtl w:val="true"/>
        </w:rPr>
        <w:t>فصل</w:t>
      </w:r>
      <w:bookmarkEnd w:id="46"/>
    </w:p>
    <w:p>
      <w:pPr>
        <w:pStyle w:val="BookText"/>
        <w:rPr/>
      </w:pPr>
      <w:r>
        <w:rPr>
          <w:rFonts w:ascii="Amiri" w:hAnsi="Amiri" w:eastAsia="Amiri" w:cs="Amiri"/>
          <w:color w:val="111111"/>
          <w:sz w:val="28"/>
          <w:sz w:val="28"/>
          <w:szCs w:val="28"/>
          <w:rtl w:val="true"/>
          <w:lang w:bidi="ar-SA"/>
        </w:rPr>
        <w:t xml:space="preserve">الماء المستعمل في الوضوء طاهر ، مطهر من الحدث ، والخبث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المستعمل في الأغسال 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المستعمل في الحدث الأكبر فمع طهارة البدن لا إشكال في 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لأنه لو لا الاعلام لكان قصد المشتري الانتفاع المحرم ، فيكون أكل الثمن بإزائه أكلا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الجهل مانع من التحريم لحصول الرخصة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قصد المشتري نفسه لا يكفي في صدق الأكل بالباطل بالنسبة إلى البائع مع عدم قصده ذلك ، كما لا يخفى</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9135005_417432637"/>
      <w:bookmarkStart w:id="48" w:name="_Toc18"/>
      <w:bookmarkEnd w:id="47"/>
      <w:r>
        <w:rPr>
          <w:rtl w:val="true"/>
        </w:rPr>
        <w:t>فصل في الماء المستعمل</w:t>
      </w:r>
      <w:bookmarkEnd w:id="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بل ادعي على الأول ضرورة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فيه الأصل ، وفي الثاني إطلاقات مطهرية الماء </w:t>
      </w:r>
      <w:r>
        <w:rPr>
          <w:rStyle w:val="FootnoteAnchor"/>
          <w:rtl w:val="true"/>
        </w:rPr>
        <w:footnoteReference w:id="267"/>
      </w:r>
      <w:r>
        <w:rPr>
          <w:rFonts w:ascii="Amiri" w:hAnsi="Amiri" w:eastAsia="Amiri" w:cs="Amiri"/>
          <w:color w:val="111111"/>
          <w:sz w:val="28"/>
          <w:sz w:val="28"/>
          <w:szCs w:val="28"/>
          <w:rtl w:val="true"/>
          <w:lang w:bidi="ar-SA"/>
        </w:rPr>
        <w:t>، وبعض النصوص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المستدرك عن أبي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نجس نجاسة مغلظة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كما في القواعد ، وعن التذكرة ، وظاهر غيرهما ، 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نفى جملة من المتأخرين الخلاف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 مع ما قبله فيما ذكر دليلا على حكمية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نصا </w:t>
      </w:r>
      <w:r>
        <w:rPr>
          <w:rStyle w:val="FootnoteAnchor"/>
          <w:rtl w:val="true"/>
        </w:rPr>
        <w:footnoteReference w:id="268"/>
      </w:r>
      <w:r>
        <w:rPr>
          <w:rFonts w:ascii="Amiri" w:hAnsi="Amiri" w:eastAsia="Amiri" w:cs="Amiri"/>
          <w:color w:val="111111"/>
          <w:sz w:val="28"/>
          <w:sz w:val="28"/>
          <w:szCs w:val="28"/>
          <w:rtl w:val="true"/>
          <w:lang w:bidi="ar-SA"/>
        </w:rPr>
        <w:t>وفتوى ، بل لعله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فيه الأصل نعم ظاهر عبارة الوسيلة عدم رفع الخبث به ، بل قد يستظهر منها القول </w:t>
      </w:r>
    </w:p>
    <w:p>
      <w:pPr>
        <w:pStyle w:val="BookText"/>
        <w:rPr/>
      </w:pPr>
      <w:r>
        <w:rPr>
          <w:rFonts w:ascii="Amiri" w:hAnsi="Amiri" w:eastAsia="Amiri" w:cs="Amiri"/>
          <w:color w:val="111111"/>
          <w:sz w:val="28"/>
          <w:sz w:val="28"/>
          <w:szCs w:val="28"/>
          <w:rtl w:val="true"/>
          <w:lang w:bidi="ar-SA"/>
        </w:rPr>
        <w:t xml:space="preserve">ورفعه للخبث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جواز استعماله في رفع الحدث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للعمومات </w:t>
      </w:r>
      <w:r>
        <w:rPr>
          <w:rStyle w:val="FootnoteAnchor"/>
          <w:rtl w:val="true"/>
        </w:rPr>
        <w:footnoteReference w:id="269"/>
      </w:r>
      <w:r>
        <w:rPr>
          <w:rFonts w:ascii="Amiri" w:hAnsi="Amiri" w:eastAsia="Amiri" w:cs="Amiri"/>
          <w:color w:val="111111"/>
          <w:sz w:val="28"/>
          <w:sz w:val="28"/>
          <w:szCs w:val="28"/>
          <w:rtl w:val="true"/>
          <w:lang w:bidi="ar-SA"/>
        </w:rPr>
        <w:t>ويقتضيه الأصل لكنه تعليقي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الأشهر ، بل نسب الى مشهور المتأخرين ، وحكي عن السيدين والعلامة والشهيدين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للمقنعة والمبسوط والصدوقين وابني حمزة والبراج ، على ما حكي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تتوضأ بالماء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خ 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الذي يغسل به الثوب ، أو يغتسل به الرجل من الجنابة ، لا يجوز أن يتوضأ منه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يتوضأ الرجل به ، فيغسل به وجهه ويده في شي‌ء نظيف ، فلا بأس أن يأخذه غيره ويتوضأ به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 في عطف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الضمير المجرور ، فيدل على المنع من الوضوء بكل مستعمل في رفع الأكبر ، جنابة كان أو غيرها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والطعن في السند باشتماله على أحمد بن هلال العبرتائي ، الذي رجع عن التشيع الى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سعد بن عبد اللّه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والملعون المذموم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والغالي المتهم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يعمل بما يختص بروايته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وروايته غير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الخلاصة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اعتماد المشايخ الثلاثة وغيرهم على روايته كاف في جبر ضعفه ولا سيما بملاحظة أن الراوي عنه بواسطة الحسن ابن علي سعد بن عبد اللّه ، وهو أحد الطاعنين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رواية أحمد للخبر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عن الحسن بن محبوب ، والظاهر أنها عن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يتوقف في روايته عن ابن أبي عمير والحسن بن محبوب ، لأنه قد سمع كتابهما جل أصحاب الحديث واعتمدوه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الحسن بن علي فإنما تصلح جابراً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هو ابن فضال كي تدخل في قول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خذوا ما رووا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بعيد ، بل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يكاد يقطع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ابن فضال أعلى طبقة من العبرتائي ، ولأنه لم تعرف رواية سعد عن ابن فضال بلا واسطة ، بل يروي عنه بواسطتين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خذوا ما 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رواياتهم ، لا صحة رواية من يروون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الطعن في الدلالة ، لاحتمال كون المنع من جهة نجاسة بدن الجنب ، كما هو الغالب ، كما يظهر مما ورد في كيفية غسل الجنابة </w:t>
      </w:r>
      <w:r>
        <w:rPr>
          <w:rStyle w:val="FootnoteAnchor"/>
          <w:rtl w:val="true"/>
        </w:rPr>
        <w:footnoteReference w:id="27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ظاهر العبارة المذكورة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العطف على ما يغسل به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المناقشة باحتمال إرادة إزالة الوسخ من غسل الثوب لا النجاسة ، فيتعين حمل النهي على مطلق المرجوحية المجامعة للكراهة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بني على الجمود على ما تحت العبارة فالمراد مجرد غسل الثوب وان لم يكن عن وسخ ، وان أريد الغسل المشروع فليس الا الغسل لإزالة النجاسة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على المنع بصحيحة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ماء الحمام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ادخله بإزار ، ولا تغتسل من ماء آخر ، الا أن يكون فيه جنب أو يكثر أهله فلا يدرى فيهم جنب أم لا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عرفت آنفا </w:t>
      </w:r>
      <w:r>
        <w:rPr>
          <w:rStyle w:val="FootnoteAnchor"/>
          <w:rtl w:val="true"/>
        </w:rPr>
        <w:footnoteReference w:id="274"/>
      </w:r>
      <w:r>
        <w:rPr>
          <w:rFonts w:ascii="Amiri" w:hAnsi="Amiri" w:eastAsia="Amiri" w:cs="Amiri"/>
          <w:color w:val="111111"/>
          <w:sz w:val="28"/>
          <w:sz w:val="28"/>
          <w:szCs w:val="28"/>
          <w:rtl w:val="true"/>
          <w:lang w:bidi="ar-SA"/>
        </w:rPr>
        <w:t>من إجمال المورد ، للجهل بكيفية تمايز ماء الحمام عن الماء الآخر ، والجهل بما يكون وجها للمنع عن الاغتسال بماء الحمام عند ما يوجد الجنب فيه ، وأنه من جهة اختلاط ماء غسله بماء الحمام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كثرة وجود الجنب فيه ، وندرة حصول العلم بعدمه ، فلو منع من الاغتسال مع احتمال الجنب لزم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لذلك يتعين حملها على ماء الخزانة المتعارف في زماننا ، وحينئذ يتعين حملها على الكراهة ، لعدم الخلاف في الجواز في الكثير إلا من شاذ ،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معارضة بصحيحته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الحمام يغتسل فيه الجنب وغيره اغتسل من مائه؟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بأس أن يغتسل منه الجنب ، ولقد اغتسلت فيه وجئت فغسلت رجلي ، وما غسلتهما الا مما لزق بهما من التراب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الاشكال الاستدلال بصحيح ابن مسكان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صاحب لي ثقة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ينتهي إلى الماء القليل في الطريق فيريد أن يغتسل ، وليس معه إناء ، والماء في وهدة ، فإن هو اغتسل رجع غسله في الماء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بكف بين يديه ، وكفا من خلفه ، وكفا عن يمينه ، وكفا عن شماله ، ثمَّ يغتسل </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بناء على ظهوره في كون محذور رجوع الغسل في الماء عدم صحة الغسل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نضح الأكف لا يمنع من رجوع الماء ، فإطلاق الأمر بالغسل بعد النضح يدل على جواز الغسل بالماء وان رجع اليه ماء الغسل ، فيكون رادعا عما في ذهن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على الجواز 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w:t>
      </w:r>
    </w:p>
    <w:p>
      <w:pPr>
        <w:pStyle w:val="BookText"/>
        <w:rPr/>
      </w:pPr>
      <w:r>
        <w:rPr>
          <w:rFonts w:ascii="Amiri" w:hAnsi="Amiri" w:eastAsia="Amiri" w:cs="Amiri"/>
          <w:color w:val="111111"/>
          <w:sz w:val="28"/>
          <w:sz w:val="28"/>
          <w:szCs w:val="28"/>
          <w:rtl w:val="true"/>
          <w:lang w:bidi="ar-SA"/>
        </w:rPr>
        <w:t>أنه ورد مثل هذا النضح في الوضوء من الماء القليل ، لا من جهة منع رجوع الماء ، بل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آداب الوضوء والغسل من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 ذلك الاستدلال بصحيحة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وسئل عن الماء تبول فيه الدواب ، وتلغ فيه الكلاب ، ويغتسل فيه الجنب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ظاهرها نجاسة الماء باغتسال الجنب ، ولا يقول به الخصم ، فلتحمل على صورة تلوث بدنه بالمني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المنع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ورد من النهي عن الاغتسال بغسالة الحمام </w:t>
      </w:r>
      <w:r>
        <w:rPr>
          <w:rStyle w:val="FootnoteAnchor"/>
          <w:rtl w:val="true"/>
        </w:rPr>
        <w:footnoteReference w:id="278"/>
      </w:r>
      <w:r>
        <w:rPr>
          <w:rFonts w:ascii="Amiri" w:hAnsi="Amiri" w:eastAsia="Amiri" w:cs="Amiri"/>
          <w:color w:val="111111"/>
          <w:sz w:val="28"/>
          <w:sz w:val="28"/>
          <w:szCs w:val="28"/>
          <w:rtl w:val="true"/>
          <w:lang w:bidi="ar-SA"/>
        </w:rPr>
        <w:t xml:space="preserve">،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فيها غسالة الجنب ، وان كان قد يظهر من تلك الروايات أن المنع من جهة النجاسة لا من جهة الجنابة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يظهر الجواز من صحيح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الرجل يصيب الماء في ساقية أو مستنقع أيغتسل منه للجنابة أو يتوضأ منه للصلاة؟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ذيله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وان كان في مكان واحد ، وهو قليل لا يكفيه لغسله ، فلا عليه أن يغتسل ويرجع الماء فيه ، فان ذلك يجزؤه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وهو في بدو النظر وان كان مختصاً بصورة عدم وجدان غيره ، لكن الظاهر منه بعد التأمل عموم الحكم ، لأن الماء الذي يغسل فيه بعض الأعضاء ويرجع الى الساقية أو المستنقع ، مما يكفي في تحصيل مسمى الغسل لجميع البدن ، بأن يؤخذ قليلا قليلا ، ويمسح به البدن بنحو يتحقق مسمى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صدره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خشي أن لا يكفيه غسل رأسه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عدم كفايته عدم كفايته إذا اغتسل </w:t>
      </w:r>
    </w:p>
    <w:p>
      <w:pPr>
        <w:pStyle w:val="BookText"/>
        <w:rPr/>
      </w:pPr>
      <w:r>
        <w:rPr>
          <w:rFonts w:ascii="Amiri" w:hAnsi="Amiri" w:eastAsia="Amiri" w:cs="Amiri"/>
          <w:color w:val="111111"/>
          <w:sz w:val="28"/>
          <w:sz w:val="28"/>
          <w:szCs w:val="28"/>
          <w:rtl w:val="true"/>
          <w:lang w:bidi="ar-SA"/>
        </w:rPr>
        <w:t xml:space="preserve">وان كان الأحوط مع وجود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التجنب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المستعمل في الاستنجاء ، ولو من 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فمع الشروط</w:t>
      </w:r>
    </w:p>
    <w:p>
      <w:pPr>
        <w:pStyle w:val="BookText"/>
        <w:rPr/>
      </w:pPr>
      <w:r>
        <w:rPr>
          <w:rFonts w:ascii="Amiri" w:hAnsi="Amiri" w:eastAsia="Amiri" w:cs="Amiri"/>
          <w:color w:val="111111"/>
          <w:sz w:val="28"/>
          <w:sz w:val="28"/>
          <w:szCs w:val="28"/>
          <w:rtl w:val="true"/>
          <w:lang w:bidi="ar-SA"/>
        </w:rPr>
        <w:t>به على نحو الصب على الأعضاء على ما هو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قرينة على ارادة جواز الاغتسال به ، ولو بعد رجوعه الى الموضع في صحيح ابن مسكان السابق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وبهما يرفع اليد عن ظاهر خبر ابن سنان المتقدم ، فيحمل على إرادة صورة نجاسة بدن الجنب ، 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ما ورد في كيفية غسل الجنابة </w:t>
      </w:r>
      <w:r>
        <w:rPr>
          <w:rStyle w:val="FootnoteAnchor"/>
          <w:rtl w:val="true"/>
        </w:rPr>
        <w:footnoteReference w:id="280"/>
      </w:r>
      <w:r>
        <w:rPr>
          <w:rFonts w:ascii="Amiri" w:hAnsi="Amiri" w:eastAsia="Amiri" w:cs="Amiri"/>
          <w:color w:val="111111"/>
          <w:sz w:val="28"/>
          <w:sz w:val="28"/>
          <w:szCs w:val="28"/>
          <w:rtl w:val="true"/>
          <w:lang w:bidi="ar-SA"/>
        </w:rPr>
        <w:t xml:space="preserve">، وما ورد في اعتصام الكر </w:t>
      </w:r>
      <w:r>
        <w:rPr>
          <w:rStyle w:val="FootnoteAnchor"/>
          <w:rtl w:val="true"/>
        </w:rPr>
        <w:footnoteReference w:id="281"/>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الجمع أقرب من الجمع بالحمل على الكراهة ، أو على المنع عن اغتسال غير المغتسل لا عن اغتسال نفسه ثانيا ، أو عن غير ذلك الغسل ، أو إذا لم يقصد ذلك حين الاغتسال 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الخصوصيات وان اشتمل عليها صحيحا الرخصة ، لكنها عرفا ملغية فلا يخص بها الدليل ويتعين في الجمع العرفي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يكون ما في المتن هو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فرض عدم وجود غيره متيقن من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هذا المقدار لا ينافي الاحتياط أيضاً فيه ، خروجا عن شبهة خلاف القائلين بالمنع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الاحتياط فيه بالجمع بين استعماله والتيمم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 بل لا يعرف فيه خلاف ، وفي جامع المقاصد نسبته إلى الأصحاب ، وفي المدارك وعن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النص وكلام الأصحاب ، ولعل هذا المقدار كاف في الحجية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إطلاق النص فلا يخلو من تأمل ، لأن الاستنجاء في الأصل غسل موضع النجو ، وهو الغائط ،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تعميمهم الحكم شهادة بعموم معناه ، ويساعده العرف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الدليل لما كان واردا في جواب السؤال عن </w:t>
      </w:r>
    </w:p>
    <w:p>
      <w:pPr>
        <w:pStyle w:val="BookText"/>
        <w:rPr/>
      </w:pPr>
      <w:r>
        <w:rPr>
          <w:rFonts w:ascii="Amiri" w:hAnsi="Amiri" w:eastAsia="Amiri" w:cs="Amiri"/>
          <w:color w:val="111111"/>
          <w:sz w:val="28"/>
          <w:sz w:val="28"/>
          <w:szCs w:val="28"/>
          <w:rtl w:val="true"/>
          <w:lang w:bidi="ar-SA"/>
        </w:rPr>
        <w:t xml:space="preserve">الآتية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ويرفع الخبث أيضاً لكن لا يجوز استعماله في</w:t>
      </w:r>
    </w:p>
    <w:p>
      <w:pPr>
        <w:pStyle w:val="BookText"/>
        <w:rPr/>
      </w:pPr>
      <w:r>
        <w:rPr>
          <w:rFonts w:ascii="Amiri" w:hAnsi="Amiri" w:eastAsia="Amiri" w:cs="Amiri"/>
          <w:color w:val="111111"/>
          <w:sz w:val="28"/>
          <w:sz w:val="28"/>
          <w:szCs w:val="28"/>
          <w:rtl w:val="true"/>
          <w:lang w:bidi="ar-SA"/>
        </w:rPr>
        <w:t>القضية الخارجية ، وكان لا ينفك ماء الاستنجاء من الغائط عن ماء الاستنجاء من البول إلا نادرا جدا ، فالدليل يكون ظاهرا في طهارتهما معا ، كما لا يخفى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جماعة كثيرة ، وفي بعض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بأس به ، 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ينجس الثوب ، وفي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الجميع الطهارة ، كما قد يشهد به نقل الإجماع على كل واحد من التعبيرات الثلاثة الأول ، فيكون الوجه في اختلاف التعبير اختلاف عبارات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الظاهر من النصوص المفاد الأول والثاني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فالمشتمل على المفاد الأول رواية العلل عن يونس عن رجل عن العنزار عن الأحول أنه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يستنجي فيقع ثوبه في الماء الذي استنجى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أوتدري لم صار لا بأس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الماء أكثر من القذر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التعليل طهارة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والمشتمل على المفاد الثاني بقية النصوص مثل صحيح عبد الكريم بن عتبة الهاشمي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يقع ثوبه على الماء الذي استنجى به أينجس ذلك ثوبه؟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ومصححة الأحول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من الخلاء فاستنجى بالماء ، فيقع ثوبي في ذلك الماء الذي استنجيت به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ونحوه مصححته الأخرى </w:t>
      </w:r>
      <w:r>
        <w:rPr>
          <w:rStyle w:val="FootnoteAnchor"/>
          <w:rtl w:val="true"/>
        </w:rPr>
        <w:footnoteReference w:id="285"/>
      </w:r>
      <w:r>
        <w:rPr>
          <w:rFonts w:ascii="Amiri" w:hAnsi="Amiri" w:eastAsia="Amiri" w:cs="Amiri"/>
          <w:color w:val="111111"/>
          <w:sz w:val="28"/>
          <w:sz w:val="28"/>
          <w:szCs w:val="28"/>
          <w:rtl w:val="true"/>
          <w:lang w:bidi="ar-SA"/>
        </w:rPr>
        <w:t>، فإن الظاهر رجوع الضمير الى الثوب لا إلى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قد يشكل الاعتماد على المرسل وان كان المرسل يونس الذي هو من أصحاب الإجماع ، لعدم تحقق الإجماع على قبول روايتهم ولو مع الإرسال ولذا كان الخلاف في قبول مراسيل ابن أبي عمير معروفا ، مع أنه ممن لا يرسل إلا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بمراسيل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العنزار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البناء على عدم التعدي عن مورد التعليل يستوجب البناء على إجماله ، وعدم ارادة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بقية النصوص فدلالتها على طهارة الماء أو نفي البأس به غير ظاهرة ، لعدم الملازمة ، فعموم انفعال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كعموم ما دل على تعدي نجاسة كل 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لنجاسة الماء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تستفاد الطهارة بالملازمة العرفية بين طهارة ملاقي الشي‌ء وطهارته ، كالملازمة بين نجاسة الملاقي ونجاسته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بني على نجاسة بعض الأعيان لدلالة الدليل على نجاسة ملاقية ، وعلى طهارة بعض الأعيان لدلالة الدليل على طهارة ملاقيه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الدلالة الالتزامية اللفظية يخصص ما دل على انفعال القليل ، كما يخصص ما دل على تنجيس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تعرف الإشكال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نجاسة الماء يقتضي تخصيص قاعدة نجاسة ملاقي المتنجس والبناء على طهارته يقتضي تخصيص عموم انفعال الماء القليل ، ولأجل أن الثاني أولى تعين البناء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قاعدة نجاسة ملاقي المتنجس ساقطة على كل حال ، للعلم الإجمالي بتخصيصها إما بالنسبة إلى ملاقي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بالنسبة إلى نفس الماء الملاقي البول أو الغائط ، وبعد سقوطها عن الحجية ، للعلم الإجمالي المذكور ، يبقى عموم انفعال الماء القليل بلا معارض ، فيتعين الحكم بنجاسة الماء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أشرنا إليه ، من أن تخصيص عموم الانفعال ليس لتقديم قاعدة نجاسة ملاقي النجس عليه ، بل للدلالة الالتزامية </w:t>
      </w:r>
    </w:p>
    <w:p>
      <w:pPr>
        <w:pStyle w:val="BookText"/>
        <w:rPr/>
      </w:pPr>
      <w:r>
        <w:rPr>
          <w:rFonts w:ascii="Amiri" w:hAnsi="Amiri" w:eastAsia="Amiri" w:cs="Amiri"/>
          <w:color w:val="111111"/>
          <w:sz w:val="28"/>
          <w:sz w:val="28"/>
          <w:szCs w:val="28"/>
          <w:rtl w:val="true"/>
          <w:lang w:bidi="ar-SA"/>
        </w:rPr>
        <w:t>العرفية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عموم انفعال الماء القليل في رتبة قاعدة نجاسة ملاقي النجس ، فاذا فرض معارضة أصالة العموم في القاعدة بالنسبة إلى ملاقي ماء الاستنجاء مع أصالة العموم فيها بالنسبة إلى ماء الاستنجاء ، فهذه المعارضة بعينها حاصلة بين أصالة العموم في القاعدة في الأول ، وأصالة العموم في عموم انفعال الماء القليل في الثاني ، فالعلم الإجمالي يوجب سقوط العمومين معاً عن الحجية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المعارضة بين أصالة العموم في القاعدة بالنسبة إلى الفردين غير ظاهرة ، لسقوط أصالة العموم في القاعدة بالنسبة إلى ملاقي ماء الاستنجاء جزما ، للعلم الإجمالي بالتخصيص أو التخصيص فتبقى أصالة العموم في القاعدة بالنسبة إلى ماء الاستنجاء الملاقي للبول والغائط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عموم انفعال 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ملاقاة ماء الاستنجاء لماء آخر فلا معارضة في عموم انفعال الماء القليل بالنسبة إلى تطبيقه لأن تطبيقه بالنسبة إلى الماء الثاني معلوم البطلان ، أما للتخصيص أو للتخصص ، على نحو ما عرفت في عموم نجاسة ملاقي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الاشكال ما ذكره الفقيه المقدس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مصباحه من أن البناء على طهارة ماء الاستنجاء ، وتخصيص عموم انفعال الماء القليل أهون من البناء على نجاسته ، وتخصيص ما دل على عدم جواز استعمال الماء النجس في المأكول والمشروب والوضوء والصلاة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الثاني ساقط عن الحجية ، إما بالتخصيص أو التخصص ، فيبقى العموم الأول بحاله بلا معارض</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يظهر أن المتعين إما القول بالطهارة ، وإما القول بالنجاسة مع طهارة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من العفو في كلام بعض هذا المعنى فله وجه ، ولو أريد منه كونه نجساً بحكم الطاهر مطلقا ، أو في خصوص عدم وجوب الاجتناب عنه ، مع ترتب بقية أحكام النجس عليه فغير ظاهر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رفع الحدث ولا في الوضوء والغسل المندوبين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المستعمل في رفع الخبث غير الاستنجاء فلا يجوز استعماله في الوضوء والغسل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طهارته ونجاسته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كان الأظهر الطهارة فمقتضى الإطلاقات جواز رفع الحدث والخبث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يجب الخروج عنها بالإجماع المحكي عن المعتبر والمنتهى على عدم جواز رفع الحدث بما تزال به النجاسة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اعترف بهذا الإجماع جماعة كصاحب المدارك والمعالم والذخيرة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المعالم دعواه في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خبر ابن سنان المتقدم في المستعمل في رفع الحدث الأكبر ، بناء على جواز التعدي من مورده الى المقام ، ولو بناء على نجاسة ماء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رفع الخبث به على مقتضى الإطلاقات السليمة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ضعف ما في الحدائق ، من جواز رفع الحدث به لعدم حجية الإجماع المنقول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الإجماع الذي يحكيه الفاضلان ويتلقاه الأعاظم بعدهما بالقبول ، ليس من 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القائل بكون ماء الغسالة باقيا على ما هو عليه من الطهورية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القائل غير معروف ، كما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الحدائق حكى ذلك عن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فليلحظ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والخبر إذا كانا رافعين للحدث ، وللخبر وحده إذا لم يكونا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الخبر شامل للواجب والمندوب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الإجماع والخبر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الخلاف بعد البناء على نجاسة القليل بملاقاة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الطهارة فلا مجال للقول بالنجاسة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أن نسبة القول </w:t>
      </w:r>
    </w:p>
    <w:p>
      <w:pPr>
        <w:pStyle w:val="BookText"/>
        <w:rPr/>
      </w:pPr>
      <w:r>
        <w:rPr>
          <w:rFonts w:ascii="Amiri" w:hAnsi="Amiri" w:eastAsia="Amiri" w:cs="Amiri"/>
          <w:color w:val="111111"/>
          <w:sz w:val="28"/>
          <w:sz w:val="28"/>
          <w:szCs w:val="28"/>
          <w:rtl w:val="true"/>
          <w:lang w:bidi="ar-SA"/>
        </w:rPr>
        <w:t xml:space="preserve">والأقوى أن ماء الغسلة المزيلة للعين 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الغسلة غير المزيلة الأحوط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بالطهارة في المقام الى مثل العماني في غير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نسبته الى مثل السيد والحلي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فإنهما قائلان بطهارة الوارد ولو على النجاسة العينية اللّهم إلا أن يكون مفاد دليلهما الطهارة في المقام بالخصوص ،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المنسوب الى المشهور بين المتأخرين ، وأشهر الأقوال ولا سيما بين المتأخرين ، بل لعله إجماع في خصوص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دل على انفعال القليل بملاقاة النجاسة ،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تعليق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تقدح في الاستدلال به على المقام ، لأن الكلام فيه بعد الفراغ عن انفعال الماء بتلك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إثبات الانفعال حينئذ الإطلاق الاحوالي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أنك عرفت في مبحث انفعال القليل ضعف المناقشة المذكورة ، لوجود القرائن في نصوص المفهوم المذكور على ثبوت العموم الأفرادي 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طهارته ، من تقريب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السلب الكلي لما كان منحلا الى السلب عن كل واحد من الافراد ، فإذا كان مفاد الشرطية كون الشرط علة منحصرة ، رجع ذلك الى علية الشرط بالإضافة الى كل واحد من الافراد ، ولازمه انتفاء الحكم عن كل واحد منها عند انتفاء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استفيد من المنطوق كون الشرط علة للحكم العام بوصف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لعموم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المنفي في المفهوم هو ذلك الحكم بوصف العموم ، فيكفي ثبوته لبعض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العموم في السالبة الكلية ليس من قيود السلب ولا من قيود المسلوب </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فيشكل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ذلك خلاف ما ذكروه في محله ، من أن نقيض السالبة الكلية موجبة جزئية ، وأن مفهوم القضية الشرطية قضية شرطية شرطها نقيض الشرط وجزاؤها نقيض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مفهوم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الماء كراً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يبلغ كراً ينجسه بعض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تحليل القضية إلى قضايا شرطية متعددة بتعدد أفراد الشي‌ء ، وهو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الاشكال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عدم دلالة المفهوم بمقتضى نفس التركيب على العموم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الشي‌ء في الجزاء ليس كل شي‌ء بل خصوص ما كان مقتضيا للتنجيس ، فاذ فرض أن الشي‌ء مقتضيا للتنجيس وأن الكرية مانعة ، لزم عند انتفاء الكرية المانعة ثبوت الحكم المنفي لكل فرد من الشي‌ء باقتضائه السليم من منع المانع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الاشكال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إذا سلمنا كون الجزاء سالبة كلية ، فمفاد القضية الشرطية ليس إلا انحصار علية السلب الكلي بالكريه فإذا انتفت انتفى ، وقد عرفت أنه لا ملازمة بين انتفاء السلب الكلي والإيجاب الكلي ، بل اللازم له هو الإيجاب الجزئي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العمدة في إثبات العموم الأفرادي القرائن الخاصة التي اشتملت عليها النصوص كما أشرنا إليه آنفا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استفادة نجاسة ماء الغسالة لا يتوقف عليه ، بل على العموم الاحوالي ، ولما لم يتعرض الشارع لكيفية التنجيس فلا بد أن يكون ذلك اتكالا منه على ما عند العرف ، ولا ريب أنهم لا يفرقون في تنجيس النجاسات بين الوارد والمورود ، وبين ما يكون مستعملا في مقام التطهير وبشرائطه وبين غيره ، فيكون مقتضى الإطلاق ذلك أيضا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النجاسة رواية العيص بن القاسم المروية في الخلاف والمعتبر والمنتهى والذكرى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أصابته قطرة من طشت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من بول أو قذر فيغسل ما أصابه ، وان كان من وضوء الصلاة فلا بأس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الطشت الذي يكون فيه عين البول والقذر خلاف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الطعن في السند من جهة عدم كونها مروية في كتب الحديث ، وانما رويت في كتب الفقهاء المذكورة مرسلة عن العيص من دون ذكر طريقهم اليه ، بل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المقطوع به أن رواية المنتهى إنما كانت تبعا للخلاف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الرواية 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نسبة الرواية إلى العيص وجدانها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الشيخ اليه حسن ، كما يظهر من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الإضمار فغير قادح ، فإنه ناشئ من تقطيع الاخبار وتبويبها ، وإلا فليس من شأن العيص أن يودع في كتابه الموضوع للرواية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عن غيره ، ولا من شأن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ظهور رواية الشيخ وغيره في وجدانها في كتابه ليس على نحو يحصل الوثوق به ، لتدخل الرواية في موضوع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رماها في المعتبر بالضعف ، وفي الذكرى بالقطع ، لاحتمال أن يكون الشيخ رواها من غير كتابه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أيضاً بموثق عمار </w:t>
      </w:r>
      <w:r>
        <w:rPr>
          <w:rStyle w:val="FootnoteAnchor"/>
          <w:rtl w:val="true"/>
        </w:rPr>
        <w:footnoteReference w:id="289"/>
      </w:r>
      <w:r>
        <w:rPr>
          <w:rFonts w:ascii="Amiri" w:hAnsi="Amiri" w:eastAsia="Amiri" w:cs="Amiri"/>
          <w:color w:val="111111"/>
          <w:sz w:val="28"/>
          <w:sz w:val="28"/>
          <w:szCs w:val="28"/>
          <w:rtl w:val="true"/>
          <w:lang w:bidi="ar-SA"/>
        </w:rPr>
        <w:t>الوارد في الكوز والإناء يكون قذراً كيف يغسل؟ وكم مرة يغسل؟ وأنه يغسل ثلاث مرات في كل مرة يصب فيه الماء ، فيحرك فيه ، ثمَّ يفرغ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الجائز أن يكون إفراغه لاعتبار انفصال ماء الغسالة في التطهير في جميع الغسلات لا لأجل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استدلال المحقق في المعتبر على النجاسة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بخبر ابن سنان المتقدم في المستعمل في رفع الأكبر ، فإن عدم جواز الوضوء به لا يدل على النجاسة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تعرف أن العمدة في القول بالنجاسة الإطلاق الاحوالي لعموم انفعال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إشكال في وجوب العمل به في الغسلة المزيلة ، بل في السرائر والمنتهى دعوى الإجماع عليه ، ولعله ظاهر المعتبر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غيرها من الغسلات فقد يشكل العمل به فيها ، بدعوى انصرافه الى النجاسات العينية ، كما تقدم في مبحث انفعال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من النصوص الدالة على تنجسه بالمتنجس فإنما هو في موارد خاصة ليس منها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المتعين الرجوع الى الأصل المقتضي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لاحتمال هذا الانصراف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الغسلة غير المزيلة الأحوط الاجتناب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يستدل على الطهارة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البناء على النجاسة يستلزم تخصيص ما دل على عدم مطهرية النجس ، وليس هو أولى من تخصيص ما دل على انفعال القليل ، وحيث لا مرجح يسقطان معا ويرجع الى 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يرد بمنع هذه القاعدة ، والمتيقن منها عدم مطهرية النجس قبل الاستعمال ، لا ما صار نجساً به ، لأن النجاسة بالاستعمال من اللوازم التي يكون اشتراط عدمها موجبا لتعذر التطهير بالقليل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منع كون المتيقن ذلك ، لأن الماء يرد على بعض الموضع النجس ثمَّ يسري منه الى الباقي منه ، فيكون تطهيره للباقي بعد انفعاله بملاقاة الأول ، فيلزم مطهرية النجس قبل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 القول بالنجاسة تخصيص ما دل على تنجيس المتنجس ، فان الماء يسري من المحل النجس الى المحل الطاهر المتصل به ، فاما أن ينجسه فيلزم سراية النجاسة إلى تمام الجسم المتنجس بعضه ، أو لا فيلزم لمحذور من تخصيص قاعدة تنجيس المتنجس</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يلزم من القول بالنجاسة في الغسلة الأخيرة تخصيص قاعدة ثالثة ، </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حكم الماء الواحد لو كان المتخلف طاهراً قبل انفصال ما ينفصل ، لأن الماء الوارد على المحل واحد بعضه نجس وهو المنفصل ، وبعضه طاهر وهو المتخلف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بدون مطهر لو كان المتخلف يطهر بعد انفصال المنفصل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يطهر بالتبعية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التبعية ليست من المطهرات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ممنوعة ، لأن المحل يطهر بمجرد انفصال الماء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والمتخلف يطهر بعد انفصال الماء عن العضو وان تأخر عن الانفصال عن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تنجس أعلى الكف فصب عليه الماء ، وجرى عليه حتى انفصل من أطراف الأصابع ، فهذا الانفصال من أعلى الكف متقدم على الانفصال من أطراف الأصابع ، وطهارة المحل مقارنة للأول وطهارة المتخلف مقارنة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في المقام إما تخصيص قاعدة انفعال القليل ، أو تخصيص هذه القواعد الثلاث كلها ، ولا ريب أن تخصيص واحدة أولى من تخصيص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ورود التخصيص على الواحدة بمثل ماء الاستنجاء ، وماء المطر ، وذي المادة ، ولم يثبت تخصيص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التساقط والرجوع الى استصحاب الطهارة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عرفت الإشكال في هذه المعارضة ، من جهة أن القواعد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قاعدة انفعال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يعلم إجمالا بسقوطها عن الحجية ، إما للتخصيص أو للتخصص ، بخلاف قاعدة انفعال القليل ، فإنها يشك في تخصيصها فيرجع فيها إلى أصالة عدم التخصيص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واستبعاد تخصيص هذه القواعد غير ظاهر ، إذ هو الموافق للمرتكزات العرفية في القذارات العرفية ، فإن بناءهم على استقذار الماء وان لزم فيه المحاذير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المعارضة على تقدير تماميتها ، فإنما تقتضي الطهارة في غير الغسلة المزيلة ، أما هي فيمكن الالتزام بالعمل بجميع القواعد فيها بلا تخصيص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وربما يستدل للطهارة بالتعليل المتقدم في ماء الاستنجاء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من ضعف سند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الأخذ بظاهر التعليل يستوجب البناء على عدم انفعال 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المقام بعد البناء على انفعاله اللازم للبناء على إجمال التعليل ، والاقتصار به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بخبر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أغتسل في مغتسل يبال فيه ويغتسل من الجنابة ، فيقع في الإناء ما ينزو من الأرض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السند ، واحتمال كون السؤال من جهة احتمال إصابة القطرة الموضع الذي أصابه البول ، لا صورة العلم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السؤال في نجاسة ماء الغسل من الجنابة ، وحمله على ما يستعمل في تطهير القبل من المني يستوجب البناء على نجاسة ماء الغسالة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مختص بالقطرة غير المستقرة مع النجاسة ، وكونها مما نحن فيه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التعدي إلى غيرها غير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يستدل بما ورد من تطهير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من بول الأعرابي بإلقاء ذنوب من الماء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رواية أبي هريرة لا يعول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في واقعة مجملة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ورد في صحيح ابن مسلم </w:t>
      </w:r>
      <w:r>
        <w:rPr>
          <w:rStyle w:val="FootnoteAnchor"/>
          <w:rtl w:val="true"/>
        </w:rPr>
        <w:footnoteReference w:id="293"/>
      </w:r>
      <w:r>
        <w:rPr>
          <w:rFonts w:ascii="Amiri" w:hAnsi="Amiri" w:eastAsia="Amiri" w:cs="Amiri"/>
          <w:color w:val="111111"/>
          <w:sz w:val="28"/>
          <w:sz w:val="28"/>
          <w:szCs w:val="28"/>
          <w:rtl w:val="true"/>
          <w:lang w:bidi="ar-SA"/>
        </w:rPr>
        <w:t>من غسل الثوب في المركن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تعرض فيه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نجاسة الغسالة لا بد من الالتزام بعدم نجاسة الثوب بالماء المغسول به ، وقد عرفت أنه لا ضير في الالتزام به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وبما ورد في صحيح الأحول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أستنجي ثمَّ يقع ثوبي فيه وأنا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بناء على ظهوره في الاستنجاء من المني ، أو أنه محتمل لذلك ، فيكون ترك الاستفصال دليلا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الرواية الاستنجاء من البول والغائط في حال الحدث ، ومن المحتمل أن يكون السائل توهم دخل خصوصية الحدث الخاص في اختلاف حكم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ما ذكر فغاية ما تدل عليه إلحاق الاستنجاء من المني بالاستنجاء من البول ، لا طهارة ماء الغسالة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وبمنع شمول الإطلاق الاحوالي للغسلة المطهرة ، لأن الماء فيها مزيل للنجاسة وغالب عليها ، فلا يكون مغلوبا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الارتكاز العرفي ، فإن المرتكز عند العرف أن الماء المزيل للقذارة كأنه يحمل القذارة وينقلها الى نفسه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تعرف الإشكال في استدلال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انفعال الماء 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البناء على نجاسته يؤدي الى انحصار التطهير بالكر ، الراجع الى اعتبار طهارة ماء التطهير حتى بعد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ذلك عقلا ولا عرفا ، وعموم انفعال الماء القليل قاض بخلافه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المستدل بها على النجاسة مخدوشة ، عدا عموم انفعال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المستدل بها على الطهارة التي يخرج بها عن عموم الانفعال أيضاً غير سالمة عن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في العموم الأفرادي قد عرفت ضعفها ، كالمناقشة في العموم الاحوالي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احتمال انصراف الشي‌ء في روايات الكر إلى نجس العين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إطلاق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على الإطلاق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أن القول بالنجاسة في جميع الغسلات أقرب إلى ظاهر الأدلة الشرعية والأذواق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إشكال في القطرات التي تقع في الإناء عند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بعدم جواز استعمال غسالة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سبحانه ولي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ظاهر المنتهى جريان الخلاف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غير واضح ، للنصوص للكثيرة النافية للبأس فيه ، مثل صحيح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الجنب يغتسل فينتضح من الماء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 </w:t>
      </w:r>
      <w:r>
        <w:rPr>
          <w:rStyle w:val="FootnoteAnchor"/>
          <w:rtl w:val="true"/>
        </w:rPr>
        <w:footnoteReference w:id="295"/>
      </w:r>
      <w:r>
        <w:rPr>
          <w:rFonts w:ascii="Amiri" w:hAnsi="Amiri" w:eastAsia="Amiri" w:cs="Amiri"/>
          <w:color w:val="111111"/>
          <w:sz w:val="28"/>
          <w:sz w:val="28"/>
          <w:szCs w:val="28"/>
          <w:rtl w:val="true"/>
          <w:lang w:bidi="ar-SA"/>
        </w:rPr>
        <w:t xml:space="preserve">ونحوه غيره </w:t>
      </w:r>
      <w:r>
        <w:rPr>
          <w:rStyle w:val="FootnoteAnchor"/>
          <w:rtl w:val="true"/>
        </w:rPr>
        <w:footnoteReference w:id="296"/>
      </w:r>
      <w:r>
        <w:rPr>
          <w:rFonts w:ascii="Amiri" w:hAnsi="Amiri" w:eastAsia="Amiri" w:cs="Amiri"/>
          <w:color w:val="111111"/>
          <w:sz w:val="28"/>
          <w:sz w:val="28"/>
          <w:szCs w:val="28"/>
          <w:rtl w:val="true"/>
          <w:lang w:bidi="ar-SA"/>
        </w:rPr>
        <w:t>والظاهر منه السؤال عن جواز الاغتسال مما في الإناء لا خصوص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وضوح طهارة ماء الغسل ، ومع عدم التنبيه على عدم جواز الاغتسال به مع كون الغالب في التقاطر كونه في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المناقشة في دلالة النصوص ، من جهة احتمال كون الجهة المسؤول عنها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هذا الاحتمال في بعض نصوص الباب ، كرواية عمر بن يزيد المتقدمة في ماء الغسالة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الجمود على مورد النصوص عدم التعدي الى غير القطرات من إجزاء ماء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قصور الإطلاق المانع عن شموله فإن الأجزاء اليسيرة المنبثة في الماء لا يصدق الوضوء بها ، كما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مع تساويهما في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ظهور دليل المنع في انحصار الغسل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يشكل بمنع ذلك ، كما يظهر من ملاحظة نظائره من الأحكام ، فإنها شاملة لصورة الامتزاج جزما ، بل لا فرق فيها بين اليسير والكثير ، إذ لا اضمحلال للجزء اليسير ، ولا استهلاك مع وحدة الجنس فكيف لا يشمله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ما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طهارة ماء الاستنجاء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تغيره في أحد الأوصاف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وصول نجاسة إليه من 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التعدي الفاحش على وجه لا يصدق معه الاستنجاء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يخرج مع البول أو الغائط نجاسة أخرى مثل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الدم الذي يعد جزءاً من البول أو الغائط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السابق من تمسك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نفي الحرج ، الظاهر في وجود مقتضي المنع في القطرات كغيرها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بل عن غير واحد دعوى الإجماع عليه ، ومنهم 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دل على نجاسة المتغير ، ولا تصلح لمعارضته نصوص المقام ، لقرب انصرافها إلى حيثية الملاقاة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إطلاقها فلا أقل من كون التصرف فيها بالحمل على ذلك أسهل من التصرف في عموم نجاسة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التعليل كالتصريح في الاختصاص بغير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لإهمال نصوص الطهارة بالإضافة الى ذلك ، فيتعين الرجوع الى عموم الانفعال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في نصوص الباب ، بل في عموم الانفعال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كدم 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إهمال نصوص الباب بالإضافة الى هذه الجهة ، فيتعين الرجوع الى عموم الانفعال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خارجية الفرض إشكال ، إذ البول والغائط مغايران مفهوما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فيه الاجزاء من الغائط بحيث يتميز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معه دود أو جزء غير منهضم من الغذاء ، أو شي‌ء آخر لا يصدق عليه الغائط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في طهارة ماء الاستنجاء سبق الماء على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سبق بيده بقصد الاستنجاء ، ثمَّ أعرض ، ثمَّ عاد لا بأس ، إلا إذا عاد بعد مدة ينتفي معها</w:t>
      </w:r>
    </w:p>
    <w:p>
      <w:pPr>
        <w:pStyle w:val="BookText"/>
        <w:rPr/>
      </w:pPr>
      <w:r>
        <w:rPr>
          <w:rFonts w:ascii="Amiri" w:hAnsi="Amiri" w:eastAsia="Amiri" w:cs="Amiri"/>
          <w:color w:val="111111"/>
          <w:sz w:val="28"/>
          <w:sz w:val="28"/>
          <w:szCs w:val="28"/>
          <w:rtl w:val="true"/>
          <w:lang w:bidi="ar-SA"/>
        </w:rPr>
        <w:t>للدم ، فاذا خرج مع أحدهما ، فإن كان مستهلكا فلا موضوع له ، وان لم يكن مستهلكا امتنع أن يكون جزءاً ، بل يكون ممازجا لأحدهما ، وملاقاته موجبة لنجاسة ماء الاستنجاء ، على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فيه فهي بمنزلة النجاسة الخارجية في إهمال النصوص بالإضافة إليها ، لكونها متعرضة لحكم الماء من حيث الملاقاة في المحل لا غير ، فلا تشمل الملاقاة في خارجه ، والمرجع حينئذ عموم الانفعال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قوى النجاسة بعد أن ذكر أن فيه وجهين ، وجزم بها شيخنا الأعظم ، لأن المتنجس كالنجس الأجنبي الذي عرفت نجاسة الماء به ، لقصور أدلة الطهارة عن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غلبة وجود ذلك مع كونه مغفولا عنه ، لكون نجاسته بالتبع ، وعدم التنبيه على حكمه في النصوص ، يوجب ظهورها في عموم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لاقاه بعد الانفصال عن المحل لم يبعد الحكم بالنجاسة ، لقصور النصوص عن شمول ذلك</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العادة بسبق كل منهما ، فترك الاستفصال يقتضي المساواة في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صدق التنجس بالاستنجاء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فينتفي حينئذ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ماء الاستنجاء بين الغسلة الاولى والثانية في البول الذي يعتبر فيه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خرج الغائط من غير المخرج الطبيعي فمع الاعتياد كالطبيعي ، ومع عدمه حكمه حكم سائر النجاسات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الاحتياط من غسالته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ماء أنه غسالة الاستنجاء أو غسالة سائر النجاسات يحكم عليه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 الأحوط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موضوع نصوص الطهارة ، فإذا انتفى انتفى حكمة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الأدلة عنه ، فيرجع فيه الى عموم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إن كان الموجب للانصراف الغلبة ، فمع أن المحقق في محله أن الانصراف للغلبة بدوي لا يعتد به ، أن لازمه النجاسة في غير الطبيعي ولو مع الاعتياد ، وإن كان مجرد عدم الاعتياد مع قطع النظر عن الغلبة فغير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الاستنجاء يختص بغسل الموضع المعد لخروج النجو كان الاعداد أصليا أو عرضيا ، فلو كان الموضع معدا لذلك كان غسله استنجاء سواء اكان متكرراً خروجه ليكون عاديا أم لا ، وإذا كان خروجه بلا اعداد بل بمحض الاتفاق ، لم يكن غسله استنجاء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المزيلة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يبنى على الرجوع الى 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حينئذ إلى عموم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خلاف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اغتسل في الكر كخزانة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استنجى فيه لا يصدق عليه غسالة الحدث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أن مقتضى الجمع بين العام والخاص كون موضوع حكم العام الفرد الذي ليس بخاص ، فيكون موضوع الانفعال في المقام الماء الملاقي للنجاسة وليس ماء الاستنجاء ، ولما كان مقتضى الأصل عدم كون الماء مستعملا في الاستنجاء مع العلم بملاقاته للنجاسة ، فقد أحرز موضوع الانفعال ، بعضه بالوجدان وبعضه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الأصل من قبيل الأصل الجاري في العدم الأزلي ، لأن عدم الاستعمال في الاستنجاء عدم في حال وجود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صحة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يبنى على أن إناطة الرخصة بالأمر الوجودي يقتضي البناء على عدمها عند الشك في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هذه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الاختصاص بالقليل من كلمات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النزاع مخصوص في المستعمل إذا كان قليلا ، أما لو كان كثيراً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ينبغي الإشكال في الجواز في الماء الكثير وان قلنا بالمنع في غيره ، لاختصاص دليل المنع بما يغتسل به 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منع هنا لمنع ولو اغتسل في البحر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يغتسل به الرجل من الجنابة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باء الاستعانة ، وهي كما تصدق في القليل تصدق في الكثير ولو بني على انصرافها الى ما يصب على المحل لزم دخول الكثير إذا كان الاغتسال به بنحو الصب ، وخروج القليل الذي يرتمس فيه الجنب ، ولم يقل به أحد ، وان اختلفوا في صدق الاستعمال بمجرد النية مطلقاً ، أو يتوقف على الخروج من الماء كذلك ، أو يفصل بين نفسه وغيره على </w:t>
      </w:r>
    </w:p>
    <w:p>
      <w:pPr>
        <w:pStyle w:val="BookText"/>
        <w:rPr/>
      </w:pPr>
      <w:r>
        <w:rPr>
          <w:rFonts w:ascii="Amiri" w:hAnsi="Amiri" w:eastAsia="Amiri" w:cs="Amiri"/>
          <w:color w:val="111111"/>
          <w:sz w:val="28"/>
          <w:sz w:val="28"/>
          <w:szCs w:val="28"/>
          <w:rtl w:val="true"/>
          <w:lang w:bidi="ar-SA"/>
        </w:rPr>
        <w:t xml:space="preserve">أو غسالة الاستنجاء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الخبث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وصول نجاسة من الخارج أو مع الغائط يبني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إذاً في خروج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صفوان الجمال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الحياض التي ما بين مكة والمدينة تردها السباع ، وتلغ فيها الكلاب ، وتشرب منها الحمير ، ويغتسل فيها الجنب ، ويتوضأ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قدر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نصف الساق وإلى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منه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محمد ابن إسماعيل الوارد في الغدير الذي يستنجى فيه ، أو يغتسل فيه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تتوضأ من مثل هذا إلا من ضرورة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بناء على الإجماع على عدم التفصيل في المنع بين الضرورة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قرينة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أيضا مما ورد في الاغتسال في ماء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العمدة في المنع عن طهوريته الإجماع ، وهو مفقود في الكثير وأما خبر ابن سنان ، فقد تقدمت الإشارة إلى الإشكال في الاستدلال به على ذلك ، بناء على طهارة ماء الاستنجاء ونجاسة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ظهوره في مطلق ما يلاقي النجاسة وجب الخروج عنه بما ورد من جواز الوضوء من الماء الكثير الذي تكون فيه العذرة ، أو البول ، أو الجيفة ، أو تلغ فيه الكلاب ، أو نحو ذلك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أيضاً عدم جريان حكم الغسالة على الكثير المغسول به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لاستصحاب العدم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سلب الطهارة والطهورية عن الماء المستعمل في رفع الحدث الأكبر أو الخبث استنجاء أو غيره ، إنما يجري في الماء القليل دون الكر فما زاد ، كخزانة الحمام ونحوها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المتخلف في الثوب بعد العصر من الماء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أخرج بعد ذلك لا يلحقه حكم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يبقى في الإناء بعد إهراق ماء غسالته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تطهر اليد تبعا بعد التطهير ، فلا حاجة إلى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الظرف الذي يغسل فيه الثوب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أجرى الماء على المحل النجس زائداً على مقدار يكفي في طهارته ، فالمقدار الزائد بعد حصول الطهارة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عد تمامه غسلة واحدة ولو كان بمقدار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مراعاة الاحتياط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غسالة ما يحتاج الى تعدد الغسل كالبول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لاقت شيئاً لا يعتبر فيها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هذه المسألة متحد مع مضمون المسألة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الكلام في هذه المسألة ولاحقتها في مبحث الطهارة بالتبعية في مبحث المطهرات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الدليل كون الغسل المطهر بنحو صرف الوجود الصادق على الحدوث ، فاذا تحقق طهر المحل ، فما يلاقيه من الماء المنصب طاهر ، لعدم ملاقاته للنجس</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اختلفوا في ملاقي الغسالة بناء على نجاستها ، وأنه كالمحل بعدها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غسالة الغسلة الاحتياطية استحبابا يستحب الاجتناب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كالمحل قبلها ، أو كالمحل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وجوهاً لا تخلو من تأمل ، لكونها مبنية على ظن وتخمين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مبنى هذا الخلاف وجود إطلاق يرجع اليه وعدمه ، فعلى الأول يكتفى في تطهير الملاقي بالمرة ولو كانت من الغسلة الأولى فيما يجب فيه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يجب التعدد للاستصحاب حتى إذا كانت مما لا يجب فيه التعدد ، أو كانت من الغسلة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ولا يحضرني إطلاق في خصوص ملاقي الغسالة يرجع اليه عدا رواية العيص المتقدمة </w:t>
      </w:r>
      <w:r>
        <w:rPr>
          <w:rStyle w:val="FootnoteAnchor"/>
          <w:rtl w:val="true"/>
        </w:rPr>
        <w:footnoteReference w:id="301"/>
      </w:r>
      <w:r>
        <w:rPr>
          <w:rFonts w:ascii="Amiri" w:hAnsi="Amiri" w:eastAsia="Amiri" w:cs="Amiri"/>
          <w:color w:val="111111"/>
          <w:sz w:val="28"/>
          <w:sz w:val="28"/>
          <w:szCs w:val="28"/>
          <w:rtl w:val="true"/>
          <w:lang w:bidi="ar-SA"/>
        </w:rPr>
        <w:t>، وقد عرفت الإشكال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يأتي في مبحث المطهرات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إطلاق مطهرية الماء من مثل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الماء طهورا لا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كما يرجع إلى العرف في كيفية التنجيس يرجع إليهم في كيفية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الكيفية عند العرف هي الغسل مرة ، ومقتضى ذلك الاكتفاء بالمرة في التطهير ما لم يقم دليل على التعدد ، كما في البول والأواني بناء على وجوب التعدد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نفع في المقام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المناط ، وهو احتمال النجاسة مع كون الحجة على خلافه</w:t>
      </w:r>
      <w:r>
        <w:rPr>
          <w:rFonts w:eastAsia="Amiri" w:cs="Amiri" w:ascii="Amiri" w:hAnsi="Amiri"/>
          <w:color w:val="111111"/>
          <w:sz w:val="28"/>
          <w:szCs w:val="28"/>
          <w:rtl w:val="true"/>
          <w:lang w:bidi="ar-SA"/>
        </w:rPr>
        <w:t xml:space="preserve">. . </w:t>
      </w:r>
      <w:bookmarkStart w:id="49" w:name="pg12374_146142"/>
    </w:p>
    <w:p>
      <w:pPr>
        <w:pStyle w:val="Heading3"/>
        <w:numPr>
          <w:ilvl w:val="2"/>
          <w:numId w:val="1"/>
        </w:numPr>
        <w:rPr/>
      </w:pPr>
      <w:bookmarkStart w:id="50" w:name="__RefHeading___Toc9135007_417432637"/>
      <w:bookmarkStart w:id="51" w:name="_Toc19"/>
      <w:bookmarkEnd w:id="49"/>
      <w:bookmarkEnd w:id="50"/>
      <w:r>
        <w:rPr>
          <w:rtl w:val="true"/>
        </w:rPr>
        <w:t>فصل</w:t>
      </w:r>
      <w:bookmarkEnd w:id="51"/>
    </w:p>
    <w:p>
      <w:pPr>
        <w:pStyle w:val="BookText"/>
        <w:rPr/>
      </w:pPr>
      <w:r>
        <w:rPr>
          <w:rFonts w:ascii="Amiri" w:hAnsi="Amiri" w:eastAsia="Amiri" w:cs="Amiri"/>
          <w:color w:val="111111"/>
          <w:sz w:val="28"/>
          <w:sz w:val="28"/>
          <w:szCs w:val="28"/>
          <w:rtl w:val="true"/>
          <w:lang w:bidi="ar-SA"/>
        </w:rPr>
        <w:t xml:space="preserve">الماء المشكوك نجاسته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العلم بنجاسته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والمشكوك إطلاقه لا يجري عليه حكم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مع سبق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والمشكوك إباحته محكوم بالإباحة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9135009_417432637"/>
      <w:bookmarkStart w:id="53" w:name="_Toc20"/>
      <w:bookmarkEnd w:id="52"/>
      <w:r>
        <w:rPr>
          <w:rtl w:val="true"/>
        </w:rPr>
        <w:t>فصل في الماء المشكوك</w:t>
      </w:r>
      <w:bookmarkEnd w:id="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الطهارة الجارية في كل ما يحتمل أنه طاهر ، المستفادة من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نظيف حتى تعلم أنه قذر ، فاذا علمت فقد قذر ، وما لم تعلم فليس عليك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وللقاعدة الجارية في خصوص الماء المشكوك ، التي يدل عليها ما رواه حماد بن عثمان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الماء كله طاهر حتى تعلم أنه قذر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النجاسة المقدم على قاعدة الطهارة ، كما حقق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قاعدة تقتضي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الرجوع الى الأصول الجارية في أحكامهما ، والعمل بما يقتضيه الأصل في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يستصحب إطلاقه ، كسائر العوارض المشكوكة الارتفاع فيجري عليه حكم المطلق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الإباحة المستفادة من خبري مسعدة بن صدقة ، وعبد اللّه </w:t>
      </w:r>
    </w:p>
    <w:p>
      <w:pPr>
        <w:pStyle w:val="BookText"/>
        <w:rPr/>
      </w:pPr>
      <w:r>
        <w:rPr>
          <w:rFonts w:ascii="IRNazanin" w:hAnsi="IRNazanin" w:eastAsia="IRNazanin"/>
          <w:color w:val="111111"/>
          <w:sz w:val="28"/>
          <w:sz w:val="28"/>
          <w:szCs w:val="28"/>
          <w:rtl w:val="true"/>
          <w:lang w:bidi="fa-IR"/>
        </w:rPr>
        <w:t xml:space="preserve">ابن سنان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روى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وجوب إيصاله حصة الإمام من الخمس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عن محمد بن الحسن ، وعلى بن محمد جميعا عن سهل بن زياد ، عن أحمد بن المثنى ، عن محمد بن زيد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رجل من تجار فارس من بعض موالي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الاذن في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واسع كريم ، ضمن على العمل الثواب ، وعلى الضيق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إلا من وجه أحله اللّه </w:t>
      </w:r>
      <w:r>
        <w:rPr>
          <w:rFonts w:eastAsia="Amiri" w:cs="Amiri" w:ascii="Amiri" w:hAnsi="Amiri"/>
          <w:color w:val="111111"/>
          <w:sz w:val="28"/>
          <w:szCs w:val="28"/>
          <w:rtl w:val="true"/>
          <w:lang w:bidi="ar-SA"/>
        </w:rPr>
        <w:t xml:space="preserve">... » </w:t>
      </w:r>
      <w:r>
        <w:rPr>
          <w:rStyle w:val="FootnoteAnchor"/>
          <w:rtl w:val="true"/>
        </w:rPr>
        <w:footnoteReference w:id="305"/>
      </w:r>
      <w:r>
        <w:rPr>
          <w:rFonts w:ascii="Amiri" w:hAnsi="Amiri" w:eastAsia="Amiri" w:cs="Amiri"/>
          <w:color w:val="111111"/>
          <w:sz w:val="28"/>
          <w:sz w:val="28"/>
          <w:szCs w:val="28"/>
          <w:rtl w:val="true"/>
          <w:lang w:bidi="ar-SA"/>
        </w:rPr>
        <w:t>ومقتضاه أصالة الحرمة في الأموال إلا مع العلم بوجود السبب المحلل ، لأنه مع الشك في السبب المحلل يرجع الى 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سهل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أحمد بن المثنى مهمل ومحمد بن زيد الطبري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يشكل الاعتماد على الخبر ، والخروج به عن قاعدة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اشتهر من أصالة الحرمة في الأموال لا يصلح جابراً له ، لعدم ثبوته بنحو الكلية الشاملة لما لم يكن أصل موضوعي يقتضي الحرمة ، من استصحاب ملكية الغير ، أو عدم إذن المالك في التصرف ، أو نحو ذلك ، كما لو شك في ثمر أنه ثمر شجرة أو ثمر شجر غيره ، أو في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ماؤه المتولد في بئره ، أو المتولد في بئر غيره ، أو في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متولد من حيوانه ، أو من حيوان غيره ، فان مقتضى أصالة الحل الحل في مثل ذلك ، ولم يثبت ما يوجب الخروج عنها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بني على العمل بالخبر المذكور فذلك إذا لم يكن سابقاً من المباحات الأصلية وقد احتمل بقاؤه عليها ، وإلا جرى استصحاب عدم ملك غيره له ، المقتضي لحليته بالحيازة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مملوكا سابقاً لغير محترم المال واحتمل بقاؤه على ذلك ، فإنه يجري فيه استصحاب ملكيته ، </w:t>
      </w:r>
    </w:p>
    <w:p>
      <w:pPr>
        <w:pStyle w:val="BookText"/>
        <w:rPr/>
      </w:pPr>
      <w:r>
        <w:rPr>
          <w:rFonts w:ascii="Amiri" w:hAnsi="Amiri" w:eastAsia="Amiri" w:cs="Amiri"/>
          <w:color w:val="111111"/>
          <w:sz w:val="28"/>
          <w:sz w:val="28"/>
          <w:szCs w:val="28"/>
          <w:rtl w:val="true"/>
          <w:lang w:bidi="ar-SA"/>
        </w:rPr>
        <w:t xml:space="preserve">الا مع سبق ملكية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كونه في يد الغير المحتمل كونه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اشتبه نجس أو مغصوب في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كإناء في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الاجتناب عن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اشتبه في 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كواحد في ألف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الاجتناب عن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السابقة ، فيجوز تملكه والتصرف فيه بأي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فتستصحب الملكية ، ولا يحل إلا بطيب نفس المالك ، ولو شك فالأصل عدمه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اليد حجة على الملكية ، فيجري عليه حكم معلوم ملكية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الذي تحقق في محله أنه حجة كالعلم التفصيلي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 الفرق بين المحصور وغير المحصور يختلف باختلاف الوجه في عدم حجية العلم الإجمالي إذا كانت أطرافه غير محصورة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في محله عدم الفرق في حجية العلم المردد متعلقه بين الكثير والقليل من حيث هما ، وأن العبرة في سقوط العلم عن الحجية في الكثير وجود بعض الموانع عن تأثيره ، ولو كان بين أفراد قليلة ، من لزوم الحرج أو الضرر من الاحتياط ، أو خروج بعض الأطراف عن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كون الشبهة غير محصورة كونها بالغة في الكثرة حداً يكون فيه أحد الموانع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الأظهر اختصاصها عند الأصحاب بالكثرة مع خروج بعض الأطراف عن محل الابتلاء ، وان اشتركت بقية الموانع معه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كلماتهم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الأعاظم جعل ضابط غير المحصور أن تبلغ الأطراف حداً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اشتبه مضاف في محصور يجوز أن يكرر الوضوء أو الغسل إلى عدد يعلم استعمال مطلق في ضمنه فاذا كانا اثنين يتوضأ بهما ، وان كانت ثلاثة أو أزيد يكفي التوضؤ باثنين إذا كان المضاف واحداً ، وان كان المضاف اثنين في الثلاثة يجب استعمال الكل ، وان كان اثنين في أربعة تكفي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والمعيار أن يزاد على عدد المضاف المعلوم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اشتبه في غير المحصور جاز استعمال كل منها ، كما إذا كان المضاف واحداً في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والمعيار أن لا يعد العلم الإجمالي علما ، ويجعل المضاف المشتبه بحكم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عليه حكم الشبهة البدوية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الاحتياط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الكثرة لا يتمكن المكلف عادة من جميعها وان تمكن من كل واحد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المصطلح عليه ظاهراً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الترخيص في مثل ذلك لا يخلو من خفاء ، فان العجز عن المخالفة القطعية لا يوجب سقوط العلم بالتكليف عن المنجزية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والاضطرار إلى المخالفة الاحتمالية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منافيا لمقتضى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سقوط العلم عن المنجزية كما لو اضطر الى ارتكاب أحد أطراف الشبهة ، فأولى أن لا يوجب العجز عن المخالفة القطعية ذلك ، لعدم منافاته لمقتضى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علم بغصبية أحد المكانين في زمان قصير يجب عليه اجتنابهما معا ، وان لم يمكنه التصرف فيهما معا في ذلك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العجز عن المخالفة القطعية لا ينافي مقتضى العلم ، فلا يمنع من منجزيته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كثرة الأطراف موجبة لبناء العقلاء على عدم الاعتناء باحتمال انطباق المعلوم بالإجمال على كل واحد من الأطراف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يكن عنده الا ماء مشكوك إطلاقه وإضافته ، ولم يتيقن أنه كان في السابق مطلقاً ، يتيمم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الجمع بين التيمم والوضوء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طرف وان كان يحتمل كونه مضافاً ومطلقاً ، إلا أن العقلاء لا يعتنون باحتمال كونه مضافا فيجوز استعماله في كل ما يجوز استعمال المطلق فيه ، ومرجع ذلك إلى حجية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شي‌ء لا أصل له ، ولا دليل عليه فالاحتياط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بقاعدة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إجماع على عدم وجوب الاحتياط في الشبهة غير المحصورة ، فإنما هو بالنظر إلى العلم الإجمالي بالتكليف المتعلق بالمشتبه بين الأطراف ، لا بالنظر إلى علم آخر ، كالعلم بوجوب الوضوء بالماء ، فان مقتضاه عقلا وجوب العلم بتحقق الوضوء بالماء ، ولا يكفي الشك في ذلك ، لأنه شك في الفراغ يجب فيه الاحتياط ، كما لو كانت الشبهة بدوية ليست مقرونة بعلم 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الى الوضوء ، فان التردد في المائع بين كونه ماء مطلقاً ومضافا وان كان يستلزم العلم الإجمالي بوجوب الوضوء أو التيمم إلا أن أصالة عدم وجدان الماء كافية في إثبات وجوب التيمم ، فينحل بذلك العلم الإجمالي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وجدان الماء شرطا في وجوب الوضوء ، كما أن عدم الوجدان شرط في وجوب التيمم ، يتم ما ذكر ، لأن الأصل المذكور كما يثبت وجوب التيمم ، ينفي وجوب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وجوب الوضوء مطلقاً غير مشروط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حسبما يأتي في محله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عدم الوجدان وان اقتضت مشروعية التيمم وسقوط العلم الإجمالي ، الا أنه لما كان ملاك وجوب الوضوء مطلقا ، فالشك في الوجدان يوجب الشك في القدرة على امتثال وجوب الوضوء ، فيجب ، بناء على التحقيق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إجمالا أن هذا الماء إما نجس أو مضاف ، يجوز شربه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لا يجوز التوضؤ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علم أنه إما مضاف أو 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أنه إما نجس أو مغصوب ، فلا يجوز شربه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التوضؤ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الاحتياط عند الشك في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الوجدان إذا جرت وثبتت مشروعية التيمم لا موجب للاحتياط ، لحصول الأمن من جهة العلم بمشروعية البدل ظاهرا ، فلا خوف كي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المؤمن ، وهو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يشكل إطلاق الاكتفاء بالتيمم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عدم الوجدان إنما تجري مع اليقين بفقد الماء قبل الابتلاء بالمشكوك ، فلو كان مسبوقا بوجود الماء المعلوم ، ثمَّ فقد ذلك ، لا مجال لجريانها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بجريان استصحاب وجود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ذلك خلاف التحقيق ، فإنه من القسم الثالث من أقسام استصحاب الكلي ، والأصل الجاري فيه استصحاب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التفصيلي بفساده ، الناشئ من العلم الإجمالي بفوات الشرط اما الطهارة أو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شربه ، لأصالة الإباحة ، ولا يجوز الوضوء به ، إذ لا أصل يقتضي الإطلاق ، والشك فيه كاف في وجوب الاحتياط ، لقاعدة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بحرمته إما للنجاسة أو للغصبية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إجمالا إما بفساد الوضوء به على تقدير النجاسة ، أو بحرمة </w:t>
      </w:r>
    </w:p>
    <w:p>
      <w:pPr>
        <w:pStyle w:val="BookText"/>
        <w:rPr/>
      </w:pPr>
      <w:r>
        <w:rPr>
          <w:rFonts w:ascii="Amiri" w:hAnsi="Amiri" w:eastAsia="Amiri" w:cs="Amiri"/>
          <w:color w:val="111111"/>
          <w:sz w:val="28"/>
          <w:sz w:val="28"/>
          <w:szCs w:val="28"/>
          <w:rtl w:val="true"/>
          <w:lang w:bidi="ar-SA"/>
        </w:rPr>
        <w:t xml:space="preserve">والقول بأنه يجوز التوضؤ به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التصرف فيه على تقدير الغصبية ، وكل منهما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الوضوء بالماء النجس تكليفاً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ترتب العقاب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كون الفساد أثراً شرعياً ، لأن مرجعة إلى بقاء الأمر بالوضوء ، فمرجع العلم الإجمالي المذكور الى العلم بالأمر بالوضوء بغيره ، أو بالنهي عن التصرف فيه ، وكلاهما شرعي ، فيكون العلم منجزاً للمعلوم ، ولا مجال للرجوع الى الأصل في الأطراف كأصالة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نقول لا يجوز رفع الخبث 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الحكم بطهارة ما يغسل به ، بل مقتضى استصحاب النجاسة البناء على بقاء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جواز التصرف فيه ، لأن فساد الوضوء به مقتضى الأصل كاستصحاب بقاء الأمر أو بقاء الحدث ، فينحل بذلك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التحقيق من أن الأصل المثبت للتكليف في أحد الأطراف مانع من تنجيز العلم لمتعلقه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في الطرف الآخر إلى أصالة البراءة ، بعد سقوط أصالة الحل وأصالة الطهارة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مقتضى الأصل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الشك في إذن المالك أو في بقائه على ملك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التصرف به لا بالوضوء ، ولا بالشرب ولا بغيرهما من أنواع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غسل به المتنجس يطهر ، لعدم المانع من جريان أصالة الطهارة فيه بعد انحلال العلم الإجمالي بالأصل المانع من التصرف ، لكونه مثبتاً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تعرف اختلاف الحكم باختلاف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وجهه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منجزية العلم الإجمالي مع عدم اتحاد سنخ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المحقق في محله خلافه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فساد الوضوء لا يوجب حكما تكليفياً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إشكاله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أريق أحد الإناءين المشتبهين من حيث النجاسة أو الغصبية لا يجوز التوضؤ بالآخر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w:t>
      </w:r>
    </w:p>
    <w:p>
      <w:pPr>
        <w:pStyle w:val="BookText"/>
        <w:rPr/>
      </w:pPr>
      <w:r>
        <w:rPr>
          <w:rFonts w:ascii="Amiri" w:hAnsi="Amiri" w:eastAsia="Amiri" w:cs="Amiri"/>
          <w:color w:val="111111"/>
          <w:sz w:val="28"/>
          <w:sz w:val="28"/>
          <w:szCs w:val="28"/>
          <w:rtl w:val="true"/>
          <w:lang w:bidi="ar-SA"/>
        </w:rPr>
        <w:t>الغصبية ليست من الشرائط الواقعية لصحة الوضوء ، وإنما هو شرط علمي فالعلم الإجمالي به لا أثر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كذلك ، إلا أنه بالنسبة إلى حرمة التصرف شرط واقعي ، كما يقتضيه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يحل مال امرئ مسلم الا بطيبة نفسه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لأحد أن يتصرف في مال غيره إلا بإذنه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فيكون طرف المعلوم بالإجمال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يخرج عن كونه طرفا للمعلوم بالإجمال المنجز بالعلم الإجمالي الحاصل بين التدريجيين ، وهما الباقي بعد الإراقة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والمراق قبل الإراقة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وجوب صوم أحد 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انتهاء اليوم الأول لا مجال للرجوع الى الأصل في اليوم الثاني ، لأن العلم الإجمالي حين حدوثه لما كان متعلقاً بالتكليف نجزه ، وهذا التنجز باق ببقاء العلم ، فاذا انقلب 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الشك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التنجز ، وإذا بقي على حاله بقي التنجز بحاله ، وبعد إراقة أحد الأطراف فالطرف الآخر وان لم يعلم بتعلق التكليف به ، لكن يحتمل كونه موضوعا للتكليف المنجز ، فيجب الاحتياط فيه ، كما يجب الاحتياط فيه قبل اراقة صاحبه ، لاطراد المناط في الحالين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التحقيق من أن العلم الإجمالي مانع من جريان الأصول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زال العلم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أريق أحد المشتبهين من حيث الإضافة لا يكفي الوضوء بالآخر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كل واحد من الأطراف مع قطع النظر عن معارضتها بحيث لو فرض عدم المعارضة لم تجر أيضا ، للزوم التناقض ونقض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أن المانع هو المعارضة فيشكل وجوب الاجتناب عن الباقي ، لعدم المعارضة بعد الإراقة ، والمعارضة قبلها لا توجب سقوط الأصل في الفرد الباقي إلى الأبد ، إذ لا دليل عليه ، بل هو خلاف إطلاق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ملاحظة المرتكز العقلائي في مثل هذا المورد من وجوب الاحتياط ، وعدم جواز الرجوع الى الأصل ، مما يدل على ضعف المبنى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المقام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العلم لم يزل باقيا ، ولو زال لم يجب الاحتياط في الباقي ، لارتفاع المنجز للمعلوم بالإجمال المحتمل الانطباق على الباقي ، فلا يحتمل كون الباقي مورداً للتكليف المنجز ، كي يجب فيه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زوال العلم بالتكليف فعلا ، لامتناع حصول هذا العلم مع احتمال كون المراق هو النجس ، وزوال هذا العلم لا يقدح في وجوب الاحتياط ، للوجه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علم تفصيلا بوجوب الصلاة ، فإذا شك بعد ذلك في الوجوب ، فان كان من قبيل الشك الساري لا يجب الاحتياط ، لعدم احتمال التكليف المنجز ، لما عرفت من أن التنجز منوط بالعلم حدوثا وبقاء فاذا زال زال التنجز ، وان كان من جهة الشك في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الزائل العلم بالتكليف فعلا مع بقاء العلم بالتكليف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الاحتياط ، لقاعدة الاشتغال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احتمال الإضافة كاف في المنع عن الوضوء به ، والعلم الإجمالي بإضافة أحدهما 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كل من الطرفين مستصحب الإطلاق كان وجوب الاحتياط في الباقي من أجل العلم الإجمالي ، كما في الفرض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الأحوط الجمع بينه وبين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ملاقي الشبهة المحصورة لا يحكم عليه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يجد ماء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بوجوب الوضوء بالباقي أو وجوب التيمم ، وأصالة وجدان الماء وان كانت في نفسها صحيحة ، لأنها من قبيل الاستصحاب في القسم الثاني من أقسام استصحاب الكلي ، إلا أنها لا تثبت كون الباقي ماء ، فالوضوء به لا تحرز به الطهارة المعتبرة كما قبل اراقة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الإشكال في احتمال الاقتصار على التيمم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عدم الوجدان في هذه الحال ، لأن المراد منه عدم العلم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الوجدان لا يدل على عدم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عدم الوجدان ما يساوق الفقدان ، وهو مع احتمال كونه ماء غير محرز ، فلا دليل على مشروعية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الأقوى الجمع ، وان احتمال كفاية الاقتصار على التيمم ضعيف ، وأضعف منه احتمال كفاية الاقتصار على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ينبغي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له مع احتمال طهارة ما لاقاه ، ومجرد وجوب الاجتناب عنه من باب المقدمة العلمية لا يوجب نجاسته ولا نجاسة ملاقية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بوجوب الاجتناب عنه كالأصل الذي لاقاه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طرف للمعلوم بالإجمال ، فإنه يعلم إما بنجاسته أو نجاسة الطرف الآخر ، فيكون الحال كما لو قسم أحد الإناءين إلى قسمين فإنه كما يعلم إجمالا بنجاسة القسمين أو الطرف الآخر ، يعلم إجمالا إما بنجاسة المتلاقيين أو الطرف الآخر ، فيجب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نجاسة الملاقي </w:t>
      </w:r>
    </w:p>
    <w:p>
      <w:pPr>
        <w:pStyle w:val="BookText"/>
        <w:rPr/>
      </w:pPr>
      <w:r>
        <w:rPr>
          <w:rFonts w:ascii="Amiri" w:hAnsi="Amiri" w:eastAsia="Amiri" w:cs="Amiri"/>
          <w:color w:val="111111"/>
          <w:sz w:val="28"/>
          <w:sz w:val="28"/>
          <w:szCs w:val="28"/>
          <w:rtl w:val="true"/>
          <w:lang w:bidi="ar-SA"/>
        </w:rPr>
        <w:t xml:space="preserve">لما كانت متفرعة على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طرف العلم الإجمالي فالأصل الجاري فيه مسببي ، والأصل الجاري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 والأصل السببي مقدم رتبة على الأصل المسببي ، ففي رتبة الأصل المسببي لا معارض له ، لأن ما يتوهم معارضته له هو الأصل الجاري في طرف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الإناء الثالث ، والمفروض سقوطه بالمعارضة في الرتبة السابقة مع الأصل الجاري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لا معارض له لا مانع من جريانه ، ومقتضاه الطهارة وجواز الارتكاب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مبني على أن المانع من جريان الأصل المرخص في طرف العلم الإجمالي هو المعارضة ، وقد عرفت أنه خلاف التحقيق ، بل المانع نفس العلم من جهة اقتضائه تنجيز متعلقه المردد بين الأطراف ، فالترخيص في ارتكاب طرف منها مخالفة لمقتضى العلم ، وذلك يؤدي الى احتمال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يدفع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غير واحد من الأعيان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العلم الإجمالي القائم بين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 من العلم الإجمالي القائم بين الأصلين ، ففي الرتبة السابقة يكون ذلك العلم منجزاً للطرفين ، فيكون العلم الثاني قائماً بين طرفين أحدهما منجز بالعلم الأول ، فينحل بذلك العلم الثاني ، ويمتنع أن ينجز متعلقه لاحتمال انطباقه على ما هو متنجز بالعلم الأول ، وإذا سقط العلم الثاني عن المنجزية كان الفرد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منجز ، فلا مانع من الرجوع الى الأصل فيه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منجزاً ، لعدم تعلقه بالحكم ، بل بالموضوع ، وكذلك العلم بنجاسة أحد الأصلين فإنه أيضا غير منجز لتعلقه بالموضوع ، وانما المنجز العلم بوجوب الاجتناب عن أحد الأصلين المتولد من العلم بالنجاسة </w:t>
      </w:r>
    </w:p>
    <w:p>
      <w:pPr>
        <w:pStyle w:val="BookText"/>
        <w:rPr/>
      </w:pPr>
      <w:r>
        <w:rPr>
          <w:rFonts w:ascii="Amiri" w:hAnsi="Amiri" w:eastAsia="Amiri" w:cs="Amiri"/>
          <w:color w:val="111111"/>
          <w:sz w:val="28"/>
          <w:sz w:val="28"/>
          <w:szCs w:val="28"/>
          <w:rtl w:val="true"/>
          <w:lang w:bidi="ar-SA"/>
        </w:rPr>
        <w:t xml:space="preserve">في أحدهما ، والعلم بوجوب الاجتناب عن أحد الأمرين من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المتولد من العلم بنجاسة أحدهما ، والعلم بالوجوب في المورد الثاني ليس متولداً من العلم به في المورد الأول ، فلا ترتب بينهما ، وانما الترتب بين علتيهما وهما العلمان بالموضوع لكنهما لا أثر لهما ، ترتبا أو لم يترتبا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يدفع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العلم الذي أحد طرفيه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 عن العلم الذي أحد طرفيه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حادثا بعد تنجز طرفي العلم السابق ، فيكون أحد طرفيه متنجزاً قبل حدوثه ، فينحل بذلك ويسقط عن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يتم لو بني على أن العلم بحدوثه يوجب تنجز المعلوم إلى الأبد ، لكنه خلاف التحقيق ، والا لزم بقاء التنجز ولو ارتفع العلم ، كما لو طرأ الشك الساري ، أو علم بالخطإ ، ولكنه خلاف المقطوع به ، فلا بد أن يكون التنجز منوطاً بالعلم حدوثا وبقاء ، فبحدوث العلم يتنجز المعلوم ، وببقائه يبقى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الى ذلك كله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أثر لسبق أحد العلمين ، فان السابق إنما ينجز في الزمان السابق ، فاذا حدث العلم الثاني يكون استناد التنجز في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يكون أحدهما طرفا للعلم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خصوص الأول ترجيحاً بلا مرجح ، فلا بد أن ينجزا معا ، وتكون الحال كما لو علم بنجاسة إناءين أو نجاسة إناء ثالث ، فكما يجب الاجتناب عن الجميع هنا ، كذلك يجب الاجتناب عن المتلاقيين والطرف الثالث جميعا فيما نحن فيه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ويمكن دفع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إناطة التنجز بالعلم حدوثا وبقاء غاية ما تقتضيه أن التنجز في حال حدوث العلم الثاني مستند الى وجود العلم في ذلك الآن ، لكن هذا المقدار لا يوجب إلحاق الفرض بما لو علم بنجاسة </w:t>
      </w:r>
    </w:p>
    <w:p>
      <w:pPr>
        <w:pStyle w:val="BookText"/>
        <w:rPr/>
      </w:pPr>
      <w:r>
        <w:rPr>
          <w:rFonts w:ascii="Amiri" w:hAnsi="Amiri" w:eastAsia="Amiri" w:cs="Amiri"/>
          <w:color w:val="111111"/>
          <w:sz w:val="28"/>
          <w:sz w:val="28"/>
          <w:szCs w:val="28"/>
          <w:rtl w:val="true"/>
          <w:lang w:bidi="ar-SA"/>
        </w:rPr>
        <w:t xml:space="preserve">إناءين أو إناء ثالث ، إذ في هذا الفرض لما كان أحد العلمين سابقاً والآخر لاحقاً ، كان السابق موجبا لانحلال اللاحق به ، وسقوطه عن التأثير ، بخلاف فرض اقتران العلمين ، فإنه يمتنع أن ينحل أحدهما بالآخر ، لأنه ترجيح بلا مرجح ، فان انحلال أحد العلمين بالعلم الآخر بحيث يسقط العلم المنحل عن التأثير ليس حقيقيا ، بل هو 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بعض المباحث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عقلياً ، بل هو عقلائي لأن البرهان المذكور في الاستدلال على كونه عقلياً مدخول فيه ، إذ لا مانع من كون كل من العلمين منجزاً لمتعلقه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انطباقهما على فرد واحد لا يقدح في ذلك ، بل يكون من باب اجتماع علتين على معلول واحد ، فيستند الأثر إليهما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اقترن العلمان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التنجز في صورة الاقتران مستند الى علم ثالث وهو القائم بين طرفين وطرف 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العلم عين العلمين لانحلاله إليهما ، فيكون حاله بالنسبة إليهما حال الكل بالنسبة إلى أجزائه ، كما يظهر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فالانحلال في جميع موارده ليس عقلياً ، بل هو عقلائي بمعنى أن العقلاء لا يرون اللاحق حجة على مؤداه ، بل يرون السابق هو الحجة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الالتزام به في المقام ، فإنه الذي بنى عليه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العلم السابق هو المنجز للأصلين اللذين أحدهما طرف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العلم اللاحق حادثا ، وأحد طرفيه منجزاً سابقاً ، فينحل ، ولا يجب الاحتياط في الطرف الآخر ، وهو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يرجع فيه الى أصل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الإشكال في الانحلال فيما نحن فيه أشكل الأمر في موارد الانحلال الذي لا يكون بين العلم السابق واللاحق ترتب عقلي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 الإناء الثالث الذي هو طرف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متنجزاً بالعلم الإجمالي بالتكليف بينهما ، وكان باقيا على تنجزه الى زمان </w:t>
      </w:r>
    </w:p>
    <w:p>
      <w:pPr>
        <w:pStyle w:val="BookText"/>
        <w:rPr/>
      </w:pPr>
      <w:r>
        <w:rPr>
          <w:rFonts w:ascii="Amiri" w:hAnsi="Amiri" w:eastAsia="Amiri" w:cs="Amiri"/>
          <w:color w:val="111111"/>
          <w:sz w:val="28"/>
          <w:sz w:val="28"/>
          <w:szCs w:val="28"/>
          <w:rtl w:val="true"/>
          <w:lang w:bidi="ar-SA"/>
        </w:rPr>
        <w:t xml:space="preserve">حصول العلم الثاني القائم بينه وبين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العلم الثاني منجزاً له عند العقلاء ، لا ضمناً ولا استقلالا ، بل يستند بقاء تنجزه الى العلم الأول المنجز له سابقاً ، فيكون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يتعين الفرق بين صورة حدوث العلم الذي أحد طرفيه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الذي أحد طرفيه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صورة تقدمه عليه وبين صورة اقترانهما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طرفه قد تنجز بالعلم السابق ، فالعلم القائم به لا ينجز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الاجتناب عنهما ، لأن استناد تنجز الطرف الثالث الى أحد العلمين دون الآخر بلا مرجح فيستند إليهما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الحال كما لو قسم أحد الإناءين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بعدم الترتب بين العلمين في مثال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العلمين فيه مترتبان ، لأن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ناشئة من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اندفاعها ، فإنه لا ترتب بين العلمين المتعلقين بوجوب الاجتناب عن المعلوم ، إذ ليس 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مترتبا على 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بينهما ترتب لم يكن أحدهما موجباً لانحلال الآخر مع الاقتران ، والا كان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العلم بنجاسة أحد الأصلين متقدم رتبة على العلم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طرف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كلا منهما لما كان علماً بالموضوع لم يكن منجزاً على كل حال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العلم الإجمالي الذي طرفه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متقدما زماناً على العلم الذي طرفه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العلم المتأخر وان </w:t>
      </w:r>
    </w:p>
    <w:p>
      <w:pPr>
        <w:pStyle w:val="BookText"/>
        <w:rPr/>
      </w:pPr>
      <w:r>
        <w:rPr>
          <w:rFonts w:ascii="Amiri" w:hAnsi="Amiri" w:eastAsia="Amiri" w:cs="Amiri"/>
          <w:color w:val="111111"/>
          <w:sz w:val="28"/>
          <w:sz w:val="28"/>
          <w:szCs w:val="28"/>
          <w:rtl w:val="true"/>
          <w:lang w:bidi="ar-SA"/>
        </w:rPr>
        <w:t>كان بوجوده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الميزان في منجزية العلم كونه طريقا وكاشفاً ومقتضى ذلك ملاحظة زمان المعلوم ، فاذا كان سابقاً لزم ترتيب الأثر من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زمان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بنجاسة أحد الإناءين يوم السبت ، ثمَّ يوم الأحد علم إجمالا بوقوع نجاسة يوم الجمعة في واحد معين من ذينك الاثنين ، أو في إناء ثالث يكون التنجز في يوم السبت مستندا الى العلم الحاصل فيه ، فاذا جاء يوم الأحد يستند التنجز الى العلم الحاصل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الاحتياط في أطرافه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به يخرج العلم الأول عن كونه علماً بالتكليف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المعلوم إنما يقتضي سبق أثره ، فيجب حين العلم ترتيب آثار وجوده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يقتضي ترتيب آثار نفس العلم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فرض تأخره يوجب تأخر أثره إلى زمان حدوثه ، والتنجز من آثار نفس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لأن يترتب سابقا في زمان ثبوت المعلوم ، وإلا لزم ثبوت الحكم بلا موضوع</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كون العلم اللاحق يخرج به العلم السابق عن كونه علما بالتكليف الفعلي ، ليست بأولى من دعوى العكس ، بل هيئ المتعينة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استناد التنجز إلى أسبق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انحلال اللاحق بالسابق ليس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يخرج عن كونه علما بالتكليف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حكمي 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يكون حجة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فالانحلال قد يكون بحجة 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أمارة ، أو أصل ، فكيف ترفع العلم بالتكليف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العلم السابق رافعا للاحق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ينحل أحدهما بالآخر مع اقترانهما؟ كما لو علم بنجاسة إناءين معينين أو إناء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ينحل الى علمين اجماليين مشتركين في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ومفترقين في طرف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إنما يتعلق بالصور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يسري الى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يرفع أحد العلمين الآخر مع </w:t>
      </w:r>
    </w:p>
    <w:p>
      <w:pPr>
        <w:pStyle w:val="BookText"/>
        <w:rPr/>
      </w:pPr>
      <w:r>
        <w:rPr>
          <w:rFonts w:ascii="Amiri" w:hAnsi="Amiri" w:eastAsia="Amiri" w:cs="Amiri"/>
          <w:color w:val="111111"/>
          <w:sz w:val="28"/>
          <w:sz w:val="28"/>
          <w:szCs w:val="28"/>
          <w:rtl w:val="true"/>
          <w:lang w:bidi="ar-SA"/>
        </w:rPr>
        <w:t>اختلاف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تمامية ما ذكره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المناقشات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الوجه الثاني الذي ذكره غير واحد من الأعيان في تقريب جواز الرجوع الى الأصل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العلم الإجمالي الذي أحد طرفيه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ناشئا من العلم الإجمالي الذي أحد طرفيه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بنجاسة أحد إناءين ، ثمَّ علم أن نجاسة أحدهما المعين إن كانت فهي ناشئة من ملاقاته لاناء ثالث ، فإنه حينئذ يحصل علم إجمالي بنجاسة ذلك الإناء الثالث ، أو طرف الإناء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ينجز ، لتأخره رتبة عن العلم الأول ، وان كان المعلوم متقدما رتبة على المعلوم بالعلم الأول لأن العلم بالعلة ، كما قد يكون علة للعلم بالمعلول ، كذلك قد يحصل من العلم بالمعلول كالعلم بوجود النار الحاصل من العلم بوجود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فرض عدم حصول أحد العلمين من الآخر ، بأن حصلا من سبب آخر وجب الاجتناب عن المتلاقيين معاً ، لعدم انحلال أحدهما بالآخر ، كما لو علم بنجاسة إناءين أو إناء ثالث ، ثمَّ علم بأن الإناءين على تقدير نجاستهما فهي من ملاقاة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التفصيل يكون نظير التفصيل الذي ذكره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كفايته ، غايته أن هذا تفصيل بين صور تقدم أحد العلمين رتبة على الآخر وتأخره عنه ، وكونهما في رتبة واحدة ، وذلك تفصيل من حيث تقدم أحدهما على الآخر زمانا وتأخره واقترانهما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رسائله فصل بين صورة حصول العلم بالملاقاة بعد فقد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صورة حصوله في حال وجوده ففي الثانية لا يجب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عدم معارضة أصل الطهارة الجاري فيه بأصل آخر ، وفي الأولى يجب الاجتناب </w:t>
      </w:r>
    </w:p>
    <w:p>
      <w:pPr>
        <w:pStyle w:val="BookText"/>
        <w:rPr/>
      </w:pPr>
      <w:r>
        <w:rPr>
          <w:rFonts w:ascii="Amiri" w:hAnsi="Amiri" w:eastAsia="Amiri" w:cs="Amiri"/>
          <w:color w:val="111111"/>
          <w:sz w:val="28"/>
          <w:sz w:val="28"/>
          <w:szCs w:val="28"/>
          <w:rtl w:val="true"/>
          <w:lang w:bidi="ar-SA"/>
        </w:rPr>
        <w:t>عنه لمعارضة الأصل الجاري فيه بالأصل الجاري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فقد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عدم جريان أصل الطهارة فيه لإثبات طهارة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يجري فيه ، ويتعارض مع الأصل الجاري في الطرف الآخر ، وبعد التعارض والتساقط يرجع الى الأصل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معارض ، والفقدان لا يمنع من جريان الأصل في المفقود إذا كان الأثر المقصود منه ثابتا لموضوع موجود ، فلو غسل ثوبه النجس بماء يعتقد نجاسته ثمَّ شك بعد الغسل في طهارة الماء المغسول به ، جرى استصحاب الطهارة في الماء لإثبات طهارة الثوب وان كان الماء معدوما حين إجراء الاستصحاب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إجراء استصحاب الطهارة أو أصالة الطهارة في الإناء المفقود ، بلحاظ أثره في الإناء الملاقي له ، فلا فرق بين صورة فقد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العلم بالملاقاة ، وبين صورة وجوده في كون الأصل الجاري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معارض فلو بني على جواز العمل بالأصل المرخص في أحد أطراف العلم الإجمالي كان اللازم البناء على طهارة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والذي تحصل مما ذكرنا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العلم الإجمالي كما هو حاصل بين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وطرفه كذلك هو قائم بين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يجوز إجراء الأصل المرخص في الملاقي ولو لم يكن له معارض ، لأن العلم الإجمالي مانع من إجرائه في كل واحد من الأطراف مع قطع النظر عن المعارض ، لأنه علة لوجوب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بني على جواز إجراء الأصل المرخص في كل واحد من الأطراف لم يكن فرق بين صورة فقد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العلم بالملاقاة وعدمه ، لجواز إجراء الأصل في الفرد المفقود إذا كان يترتب عليه الأثر في ملاقيه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ترتب أفراد العلم المتعلق بالموضوعات لا أثر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انحصر الماء في المشتبهين تعين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باب الانحلال ما لم يكن ترتب بين أفراد العلم المتعلق بالأحكام ، وأن التنجز إنما يستند عقلا اليه لا الى العلم بالموضوع ، فإنه علم بالصغرى وهو لا ينجز ، كما أن العلم بالكبرى كذلك ، وانما المنجز العلم بالنتيجة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سبق زمان المعلوم على زمان العلم إنما يقتضي سبق أثر المعلوم لا سبق أثر العلم ، فإن أثر العلم مقارن له زماناً وان كان بينهما ترتب طبعي كما هو الحال في الموضوع 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الانحلال في جميع موارده حكمي ، لا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الانحلال الحكمي عقلائي ولا يساعده برهان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المدار في انحلال أحد العلمين بالآخر السبق واللحوق الرتبيان ، فان لم يكونا فالزمانيان ، وأن السابق يوجب انحلال اللاحق ، وأن مسألة الملاقاة لأحد أطراف العلم الإجمالي من موارد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وظاهر عبارة المتن التوقف في المسألة ، لأن الاحتياط الذي ذكره لم يكن مسبوقا بالفتوى بالجواز ، لأن عدم الحكم بالنجاسة لا يقتضي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محكوم بالطهارة ، كان الاحتياط استحبابيا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خرجنا في هذا الباب عن وضع الكتاب ، لما رأيناه من رغبة بعض إخواننا الحاضرين في مجلس الدرس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سبحانه نستمد العناية والعصمة وما توفيقي الا باللّه عليه توكلت واليه أنيت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معه إناءان فيهما ماء وقع في أحدهما قذر ولا يدري أيهما هو؟ وليس يقدر على ماء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يهريقهما جميعا ويتيمم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رواية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المعمول بهما عند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المقبولان </w:t>
      </w:r>
    </w:p>
    <w:p>
      <w:pPr>
        <w:pStyle w:val="BookText"/>
        <w:rPr/>
      </w:pPr>
      <w:r>
        <w:rPr>
          <w:rFonts w:ascii="Amiri" w:hAnsi="Amiri" w:eastAsia="Amiri" w:cs="Amiri"/>
          <w:color w:val="111111"/>
          <w:sz w:val="28"/>
          <w:sz w:val="28"/>
          <w:szCs w:val="28"/>
          <w:rtl w:val="true"/>
          <w:lang w:bidi="ar-SA"/>
        </w:rPr>
        <w:t xml:space="preserve">وهل يجب إراقتهما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الأحوط ذلك ، وإن كان الأقوى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إناءان أحدهما المعين نجس ، والآخر طاهر ، فأريق أحدهما ، ولم يعلم أنه أيهما ، فالباقي محكوم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لو كانا مشتبهين وأريق أحدهما ، فإنه يجب الاجتناب عن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الشبهة في هذه الصورة بالنسبة إلى الباقي بدوية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الماء الباقي كان طرفا للشبهة من الأول ، وقد حكم عليه بوجوب الاجتناب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جماعة الإجماع على العمل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طهارته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وجوب التيمم مع انحصار الماء في المشتبهين ، لأجل النص والإجماع المتقدمين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الأمر بالإراقة الإرشاد إلى عدم الانتفاع بهما ، كما هو كذلك في أمثاله من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الإجمالي حدث بعد الإراقة وانعدام أحد الطرفين ، فالشك في الطرف الباقي شبهة بدوية ، والمرجع في الشبهة البدوية أصالة الطهارة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طرف للعلم الإجمالي القائم بين التدريجيين ، وهما الباقي بالإضافة الى كل واحد من الأزمنة اللاحقة ، والمراق قبل زمان إراقته ، فيكون الحال كما لو علم بوجوب صوم أحد اليومين ، فإنه يجب الاحتياط بالصوم في اليوم الثاني ولو بعد انتهاء اليوم الأول وخروجه عن محل الابتلاء ، كما أشرنا إليه آنفاً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هناك إناء لا يعلم أنه لزيد أو لعمرو ، والمفروض أنه مأذون من قبل زيد فقط في التصرف في ماله ، لا يجوز له استعماله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علم أنه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يعلم أنه مأذون من قبله أو من قبل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الماءين المشتبهين إذا توضأ بأحدهما أو اغتسل ، وغسل بدنه من الآخر ، ثمَّ توضأ به أو اغتسل صح وضوؤه أو غسله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ترك هذا النحو مع وجدان ماء معلوم الطهارة ، ومع الانحصار الأحوط ضم التيمم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حرمة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أصالة عدم إذن المالك فهو من الأصل الجاري في الفرد المردد الذي هو محل الاشكال ، كما أوضحناه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كذلك في الفرع الآتي ، فإن المرجع فيه أصالة عدم إذن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النص والإجماع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خلاف ما تقدم منه في 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يقع الإشكال في أن النص على طبق القواعد فيتعدى من مورده إلى غيره ، أولا ، فيقتصر عليه ويرجع في غيره إليها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قيل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لأنه لو بني على العمل بما في المتن ابتلي باستصحاب النجاسة ، للعلم بنجاسة أعضائه والشك في ارتفاعها ، ولأجل ذلك أمر بالتيمم ، لأن الطهارة من النجاسة الخبثية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من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 استصحاب الطهارة ، لأن الطهارة المستصحبة إن كان المراد بها الطهارة قبل الاستعمال ، فهي زائلة قطعاً ، وان كان غيرها ، فهي مشكوكة الثبوت لاحتمال كون الإناء النجس هو المستعمل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w:t>
      </w:r>
    </w:p>
    <w:p>
      <w:pPr>
        <w:pStyle w:val="BookText"/>
        <w:rPr/>
      </w:pPr>
      <w:r>
        <w:rPr>
          <w:rFonts w:ascii="Amiri" w:hAnsi="Amiri" w:eastAsia="Amiri" w:cs="Amiri"/>
          <w:color w:val="111111"/>
          <w:sz w:val="28"/>
          <w:sz w:val="28"/>
          <w:szCs w:val="28"/>
          <w:rtl w:val="true"/>
          <w:lang w:bidi="ar-SA"/>
        </w:rPr>
        <w:t xml:space="preserve">المشهور بين المتأخرين الأخذ بضد الحالة السابقة فيمن تيقن الطهارة والحدث وشك في المتقدم منهما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المستصحبة هي الطهارة الثابتة حال استعمال الطاهر المرددة بين بقاء الأولى وحدوث غيرها ، وهي معلومة الثبوت مشكوكة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جريان الاستصحاب ذاتاً مع الجهل بالتقدم والتأخر محل إشكال محرر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يأتي في أواخر مبحث الوضوء ، فكيف يكون مثل ذلك مانعاً من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لأنه بعد تطهير بعض الأعضاء يعلم إجمالا بنجاسة أحد العضوين ، إما العضو المطهر لنجاسة الإناء الثاني ، أو العضو الذي لم يطهر لنجاسة الإناء الأول ، فتستصحب النجاسة إلى ما بعد تطهير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يتوقف على كون المانعية من آثار الكلي ليجري استصحابه ، أما لو كانت من آثار الفرد ، فقد عرفت أن استصحاب الفرد المردد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لأن ملاقاة الثاني للأعضاء عند تطهيرها به قبل حصول شرائط التطهير من الغلبة ، والانفصال ، والتعدد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العلم بالنجاسة حينئذ إما لملاقاتها للماء الأول ، أو للماء الثاني قبل أن تحصل شرائط التطهير ، فتستصحب النجاسة الى ما بعد حصول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 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للجهل بتاريخها بخلاف النجاسة ، فإن تاريخها معلوم ، وهو أول أزمنة مماسة الماء الثاني للأعضاء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صحة الاستصحاب المذكور بين كون الأثر للفرد والكلي ، لصحة جريان استصحاب كل منهما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يشكل هذا التوجيه وما قبله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غاية مقتضاهما ثبوت النجاسة ظاهراً بعد التطهير بالثاني ، وهو إنما يمنع من الاجتزاء بالصلاة بعد ذلك ، لكن لو كرر الصلاة عقيب كل من الوضوءين فقد أحرز الصلاة الصحيحة الواجدة لشرط الطهارة من الحدث والخبث ، فيكون الأمر بالإراقة والتيمم خلاف مقتضى القواعد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ولعل الوجه فيه أن تطهير الأعضاء وتطهير ما يترشح عليه ماء الوضوء من مواضع بدنه وثيابه مما يتعسر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وتكرار الصلاة عقيب كل من الوضوءين وان كان يوجب العلم بصحة الصلاة إجمالا ، إلا أنه يبتلي بالنجاسة الظاهرية لأعضائه ، ولكل ما يترشح عليه ماء الوضوء ، المؤدي ذلك الى نجاسة ما يلاقيها ، والى عدم جواز الدخول فيما يعتبر فيه الطهارة من الخبث ، وذلك ضيق ومشقة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إذاً حمل الأمر على الرخصة ، ولا سيما وكون المورد مظنة الحظر ، والا فمن المستبعد جداً أن يكون مثل هذا الاشتباه مانعا من صحة الوضوء ، أو من صحة التقرب به تعبدا ، بحيث لو توضأ بأحدهما برجاء كونه طاهرا ثمَّ انكشف طهارة ما توضأ به كان وضوؤه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المقام من قبيل الموارد التي يكون الوضوء فيها حرجيا ، فان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محله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التيمم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توضأ صح وضوؤه واجتزأ به ، وكذا في المقام يجوز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توضأ على النحو المذكور في المتن ، وكرر الصلاة عقيب كل من الوضوءين صحت صلاته ، وان كان محكوما عليه بالخبث ظاهراً ، عملا بالاستصحاب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الحال لو كان كل من الماءين كرا ، وان كان التوجيه الأخير لا يتأتى فيه ، لأن الطهارة من الأول تحصل بمجرد ملاقاة الثاني بلا شرط فلا تكون النجاسة معلومة التاريخ كي يصح 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يشكل التعدي الى هذا الفرض ، فان لفظ الإناء في الموثقين لو سلم عمومه لمثل الكر فقول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معه إناءان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الشمول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في أحدهما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كناية عن النجاسة بملاقاة القذر ، فان ذلك لا يشمل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فلا يشمل النص ماء الغدير ونحوه مما لا يسمى إناء قطعاً ، فالبناء في مثله علي وجوب تكرار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هناك ماءان توضأ بأحدهما أو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الفراغ حصل له العلم بأن أحدهما كان نجساً ولا يدري أنه هو الذي توضأ به أو غيره ، ففي صحة وضوئه أو غسله إشكال ، إذ جريان قاعدة الفراغ هنا محل 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علم بنجاسة أحدهما المعين ، وطهارة الأخر فتوضأ ، وبعد الفراغ شك في أنه توضأ من الطاهر أو من النجس ، فالظاهر صحة وضوئه لقاعدة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أنه كان حين التوضؤ غافلا عن نجاسة أحدهما يشكل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بعد كل من الوضوءين مع تطهير جميع ما أصابه بالثاني متعين إذا لم يكن حرجياً ، وإطلاق معاقد الإجماع على لزوم التيمم على نحو يشمل ذلك كله غير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ظهور بعض نصوص القاعدة في اعتبار الالتفات حال العمل مثل ما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موثق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 ما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 النصوص الباقية </w:t>
      </w:r>
      <w:r>
        <w:rPr>
          <w:rStyle w:val="FootnoteAnchor"/>
          <w:rtl w:val="true"/>
        </w:rPr>
        <w:footnoteReference w:id="311"/>
      </w:r>
      <w:r>
        <w:rPr>
          <w:rFonts w:ascii="Amiri" w:hAnsi="Amiri" w:eastAsia="Amiri" w:cs="Amiri"/>
          <w:color w:val="111111"/>
          <w:sz w:val="28"/>
          <w:sz w:val="28"/>
          <w:szCs w:val="28"/>
          <w:rtl w:val="true"/>
          <w:lang w:bidi="ar-SA"/>
        </w:rPr>
        <w:t xml:space="preserve">مطلقة والارتكازيات العقلائية تساعد إطلاقها ، فإن الظاهر بناؤهم على عدم الاعتناء مطلقا ، بل ظاهر حسن الحسين بن أبي العلاء جواز المضي ولو مع النسيان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الخاتم إذا اغتسلت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حوله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تدره ، فان نسيت حتى تقوم في الصلاة فلا آمرك أن تعيد الصلاة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استعمل أحد المشتبهين بالغصبية لا يحكم عليه بالضمان إلا بعد تبين أن المستعمل هو 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يتعين حمل ما في الموثق على الحكمة ، لا العلة التي يطرد معها الحكم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يتم ما ذكر لو فقد الطرف الآخر ، أما لو كان موجودا فالعلم الإجمالي بنجاسته أو وجوب الوضوء ثانيا يقتضي الاحتياط بإعادة الوضوء بالماء الطاهر ، فان الوضوء بمنزلة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يمتنع جريان الأصل المرخص فيه إذا كان العلم الإجمالي القائم بينه وبين طرف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حاصلا بعد العلم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أنه لا فرق بين أن يكون الماء المتوضأ به قد جمع في إناء ، وبين أن يكون مفقوداً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تفصيل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بيانه في 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الرجوع الى قاعدة الفراغ في صورة جمع الماء ، دون صورة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ترتب العلمين القائمين بالموضوع ، دون الحكم كاف في انحلال اللاحق بالسابق المتقدم بيانه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التفصيل المذكور بين الصورتين أيضا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بين وجود بقية من الإناء المتوضأ منه ، وعدمها ، فلا وجه له ، إذ لا سببية بين نجاسة تلك البقية وبطلان الوضوء ، وإنما السببية بين نجاسة المقدار المتوضأ به وبطلان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أمكن التفصيلان المذكوران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جميع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كما لا مجال لجريان قاعدة الفراغ في الوضوء في صورة وجدان الطرف الآخر ، لا مجال أيضا لجريان أصالة الطهارة الخبثية في أعضاء الوضوء وجميع ما يترشح عليه ماؤه ، لعين الوجه المتقدم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العلم قبل التصرف ، أما لو كان بعده حكم عليه </w:t>
      </w:r>
      <w:bookmarkStart w:id="54" w:name="pg12374_146166"/>
    </w:p>
    <w:p>
      <w:pPr>
        <w:pStyle w:val="Heading3"/>
        <w:numPr>
          <w:ilvl w:val="2"/>
          <w:numId w:val="1"/>
        </w:numPr>
        <w:rPr/>
      </w:pPr>
      <w:bookmarkStart w:id="55" w:name="__RefHeading___Toc9135011_417432637"/>
      <w:bookmarkStart w:id="56" w:name="_Toc21"/>
      <w:bookmarkEnd w:id="54"/>
      <w:bookmarkEnd w:id="55"/>
      <w:r>
        <w:rPr>
          <w:rtl w:val="true"/>
        </w:rPr>
        <w:t>فصل</w:t>
      </w:r>
      <w:bookmarkEnd w:id="56"/>
    </w:p>
    <w:p>
      <w:pPr>
        <w:pStyle w:val="BookText"/>
        <w:rPr/>
      </w:pPr>
      <w:r>
        <w:rPr>
          <w:rFonts w:ascii="Amiri" w:hAnsi="Amiri" w:eastAsia="Amiri" w:cs="Amiri"/>
          <w:color w:val="111111"/>
          <w:sz w:val="28"/>
          <w:sz w:val="28"/>
          <w:szCs w:val="28"/>
          <w:rtl w:val="true"/>
          <w:lang w:bidi="ar-SA"/>
        </w:rPr>
        <w:t>سؤر نجس العين كالكلب والخنزير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بالضمان للعلم الإجمالي إما بالضمان أو بعدم جواز التصرف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المسألة من قبيل مسألة الملاقاة ، والضمان بالتصرف حكمه حكم الملاقي في وجوب الاحتياط فيه إذا لم ينحل العلم الإجمالي القائم به ، وعدمه إذا كان منحلا بعلم سابق عليه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بالغصبية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الهادي إلى سواء السبيل وهو 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الْوَكِيلُ </w:t>
      </w:r>
      <w:r>
        <w:rPr>
          <w:rFonts w:eastAsia="Amiri" w:cs="Amiri" w:ascii="Amiri" w:hAnsi="Amiri"/>
          <w:color w:val="111111"/>
          <w:sz w:val="28"/>
          <w:szCs w:val="28"/>
          <w:rtl w:val="true"/>
          <w:lang w:bidi="ar-SA"/>
        </w:rPr>
        <w:t>) .</w:t>
      </w:r>
    </w:p>
    <w:p>
      <w:pPr>
        <w:pStyle w:val="Heading3"/>
        <w:numPr>
          <w:ilvl w:val="2"/>
          <w:numId w:val="1"/>
        </w:numPr>
        <w:rPr/>
      </w:pPr>
      <w:bookmarkStart w:id="57" w:name="__RefHeading___Toc9135013_417432637"/>
      <w:bookmarkStart w:id="58" w:name="_Toc22"/>
      <w:bookmarkEnd w:id="57"/>
      <w:r>
        <w:rPr>
          <w:rtl w:val="true"/>
        </w:rPr>
        <w:t>فصل في الأسئار</w:t>
      </w:r>
      <w:bookmarkEnd w:id="5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السؤر ، وهو بقية الماء التي يبقيها الشارب في الإناء أو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البقية بعد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البقية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أهل اللغة على أن سائر الشي‌ء باقيه 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الشهيد ومن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ماء قليل لاقى جسم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في كلام غير واحد الى ظاهر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 ذلك ذكرهم له في باب المياه وحكمهم بنجاسة السؤر مع نجاسة ذي السؤر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يصلح قرينة على عموم الحكم لمطلق الملاقي لجسم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يشهد به بعض النصوص ، كرواية العيص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سؤر الحائض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تتوضأ منه ، وتوضأ من سؤر الجنب ، إذا كانت مأمونة ، وتغسل يديها ، قبل </w:t>
      </w:r>
    </w:p>
    <w:p>
      <w:pPr>
        <w:pStyle w:val="BookText"/>
        <w:rPr/>
      </w:pPr>
      <w:r>
        <w:rPr>
          <w:rFonts w:ascii="Amiri" w:hAnsi="Amiri" w:eastAsia="Amiri" w:cs="Amiri"/>
          <w:color w:val="111111"/>
          <w:sz w:val="28"/>
          <w:sz w:val="28"/>
          <w:szCs w:val="28"/>
          <w:rtl w:val="true"/>
          <w:lang w:bidi="ar-SA"/>
        </w:rPr>
        <w:t xml:space="preserve">والكافر 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وسؤر طاهر العين طاهر ، وان كان حرام اللحم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تدخلهما الإناء </w:t>
      </w:r>
      <w:r>
        <w:rPr>
          <w:rFonts w:eastAsia="IRNazanin" w:cs="IRNazanin"/>
          <w:color w:val="111111"/>
          <w:sz w:val="28"/>
          <w:szCs w:val="28"/>
          <w:rtl w:val="true"/>
          <w:lang w:bidi="fa-IR"/>
        </w:rPr>
        <w:t xml:space="preserve">»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يشهد بعضها بعمومه للطعام ، مثل ما في صحيح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الهر سبع ، ولا بأس بسؤره ، واني لأستحي من اللّه أن أدع طعاما لأن الهر أكل منه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المناهي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أكل سؤر الفأرة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مما دل على نجاسة المذكورات ، بضميمة عدم الخلاف في سراية النجاسة إلى الملاقي إلا في الماء القليل ، وتقدم ضعفه ، وأن الأقوى انفعاله بملاقاة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معاوية بن شريح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عذافر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سؤر السنور ، والشاة ، والبقرة والبعير ، والحمار والفرس ، والبغل ، والسباع ، يشرب منه أو يتوضأ منه؟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اشرب منه وتوضأ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سبع؟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واللّه ، إنه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إنه نجس </w:t>
      </w:r>
      <w:r>
        <w:rPr>
          <w:rStyle w:val="FootnoteAnchor"/>
          <w:rtl w:val="true"/>
        </w:rPr>
        <w:footnoteReference w:id="316"/>
      </w:r>
      <w:r>
        <w:rPr>
          <w:rFonts w:ascii="Amiri" w:hAnsi="Amiri" w:eastAsia="Amiri" w:cs="Amiri"/>
          <w:color w:val="111111"/>
          <w:sz w:val="28"/>
          <w:sz w:val="28"/>
          <w:szCs w:val="28"/>
          <w:rtl w:val="true"/>
          <w:lang w:bidi="ar-SA"/>
        </w:rPr>
        <w:t xml:space="preserve">، ونحوه صحيح أبي العباس الآتي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الأصل ، والنصوص في جملة من الموارد وكذا رواية معاوية المتقدمة بناء على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غير بعيد </w:t>
      </w:r>
      <w:r>
        <w:rPr>
          <w:rFonts w:eastAsia="Amiri" w:cs="Amiri" w:ascii="Amiri" w:hAnsi="Amiri"/>
          <w:color w:val="111111"/>
          <w:sz w:val="28"/>
          <w:szCs w:val="28"/>
          <w:rtl w:val="true"/>
          <w:lang w:bidi="ar-SA"/>
        </w:rPr>
        <w:t xml:space="preserve">- .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دوران نجاسة السؤر مدار نجاسة ذي السؤر ، ونحوها صحيح البقباق </w:t>
      </w:r>
      <w:r>
        <w:rPr>
          <w:rStyle w:val="FootnoteAnchor"/>
          <w:rtl w:val="true"/>
        </w:rPr>
        <w:footnoteReference w:id="318"/>
      </w:r>
      <w:r>
        <w:rPr>
          <w:rFonts w:ascii="Amiri" w:hAnsi="Amiri" w:eastAsia="Amiri" w:cs="Amiri"/>
          <w:color w:val="111111"/>
          <w:sz w:val="28"/>
          <w:sz w:val="28"/>
          <w:szCs w:val="28"/>
          <w:rtl w:val="true"/>
          <w:lang w:bidi="ar-SA"/>
        </w:rPr>
        <w:t>فيدلان على الكلية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السرائر ، نجاسة سؤر ما يمكن التحرز عنه من حيوان الحضر غير المأكول اللحم والطير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له ظاهر عدا ما في موثق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سئل عما تشرب منه الحمامة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أكل لحمه فتوضأ من سؤره واشرب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ماء شرب منه باز أو صقر أو عقاب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من الطير يتوضأ مما يشرب منه </w:t>
      </w:r>
      <w:r>
        <w:rPr>
          <w:rFonts w:eastAsia="Amiri" w:cs="Amiri" w:ascii="Amiri" w:hAnsi="Amiri"/>
          <w:color w:val="111111"/>
          <w:sz w:val="28"/>
          <w:szCs w:val="28"/>
          <w:rtl w:val="true"/>
          <w:lang w:bidi="ar-SA"/>
        </w:rPr>
        <w:t xml:space="preserve">... » </w:t>
      </w:r>
      <w:r>
        <w:rPr>
          <w:rStyle w:val="FootnoteAnchor"/>
          <w:rtl w:val="true"/>
        </w:rPr>
        <w:footnoteReference w:id="319"/>
      </w:r>
      <w:r>
        <w:rPr>
          <w:rFonts w:ascii="Amiri" w:hAnsi="Amiri" w:eastAsia="Amiri" w:cs="Amiri"/>
          <w:color w:val="111111"/>
          <w:sz w:val="28"/>
          <w:sz w:val="28"/>
          <w:szCs w:val="28"/>
          <w:rtl w:val="true"/>
          <w:lang w:bidi="ar-SA"/>
        </w:rPr>
        <w:t xml:space="preserve">ومرسل الوشاء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كان يكره سؤر كل شي‌ء لا يؤكل لحمه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يشرب سؤر شي‌ء من الدواب ويتوضأ منه؟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الإبل والبقر والغنم فلا بأس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الجميع معارض بمثل خبر معاوية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أبي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فضل الهرة والشاة والبقرة ، والإبل ، والحمار ، والخيل ، والبغال ، والوحش ، والسباع فلم أترك شيئاً إلا سألته عنه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انتهيت الى الكلب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نجس ، لا يتوضأ بفضله ، واصبب ذلك الماء ، واغسله بالتراب أول مرة ثمَّ بالماء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قصور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جملة خبرية ليس لها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واشتمال الخبر على الفاء لا يلقحها بالشرطية ، فإن الظاهر أن الفاء في الجملة الخبرية إنما تدل على ترتب الخبر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كان من المسوخ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 جلالا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يكره سؤر حرام اللحم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والهرة على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المبتدأ نحو ترتب المعلول على علته ، في مقابل مفاد جميع الجمل الحملية الخالية عن الفاء ، فإنها تدل على ترتب الخبر على المبتدأ ترتب العارض على معروضه ، ولا تدل الفاء على انحصار العلة بالمبتدإ ليدل على المفهوم كالجملة الشرطية ، ولفظ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أعم من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والحصر في الأخير لما لم يمكن الأخذ به ، لوجوب تخصيصه بكثير من الافراد ، كان الاولى عرفا حمله على الحصر الإضافي ، أو حمل البأس المنفي فيه على ما يعم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 بناء على طهارتها كما 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تعرض 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الخلاف في طهارته ونجاسته ، وإلا فعلى القول بالطهارة لا خلاف في طهارة 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نصوص الطهارة المتقدمة ونحوها ، الشامل لحال الجلل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السيد والشيخ وابن الجنيد المنع من سؤره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لهم بعدم خلو لعابه عن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يختص بملاقي الفم ولا يطرد فيما يلاقي بقية أجزاء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دليلا لما في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النصوص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سؤره شفاء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شفاء من سبعين داء ، وفي آخر استحباب التبرك به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في الوسائل ويشهد له جملة من النصوص كصحيح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الهر سبع ، ولا بأس بسؤره واني لأستحي من اللّه تعالى أن أدع طعاما لأن الهر أكل </w:t>
      </w:r>
    </w:p>
    <w:p>
      <w:pPr>
        <w:pStyle w:val="BookText"/>
        <w:rPr/>
      </w:pPr>
      <w:r>
        <w:rPr>
          <w:rFonts w:ascii="Amiri" w:hAnsi="Amiri" w:eastAsia="Amiri" w:cs="Amiri"/>
          <w:color w:val="111111"/>
          <w:sz w:val="28"/>
          <w:sz w:val="28"/>
          <w:szCs w:val="28"/>
          <w:rtl w:val="true"/>
          <w:lang w:bidi="ar-SA"/>
        </w:rPr>
        <w:t xml:space="preserve">وكذا يكره سؤر مكروه اللحم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كالخيل ، والبغال ، والحمير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سؤر الحائض المتهمة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مطلق المتهم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ترفع اليد عن إطلاق ما دل على كراهة سؤر ما لا يؤكل لحمه ، </w:t>
      </w:r>
      <w:r>
        <w:rPr>
          <w:rStyle w:val="FootnoteAnchor"/>
          <w:rtl w:val="true"/>
        </w:rPr>
        <w:footnoteReference w:id="325"/>
      </w:r>
      <w:r>
        <w:rPr>
          <w:rFonts w:ascii="IRNazanin" w:hAnsi="IRNazanin" w:eastAsia="IRNazanin"/>
          <w:color w:val="111111"/>
          <w:sz w:val="28"/>
          <w:sz w:val="28"/>
          <w:szCs w:val="28"/>
          <w:rtl w:val="true"/>
          <w:lang w:bidi="fa-IR"/>
        </w:rPr>
        <w:t>الموافق له إطلاق الفتاوى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دليل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تقدم ما في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على تقدير حمله على الكراهة شامل لغير مكروه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أنكر هذا الحكم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يبنى على قاعدة التسامح في أمثال المقام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غير المأمونة ، لموثق ابن يقطين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يتوضأ بفضل الحائض؟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مأمونة فلا بأس </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يقيد إطلاق ما دل على المنع من سؤرها </w:t>
      </w:r>
      <w:r>
        <w:rPr>
          <w:rStyle w:val="FootnoteAnchor"/>
          <w:rtl w:val="true"/>
        </w:rPr>
        <w:footnoteReference w:id="327"/>
      </w:r>
      <w:r>
        <w:rPr>
          <w:rFonts w:ascii="Amiri" w:hAnsi="Amiri" w:eastAsia="Amiri" w:cs="Amiri"/>
          <w:color w:val="111111"/>
          <w:sz w:val="28"/>
          <w:sz w:val="28"/>
          <w:szCs w:val="28"/>
          <w:rtl w:val="true"/>
          <w:lang w:bidi="ar-SA"/>
        </w:rPr>
        <w:t xml:space="preserve">نعم في صحيح العيص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سؤر الحائض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تتوضأ منه وتوضأ من سؤر الجنب إذا كانت مأمونة </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ومقتضاه عموم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التهذيب روايته بإسقاط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صدر الجواب ، فيكون قيد الامانة راجعاً الى الحائض والجنب معاً</w:t>
      </w:r>
      <w:r>
        <w:rPr>
          <w:rFonts w:eastAsia="Amiri" w:cs="Amiri" w:ascii="Amiri" w:hAnsi="Amiri"/>
          <w:color w:val="111111"/>
          <w:sz w:val="28"/>
          <w:szCs w:val="28"/>
          <w:rtl w:val="true"/>
          <w:lang w:bidi="ar-SA"/>
        </w:rPr>
        <w:t xml:space="preserve">. . </w:t>
      </w:r>
      <w:bookmarkStart w:id="59" w:name="pg12374_146171"/>
    </w:p>
    <w:p>
      <w:pPr>
        <w:pStyle w:val="Heading3"/>
        <w:numPr>
          <w:ilvl w:val="2"/>
          <w:numId w:val="1"/>
        </w:numPr>
        <w:rPr/>
      </w:pPr>
      <w:bookmarkStart w:id="60" w:name="__RefHeading___Toc9135015_417432637"/>
      <w:bookmarkStart w:id="61" w:name="_Toc23"/>
      <w:bookmarkEnd w:id="59"/>
      <w:bookmarkEnd w:id="60"/>
      <w:r>
        <w:rPr>
          <w:rtl w:val="true"/>
        </w:rPr>
        <w:t>فصل</w:t>
      </w:r>
      <w:bookmarkEnd w:id="61"/>
    </w:p>
    <w:p>
      <w:pPr>
        <w:pStyle w:val="BookText"/>
        <w:rPr/>
      </w:pPr>
      <w:r>
        <w:rPr>
          <w:rFonts w:ascii="Amiri" w:hAnsi="Amiri" w:eastAsia="Amiri" w:cs="Amiri"/>
          <w:color w:val="111111"/>
          <w:sz w:val="28"/>
          <w:sz w:val="28"/>
          <w:szCs w:val="28"/>
          <w:rtl w:val="true"/>
          <w:lang w:bidi="ar-SA"/>
        </w:rPr>
        <w:t xml:space="preserve">النجاسات اثنتا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 والغائط ، من الحيوان الذي لا يؤكل لحمه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إنسانا أو</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الكليني أضبط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أفراد قيد المأمونة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يتعين الجمع بخفة الكراهة مع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خبر عنبسة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اشرب من سؤر الحائض ، ولا تتوضأ منه </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فتعميم الكراهة لغير الوضوء لا بد أن يكون مبنياً على قاعدة التسامح ، أو على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دليل عليه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من تعليق الحكم على الأمانة عمومه لغير الوضوء ، بل عمومه لكل 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ذلك يستفاد أن في الحائض كراهتين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خاصة بالوضوء ناشئة من حدث الحيض ، والأخرى عامة له وللشرب ، مختصة بالاتهام واللّه سبحانه العالم</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9135017_417432637"/>
      <w:bookmarkStart w:id="63" w:name="_Toc24"/>
      <w:bookmarkEnd w:id="62"/>
      <w:r>
        <w:rPr>
          <w:rtl w:val="true"/>
        </w:rPr>
        <w:t>فصل في النجاسات</w:t>
      </w:r>
      <w:bookmarkEnd w:id="6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في الجملة حكاه جماعة كثيرة ، وفي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جملة وافرة من النصوص ، كصحيح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البول يصيب الثوب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 ونحوه صحاح كثيرة </w:t>
      </w:r>
      <w:r>
        <w:rPr>
          <w:rStyle w:val="FootnoteAnchor"/>
          <w:rtl w:val="true"/>
        </w:rPr>
        <w:footnoteReference w:id="331"/>
      </w:r>
      <w:r>
        <w:rPr>
          <w:rFonts w:ascii="Amiri" w:hAnsi="Amiri" w:eastAsia="Amiri" w:cs="Amiri"/>
          <w:color w:val="111111"/>
          <w:sz w:val="28"/>
          <w:sz w:val="28"/>
          <w:szCs w:val="28"/>
          <w:rtl w:val="true"/>
          <w:lang w:bidi="ar-SA"/>
        </w:rPr>
        <w:t xml:space="preserve">، وصحيح عبد اللّه بن سنان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ثوبك من أبوال ما لا يؤكل لحمه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 وفي خبره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ثوبك من بول كل ما لا يؤكل لحمه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الحكم في الغائط بالإجماع على عدم الفصل بينه وبين البول ، كما عن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 الجنان ، والمدارك ، والذخيرة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الإجماع عليه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النصوص الواردة في الموارد الخاصة ، مثل ما ورد في الاستنجاء من الغائط </w:t>
      </w:r>
      <w:r>
        <w:rPr>
          <w:rStyle w:val="FootnoteAnchor"/>
          <w:rtl w:val="true"/>
        </w:rPr>
        <w:footnoteReference w:id="334"/>
      </w:r>
      <w:r>
        <w:rPr>
          <w:rFonts w:ascii="Amiri" w:hAnsi="Amiri" w:eastAsia="Amiri" w:cs="Amiri"/>
          <w:color w:val="111111"/>
          <w:sz w:val="28"/>
          <w:sz w:val="28"/>
          <w:szCs w:val="28"/>
          <w:rtl w:val="true"/>
          <w:lang w:bidi="ar-SA"/>
        </w:rPr>
        <w:t xml:space="preserve">، وفي العذرة يطؤها الرجل ، من الأمر بمسحها حتى يذهب أثرها </w:t>
      </w:r>
      <w:r>
        <w:rPr>
          <w:rStyle w:val="FootnoteAnchor"/>
          <w:rtl w:val="true"/>
        </w:rPr>
        <w:footnoteReference w:id="335"/>
      </w:r>
      <w:r>
        <w:rPr>
          <w:rFonts w:ascii="IRNazanin" w:hAnsi="IRNazanin" w:eastAsia="IRNazanin"/>
          <w:color w:val="111111"/>
          <w:sz w:val="28"/>
          <w:sz w:val="28"/>
          <w:szCs w:val="28"/>
          <w:rtl w:val="true"/>
          <w:lang w:bidi="fa-IR"/>
        </w:rPr>
        <w:t xml:space="preserve">، أو بغسل ما أصابه </w:t>
      </w:r>
      <w:r>
        <w:rPr>
          <w:rStyle w:val="FootnoteAnchor"/>
          <w:rtl w:val="true"/>
        </w:rPr>
        <w:footnoteReference w:id="336"/>
      </w:r>
      <w:r>
        <w:rPr>
          <w:rFonts w:ascii="Amiri" w:hAnsi="Amiri" w:eastAsia="Amiri" w:cs="Amiri"/>
          <w:color w:val="111111"/>
          <w:sz w:val="28"/>
          <w:sz w:val="28"/>
          <w:szCs w:val="28"/>
          <w:rtl w:val="true"/>
          <w:lang w:bidi="ar-SA"/>
        </w:rPr>
        <w:t xml:space="preserve">، وفي خرء الفأر يصيب الدقيق ، من الأمر بإلقائه </w:t>
      </w:r>
      <w:r>
        <w:rPr>
          <w:rStyle w:val="FootnoteAnchor"/>
          <w:rtl w:val="true"/>
        </w:rPr>
        <w:footnoteReference w:id="337"/>
      </w:r>
      <w:r>
        <w:rPr>
          <w:rFonts w:ascii="Amiri" w:hAnsi="Amiri" w:eastAsia="Amiri" w:cs="Amiri"/>
          <w:color w:val="111111"/>
          <w:sz w:val="28"/>
          <w:sz w:val="28"/>
          <w:szCs w:val="28"/>
          <w:rtl w:val="true"/>
          <w:lang w:bidi="ar-SA"/>
        </w:rPr>
        <w:t>، وغير ذلك من الموارد مما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الأمر بالغسل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المنصرف اليه عرفا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ومقتضى إطلاق النصوص ، ومعاقد الإجماع ، عدم الفرق بين أنواع ما لا يؤكل لحمه مما ذكر في المتن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الإسكافي القول بطهارة بول الرضيع أو الصبي الذكر قبل اكله اللحم أو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رواية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ولبن الغلام لا يغسل منه الثوب ولا من بوله قبل أن يطعم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الجمع بينها وبين غيرها ، بالحمل على عدم احتياج تطهيره الى الغسل المعتبر فيه </w:t>
      </w:r>
    </w:p>
    <w:p>
      <w:pPr>
        <w:pStyle w:val="BookText"/>
        <w:rPr/>
      </w:pPr>
      <w:r>
        <w:rPr>
          <w:rFonts w:ascii="Amiri" w:hAnsi="Amiri" w:eastAsia="Amiri" w:cs="Amiri"/>
          <w:color w:val="111111"/>
          <w:sz w:val="28"/>
          <w:sz w:val="28"/>
          <w:szCs w:val="28"/>
          <w:rtl w:val="true"/>
          <w:lang w:bidi="ar-SA"/>
        </w:rPr>
        <w:t>غيره ، بريا أو بحريا ، صغيراً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له دم سائل حين 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الطيور المحرمة الأقوى عدم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فيها أيضاً الاجتناب ،</w:t>
      </w:r>
    </w:p>
    <w:p>
      <w:pPr>
        <w:pStyle w:val="BookText"/>
        <w:rPr/>
      </w:pPr>
      <w:r>
        <w:rPr>
          <w:rFonts w:ascii="Amiri" w:hAnsi="Amiri" w:eastAsia="Amiri" w:cs="Amiri"/>
          <w:color w:val="111111"/>
          <w:sz w:val="28"/>
          <w:sz w:val="28"/>
          <w:szCs w:val="28"/>
          <w:rtl w:val="true"/>
          <w:lang w:bidi="ar-SA"/>
        </w:rPr>
        <w:t xml:space="preserve">العصر أو نحوه ، كما تضمنه غيرها من النصوص </w:t>
      </w:r>
      <w:r>
        <w:rPr>
          <w:rStyle w:val="FootnoteAnchor"/>
          <w:rtl w:val="true"/>
        </w:rPr>
        <w:footnoteReference w:id="3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مهجورة عند الأصحاب ، فلا مجال للاعتماد عليها ، ولا سيما مع اشتمالها على نجاسة لبن الجارية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المحكي عن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والعماني ، والصدوق في الفقيه ، والشيخ في المبسوط ، مستثنيا بول الخشاف ، وعليه جماعة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ومستندهم مصحح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يطير فلا بأس ببوله وخرئه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خط محمد بن علي الجبعي نقلا عن جامع البزنطي عن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خرء كل شي‌ء يطير وبوله لا بأس به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لا بأس بخرء ما طار وبوله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التعارض بينها وبين روايتي ابن سنان بالعموم من وجه ، اللازم في مثله الرجوع في مورد المعارضة الى حجة أخرى ، وهي في المقام الأخبار الآمرة بغسل الثوب من البول مرتين ، الدالة على نجاسته مطلقا مضافا الى ما عن المختلف عن كتاب عمار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خرء الخطاف لا بأس به ، هو مما يؤكل لحمه ، ولكنه كره أكله </w:t>
      </w:r>
      <w:r>
        <w:rPr>
          <w:rFonts w:eastAsia="Amiri" w:cs="Amiri" w:ascii="Amiri" w:hAnsi="Amiri"/>
          <w:color w:val="111111"/>
          <w:sz w:val="28"/>
          <w:szCs w:val="28"/>
          <w:rtl w:val="true"/>
          <w:lang w:bidi="ar-SA"/>
        </w:rPr>
        <w:t xml:space="preserve">... »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بناء على ظهوره في كون العلة في نفي البأس في خرء الخطاف كونه مما يؤكل لحمه ، لا الطيران ، إذ لو كان الطيران دخيلا في الطهارة كان اللازم التعليل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الرجوع في مورد تعارض العامين من وجه إلى حجة أخرى موقوف على عدم إمكان الجمع العرفي بينهما ، بأن لا يكون أحدهما أقوى دلالة من الآخر في مورد المعارضة ، وليس كذلك في المقام ، فإن رواية أبي بصير أقوى فيه ، لندرة الابتلاء ببول الطير المأكول اللحم لو فرض وجوده ، ولاشعارها بكون وصف الطيران دخيلا في الحكم ، فيكون حملها على الطير المأكول حملا على فرد نادر ، أو غير معلوم التحقق ، وموجباً لإلغاء خصوصية الطيران عن الدخل في الحكم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السيد المحقق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بعدم البول لغير الخفاش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فالرواية نص في الطير غير المأكول اللحم ، وروايتا ابن سنان ظاهرتان فيه ، فلا مجال لإعمال المعارضة بينهما فيه ، بل لا بد من تخصيص الثانية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الخطاف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أنها معارضة برواية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بإسقاط لفظ الخرء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لم يظهر منها التعليل بمأكولية اللحم بنحو يصح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فيمكن أن يكون تحريم الأكل مقتضيا للنجاسة ، والطيران مانعا عنها ، والتعليل بعدم المقتضي في ظرف وجود المانع شائع في لسان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بعض الأعاظم من مشايخنا ، أن اعتبار المانعية إنما يكون في ظرف وجود المقتضي ، فعدم المعلول يستند عقلا إلى عدم المقتضي لا الى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يخدش في رواية أبي بصير بما يوجب خروجها عن موضوع الحجية ، فعن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رويت رواية شاذة لا يعول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ذرق الطائر </w:t>
      </w:r>
    </w:p>
    <w:p>
      <w:pPr>
        <w:pStyle w:val="BookText"/>
        <w:rPr/>
      </w:pPr>
      <w:r>
        <w:rPr>
          <w:rFonts w:ascii="IRNazanin" w:hAnsi="IRNazanin" w:eastAsia="IRNazanin"/>
          <w:color w:val="111111"/>
          <w:sz w:val="28"/>
          <w:sz w:val="28"/>
          <w:szCs w:val="28"/>
          <w:rtl w:val="true"/>
          <w:lang w:bidi="fa-IR"/>
        </w:rPr>
        <w:t xml:space="preserve">خصوصا الخفاش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طاهر ، سواء كان مأكول اللحم أو غير مأكوله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والمعول عند محققي أصحابنا والمحصلين منهم خلاف هذه الرواية ، لأنه هو الذي تقتضيه أخبارهم المجمع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بطهارة ذرق ما لا يؤكل لحمه من الطيور لرواية أبي بصير ضعيف ، لأن أحداً لم يعمل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صحة الرواية في نفسها واعتماد الصدوق والشيخ عليها ، يمنع من وهنها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التذكرة ينافيه ما ذكره في المنتهى من نسبة القول بالطهارة إلى الشيخ والصدوق ، اعتماداً منهما على مصححة أبي بصير ، وأنها حسنة ، ومال الى العمل بها ، لأنها وان كانت معارضة برواية ابن سنان ، إلا أنها أظهر ، لأن دلالتها على الطهارة بالمنطوق ، ودلالة رواية ابن سنان على النجاسة بالمفهوم ، ودلالة المنطوق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الرواية حسنة والعامل بها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مخالفة الرواية للمشهور محققة ، ولكنه لا يقدح في حجيتها ، لاحتمال كون الوجه في عدم اعتمادهم عليها ترجيح غيرها عليها سنداً أو دلالة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روض الجنان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جماعة من الأصحاب الطير ، وابن الجنيد بول الرضيع قبل اكله اللحم ، استناداً الى روايات ، معارضة بأشهر منها ، أو قابلة للجمع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يظهر من المشهور أن الرواية المذكورة قامت القرينة القطعية عندهم على خلافها فوجب طرحها والاعراض عنها ، كي تسقط بذلك عن موضوع الحجية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بنجاسة بوله من لا يقول بنجاسة غير المأكول من الطير وقد ورد فيه بالخصوص رواية داود الرقي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بول الخشاشيف يصيب ثوبي فاطلبه ولا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ثوبك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المختلف الإجماع على نجاسته ، فإنه أجاب عن رواية أبي بصير المتقدمة ، بأنها مخصصة بالخفاش إجماعا ، فتخصص بما يشاركه في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يعارضها رواية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بدم البراغيث والبق وبول الخشاشيف </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 وقريب منها ما عن الجعفريات ونوادر الراوندي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رماها الشيخ بالشذوذ ، وكأنه لمخالفتها لما دل على نجاسة بول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حملها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معتضدة بمصححة أبي بصير المتقدمة ، بل لو ثبتت دعوى عدم البول للطير غير الخفاش كان التعارض محكماً بين رواية أبي بصير ورواية الرقي ، والجمع العرفي يقتضي حمل الثانية على الكراهة ، ورواية الرقي في نفسها ضعيفة السند فلا تصلح لإثبات المنع لو سلمت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وجبرها بالعمل غير ظاهر ، إذ بناء المشهور على نجاسة فضلة الخشاشيف كان عملا منهم بروايات نجاسة ما لا يؤكل لحمه ، التي عرفت معارضتها في الطير ، والإجماع في المختلف على تخصيص رواية الطير بالخفاش لا يبعد أن يكون المراد منه الإجماع من الشيخ وخصمه ، بقرينة أنه كان في مقام رد استدلال الشيخ على ما ذهب إليه في المبسوط ، وليس المراد إجماع العلماء على نجاسته بالخصوص ، وإلا فلم يعرف مأخذ هذا الإجماع ، إذ أن المشهور إنما ذهبوا الى النجاسة في الخشاف ، لكونهم يرون النجاسة في كل ما لا يؤكل لحمه ولو كان طيرا ، وأما غيرهم فلم ينص على النجاسة فيه إلا الشيخ ، فالإجماع على خصوصية الخشاف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مضافا الى ما يأتي من الإجماع على طهارة الفضلتين مما لا نفس له سائلة ، فإن منه الخشاف حسب ما اختبرناه واختبره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وخصوصاً 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غير المأكول بين أن يكون أصلياً كالسباع ونحوها أو عارضياً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مورد نص النجاسة ، وان عرفت حكاية الإجماع عن جماعة على عدم الفرق بينه وبين الخرء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كما عن جماعة ، على اختلاف منهم في معقده ، فمنهم من حكاه على النجاسة في الجلال ،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الموطوء ، وثالث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 ورابع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الدجاج الجلال ، وخامس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حرام بالعارض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مما يقتضيه إطلاق مصححة ابن سنان المتقدمة ، إذ ما لا يؤكل لحمه أعم مما كان بالعارض قطعاً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 بما دل على طهارة بول الغنم والبقر ونحوهما </w:t>
      </w:r>
      <w:r>
        <w:rPr>
          <w:rStyle w:val="FootnoteAnchor"/>
          <w:rtl w:val="true"/>
        </w:rPr>
        <w:footnoteReference w:id="348"/>
      </w:r>
      <w:r>
        <w:rPr>
          <w:rFonts w:ascii="Amiri" w:hAnsi="Amiri" w:eastAsia="Amiri" w:cs="Amiri"/>
          <w:color w:val="111111"/>
          <w:sz w:val="28"/>
          <w:sz w:val="28"/>
          <w:szCs w:val="28"/>
          <w:rtl w:val="true"/>
          <w:lang w:bidi="ar-SA"/>
        </w:rPr>
        <w:t>، لشموله لحال الجلل أو الموطوئية ، والمرجع في مورد المعارضة 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موضوع دليل النجاسة من قبيل العنوان الثانوي ، وموضوع دليل الطهارة من قبيل العنوان الأولي ، وفي مثل ذلك يكون 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على دليل الثاني ، فيحمل الثاني في المقام على كون الطهارة لعدم المقتضي في العنوان الأولي ، فلا ينافيه ثبوت النجاسة لوجود المقتضي في العنوان الثانوي ، فيكون التصرف في دليل حكم العنوان الأولي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لا يكون التصرف في الموضوع ، لأن منافاته لدليل حكم العنوان الثانوي إنما هو بالإطلاق الاحوالي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للمحلل والمحرم ، فيحمل على خصوص المحلل والتصرف في هذا الإطلاق بالحمل على خصوص المحلل أهون من التصرف في الإطلاق الأفرادي لما لا يؤكل لحمه ، بالحمل على ما كان محرم الأكل بالعنوان الأولي لأن نسبة الحكم إلى أفراد الإطلاق الثاني نسبة واحدة في مرتكز العرف ، </w:t>
      </w:r>
    </w:p>
    <w:p>
      <w:pPr>
        <w:pStyle w:val="BookText"/>
        <w:rPr/>
      </w:pPr>
      <w:r>
        <w:rPr>
          <w:rFonts w:ascii="Amiri" w:hAnsi="Amiri" w:eastAsia="Amiri" w:cs="Amiri"/>
          <w:color w:val="111111"/>
          <w:sz w:val="28"/>
          <w:sz w:val="28"/>
          <w:szCs w:val="28"/>
          <w:rtl w:val="true"/>
          <w:lang w:bidi="ar-SA"/>
        </w:rPr>
        <w:t xml:space="preserve">كالجلال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نسبة الحكم إلى الأحوال التي يشملها الإطلاق الاحوالي ، فإنها مختلفة في ارتكاز العرف ، فإن النجاسة للغنم الحلال ليست كالنجاسة للغنم الحرام ، فإن الأولى على خلاف الارتكاز والثانية على طبقه ، كما يظهر بأقل تأمل ، ولأجل ذلك يكون التصرف في الإطلاق الاحوالي عند العرف أقرب من التصرف في الإطلاق الأفرادي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بني على تحقق التعارض بين الدليلين فالمرجع عموم ما دل على نجاسة البول مطلقاً ، المقدم على أصل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 على العمل بإطلاق ما يحرم أكله ولو للعنوان الطارئ لأشكل الأمر فيما حرم للضرر أو الغصب أو النذر أو نحو ذلك من العناوين الثانوية ، إذ لا مجال لتوهم النجاسة في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ادعي أن الظاهر من حرمة الأكل النوعية اختص الاشكال بما كان حراما كذلك كالمضر نوعا ، وغير المأذون فيه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مما لا يؤكل ما يحرم اكله بما هو حيوان ، على أن تكون الحيوانية دخيلة في الموضوعية للحكم ، كالموطوء والجلال ، فلا يشمل ما يحرم لأنه مغصوب ، أو مضر ، أو منذور ترك أكله ، لا من حيث كونه حيواناً ، فلا مجال لهذا الإشكال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المشهور حرمة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الإسكافي والشيخ الكراهة ، بل ظاهر عبارة الثاني نسبته إلى أصحابنا ، إلا أن مورد كلامه ما كان أكثر علفه العذرة ، والظاهر أنه غير مورد كلام الأصحاب من الجلال الذي يكون تمام علفه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تشكل نسبة الخلاف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تحقق الخلاف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ظاهر النصوص الحرمة ، من دون ظهور معارض يوجب حملها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وموطوء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والغنم الذي شرب لبن خنزيرة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البول والغائط من حلال اللحم فطاهر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الحمار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لحوم الجلالة ، وان أصابك من عرقها فاغسله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المعروف حرمة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ظاهر النصوص ، ففي خبر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البهيمة التي تنكح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حرام لحمها ، وكذلك لبنها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جملة من النصوص ، وفيها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جدي رضع من لبن خنزيرة ، حتى شب وكبر واشتد عظمه ، ثمَّ إن رجلا استفحله في غنمه فخرج له 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عرفت من نسله بعينه فلا تقربه ، وأما ما لم تعرفه فكله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ومورده أخص من فتوى الأصحاب ، وغيره </w:t>
      </w:r>
      <w:r>
        <w:rPr>
          <w:rStyle w:val="FootnoteAnchor"/>
          <w:rtl w:val="true"/>
        </w:rPr>
        <w:footnoteReference w:id="352"/>
      </w:r>
      <w:r>
        <w:rPr>
          <w:rFonts w:ascii="Amiri" w:hAnsi="Amiri" w:eastAsia="Amiri" w:cs="Amiri"/>
          <w:color w:val="111111"/>
          <w:sz w:val="28"/>
          <w:sz w:val="28"/>
          <w:szCs w:val="28"/>
          <w:rtl w:val="true"/>
          <w:lang w:bidi="ar-SA"/>
        </w:rPr>
        <w:t>أعم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العمدة الإجماع على اعتبار الاشتداد وكفايته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الخلاف والناصريات والغنية والتذكرة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طهارة فضلة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جملة من النصوص كمصحح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تغسل ثوبك من بول شي‌ء يؤكل لحمه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ما أكل لحمه فلا بأس بما </w:t>
      </w:r>
    </w:p>
    <w:p>
      <w:pPr>
        <w:pStyle w:val="BookText"/>
        <w:rPr/>
      </w:pPr>
      <w:r>
        <w:rPr>
          <w:rFonts w:ascii="Amiri" w:hAnsi="Amiri" w:eastAsia="Amiri" w:cs="Amiri"/>
          <w:color w:val="111111"/>
          <w:sz w:val="28"/>
          <w:sz w:val="28"/>
          <w:szCs w:val="28"/>
          <w:rtl w:val="true"/>
          <w:lang w:bidi="ar-SA"/>
        </w:rPr>
        <w:t xml:space="preserve">والبغل والخيل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منه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المشهور حلية لحمها وكراهته ، وعن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الأولين والهجن من الثالث ، وعن الحلبي تحريم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لهما بعض النصوص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حمله على الكراهة للنصوص الظاهرة في الحل ، والمصرحة بالكراهة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أيضاً طهارة فضلة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طهارة فضلة ما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وافرة من النصوص بالخصوص ، كرواية أبي الأغر النخاس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أعالج الدواب فربما خرجت بالليل وقد بالت وراثت ، فيضرب أحدها برجله أو يده فينضح على ثيابي فأصبح فأرى أثره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 شي‌ء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المعلى وابن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خرجنا في جنازة وقدامنا حمار ، فبال ، فجاءت الريح ببوله حتى صكت وجوهنا وثيابنا ، فدخلنا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عليكم بأس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بروث الحمر ، واغسل أبوالها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رواية أبي مريم في الدواب </w:t>
      </w:r>
      <w:r>
        <w:rPr>
          <w:rStyle w:val="FootnoteAnchor"/>
          <w:rtl w:val="true"/>
        </w:rPr>
        <w:footnoteReference w:id="359"/>
      </w:r>
      <w:r>
        <w:rPr>
          <w:rFonts w:ascii="Amiri" w:hAnsi="Amiri" w:eastAsia="Amiri" w:cs="Amiri"/>
          <w:color w:val="111111"/>
          <w:sz w:val="28"/>
          <w:sz w:val="28"/>
          <w:szCs w:val="28"/>
          <w:rtl w:val="true"/>
          <w:lang w:bidi="ar-SA"/>
        </w:rPr>
        <w:t xml:space="preserve">ورواية عبد الأعلى بن أعين في الحمير والبغال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من حرام اللحم الذي ليس له دم 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كالسمك المحرم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السند لو كان في جميعها فهو منجبر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الإسكافي والشيخ وجماعة من متأخري المتأخرين كالأردبيلي وتلميذيه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لهم كثير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كمصحح محمد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وسألته عن أبوال الدواب والبغال والحمير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 فان لم تعلم مكانه فاغسل الثوب كله ، فان شككت فانضحه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أبوال الخيل والبغال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ما أصابك منه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يجب حمله على الكراهة جمعاً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ظاهره التفصيل بين البول والروث فمحمول على اختلاف مراتب الكراهة بقرينة غيره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عن الحدائق وشرح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وقصور أدلة النجاسة عن شموله ، لانصرافها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ولطهارة ميتته ودمه ، فصارت فضلاته كعصارة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الجميع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تردد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رجيع الذباب والخنافس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والأشبه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عدم تقييد موضوع النجاسة بذي النفس السائلة في كلام جماعة ظاهر في عموم النجاسة له ولغيره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يشكل الاعتماد على ظهور الإجماع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يختص الاشكال بالبول مما له لحم ، أما الخرء فقد عرفت أنه لا عموم يدل على نجاسته ، وأن العمدة فيه الإجماع وهو منتف في غير ذي النفس ، فالمرجع فيه أصل الطهارة ولذلك 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الرجيع فلا أعرف للتردد في طهارته وجهاً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ملاقاة الغائط في الباطن لا توجب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كالنوى الخارج من الإنسان ، أو الدود الخارج منه ، إذا لم يكن معه شي‌ء من الغائط ، وان كان ملاقياً له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أدخل من الخارج شيئاً فلاقى الغائط في الباطن كشيشة الاحتقان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ملاقاتها له فالأحوط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شك في ملاقاته فلا يحكم عليه بالنجاسة ، فلو خرج ماء الاحتقان ولم يعلم خلطه بالغائط ولا ملاقاته له لا يحكم بنجاسته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الطهارة مقتضى الأصل ، ولا معارض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بول ما لا لحم له ، فإنه لا يشمله عموم النجاسة ، والأصل فيه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ملاقاة النجاسة في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المتلاقيان من الداخل كالدم الخارج من بين الأسنان الملاقي لها وللريق ، وللّثة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أحدهما من الخارج فيدخل الى الداخل ، سواء اكان الداخل النجاسة ، كالماء النجس يتمضمض به ، أم الملاقي لها ، كالماء الطاهر يتمضمض به مع وجود أجزاء الدم في الفم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عندنا في عدم الانفعال ، وعن أبي حنيفة نجاسة جميع ما يخرج من القبل والدبر ، لأنه خرج من مجرى النجاسة 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بشي‌ء ، لأن النجاسات لا يظهر حكمها إلا بعد خروجها عن المجرى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ذلك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شرح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ورد في طهارة المذي والودي وبلل الفرج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أن الحكم في الصورة الثانية كذلك ، وعن ظاهر شرح الروضة أيضاً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ورد في طهارة بصاق شارب الخمر مثل خبر عبد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يشرب الخمر فيبصق ، فأصاب ثوبي من بصاقه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 وفي طهارة بلل الفرج مع كون المرأة جنباً ، كرواية إبراهيم بن أبي محمود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عليها قميصها أو إزارها يصيبه من بلل الفرج وهي جنب أتصلي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اغتسلت صلت فيهما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فإنه شامل لصورة كون جنابتها بالوطء ، وإنزال الرجل في فرجها ، بل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الإشكال في الدلالة على عدم الانفعال لاحتمال كون زوال العين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إثبات عدم الانفعال ما يأتي من قصور الأدلة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وان كانت داخلة في كلام المعتبر المتقدم لكن لم أعثر على نص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كانت محلا للإشكال ، من جهة قاعدة سراية النجاسة إلى الملاقي ، ومن أن القاعدة المذكورة ليس عليها دليل لفظي له إطلاق أحوالي يشمل صورة الملاقاة في الداخل ، وإنما هي مستفادة من الحكم بالنجاسة في الموارد المتفرقة ، التي كلها تكون الملاقاة فيها في الخارج ، فالتعدي منها إلى الملاقاة في الداخل لا دليل عليه ظاهر إذ لا 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والارتكاز العرفي وان كان يقتضي التعدي ، لعدم الفرق عند العرف بين الداخل والخارج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معارض بالارتكاز الموجب للتعدي من المتكون في الجوف الى الداخل اليه ، ومن الصورة الأولى والثانية ، إلى الثالثة ، فإن التفكيك بينهما خلاف الارتكاز ، وبعد تعارض الارتكازين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مانع من بيع البول ، والغائط ، من مأكول اللحم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يبنى على الاقتصار على موارد الأدلة ، ويرجع في غيره إلى 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البناء على عدم نجاسة باطن الإنسان وما يتكون فيه من الرطوبات كما سيأتي التعرض له من المصنف في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لا ظهور التسالم على الحكم بنجاسة الأعيان النجسة في الداخل ، لأمكن القول بطهارتها ما لم تخرج ، لأن أدلة نجاستها لا إطلاق فيها يشمل حال كونها في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الحكم بطهارة السن الصناعي الذي يوضع في الفم بدل السن الطبيعي ، عند ملاقاته للدم الذي يخرج من اللثة أو اللّهاة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الحكم بعدم سراية النجاسة في المتلاقيين إذا كانا معا من الخارج ، وكانت الملاقاة في الداخل ، كما في السن الصناعي عند المضمضة بالماء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الحكم في هذه الصورة الرابعة أخفى ، وحسن الاحتياط فيها وفي الثالثة واضح</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دليل على المنع فيه ، فعمومات صحة البيع بلا 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أن يكون مالا عرفا ، بحيث يكون مما يتنافس عليه العقلاء ، لئلا يكون أكل المال بإزائه أكلا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الطهارة لا يوجب ذلك ، بل يتوقف على وجود منفعة معتد بها عند العقلاء ، مع عزة الوجود ، فلو لم يكن له منفعة أو كان مبذولا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في شاطئ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والبول الطاهر بعد كونه مستقذراً عند العرف ، لا يكون له منفعة ، ولا فيه غرض يوجب التنافس عليه ، فلا يكون مالا ولأجل ذلك يشكل جواز بيع بول الإبل أيضاً وان حكي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شربه للاستشفاء لا يوجب ماليته ما لم يكن الداعي إلى شربه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بول البقر والغنم الذي ورد جواز شربه للتداوي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بيعهما من غير المأكول 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الانتفاع بهما في التسميد ونحوه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كونه مالا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الحاجة إليه في الإشعال ، والتسميد ، ونحوهما من الانتفاعات العامة ، فهو من الأموال ولذا جرت السيرة على بذل الأموال الطائلة بإزائه ، فلا مانع من بيعه من هذه الجهة ، والعمومات الدالة على صحة البيع دالة على صحة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إشكال في عدم جواز بيعه ، وقد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النهي عنه في رواية تحف العقول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عرفت من عدم كونه مالا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 الإجماع عليه 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وتقتضيه رواية تحف العقول ، وخبر يعقوب بن شعيب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رواية محمد بن مضارب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لكنها مهجورة ، مخالفة للإجماع ، فيتعين طرحها ، أو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بينهما بحملها على عذرة غير الإنسان ، أو على بلاد ينتفع 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جمع 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الجمع بحمل الأول على الكراهة ، فبعيد جداً عن لفظ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موقوف على اجتماع شرائط الحجية في الثانية ، وقد عرفت خلافه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جماعة كونه من المسلمات ، وفي محكي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سرجين ما لا يؤكل لحمه وعذرة الإنسان وخرء الكلب لا يجوز بيعها ، ويجوز الانتفاع بها في الزروع والكروم وأصول الشجر ،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 منه ما عن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يعلم كون حيوان معين أنه مأكول اللحم أو لا ، لا يحكم بنجاسة بوله وروثه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 لا يجوز أكل لحمه بمقتضى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وهب بن وهب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انه كان لا يرى بأسا أن تطرح في المزارع العذرة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رواية تحف العقول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جميع التقلبات في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الانتفاع المحرم ، أو ما يدل على عدم المبالاة في الدين كما عن الشيخ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 بعد عدم ثبوت الجابر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حكي عن فخر الدين والمقداد دعوى الإجماع على أصالة حرمة الانتفاع بالنجس مطلقاً ، لكنه غير ظاهر ، بل ظاهر كلمات جماعة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له ببعض الآيات الكريمة والروايات الشريفة أشكل ، لقصور الدلالة أو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كلمات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تعالى عن العلم وأهله خير جزاء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الحيوان بين محلل الأكل ومحرمه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من جهة الشبهة الحكمية ، كأن لا يعلم أن الأرنب محرم الأكل أو محلل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جهة الشبهة الموضوعية ، كأن لا يعلم أن الحيوان الخارجي شاة أو 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 بقبوله للتذكية وطهارته على تقدير وقوعها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مسائل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الحيوان المعلوم عنوانه ، كالارنب غير المعلوم كونه محلل الأكل أو محرمة ، مع العلم بقبوله للتذكية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استصحاب الحرمة الثابتة قبل وقوع التذكية عليه إلى ما بعدها هي حرمة أكله ، وهو </w:t>
      </w:r>
    </w:p>
    <w:p>
      <w:pPr>
        <w:pStyle w:val="BookText"/>
        <w:rPr/>
      </w:pPr>
      <w:r>
        <w:rPr>
          <w:rFonts w:ascii="Amiri" w:hAnsi="Amiri" w:eastAsia="Amiri" w:cs="Amiri"/>
          <w:color w:val="111111"/>
          <w:sz w:val="28"/>
          <w:sz w:val="28"/>
          <w:szCs w:val="28"/>
          <w:rtl w:val="true"/>
          <w:lang w:bidi="ar-SA"/>
        </w:rPr>
        <w:t>حاكم أو وارد على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والاشكال على الاستصحاب المذكور من جهة عدم بقاء الموضوع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الحرمة المعلومة الحيوان ، وموضوع الحرمة المشكوكة اللحم ، وهما متغايران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الحرمة الثابتة قبل التذكية موضوعها غير المذكى ، والمشكوك ثبوتها بعد التذكية موضوعها المذكى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المعيار في وحدة الموضوع المعتبرة في جريان الاستصحاب الوحدة في نظر العرف ، بحيث يصدق الشك في البقاء عرفا ، والاختلاف بين الحيوان واللحم لا يوجب التعدد في نظر العرف ، ولا ينتفي لأجله صدق الشك في بقاء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جريان استصحاب نجاسة الكلب بعد موته ، ولا من استصحاب جملة من أحكام الزوجية بعد موت الزوج أو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يندفع الاشكال من الجهة الثانية أيضاً ، ولذا بني على استصحاب نجاسة الماء المتغير بالنجاسة بعد زوال تغيره ، واستصحاب حكم الحاضر بعد سفره ، وحكم المسافر بعد حضره ،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الاندفاع الإشكال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الحرمة الثابتة قبل التذكية معلولة لعدم التذكية ، والمشكوك ثبوتها بعد التذكية ناشئة من خصوصية في الحيوان ، وتعدد العلة يوجب تعدد المعلول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ذلك أيضاً ، فإن البقاء عين الحدوث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يختلف معه في العلة ، كما في الأمور القارة التي يستند بقاؤها إلى استعداد ذاتها ، وحدوثها إلى علة أخرى ، كالجدار المبني ، فان حدوثه بفعل البناء ، وبقاؤه باستعداد ذاته ، وصدق البقاء فيه من ضروريات العرف</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الحرمة الناشئة من الخصوصية الذاتية لما لم تكن في رتبة الحرمة الناشئة من الجهة العرضية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لترتب </w:t>
      </w:r>
    </w:p>
    <w:p>
      <w:pPr>
        <w:pStyle w:val="BookText"/>
        <w:rPr/>
      </w:pPr>
      <w:r>
        <w:rPr>
          <w:rFonts w:ascii="Amiri" w:hAnsi="Amiri" w:eastAsia="Amiri" w:cs="Amiri"/>
          <w:color w:val="111111"/>
          <w:sz w:val="28"/>
          <w:sz w:val="28"/>
          <w:szCs w:val="28"/>
          <w:rtl w:val="true"/>
          <w:lang w:bidi="ar-SA"/>
        </w:rPr>
        <w:t>موضوعيهما امتنع أن تكون إحداهما مؤكدة للأخرى ، ولا وجود إحداهما بقاء للأخرى ، لأن البقاء عين الحدوث وجوداً ، فلا يكون بينهما اختلاف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فالمعلوم وجودها حال الحياة الحرمة التي موضوعها اللامذكى وهي زائلة قطعاً بعد التذكية والمحتمل وجودها بعد التذكية هي الحرمة الثابتة للذات نفسها ، وهو وجود آخر يحتمل مقارنته لوجود الحرمة الزائلة وبقاؤه بعد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الاستصحاب من قبيل القسم الثالث من أقسام استصحاب الكلي ، الذي ليس بحجة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وهذا التقريب يبتني على كون وصف اللامذكى مأخوذاً في موضوع الحرمة على نحو الجهة التقييدية عرفا ، ووصف التغير في مسألة نجاسة المتغير مأخوذاً في موضوع النجاسة على نحو الجهة التعليلية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واضح فالبناء على عدم جريان الاستصحاب لأجله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بالرجوع في إثبات الحل إلى عمومات الحل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 ما أُوحِيَ إِلَيَّ مُحَرَّماً </w:t>
      </w:r>
      <w:r>
        <w:rPr>
          <w:rFonts w:eastAsia="Amiri" w:cs="Amiri" w:ascii="Amiri" w:hAnsi="Amiri"/>
          <w:color w:val="111111"/>
          <w:sz w:val="28"/>
          <w:szCs w:val="28"/>
          <w:rtl w:val="true"/>
          <w:lang w:bidi="ar-SA"/>
        </w:rPr>
        <w:t xml:space="preserve">... ) </w:t>
      </w:r>
      <w:r>
        <w:rPr>
          <w:rStyle w:val="FootnoteAnchor"/>
          <w:rtl w:val="true"/>
        </w:rPr>
        <w:footnoteReference w:id="371"/>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أُحِلَّ لَكُمُ الطَّيِّباتُ </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أُحِلَّ لَهُمْ قُلْ أُحِلَّ لَكُمُ الطَّيِّباتُ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ونحوها ، الحاكم على الاستصحاب لو سلم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حكم المخصص في مثله غير جار ، لكون التخصيص من أول الأمر ، كما لا يخفى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الحيوان المعلوم العنوان مع الشك في حله وحرمته وفي قبوله للتذكية وعدمه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أن المستفاد من ملاحظة موارد استعمال لفظ التذكية أنها عبارة عن صفة خاصة تحدث </w:t>
      </w:r>
    </w:p>
    <w:p>
      <w:pPr>
        <w:pStyle w:val="BookText"/>
        <w:rPr/>
      </w:pPr>
      <w:r>
        <w:rPr>
          <w:rFonts w:ascii="Amiri" w:hAnsi="Amiri" w:eastAsia="Amiri" w:cs="Amiri"/>
          <w:color w:val="111111"/>
          <w:sz w:val="28"/>
          <w:sz w:val="28"/>
          <w:szCs w:val="28"/>
          <w:rtl w:val="true"/>
          <w:lang w:bidi="ar-SA"/>
        </w:rPr>
        <w:t>في الحيوان من أسباب معينة ، مثل الذبح الخاص ، والنحر كذلك ، وغيرهما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القاموس وعن كاشف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 أو ليس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شك في قبول الحيوان للتذكية كان مقتضى 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 أنها الطهارة فإذا شك في ثبوتها بعد الموت كان المرجع استصحاب الطهارة الثابتة حال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التذكية وان كانت هي الطهارة ، لكنها طهارة خاصة ، ولذا يحكم بطهارة ميتة ما لا نفس له سائلة مع أنها غير ذكية ، ويحكم بطهارة الحيوان حال الحياة ، وهو غير ذكي ، فالمراد من التذكية طهارة خاصة ، لا الطهارة مقابل النجاسة التي هي مفاد قاعدة الطهارة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ادعى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قابلية كل حيوان للتذكية ، بل 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أن ما عدا الكلب والخنزير والإنسان من الحيوانات الطاهرة يقع عليه الذكاة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استدلوا على ذلك بالآيات والنصوص المتضمنة لحلية ما أمسك الكلاب </w:t>
      </w:r>
      <w:r>
        <w:rPr>
          <w:rStyle w:val="FootnoteAnchor"/>
          <w:rtl w:val="true"/>
        </w:rPr>
        <w:footnoteReference w:id="374"/>
      </w:r>
      <w:r>
        <w:rPr>
          <w:rFonts w:ascii="Amiri" w:hAnsi="Amiri" w:eastAsia="Amiri" w:cs="Amiri"/>
          <w:color w:val="111111"/>
          <w:sz w:val="28"/>
          <w:sz w:val="28"/>
          <w:szCs w:val="28"/>
          <w:rtl w:val="true"/>
          <w:lang w:bidi="ar-SA"/>
        </w:rPr>
        <w:t xml:space="preserve">، وما ذكر اسم اللّه تعالى عليه </w:t>
      </w:r>
      <w:r>
        <w:rPr>
          <w:rStyle w:val="FootnoteAnchor"/>
          <w:rtl w:val="true"/>
        </w:rPr>
        <w:footnoteReference w:id="375"/>
      </w:r>
      <w:r>
        <w:rPr>
          <w:rFonts w:ascii="Amiri" w:hAnsi="Amiri" w:eastAsia="Amiri" w:cs="Amiri"/>
          <w:color w:val="111111"/>
          <w:sz w:val="28"/>
          <w:sz w:val="28"/>
          <w:szCs w:val="28"/>
          <w:rtl w:val="true"/>
          <w:lang w:bidi="ar-SA"/>
        </w:rPr>
        <w:t xml:space="preserve">ولحلية ما يصطاد بالسيف أو الرمح أو نحوهما </w:t>
      </w:r>
      <w:r>
        <w:rPr>
          <w:rStyle w:val="FootnoteAnchor"/>
          <w:rtl w:val="true"/>
        </w:rPr>
        <w:footnoteReference w:id="376"/>
      </w:r>
      <w:r>
        <w:rPr>
          <w:rFonts w:ascii="Amiri" w:hAnsi="Amiri" w:eastAsia="Amiri" w:cs="Amiri"/>
          <w:color w:val="111111"/>
          <w:sz w:val="28"/>
          <w:sz w:val="28"/>
          <w:szCs w:val="28"/>
          <w:rtl w:val="true"/>
          <w:lang w:bidi="ar-SA"/>
        </w:rPr>
        <w:t xml:space="preserve">وبما دل على حلية كل حيوان إلا ما خرج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 ما أُوحِيَ إِلَيَّ مُحَرَّماً </w:t>
      </w:r>
      <w:r>
        <w:rPr>
          <w:rFonts w:eastAsia="Amiri" w:cs="Amiri" w:ascii="Amiri" w:hAnsi="Amiri"/>
          <w:color w:val="111111"/>
          <w:sz w:val="28"/>
          <w:szCs w:val="28"/>
          <w:rtl w:val="true"/>
          <w:lang w:bidi="ar-SA"/>
        </w:rPr>
        <w:t xml:space="preserve">... ) </w:t>
      </w:r>
      <w:r>
        <w:rPr>
          <w:rStyle w:val="FootnoteAnchor"/>
          <w:rtl w:val="true"/>
        </w:rPr>
        <w:footnoteReference w:id="378"/>
      </w:r>
      <w:r>
        <w:rPr>
          <w:rFonts w:ascii="Amiri" w:hAnsi="Amiri" w:eastAsia="Amiri" w:cs="Amiri"/>
          <w:color w:val="111111"/>
          <w:sz w:val="28"/>
          <w:sz w:val="28"/>
          <w:szCs w:val="28"/>
          <w:rtl w:val="true"/>
          <w:lang w:bidi="ar-SA"/>
        </w:rPr>
        <w:t xml:space="preserve">وما في موثق ابن بكير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ذكاه الذابح أو لم يذكه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الجميع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في مقام بيان السبب الذي تكون به التذكية بعد المفروغية عن قابلية الحيوان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مقيد بما دل على اعتبار التذكية في حل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الآية الشريفة قد استثني فيها الميتة وهي غير المذكى ، كما يفهم من جملة من النصوص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الموثق غير ظاهر الدلالة على ذلك ، لأن عدم تذكية الذابح أعم من عدم القابلية للتذكية ، ولا سيما بناء على ما في بعض النسخ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ذكاه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ذكاه الذابح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الجمود على العبارة يقتضي أن يكون الذبح موجباً للذكاة تارة ، وغير موجب لها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في الاشكال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علي ابن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لباس الفراء ، والسمور ، والفنك والثعالب وجميع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إذ لو لم تقبل الجلود التذكية كانت ميتة لا يجوز لبسها ، ونحوه صحيح الريان بن الصلت </w:t>
      </w:r>
      <w:r>
        <w:rPr>
          <w:rStyle w:val="FootnoteAnchor"/>
          <w:rtl w:val="true"/>
        </w:rPr>
        <w:footnoteReference w:id="382"/>
      </w:r>
      <w:r>
        <w:rPr>
          <w:rFonts w:ascii="Amiri" w:hAnsi="Amiri" w:eastAsia="Amiri" w:cs="Amiri"/>
          <w:color w:val="111111"/>
          <w:sz w:val="28"/>
          <w:sz w:val="28"/>
          <w:szCs w:val="28"/>
          <w:rtl w:val="true"/>
          <w:lang w:bidi="ar-SA"/>
        </w:rPr>
        <w:t xml:space="preserve">، 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ثبت عدم جواز لبس الميتة كان ذلك مخصصاً للصحيح المذكور ونحوه بالمذكى ، والعام المخصص بمخصص منفصل لا يدل على انتفاء الخاص ، واللازم الرجوع الى الأصل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لا يجوز التمسك بالعام في الشبهة المصداقية إذا لم يكن بيان المصداق من وظيفة الشارع ، وإلا كان العام حجة في الفرد المشكوك ، لأن دليل التخصيص إنما يعارض العام إذا كان عنوان الخاص منطبقاً على عنوان العام ، ومقتضى العام عدم الانطباق ، لأنه يدل بالمطابقة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ثبوت حكم العام في كل فرد ، ويدل بالالتزام على نفي عنوان الخاص عن كل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الدلالة الالتزامية وان لم تكن حجة في إثبات ذلك إذا كان خارجاً من وظيفة الشارع ، لكنها حجة إذا كان النفي من وظائفه ، فإن كان الشك في التذكية من جهة الشك في وجود السبب الشرعي يكون المرجع أصالة عدم التذكية ، وان كان من جهة وجود القابلية التي من وظائف الشارع بيانها ، فالتمسك بعموم الصحيح ونحوه لإثباتها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الصحيح ونحوه بالحيوانات ذوات الجلود ، فيبقى غيرها على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الذكاة من المفاهيم العرفية ، وهي في الحيوان من الأفعال التوليدية التي لها أسباب خاصة عندهم ، فإطلاق أدلة أحكام التذكية من الطهارة وحل الأكل وجواز الانتفاع وغيرها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الإطلاق المقامي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دل دليل على قيد أخذ به ، ومع الشك فيه يرجع الى ما عند العرف ، عملا بالإطلاق المقامي ، وعلى هذا ما يكون قابلا عند العرف للتذكية محكوم بذلك شرعاً ، وما علم بعدم قابليته لها عندهم ، أو شك فيها ، يرجع فيه الى أصالة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ما يقال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ونحوه من أدلة العقود والإيقاعات ، من وجوب الحمل على المفاهيم العرفية وأسبابها وشرائطها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قابلية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تطبيق العرف حجة ما لم يرد عنه رادع</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إلى ما ذكرنا خبر علي بن أبي حمزة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أو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لبس الفراء والصلاة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إلا فيما كان منه ذكياً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الذكي ما ذكي بالحديد؟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إذا كان مما يؤكل لحمه </w:t>
      </w:r>
      <w:r>
        <w:rPr>
          <w:rFonts w:eastAsia="Amiri" w:cs="Amiri" w:ascii="Amiri" w:hAnsi="Amiri"/>
          <w:color w:val="111111"/>
          <w:sz w:val="28"/>
          <w:szCs w:val="28"/>
          <w:rtl w:val="true"/>
          <w:lang w:bidi="ar-SA"/>
        </w:rPr>
        <w:t xml:space="preserve">... »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ظاهره السؤال </w:t>
      </w:r>
    </w:p>
    <w:p>
      <w:pPr>
        <w:pStyle w:val="BookText"/>
        <w:rPr/>
      </w:pPr>
      <w:r>
        <w:rPr>
          <w:rFonts w:ascii="Amiri" w:hAnsi="Amiri" w:eastAsia="Amiri" w:cs="Amiri"/>
          <w:color w:val="111111"/>
          <w:sz w:val="28"/>
          <w:sz w:val="28"/>
          <w:szCs w:val="28"/>
          <w:rtl w:val="true"/>
          <w:lang w:bidi="ar-SA"/>
        </w:rPr>
        <w:t xml:space="preserve">عن صحة حمل المراد على المعنى العرفي ، ولزوم العمل على تطبيقهم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لبيان اعتبار المأكولية في مفهوم التذكية ، بل لبيان اعتبارها في جواز الصلاة بالمذكى كما يشهد به ما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النصوص والإجماع على وقوع التذكية على غير مأكول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بني على أن التذكية عبارة عن الأفعال الخاصة من فري الأوداج وغيرها مع 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تكون القابلية جزءاً لمفهومها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لجريان أصالة عدمها إذا شك فيها للشك في القابلية ، إذ القابلية لم يحرز لعدمها حالة سابقة لأنها من لوازم الماهية ، فلا يجري فيها أصل العدم ، حتى لو بني على جريانه في إثبات العدم الأزلي ، لاختصاص القول بجريانه بعوارض الوجود ، ولا يجري في عوارض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التذكية عبارة عن نفس الأفعال الخاصة بشرط القابلية ، فإنه لو شك في التذكية للشك في 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تحقق الأفعال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لجريان أصالة عدم الوجود الخاص ، إذ لا شك في الوجود وإنما الشك في الخصوصية ، وهي ليست مجرى لأصل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الحيوان المشكوك كونه محلل الأكل من جهة الشبهة الموضوعية ، لتردده بين عنوانين ، أحدهما محلل والآخر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بقبوله للتذكية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فيها هو الكلام في المسألة الأولى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الفرق إلا من جهة عدم جواز التمسك هنا بعموم الحل ، لعدم جواز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أنك عرفت عدم وضوح المناقشات في استصحاب الحرمة ، فالرجوع إليه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الحيوان المردد بين المحلل الأكل كالشاة ، والمحرم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يقبل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فيها هو الكلام في </w:t>
      </w:r>
    </w:p>
    <w:p>
      <w:pPr>
        <w:pStyle w:val="BookText"/>
        <w:rPr/>
      </w:pPr>
      <w:r>
        <w:rPr>
          <w:rFonts w:ascii="Amiri" w:hAnsi="Amiri" w:eastAsia="Amiri" w:cs="Amiri"/>
          <w:color w:val="111111"/>
          <w:sz w:val="28"/>
          <w:sz w:val="28"/>
          <w:szCs w:val="28"/>
          <w:rtl w:val="true"/>
          <w:lang w:bidi="ar-SA"/>
        </w:rPr>
        <w:t xml:space="preserve">وكذا إذا لم يعلم أن له دما سائلا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أنه إذا شك في شي‌ء أنه من فضلة حلال اللحم أو حرامه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شك في أنه من الحيوان الفلاني حتى يكون نجساً ، أو من الفلاني</w:t>
      </w:r>
    </w:p>
    <w:p>
      <w:pPr>
        <w:pStyle w:val="BookText"/>
        <w:rPr/>
      </w:pPr>
      <w:r>
        <w:rPr>
          <w:rFonts w:ascii="Amiri" w:hAnsi="Amiri" w:eastAsia="Amiri" w:cs="Amiri"/>
          <w:color w:val="111111"/>
          <w:sz w:val="28"/>
          <w:sz w:val="28"/>
          <w:szCs w:val="28"/>
          <w:rtl w:val="true"/>
          <w:lang w:bidi="ar-SA"/>
        </w:rPr>
        <w:t>المسألة الثانية ، فيرجع فيه إلى أصالة عدم التذكية المقتضية للحرمة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فالحرمة الثابتة للحيوان بالاستصحاب لا تقتضي نجاسة البول والغائط ، لأن حرمة الأكل المأخوذة موضوعا للنجاسة ، هي ما كانت لخصوصية في الحيوان ، والاستصحاب لا يثبتها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ثبتت الحرمة بأصالة عدم التذكية ، فإن الحرمة لعدم التذكية غير الحرمة المذكورة ،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من دون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يحكم بطهارة فضلته حتى يعلم أنه من ذي النفس ، للأصل واستصحاب طهارة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يتوقف الحكم بالطهارة على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امتثال الأمر بالاجتناب عليه ، ولأنه كسائر الموضوعات التي علق الشارع عليها أحكاماً كالصلاة للوقت والقبلة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يفرق بين الحكم بطهارته وبين عدم تنجيسه للغير ، فلا يحكم بالأول إلا بعد الاختبار ، بخلاف الثاني؟ وجوه لم أعثر على تنقيح شي‌ء منها في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الاجتناب عن النجس لا يقتضي الاحتياط في موارد الشك ، كما 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على مثل القبلة والوقت غير ظاهر ، لكون الشك فيها شكا في الفراغ ، وما نحن فيه شك في التكليف</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جريان أصالة الطهارة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يفترق هذا الفرض عن الفرض الأول ، أنه في هذا الفرض لا مجال للرجوع الى استصحاب الحرمة ، أو أصالة الحل ، أو غيرهما في نفس الحيوان لأنه من الفرد المردد بين معلوم الحل ومعلوم الحرمة ، والمردد ليس مجرى للأصول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يكون طاهراً ، كما إذا رأى شيئاً لا يدري أنه بعرة فار أو بعرة خنفساء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هذه الصور يبني على طهارته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يحكم بنجاسة فضلة الحية ، لعدم العلم بأن دمها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حكي عن بعض السادة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دمها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اختلاف الحيات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يحكم بنجاسة فضلة التمساح ، للشك المذكور ، وان حكي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الحيوانات البحرية ليس لها دم سائل إلا التمساح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والكلية المذكورة أيضاً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 من كل 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دم سائل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في المعتبر في أحكام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الحية دمها سائل ، وأن ميتتها 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ذلك الى المعروف بين الأصحاب ، وعن المبسوط دعوى الإجماع على نجاستها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المتأخرين استبعدوا وجود النفس لها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حكاه جماعة كثيرة من القدماء والمتأخرين ومتأخريهم ، وفي جملة من كلماتهم تقييد معقده بكونه من ذي النفس السائلة ، وكأنه لقصور النصوص عن شمول غيره ، لانصرافها إلى مني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من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ظاهرة كالعيان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منعها بعض من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محل نظر ، كما يظهر من ملاحظة سياقها ، وكون مورد جميعها المني يصيب الثوب ، فان عدم الابتلاء بغير مني الإنسان يوجب انصرافه إلى مني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ما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ماء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ماء الرجل ، فلا يكون ترك الاستفصال فيه مقتضياً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صحيح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حراماً كان أو حلالا بريا أو بحريا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المذي ، والوذي ، والودي ، فطاهر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المني وشدده وجعله أشد من البول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المني قبل </w:t>
      </w:r>
      <w:r>
        <w:rPr>
          <w:rFonts w:eastAsia="Amiri" w:cs="Amiri" w:ascii="Amiri" w:hAnsi="Amiri"/>
          <w:color w:val="111111"/>
          <w:sz w:val="28"/>
          <w:szCs w:val="28"/>
          <w:rtl w:val="true"/>
          <w:lang w:bidi="ar-SA"/>
        </w:rPr>
        <w:t xml:space="preserve">... »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شدة النجاسة وتأكدها ، لا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التعدي إلى مطلق ذي النفس مأكولا أو غيره لأجل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انعقاده على طهارته من غير ذي النفس ، وتردد المحقق في الشرائع والمعتبر غير قادح ، لأنه اختار فيهما الطهارة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يكون للاهتمام في إثبات عموم النصوص مزيد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أيضاً يخرج عن إطلاق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ما أكل لحمه فلا بأس بما يخرج منه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وإطلاق موثق ابن بكير الوارد في جواز الصلاة في كل ما يكون مما يؤكل لحمه أو يخرج منه</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كما يجب الخروج عما قد يدل على طهارته ، كصحيح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يجنب في ثوبه أيتجفف فيه من غسله؟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 إلا أن تكون النطفة فيه رطبة ، فإن كانت جافة فلا بأس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 بل لا يعرف الخلاف في ذلك منا ، وإنما حكي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ابن الجنيد القول بنجاسة المذي الذي يخرج عقيب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حسن الحسين بن أبي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المذي يصيب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عرفت مكانه فاغسله ، وان خفي عليك مكانه فاغسل الثوب كله </w:t>
      </w:r>
      <w:r>
        <w:rPr>
          <w:rStyle w:val="FootnoteAnchor"/>
          <w:rtl w:val="true"/>
        </w:rPr>
        <w:footnoteReference w:id="389"/>
      </w:r>
      <w:r>
        <w:rPr>
          <w:rFonts w:ascii="Amiri" w:hAnsi="Amiri" w:eastAsia="Amiri" w:cs="Amiri"/>
          <w:color w:val="111111"/>
          <w:sz w:val="28"/>
          <w:sz w:val="28"/>
          <w:szCs w:val="28"/>
          <w:rtl w:val="true"/>
          <w:lang w:bidi="ar-SA"/>
        </w:rPr>
        <w:t xml:space="preserve">، وفي خبره </w:t>
      </w:r>
    </w:p>
    <w:p>
      <w:pPr>
        <w:pStyle w:val="BookText"/>
        <w:rPr/>
      </w:pPr>
      <w:r>
        <w:rPr>
          <w:rFonts w:ascii="Amiri" w:hAnsi="Amiri" w:eastAsia="Amiri" w:cs="Amiri"/>
          <w:color w:val="111111"/>
          <w:sz w:val="28"/>
          <w:sz w:val="28"/>
          <w:szCs w:val="28"/>
          <w:rtl w:val="true"/>
          <w:lang w:bidi="ar-SA"/>
        </w:rPr>
        <w:t xml:space="preserve">من كل حيوان إلا نجس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يغسله ولا يتوضأ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اختصاصهما بالشهوة واعراض الأصحاب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يعارضهما كثير من النصوص ، كمصحح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سال من ذكرك شي‌ء من مذي أو وذي ، وأنت في الصلاة فلا تغسله ، ولا تقطع له الصلاة ، ولا تنقض له الوضوء وان بلغ عقبك ، فإنما ذلك بمنزلة النخامة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لذلك حملهما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صحيح محمد عن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المذي يصيب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ينضحه بالماء إن شاء </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وحسن الحسين بن أبي العلاء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المذي يصيب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رددنا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ينضحه بالماء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ويكفي في طهارة الوذي والودي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الإجماع والاخبار الواردة في البلل المشتبه بالبول </w:t>
      </w:r>
      <w:r>
        <w:rPr>
          <w:rStyle w:val="FootnoteAnchor"/>
          <w:rtl w:val="true"/>
        </w:rPr>
        <w:footnoteReference w:id="394"/>
      </w:r>
      <w:r>
        <w:rPr>
          <w:rFonts w:ascii="Amiri" w:hAnsi="Amiri" w:eastAsia="Amiri" w:cs="Amiri"/>
          <w:color w:val="111111"/>
          <w:sz w:val="28"/>
          <w:sz w:val="28"/>
          <w:szCs w:val="28"/>
          <w:rtl w:val="true"/>
          <w:lang w:bidi="ar-SA"/>
        </w:rPr>
        <w:t xml:space="preserve">، ومرسل ابن رباط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الودي فهو الذي يخرج بعد البول ، وأما الوذي فهو الذي يخرج من الأدواء ولا شي‌ء فيه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نجاسته الظاهر في نجاسة جميع ما يخرج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رطوبات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 والدبر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عدا البول والغائط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من كل ما له دم 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حلالا كان أو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إبراهيم بن أبي محمود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عليها قميصها أو إزارها يصيبه من بلل الفرج وهي جنب أتصلي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اغتسلت صلت فيهما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ما في مصحح زرارة المتقدم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وكل شي‌ء خرج منك بعد الوضوء فإنه من الحبائل ، أو من البواسير ، وليس بشي‌ء فلا تغسله من ثوبك ، إلا أن تقذره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محصلا ومنقولا في الغنية ، والمعتبر ، والمنتهى ، والذكرى وكشف اللثام ، وعن نهاية الاحكام ، والتذكرة ، وكشف الالتباس وغيرها بل في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إجماع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طوائف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نزح البئر لموت الدابة والفأرة ، والطير والحمامة ، والحمار ، والثور ، والجمل والسنور والدجاجة ، والشاة ومطلق الميتة </w:t>
      </w:r>
      <w:r>
        <w:rPr>
          <w:rStyle w:val="FootnoteAnchor"/>
          <w:rtl w:val="true"/>
        </w:rPr>
        <w:footnoteReference w:id="398"/>
      </w:r>
      <w:r>
        <w:rPr>
          <w:rFonts w:ascii="Amiri" w:hAnsi="Amiri" w:eastAsia="Amiri" w:cs="Amiri"/>
          <w:color w:val="111111"/>
          <w:sz w:val="28"/>
          <w:sz w:val="28"/>
          <w:szCs w:val="28"/>
          <w:rtl w:val="true"/>
          <w:lang w:bidi="ar-SA"/>
        </w:rPr>
        <w:t xml:space="preserve">كصحيح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البئر تقع فيها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لها ريح نزح منها عشرون دلواً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ذلك من جهة ما دل على عدم انفعال 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الروايات المذكورة تدل على انفعاله وعلى نجاسة الميتة ، فاذا </w:t>
      </w:r>
    </w:p>
    <w:p>
      <w:pPr>
        <w:pStyle w:val="BookText"/>
        <w:rPr/>
      </w:pPr>
      <w:r>
        <w:rPr>
          <w:rFonts w:ascii="Amiri" w:hAnsi="Amiri" w:eastAsia="Amiri" w:cs="Amiri"/>
          <w:color w:val="111111"/>
          <w:sz w:val="28"/>
          <w:sz w:val="28"/>
          <w:szCs w:val="28"/>
          <w:rtl w:val="true"/>
          <w:lang w:bidi="ar-SA"/>
        </w:rPr>
        <w:t>قام دليل على عدم الانفعال تعين رفع اليد عن إحدى الدلالتين ، فتبقى الأخرى على حجيتها ، والتلازم بين الدلالتين وجوداً لا يوجب التلازم بينهما في الحجية ، فإن الخبرين المتعارضين مع سقوطهما عن الحجية في المدلول المطابقي باقيان على الحجية في نفي 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إذا قام دليل على وجوب غسل الثوب عند ملاقاة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دليل آخر على عدم وجوب غسله عند ملاقاة البول ، لا يحكم بنجاسة البول لو بني على الأخذ بظاهر الدليل الثاني ، فما الفرق بينه وبين المقام؟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أن التفكيك بين نجاسة البول ونجاسة الثوب ممتنع عرفا فانتفاء أحد المدلولين يلازمه انتفاء الآخر ، فيكون التعارض في الدلالتين الالتزاميتين ، وليس كذلك في مثل ماء البئر ، فإن دليل طهارته عند ملاقاة النجاسة إنما يدل على اعتصامه في نفسه من تأثير النجاسة فيه ، فلا يدل بالالتزام على طهارة الشي‌ء الواقع في البئر ، كي يقع التعارض بين الدلالتين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الاستدلال المذكور بعدم ظهور أوامر النزح في كونه مطهراً ، لأن مطهرية النزح ليست موافقة للارتكاز العرفي ، فدلالة النصوص على نجاسة الماء من هذه الجهة لا تكون ظاهرة كي تلازمها الدلالة على نجاسة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السمن ، أو العسل ، أو الطعام ، أو الشراب ، تموت فيه الفأرة ، أو الجرذ ، أو الدابة ، أو تقع فيه الميتة ، من الأمر بإلقائها وما يليها ان كان جامداً ، والاستصباح به ان كان ذائباً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بإهراقه وغسل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صحاح معاوية بن وهب ، وزرارة ابن أعين ، والحلبي ، وسعيد الأعرج ، وموثق سماعة ، وغيرها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وتعشر على أمثالها في نفس الأبواب</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الماء القليل تكون فيه الفأرة الميتة ، من الأمر بغسل الثوب منه واعادة الوضوء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الجرذ يموت في الإناء ، من الأمر بغسله </w:t>
      </w:r>
      <w:r>
        <w:rPr>
          <w:rStyle w:val="FootnoteAnchor"/>
          <w:rtl w:val="true"/>
        </w:rPr>
        <w:footnoteReference w:id="402"/>
      </w:r>
      <w:r>
        <w:rPr>
          <w:rFonts w:ascii="Amiri" w:hAnsi="Amiri" w:eastAsia="Amiri" w:cs="Amiri"/>
          <w:color w:val="111111"/>
          <w:sz w:val="28"/>
          <w:sz w:val="28"/>
          <w:szCs w:val="28"/>
          <w:rtl w:val="true"/>
          <w:lang w:bidi="ar-SA"/>
        </w:rPr>
        <w:t xml:space="preserve">، وما ورد في الماء تكون فيه الجيفة ، من الأمر بالوضوء من الجانب الآخر </w:t>
      </w:r>
      <w:r>
        <w:rPr>
          <w:rStyle w:val="FootnoteAnchor"/>
          <w:rtl w:val="true"/>
        </w:rPr>
        <w:footnoteReference w:id="403"/>
      </w:r>
      <w:r>
        <w:rPr>
          <w:rFonts w:ascii="Amiri" w:hAnsi="Amiri" w:eastAsia="Amiri" w:cs="Amiri"/>
          <w:color w:val="111111"/>
          <w:sz w:val="28"/>
          <w:sz w:val="28"/>
          <w:szCs w:val="28"/>
          <w:rtl w:val="true"/>
          <w:lang w:bidi="ar-SA"/>
        </w:rPr>
        <w:t xml:space="preserve">، والنهي عن الشرب والوضوء إذا غلب ريحها على ريح الماء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مطلق الجيفة كان موضوع الحكم الجيفة لا الميتة ، وبينهما عموم من وجه ، وان أريد جيفة مخصوصة امتنع الاستدلال بذلك على ما نحن فيه ، لإمكان اختصاصه بجيفة 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نجس العين بعيد ، فإنه خلاف إطلاق النصوص ، ولا سيما مع ندرة جيفة 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والجمود على معنى الجيفة وان كان يقتضي العموم للمذكى ، لكن الداعي إلى تذكية الحيوان داع الى الانتفاع به ، وعدم وضعه في الماء كي يصير جيفة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فالجيفة منصرفة في النصوص الى الميت من الحيوان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أهل الكتاب ، من النهي عن الأكل في آنيتهم إذا كانوا يأكلون فيها الميتة والدم ولحم الخنزير ، كما في صحيح ابن مسلم </w:t>
      </w:r>
      <w:r>
        <w:rPr>
          <w:rStyle w:val="FootnoteAnchor"/>
          <w:rtl w:val="true"/>
        </w:rPr>
        <w:footnoteReference w:id="405"/>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الثوب تصيبه أغماد السيوف المعمولة من جلود </w:t>
      </w:r>
    </w:p>
    <w:p>
      <w:pPr>
        <w:pStyle w:val="BookText"/>
        <w:rPr/>
      </w:pPr>
      <w:r>
        <w:rPr>
          <w:rFonts w:ascii="Amiri" w:hAnsi="Amiri" w:eastAsia="Amiri" w:cs="Amiri"/>
          <w:color w:val="111111"/>
          <w:sz w:val="28"/>
          <w:sz w:val="28"/>
          <w:szCs w:val="28"/>
          <w:rtl w:val="true"/>
          <w:lang w:bidi="ar-SA"/>
        </w:rPr>
        <w:t xml:space="preserve">الحمر الميتة ، من الأمر باتخاذ غيره للصلاة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فيما لا نفس له سائلة ،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 لما سأله عن الخنفساء والذباب والجراد والنملة وما أشبه ذلك يموت في البئر والسمن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ما ليس له دم فلا بأس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يفسد الماء إلا ما كانت له نفس سائلة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الاستصباح بأليات الغنم المقطوعة ، من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علمت أنه يصيب اليد والثوب وهو حرام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فيما لا تحله الحياة المأخوذ من الميتة ، من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لزرارة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أخذته منه بعد أن يموت فاغسله وصل فيه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الغسل على أنه لإزالة الأجزاء الملتصقة خلاف الظاهر من الأمر بالغسل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رواية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والبيع للميتة ، أو الدم ، أو لحم الخنزير ، أو لحوم السباع من صنوف سباع الوحش والطير ، أو جلودها ، أو الخمر ، أو شي‌ء من وجوه النجس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رواية جابر في فارة وقعت في خابية فيها سمن أو 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 أهون علي من أن أترك طعامي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تستخف بالفأرة إنما استخففت بدينك ، إن اللّه تعالى حرم الميتة </w:t>
      </w:r>
    </w:p>
    <w:p>
      <w:pPr>
        <w:pStyle w:val="BookText"/>
        <w:rPr/>
      </w:pPr>
      <w:r>
        <w:rPr>
          <w:rFonts w:ascii="Amiri" w:hAnsi="Amiri" w:eastAsia="Amiri" w:cs="Amiri"/>
          <w:color w:val="111111"/>
          <w:sz w:val="28"/>
          <w:sz w:val="28"/>
          <w:szCs w:val="28"/>
          <w:rtl w:val="true"/>
          <w:lang w:bidi="ar-SA"/>
        </w:rPr>
        <w:t xml:space="preserve">من كل شي‌ء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والمناقشة في جميع ذلك في غير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وقد عد الحكم بالنجاسة عداد الضروريات الدينية ، فضلا عن الضروريات المذهبية ، وضروريات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أنكر جماعة من الأساطين على السيد في المدارك لما استشكل في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يجد عليها نصاً يعتد به ولا إجماعا محققاً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مرسلا في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سئل عن جلود الميتة يجعل فيها اللبن والماء والسمن ما ترى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تجعل فيها ما شئت من ماء أو لبن أو سمن وتتوضأ منه وتشرب ، ولكن لا تصل فيها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ما ذكره في صدر كتابه من أنه لا يورد فيه إلا ما يفتي به ويكون حجة بينه وبين ربه ، أنه يفتي بطهارة جلد الميتة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تأتي المناقشات في جميع ما عرفت من النصوص التي فيها الصحيح والموثق ومعتبر الإسناد في نفسه ، المعول عليه عند الأصحاب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 عرفت حكاية الإجماعات الكثيرة على النجاسة المقبولة عند جميع الأصحاب ، فإن الإجماع المنقول إذا كان مقبولا عند الأصحاب يخرج عن كونه منقولا ويكون متواتراً ، فكيف بالإجماعات الكثيرة إذا كانت مقبولة عند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عرفت دعوى الضرورة على النجاسة من بعضهم وإيراد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للمرسل في كتابه لا يدل على اعتقاده بمضمونه ، لأنه عدل عما ذكر في صدر كتابه ، كما عن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التنبيه منه على ذلك ، لئلا يكون تدليساً وهو بعيد عن مقامه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حصول البداء له في ذلك مستبعد جداً ، ولا سيما بالنسبة إلى هذه الرواية المذكورة في أوائل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حمل المرسل </w:t>
      </w:r>
    </w:p>
    <w:p>
      <w:pPr>
        <w:pStyle w:val="BookText"/>
        <w:rPr/>
      </w:pPr>
      <w:r>
        <w:rPr>
          <w:rFonts w:ascii="Amiri" w:hAnsi="Amiri" w:eastAsia="Amiri" w:cs="Amiri"/>
          <w:color w:val="111111"/>
          <w:sz w:val="28"/>
          <w:sz w:val="28"/>
          <w:szCs w:val="28"/>
          <w:rtl w:val="true"/>
          <w:lang w:bidi="ar-SA"/>
        </w:rPr>
        <w:t>المذكور على ميتة ما لا نفس له سائلة لقرينة على ذلك اعتقدها الصدوق ، فأورده في سلك الأخبار التي يجوز التعويل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ميتة غير الآدمي من ذي النفس السائلة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ميتة الآدمي فالإجماعات المتقدمة محكية على نجاستها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لها صحيح ابن ميمون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يقع ثوبه على جسد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غسل الميت فلا تغسل ما أصاب ثوبك منه ، وان كان لم يغسل فاغسل ما أصاب ثوبك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برد الميت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الرجل يصيب ثوبه جسد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ما أصاب الثوب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والتوقيع في إمام حدثت عليه حادثة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من مسه إلا غسل اليد </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 ونحوه الآخر بتفاوت لا يضر في المقصود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موثقة عمار ، من الأمر بنزح سبعين دلواً لموت الإنسان في البئر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والظاهر من الأمر بغسل الثوب واليد في التوقيع هو النجاسة بالمعنى المعروف</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محكي المفاتيح أن النجاسة هنا بمعنى الخباثة ، فلا تسري إلى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المراد من غسل الثوب غسل ما لصق به من رطوبة الميت وقذارته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الميت لو كان نجس العين لم يطهر بالتغسيل اجتهاد في مقابلة النص ، كما في الجواهر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أجزاؤها المبانة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كانت صغاراً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لا تحله الحياة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كالصوف ، والشعر ، والوبر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يعرف ، 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مقطوع به في كلام الأصحاب ، وقريب منه ما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ثبوت النجاسة للاجزاء بلا دخل للاتصال فيها ، ومن ذلك يظهر ضعف ما في المدارك ، من أن الأدلة دلت على نجاسة الميتة ، وهي لا تصدق على الاجزاء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القول بنجاسة القطعة المبانة من الميت استصحابا لحكمها حال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على الاستصحاب غير ظاهر ، لوحدة الموضوع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يوافقه في ذلك أحد إلا بعض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يلتزم به في غير المقام ، فإن المحكي عنه القول بنجاسة أجزاء الكلب المنفصلة ، لنفس أدلة نجاسة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تعليل جواز الصلاة في صوف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فيه روح ، كما في صحيح الحلبي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وتعليل طهارة الإنفحة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ليس لها عرق ولا فيها دم ولا لها عظم ، كما في خبر الثمالي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نصوص استثناء ما لا تحله الحياة ظاهرة في خصوصية له يمتاز بها عن بقية الاجزاء ،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في استفادة الحكم من الأدلة بين الصغير والكبير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 بل حكي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صفوان عن الحسين بن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العظم والشعر والصوف والريش ، كل ذلك نابت لا يكون ميتاً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لزرارة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واللبأ والبيضة والشعر والصوف والقرن </w:t>
      </w:r>
    </w:p>
    <w:p>
      <w:pPr>
        <w:pStyle w:val="BookText"/>
        <w:rPr/>
      </w:pPr>
      <w:r>
        <w:rPr>
          <w:rFonts w:ascii="Amiri" w:hAnsi="Amiri" w:eastAsia="Amiri" w:cs="Amiri"/>
          <w:color w:val="111111"/>
          <w:sz w:val="28"/>
          <w:sz w:val="28"/>
          <w:szCs w:val="28"/>
          <w:rtl w:val="true"/>
          <w:lang w:bidi="ar-SA"/>
        </w:rPr>
        <w:t xml:space="preserve">والعظم ، والقرن ، والمنقار ، والظفر والمخلب والريش ، والظلف ، والسن ، والبيضة إذا اكتست القشر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والناب والحافر وكل شي‌ء يفصل من الشاة والدابة فهو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أخذته منه بعد أن يموت فاغسله وصل فيه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زرارة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والصوف والشعر وعظام الفيل والجلد والبيض يخرج من الدجاجة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هذا لا بأس به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أشياء من الميتة 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والحافر والعظم والسن والأنفحة واللبن والشعر والصوف والريش والبيض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الفتح بن يزيد </w:t>
      </w:r>
      <w:r>
        <w:rPr>
          <w:rStyle w:val="FootnoteAnchor"/>
          <w:rtl w:val="true"/>
        </w:rPr>
        <w:footnoteReference w:id="425"/>
      </w:r>
      <w:r>
        <w:rPr>
          <w:rFonts w:ascii="Amiri" w:hAnsi="Amiri" w:eastAsia="Amiri" w:cs="Amiri"/>
          <w:color w:val="111111"/>
          <w:sz w:val="28"/>
          <w:sz w:val="28"/>
          <w:szCs w:val="28"/>
          <w:rtl w:val="true"/>
          <w:lang w:bidi="ar-SA"/>
        </w:rPr>
        <w:t>، أيضاً ذكر القرن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محمد بن جمهور ذكر الظفر والمخلب فيها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على ذكر المنقار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يستفاد حكمه من العموم في صحيح حريز ، ومن التعليل في صحيح الحلبي وخبر الثمالي المتقدمة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كما قيل وان اختلف في التعبير عنه بما في المتن ، وبالقشر الصلب وبالجلد الفوقاني ، وبالجلد الغليظ ، وهو المذكور في رواية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بيضة خرجت من است دجاجة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اكتست البيضة الجلد الغليظ فلا بأس بها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يقيد إطلاق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السند منجبر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وجه لاعتبار الصلابة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المراد بها الغلظ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كانت من الحيوان الحلال أو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وسواء أخذ ذلك بجز أو نتف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غسل المنتوف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ومحكي النهاية ، فقد أفتى بنجاسة بيض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مطالب بدليله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نعرف له دليلا ولا موافقا ، كما اعترف بذلك بعض 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وجهه ما في جملة من النصوص من التنصيص على جواز الأكل ، المختص بمأكول اللحم ، فيحمل غيره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واضح ، لعدم التنافي الموجب لحمل المطلق على المقيد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للشيخ في محكي النهاية ، فخص الطهارة بالجز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أصولها المتصلة باللحم من جملة أجزاء الميتة ، ولا دليل على استثنائها ، لعدم كونها شعراً أو صوفا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في رواية الفتح بن يزيد الجرجاني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ما كان من السخال الصوف إن جز ، والشعر ، والوبر ، والانفحة ، والقرن ، ولا يتعدى إلى غيرها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عدم صدق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في استثنائه ما في صحيح حريز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شي‌ء يفصل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لصدق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التعليل في صحيح الحلبي وخبر الثمالي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الجرجاني فمع أنها ضعيفة السند ، وأنها لا تخلو من اضطراب ، لعدم ظهور 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مختصة بالصوف ، ولا يخلو ما فيها من التخصيص بالسخال ، ومن عدم التعدي عن الأمور المذكورة فيها من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الانتفاع بالمنتوف إلا بعد غسله ، كما تقدم في صحيح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حينئذ ، عملا بالدليل ، كما ذكر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رطوبات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بالمذكورات الانفحة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وتشديد الحاء وقد تخفف ، وبكسر الفاء وقد 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جماعة الإجماع على 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الخلاف فيها آخرون ، وانما نقلوا الخلاف عن الشافعي وأحمد ، كما عن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جملة من النصوص ، كصحيح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الانفحة تخرج من الجدي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يكون في ضرع الشاة وقد ماتت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 ونحوه فيما تضمنه من طهارة الإنفحة خبر أبي حمزة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الإنفحة ليس لها عروق ولا فيها دم ولا لها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 وخبر الفتح بن يزيد </w:t>
      </w:r>
      <w:r>
        <w:rPr>
          <w:rStyle w:val="FootnoteAnchor"/>
          <w:rtl w:val="true"/>
        </w:rPr>
        <w:footnoteReference w:id="432"/>
      </w:r>
      <w:r>
        <w:rPr>
          <w:rFonts w:ascii="Amiri" w:hAnsi="Amiri" w:eastAsia="Amiri" w:cs="Amiri"/>
          <w:color w:val="111111"/>
          <w:sz w:val="28"/>
          <w:sz w:val="28"/>
          <w:szCs w:val="28"/>
          <w:rtl w:val="true"/>
          <w:lang w:bidi="ar-SA"/>
        </w:rPr>
        <w:t xml:space="preserve">، وموثق ابن بكير عن الحسين بن زرارة </w:t>
      </w:r>
      <w:r>
        <w:rPr>
          <w:rStyle w:val="FootnoteAnchor"/>
          <w:rtl w:val="true"/>
        </w:rPr>
        <w:footnoteReference w:id="433"/>
      </w:r>
      <w:r>
        <w:rPr>
          <w:rFonts w:ascii="IRNazanin" w:hAnsi="IRNazanin" w:eastAsia="IRNazanin"/>
          <w:color w:val="111111"/>
          <w:sz w:val="28"/>
          <w:sz w:val="28"/>
          <w:szCs w:val="28"/>
          <w:rtl w:val="true"/>
          <w:lang w:bidi="fa-IR"/>
        </w:rPr>
        <w:t xml:space="preserve">، ومرسل الصدوق </w:t>
      </w:r>
      <w:r>
        <w:rPr>
          <w:rStyle w:val="FootnoteAnchor"/>
          <w:rtl w:val="true"/>
        </w:rPr>
        <w:footnoteReference w:id="434"/>
      </w:r>
      <w:r>
        <w:rPr>
          <w:rFonts w:ascii="IRNazanin" w:hAnsi="IRNazanin" w:eastAsia="IRNazanin"/>
          <w:color w:val="111111"/>
          <w:sz w:val="28"/>
          <w:sz w:val="28"/>
          <w:szCs w:val="28"/>
          <w:rtl w:val="true"/>
          <w:lang w:bidi="fa-IR"/>
        </w:rPr>
        <w:t>، وقد تقدم بعضها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والمصرح به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الإنفحة لبن مستحيل في جوف السخلة ، كما لعله ظاهر رواية الثمالي ، 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السرائر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كرش الحمل أو الجدي ما لم يأكل فإذا أكل فهي كرش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أنها اسم للظرف لا للمظروف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وكلمات اللغويين لا تخلو من اضطراب ، فعن الصحاح عن أبي زيد وعن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كرش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والانفحة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شي‌ء يستخرج من بطن الراضع أصفر ، فيعصر في صوفة مبتلة ، فيغلظ كالجبن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أكل الجدي فهو كرش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الجوهري الإنفحة بالكرش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واستكرشت الانفحة صارت كرشاً ، وذلك إذا رعى الجدي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كظاهر محكي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الخلاف في معناه ، وأنه الكرش أو ما يكون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وقوى في الجواهر اتحاد التفسيرين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يراد بالشي‌ء الأصفر في التفسير الأول هو ما يصير كرشا للجدي بعد أن يأكل فهو قبل أكله إنفحة ، وبعده كرش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على ما ذكر بما تقدم عن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عن المغرب ظاهر في وقوع الخلاف في معناه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 التفسير الأول أنه المظروف ، وليس هو ما يكون كرشاً ، فان الكرش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الأول أولى ، اقتصاراً على موضع الوفاق وان كان طهارة نفس الكرش غير بعيدة ، تمسكا بمقتضى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مراده من كون الأول موضع الوفاق أن طهارته موضع وفاق ، لأنه على تقدير كون الانفحة هي الكرش ، فالمراد من طهارتها طهارتها بما فيها ، لا أنه موضع وفاق من المفسرين ، كي يتوجه عليه أنه لا وفاق بعد تباين التفسيرين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 لأن إجمال الأدلة الناشئ من اختلاف الفقهاء واللغويين في معنى الكلمة يوجب الاقتصار على المتيقن في الخروج عن عموم نجاسة الميتة ، ضرورة أن الكرش جزء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يشكل ما ذكره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طهارة الكرش عملا بالأصل فإنه لا مجال للأصل مع الدليل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ولو كانت هي اللبن المائع فهي طاهرة ذاتاً وعرضا ، كما يقتضيه ظاهر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كانت هي الظرف فظاهر النصوص طهارتها ذاتا </w:t>
      </w:r>
    </w:p>
    <w:p>
      <w:pPr>
        <w:pStyle w:val="BookText"/>
        <w:rPr/>
      </w:pPr>
      <w:r>
        <w:rPr>
          <w:rFonts w:ascii="Amiri" w:hAnsi="Amiri" w:eastAsia="Amiri" w:cs="Amiri"/>
          <w:color w:val="111111"/>
          <w:sz w:val="28"/>
          <w:sz w:val="28"/>
          <w:szCs w:val="28"/>
          <w:rtl w:val="true"/>
          <w:lang w:bidi="ar-SA"/>
        </w:rPr>
        <w:t xml:space="preserve">وكذا اللبن في الضرع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ينجس بملاقاة الضرع النجس ، لكن الأحوط في اللبن الاجتناب ، خصوصاً إذا كان</w:t>
      </w:r>
    </w:p>
    <w:p>
      <w:pPr>
        <w:pStyle w:val="BookText"/>
        <w:rPr/>
      </w:pPr>
      <w:r>
        <w:rPr>
          <w:rFonts w:ascii="Amiri" w:hAnsi="Amiri" w:eastAsia="Amiri" w:cs="Amiri"/>
          <w:color w:val="111111"/>
          <w:sz w:val="28"/>
          <w:sz w:val="28"/>
          <w:szCs w:val="28"/>
          <w:rtl w:val="true"/>
          <w:lang w:bidi="ar-SA"/>
        </w:rPr>
        <w:t>في قبال أجزاء الميتة ، فلا ينافي ذلك نجاسة بعض سطوحها بملاقاة رطوبة الميتة ، كما هو ظاهر ما تقدم في الصوف والشعر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صريح ما تقدم عن الفقهاء واللغويين في معنى الانفحة اختصاصها بما قبل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والانفحة طاهرة من الميتة والمذبوحة وان أكلت السخلة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 إلا أن يرجع القيد إلى المذبوحة ، أو يريد الأكل اليسير الذي لا يعتد به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شك في مقداره بنحو الشبهة المفهومية كان اللازم البناء على النجاسة ، لعموم نجاسة الميتة ، واستصحاب الطهارة لا يدافع العموم ، إذ ليس هذا من موارد العمل باستصحاب حكم الخاص ، لكون التخصيص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استصحاب كونها إنفحة فهو من الاستصحاب الجاري في المفهوم المردد ، وليس هو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الشك بنحو الشبهة الموضوعية فاستصحاب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كونها إنفحة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 فيترتب عليها حكمها وهو الطهارة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 كما عن البيان واللمعة ، بل عن الخلاف نقل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المحكي عن الصدوق ، والشيخين ، والقاضي ، وابن زهرة ، والطوسي والشهيدين في الدروس ، والمسالك ، والروضة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مصحح حريز المتقدم فيما لا تحله الحياة ، وصحيح زرارة المتقدم في الإنفحة ، وموثق ابن بكير عن الحسين بن زرارة ، ومرسل الصدوق المتقدمان ، ونحوه مسنده في الخصال إلى ابن أبي عمير مرفوعا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من غير 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غسل ظاهر الانفحة الملاقي للميتة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بالنجاسة ، بل عن السرائر نسبته إلى المحصلين ، وان ناقشه الآبي في 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الشيخين مخالفان ، والمرتضى واتباعه غير ناطقين ، فما أعرف من بقي معه من المحصلين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المنتهى وعن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وجه ظاهر غير قاعدة نجاسة ملاقي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شاة ماتت فحلب منها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الحرام محضاً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ومكاتبة الجرجاني المتقدمة في حكم النتف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للقواعد العامة مع وجود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ملاحظة كون الملاقاة في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ولضعف الخبر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عرفت سابقاً من وجوه الإشكال في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مانع من تخصيص القاعدة بما عرفت من النصوص ، كتخصيصها في غير اللبن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نصوص الطهارة بعضها خاص بالمأكول ، وبعضها مطلق ، والعمل بالأخير متعين ، إذ لا تنافي بينهما لكونهما مثبتين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الانصراف إلى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بدوي ، وان كان لازم تخصيص البيض بالمأكول تخصيصه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يتأمل في إطلاق الميتة على ميت الإنسان ، فإنه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وميتة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فيشكل عموم النصوص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المتسالم عليه ، فلا يبعد إذاً العموم ، ولو لأجل بعض التعليلات والمناسبات العرفية الموجبة لإلغاء خصوصية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أنها الجلد ، إذ لو كانت هي اللبن فقد عرفت أن ظاهر كلماتهم أنه مائع ، وظاهر الأدلة طهارته عرضا كطهارته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 xml:space="preserve">هذا في ميتة غير نجس العين ، وأما فيها فلا يستثنى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الاجزاء المبانة من الحي مما تحله الحياة كالمبانة من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جامدا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يتفق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طهارته أيضاً بلا حاجة الى تطهيره ، لاتحاد ظاهر النصوص في الجميع ، وهو الطهارة العرضية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النصوص الاستثناء من نجاسة الميتة ، لا من النجاسة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مقطوع به في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النصوص الواردة في باب الصيد ، المتضمنة أن ما قطعت الحبالة فهو ميتة ، كصحيح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أخذت الحبالة من صيد فقطعت منه يداً أو رجلا فذروه ، فإنه ميت ، وكلوا مما أدركتم حياً وذكرتم اسم اللّه عليه </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في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المراد أنها ميتة حكما فالمتبادر من التشبيه إرادة حرمة الأكل ، وان كان المراد أنها ميتة حقيقة فدلالتها على النجاسة تتوقف على وجود دليل عام يعم المورد ، وهو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حمل التنزيل على ملاحظة خصوص الحرمة دون النجاسة خلاف إطلاق دليله ، كما لا يخفى ، فإن النجاسة ليست من الأحكام الخفية ، كي يدعى انصراف لسان التنزيل عنها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أنه لو بني على ارادة بيان الفرد الحقيقي يتعين البناء على عموم الحكم له ولو كان دليل الحكم قاصر الشمول له ، لأن بيان الأفراد الحقيقية ليس من وظيفة الشارع ، فتعرضه لذلك إنما يكون لأجل تعميم الحكم وليس الحال كما لو علم بفردية فرد له لا من قبل الشارع ، فإنه لا يعمه </w:t>
      </w:r>
    </w:p>
    <w:p>
      <w:pPr>
        <w:pStyle w:val="BookText"/>
        <w:rPr/>
      </w:pPr>
      <w:r>
        <w:rPr>
          <w:rFonts w:ascii="Amiri" w:hAnsi="Amiri" w:eastAsia="Amiri" w:cs="Amiri"/>
          <w:color w:val="111111"/>
          <w:sz w:val="28"/>
          <w:sz w:val="28"/>
          <w:szCs w:val="28"/>
          <w:rtl w:val="true"/>
          <w:lang w:bidi="ar-SA"/>
        </w:rPr>
        <w:t>الحكم إلا إذا كان الدليل في نفسه عاما له ، فبيان الشارع للفرد الحقيقي كبيانه الفرد التنزيلي يقتضي عموم الحكم له ولو كان الدليل قاصراً عن 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تعرف ما في كلمات المقدس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مصباحه من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من ذلك ما ذكره من الفرق بين النصوص المذكورة والنصوص الواردة في باب الأطعمة في أليات الغنم </w:t>
      </w:r>
      <w:r>
        <w:rPr>
          <w:rStyle w:val="FootnoteAnchor"/>
          <w:rtl w:val="true"/>
        </w:rPr>
        <w:footnoteReference w:id="438"/>
      </w:r>
      <w:r>
        <w:rPr>
          <w:rFonts w:ascii="Amiri" w:hAnsi="Amiri" w:eastAsia="Amiri" w:cs="Amiri"/>
          <w:color w:val="111111"/>
          <w:sz w:val="28"/>
          <w:sz w:val="28"/>
          <w:szCs w:val="28"/>
          <w:rtl w:val="true"/>
          <w:lang w:bidi="ar-SA"/>
        </w:rPr>
        <w:t xml:space="preserve">، وأن هذه النصوص لا قصور في دلالتها على النجاسة بخلاف النصوص الأول ، لما تقدم فإنه لم يتضح الفرق المذكور مع وحدة لسان الجميع ، ففي 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أليات الضأن تقطع وهي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ميتة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ونحوها غيرها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العضو المقطوع من غير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المقطوع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الاتفاق ونفي الخلاف المحكيين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أيوب بن نوح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قطع من الرجل قطعة فهي ميتة ، فإذا مسها إنسان فكل ما كان فيه عظم فقد وجب على من يمسه الغسل ، فان لم يكن فيه عظم فلا غسل عليه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وضعف السند منجبر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الفرق بين ما خرجت منه الروح قبل القطع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الى الثاني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فعضو المشلول إذا مات قبل الانفصال ثمَّ انفصل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يستدل على الحكم المذكور بصدق الميتة على العضو المقطوع ، كما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واضح فإن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الحيوان ذي الأعضاء ، فلا تصدق على كل عضو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الأجزاء الصغار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كالثالول والبثور ، وكالجلدة التي تنفصل من الشفعة ، أو من بدن الأجرب عند الحك ،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حكي الإجماع على طهارتها ، وعن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لا خلاف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فيه انصراف النصوص إلى ما يعد جزءاً من البدن عرفا وليست هي كذلك ، فإنها بمنزلة الأوساخ المتولدة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دعوى السيرة على معاملتها معاملة الطاهر ، وإلى لزوم الحرج لو 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بانصراف النصوص الى الجزء الكبير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بدوي لا يعول عليه في رفع اليد عن الإطلاق ولذا كان بناء الأصحاب على عدم الفرق بين الجزء الكبير من اللحم والصغير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يكون به الثالول والجرح ، هل يصلح له أن يقطع الثالول وهو في صلاته ، أو ينتف بعض لحمه من ذلك الجرح ويطرحه؟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لم يتخوف أن يسيل الدم فلا بأس ، وان تخوف أن يسيل الدم فلا يفعل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قطع الثالول لا يستلزم حمله آنا ما في الصلاة ولا مسه برطوبة ، وليس فيه إطلاق يشمل ذلك ، لوروده لبيان قادحية الفعل المذكور في الصلاة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تعرض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لسيلان الدم قرينة 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الجواز من جميع الجهات التي هي في معرض الابتلاء ، ومنها نجاسة الجزء الموجبة لنجاسة اليد المماسة له مع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استحسن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 على المقام ، كما عن نهاية الاحكام والمعالم ولأجل ذلك يظهر وجه طهارة الثالول ، وإلا فالوجوه المتقدمة غير جارية فيه ، لعدم الانصراف عن مثله من الاجزاء الصغيرة اللحمية ، ولم تثبت سيرة فيه ، ولا حرج يقتضي طهارته 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فأرة المسك المبانة من الحي طاهرة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 الفارة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يجتمع في أطراف سرة الظبي ثمَّ يعرض للموضع حكة يسقط بسببها الدم مع جلدة هي وعاء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الجلدة هي فأرة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الظبي مذكى فلا إشكال ولا خلاف في 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يكن مذكى ، حيا كان حين سقطت منه أو ميتاً فقد اختلف الأصحاب في طهارتها ونجاستها ، فالمعروف المشهور الطهارة مطلقا ، 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نجسة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إذا انفصلت عن الحي والأقرب النجاسة إذا انفصلت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الوجه في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عدم كونها جزءاً من الظبي ، أو عدم كونها مما تحله الحياة ، أو الإجماع والنص‌</w:t>
      </w:r>
      <w:r>
        <w:rPr>
          <w:rStyle w:val="FootnoteAnchor"/>
          <w:rtl w:val="true"/>
        </w:rPr>
        <w:footnoteReference w:id="442"/>
      </w:r>
      <w:r>
        <w:rPr>
          <w:rFonts w:ascii="Amiri" w:hAnsi="Amiri" w:eastAsia="Amiri" w:cs="Amiri"/>
          <w:color w:val="111111"/>
          <w:sz w:val="28"/>
          <w:sz w:val="28"/>
          <w:szCs w:val="28"/>
          <w:rtl w:val="true"/>
          <w:lang w:bidi="ar-SA"/>
        </w:rPr>
        <w:t xml:space="preserve">على طهارة المسك الدال على طهارة الجلدة بالالتزام ، أو الإجماع المدعى على طهارتها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ظاهر التذكرة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صحيح علي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فأرة المسك تكون مع من يصلي وهي في جيبه أو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والجميع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ينافيه اتصالها بالبدن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الثاني ، فإن الجلد مما تحله الحياة ، غاية الأمر أنها طرأ عليها الموت ، فكيف تكون مما لا تحله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الثالث ، لإمكان عدم سراية نجاستها إلى المسك ، لعدم الرطوبة المسرية ، من جهة انجماد الدم حين صيرورته مسكا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الإجماع على طهارتها فلا مجال للاعتماد عليه بعد مخالفة حاكيه في المنتهى وذهابه إلى التفصيل المتقدم ، وحكي أيضاً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الصحيح فمع قصور دلالته على الطهارة ، لأن جواز الحمل </w:t>
      </w:r>
    </w:p>
    <w:p>
      <w:pPr>
        <w:pStyle w:val="BookText"/>
        <w:rPr/>
      </w:pPr>
      <w:r>
        <w:rPr>
          <w:rFonts w:ascii="Amiri" w:hAnsi="Amiri" w:eastAsia="Amiri" w:cs="Amiri"/>
          <w:color w:val="111111"/>
          <w:sz w:val="28"/>
          <w:sz w:val="28"/>
          <w:szCs w:val="28"/>
          <w:rtl w:val="true"/>
          <w:lang w:bidi="ar-SA"/>
        </w:rPr>
        <w:t>في الصلاة أعم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بمكاتبة عبد اللّه بن جعفر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يجوز للرجل أن يصلي ومعه فأرة مسك؟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كان ذكياً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يقتضي تقييد الصحيح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اختار في كشف اللثام النجاسة مع أخذها من غير المذكى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في المكاتبة رجوع الضمير المذكر إلى الظبي المفهوم من الكلام ، أو الى الفأرة بتقدير كونها مما مع المصلي ، فيترتب على ذلك اعتبار الذكاة فيها ، يحتمل أيضاً رجوع الضمير إلى المسك وهذا الاحتمال إن لم يكن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التقدير اللازم للاحتمالين السابقين خلاف الأصل ، فلا أقل من الاحتمال الموجب للإجمال المانع من الاستدلال بهما على التقييد ، فإطلاق طهارة الفأرة المستفاد من الصحيح بلا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دلالته على الطهارة تتوقف على عدم جواز حمل النجس في الصلاة كما عرفت ، وهو وان كان محل إشكال ، لكن كفى بالمكاتبة دليلا عليه ، بناء على ما هو الظاهر من رجوع الضمير إلى المسك وعلى أن المراد من كونه ذكياً أنه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طهارته الذاتية في قبال ما لا يكون كذلك ، وهو المسك المعمول من دم الظبي على ما ذكره بعض ، كما سيأتي ، لا الطهارة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المراد الطهارة العرضية لم يكن وجه لتخصيصه بالقيد المذكور ، بل كان اللازم اعتبار الذكاة فيه وفي الفأرة معاً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وجه ما عن الذكرى من أن المراد طهارة المسك والاشكال فيما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أمرين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التحرز من نجاسة عارضة له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التحرز مما يؤخذ من الظبي في حال الحياة بجلده ، لأن السؤال عن فارة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الاحتمالين المذكورين كلاهما خلاف </w:t>
      </w:r>
    </w:p>
    <w:p>
      <w:pPr>
        <w:pStyle w:val="BookText"/>
        <w:rPr/>
      </w:pPr>
      <w:r>
        <w:rPr>
          <w:rFonts w:ascii="Amiri" w:hAnsi="Amiri" w:eastAsia="Amiri" w:cs="Amiri"/>
          <w:color w:val="111111"/>
          <w:sz w:val="28"/>
          <w:sz w:val="28"/>
          <w:szCs w:val="28"/>
          <w:rtl w:val="true"/>
          <w:lang w:bidi="ar-SA"/>
        </w:rPr>
        <w:t>وان كان الأحوط الاجتناب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إشكال في طهارة ما فيها من المسك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إرجاع القيد إلى المسك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في البناء على طهارة الفأرة مطلقاً صحيح ابن جعفر الذي لم يثبت تقييده ، وأنه لو بني على الغض عنه فالوجوه المذكورة للطهارة مطلقاً غير ظاهرة ، بل اللازم العمل بالقواعد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مقتضاها التفصيل بين المأخوذة من الحي فطاهرة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ما يتوهم عليه إلا ما دل على نجاسة القطعة المبانة من الحي لكن شموله للمقام غير ظاهر لانصرافه الى ما هو مستعد للاتصال ، فلا يشمل ما هو مستعد للانفصال حتى انفصل ولعله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المأخوذة من الميت فنجسة ، لعموم ما دل على نجاسة الميتة الشامل لجميع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الإشكال في نفي الجزئية عرفا ، أو كونها مما لا تحله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مبني على ما نسب الى المشهور من كون الفارة ملتحمة بالظبي ومتصلة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الدميري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انها ليست مودعة في الظبية ، بل هي خارجة ملتحمة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غير المشهور من كونها مودعة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كاشف الغطاء في شرح القواعد ، من أنها تتكون في جوف الظبي فيلقيها كالبيضة ، وحكي أيضاً ذلك عن ابن فهد الطبري ، بل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القسم هو الشائع الغالب من المسك ، وإطلاقه ينصرف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طهارتها ، سواء أخذت من الحي أم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كونها جزءاً من الحيوان ، فلا تشملها أدلة نجاسة القطعة المبانة من الحي ، ولا أدلة نجاسة أجزاء الميتة ، والأصل فيها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لو شك في ذلك بنحو الشبهة الموضوعية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غير واحد ، بل لعله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وتقتضيه سيرة </w:t>
      </w:r>
    </w:p>
    <w:p>
      <w:pPr>
        <w:pStyle w:val="BookText"/>
        <w:rPr/>
      </w:pPr>
      <w:r>
        <w:rPr>
          <w:rFonts w:ascii="Amiri" w:hAnsi="Amiri" w:eastAsia="Amiri" w:cs="Amiri"/>
          <w:color w:val="111111"/>
          <w:sz w:val="28"/>
          <w:sz w:val="28"/>
          <w:szCs w:val="28"/>
          <w:rtl w:val="true"/>
          <w:lang w:bidi="ar-SA"/>
        </w:rPr>
        <w:t xml:space="preserve">وأما المبانة من الميت ففيها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مسكها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والمسلمين </w:t>
      </w:r>
      <w:r>
        <w:rPr>
          <w:rStyle w:val="FootnoteAnchor"/>
          <w:rtl w:val="true"/>
        </w:rPr>
        <w:footnoteReference w:id="445"/>
      </w:r>
      <w:r>
        <w:rPr>
          <w:rFonts w:ascii="IRNazanin" w:hAnsi="IRNazanin" w:eastAsia="IRNazanin"/>
          <w:color w:val="111111"/>
          <w:sz w:val="28"/>
          <w:sz w:val="28"/>
          <w:szCs w:val="28"/>
          <w:rtl w:val="true"/>
          <w:lang w:bidi="fa-IR"/>
        </w:rPr>
        <w:t xml:space="preserve">، وفي صحيح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كانت لرسول اللّه صلی اللّه علیه و آله ممسكة إذا هو توضأ أخذها بيده وهي رطبة فكان إذا خرج عرفوا أنه رسول اللّه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إما لخروجه بالاستحالة عن مفهوم الدم عرفا أو لتخصيص ما دل على نجاسة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كون الفارة تتكون في جوف الظبي فالطهارة أوضح ، لاحتمال خروج الدم المتكون فيها عن كونه دم ذي النفس ، والمرجع أصل الطهارة وقد عرفت أن المكاتبة محمولة على الذكاة الذاتية في مقابل النجاسة كذلك الناشئة عن كون المسك مغشوشاً بالمعمول النجس كما سيأتي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وجهه وضعفه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لأنه دم ذي نفس ، ولم تثبت استحالته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إطلاق يدل على طهارة المسك ، كي يتمسك به ، ولذا قيل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إشكال في نجاسة بعض أقسامه كالتركي والهندي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يظهر من كلماتهم الإجماع على طهارة المسك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التذكرة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المسك طاهر إجماعا ،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يتطيب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فأرته عندنا ، سواء أخذت من حي أو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نهاية الاحكام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المسك طاهر وإن قلنا بنجاسة فأرته المأخوذة من الميتة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كشف اللثام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وعندي أن فأرته نجسة إذا لم تؤخذ من المذكى ، وكذا ما فيها من المسك مع رطوبته عند الانفصال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في الجواهر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أطلق غير واحد حكاية الإجماع على طهارة المسك ثمَّ أعقبه بذكر حكم الفارة وظاهره أيضاً بل كاد يكون صريحه طهارة المسك مطلقاً وان قلنا بنجاسة الفأرة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نعم إذا أخذت من يد المسلم يحكم بطهارتها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لم يعلم أنها مبانة من الحي أو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والإجماع يقتضيان طهارة المسك في نفسه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المتيقن من موردهما مسك الفارة ، وأما غيره فمشكوك ، فعموم نجاسة الدم فيه محكم ، إلا إذا ثبت كونه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الذي حكاه بعض عن محققي الفن في هذه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المسك مفهوم مباين للدم ، كالمني ، والبول ، ونحوهما من فضلات الحيوان وان كانت المواد المسكية يحملها دم الظبي ، فاذا وصلت إلى الفأرة أفرزت عن الاجزاء الدموية لاشتمال الفأرة على آلة الافراز ، وهذا الافراز يكون تدريجيا الى أن تمتلئ الفارة من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فالمسك ليس دما فعلا ولا كان أصله دما فاستحال مسكا ، وقد حلل وجزء فكانت أجزاؤه أجنبية عن أجزاء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في كلماتهم من أن المسك دم حتى نظم في الشعر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المسك بعض دم 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أصل له كما يشهد بذلك العرف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المسك الأصلي ، وهو معقد الإجماع والسيرة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كالمعجون من دم الظبي وروثه وكبده ، أو الدم الذي يخرج من الظبي كدم البواسير ، أو غير ذلك ، فليس مسكا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فيه أجزاء مسكية ، ولأجلها كانت رائحته رائحة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موضوعا للإجماع على الطهارة ، ولا للسيرة ، وطهارته غير ظاهرة ، لأنه دم فيه أجزاء مسكية ، فعموم نجاسة الدم يكون فيه محكما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تمنع من استصحاب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المشار إليه في مكاتبة الحميري المتقدمة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الفأرة مطلقاً ، وطهارة مسكها كذلك</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كأنه لأجل أن يد المسلم أمارة على الطهارة ، للنصوص الآتية في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ميتة ما لا نفس له 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كالوزغ</w:t>
      </w:r>
    </w:p>
    <w:p>
      <w:pPr>
        <w:pStyle w:val="BookText"/>
        <w:rPr/>
      </w:pPr>
      <w:r>
        <w:rPr>
          <w:rFonts w:ascii="Amiri" w:hAnsi="Amiri" w:eastAsia="Amiri" w:cs="Amiri"/>
          <w:color w:val="111111"/>
          <w:sz w:val="28"/>
          <w:sz w:val="28"/>
          <w:szCs w:val="28"/>
          <w:rtl w:val="true"/>
          <w:lang w:bidi="ar-SA"/>
        </w:rPr>
        <w:t>مسألة الجلود المبيعة في أسواق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مورد تلك النصوص ما يعتبر في طهارته التذكية ، بحيث لو لا يد المسلم كان المرجع فيه أصالة عدم التذكية المقتضية لنجاسته ، وما نحن فيه ليس من ذلك القبيل ، فإن الفأرة المأخوذة من الحي طاهرة مع العلم بعدم التذكية ، فلو بني على نجاسة المأخوذة من الميتة ، فالمرددة بين المأخوذة من الحي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المأخوذة من الميتة النجسة يكون المرجع فيها أصالة الطهارة ، إذ لا أصل موضوعي يمكن إثبات أحد العنوانين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الأخذ إلى حين الموت معارض بأصالة عدم الموت إلى حين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الجهل بالتاريخ يستوجب الإشكال في جريان الأصل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تاريخ الأخذ وشك في تاريخ الموت ، فأصالة عدم الموت إلى حين الأخذ يثبت موضوع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لا فرق بين المأخوذة من يد المسلم والكافر ، لعدم الفرق في جريان الأصول المذكورة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بين الأمرين في جريان 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بني على نجاسة الفأرة المأخوذة من غير المذكى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البناء على طهارة ما تؤخذ من المسلم دون الكافر في محله لأن يد المسلم أمارة على التذكية دون يد الكافر ، بل يرجع فيما في يده إلى أصالة عدم التذكية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 كما عن جماعة ، وفي الذخيرة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تكرر في كلام الأصحاب نقل الإجماع على طهارته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موثق حفص عن جعفر ابن محمد عن أبيه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يفسد الماء إلا ما كانت له نفس سائلة </w:t>
      </w:r>
      <w:r>
        <w:rPr>
          <w:rFonts w:eastAsia="IRNazanin" w:cs="IRNazanin"/>
          <w:color w:val="111111"/>
          <w:sz w:val="28"/>
          <w:szCs w:val="28"/>
          <w:rtl w:val="true"/>
          <w:lang w:bidi="fa-IR"/>
        </w:rPr>
        <w:t xml:space="preserve">»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الخنفساء والذباب والجراد والنملة وما أشبه ذلك يموت في البئر ، والزيت </w:t>
      </w:r>
    </w:p>
    <w:p>
      <w:pPr>
        <w:pStyle w:val="BookText"/>
        <w:rPr/>
      </w:pPr>
      <w:r>
        <w:rPr>
          <w:rFonts w:ascii="Amiri" w:hAnsi="Amiri" w:eastAsia="Amiri" w:cs="Amiri"/>
          <w:color w:val="111111"/>
          <w:sz w:val="28"/>
          <w:sz w:val="28"/>
          <w:szCs w:val="28"/>
          <w:rtl w:val="true"/>
          <w:lang w:bidi="ar-SA"/>
        </w:rPr>
        <w:t>والسمن ،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ليس له دم فلا بأس به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الأول بعدم التصريح فيه بالميتة واختصاصه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بانصرافه إلى الميتة ، وبعدم القول بالفصل بين الماء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كالإشكال على الثاني باختصاصه بما له ليس له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وبمعارضة مفهومه بمنطوق الأول بالعموم من وجه ، الموجب للرجوع في مورد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ميتة ما له دم غير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عموم نجاسة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يندفع بعدم الفصل بين ما لا دم له وما له دم غير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والمعارضة بالعموم من وجه إنما توجب الرجوع إلى دليل آخر ، حيث لا يكون أحد الدليلين أقوى ، والمنطوق في المقام أقوى ، لأن تخصيصه بما لا دم له أصلا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سابقا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مجرد ترتب الخبر على المبتدأ ترتب العلية ولا تدل على الانحصار فلا مفهوم للقضية الحملية المذكورة كي يكون معارضاً لغيره من الأدلة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ما في موثق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جرة وجد فيها خنفساء قد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القه وتوضأ منه ، وان كان عقربا فارق الماء وتوضأ من ماء غيره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التنزه من السم أو نحوه بشهادة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العقرب والخنفساء وأشباههن تموت في الجرة أو الدن يتوضأ منه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المهذب من استثنائه العقرب من الحكم المذكور كالوزغ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بعض عباراته نجاسة الثاني حياً ، كما عن القواعد والنهاية ذلك فيه وفي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العقرب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والعقرب والخنفساء ، والسمك ، وكذا الحية ، والتمساح ، وان قيل بكونهما ذا 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معلومية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إذا كان بعض الحيات كذلك لا يلزم الاجتناب عن المشكوك كونه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شي‌ء أنه من أجزاء الحيوان أم لا فهو محكوم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علم أنه من الحيوان لكن شك في أنه مما له دم سائل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المراد من الميتة أعم مما مات حتف أنفه أو قتل أو ذبح على غير الوجه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ولرواية الغنوي في الوزغ‌</w:t>
      </w:r>
      <w:r>
        <w:rPr>
          <w:rStyle w:val="FootnoteAnchor"/>
          <w:rtl w:val="true"/>
        </w:rPr>
        <w:footnoteReference w:id="452"/>
      </w:r>
      <w:r>
        <w:rPr>
          <w:rFonts w:ascii="Amiri" w:hAnsi="Amiri" w:eastAsia="Amiri" w:cs="Amiri"/>
          <w:color w:val="111111"/>
          <w:sz w:val="28"/>
          <w:sz w:val="28"/>
          <w:szCs w:val="28"/>
          <w:rtl w:val="true"/>
          <w:lang w:bidi="ar-SA"/>
        </w:rPr>
        <w:t>، فلا يكون مما نحن فيه من نجاسة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حكايته عن المعتبر وغيره في الحية ، وعن الشهيد في التمساح في المسألة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الشبهة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جريان الأصل الموضوعي ، وهو أصالة عدم كونها ذات نفس سائلة ، ويثبت به موضوع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 ولا أصل موضوعي على خلافها ، ولا حكمي وكذا الحال في الفرض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والشبهة موضوعية في الفرضين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تستعمل صفة من الموت المقابل للحياة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ما مات حتف أنفه في مقابل المقتول بالأسباب الموجبة للتذكية وغيرها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وَالدَّمُ </w:t>
      </w:r>
      <w:r>
        <w:rPr>
          <w:rFonts w:eastAsia="Amiri" w:cs="Amiri" w:ascii="Amiri" w:hAnsi="Amiri"/>
          <w:color w:val="111111"/>
          <w:sz w:val="28"/>
          <w:szCs w:val="28"/>
          <w:rtl w:val="true"/>
          <w:lang w:bidi="ar-SA"/>
        </w:rPr>
        <w:t xml:space="preserve">... )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يؤخذ من يد المسلم من اللحم أو الشحم أو الجلد محكوم بالطهارة وان لم يعلم تذكيته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أَفَإِنْ ماتَ أَوْ قُتِلَ انْقَلَبْتُمْ </w:t>
      </w:r>
      <w:r>
        <w:rPr>
          <w:rFonts w:eastAsia="Amiri" w:cs="Amiri" w:ascii="Amiri" w:hAnsi="Amiri"/>
          <w:color w:val="111111"/>
          <w:sz w:val="28"/>
          <w:szCs w:val="28"/>
          <w:rtl w:val="true"/>
          <w:lang w:bidi="ar-SA"/>
        </w:rPr>
        <w:t xml:space="preserve">... )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ما لم يذك ذكاة شرعية ، كما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مستشهداً عليه بجملة من النصوص ، كموثق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رميت وسميت فانتفع بجلده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الميتة فلا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رواية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الكيمخت؟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جلود دواب منه ما يكون ذكياً ومنه ما يكون ميتة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علمت أنه ميتة فلا تصل فيه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رواية الصيقل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أعمل أغماد السيوف من جلود الحمر الميتة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فصرت أعملها من جلود الحمر الوحشية الذكية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صارت موضوعا للنجاسة والحرمة وسائر الاحكام ولا يهم تحقيق ذلك ، فان ما ليس بمذكى بحكم الميتة شرعا ، إجماعا ونصوصاً سواء أكان من معاني الميتة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هذا الباب طوائف</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جواز ترتيب آثار التذكية مطلقاً ما لم يعلم بعدمها كموثق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تقليد السيف في الصلاة وفيه الغراء </w:t>
      </w:r>
      <w:r>
        <w:rPr>
          <w:rStyle w:val="FootnoteAnchor"/>
          <w:rtl w:val="true"/>
        </w:rPr>
        <w:footnoteReference w:id="458"/>
      </w:r>
      <w:r>
        <w:rPr>
          <w:rFonts w:ascii="Amiri" w:hAnsi="Amiri" w:eastAsia="Amiri" w:cs="Amiri"/>
          <w:color w:val="111111"/>
          <w:sz w:val="28"/>
          <w:sz w:val="28"/>
          <w:szCs w:val="28"/>
          <w:rtl w:val="true"/>
          <w:lang w:bidi="ar-SA"/>
        </w:rPr>
        <w:t xml:space="preserve">والكيمخت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ما لم تعلم أنه ميتة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ورواية علي بن أبي حمزة المتقدمة في المسألة السابقة ، 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المنع من ترتيب الأثر مطلقاً حتى يعلم أنه مذكى كموثق ابن بكير الوارد في المنع عن الصلاة فيما لا يؤكل لحمه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كان مما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في وبره ، وبوله وشعره ، وروثه وألبانه وكل شي‌ء منه جائز إذا علمت أنه ذكي قد ذكاه الذبح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جواز ترتيب الأثر في موارد خاصة ، مثل أن يباع في السوق ، كصحيح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الخفاف التي تباع في السوق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 وصل فيها حتى تعلم أنه ميتة بعينه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 وصحيح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يأتي السوق فيشتري جبة فراء لا يدري أذكية هي أم غير ذكية ، أيصلي 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ليس عليكم المسألة ، 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الخوارج ضيقوا على أنفسهم بجهالتهم ، إن الدين أوسع من ذلك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ونحوه صحيحه الآخر‌</w:t>
      </w:r>
      <w:r>
        <w:rPr>
          <w:rStyle w:val="FootnoteAnchor"/>
          <w:rtl w:val="true"/>
        </w:rPr>
        <w:footnoteReference w:id="463"/>
      </w:r>
      <w:r>
        <w:rPr>
          <w:rFonts w:ascii="Amiri" w:hAnsi="Amiri" w:eastAsia="Amiri" w:cs="Amiri"/>
          <w:color w:val="111111"/>
          <w:sz w:val="28"/>
          <w:sz w:val="28"/>
          <w:szCs w:val="28"/>
          <w:rtl w:val="true"/>
          <w:lang w:bidi="ar-SA"/>
        </w:rPr>
        <w:t>، وصحيح سليمان بن جعفر الجعفري‌</w:t>
      </w:r>
      <w:r>
        <w:rPr>
          <w:rStyle w:val="FootnoteAnchor"/>
          <w:rtl w:val="true"/>
        </w:rPr>
        <w:footnoteReference w:id="464"/>
      </w:r>
      <w:r>
        <w:rPr>
          <w:rFonts w:ascii="IRNazanin" w:hAnsi="IRNazanin" w:eastAsia="IRNazanin"/>
          <w:color w:val="111111"/>
          <w:sz w:val="28"/>
          <w:sz w:val="28"/>
          <w:szCs w:val="28"/>
          <w:rtl w:val="true"/>
          <w:lang w:bidi="fa-IR"/>
        </w:rPr>
        <w:t>، وخبر الحسن بن الجهم‌</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مما صنعه المسلمون ، كمصحح إسحاق بن عمار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بالصلاة في الفراء اليماني وفيما صنع في 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فيها غير أهل الإسلام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الغالب عليها المسلمين فلا بأس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يبيعه المسلمون ، أو يصلون </w:t>
      </w:r>
    </w:p>
    <w:p>
      <w:pPr>
        <w:pStyle w:val="BookText"/>
        <w:rPr/>
      </w:pPr>
      <w:r>
        <w:rPr>
          <w:rFonts w:ascii="Amiri" w:hAnsi="Amiri" w:eastAsia="Amiri" w:cs="Amiri"/>
          <w:color w:val="111111"/>
          <w:sz w:val="28"/>
          <w:sz w:val="28"/>
          <w:szCs w:val="28"/>
          <w:rtl w:val="true"/>
          <w:lang w:bidi="ar-SA"/>
        </w:rPr>
        <w:t xml:space="preserve">فيه ، كخبر إسماعيل بن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الجلود الفراء يشتريها الرجل في سوق من أسواق الجبل ، أيسأل عن ذكاته إذا كان البائع مسلماً غير عارف؟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أنتم أن تسألوا عنه إذا رأيتم المشركين يبيعون ذلك ، وإذا رأيتم يصلون فيه فلا تسألوا عنه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كان مضمونا ، كخبر محمد بن الحسين الأشعري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بعض أصحابنا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الفرو يشترى من السوق؟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مضموناً فلا بأس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العرفي يقتضي حمل الطائفة الأولى على موارد الأخيرة ، وحمل الثانية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بعدم التذكية مع الشك فيها إلا مع قيام أمارة عليها ، كبيع المسلم ، أو صنعه ، أو صلاته فيه ، ونحوها من التصرفات الدالة على كونه مذكى ، أو إخباره بالتذكية ، كما هو الظاهر من الضمان في مكاتبة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هذا هو المشهور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التذكرة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فيما يكون في يد المستحل للميتة بل نسب إليهما ذلك حتى لو أخبر ذو اليد بالتذكية ، وعن الشيخ في 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شراؤها ممن يستحل ذلك أو كان 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علله في التذكرة بعدم حصول الظن بالتذكية ، بخلاف من لا يستبيح الميتة ، فإن إسلامه مانع عن الاقدام على الحرام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لهم أيضاً بخبر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صردا لا يدفؤه فراء الحجاز ، لأن دباغها بالقرظ ، فكان يبعث الى العراق فيؤتى مما قبلكم بالفرو فيلبسه ، فاذا حضرت الصلاة ألقاه والقى القميص الذي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يسأل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العراق يستحلون لباس </w:t>
      </w:r>
    </w:p>
    <w:p>
      <w:pPr>
        <w:pStyle w:val="BookText"/>
        <w:rPr/>
      </w:pPr>
      <w:r>
        <w:rPr>
          <w:rFonts w:ascii="Amiri" w:hAnsi="Amiri" w:eastAsia="Amiri" w:cs="Amiri"/>
          <w:color w:val="111111"/>
          <w:sz w:val="28"/>
          <w:sz w:val="28"/>
          <w:szCs w:val="28"/>
          <w:rtl w:val="true"/>
          <w:lang w:bidi="ar-SA"/>
        </w:rPr>
        <w:t xml:space="preserve">الجلود الميتة ، ويزعمون أن دباغه ذكاته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عبد الرحمن 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أدخل سوق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الخلق الذي يدعون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فاشتري منهم الفراء للتجارة فأقول لصاحبها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هي ذكية؟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يصلح لي أن أبيعها على أنها ذكية؟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لا بأس أن تبيعها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شرط لي الذي اشتريتها منه أنها 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أفسد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استحلال أهل العراق للميتة وزعموا أن دباغ جلد الميتة ذكاته </w:t>
      </w:r>
      <w:r>
        <w:rPr>
          <w:rFonts w:eastAsia="Amiri" w:cs="Amiri" w:ascii="Amiri" w:hAnsi="Amiri"/>
          <w:color w:val="111111"/>
          <w:sz w:val="28"/>
          <w:szCs w:val="28"/>
          <w:rtl w:val="true"/>
          <w:lang w:bidi="ar-SA"/>
        </w:rPr>
        <w:t xml:space="preserve">... »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بني على ملاحظة نصوص الباب المتقدمة فإطلاقها يقتضي الجواز مطلقاً ، وان بني على غض النظر عنها فالظن المستند إلى الغلبة لا دليل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الروايتان فمع ضعف سندهما قاصرا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الأولى واردة في مقام بيان جواز الصلاة في الفراء من حيث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ظاهر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فحكاية إلقاء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 حال الصلاة لا يدل على المنع ، لجواز أن يكون للاحتياط الاستحبابي أو للكراهة ، كما يشير اليه مصحح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تكره الصلاة في الفراء إلا ما صنع في أرض الحجاز أو ما علمت منه ذكاة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السؤال من حيث الشبهة الموضوعية فحكاية الإلقاء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فلس فيها تعرض لما نحن فيه وإنما هي في مقام بيان عدم جواز الاخبار بالتذكية اعتماداً على اخبار البائع بها وذلك أجنبي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تضمنهما للبيع والشراء دليل على الجواز لما يأتي من عدم جواز بيع الميتة إجماعا ونصوصا ، وان من البعيد جدا ان </w:t>
      </w:r>
    </w:p>
    <w:p>
      <w:pPr>
        <w:pStyle w:val="BookText"/>
        <w:rPr/>
      </w:pP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الفراء وهو متحرز عن مساورته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وعن الذكرى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فيما في يد المستحل إذا أخبر بالتذكية ، ويظهر من الدروس الميل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لرواية محمد بن الحسين الأشعري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اختصاصها بالمستحل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ينافيها صحيحا البزنطي المتقدمان وغيرهما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عليكم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حمل الرواية على الاستحباب أو على ما إذا لم يكن البائع مسلما ، كما يشهد للأخير رواية إسماعيل بن عيسى المتقدمة ، لكن سندها لا يخلو من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وجه القول المذكور أن الاعتماد على خبر الكافر مقتضى قاعدة حجية خبر ذي اليد من دون معارض لها في خصوص الباب إذ لا تعرض فيها لنفي حجية أخبار الكافر بالتذكية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رواية عيسى ابن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عن صيد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أعطوكه حيا والسمك أيضا ، والا فلا تجوز شهادتهم إلا أن تشهده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سندها لا يخلو من اشكال ، لاشتراك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يشكل الخروج عن قاعدة حجية اخبار 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تمَّ ذلك فليس هو عملا برواية الأشعري ، بل هو عمل بالقاعدة ، والرواية في موردها محمولة على الاستحباب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ومقتضى الجمود على لفظ السوق المذكور في النصوص البناء على تذكية ما يباع في السوق مطلقا ولو كان سوقا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المنصرف منه من فيه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منه ما في صحيح الفضيل وزرارة ومحمد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سألوا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شراء اللحوم من الأسواق ولا يدرى ما صنع القصابون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إذا كان ذلك في سوق المسلمين ولا تسأل عنه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 فقد قيد فيه السوق بسوق المسلمين </w:t>
      </w:r>
    </w:p>
    <w:p>
      <w:pPr>
        <w:pStyle w:val="BookText"/>
        <w:rPr/>
      </w:pPr>
      <w:r>
        <w:rPr>
          <w:rFonts w:ascii="Amiri" w:hAnsi="Amiri" w:eastAsia="Amiri" w:cs="Amiri"/>
          <w:color w:val="111111"/>
          <w:sz w:val="28"/>
          <w:sz w:val="28"/>
          <w:szCs w:val="28"/>
          <w:rtl w:val="true"/>
          <w:lang w:bidi="ar-SA"/>
        </w:rPr>
        <w:t>بعناية كون البيع تصرفا من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ما تقدم من مصحح إسحاق المتضمن للحكم بتذكية ما صنعه المسلمون أو صنع في بلاد الإسلام ، وأنه مع وجود غير المسلم يبنى على ذلك إذا كان الغالب المسلمين ، فالمراد من السوق في هذه النصوص الإشارة إلى تصرف المسلم ، ولو لم يكن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يشكل القول بجواز البناء على تذكية ما في سوق المسلمين ولو كان مأخوذا من يد الكافر ، كما يظهر من الجواهر وجود القائل به ، وان كان ظاهر المستند عدمه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 يترتب أنه إذا كان البائع في السوق كافرا فالنصوص المذكورة قاصرة عن شموله ، والمرجع فيه أصالة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مجهول الحال إذا لم تقم أمارة على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تعرف ضعف ما في المستند من الحكم بتذكية ما أخذ من مجهول الحال إذا كان في سوق المسلمين ، عملا منه بإطلاق نصوص السوق المقتصر في الخروج عنه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أخذ من يد الكافر في سوق المسلمين ، فيبقى المجهول داخلا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في الحدائق حيث حكى عن المشهور نجاسة الجلد المطروح ، لأصالة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القاعدة المتفق عليها نصا وفتوى ، من أن كل شي‌ء فيه حلال وحرام فهو لك حلال ، وكل شي‌ء طاهر 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أنه يجب رفع اليد عن الأصل بالدليل ، فترجيحهم العمل بالأصل المذكور على هذه القاعدة المنصوصة خروج عن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 هذه القاعدة جملة من النصوص ، ثمَّ ذكر النصوص الواردة في الجلد المشترى من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وجوها أخرى من الاشكال فيما حكاه ، عن المشهور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قاعدتي الحل والطهارة محكومتان لأصالة عدم التذكية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والدليل الذي يجب الخروج عن الأصل لأجله لا يراد به مثل القاعدتين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التي ذكرها ليس موردها الجلد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له أن يذكر مثل موثق سماعة وخبر علي بن أبي حمزة الدالين على إلغاء أصالة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أنهما معارضتان أيضا بغيرهما ، وأن الجمع العرفي يقتضي حملهما على خصوص ما كان فيه أمارة التذكية ، وهو غير الجلد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وجوه الإشكال الباقية في كلامه فيعلم حالها بمراجعة الحدائق والتأمل فيها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ما فيما في المدارك حيث بنى على طهارة الجلد المطروح واستشكل في أصالة عدم التذكية بعدم حجية الاستصحاب ، وأنه يتعين الرجوع الى 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له بصحيح الحلبي ، وخبر علي بن أبي حمزة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المحقق في محله حجية الاستصحاب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صحيح الحلبي مختص بالسوق ، ورواية ابن أبي حمزة</w:t>
      </w:r>
    </w:p>
    <w:p>
      <w:pPr>
        <w:pStyle w:val="BookText"/>
        <w:rPr/>
      </w:pPr>
      <w:r>
        <w:rPr>
          <w:rFonts w:ascii="Amiri" w:hAnsi="Amiri" w:eastAsia="Amiri" w:cs="Amiri"/>
          <w:color w:val="111111"/>
          <w:sz w:val="28"/>
          <w:sz w:val="28"/>
          <w:szCs w:val="28"/>
          <w:rtl w:val="true"/>
          <w:lang w:bidi="ar-SA"/>
        </w:rPr>
        <w:t>معارضة بغيرها ، كموثق ابن بكير المتقدم ، والجمع العرفي يقتضي البناء على نجاسة الجلد المطروح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الجواهر مال إلى كون يد الكافر أمارة على عدم التذكية مستظهرا له من روايتي إسحاق وإسماعيل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دلالتهما لا تخلو من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الحكم بكون ما في يد الكافر ، أو المصنوع في أرض لا يكون الغالب عليها المسلمين ، ميتة ، أعم من ذلك ومن كونه لأجل أصالة عدم التذكية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التذكية غير جارية في مورد الروايتين ، لأن كون الجلد في أرض المسلمين أمارة على التذكية ، فالحكم بعدم كون الجلد مذكى لا بد أن يكون من جهة يد الكافر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مجرد كون الجلد في أرض المسلمين لم يثبت كونه أمارة على التذكية ولا دليل عليه ، بل لعل الأمر بالسؤال في رواية ابن عيسى </w:t>
      </w:r>
    </w:p>
    <w:p>
      <w:pPr>
        <w:pStyle w:val="BookText"/>
        <w:rPr/>
      </w:pPr>
      <w:r>
        <w:rPr>
          <w:rFonts w:ascii="Amiri" w:hAnsi="Amiri" w:eastAsia="Amiri" w:cs="Amiri"/>
          <w:color w:val="111111"/>
          <w:sz w:val="28"/>
          <w:sz w:val="28"/>
          <w:szCs w:val="28"/>
          <w:rtl w:val="true"/>
          <w:lang w:bidi="ar-SA"/>
        </w:rPr>
        <w:t>ظاهر في خلاف ذلك ، لأن السؤال إنما يناسب الجهل ، لا العلم ولو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السكوني الواردة في السفرة المطروحة في الطريق كثير لحمها وخبزها ، وجبنها وبيضها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سكين ، حيث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يدرى سفرة مسلم أو سفرة 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 في سعة حتى يعلموا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فيها من جهة النجاسة العرضية للأمور المذكورة من جهة مساورة المجوسي ، لا من جهة الشك في التذكية ، فلا تكون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الحكم بعدم التذكية ، إلا في الموارد الخاصة ، كبيع المسلم ، وصنعه ، وصلاته فيه ، ونحو ذلك من التصرفات التي كان بناء المسلمين على عدم إيقاعها في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يلزم تقييد عبارة المتن بما إذا كانت يد المسلم عليه بما أنه معد لتصرفه الذي يكون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التذكية لا مجرد كونه تحت يده ولو بقصد الإلقاء في المزبلة ، أو التصرف الذي لا يرتبط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بالتذكية ، كالقرب المعدة لنقل القذارات ، فان ذلك لا يكون أمارة على التذكية شرعا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ولو كانت يد المسلم مسبوقة بيد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الجلود المجلوبة في هذه الأزمنة من بلاد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كونها أمارة أيضاً ، كما يقتضيه إطلاق كلماتهم ، وصرح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يؤتى به من بلاد الكفار كالبرغال والقضاعي ونحوه لا بأس به إذا أخذ من أيدي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قبل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ما يوجد في أيدي المسلمين من الجلود مما لم يعلم حاله يبنى على تذكيته ، علم بسبق يد الكفار عليه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بعد أن ذكر النصوص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يستفاد منها طهارة ما يؤخذ من يد المسلم وان علم سبقها بيد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ما يوجد في أرض المسلمين مطروحا إذا كان عليه أثر 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يؤخذ من يد الكافر أو يوجد في</w:t>
      </w:r>
    </w:p>
    <w:p>
      <w:pPr>
        <w:pStyle w:val="BookText"/>
        <w:rPr/>
      </w:pPr>
      <w:r>
        <w:rPr>
          <w:rFonts w:ascii="Amiri" w:hAnsi="Amiri" w:eastAsia="Amiri" w:cs="Amiri"/>
          <w:color w:val="111111"/>
          <w:sz w:val="28"/>
          <w:sz w:val="28"/>
          <w:szCs w:val="28"/>
          <w:rtl w:val="true"/>
          <w:lang w:bidi="ar-SA"/>
        </w:rPr>
        <w:t>من الاستفادة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أيدي المسلمين في عصر صدور النصوص الشريفة مما لا يعلم بكونها مسبوقة بيد الكافر ، وترك الاستفصال إنما يفيد العموم حيث يمكن وقوع الواقعة المسؤول عنها على نحوين ، أما إذا قامت القرينة على وقوعها على حال واحدة معينة فلا يكون ترك الاستفصال دليلا على العموم ، لاحتمال كونه لوضوح الحال وعدم الحاجة إلى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 لا يجري في النصوص الدالة على العموم بالإطلاق لا بترك الاستفصال ، مثل موثق إسحاق ، فإن ما صنع في أرض الإسلام أعم مما كان مجلوبا من بلاد الكفر أو مأخوذاً من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للاحتمال المذكور ، للعلم بوجود الكفار في بلاد المسلمين ، وتداول ذبحهم للحيوانات ، وأكلهم لها ، وبيع جلودها ، ولا سيما مع البناء على كفر الخوارج والنواصب والغلاة ، مع بناء المخالفين على استحلال ذبائح الكافرين وبنائهم على طهارة الميتة بالدبغ ، فضلا عن استحلالهم شراء الجلود منهم مع احتمال كونها مذكاة ، إذ بعد ذلك لا مجال لاحتمال عدم وجود صورة يعلم فيها بسبق يد الكافر على يد المسلم ، بحيث لا يحسن التقييد بغير تلك الصورة ، كما لعله ظاهر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الظاهر في تحقق التذكية ،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مصحح إسحاق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السكوني الواردة في السفرة المطروحة فقد عرفت قصور دلالتها على ذلك ، لعدم مناسبة السؤال والجواب له ، كما يظهر بالتأمل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أرضهم محكوم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علم سبق يد المسلم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جلد الميتة لا يطهر بالدبغ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يقبل الطهارة شي‌ء من الميتات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ميت المسلم ، فإنه يطهر بالغسل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التذكية ، لا لأن يد الكافر أمارة على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يد المسلم أمارة على التذكية من دون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كادت تكون إجماعا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نقل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 من ضروريات المذهب ، كما عن شرح المفاتيح نعم حكي القول بالطهارة عن ابن الجنيد ، وعن المحدث الكاشاني الميل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للأول روايتا أبي بصير وابن الحجاج المتقدمتان في المسألة السادسة ، ولا دليل بالخصوص على النجاسة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هما عليه من 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حكي عن التذكرة دعوى تواتر الاخبار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أراد النصوص المتضمنة عدم الانتفاع بالميتة ، فإن إطلاقها شامل لما بعد الدبغ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لابن الجنيد رواية الحسين بن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جلد شاة ميتة يدبغ فيصب فيه اللبن والماء أفأشرب منه وأتوضأ؟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يدبغ فينتفع به ، ولا يصلى فيه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ومرسلة الصدوق‌</w:t>
      </w:r>
      <w:r>
        <w:rPr>
          <w:rStyle w:val="FootnoteAnchor"/>
          <w:rtl w:val="true"/>
        </w:rPr>
        <w:footnoteReference w:id="476"/>
      </w:r>
      <w:r>
        <w:rPr>
          <w:rFonts w:ascii="Amiri" w:hAnsi="Amiri" w:eastAsia="Amiri" w:cs="Amiri"/>
          <w:color w:val="111111"/>
          <w:sz w:val="28"/>
          <w:sz w:val="28"/>
          <w:szCs w:val="28"/>
          <w:rtl w:val="true"/>
          <w:lang w:bidi="ar-SA"/>
        </w:rPr>
        <w:t>المتقدمة في طهارة الميتة ، بناء على حملها على ما بعد الدبغ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ينبغي التأمل في طرحهما بعد حكاية الإجماع على خلافهما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بالأصل دليلا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أو الأصل بعد عدم الدليل على الطهارة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للروايات المتقدمة المفصلة في لزوم غسل الثوب الذي يلاقي جسد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السقط قبل ولوج الروح نجس ، وكذا الفرخ في البيض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الميت بين ما قبل الغسل وبعده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 كما عن شرح المفاتيح ، وبلا خلاف ، كما عن لوامع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الدليل عليه غير ظاهر ، إذ هو إما لأنه ميتة ، لأن الموت يقابل الحياة تقابل العدم والملكة ، ولا يعتبر في صدقه سبق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من قبيل القطعة المبانة من الحي ، فيشمله دليل نجاستها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ذكاة الجنين ذكاة أمه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يقتضي كونه ميتة بموت أمه ، فاذا ثبت نجاسته من الميتة ثبت نجاسته من الحية ، لعدم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قبل ولوج الروح فيه حي بحياة أمة لا بحياة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انفصل عنها صار ميتة ، فيلحقه حكمها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والجميع لا 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سلم كونه ميتة فلا إطلاق لأدلة نجاستها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والقطعة المبانة مختصة بالجزء ، وليس هو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ذكاة الجنين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إطلاق له في موضوع الذكاة ، لوروده في مقام بيان الاكتفاء بذكاة الأم في تحقق ذكاة الجنين ، فيمكن اختصاصه بما ولجته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لا يصح تطبيق الحي والميت على كل جزء من أجزاء البدن ولا على مثل الحمل ، ولذا لا نقول بنجاسة العضو الميت في حال اتصاله بالبدن ، والحكم بنجاسته بعد الانفصال إنما كان للأخبار الخاصة المتضمنة أنه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وعدم الخلاف المتقدمة من شرح المفاتيح واللوامع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 ، لعدم تعرض الأكثر للحكم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من مذاق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 ويساعده ارتكاز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ملاقاة الميتة بلا رطوبة مسرية لا توجب النجاسة ،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 الأحوط غسل الملاقي ،</w:t>
      </w:r>
    </w:p>
    <w:p>
      <w:pPr>
        <w:pStyle w:val="BookText"/>
        <w:rPr/>
      </w:pPr>
      <w:r>
        <w:rPr>
          <w:rFonts w:ascii="Amiri" w:hAnsi="Amiri" w:eastAsia="Amiri" w:cs="Amiri"/>
          <w:color w:val="111111"/>
          <w:sz w:val="28"/>
          <w:sz w:val="28"/>
          <w:szCs w:val="28"/>
          <w:rtl w:val="true"/>
          <w:lang w:bidi="ar-SA"/>
        </w:rPr>
        <w:t>يكون الخروج عن مقتضى قاعدة الطهارة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العلامة والشهيدين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سراية نجاستها إلى الملاقي ولو مع اليبوسة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نجاسة ملاقيها ، الوارد بعضه في ميتة الإنسان ، وبعضه في ميتة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التوقيع الوارد في إمام حدثت عليه حادثة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على من مسه إلا غسل اليد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الإناء الذي تصيب فيه الجرذ ميتا سبع مرات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 الرطوبة في سراية النجاسة عند العرف مما يصلح أن يكون قرينة على صرف الإطلاق ، فلا مجال للاعتماد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موثق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يابس ذكي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الظاهر في الحكومة على إطلاق ما دل على سراية النجاسة مع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بني على عدم ظهوره في الحكومة فبينه وبين إطلاقات المقام عموم من وجه ، والمرجع في مورد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صورة الجفاف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الى ذلك ما في الصحيح الوارد في الثوب الذي يقع على جسد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 ما أصاب ثوبك منه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 وفي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ما أصاب الثوب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التعبير المذكور لزوم غسل الأثر الحاصل من ملاقاة الثوب للميت ، الذي لا يكون إلا مع الرطوبة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خصوصا في ميتة الإنسان قبل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نجاسة الميتة خروج الروح من جميع جسده ، فلو مات بعض الجسد ولم تخرج الروح من تمامه لم ينجس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الرجل يقع ثوبه على حمار ميت هل تصلح الصلاة فيه قبل أن يغسله؟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غسله ويصلي فيه ولا بأس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قيل بتعين حمل الإطلاقات في ميت غير الإنسان على صورة الرطوبة ، وحمله على صورة اليبوسة لكن الجمع بذلك ليس عرفيا ، ولا شاهد له ، فلو بني على العمل بالصحيح يتعين حمل أدلة لزوم الغسل على الاستحباب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أبعد ما بين هذا القول وبين القول المحكي عن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نجاسة ملاقي الميت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 لما عرفت من النصوص الآمرة بغسل الملاقي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غض النظر عنها أو عن ظاهرها لم يبق دليل على نجاسة الميت ،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الخلاف فيها أظهر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فيه ، لاحتمال صدق الميتة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 لأن موضوع الموت والحياة المأخوذ موضوعا للطهارة والنجاسة هو البدن بلحاظ اتصاله بالروح على نحو خاص وانفصاله عنها ، فاتصاف الاجزاء بها بعين اتصاف البدن ، لأنها عينه ، ولا تتصف الاجزاء بهما مستقلا فلا يمكن تطبيق الميتة على الجزء مستقلا ، وتطبيقها على الجزء المبان في النصوص مجاز بلحاظ الاحكام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مجرد خروج الروح يوجب النجاسة وإن كان قبل البرد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غير فرق بين الإنسان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وجوب غسل المس للميت الإنساني مخصوص بما بعد برده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صريح المبسوط ، والتذكرة ، والذخيرة ، وظاهر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صحيح الحلبي ، وخصوص التوقيعين ، وقد تقدمت في مبحث نجاسة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معارض لها غير ما في صحيح ابن ميمون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برد الميت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لكنه لم يثبت كونه من المعصوم ، فلا يصلح للمعارضة</w:t>
      </w:r>
    </w:p>
    <w:p>
      <w:pPr>
        <w:pStyle w:val="BookText"/>
        <w:rPr/>
      </w:pPr>
      <w:r>
        <w:rPr>
          <w:rFonts w:ascii="Amiri" w:hAnsi="Amiri" w:eastAsia="Amiri" w:cs="Amiri"/>
          <w:color w:val="111111"/>
          <w:sz w:val="28"/>
          <w:sz w:val="28"/>
          <w:szCs w:val="28"/>
          <w:rtl w:val="true"/>
          <w:lang w:bidi="ar-SA"/>
        </w:rPr>
        <w:t xml:space="preserve">وعن الجامع ، ونهاية الاحكام ، والدروس ، والذكرى ، وجامع المقاصد ، والمدارك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حينئذ ، بل نسب إلى الأكثر ، بل عن الشيخ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وللمنع من تحقق الموت قبل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وللتلازم بين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لا يكون قبل البرد فكذا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دل على أنه لا بأس بالمس مع الحرارة ، كصحيح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 الميت عند موته وبعد غسله والقبلة ليس بها بأس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وحمله على بيان الحكم التكليفي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الاشكال فيما عدا الأخير ظاهر ، والأخير محمول على نفي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بينه وبين التوقيعين ، حملا للمطلق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يشكل الاحتجاج بهما لعدم روايتهما إلا في كتاب الاحتجاج ، ولا يخلو سندهما عن إرسال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محله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المضغة نجسة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المشيمة ، وقطعة اللحم التي تخرج حين الوضع مع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قطع عضو من الحي وبقي معلقاً متصلا به فهو طاهر ما دام الاتصال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وينجس بعد الانفصال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قطعت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معلقة بجلدة رقيقة فالأحوط الاجتناب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الجند المعروف كونه خصية كلب الماء إن لم يعلم ذلك ، واحتمل عدم كونه من أجزاء الحيوان فطاهر وحلال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علم كونه كذلك فلا إشكال في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محكوم بالطهارة ، لعدم العلم بأن ذلك الحيوان مما له 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قلع سنة أو قص ظفره ، فانقطع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نجاستها ، ونجاسة المشيمة ، وقطعة اللحم ، هو بعض ما أشرنا إليه في نجاسة السقط ، والفرخ ، قبل ولوج الروح فيه ، بل المضغة داخلة في إطلاق السقط الذي لم تلجه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المشيمة التي فيها الولد نجسة لأنها جزء حيوان أبين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يخرج من بطن المرأة أو الحيوان حين الولادة من لمم ونحوه محكوم بنجاسته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دل على طهارة الحيوان إذا فرض صدق الجزء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القطعة المبانة من الحي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دخولها في القطعة المبانة من الحي ، وان كان الشك كافياً في الرجوع إلى أصل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والحل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حيوانه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معه شي‌ء من اللحم فان كان قليلا جداً فهو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وجد عظما مجرداً وشك في أنه من نجس العين أو من غيره يحكم عليه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علم أنه من الإنسان ولم يعلم أنه من كافر أو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الجلد المطروح إن لم يعلم أنه من الحيوان الذي له نفس أو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كالسمك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يحرم بيع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لدعوى انصراف أدلة نجاسة القطعة المبانة من الحي عن الجزء الصغير ، أو لدعوى سيرة المتشرعة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كلتيهما 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التقابل بين الكفر والإسلام تقابل العدم والملكة ، فأصل عدم الإسلام الجاري في الإنسان يثبت الكفر ، فيحكم بنجاسة العظم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أصلا موضوعياً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على أصل الطهارة الذي هو أصل 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تردد العظم بين كونه لمعلوم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لمعلوم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عدم إسلام الإنسان المردد بين معلوم الوجدان ومعلوم الفقدان غير جارية ، كما عرفت ذلك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لأصالة عدم كون حيوانه ذا نفس سائلة ، بناء على جريان أصالة العدم الأزلي في مثله مما كان من عوارض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لأصالة الطهارة بناء على عدم جريان أصل العدم الأزلي فيه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المعروف من مذهب الأصحاب ، بل عن التذكرة والمنتهى </w:t>
      </w:r>
    </w:p>
    <w:p>
      <w:pPr>
        <w:pStyle w:val="BookText"/>
        <w:rPr/>
      </w:pPr>
      <w:r>
        <w:rPr>
          <w:rFonts w:ascii="Amiri" w:hAnsi="Amiri" w:eastAsia="Amiri" w:cs="Amiri"/>
          <w:color w:val="111111"/>
          <w:sz w:val="28"/>
          <w:sz w:val="28"/>
          <w:szCs w:val="28"/>
          <w:rtl w:val="true"/>
          <w:lang w:bidi="ar-SA"/>
        </w:rPr>
        <w:t xml:space="preserve">والتنقيح نقل الإجماع عليه ، وعن الخلاف نقل الإجماع على عدم ملكيتها وفي رواية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السحت ثمن الميتة </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وعن جامع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الغنم يقطع من ألياتها وهي أحياء أيصلح له أن ينتفع بما قطع؟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يذيبها ويسرج بها ، ولا يأكلها ولا يبيعها </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 ونحوه رواية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وفي روايته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الماشية تكون للرجل فيموت بعضها ، يصلح له بيع جلودها ودباغها ولبسها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ولو لبسها فلا يصل فيها </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وفي رواية تحف العقول‌</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عن بيع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ذكر في محله من اعتبار المالية في كل من العوضين في البيع ، وكون الميتة مالا موقوف على تحقق المنفعة لها المعتد بها ، وهو غير حاصل ، إما لحرمة الانتفاع بها كلية ، أو لأن جواز الانتفاع بها في بعض الموارد ليس بنحو يعتد به في صدق المال لندرته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رواية أبي القاسم الصيقل وولده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كتبوا إلى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تعالى فداك إنا قوم نعمل السيوف ليست لنا معيشة ولا تجارة غيرها ، ونحن مضطرون إليها وانما علاجنا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الميتة والبغال والحمير الأهلية لا يجوز في أعمالنا غيرها ، فيحل لنا عملها وشراؤها وبيعها ومسها بأيدينا وثيابنا ونحن نصلي في ثيابنا؟ ونحن محتاجون إلى جوابك في هذه المسألة يا سيدنا لضرورتنا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 ثوبا للصلاة </w:t>
      </w:r>
      <w:r>
        <w:rPr>
          <w:rFonts w:eastAsia="Amiri" w:cs="Amiri" w:ascii="Amiri" w:hAnsi="Amiri"/>
          <w:color w:val="111111"/>
          <w:sz w:val="28"/>
          <w:szCs w:val="28"/>
          <w:rtl w:val="true"/>
          <w:lang w:bidi="ar-SA"/>
        </w:rPr>
        <w:t xml:space="preserve">... »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لكن الأقوى جواز الانتفاع بها فيما لا يشترط فيه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كون المبيع هو السيف والغلاف تابع له بنحو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للخروج بها عن تلك النصوص ، التي لا يبعد تواترها معنى ، ومجمع على العمل بها ، المعتضدة بقاعدة لزوم كون العوضين مالا في البيع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المجلسي من الجواز ضعيف ، بل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محكي عبارات جماعة منهم العلامة والشهيدان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الحل الموافق لأصالة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ولخبري البزنطي وعلي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المتقدمين ورواية زرارة في جلد الخنزير يجعل دلواً يستقى به‌</w:t>
      </w:r>
      <w:r>
        <w:rPr>
          <w:rStyle w:val="FootnoteAnchor"/>
          <w:rtl w:val="true"/>
        </w:rPr>
        <w:footnoteReference w:id="492"/>
      </w:r>
      <w:r>
        <w:rPr>
          <w:rFonts w:ascii="Amiri" w:hAnsi="Amiri" w:eastAsia="Amiri" w:cs="Amiri"/>
          <w:color w:val="111111"/>
          <w:sz w:val="28"/>
          <w:sz w:val="28"/>
          <w:szCs w:val="28"/>
          <w:rtl w:val="true"/>
          <w:lang w:bidi="ar-SA"/>
        </w:rPr>
        <w:t>، وروايته الأخرى في شعر الخنزير يجعل حبلا يستقى به من البئر‌</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الفرق بين أنواع نجس العين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الصيقل المتقدمة ، ورواية الوشاء المتقدم إليها الإشارة في نجاسة الميتة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أليات الغنم المقطوعة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فيستصبح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علمت أنه يصيب اليد والثوب وهو حرام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لظهورها في جواز الانتفاع بالميتة من حيث هو ، وانما يمنع عنه إصابة الثوب واليد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به أنه نجس ، فيكون المقصود الإرشاد الى ما يترتب على الاستصباح من نجاسة اليد والثوب المؤدي إلى لزوم التطهير ، أو بطلان الصلاة ، أو أنه حرام تكليفاً مع تعاطيه تعاطي الطاهر ، وعلى كل حال فالرواية دالة على جواز الانتفاع من حيث هو ، وإلا فمن الضروري جواز مماسة النجس بنحو يؤدي إلى نجاسة الجسم المماس 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المتقدمة فالظاهر من قول السائل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ودباغها ولبسها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مطهرية الدبغ ، فالمراد من لبسها اللبس على أنها طاهرة ، فقول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مطهرية الدبغ ، لا النهي عن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صحيح الكاهلي في قطع أليات الغنم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قطع منها ميت لا ينتفع به </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 وما في رواية علي 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ينتفع منها بشي‌ء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ونحوهما ما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المقصود منها الإرشاد إلى النجاسة ، كالأمر بإراقة الماء ، أو المرق ، عند ملاقاة النجاسة ، وليس المقصود منه بيان حكمه من عدم الانتفاع مطلقاً ، والمصحح للكناية بمثل هذا التعبير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جواز الانتفاع بالنجس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النجس مما يرغب عن الانتفاع به حتى الانتفاع الجائز ، لما يترتب على الانتفاع به من الابتلاء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وليراجع الإنسان نفسه إذا أهدي إليه لباس نجس أو فراش ، أو غطاء ، أو سرج دابة ، أو نحو ذلك ، فإنه لا يرى من نفسه الاقدام على اللبس أو الافتراش أو التغطي أو الركوب ، كما تقدم في رواية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ثبوت عمومه لمطلق الانتفاع تعين حمله على نوع خاص جمعا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تحف العقول قد تقدم في مبحث الانتفاع بالعذرة محملها فراجع</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يشكل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النصوص المتقدمة الدالة على جواز الانتفاع بالميتة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صحة أسانيدها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مهجورة عند قدماء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حكى الإجماع على عدم جواز الانتفاع بالميتة جماعة ، حتى أن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روى في مستطرفات السرائر رواية البزنطي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من </w:t>
      </w:r>
    </w:p>
    <w:p>
      <w:pPr>
        <w:pStyle w:val="BookText"/>
        <w:rPr/>
      </w:pPr>
      <w:r>
        <w:rPr>
          <w:rFonts w:ascii="Amiri" w:hAnsi="Amiri" w:eastAsia="Amiri" w:cs="Amiri"/>
          <w:color w:val="111111"/>
          <w:sz w:val="28"/>
          <w:sz w:val="28"/>
          <w:szCs w:val="28"/>
          <w:rtl w:val="true"/>
          <w:lang w:bidi="ar-SA"/>
        </w:rPr>
        <w:t>نوادر الاخبار والإجماع منعقد على تحريم الميتة والتصرف فيها على كل حال إلا أكلها للمضطر ، مضافا إلى مخالفتها لقاعدة عدم جواز الانتفاع بالأعيان النجسة المستدل عليها بالآيات والروايات والإجماع ، فكيف يصح لأجلها التصرف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ظهوره في المنع عن مطلق الانتفاع</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المذكورة لا يخلو بعضها من الاعتبار وان لم تكن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الهجر فلم يثبت على نحو يقدح في جواز العمل بها ، لجواز أن يكون لبنائهم على قاعدة عدم جواز الانتفاع بالأعيان النجسة التي استفادوها من ظاهر بعض الآيات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مِنْ عَمَلِ الشَّيْطانِ فَاجْتَنِبُوهُ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الْمَيْتَةُ وَالدَّمُ </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وبعض الروايات مثل ما في رواية تحف العقول ، من تعليل حرمة بيع وجوه النجس ، بحرمة الأكل والشرب والإمساك وجميع التقلبات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دلالتها على ذلك لا تخلو من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 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يثبت الهجر الموجب للخروج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لو سلمت الدلالة لأمكن الخروج عنها بالنصوص المذكورة ، إذ يجوز تخصيص العام ولو كان من الكتاب بالخاص ولو كان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الإجماع المدعى على القاعدة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حكي عن جماعة من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للاعتماد عليه ، بعد مخالفة جملة من أعيان المتأخرين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تأتي المناقشة في كون مراد بعض الحاكين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كلمات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من كل ما له نفس سائلة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إنساناً</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ثبوت قاعدة عدم جواز الانتفاع بالنجاسات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الأدلة المستدل بها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الاستدلال على عدم جواز الانتفاع بالميتة بالخصوص بمثل صحيح الكاهلي المتقدم ، وتقدم الإشكال في دلالته ، إذ من البعيد أن يكون المراد منه النهي عن كل انتفاع ، ولو كان مثل إطعام جوارح الطير ، أو تسميد الزرع ، ونحوهما مما لا يعتبر فيه الطهارة بوجه ، فان بيان هذا المعنى يحتاج إلى مزيد عناية ، ولا يكفي فيه مثل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المعنى مقطوع بخلافه في مثل رواية علي بن المغيرة ، فان السائل إنما عنى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الميتة ينتفع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كما ينتفع بالمذكى ، وليس المراد ما يعم إطعام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إطلاق في عدم الانتفاع ، فهو مقيد بالنصوص المتقدمة ، فيحمل على الانتفاع المؤدي إلى الوقوع في الحرام ، كما أشير إليه في رواية الوشاء المتقدمة ، على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صريحاً وظاهراً ، محكياً عن جماعة كثيرة ، وان اختلفت عباراتهم في معقده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دم ذي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ذي العرق وهو راجع إلى الأول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المسفوح ، والمسفوح هو المصبوب ، وعليه يكون بين هذا العنوان وما قبله عموم من وجه ، لعمومه لمثل دم السمك وعدم شموله للمتخلف في اللحم ونحوه من أجزاء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ينصب من العرق ، فيكون أخص مطلقا من الأول ، ولا يشمل مثل دم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 المسفوح من كل حيوان ذي نفس سائلة يكون خارجا بدفع من عرق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علماء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كلام غيره من الأعاظم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ادعى غير واحد من الأجلاء أن المراد مطلق دم ذي النفس ، بقرينة تعرضهم لطهارة دم غير ذي النفس ، والمتخلف في الذبيحة ، دون </w:t>
      </w:r>
    </w:p>
    <w:p>
      <w:pPr>
        <w:pStyle w:val="BookText"/>
        <w:rPr/>
      </w:pPr>
      <w:r>
        <w:rPr>
          <w:rFonts w:ascii="Amiri" w:hAnsi="Amiri" w:eastAsia="Amiri" w:cs="Amiri"/>
          <w:color w:val="111111"/>
          <w:sz w:val="28"/>
          <w:sz w:val="28"/>
          <w:szCs w:val="28"/>
          <w:rtl w:val="true"/>
          <w:lang w:bidi="ar-SA"/>
        </w:rPr>
        <w:t xml:space="preserve">ما عداهما من دم ذي النفس غير المسفوح ، ولورود النصوص الكثيرة الظاهرة في نجاسة غير المسفوح من دم ذي النفس ، كدم الرعاف </w:t>
      </w:r>
      <w:r>
        <w:rPr>
          <w:rStyle w:val="FootnoteAnchor"/>
          <w:rtl w:val="true"/>
        </w:rPr>
        <w:footnoteReference w:id="501"/>
      </w:r>
      <w:r>
        <w:rPr>
          <w:rFonts w:ascii="Amiri" w:hAnsi="Amiri" w:eastAsia="Amiri" w:cs="Amiri"/>
          <w:color w:val="111111"/>
          <w:sz w:val="28"/>
          <w:sz w:val="28"/>
          <w:szCs w:val="28"/>
          <w:rtl w:val="true"/>
          <w:lang w:bidi="ar-SA"/>
        </w:rPr>
        <w:t xml:space="preserve">، أو ما يوجد في الأنف </w:t>
      </w:r>
      <w:r>
        <w:rPr>
          <w:rStyle w:val="FootnoteAnchor"/>
          <w:rtl w:val="true"/>
        </w:rPr>
        <w:footnoteReference w:id="502"/>
      </w:r>
      <w:r>
        <w:rPr>
          <w:rFonts w:ascii="IRNazanin" w:hAnsi="IRNazanin" w:eastAsia="IRNazanin"/>
          <w:color w:val="111111"/>
          <w:sz w:val="28"/>
          <w:sz w:val="28"/>
          <w:szCs w:val="28"/>
          <w:rtl w:val="true"/>
          <w:lang w:bidi="fa-IR"/>
        </w:rPr>
        <w:t xml:space="preserve">، وعند قطع الثالول ، ونتف لحم الجرح </w:t>
      </w:r>
      <w:r>
        <w:rPr>
          <w:rStyle w:val="FootnoteAnchor"/>
          <w:rtl w:val="true"/>
        </w:rPr>
        <w:footnoteReference w:id="503"/>
      </w:r>
      <w:r>
        <w:rPr>
          <w:rFonts w:ascii="Amiri" w:hAnsi="Amiri" w:eastAsia="Amiri" w:cs="Amiri"/>
          <w:color w:val="111111"/>
          <w:sz w:val="28"/>
          <w:sz w:val="28"/>
          <w:szCs w:val="28"/>
          <w:rtl w:val="true"/>
          <w:lang w:bidi="ar-SA"/>
        </w:rPr>
        <w:t xml:space="preserve">، وحك الجلد </w:t>
      </w:r>
      <w:r>
        <w:rPr>
          <w:rStyle w:val="FootnoteAnchor"/>
          <w:rtl w:val="true"/>
        </w:rPr>
        <w:footnoteReference w:id="504"/>
      </w:r>
      <w:r>
        <w:rPr>
          <w:rFonts w:ascii="IRNazanin" w:hAnsi="IRNazanin" w:eastAsia="IRNazanin"/>
          <w:color w:val="111111"/>
          <w:sz w:val="28"/>
          <w:sz w:val="28"/>
          <w:szCs w:val="28"/>
          <w:rtl w:val="true"/>
          <w:lang w:bidi="fa-IR"/>
        </w:rPr>
        <w:t xml:space="preserve">، وقلع السن </w:t>
      </w:r>
      <w:r>
        <w:rPr>
          <w:rStyle w:val="FootnoteAnchor"/>
          <w:rtl w:val="true"/>
        </w:rPr>
        <w:footnoteReference w:id="505"/>
      </w:r>
      <w:r>
        <w:rPr>
          <w:rFonts w:ascii="IRNazanin" w:hAnsi="IRNazanin" w:eastAsia="IRNazanin"/>
          <w:color w:val="111111"/>
          <w:sz w:val="28"/>
          <w:sz w:val="28"/>
          <w:szCs w:val="28"/>
          <w:rtl w:val="true"/>
          <w:lang w:bidi="fa-IR"/>
        </w:rPr>
        <w:t xml:space="preserve">ودم الجروح ، والقروح </w:t>
      </w:r>
      <w:r>
        <w:rPr>
          <w:rStyle w:val="FootnoteAnchor"/>
          <w:rtl w:val="true"/>
        </w:rPr>
        <w:footnoteReference w:id="506"/>
      </w:r>
      <w:r>
        <w:rPr>
          <w:rFonts w:ascii="Amiri" w:hAnsi="Amiri" w:eastAsia="Amiri" w:cs="Amiri"/>
          <w:color w:val="111111"/>
          <w:sz w:val="28"/>
          <w:sz w:val="28"/>
          <w:szCs w:val="28"/>
          <w:rtl w:val="true"/>
          <w:lang w:bidi="ar-SA"/>
        </w:rPr>
        <w:t xml:space="preserve">، والحيض ، والنفاس ، والاستحاضة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 مع عدم تعرضهم لرد هذه النصوص ، وبيان الوجه فيه ، من ضعف دلالة أو سند أو غير ذلك ، بل لا ريب في بنائهم على قبولها ، فان ذلك كله شاهد بإرادة العموم ، كما ادعاه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من اشكال ، لإباء كلماتهم عن الحمل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تعليلهم طهارة المتخلف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بمسفوح ، وان طهارته لعدم المقتضي للنجاسة ، والبناء على نجاسة الدم في الموارد المذكورة المنصوصة يمكن أن يكون لبنائهم على أنه من المسفوح ، لخروجه من العروق الدقاق أو لكون المراد منه مطلق الخارج من البدن ، أو غير ذلك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كلية نجاسة دم ذي النفس بالإجماع غير واضح ، وإن كان يساعدها ارتكاز المتشرعة من غير فرق بين الإنسان الذي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مورد النصوص المتقدمة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الرجوع الى هذا الارتكاز في موارد الخلاف والاشكال محل تأمل ونظر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النصوص فدلالتها على عموم النجاسة لا تخلو من اشكال ، لورودها في موارد خاصة ، وإلغاء خصوصية موردها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بمثله بالإضافة إلى ما تضمن نفي البأس عن دم البق والبراغيث والسمك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الإلغاء على نحو الكلية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ذكر لفظ الدم في بعض النصوص غير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غير كاف في إطلاقه ، لعدم كونه وارداً لبيان نجاسة الدم ، وانما ورد في مقام بيان حكم آخر بعد الفراغ عن نجاسته</w:t>
      </w:r>
    </w:p>
    <w:p>
      <w:pPr>
        <w:pStyle w:val="BookText"/>
        <w:rPr/>
      </w:pPr>
      <w:r>
        <w:rPr>
          <w:rFonts w:ascii="Amiri" w:hAnsi="Amiri" w:eastAsia="Amiri" w:cs="Amiri"/>
          <w:color w:val="111111"/>
          <w:sz w:val="28"/>
          <w:sz w:val="28"/>
          <w:szCs w:val="28"/>
          <w:rtl w:val="true"/>
          <w:lang w:bidi="ar-SA"/>
        </w:rPr>
        <w:t xml:space="preserve">كموثق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من الطير يتوضأ مما يشرب منه إلا أن ترى في منقاره دما ، فإن رأيت في منقاره دما فلا تتوضأ ولا تشرب منه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فإنه وارد في مقام جعل الحكم الظاهري عند الشك في وجود الدم المفروغ عن نجاسته ، لا في مقام تشريع نجاسة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الاشكال الروايات الواردة في نزح البئر ، لوقوع الدم فيها ، كصحيح ابن بزيع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البئر تكون في المنزل للوضوء فيقطر فيها قطرات من بول أو دم </w:t>
      </w:r>
      <w:r>
        <w:rPr>
          <w:rFonts w:eastAsia="Amiri" w:cs="Amiri" w:ascii="Amiri" w:hAnsi="Amiri"/>
          <w:color w:val="111111"/>
          <w:sz w:val="28"/>
          <w:szCs w:val="28"/>
          <w:rtl w:val="true"/>
          <w:lang w:bidi="ar-SA"/>
        </w:rPr>
        <w:t xml:space="preserve">... »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بالنزح فيه وفي أمثاله وان دل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مبحث نجاسة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 السؤال في جميع هذه النصوص علم السائل بالنجاسة ، والسؤال إنما كان عن تأثيرها في البئر ، فترك الاستفصال فيه لا يقتضي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الاشكال فيما لو ورد الأمر بالنزح ابتداء من المعصوم فإنه أيضاً وارد في مقام بيان حكم آخر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النبوي المروي في الذكرى وغيرها من كتب الفروع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 xml:space="preserve">أو غيره كبيراً أو صغيراً ، قليلا كان الدم ، أو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يغسل الثوب من البول والدم والمني </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فالحصر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اشكاله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قريباً وروده لبيان عقد النفي ، لا مع عقد الإثبات ، فلا إطلاق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ضعف الخبر ، وعدم ثبوت الجابر له ، لعدم ثبوت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خبر زكريا بن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قطرة خمر أو نبيذ مسكر قطرت في 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قطر فيه الدم؟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 تأكله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فخمر أو نبيذ قطر في عجين أو دم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فسد </w:t>
      </w:r>
      <w:r>
        <w:rPr>
          <w:rFonts w:eastAsia="Amiri" w:cs="Amiri" w:ascii="Amiri" w:hAnsi="Amiri"/>
          <w:color w:val="111111"/>
          <w:sz w:val="28"/>
          <w:szCs w:val="28"/>
          <w:rtl w:val="true"/>
          <w:lang w:bidi="ar-SA"/>
        </w:rPr>
        <w:t xml:space="preserve">... »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وروده في مقام السؤال عن التأثير في القدر التي فيها اللحم الكثير ، والمرق الكثير ، ولذا سأل ثانيا عن وقوع الدم في العجين ، فالسؤال فيه ليس عن النجاسة بل عن حال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أن يقرب عموم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 يظهر من النصوص الواردة في دم الإنسان وفي دم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نجاسته على وجه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ورد نفي البأس عن دم البق والبراغيث والسمك ، الظاهر كونه من قبيل الاستثناء من عموم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المقدار من الاشعار لم يبلغ حد الحجية ، الرافع لأصالة الطهارة مع الشك</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إشارة إلى احتمال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يدركه الطرف من الدم ، حسب ما تقدم في مبحث المياه مع دليله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خلاف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دون الحمصة الذي يشهد له خبر المثنى بن عبد السلام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إني حككت جلدي فخرج منه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وأما دم ما لا نفس له فطاهر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كبيراً كان أو صغيراً كالسمك</w:t>
      </w:r>
    </w:p>
    <w:p>
      <w:pPr>
        <w:pStyle w:val="BookText"/>
        <w:rPr/>
      </w:pPr>
      <w:r>
        <w:rPr>
          <w:rFonts w:ascii="Amiri" w:hAnsi="Amiri" w:eastAsia="Amiri" w:cs="Amiri"/>
          <w:color w:val="111111"/>
          <w:sz w:val="28"/>
          <w:sz w:val="28"/>
          <w:szCs w:val="28"/>
          <w:rtl w:val="true"/>
          <w:lang w:bidi="ar-SA"/>
        </w:rPr>
        <w:t xml:space="preserve">إذا اجتمع قدر حمصة فاغسله وإلا فلا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خلاف ابن الجنيد فيما دون سعة الدرهم من الدم وغيره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اعتمد في الدم على ما سيأتي من النصوص المتضمنة للعفو عما دون الدرهم ، وفي غيره على القياس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مرادهما مجرد العفو كظاهر دليل الثاني ، ومحمل دليل الأول ، فلا يكون خلاف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محكياً في كلام السيدين ، والحلي ، والمحقق ، والعلامة ، في جملة من كتبه ، والشهيدين ، والسيد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 دليلا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عرفت أنها مقتضى الأصل ، لفقد العموم الدال على نجاسة الدم الشامل لما نحن فيه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خبر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يرى بأسا بدم ما لم يذك يكون في الثوب فيصلي فيه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دم السمك </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ومكاتبة محمد بن 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كتبت الى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يجري دم البق مجرى دم البراغيث؟ وهل يجوز لأحد أن يقيس بدم البق على البراغيث فيصلي فيه؟ وأن يقيس على نحو هذا فيعمل به؟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الصلاة والطهر منه أفضل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منهما مجرد العفو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خبر غياث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بدم البراغيث والبق وبول الخشاشيف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عموم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صحيح ابن أبي يعفور في دم البراغيث‌</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والبق ، والبرغوث ، وكذا ما كان من غير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كالموجود تحت الأحجار عند قتل سيد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دم الحيوان المتخلف في الذبيحة بعد خروج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العروق ، أو في اللحم ، أو في القلب ، أو الكبد ، فإنه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رجع دم المذبح إلى الجوف ، لرد</w:t>
      </w:r>
    </w:p>
    <w:p>
      <w:pPr>
        <w:pStyle w:val="BookText"/>
        <w:rPr/>
      </w:pPr>
      <w:r>
        <w:rPr>
          <w:rFonts w:ascii="Amiri" w:hAnsi="Amiri" w:eastAsia="Amiri" w:cs="Amiri"/>
          <w:color w:val="111111"/>
          <w:sz w:val="28"/>
          <w:sz w:val="28"/>
          <w:szCs w:val="28"/>
          <w:rtl w:val="true"/>
          <w:lang w:bidi="ar-SA"/>
        </w:rPr>
        <w:t>هذا وقد يوهم المحكي في مفتاح الكرامة من عبارات الجمل والمبسوط والمراسم نجاسة الدم المذكور والعفو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محمول على الطهارة ، ولا سيما ما في الأولين بقرينة ما في الخلاف من النص على طهارة دم السمك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أصالة الطهارة بعد ما عرفت من عدم عموم يقتضي نجاسة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خلق آية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المختلف ، وآيات الجواد ، وكنز العرفان ، والحدائق ، وبلا خلاف ، كما عن البحار ، والذخيرة ، والكفاية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عليه بما دل على نفي الحرج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وبالسيرة ، وبما دل على حل الذبيحة وبعدم المقتضي للنجاسة ، لأنه ليس من المسفوح ، وغير ذلك مما لا يخلو بعضه من المناقشة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بعض معاقد الإجماع على طهارة المتخلف خصوص العروق ، وفي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اللحم ، وفي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ذكر ذلك من باب المثال ، إذ لا ينبغي التأمل في عموم الحكم لجميع ما في المتن وغيره من الشحم والعظم ، والمخ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الأصحاب ظاهراً على طهارة ذلك كله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عن أطعمة المدارك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إلحاق ما يتخلف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النفس ، أو لكون رأس الذبيحة في علو ، كان نجساً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طهارة المتخلف أن يكون مما يؤكل لحمه على</w:t>
      </w:r>
    </w:p>
    <w:p>
      <w:pPr>
        <w:pStyle w:val="BookText"/>
        <w:rPr/>
      </w:pPr>
      <w:r>
        <w:rPr>
          <w:rFonts w:ascii="Amiri" w:hAnsi="Amiri" w:eastAsia="Amiri" w:cs="Amiri"/>
          <w:color w:val="111111"/>
          <w:sz w:val="28"/>
          <w:sz w:val="28"/>
          <w:szCs w:val="28"/>
          <w:rtl w:val="true"/>
          <w:lang w:bidi="ar-SA"/>
        </w:rPr>
        <w:t xml:space="preserve">القلب والكبد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ظاهره التردد ،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جزم في الروضة بطهارته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ظهور الإجماع عليه ، لعدم تعرضهم للخلاف فيه والى اطراد الوجوه المذكورة آنفا فيه من السيرة ودليل نفي الحرج وغيرهما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مقتضى أصالة الطهارة بعد عدم وضوح دخوله في معقد الإجماع على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جماعة ، منهم المحقق والشهيد الثانيان ، والمقداد ، والصيمري على ما حكي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صورة الرجوع من الخارج بالنفس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المفروض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الدم الخارج نجس قطعاً ، فاذا رجع إلى الجوف بقي على نجاسته ، بل ينجس به كل ما يلاقيه من دم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علم المتخلف بعينه ، ولم تعلم ملاقاته للخارج الداخل اليه فهو طاهر ، ولو علم بملاقاته له فهو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يعلم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فتردد بين كونه من المتخلف وكونه من الداخل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طرفا لعلم إجمالي جرى عليه حكم الشبهة المحصورة ، وإلا جرى عليه حكم الشبهة البدوية الآتي في المسألة السابعة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صورة الرجوع من الداخل فالمظنون أنه لا كلام في نجاسة الراجع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شرح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خرج منه دم يحكم بنجاسته ، وإذا لم يخرج ولم يظهر فهو طاهر وإن كان في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 جداً ، وان كان مقتضى ما عرفت من الإشكال في ثبوت عموم نجاسة الدم الرجوع فيه إلى 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w:t>
      </w:r>
    </w:p>
    <w:p>
      <w:pPr>
        <w:pStyle w:val="BookText"/>
        <w:rPr/>
      </w:pPr>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فالمتخلف من غير المأكول نجس ،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العلقة المستحيلة من المني نجسة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w:t>
      </w:r>
    </w:p>
    <w:p>
      <w:pPr>
        <w:pStyle w:val="BookText"/>
        <w:rPr/>
      </w:pPr>
      <w:r>
        <w:rPr>
          <w:rFonts w:ascii="IRNazanin" w:hAnsi="IRNazanin" w:eastAsia="IRNazanin"/>
          <w:color w:val="111111"/>
          <w:sz w:val="28"/>
          <w:sz w:val="28"/>
          <w:szCs w:val="28"/>
          <w:rtl w:val="true"/>
          <w:lang w:bidi="fa-IR"/>
        </w:rPr>
        <w:t xml:space="preserve">الشحام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قطع الحلقوم وخرج الدم فلا بأس به </w:t>
      </w:r>
      <w:r>
        <w:rPr>
          <w:rFonts w:eastAsia="IRNazanin" w:cs="IRNazanin"/>
          <w:color w:val="111111"/>
          <w:sz w:val="28"/>
          <w:szCs w:val="28"/>
          <w:rtl w:val="true"/>
          <w:lang w:bidi="fa-IR"/>
        </w:rPr>
        <w:t xml:space="preserve">»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ظهوره في خروج الدم على النحو المتعارف حرمة الذبيحة في الفرض ، وكونها 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الذخيرة ، والكفاية ، والبحار ، وشرح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اتفاق الأصحاب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 ذلك ما في محكي المعالم من إطلاقهم نجاسة الدم سوى المتخلف في الذبيحة ، وان المتبادر من الذبيحة خصوص المأكولة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التبادر غير ظاهر ، إلا أن يكون من جهة استدلال بعضهم على طهارة المتخلف بالسيرة ، وأدلة نفي الحرج وحل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اطراد الوجوه المذكورة في غير المأكول ، بل عدم اطرادها في الجزء غير المأكول كالطحال من الذبيحة المأكولة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معارض باستدلال بعضهم على طهارته بعدم كونه مسفوحا ، لعدم الفرق في ذلك بين المأكول وغيره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نسب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في الجزء غير المأكول إلى ظاهر الأصحاب ، فلا يبعد الحكم بالطهارة في المقام ، كما عن كشف اللثام ، والعلامة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منظومته ، بل فيها نسبة الطهارة فيه الى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ثبوت عموم نجاسة الدم ، والأصل الطهارة ، المعتضد بخلو النصوص من التعرض للنجاسة مع أنها مما يغفل عنها ، لكون المرتكز عرفا أن تذكيه غير المأكول بحكم تذكية المأكول في طهارة المتخلف ، وأنهما سواء في ذلك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محكيا عن الخلاف ، وتبعه عليه كثير ممن تأخر عنه ، 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يعرف من جزم بالطهارة إلا صاحب الحدائق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تأمل فيه جماعة ، كالشهيد في الذكرى ، والأردبيلي ، وكاشف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استدل على النجاسة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حيوان له نفس ورده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تكونه في الحيوان لا يستلزم كونه جزءاً منه ، بل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بعضهم الدخول في اسم الدم عرفا ، خصوصا التي في البيضة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النظر العرفي ، غاية الأمر أنها عندهم دم غليظ وأما ما ذكره الجماعة فمبني على كون المراد من دم الحيوان ذي النفس ما يكون جزأه ، فالإضافة من قبيل اضافة الجزء الى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أريد ما يعم المتكون فيه فلا تتجه والمعنى الأول وان كان أظهر من العبارة المذكورة ، لكن إجماع الخلاف على النجاسة ، وقبول من تأخر عنه له ، يدل على أن المراد منه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ما عن الخلاف من الاستدلال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إجماع الفرقة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ما دل على نجاسة الدم دل على نجاسة 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لا أن يكون المراد ما ذكرنا من المعنى لم يكن الاستدلال متجهاً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الحكم بالنجاسة بعدم ثبوت عموم النجاسة لدم ذي النفس فضلا عن الدم المتكون فيه ، وإجماع الخلاف لا يبعد أن يكون مستنده دعوى عموم النجاسة له ، كما يظهر من استدلاله عليه به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من ذلك ما في المعتبر ، والتذكرة ، والقواعد وعن النافع ، والجامع ، وكشف الرموز ، وغيرها ، من الحكم بنجاسة علقة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يتوقف على عموم النجاسة لما يكون مبدأ نش‌ء حيوان ذي نفس وان لم يكن جزءاً منه ، ولا متكوناً فيه ، فان علقة البيضة تتكون فيها غالباً بعد خروج البيضة من الحيوان ، فان ثبوت مثل هذا العموم كما ترى ، وان كان ظاهر استدلال المعتبر على النجاسة فيها بأنها من الدم النجس ظاهر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إنسان كان أو من غيره ، حتى العلقة في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الاجتناب عن النقطة من الدم الذي يوجد في البيض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كانت في الصفار وعليه جلدة رقيقة لا ينجس معه البياض إلا إذا تمزقت الجلدة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دم الحيوان ذي النفس الذي هو موضوع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يعد جزءاً منه ، والبناء على نجاسة العلقة المستحيلة من المني يتوقف على ارادة مطلق ما يتكون في الحيوان ، والبناء على نجاسة علقة البيضة أيضاً يتوقف على إرادة الأعم منه ومما يكون مبدأ نش‌ء الحيوان وفتوى الشيخ بحل علقة البيضة الملزومة للقول بالطهارة فيها تنافي المعنى الأخير ، وفتوى الجماعة بنجاستها تقتضي ارادته ، فالقرائن على كل من المعنيين متدافعة ، وأدلة النجاسة في نفسها قاصرة عن شمول ذلك كله ،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يشكل التمسك بها في كل من العلقتين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إجماع الخلاف فيشكل الاعتماد عليه ، لما عرفت من الظن بمستنده الذي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فالبناء على النجاسة في كل من العلقتين غير ظاهر وان كان هو الموافق لمذاق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وان لم يتضح دليل على النجاسة من إجماع أو غيره ، لقصور أدلة النجاسة عن شمولها ، فان دم الحيوان ذي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معنى من المعاني الثلاثة المتقدمة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يشملها ، ولو أريد منه ما يكون منسوبا الى الحيوان ولو بلحاظ كون أصله متكوناً في جوف الحيوان ولو لم يكن جزءا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شاملا لها ، إلا أنه مما 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الطهارة خلاف ذوق المتشرعة وإلا فاصل الطهارة محكم بلا شبهة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فينجس البياض من ملاقاة الصفار المتنجس بملاقاة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في تنجس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لأن الغلظ والكثافة الموجودين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المتخلف في الذبيحة وان كان طاهراً ، لكنه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يمنعان من سراية النجاسة إلى تمام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 ذلك في شرائط 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المحتمل أن يكون على النقطة غشاء يمنع من سراية نجاستها إلى الصفار فيتعين الرجوع الى أصالة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طاهر حلال من غير خلاف يعرف ، 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اتفاق الأصحاب من غير خلاف ينقل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حصر المحرمات في الآيات المستلزم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متى كان حلالا كان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وبالروايات الدالة على عد محرمات الذبيحة‌</w:t>
      </w:r>
      <w:r>
        <w:rPr>
          <w:rStyle w:val="FootnoteAnchor"/>
          <w:rtl w:val="true"/>
        </w:rPr>
        <w:footnoteReference w:id="520"/>
      </w:r>
      <w:r>
        <w:rPr>
          <w:rFonts w:ascii="Amiri" w:hAnsi="Amiri" w:eastAsia="Amiri" w:cs="Amiri"/>
          <w:color w:val="111111"/>
          <w:sz w:val="28"/>
          <w:sz w:val="28"/>
          <w:szCs w:val="28"/>
          <w:rtl w:val="true"/>
          <w:lang w:bidi="ar-SA"/>
        </w:rPr>
        <w:t>ولم تذكره منها ، وان كانت الدلالة لا تخلو من ضعف مع اعتضاد ذلك بأصالة الطهارة انتهى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آية الحصر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w:t>
      </w:r>
      <w:r>
        <w:rPr>
          <w:rFonts w:eastAsia="Amiri" w:cs="Amiri" w:ascii="Amiri" w:hAnsi="Amiri"/>
          <w:color w:val="111111"/>
          <w:sz w:val="28"/>
          <w:szCs w:val="28"/>
          <w:rtl w:val="true"/>
          <w:lang w:bidi="ar-SA"/>
        </w:rPr>
        <w:t xml:space="preserve">... )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الحصر حلية غير المسفوح ، ومنه 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ذلك لحل كل دم غير مسفوح ، ولا يختص بالمتخلف ، وهو مما 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عموم تحريم الدم في الآيات </w:t>
      </w:r>
      <w:r>
        <w:rPr>
          <w:rStyle w:val="FootnoteAnchor"/>
          <w:rtl w:val="true"/>
        </w:rPr>
        <w:footnoteReference w:id="522"/>
      </w:r>
      <w:r>
        <w:rPr>
          <w:rFonts w:ascii="Amiri" w:hAnsi="Amiri" w:eastAsia="Amiri" w:cs="Amiri"/>
          <w:color w:val="111111"/>
          <w:sz w:val="28"/>
          <w:sz w:val="28"/>
          <w:szCs w:val="28"/>
          <w:rtl w:val="true"/>
          <w:lang w:bidi="ar-SA"/>
        </w:rPr>
        <w:t>والروايات‌</w:t>
      </w:r>
      <w:r>
        <w:rPr>
          <w:rStyle w:val="FootnoteAnchor"/>
          <w:rtl w:val="true"/>
        </w:rPr>
        <w:footnoteReference w:id="523"/>
      </w:r>
      <w:r>
        <w:rPr>
          <w:rFonts w:ascii="Amiri" w:hAnsi="Amiri" w:eastAsia="Amiri" w:cs="Amiri"/>
          <w:color w:val="111111"/>
          <w:sz w:val="28"/>
          <w:sz w:val="28"/>
          <w:szCs w:val="28"/>
          <w:rtl w:val="true"/>
          <w:lang w:bidi="ar-SA"/>
        </w:rPr>
        <w:t>، والحصر المذكور لا بد من توجيهه ضرورة كثرة المحرمات المطعومة من الحيوانات فضلا عن غيرها ، فلو بني على عمومه لزم التخصيص المستهجن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يحمل على الإضافي ، أو على زمان نزول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من وجوه 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ما كان في اللحم مما يعد جزءاً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الدم الأبيض إذا فرض العلم بكونه دما 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خبر فصد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وكذا إذا صب عليه دواء غير لونه إلى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الإشكال في التمسك بمفهوم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التحقيق عدم حجية مفهوم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النكتة في التقييد بالمسفوح كثرة الابتلاء به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النصوص الكثيرة المتضمنة لذكر محرمات الذبيحة وقد عد فيها الدم ، وعقد لها في الوسائل بابا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الدم فيها على ما يخرج بالذبح خلاف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 ذلك ما ذكره في الفرع الأول من فروع المسألة من حلية العلقة حتى التي في البيضة ، لعدم كونها من المسفوح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مستهلكا عرفا في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حلية ما جرت السيرة على أكله مع اللحم تبعا ، مما يحتاج في تخليصه من اللحم إلى عمل وعناية ، من غسل وعصر ونحوهما ، وإن لم يكن مستهلكا في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لإطلاق بعض النصوص الواردة في بعض الموارد الخاصة ، وترك الاستفصال في بعض آخر ، وبضميمة عدم القول بالفصل تثبت النجاسة على وجه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إطلاق معاقد الإجماع على نجاسة الدم الشامل للأبيض والأصفر وغيرهما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الوسائل </w:t>
      </w:r>
      <w:r>
        <w:rPr>
          <w:rStyle w:val="FootnoteAnchor"/>
          <w:rtl w:val="true"/>
        </w:rPr>
        <w:footnoteReference w:id="524"/>
      </w:r>
      <w:r>
        <w:rPr>
          <w:rFonts w:ascii="Amiri" w:hAnsi="Amiri" w:eastAsia="Amiri" w:cs="Amiri"/>
          <w:color w:val="111111"/>
          <w:sz w:val="28"/>
          <w:sz w:val="28"/>
          <w:szCs w:val="28"/>
          <w:rtl w:val="true"/>
          <w:lang w:bidi="ar-SA"/>
        </w:rPr>
        <w:t xml:space="preserve">حديثاً في ذلك عن الكافي ، وفي البحار </w:t>
      </w:r>
      <w:r>
        <w:rPr>
          <w:rStyle w:val="FootnoteAnchor"/>
          <w:rtl w:val="true"/>
        </w:rPr>
        <w:footnoteReference w:id="525"/>
      </w:r>
      <w:r>
        <w:rPr>
          <w:rFonts w:ascii="Amiri" w:hAnsi="Amiri" w:eastAsia="Amiri" w:cs="Amiri"/>
          <w:color w:val="111111"/>
          <w:sz w:val="28"/>
          <w:sz w:val="28"/>
          <w:szCs w:val="28"/>
          <w:rtl w:val="true"/>
          <w:lang w:bidi="ar-SA"/>
        </w:rPr>
        <w:t xml:space="preserve">حديثا آخر عن الخرائج والجرائح ، روى في الوسائل </w:t>
      </w:r>
      <w:r>
        <w:rPr>
          <w:rStyle w:val="FootnoteAnchor"/>
          <w:rtl w:val="true"/>
        </w:rPr>
        <w:footnoteReference w:id="526"/>
      </w:r>
      <w:r>
        <w:rPr>
          <w:rFonts w:ascii="Amiri" w:hAnsi="Amiri" w:eastAsia="Amiri" w:cs="Amiri"/>
          <w:color w:val="111111"/>
          <w:sz w:val="28"/>
          <w:sz w:val="28"/>
          <w:szCs w:val="28"/>
          <w:rtl w:val="true"/>
          <w:lang w:bidi="ar-SA"/>
        </w:rPr>
        <w:t xml:space="preserve">بعضه ، وفي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الدم الذي قد يوجد في اللبن عند الحلب 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ومنجس 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الجنين الذي يخرج من بطن المذبوح ويكون ذكاته بذكاة أمه تمام دمه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الصيد الذي ذكاته بآلة الصيد في طهارة ما تخلف فيه بعد خروج روحه إشكال ، وان كان لا يخلو عن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خرج منه فلا إشكال في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دم أبيض كأنه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اللبن الحليب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دم مسفوح من حيوان ذي نفس ، غاية الأمر أنه لضعف آلة الافراز يحصل الاختلاط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ينجس اللبن بملاقاته له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يستبعده في الجواهر ، وجزم به في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دم الجنين لا يدخل في المتخلف في الذبيحة المستثنى من الدم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المراد من الذبيحة مطلق المذكى ، ولذا يشمل المذكى بالنحر مسلم ، ولا يجدي في المقام ، لأن طهارة المتخلف موضوعها المتخلف بعد خروج الدم من المذكى ، وهو مفقود في الجنين إلا بعد ذبحه وخروج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 لا يخلو عن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يدفع بفقد العموم الدال على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عليها غير ثابت بنحو يشمل المقام ، الذي نص بعضهم على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يقتضي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لو بني على نجاسة دمه المتخلف بطل الانتفاع به غالبا ، وهو خلاف ظاهر الأدلة ، بل خلاف المقطوع به منها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دم الجنين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الدم المشكوك في كونه من الحيوان أو لا محكوم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الشي‌ء الأحمر الذي يشك في أنه دم أم 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علم أنه من الحيوان الفلاني ، ولكن لا يعلم أنه مما له نفس أم لا ، كدم الحية والتمساح ، وكذا إذا لم يعلم أنه دم شاة أو 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رأى في ثوبه دما لا يدري أنه منه أو من البق أو البرغوث يحكم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لا عموم لفظي يدل على عموم نجاسة الدم ، وأن العمدة فيه الإجماعات المدعاة على عموم نجاسة دم الحيوان من ذي النفس السائلة في الجملة ، فإذا شك في الدم أنه دم حيوان أو غيره ، أو علم أنه دم حيوان وشك في أنه دم ذي نفس سائلة أو غيره ، فلما لم يحرز عنوان العام الذي هو شرط في التمسك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المرجع فيه 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 بذلك ما شك في كونه دما أو صبغاً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يدعى كون الأصل النجاسة فيما أحرز أنه دم وان لم يعلم أنه من حيوان أو من ذي النفس ، لما في موثقة عمار المتقدمة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رأيت في منقاره دما فلا تشرب ولا تتوضأ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عرفت في أول المبحث أن الرواية في مقام جعل الحكم الظاهري للسؤر عند الشك في نجاسته وطهارته للشك في وجود الدم على منقار الطائر وعدمه ، بعد المفروغية عن نجاسة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به كون السؤال فيها عن سؤر السباع من الطير التي تأكل الميتة ، وليست في مقام جعل الحكم الظاهري بنجاسة الدم الذي يكون على منقار الطير مع الشك في كونه من الدم الطاهر أو النجس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المتخلف في الذبيحة إذا شك في أنه من القسم الطاهر أو النجس فالظاهر الحكم بنجاسته ، عملا بالاستصحاب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التفصيل بين ما إذا كان</w:t>
      </w:r>
    </w:p>
    <w:p>
      <w:pPr>
        <w:pStyle w:val="BookText"/>
        <w:rPr/>
      </w:pPr>
      <w:r>
        <w:rPr>
          <w:rFonts w:ascii="Amiri" w:hAnsi="Amiri" w:eastAsia="Amiri" w:cs="Amiri"/>
          <w:color w:val="111111"/>
          <w:sz w:val="28"/>
          <w:sz w:val="28"/>
          <w:szCs w:val="28"/>
          <w:rtl w:val="true"/>
          <w:lang w:bidi="ar-SA"/>
        </w:rPr>
        <w:t xml:space="preserve">هذا مضافا إلى معارضتها بذيلها المروي في الاستبصار ، بل وفي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ماء شربت منه دجاجة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في منقارها قذر لم يتوضأ منه ولم يشرب ، وان لم يعلم أن في منقارها قذراً توضأ منه واشرب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يمكن تخصيص الثانية بغير الدم ، يمكن تقييد الأولى بصورة العلم بنجاسة الدم ، وحيث لا مرجح يكون الصدر بمنزلة المجمل ، والمرجع عموم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تقييد إطلاق الصدر لكونه أحوالياً أولى من تقييد إطلاق الذيل ، لكونه افراديا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يريد استصحاب النجاسة الثابتة قبل التذكية ، إذ الشك يكون في ارتفاع النجاسة بصيرورة الدم من المتخلف</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وضوح الدليل على نجاسة الدم الموجود في الجسد قبل التذكية ، وكذا نجاسة بقية الأعيان من البول والمني والغائط ، كما أشرنا إلى ذلك في المسألة الأولى من مبحث نجاسة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يظهر من كلماتهم الإجماع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الاعتماد عليه مشكل ، لاحتمال كون مستنده عدم الفرق في مرتكز العرف بين الخارج والداخل ، فيتعدى من مورد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ولا سيما في مثل الدم الذي هو ما دام في الباطن له نحو من الحياة ، وبه قوام الحياة البشرية ، وأنه غذاء الجنين في بطن أمه ، ولأن البناء على ذلك يستلزم البناء على مطهرية التخلف ، وهو مما لا يوافق الارتكاز العرفي ، وكذا لا يوافق الارتكاز بناؤهم على عدم نجاسة ما يلاقيه من الداخل ، فالارتكاز متدافع ، فلا مجال للعمل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في كشف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والأقوى </w:t>
      </w:r>
    </w:p>
    <w:p>
      <w:pPr>
        <w:pStyle w:val="BookText"/>
        <w:rPr/>
      </w:pPr>
      <w:r>
        <w:rPr>
          <w:rFonts w:ascii="Amiri" w:hAnsi="Amiri" w:eastAsia="Amiri" w:cs="Amiri"/>
          <w:color w:val="111111"/>
          <w:sz w:val="28"/>
          <w:sz w:val="28"/>
          <w:szCs w:val="28"/>
          <w:rtl w:val="true"/>
          <w:lang w:bidi="ar-SA"/>
        </w:rPr>
        <w:t xml:space="preserve">الشك من جهة احتمال رد النفس ، فيحكم بالطهارة ، لأصالة عدم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كان لأجل احتمال كون رأسه على علو فيحكم بالنجاسة ، عملا بأصالة عدم خروج المقدار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خرج من الجرح أو الدمل شي‌ء</w:t>
      </w:r>
    </w:p>
    <w:p>
      <w:pPr>
        <w:pStyle w:val="BookText"/>
        <w:rPr/>
      </w:pPr>
      <w:r>
        <w:rPr>
          <w:rFonts w:ascii="Amiri" w:hAnsi="Amiri" w:eastAsia="Amiri" w:cs="Amiri"/>
          <w:color w:val="111111"/>
          <w:sz w:val="28"/>
          <w:sz w:val="28"/>
          <w:szCs w:val="28"/>
          <w:rtl w:val="true"/>
          <w:lang w:bidi="ar-SA"/>
        </w:rPr>
        <w:t xml:space="preserve">أن المني ، والدم ، والبول ، والغائط ، محكوم بنجاستها مع استمرارها في الباطن انتقلت عن محالها أولا ، لكنها لا تؤثر تنجيساً في الباطن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يشعر بوجود الخلاف في نجاستها في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نظره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الحكم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وجه الإشكال في المتن احتمال تبدل الموضوع المانع من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وجه الاشكال لزوم الرجوع إلى الأصول الموضوعية ، كما سيذكره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هو الأظهر في العبارة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اشتراط خروج الدم في طهارة الدم المتخلف ليس على حد اشتراط عدم رد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إذا انتفى انتفت طهارة المتخلف بالمرة ، بخلاف الثاني ، فإنه لو انتفى بقي المتخلف على طهارته ، ويكون النجس الدم الراجع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إذا شك في نجاسة الدم للشك في تحقق الخروج فالشبهة بدوية ، للشك في تحقق شرط الطهارة ، فأصالة عدم الخروج محكمة ، لأنها أصل سببي موضوعي فيقدم على قاعدة الطهارة ، أو استصحاب النجاسة المتقدم ، لأنه أصل حكمي 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شك في نجاسة الدم للشك في تحقق الرد ، فقد علم بوجود الدم الطاهر ، واحتمل وجود الدم النجس ، فالشك في نجاسة دم معين ناشئ من الشك في أنه الدم الطاهر المعلوم ، أو النجس المشكوك ، وأصالة عدم الرد لا تصلح لتعيين حال الدم المعين إلا بناء على الأصل المثبت ، فيتعين الرجوع الى </w:t>
      </w:r>
    </w:p>
    <w:p>
      <w:pPr>
        <w:pStyle w:val="BookText"/>
        <w:rPr/>
      </w:pPr>
      <w:r>
        <w:rPr>
          <w:rFonts w:ascii="Amiri" w:hAnsi="Amiri" w:eastAsia="Amiri" w:cs="Amiri"/>
          <w:color w:val="111111"/>
          <w:sz w:val="28"/>
          <w:sz w:val="28"/>
          <w:szCs w:val="28"/>
          <w:rtl w:val="true"/>
          <w:lang w:bidi="ar-SA"/>
        </w:rPr>
        <w:t xml:space="preserve">أصفر يشك في أنه دم أم لا محكوم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شك من جهة الظلمة أنه دم أم قيح ولا يجب عليه الاستعلام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حك جسده فخرجت رطوبة يشك في أنها دم أو ماء أصفر يحكم عليها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الماء الأصفر الذي ينجمد على الجرح عند البرء طاهر إلا إذا علم كونه دما ، أو مخلوطا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نجس إلا إذا استحال جلداً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الحكمي ، وهو إما استصحاب النجاسة المتقدم ، أو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يشكل جريان أصالة عدم الخروج في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الخروج لم يذكر في القضية الشرعية شرطا للطهارة ، كي يكون مجرى للأصل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القدر الثابت من الإجماع والسيرة ، وغيرهما ، طهارة المتخلف بعد خروج الدم على النحو المتعارف ، أما كون الخروج شرطا شرعيا ، أو أنه ملازم للشرط فغير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أنه إن تمَّ استصحاب النجاسة ، فهو المرجع في الفرضين ، ويتعين البناء على النجاسة فيهما ، وان أشكل بما سبق ، فالمتعين البناء على الطهارة ، لقاعدة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الطهارة ،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الشبهات الموضوعية ، لإطلاق أدلة الأصول الجارية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بوجوبه في موارد خاصة ، لقيام دليل عليه بالخصوص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سبق</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يكون ماء ودما ، لا بنحو يكون الدم مستهلكا عرفا فيصدق عليه أنه ماء أصفر ، وان كان حدوث الصفرة فيه لملاقاته للدم ، فان الملاقاة في الداخل لا توجب النجاسة ، وفي الخارج لا ملاقاة للدم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الدم المراق في الامراق حال غليانها نجس ، منجس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قليلا مستهلكا ، والقول بطهارته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ضعيفة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 ومجرد تغير المائع بلون الدم لا دليل على أنه يوجب النجاسة في أمثال المقام مما كانت الملاقاة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تغيره بريحه أو طعمه أو بغيره من النجاسات الداخلية مع كون الملاقاة في الداخل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سراية النجاسة إلى الملاقي للنجس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شهادة بعض النصوص‌</w:t>
      </w:r>
      <w:r>
        <w:rPr>
          <w:rStyle w:val="FootnoteAnchor"/>
          <w:rtl w:val="true"/>
        </w:rPr>
        <w:footnoteReference w:id="528"/>
      </w:r>
      <w:r>
        <w:rPr>
          <w:rFonts w:ascii="Amiri" w:hAnsi="Amiri" w:eastAsia="Amiri" w:cs="Amiri"/>
          <w:color w:val="111111"/>
          <w:sz w:val="28"/>
          <w:sz w:val="28"/>
          <w:szCs w:val="28"/>
          <w:rtl w:val="true"/>
          <w:lang w:bidi="ar-SA"/>
        </w:rPr>
        <w:t>بها في خصوص الدم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المفيد ، والشيخ في النهاية ، والقاضي ، والديلمي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التقييد بالقليل في كلام النهاية ، والقاضي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بن يحيى ، عن يعقوب بن يزيد عن الحسن بن المبارك ، عن زكريا بن آدم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قطرة خمر أو نبيذ مسكر قطرت في قدر فيه لحم كثير ومرق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يهراق المرق أو يطعمه أهل الذمة ، أو الكلب ، واللحم اغسله 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قطر فيه الدم؟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تأكله النار إن شاء اللّه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ورواها الكليني عن محمد بن يحيى ، عن محمد بن موسى ، عن الحسين بن المبارك ، عن زكريا بن آدم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الطريقين كان بابن المبارك سواء أكان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نسخ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آخر 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الأول مهمل ، والثاني لم يتعرض له بمدح أو قدح ، غير أن له كتابا رواه البرقي عن </w:t>
      </w:r>
    </w:p>
    <w:p>
      <w:pPr>
        <w:pStyle w:val="BookText"/>
        <w:rPr/>
      </w:pPr>
      <w:r>
        <w:rPr>
          <w:rFonts w:ascii="Amiri" w:hAnsi="Amiri" w:eastAsia="Amiri" w:cs="Amiri"/>
          <w:color w:val="111111"/>
          <w:sz w:val="28"/>
          <w:sz w:val="28"/>
          <w:szCs w:val="28"/>
          <w:rtl w:val="true"/>
          <w:lang w:bidi="ar-SA"/>
        </w:rPr>
        <w:t>أبيه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المختلف طعن في سند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محمد بن موسى ، إن كان ابن عيسى السمان فقد طعن فيه القميون ، وتكلموا فأكثروا فيه قاله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عن أبي علي الأشعري ، عن محمد بن عبد الجبار ، عن محمد بن إسماعيل ، عن علي بن النعمان ، عن سعيد الأعرج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قدر فيها جزور وقع فيها قدر أوقية من دم أيؤكل؟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فان النار تأكل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بإسناده عن سعيد الأعرج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سعيد الأعرج لا أعرف حاله ، والاحتجاج يتوقف على معرفة 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إلى ذاك أشار في الدروس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وقع دم نجس في قدر تغلي على النار غسل الجامد وحرم المائع عند الحليين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الشيخان بحل المائع إذا علم زوال عينه بالنار ، وشرط الشيخ قلة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روايتان لم يثبت صحة سندهما مع مخالفتهما للأصل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 النجاشي والروضة على وثاقة سعيد بن عبد الرحمن الأعرج ، والذي يظهر من جملة من القرائن أنهما واحد ، فان الفهرست اقتصر على ذكر سعيد الأعرج ، ورجال الشيخ على ذكر سعيد بن عبد الرحمن ولو كانا متغايرين لزم ذكرهما معا في كل من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وحدة الراوي عنهما ، وهو صفوان ، والمروي عنه ، وهو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أن الصدوق روى هذه الرواية عن سعيد الأعرج ، ولم يذكر طريقه اليه وإنما ذكر طريقه الى سعيد بن عبد اللّه الأعرج ، وهو ابن عبد الرحمن ، كما ذكره النجاشي والعلامة وابن داود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صحح الرواية المذكورة جمع كثير من الأعاظم ، بل من ذلك تظهر صحة حديث سعيد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غرز إبرة أو أدخل سكينا ، في بدنه أو بدن حيوان فان لم يعلم ملاقاته للدم في الباطن فطاهر وان علم ملاقاته لكنه خرج نظيفا فالأحوط الاجتناب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استهلك الدم الخارج من بين</w:t>
      </w:r>
    </w:p>
    <w:p>
      <w:pPr>
        <w:pStyle w:val="BookText"/>
        <w:rPr/>
      </w:pPr>
      <w:r>
        <w:rPr>
          <w:rFonts w:ascii="Amiri" w:hAnsi="Amiri" w:eastAsia="Amiri" w:cs="Amiri"/>
          <w:color w:val="111111"/>
          <w:sz w:val="28"/>
          <w:sz w:val="28"/>
          <w:szCs w:val="28"/>
          <w:rtl w:val="true"/>
          <w:lang w:bidi="ar-SA"/>
        </w:rPr>
        <w:t>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قدر فيها ألف رطل ماء يطبخ فيها لحم وقع فيها أوقية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يصلح أكله؟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طبخ فكل فلا بأس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الدالة على هذا القول ليست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المناقشة في دلالة الصحيح المذكور بعدم ظهوره في كون السؤال عن الدم النجس ، وأنه ينجس ما في القدر إذا كان يغلي ، بل من الجائز أن يكون السؤال من حيث حرمة أكل الدم الطاهر ، ومثلها رواية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مجال لهذه المناقشة في رواية زكريا بن آدم ، لأن قرينة السياق فيها تأبى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أنها هي المعتمد للشيخ والقاضي ، لا الصحيح ، بقرينة تقييد الحكم بالدم القليل المفهوم من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قطرة فيه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يصدق على الأوقية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فالروايات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سندها وتمت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للعمل بها ، لأن مضمونها من المستنكرات الواضحة عند المتشرعة وهذا هو العمدة في سقوطها عن الحجية ، لا إعراض المتأخرين عنها ، لأن عمل القدماء أولى بالعناية من إعراض المتأخرين ، ولا سيما مع بيان وجه الاعراض من ضعف السند ، وظهور الخطأ فيه ، كما عرفت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المسألة الأولى من نجاسة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بعدم نجاسة الدم في الداخل فلا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الأسنان في ماء الفم فالظاهر طهارته ، بل جواز بلعه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دخل من الخارج دم في الفم فاستهلك فالأحوط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غسل الفم بالمضمضة أو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الدم المنجمد تحت الأظفار أو تحت الجلد من البدن ان لم يستحل وصدق عليه الدم ، نجس ، فلو انخرق الجلد ووصل الماء اليه 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معه الوضوء أو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فيجب إخراجه إن لم يكن حرج ، ومعه يجب أن يجعل عليه شيئا مثل الجبيرة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فيتوضأ أو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علم أنه دم منجمد ، وان احتمل كونه لحماً صار كالدم من جهة الرض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كذلك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 والسابع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الكلب والخنزير البريان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وجوب غسل ما تحته وهو حائل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وضوء الجبائر الإشكال في الاجتزاء بذلك إذا كانت الخرقة الموضوعة لا تعد جزءاً من الحاجب الذي لا تمكن إزالته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بني على ما تقدم من وجوب وضع شي‌ء عليه إذا كان دما يجب عليه الجمع بين غسله في الوضوء أو الغسل ، وبين وضع شي‌ء عليه والمسح على الجبيرة ، للعلم الإجمالي بوجوب أحد الأمرين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الغنية ، والمعتبر ، والمنتهى ، والتذكرة ، والذكرى والدلائل ، وكشف اللثام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به مستفيضة ، بل لعلها في الأول متواترة ، 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بغسل الثوب الملاقي له برطوبة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رجس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بغسل الإناء الذي يشرب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w:t>
      </w:r>
    </w:p>
    <w:p>
      <w:pPr>
        <w:pStyle w:val="BookText"/>
        <w:rPr/>
      </w:pPr>
      <w:r>
        <w:rPr>
          <w:rFonts w:ascii="Amiri" w:hAnsi="Amiri" w:eastAsia="Amiri" w:cs="Amiri"/>
          <w:color w:val="111111"/>
          <w:sz w:val="28"/>
          <w:sz w:val="28"/>
          <w:szCs w:val="28"/>
          <w:rtl w:val="true"/>
          <w:lang w:bidi="ar-SA"/>
        </w:rPr>
        <w:t xml:space="preserve">دون البحري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رطوباتهما ، وأجزاؤهما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نجس لا واللّه إنه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الشرب من سؤره وفي 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بغسل اليد عند 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ورد الأمر بغسل الإناء الذي يشرب منه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بغسل الثوب الذي يصيبه فيكون فيه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بغسل اليد عند مس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Style w:val="FootnoteAnchor"/>
          <w:rtl w:val="true"/>
        </w:rPr>
        <w:footnoteReference w:id="534"/>
      </w:r>
      <w:r>
        <w:rPr>
          <w:rFonts w:ascii="Amiri" w:hAnsi="Amiri" w:eastAsia="Amiri" w:cs="Amiri"/>
          <w:color w:val="111111"/>
          <w:sz w:val="28"/>
          <w:sz w:val="28"/>
          <w:szCs w:val="28"/>
          <w:rtl w:val="true"/>
          <w:lang w:bidi="ar-SA"/>
        </w:rPr>
        <w:t xml:space="preserve">وما يظهر من بعض النصوص </w:t>
      </w:r>
      <w:r>
        <w:rPr>
          <w:rStyle w:val="FootnoteAnchor"/>
          <w:rtl w:val="true"/>
        </w:rPr>
        <w:footnoteReference w:id="535"/>
      </w:r>
      <w:r>
        <w:rPr>
          <w:rFonts w:ascii="Amiri" w:hAnsi="Amiri" w:eastAsia="Amiri" w:cs="Amiri"/>
          <w:color w:val="111111"/>
          <w:sz w:val="28"/>
          <w:sz w:val="28"/>
          <w:szCs w:val="28"/>
          <w:rtl w:val="true"/>
          <w:lang w:bidi="ar-SA"/>
        </w:rPr>
        <w:t>من طهارتهما مؤل أو مطروح ، لمخالفته للإجماعات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التفصيل بين كلب الصيد وغيره ، فيجب غسل الملاقي للثاني برطوبة ، ويجب رشه بالماء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خلاف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حسنة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الكلب السلوقي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مسسته فاغسل يدك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لكونهما حقيقة في خصوص البري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 فيجب حمل النصوص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للانصراف اليه دون البحري وان كان حقيقة فيهما على الاشتراك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المنتهى في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الاشتراك المعنوي ، كما هو المنسوب إلى المشهور فيهما وما عن الحلي من عموم النجاسة للبحري ضعيف</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لدخولهما في معاقد الإجماعات ، وظاهر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كانت مما لا تحله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كالشعر ، والعظم ،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اجتمع أحدهما مع الآخر أو مع آخر ، فتولد منهما ولد ، فان صدق عليه اسم أحدهما 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صدق عليه اسم أحد الحيوانات الأخر ، أو كان مما ليس له مثل في الخارج كان طاهراً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 الأحوط الاجتناب عن المتولد منهما ، إذا لم يصدق عليه اسم أحد الحيوانات الطاهرة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يعرف الخلاف فيه إلا عن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الناصر فذهبا إلى طهارتهما ، وعن البحار متابعتهما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الحبل يكون من شعر الخنزير يستقى به الماء من البئر أيتوضأ من ذلك الماء؟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وقريب منه موثق ابنه‌</w:t>
      </w:r>
      <w:r>
        <w:rPr>
          <w:rStyle w:val="FootnoteAnchor"/>
          <w:rtl w:val="true"/>
        </w:rPr>
        <w:footnoteReference w:id="538"/>
      </w:r>
      <w:r>
        <w:rPr>
          <w:rFonts w:ascii="Amiri" w:hAnsi="Amiri" w:eastAsia="Amiri" w:cs="Amiri"/>
          <w:color w:val="111111"/>
          <w:sz w:val="28"/>
          <w:sz w:val="28"/>
          <w:szCs w:val="28"/>
          <w:rtl w:val="true"/>
          <w:lang w:bidi="ar-SA"/>
        </w:rPr>
        <w:t>ولعمومات طهارتها من الميتة الشاملة لها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عن الأول من حكاية الإجماع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دعوى نفي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الصحيح والموثق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أنهما غير ظاهرين في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وعمومات طهارتها من الميتة ظاهرة في نفي نجاسة الموت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الجزئية والإجماع ممنوعان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نجاسة المتبوع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طهارة المتبوع لو كان ، ولأصالة الطهارة لو لم يكن أو لم يكن له مثل أصلا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دعوى كون المرجع فيه استصحاب النجاسة الثابتة له قبل ولوج الروح فيه ، باعتبار كونه جزءاً من الأم وهو مقدم على أصالة الطهارة ، ومجرد ولوج الروح فيه لا يوجب تعدد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الاكتفاء في نجاسة الولد بنجاسة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w:t>
      </w:r>
    </w:p>
    <w:p>
      <w:pPr>
        <w:pStyle w:val="BookText"/>
        <w:rPr/>
      </w:pPr>
      <w:r>
        <w:rPr>
          <w:rFonts w:ascii="Amiri" w:hAnsi="Amiri" w:eastAsia="Amiri" w:cs="Amiri"/>
          <w:color w:val="111111"/>
          <w:sz w:val="28"/>
          <w:sz w:val="28"/>
          <w:szCs w:val="28"/>
          <w:rtl w:val="true"/>
          <w:lang w:bidi="ar-SA"/>
        </w:rPr>
        <w:t xml:space="preserve">بل الأحوط الاجتناب عن المتولد من أحدهما مع طاهر إذا لم يصدق عليه اسم ذلك الطاهر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نزى كلب على شاة ،</w:t>
      </w:r>
    </w:p>
    <w:p>
      <w:pPr>
        <w:pStyle w:val="BookText"/>
        <w:rPr/>
      </w:pPr>
      <w:r>
        <w:rPr>
          <w:rFonts w:ascii="Amiri" w:hAnsi="Amiri" w:eastAsia="Amiri" w:cs="Amiri"/>
          <w:color w:val="111111"/>
          <w:sz w:val="28"/>
          <w:sz w:val="28"/>
          <w:szCs w:val="28"/>
          <w:rtl w:val="true"/>
          <w:lang w:bidi="ar-SA"/>
        </w:rPr>
        <w:t>أيضاً اطراد الحكم فيما لو صدق عليه أحد الحيوانات الطاهرة ، إذا لم يكن لدليل طهارته إطلاق يشمل الولد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عرفت الإشكال في جزئية الجنين للأم ، فدليل نجاستها لا يقتضي نجاسته ، فلا مجال للاستصحاب ليحكم على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الشهيدان والمحقق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المتولد منهما معا مطلقاً ، ومال اليه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خروجه عن حقيقتهما وإن كان مباينا لهما في الصورة ، أو للعلم بوجود مناط النجاسة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ثبوت النجاسة ، لأنها ليست تابعة للحقيقة في نظر العقل ، ولذا بني على الفرق بين البول والبخار المتصاعد منه مع اتحادهما في الحقيقة ، كما لا يظن أيضاً الالتزام بطهارة الكلب المتولد من 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بوجود مناط النجاسة ممنوع جداً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الاحتياط ظاهر لو كان أحدهما الأم ، لاحتمال الجزئية منها كما تقدم ، بل بالنسبة إلى السطح الظاهر قد يجري استصحاب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نجاسة بدن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يخرج متلوثاً برطوبة الأم ، ويشك في طهارته بزوال عين النجاسة ، فيرجع الى 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بناء على ثبوت النجاسة العرضية للنجس بالذات يكون من استصحاب الكلي من القسم الثالث ، وبناء على عدمها ، يكون من القسم الثاني ، ويتوقف جريانه على ثبوت الحكم للكلي لا للفرد ، وإلا كان من استصحاب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الأب فالاحتياط غير ظاهر ، إلا من جهة احتمال جريان استصحاب النجاسة الثابتة له حين كان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لو تمَّ لم يفرق بين أن يصدق عليه الطاهر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خروف على كلبة ، ولم يصدق على المتولد منهما اسم الشاة ، فالأحوط الاجتناب عنه ، وان لم يصدق عليه اسم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بأقسامه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الفرق بين أن يكون الطاهر الصادق عليه مما ثبتت طهارته بدليل مطلق وغيره ، ففي الأول يرجع الى إطلاق الطهارة ، وفي الثاني إلى 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يشكل الاستصحاب المذكور بتعدد الموضوع عرفا ، للاستحالة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محكيا في جملة من كتب الأعيان ، كالناصريات ، والانتصار والغنية ، والسرائر ، والمعتبر ، والمنتهى ، والبحار ، والدلائل ، وكشف اللثام وظاهر التذكرة ، ونهاية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التهذيب إجماع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القول بالطهارة هو المعروف عند المخالفين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فاستدل للنجاسة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فَلا يَقْرَبُوا الْمَسْجِدَ الْحَرامَ </w:t>
      </w:r>
      <w:r>
        <w:rPr>
          <w:rFonts w:eastAsia="Amiri" w:cs="Amiri" w:ascii="Amiri" w:hAnsi="Amiri"/>
          <w:color w:val="111111"/>
          <w:sz w:val="28"/>
          <w:szCs w:val="28"/>
          <w:rtl w:val="true"/>
          <w:lang w:bidi="ar-SA"/>
        </w:rPr>
        <w:t xml:space="preserve">... )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النجس مصدر ، ولا يصح حمله على العين إلا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الإضافة التي تحكيها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ملابسة ، ولو من جهة النجاسة العرضية الحاصلة لهم من مباشرتهم للأعيان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على النجاسة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يصح حمل المصدر على العين للمبالغة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وان كان مجازاً ، لكنه أقرب من التقدير مضافا الى أن المحكي عن جماعة من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كالنجس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ضد الطاهر ، فيصح حمله على العين على الحقيقة ، بدون شائبة تجوز ، ولو سلم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الاستدلال بإطلاقه على النجاسة الذاتية ، إذ النجاسة </w:t>
      </w:r>
    </w:p>
    <w:p>
      <w:pPr>
        <w:pStyle w:val="BookText"/>
        <w:rPr/>
      </w:pPr>
      <w:r>
        <w:rPr>
          <w:rFonts w:ascii="Amiri" w:hAnsi="Amiri" w:eastAsia="Amiri" w:cs="Amiri"/>
          <w:color w:val="111111"/>
          <w:sz w:val="28"/>
          <w:sz w:val="28"/>
          <w:szCs w:val="28"/>
          <w:rtl w:val="true"/>
          <w:lang w:bidi="ar-SA"/>
        </w:rPr>
        <w:t xml:space="preserve">العرضية إنما تكون بملاقاة الأعيان النجسة مع عدم استعمال المطهر ، فإطلاق كونهم ذا 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عدم ملاقاة الأعيان النجسة ، ومع استعمال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كون النجاسة ذاتية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لفظ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كون المراد منه النجس بالمعنى الذي هو محل الكلام ، لعدم ثبوت الحقيقة الشرعية ، فمن الجائز أن يكون المراد منه معنى آخر غيره ، بل ذكر بعض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النجس المستقذر ،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ضد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ومرادهم من الطهارة المعنى اللغوي ، وهو غير الطهارة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الاشكال ذكره جماعة منهم الأردبيلي في شرح الإرشاد ، وتلميذه في المدارك ، وتلميذه في الذخيرة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الحمل على النجس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وظيفة الشارع ، وأنه مخالف للواقع في كثير من المشركين ، وأنه لا يختص بهم بل يشاركهم فيه غيرهم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الحكم المفرع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حمله على الخباثة النفسانية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وان صح التعبير عنها بالقذارة وعبر عن ضدها بالطهارة ، لكنها قائمة بالنفس ، فإنها منقصة في النفس ، وظاهر الآية الشريفة نجاسة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الهيكل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حملها على ثبوت القذارة في البدن على نحو ما ورد في الكلب وغيره من النجاسات العينية الجعلية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إرادة معنى آخر غير ما ذكر ، فيراد منه نوع خاص من الخباثة قائم بالبدن غير النجاسة ، وغير الخباثة المرادة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وَيُحَرِّمُ عَلَيْهِمُ الْخَبائِثَ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أصالة وجوب حمل اللفظ على أقرب المعاني المجازية بعد تعذر الحقيقة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معهودية ذلك ، ولو جاز التشكيك المذكور في الآية لجاز مثله فيما ورد في الكلب </w:t>
      </w:r>
    </w:p>
    <w:p>
      <w:pPr>
        <w:pStyle w:val="BookText"/>
        <w:rPr/>
      </w:pPr>
      <w:r>
        <w:rPr>
          <w:rFonts w:ascii="Amiri" w:hAnsi="Amiri" w:eastAsia="Amiri" w:cs="Amiri"/>
          <w:color w:val="111111"/>
          <w:sz w:val="28"/>
          <w:sz w:val="28"/>
          <w:szCs w:val="28"/>
          <w:rtl w:val="true"/>
          <w:lang w:bidi="ar-SA"/>
        </w:rPr>
        <w:t>من أنه نجس ، لعين ما ذكر في تقريب الاشكال ، ولم يحتمله أحد ، بل عد التعبير المذكور من أصرح التعبيرات عن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الحقيقة الشرعية وان لم تثبت ، لكن الاستعمال الشرعي في تلك المفاهيم ثابت ، ولأجله جرت الاستعمالات عند المتشرعة عليه حتى صارت حقيقة عند المتشرعة ، فيكون المفهوم عند المتشرعة هو المراد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أمثال المقام من الألفاظ المستعملة في لسان الشارع ، إذا تعذر حملها على المعنى العرفي ، فإنها تحمل على المفهوم عند المتشرعة ، وان كان في الأزمنة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كان الحمل على الخباثة النفسانية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 الآية أخص من المدعى ، لاختصاصه بالمشرك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الدليل يتم بضميمة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خروج عن التمسك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بضميمة ما دل على كون اليهود والنصارى مشركين ،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عُزَيْرٌ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سُبْحانَهُ عَمّا يُشْرِكُونَ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نسبة الإشراك إليهم ليست على الحقيقة ، فإن ذلك خلاف الآيات ، والروايات ، وخلاف المفهوم منها عند المتشرعة والعرف فيتعين حمله على التجوز في الاسناد ، وليس الكلام واردا في مقام جعل الحكم ، ليؤخذ بإطلاق التنزيل كي يثبت حكم المشركين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يطرد في من لا يقول منهم بذلك ، ولا في المجوس ، ولا في غيرهم من الكفار غير المشركين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أيضاً على النجاسة بالنصوص الظاهرة في ذلك ، وهي جملة وافرة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مصحح سعيد الأعرج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سؤر </w:t>
      </w:r>
    </w:p>
    <w:p>
      <w:pPr>
        <w:pStyle w:val="BookText"/>
        <w:rPr/>
      </w:pPr>
      <w:r>
        <w:rPr>
          <w:rFonts w:ascii="Amiri" w:hAnsi="Amiri" w:eastAsia="Amiri" w:cs="Amiri"/>
          <w:color w:val="111111"/>
          <w:sz w:val="28"/>
          <w:sz w:val="28"/>
          <w:szCs w:val="28"/>
          <w:rtl w:val="true"/>
          <w:lang w:bidi="ar-SA"/>
        </w:rPr>
        <w:t>اليهودي والنصراني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مصافحة المسلم اليهودي والنصراني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وراء الثوب ، فان صافحك بيده فاغسل يدك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مؤاكلة المجوسي في قصعة واحدة وأرقد معه على فراش واحد وأصافحه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هارون بن خارجة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أخالط المجوس فآكل من طعامهم؟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كانت واردة في المجوسي واليهودي والنصراني ، لكن يمكن إثبات الحكم في غيرهم بعدم القول بالفصل ، أو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قد تشكل في المحكوم بكفره من فرق المسلمين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يعارض النصوص المذكورة نصوص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جواز الصلاة في الثياب التي يعملها المجوس ، وأهل الكتاب ، كصحيح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الثياب السابرية يعملها المجوس وهم أخباث يشربون الخمر ونساؤهم على تلك الحال ، ألبسها ولا أغسلها وأصلي 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فقطعت له قميصا وخطته وفتلت له أزرارا ورداء من السابري ، ثمَّ بعثت بها إليه في يوم الجمعة حين ارتفع النهار ، فكأنه عرف ما أريد فخرج بها إلى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عقد لها في الوسائل بابا في كتاب الطهارة </w:t>
      </w:r>
      <w:r>
        <w:rPr>
          <w:rStyle w:val="FootnoteAnchor"/>
          <w:rtl w:val="true"/>
        </w:rPr>
        <w:footnoteReference w:id="546"/>
      </w:r>
      <w:r>
        <w:rPr>
          <w:rFonts w:ascii="Amiri" w:hAnsi="Amiri" w:eastAsia="Amiri" w:cs="Amiri"/>
          <w:color w:val="111111"/>
          <w:sz w:val="28"/>
          <w:sz w:val="28"/>
          <w:szCs w:val="28"/>
          <w:rtl w:val="true"/>
          <w:lang w:bidi="ar-SA"/>
        </w:rPr>
        <w:t xml:space="preserve">لكن 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صورة عدم العلم بتنجيسهم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 كما يشهد به ما ذكر في جملة منها من أنهم يشربون الخمر ، ويأكلون الميتة ولا إشكال في نجاستهما فلو كانت شاملة لصورة العلم بالملاقاة برطوبة كانت دالة على طهارة الميتة والخمر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الى ذلك ما في 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أعير الذمي ثوبا ، وأنا أعلم أنه يشرب الخمر ويأكل لحم الخنزير ، فيرده علي فاغسله قبل أن أصلي فيه؟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 ولا تغسله من أجل ذلك ، فإنك أعرته إياه وهو طاهر ، ولم تستيقن أنه نجسه ، فلا بأس أن تصلي فيه حتى تستيقن أنه نجسه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عدم دلالة ما تضمن جواز الصلاة في الثوب الذي يشترى من اليهود والنصارى والمجوس قبل أن يغسل </w:t>
      </w:r>
      <w:r>
        <w:rPr>
          <w:rStyle w:val="FootnoteAnchor"/>
          <w:rtl w:val="true"/>
        </w:rPr>
        <w:footnoteReference w:id="548"/>
      </w:r>
      <w:r>
        <w:rPr>
          <w:rFonts w:ascii="IRNazanin" w:hAnsi="IRNazanin" w:eastAsia="IRNazanin"/>
          <w:color w:val="111111"/>
          <w:sz w:val="28"/>
          <w:sz w:val="28"/>
          <w:szCs w:val="28"/>
          <w:rtl w:val="true"/>
          <w:lang w:bidi="fa-IR"/>
        </w:rPr>
        <w:t>على طهارتهم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جواز مؤاكلتهم مثل صحيح العيص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مؤاكلة اليهود والنصارى والمجوس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من طعامك وتوضأ فلا بأس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على الطهارة أيضاً غير ظاهرة ، لقرب احتمال كون الملحوظ في جهة السؤال مجرد المؤاكلة ، لا المساورة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ما ذكر من غسل اليد ، لاحتمال كونه دخيلا في ذلك بما أنه من آداب الجلوس على المائدة ، لا من حيث كونه دخيلا في طهارة السؤر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الأكل من طعام أهل الكتاب ، وآنيتهم والوضوء من سؤرهم ، كصحيح إسماعيل بن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طعام أهل الكتاب؟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هنيئة ،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هنيئة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تأكله ولا تتركه تقول إنه حرام ، ولكن تتركه تنزهاً عنه ، إن في آنيتهم الخمر ولحم الخنزير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وخبر زكريا بن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من أهل الكتاب ، وإني أسلمت وبقي أهلي كلهم على النصرانية ، وأنا معهم في بيت واحد لم أفارقهم بعد ، فآكل من طعامهم؟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يأكلون الخنزير؟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ولكنهم يشربون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معهم واشرب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آنية أهل الكتاب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في آنيتهم إذا كانوا يأكلون فيه الميتة والدم ولحم الخنزير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هل يتوضأ من كوز أو إناء غيره إذا شرب منه على أنه يهودي؟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الماء الذي شرب منه؟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إبراهيم بن أبي محمود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الجارية النصرانية تخدمك وأنت تعلم أنها نصرانية ، لا تتوضأ ولا تغتسل من 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تغسل يديها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الخياط أو القصار يكون يهوديا أو نصرانياً وأنت تعلم أنه يبول ولا يتوضأ ، ما تقول في عمله؟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اليهودي والنصراني يدخل يده في الماء ، أيتوضأ منه للصلاة؟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يضطر اليه </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يناقش في صحيح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تكرار النهي عن الأكل الدال على مزيد الاهتمام به ، لا يناسبه كونه تنزيهياً ، فبيانه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تنزيهي مما يوجب الارتياب في وجه الحكم ، ومعه يشكل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زكريا بضعف السند وعدم الجابر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الشرطية فيه ليست لها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فيه يمكن أن يكون مبنيا على عدم انفعال الماء القليل ، فيكون كغيره مما ورد في سائر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ذلك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إبراهيم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أن مورد السؤال فيها قضية خارجية ، لأن الظاهر من 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النصرانية تخدمك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 الجارية المعينة التي كانت تخدم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أن هذا الاستخدام كان باختياره ، أو باختيار سلطان الجور بأن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مجبوراً على ذلك ، فيكون السؤال عن حاله مع هذه الجارية في ظرف اضطراره الى خدمتها ، ولو كان المراد السؤال عن القضية الكلية لكان المناسب التعبير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تخدم الإنسان ، أو تخدمني كما لعله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يشكل الاستدلال بها على ما نحن فيه ، لإجمال الواقعة التي هي موضوع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يظهر منها أن السؤال من حيث النجاسة أو من حيث جواز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نظيره منه في مبحث انفعال القليل ، ومورده اليد المتنجسة بالجنابة ، ولعل المراد من الضرورة فيهما خصوص التقية التي ترفع الوضع كما ترفع التكليف ، فيكون اليهودي والنصراني طاهرين في حال التقية ، ولا بأس بالالتزام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تشكل موثقة عمار المتضمنة تغسيل النصراني للمسلم إذا لم يوجد مسلم أو مسلمة ذات رحم ، وتغسيل النصرانية للمسلمة كذلك ، فان البناء على وجوب التغسيل بالماء النجس بعيد جداً ، لأنه يزيد الميت نجاسة ، وحمله على التغسيل بالكثير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رد الموثقة المذكورة بعضهم لمخالفتها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المشهور بين القدماء والمتأخرين العمل بها ، وان كان الاشكال فيها لا يختص بهذه الجهة ، لأن عبادة الكافر أيضاً باطلة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البناء على المناقشات المذكورة في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للجمع بينها وبين ما دل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المتعين ، وإن لم يمكن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لبعد المحامل المذكورة ، وإباء أكثر النصوص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بنصوص الطهارة غير ممكن ، لمخالفتها للإجماعات المستفيضة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للإجماع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مخالفة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تقدح في الإجماع ، فكم لها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نظير محكي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ابن أبي عقيل من طهارة سؤر الذمي لعله مبني على مذهبه من عدم انفعال الماء القليل وما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التعبير بكراهة سؤري اليهودي والنصراني لعل مراده منه الحرمة ، كما 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نسبة الخلاف اليه من أحد أتباعه الذين هم أعرف بمذهبه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من أنه يكره للإنسان أن يدعو أحداً من الكفار الى طعامه فيأكل معه فان دعاه فليأمره بغسل يده ، لعل المراد منه مجرد المؤاكلة ، لا مع المساورة ، كما تقدم احتماله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هو المعروف من أن النهاية مؤلفة من متون الاخبار لا كتاب 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حكي عنه أنه ذكر قبل ذلك 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تجوز مؤاكلة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 أنجاس ينجسون الطعام بمباشرتهم إياه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مخالفة الإجماع إنما تقدح في نصوص الطهارة إذا كانت </w:t>
      </w:r>
    </w:p>
    <w:p>
      <w:pPr>
        <w:pStyle w:val="BookText"/>
        <w:rPr/>
      </w:pPr>
      <w:r>
        <w:rPr>
          <w:rFonts w:ascii="Amiri" w:hAnsi="Amiri" w:eastAsia="Amiri" w:cs="Amiri"/>
          <w:color w:val="111111"/>
          <w:sz w:val="28"/>
          <w:sz w:val="28"/>
          <w:szCs w:val="28"/>
          <w:rtl w:val="true"/>
          <w:lang w:bidi="ar-SA"/>
        </w:rPr>
        <w:t>كاشفة عن خلل فيها ، من جهة السند ، أو جهة الصدور ، وهو غير ظاهر في المقام ، فان المذكور في كلام غير واحد أن الوجه في إعراضهم عنها ترجيح نصوص النجاسة عليها ، لموافقتها للاحتياط وللكتاب ومخالفتها العامة فإذا تبين الخطأ في ذلك لأن الرجوع الى المرجحات يكون مع تعذر الجمع العرفي مع أنه ممكن هنا ، بحمل نصوص النجاسة على الكراهة ، كما تقدم في صحيح إسماعيل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الخطأ لو جاز على بعضهم فلا يجوز على جميعهم كيف؟ ولم يزل بناؤهم على الجمع العرفي في أمثال المقام ، كما يظهر بأدنى تتبع في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فالأشبه أن يكون التعليل بما ذكر من قبيل التعليل بعد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الحكم عندهم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ان هذا الإجماع حدث في العصر المتأخر عن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يقدح بالعمل بنصوص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جداً ، فإن كثرة الابتلاء بموضوع الحكم مما يمنع التفكيك بين الأزمنة في وضوحه وخفائه ، بحيث يكون بناء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الطهارة ، وخفي ذلك على من تأخر عنهم فتوهموا بناءهم على النجاسة فبنوا عليها تبعا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الوثوق النوعي المعتبر في حجية الخبر لا يحصل في أخبار الطهارة بعد هذا الإجماع</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آية حل طعام أهل الكتاب </w:t>
      </w:r>
      <w:r>
        <w:rPr>
          <w:rStyle w:val="FootnoteAnchor"/>
          <w:rtl w:val="true"/>
        </w:rPr>
        <w:footnoteReference w:id="557"/>
      </w:r>
      <w:r>
        <w:rPr>
          <w:rFonts w:ascii="Amiri" w:hAnsi="Amiri" w:eastAsia="Amiri" w:cs="Amiri"/>
          <w:color w:val="111111"/>
          <w:sz w:val="28"/>
          <w:sz w:val="28"/>
          <w:szCs w:val="28"/>
          <w:rtl w:val="true"/>
          <w:lang w:bidi="ar-SA"/>
        </w:rPr>
        <w:t xml:space="preserve">فلا مجال للاستدلال بها على الطهارة ، بعد ورود النصوص الصحيحة المفسرة له بالحبوب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ظهورها في الطهارة غير ظاهر ، لأن الظاهر من الحل فيها الحل التكليفي بقرينة السياق مع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وَطَعامُكُمْ حِلٌّ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الحل كما لا يعارض ما دل على حرمة المغصوب لا يعارض ما دل على حرمة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الإضافة إضافة الملك لا اضافة العمل والمباشرة المؤدية إلى سراية النجاسة ولعل الوجه في إنشاء التحليل المذكور دفع توهم الحرمة من جهة عدم حجية أيديهم على الملكية ، لأنهم يستحلون الأموال بالمعاملات الفاسدة التي لم يشرعها الإسلام ، أو لعدم مبالاتهم في الأسباب المملكة فالتحليل المذكور ظاهري ، لحجية اليد ، لا واقعي ، فمع العلم بالبطلان وعدم صحة اليد لا تحليل بل يجب العمل على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 وان كان تكليفا الا أن إطلاق الحل الظاهر في الفعلية يقتضي الطهارة ، بل الظاهر منه كون النظر فيه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في حجية اليد بين الكتابيين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فتخصيص الحل بهم لا بد أن يكون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الرواية المفسرة للطعام بالحبوب فالظاهر من الحبوب فيها ما يقابل اللحوم لا خصوص الحبوب الجافة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بعيد جدا ، إذ لا خصوصية لأهل الكتاب في ذلك وملاحظة التبيان ومجمع البيان في تفسير الآية شاهد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يستشكل في القول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كثرة اختلاط الكتابيين مع المخالفين مع اعتقاد أكثرهم طهارتهم ، الموجب ذلك لمساورتهم ، يوجب سراية النجاسة ، وذلك حرج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الكتابيين حال سائر الأعيان النجسة التي كان بناؤهم على طهارتها ، ولا حرج يلزم من البناء على نجاستها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مع البناء على مطهرية غيبة المسلم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تعرف أن الأقوى ما عليه الأصحاب من النجاسة ، لو لا ما يقتضيه النظر في روايات نكاح الكتابية متعة أو مطلقا‌</w:t>
      </w:r>
      <w:r>
        <w:rPr>
          <w:rStyle w:val="FootnoteAnchor"/>
          <w:rtl w:val="true"/>
        </w:rPr>
        <w:footnoteReference w:id="559"/>
      </w:r>
      <w:r>
        <w:rPr>
          <w:rFonts w:ascii="Amiri" w:hAnsi="Amiri" w:eastAsia="Amiri" w:cs="Amiri"/>
          <w:color w:val="111111"/>
          <w:sz w:val="28"/>
          <w:sz w:val="28"/>
          <w:szCs w:val="28"/>
          <w:rtl w:val="true"/>
          <w:lang w:bidi="ar-SA"/>
        </w:rPr>
        <w:t xml:space="preserve">، فإنها على كثرتها واشتهارها وعمل الأصحاب بها لم تتعرض للتنبيه على نجاستها ، فان </w:t>
      </w:r>
    </w:p>
    <w:p>
      <w:pPr>
        <w:pStyle w:val="BookText"/>
        <w:rPr/>
      </w:pPr>
      <w:r>
        <w:rPr>
          <w:rFonts w:ascii="Amiri" w:hAnsi="Amiri" w:eastAsia="Amiri" w:cs="Amiri"/>
          <w:color w:val="111111"/>
          <w:sz w:val="28"/>
          <w:sz w:val="28"/>
          <w:szCs w:val="28"/>
          <w:rtl w:val="true"/>
          <w:lang w:bidi="ar-SA"/>
        </w:rPr>
        <w:t xml:space="preserve">حتى المرتد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بقسميه ، واليهود ، والنصارى ، والمجوس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رطوباته وأجزاؤه ، سواء كانت مما تحله الحياة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الملابسات والملامسات التي تكون بين الزوج والزوجة لا تمكن مع نجاسة الزوجة ولم يتعرض في تلك النصوص للإشارة إلى ذلك فلاحظها وتدبر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يظهر من مجمع البيان المفروغية عن حل طعام الكتابي إذا لم يكن محتاجا إلى التذكية ، وأن الخلاف في طهارة ما هو محتاج إلى التذكية من اللحوم والشحوم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ولي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طهارته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يتأمل في تحقق الإجماع على نجاسة كل كافر ، بناء على انصراف معاقد الإجماع إلى غير المرتد ، فتقوى لذلك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الأدلة اللفظية التي قد عرفت دلالتها على النجاسة شاملة له أيضاً كغيره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 بل لم يعرف الخلاف من أحد فيه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لازم خلاف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فيما لا تحله الحياة من أجزاء الكلب والخنزير الخلاف هنا أيضاً ، لاطراد دليله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ضعفه نعم عن المعالم الاستشكال في تعميم الحكم لها في المقام ، للاستشكال في دلالة الآية ، وقصور النصوص عن إثباته في مثل الشعر ، لأن موردها السؤر ، والمؤاكلة والمصافحة ونحو ذلك مما لا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يكفي في عموم الحكم إطلاق معاقد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التفكيك في النجاسة الذاتية بين أجزاء الإنسان خلاف المرتكز العرفي ، ولذا تعرضت نصوص طهارة الأجزاء المذكورة من الميتة‌</w:t>
      </w:r>
      <w:r>
        <w:rPr>
          <w:rStyle w:val="FootnoteAnchor"/>
          <w:rtl w:val="true"/>
        </w:rPr>
        <w:footnoteReference w:id="560"/>
      </w:r>
      <w:r>
        <w:rPr>
          <w:rFonts w:ascii="Amiri" w:hAnsi="Amiri" w:eastAsia="Amiri" w:cs="Amiri"/>
          <w:color w:val="111111"/>
          <w:sz w:val="28"/>
          <w:sz w:val="28"/>
          <w:szCs w:val="28"/>
          <w:rtl w:val="true"/>
          <w:lang w:bidi="ar-SA"/>
        </w:rPr>
        <w:t>لبيان وجه التفكيك بينها وبين غيرها من الاجزاء في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بالكافر من كان منكرا للألوهية ، أو التوحيد ، أو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ضروريا من ضروريات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الالتفات الى كونه ضروريا ، بحيث يرجع إنكاره إلى إنكار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 فإن الجميع داخل في معاقد الإجماعات ولكون الثاني هو المشرك ، والأول أسوأ منه ، وأكثر أفراد الثالث موضوع نصوص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جماعة من الأعيان كونه من المسلمات ، وظاهر مفتاح الكرامة حكاية الإجماع عليه في كثير من كتب القدماء والمتأخرين ، بل عن التحرير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الكافر كل من جحد ما يعلمه من الدين ضرورة ، سواء كانوا حربيين أو أهل كتاب أو مرتدين وكذا النواصب والغلاة والخوارج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الإشكال في أنه سبب مستقل للكفر تعبدا ، أو أنه راجع إلى إنكار النبوة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وتبعه في الجواهر ، لعطفه في كلامهم على من خرج عن الإسلام ، وظاهر العطف المغايرة ولعدم تقييده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ولتقييدهم إياه بالضروري ، إذ لو كان راجعا إلى إنكار الرسالة لجرى في كل ما علم أنه من الدين وان لم يكن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ولتمثيلهم له بالخوارج والنواصب مع عدم علم أكثرهم بمخالفتهم في ذلك للدين ، بل يعتقدون أنه من الدين ، فيتقربون به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له بجملة من النصوص كمكاتبة عبد الرحيم القصير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يخرجه إلى الكفر إلا الجحود والاستحلال ، بأن يقول للحلال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حرام ، وللحرام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حلال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صحيح الكناني عن أبي </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بال من جحد الفرائض كان كافراً؟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ارتكب كبيرة من الكبائر فزعم أنها حلال أخرجه ذلك عن الإسلام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بريد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أدنى ما يكون به العبد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للنواة انها حصاة ، وللحصاة إنها نواة ، ثمَّ دان به </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يخدش في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الخارج عن الإسلام في كلامهم الخارج عنه بالكلية ، وبذلك تحصل المغايرة التي يقتضيها العطف وعدم التقييد بالعلم في كلامهم ، لعله للاكتفاء منهم بتقييده بالضروري ، لأن المراد به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احتمال أن ذكر الضرورة باعتبار كونها سبباً للعلم ، لا لخصوصية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والتمثيل والاستدلال إنما كانا من بعض ، فيجوز أن يكون ناشئاً عن اعتقاده السببية المستقلة ، أو بالإضافة إلى بعض كل من الفرقتين ، لا جميعهم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النصوص فهي ما بين مشتمل على الجحود المحتمل الاختصاص بصورة العلم ، ومطلق لا يمكن الأخذ بإطلاقه ، لعمومه للضروري وغيره ، وتخصيصه بالضروري ليس بأولى من تخصيصه بصورة العلم ، بل لعل الثاني أولى بقرينة ما اشتمل منها على التعبير بالجحود المختص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التساوي فالمتيقن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إمكان معارضة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بالتعبير بالجحود في كلام كثير أو الأكثر ، المختص بصورة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التعبير بالإنكار ، بناء على ارادة الجحود منه ، كما استظهره في الجواهر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الرسالة ، والأحوط الاجتناب عن منكر الضروري مطلقا ، وان لم يكن ملتفتاً الى كونه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الكافر يتبعه في</w:t>
      </w:r>
    </w:p>
    <w:p>
      <w:pPr>
        <w:pStyle w:val="BookText"/>
        <w:rPr/>
      </w:pPr>
      <w:r>
        <w:rPr>
          <w:rFonts w:ascii="IRNazanin" w:hAnsi="IRNazanin" w:eastAsia="IRNazanin"/>
          <w:color w:val="111111"/>
          <w:sz w:val="28"/>
          <w:sz w:val="28"/>
          <w:szCs w:val="28"/>
          <w:rtl w:val="true"/>
          <w:lang w:bidi="fa-IR"/>
        </w:rPr>
        <w:t xml:space="preserve">وبما اشتهر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استثناء صورة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وبعدم التعرض له من كثير من القدماء الظاهر في اكتفائهم عنه بذكر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لذلك قال المحقق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الضروري الذي يكفر منكره الذي ثبت عنده يقيناً كونه من الدين ولو بالبرهان ، ولو لم يكن مجمعاً عليه ، إذ الظاهر أن دليل كفره هو إنكار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وإنكار صدق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ونحوه ما عن جماعة ممن تأخر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بين المقصر والقاصر ، فبنى على الكفر في المقصر إذا أنكر بعض الأحكام الضرورية ، عملا بإطلاق النصوص والفتاوى في كفر منكر الضروري ، وعلى عدمه في القاصر ، لعدم الدليل على سببيته للكفر ، مع فرض عدم التكليف بالتدين بذلك الحكم ، ولا بالعمل بمقتضاه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أن لا يحرم على الشخص شرب الخمر ويكفر بترك التدين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إطلاق النصوص والفتاوى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فعدم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سببية ترك التدين به للكفر ، ولو لم يكن فرق ظاهر بين الأمور الاعتقادية والعملية من حيث التكليف</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الأحكام العملية التي يجب فيها العمل ولا يجب فيها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الأمور الاعتقادية التي يجب فيها الاعتقاد لا غير فالحكم بكفر منكرها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ضرورية كانت أو 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قيام دليل على وجوب الاعتقاد بها تفصيلا ، على نحو يكون تركه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كونه ضروريا لا يوجب كفر منكره ، إلا بناء على كون إنكار الضروري سبباً مستقلا للكفر ، وقد عرفت عدم ثبوته ، فالمتبع الدليل الوارد فيه بالخصوص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أسلم بعد البلوغ ، أو قبله مع فرض كونه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يعرف مخالف صريح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يشعر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الأقرب تبعية أولاد الكفار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الخلاف فيه ، أو بعدم انعقاد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جملة من الكتب دعواه صريحاً على تبعية الولد المسبي مع أبويه لهما في الكفر والنجاسة ، وفي الجواهر في كتاب الجهاد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وحكم الطفل ذكرا وأنثى تابع لأبويه في الإسلام والكفر ، وما يتبعهما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والنجاسة وغيرهما ، بلا خلاف أجده فيه ، بل الإجماع بقسميه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وسائل المحقق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كلام في جريان أحكام آبائهم في الدنيا من نجاسة وغيرها عليهم ، وهو 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باستصحاب نجاسة الولد الثابتة قبل ولوج الروح فيه ، بناء على كونه جزءا من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بتنقيح المناط عند المتشرعة ، فإنهم يتعدون من نجاسة الأبوين إلى نجاسة الولد ، نظير ما تقدم في المتولد بين الكلب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الاشكال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أولاد المشركين يموتون قبل أن يبلغوا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بما كانوا 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يدخلون مداخل آبائهم </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منها حكمهم في الآخرة ، ومضمونها مخالف لقواعد العدلية ، فلا بد من حملها على بعض المحامل الموافقة للقواعد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الاستدلال له بخبر حفص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من أهل الحرب إذا أسلم في دار الحرب فظهر عليه المسلمون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إسلامه إسلام لنفسه ولولده الصغار ، وهم أحرار </w:t>
      </w:r>
    </w:p>
    <w:p>
      <w:pPr>
        <w:pStyle w:val="BookText"/>
        <w:rPr/>
      </w:pPr>
      <w:r>
        <w:rPr>
          <w:rFonts w:ascii="Amiri" w:hAnsi="Amiri" w:eastAsia="Amiri" w:cs="Amiri"/>
          <w:color w:val="111111"/>
          <w:sz w:val="28"/>
          <w:sz w:val="28"/>
          <w:szCs w:val="28"/>
          <w:rtl w:val="true"/>
          <w:lang w:bidi="ar-SA"/>
        </w:rPr>
        <w:t xml:space="preserve">عاقلا مميزاً ، وكان إسلامه عن بصيرة ،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وولده ومتاعه ورقيقه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الولد الكبار فهم في‌ء للمسلمين ، إلا أن يكونوا أسلموا قبل ذلك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تقابل الكفر والإسلام تقابل العدم والملكة ، فعدم الإسلام يكفي في صدق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الوجه يختص بالولد المميز الذي لم يسلم ، لأن غير المميز لا شأنية فيه للإسلام ، فلا يصدق عليه الكافر ولا المسلم ، فالتبعية للوالد فيه تحتاج إلى دليل بالخصوص وكفى بالإجماع المحقق والخبر دليلا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السيرة القطعية على معاملتهم معاملة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كله يخرج عن أصالة الطهارة ، المقتضية للحكم بطهارة الولد مطلقاً ولو لم يكن مميزا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الشارحة لمفهوم الإسلام ، الشامل للبالغ والصبي بنحو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ثبوت أحكام الإسلام لإسلام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كثبوتها لإسلام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عن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بوجوبه عليه كوجوبه على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رفع القلم‌</w:t>
      </w:r>
      <w:r>
        <w:rPr>
          <w:rStyle w:val="FootnoteAnchor"/>
          <w:rtl w:val="true"/>
        </w:rPr>
        <w:footnoteReference w:id="567"/>
      </w:r>
      <w:r>
        <w:rPr>
          <w:rFonts w:ascii="Amiri" w:hAnsi="Amiri" w:eastAsia="Amiri" w:cs="Amiri"/>
          <w:color w:val="111111"/>
          <w:sz w:val="28"/>
          <w:sz w:val="28"/>
          <w:szCs w:val="28"/>
          <w:rtl w:val="true"/>
          <w:lang w:bidi="ar-SA"/>
        </w:rPr>
        <w:t>لا مجال له ، لأن وجوب الإسلام عقلي أو فطري بمناط وجوب دفع الضرر المحتمل ، ومثله لا يرتفع بحديث رفع القلم ، لاختصاصه بما يكون رفعه ووضعه بيد الشارع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احتمال الضرر الذي هو موضوع الحكم العقلي أو الفطري يرتفع بالحديث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بقية المعارف الدينية ، سواء أكان وجوبه عقليا أم شرعيا ، فإنه يمكن رفع وجوبه بحديث 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الرفع بحديث رفع القلم لا يمنع من صحة وقوعه من الصبي ، لأنه يرفع الإلزام لا الصحة كما لا يخفى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أنه لا حاجة في إثبات نجاسة ولد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ولا فرق في نجاسته بين كونه من حلال أو من 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في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أحد الأبوين مسلماً فالولد تابع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متدينا بدين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دليل على النجاسة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تكفي فيها الأدلة العامة لنجاسة الكافر ، التي لا فرق فيها بين الصبي والبالغ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رفع القلم عن الصبي لا يرفع النجاسة ، لوضوح اختصاصه برفع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مثل حديث رفع التسعة‌</w:t>
      </w:r>
      <w:r>
        <w:rPr>
          <w:rStyle w:val="FootnoteAnchor"/>
          <w:rtl w:val="true"/>
        </w:rPr>
        <w:footnoteReference w:id="568"/>
      </w:r>
      <w:r>
        <w:rPr>
          <w:rFonts w:ascii="Amiri" w:hAnsi="Amiri" w:eastAsia="Amiri" w:cs="Amiri"/>
          <w:color w:val="111111"/>
          <w:sz w:val="28"/>
          <w:sz w:val="28"/>
          <w:szCs w:val="28"/>
          <w:rtl w:val="true"/>
          <w:lang w:bidi="ar-SA"/>
        </w:rPr>
        <w:t>، كي يتوهم عمومه لرفع النجاسة حتى ادعى بعضهم عمومه لرفع التكليف والوضع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لاختلاف لساني الحديثين ، فان حديث رفع القلم إنما رفع فيه القلم ، والمراد قلم السيئات ، بخلاف حديث رفع التسعة ، فإن المرفوع فيه نفس الفعل ، ويمكن توهم رفع جميع أحكامه ، كما لا يخفى بأقل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معاقد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يمنع الإجماع فيه ، وان كان لا يخلو من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تعرضهم لاستثناء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الاجتزاء بما ذكروه في محل آخر ، من نفي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 ولا سيما مع عدم وضوح دليل على نفي ولديته مطلقاً ، والثابت إنما هو في موارد خاصة ، كالتوارث وغيره ، والمرجع في غيرها إطلاق أدلة حكم الولد ، وان كان هذا المقدار غير كاف في وضوح الإجماع على الإلحاق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يشكل الحكم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يتمسك لها بالسيرة والخبر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لم يكن مميزاً ، أما المميز غير المتدين بالإسلام ، فلا إشكال في نجاسته كما عرفت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الطهارة بعد عدم دليل على النجاسة من إجماع أو غيره ، لو لم يكن إجماع على الطهارة ، كما قد يظهر من </w:t>
      </w:r>
    </w:p>
    <w:p>
      <w:pPr>
        <w:pStyle w:val="BookText"/>
        <w:rPr/>
      </w:pPr>
      <w:r>
        <w:rPr>
          <w:rFonts w:ascii="Amiri" w:hAnsi="Amiri" w:eastAsia="Amiri" w:cs="Amiri"/>
          <w:color w:val="111111"/>
          <w:sz w:val="28"/>
          <w:sz w:val="28"/>
          <w:szCs w:val="28"/>
          <w:rtl w:val="true"/>
          <w:lang w:bidi="ar-SA"/>
        </w:rPr>
        <w:t xml:space="preserve">إذا لم يكن عن زنا ، بل مطلقاً على وجه مطابق لأصل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نسبته إلى الأصحاب في محكي 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مقتضى خبر حفص المتقدم في خصوص إسلام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الخروج في غير مورد الخبر عن عموم ما دل على نجاسة الكافر ، الصادق على الولد المميز ،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جزم في كشف الغطاء وغيره بالكفر لو كان الزنا من طرف المسلم والحل من طرف الكافر ، لإلحاقه بالكافر دون المسلم ، لنفي ولديته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ذلك ، لا أقل من عدم ثبوت الإجماع على النجاسة في غير مورد الكفر من الطرفين ، والأصل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ما ذكره في الولد المميز لما عرفت من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بلغ ولد الكافر مجنوناً كان مقتضى الاستصحاب النجاسة ، وكذا لو بلغ عاقلا ، وكان في فسحة النظر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بتعدد الموضوع ، لتبدل الصبا بالبلوغ ، والتبعية بالاستقلال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 قدح مثل ذلك في وحدة الموضوع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صدق الكافر عليه حقيقة ، فتشمله معاقد الإجماعات على النجاسة ، فلو جن بعد ذلك بقي على النجاسة ، للاستصحاب</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سبي ولد الكافر ، فان كان مع أبويه أو أحدهما فهو على النجاسة إجماعا محكيا عن جملة من كتب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ويقتضيها الأصل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سبي منفردا فالمعروف الطهارة ، بل عن المعالم وشرح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يظهر من الشهيد في محكي الذكرى وجود الخلاف ، بل عن التلخيص وشرح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ببقاء التبعية لأبويه ، ومال إليه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القاطع ، للأصل الحاكم على أصالة الطهارة ، وقد عرفت أن الاشكال في الأصل بتعدد الموضوع في غير محله ، وان صدر عن جماعة من الأعيان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طهارة ولد الزنا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طرف أو 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وان كان أحد الأبوين مسلماً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تمسك للطهارة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تبعا لكاشف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بالسيرة القطعية على معاملتهم معاملة المسلمين من حيث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يعتمد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والتمسك بأدلة الحرج </w:t>
      </w:r>
      <w:r>
        <w:rPr>
          <w:rStyle w:val="FootnoteAnchor"/>
          <w:rtl w:val="true"/>
        </w:rPr>
        <w:footnoteReference w:id="569"/>
      </w:r>
      <w:r>
        <w:rPr>
          <w:rFonts w:ascii="Amiri" w:hAnsi="Amiri" w:eastAsia="Amiri" w:cs="Amiri"/>
          <w:color w:val="111111"/>
          <w:sz w:val="28"/>
          <w:sz w:val="28"/>
          <w:szCs w:val="28"/>
          <w:rtl w:val="true"/>
          <w:lang w:bidi="ar-SA"/>
        </w:rPr>
        <w:t xml:space="preserve">أشكل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الطهارة بالتبعية بعض الكلام في المقام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شهرة عظيمة ، بل لم يعرف الخلاف فيها إلا من الصدوق والسيد والحلي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منهم على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الأخير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للنصوص المتضمنة للنهي عن الاغتسال من البئر التي يجتمع فيها ماء الحمام‌</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يسيل منها ما يغتسل به الجنب ، وولد الزنا ، والناصب لنا أهل البيت ، وهو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يطهر إلى سبعة آباء‌</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ولمرسلة الوشاء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كره سؤر ولد الزنا ، واليهودي ، والنصراني ، والمشرك ، وكل من خالف الإسلام </w:t>
      </w:r>
      <w:r>
        <w:rPr>
          <w:rFonts w:eastAsia="Amiri" w:cs="Amiri" w:ascii="Amiri" w:hAnsi="Amiri"/>
          <w:color w:val="111111"/>
          <w:sz w:val="28"/>
          <w:szCs w:val="28"/>
          <w:rtl w:val="true"/>
          <w:lang w:bidi="ar-SA"/>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ولما تضمن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رجس </w:t>
      </w:r>
      <w:r>
        <w:rPr>
          <w:rStyle w:val="FootnoteAnchor"/>
          <w:rtl w:val="true"/>
        </w:rPr>
        <w:footnoteReference w:id="573"/>
      </w:r>
      <w:r>
        <w:rPr>
          <w:rFonts w:ascii="IRNazanin" w:hAnsi="IRNazanin" w:eastAsia="IRNazanin"/>
          <w:color w:val="111111"/>
          <w:sz w:val="28"/>
          <w:sz w:val="28"/>
          <w:szCs w:val="28"/>
          <w:rtl w:val="true"/>
          <w:lang w:bidi="fa-IR"/>
        </w:rPr>
        <w:t xml:space="preserve">، وأنه شر </w:t>
      </w:r>
      <w:r>
        <w:rPr>
          <w:rStyle w:val="FootnoteAnchor"/>
          <w:rtl w:val="true"/>
        </w:rPr>
        <w:footnoteReference w:id="574"/>
      </w:r>
      <w:r>
        <w:rPr>
          <w:rFonts w:ascii="Amiri" w:hAnsi="Amiri" w:eastAsia="Amiri" w:cs="Amiri"/>
          <w:color w:val="111111"/>
          <w:sz w:val="28"/>
          <w:sz w:val="28"/>
          <w:szCs w:val="28"/>
          <w:rtl w:val="true"/>
          <w:lang w:bidi="ar-SA"/>
        </w:rPr>
        <w:t>وأنه لا خير فيه ، ولا في بشره ، ولا في شعره ، ولا في لحمه ، ولا في دمه‌</w:t>
      </w:r>
      <w:r>
        <w:rPr>
          <w:rStyle w:val="FootnoteAnchor"/>
          <w:rtl w:val="true"/>
        </w:rPr>
        <w:footnoteReference w:id="575"/>
      </w:r>
      <w:r>
        <w:rPr>
          <w:rFonts w:ascii="Amiri" w:hAnsi="Amiri" w:eastAsia="Amiri" w:cs="Amiri"/>
          <w:color w:val="111111"/>
          <w:sz w:val="28"/>
          <w:sz w:val="28"/>
          <w:szCs w:val="28"/>
          <w:rtl w:val="true"/>
          <w:lang w:bidi="ar-SA"/>
        </w:rPr>
        <w:t>، وأن لبن اليهودية والنصرانية والمجوسية أحب الي من لبن الزنا‌</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الجميع قاصر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إشكال في نجاسة الغلاة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إثبات النجاسة ، فضلا عن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نصوص النهي غير ظاهرة فيها بقرينة اشتمالها على الجنب ، وعلى التعبير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لا يطهر إلى سبعة آباء ، فان الشريعة تناسب الخباثة النفسية ، وكذلك عدم طهر أبنائه ، للإجماع على عدم تعدي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 فيتعين حملها على نفي الطهارة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والكراهة أعم من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والسياق غير كاف في إثبات الحرمة ، لجواز ثبوت الخباثة النفسية في الجميع ويكون السياق بلحاظها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وقصور الباقي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الإسلام والطهارة محكمة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ظاهر جماعة ، وصريح روض الجنان والدلائل ،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جداً لو أريد منهم من يعتقد الربوبية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إنكار لله تعالى ، وإثبات لغيره ، فيكون كفرا بالذات ، فيلحقه حكمه من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أريد منهم من يعتقد حلوله تعالى فيهم ، أو في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عند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فالنجاسة مبنية على أن إنكار الضروري كفر تعبدي ، فان لم يثبت أشكل الحكم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الإجماع لعلها مبنية على ذلك المبنى ، فيشكل الاعتماد عليها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الحال لو أريد من الغلو تجاوز الحد في صفات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اعتقاد أنهم خالقون ، أو رازقون أو لا يغفلون ، أو لا يشغلهم شأن عن شأن ، أو نحو ذلك من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حكي عن ابن الوليد أن نفي السهو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درجة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فالنجاسة في مثل ذلك أيضاً مبنية على الكفر بإنكار الضروري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ودعوى القطع بعدم الكفر بمثل ذلك غير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وجهها إنكار كون مثل ذلك إنكارا للضروري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ولكنها </w:t>
      </w:r>
    </w:p>
    <w:p>
      <w:pPr>
        <w:pStyle w:val="BookText"/>
        <w:rPr/>
      </w:pPr>
      <w:r>
        <w:rPr>
          <w:rFonts w:ascii="Amiri" w:hAnsi="Amiri" w:eastAsia="Amiri" w:cs="Amiri"/>
          <w:color w:val="111111"/>
          <w:sz w:val="28"/>
          <w:sz w:val="28"/>
          <w:szCs w:val="28"/>
          <w:rtl w:val="true"/>
          <w:lang w:bidi="ar-SA"/>
        </w:rPr>
        <w:t xml:space="preserve">والخوارج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المجسمة ، والمجبرة ،</w:t>
      </w:r>
    </w:p>
    <w:p>
      <w:pPr>
        <w:pStyle w:val="BookText"/>
        <w:rPr/>
      </w:pPr>
      <w:r>
        <w:rPr>
          <w:rFonts w:ascii="Amiri" w:hAnsi="Amiri" w:eastAsia="Amiri" w:cs="Amiri"/>
          <w:color w:val="111111"/>
          <w:sz w:val="28"/>
          <w:sz w:val="28"/>
          <w:szCs w:val="28"/>
          <w:rtl w:val="true"/>
          <w:lang w:bidi="ar-SA"/>
        </w:rPr>
        <w:t>كما ترى ، لوضوح كون اختصاص الصفات المذكورة به جل شأنه ضروريا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يبلغ اختصاصه حد الضرورة فالدعوى المذكورة فيه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للنجاسة في الغلاة بما ورد في فارس بن حاتم </w:t>
      </w:r>
      <w:r>
        <w:rPr>
          <w:rStyle w:val="FootnoteAnchor"/>
          <w:rtl w:val="true"/>
        </w:rPr>
        <w:footnoteReference w:id="577"/>
      </w:r>
      <w:r>
        <w:rPr>
          <w:rFonts w:ascii="Amiri" w:hAnsi="Amiri" w:eastAsia="Amiri" w:cs="Amiri"/>
          <w:color w:val="111111"/>
          <w:sz w:val="28"/>
          <w:sz w:val="28"/>
          <w:szCs w:val="28"/>
          <w:rtl w:val="true"/>
          <w:lang w:bidi="ar-SA"/>
        </w:rPr>
        <w:t xml:space="preserve">الغالي عن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الأمر بتوقي مساورته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إجمال غلوه 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النسخة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المعجمة ، لا بالسين المهملة ، فلا يكون مما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جماعة ، وصريح روض الجنان ، والدلائل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بهم من يعتقد ما تعتقده الطائفة الملعونة التي خرجت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 ، فاعتقدت كفره واستحلت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برواية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رجل فلما قعدت قام الرجل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يا فضيل ما هذا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واللّه مشرك </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لإطلاق التنزيل الشامل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ولأنهم من النواصب ، فيدل على نجاستهم ما دل على نجاستهم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جامع المقاصد والدلائل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 كما عن 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الحدائق والأنوار للجزائري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صريحا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رواه الفضيل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المرأة العارفة هل أزوجها الناصب؟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لأن الناصب كافر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والقائلون بوحدة الوجود من الصوفية إذا التزموا بأحكام الإسلام ، فالأقوى عدم نجاستهم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رواية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 يخلق خلقاً أنجس من الكلب وان الناصب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لأنجس منه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والخدشة في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النجاسة القابلة للزيادة والنقيصة هي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ذلك ضرورة كالخدشة بأنه مسوق مساق ولد الزنا والجنب ممن كانت الخباثة فيه باطنية 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كون النجاسة الخارجية العينية أيضاً موجبة للخباثة المعنوية ، فيكون الجميع بنحو واحد وان اختلفت الموارد ، فالسياق المذكور لا يوجب رفع اليد عن ظاهر الفقرة في النجاسة العينية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وسيجي‌ء الكلام في المراد من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عليها ، فيرجع فيها إلى أصالة الطهارة ، وإن حكي القول بالنجاسة مطلقا عن المبسوط ، والمنتهى ، والدروس ، وظاهر 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خصوص المجسمة بالحقيقة ، كما عن البيان والمسالك وغيرهما ، وعن 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نجاستهم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المستند إن كان هو الإجماع فهو ممنوع جدا ، فقد حكي عن ظاهر المعتبر ، والتذكرة وصريح النهاية ،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إنكارهم للضروري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مختص بالمجسمة بالحقيقة ، ومبني على الاكتفاء في تحقق إنكار اللازم بإنكار الملزوم ، إذ عدم التجسيم ليس ضروريا من الدين ، لإبهام كثير من الآيات والاخبار له ، وإنما الضروري القدم وعدم الحاجة ، اللذان يكون إنكارهما لازما لاعتقاد الجسمية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 قد عرفت عدم ثبوت الإجماع على كون الإنكار سبباً مطلقا ، ولو مع عدم العلم بكون المنكر من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استدل على نجاستهم بخبر ياسر الخادم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شبه اللّه بخلقه فهو مشرك ، ومن نسب اليه ما نهى عنه فهو كافر </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وخبر الحسين بن خالد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قال بالتشبيه والجبر فهو كافر مشرك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وخبر داود بن القاسم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شبه اللّه بخلقه فهو مشرك ، ومن وصفه بالمكان فهو كافر ، ومن نسب اليه ما نهى عنه فهو كاذب </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وخبر محمد بن أبي عمير عن غير واحد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شبه اللّه بخلقه فهو مشرك ، ومن أنكر قدرته فهو كافر </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بناء على أن التجسيم نوع من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دلالتها لا تخلو من خدش ، لأن الظاهر من التنزيل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التفصيل بين المشرك والكافر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بلحاظ الأحكام الخاصة ، لا المشتركة ، كما لعله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رواية الهروي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وصف اللّه بوجه كالوجوه فقد كفر </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دلالة على ذلك ، لإطلاق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التجسيم غير التشبيه ، إذ بينهما عموم من وجه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المجبرة فالنجاسة فيهم محكية عن المبسوط ، وكاشف اللثام ، واختاره في كشف الغطاء وإذ لا إجماع مدعى هنا ، ولا إنكار 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بناء على تحقق إنكار اللازم بإنكار الملزوم ، فيكون إنكار الاختيار إنكارا للثواب والعقاب ، وهو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النجاسة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استدل عليها ببعض النصوص المتقدمة في المجسمة ، ومثلها خبر يزيد بن عمر الشامي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والقائل بالجبر كافر ، والقائل بالتفويض مشرك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وقد عرفت الإشكال في دلالتها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رواية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الناس في القدر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زعم أن اللّه أجبر الناس على المعاصي فهذا قد ظلم اللّه تعالى في حكمه ،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يزعم أن الأمر مفوض إليهم ، فهذا قد وهن اللّه تعالى في سلطانه ، فهو كافر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على النجاسة بإطلاق التنزيل ظاهرة ، فالبناء على النجاسة في المشبهة ، والمجبرة ،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المفوضة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للرواية المذكورة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ذلك بما عن شرح المفاتيح ، من أن ظاهر الفقهاء طهارتهم ، فتكون الرواية مخالفة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يثبت بنحو تسقط به الرواية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بناء على اندفاع المناقشة في نصوص التفصيل لكثرة الروايات الدالة على نجاسة المفوضة‌</w:t>
      </w:r>
      <w:r>
        <w:rPr>
          <w:rStyle w:val="FootnoteAnchor"/>
          <w:rtl w:val="true"/>
        </w:rPr>
        <w:footnoteReference w:id="588"/>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ذلك خلاف 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وأصحابهم من معاشرة المخالفين ، وأكثرهم في جملة من العصور مجبرة أو مفوضة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ورود ذلك في النواصب في زمان الأمويين المعلنين بسب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منابرهم في جميع الآفاق الإسلامية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وضوح بطلان الجبر والتفويض مما يوجب بناء العامة على خلافهما ، إذ من البعيد اعتقاد متعارف الناس عدم الاختيار في العبد ، ضرورة ثبوت القدرة له ، كضرورة ثبوت الإرادة ، ولا نعني من الاختيار إلا هذا المقدار ، فالاختيار في العبد ضروري ، وكذا بطلان التفويض ، بمعنى استقلال العبد في القدرة في قبال قدرته سبحانه ، فان كل شي‌ء تحت قدرته تعالى ، ومنه قدرة العبد ، وإذا كان الأمر بين الأمرين ضروريا وجدانيا يبعد بناء عامة الناس على خلافه ، إلا على نحو التقليد </w:t>
      </w:r>
    </w:p>
    <w:p>
      <w:pPr>
        <w:pStyle w:val="BookText"/>
        <w:rPr/>
      </w:pPr>
      <w:r>
        <w:rPr>
          <w:rFonts w:ascii="IRNazanin" w:hAnsi="IRNazanin" w:eastAsia="IRNazanin"/>
          <w:color w:val="111111"/>
          <w:sz w:val="28"/>
          <w:sz w:val="28"/>
          <w:szCs w:val="28"/>
          <w:rtl w:val="true"/>
          <w:lang w:bidi="fa-IR"/>
        </w:rPr>
        <w:t xml:space="preserve">إلا مع العلم بالتزامهم بلوازم مذاهبهم من المفاسد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غير الاثنا عشرية من فرق الشيعة ، إذا لم يكونوا ناصبين ومعادين لسائر الأئمة ، ولا سابين لهم ، طاهرون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الأعمى ، والانتساب إلى مثل هذه المذاهب الفاسدة بمجرد اللسان لا بالجنان وإن كان الظاهر أن النصوص واردة بالإضافة إليهم ، فيشكل دفع الدعوى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الإشكال في النواصب والخوارج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القائلون بوحدة الوجود من الصوفية فقد ذكرهم جماعة ، ومنهم السبزواري في تعليقته على الاسفار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والقائل بالتوحيد إما أن يقول بكثرة الوجود والموجود جميعاً مع التكلم بكلمة التوحيد لساناً ، واعتقاداً بها إجمالا ، وأكثر الناس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يقول بوحدة الوجود والموجود جميعا ، وهو مذهب بعض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يقول بوحدة الوجود وكثرة الموجود ، وهو المنسوب إلى أذواق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وعكسه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يقول بوحدة الوجود والموجود في عين كثرتهما ، وهو مذهب المصنف والعرفاء الشامخين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عامي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خاصي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خاص الخاص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أخص الخواص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بهؤلاء القائلين بالتوحيد الخاص والحمل على الصحة المأمور به شرعا ، يوجبان حمل هذه الأقوال على خلاف ظاهرها ، وإلا فكيف يصح على هذه الأقوال وجود الخالق والمخلوق ، والآمر والمأمور والراحم والمرحوم؟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توفيقي الا باللّه عليه توكلت واليه أنيت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 أو مع العلم بكون خلافها من الدين ، على ما تقدم من القولين من كون إنكار الضروري مكفرا تعبداً ، أو لرجوعه إلى إنكار الرسالة فلاحظ</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 المخالفة للشيعة فالمشهور طهارتهم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ويحكى عن السيد </w:t>
      </w:r>
    </w:p>
    <w:p>
      <w:pPr>
        <w:pStyle w:val="BookText"/>
        <w:rPr/>
      </w:pPr>
      <w:r>
        <w:rPr>
          <w:rFonts w:ascii="Amiri" w:hAnsi="Amiri" w:eastAsia="Amiri" w:cs="Amiri"/>
          <w:color w:val="111111"/>
          <w:sz w:val="28"/>
          <w:sz w:val="28"/>
          <w:szCs w:val="28"/>
          <w:rtl w:val="true"/>
          <w:lang w:bidi="ar-SA"/>
        </w:rPr>
        <w:t>القول بنجاستهم ، وعليه بعض متأخري المتأخرين ، كصاحب الحدائق ، وحكاه عن المشهور في كلمات أصحابنا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وستشهد لذلك بما في كتاب فص الياقوت للشيخ الجليل ابن نوبخت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دافعوا النص كفرة عند جمهور أصحابنا ، ومن أصحابنا من يفسقهم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في المقنعة من أنه لا يجوز تغسيل المخالف للحق في الولاية ، ولا الصلاة عليه ، ونحوه ما عن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ما في المقنعة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الوجه فيه أن المخالف لأهل الحق كافر فيجب أن يكون حكمه حكم الكفار ، إلا ما خرج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في السرائر من الاستدلال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المخالف لأهل الحق كافر بلا خلاف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عن الصالح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أصول الكافي التصريح بكفرهم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 الشريف القاضي في إحقاق الحق وأبي الحسن الشريف في شرح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جميع العبارات المذكورة إنما تضمنت التصريح بكفرهم ، من دون تعرض فيها لنجاستهم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بعضها الاستدلال على ذلك بإنكار الضروري الموجب للكفر والنجاسة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فالاستدلال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بالإجماع المحكي عن الحلي على كفرهم ، المؤيد بنسبته الى جمهور أصحابنا في كتاب فص الياقوت للشيخ الجليل ابن نوبخت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أكثر أصحابنا في شرحه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وبإرساله في التهذيب إرسال المسلمات ، كما 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بالنصوص المتجاوزة حد الاستفاضة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متواترة ، المتضمنة كفرهم ، كرواية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فتحه اللّه تعالى من دخله كان مؤمنا ، ومن خرج عنه كان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ونحوها روايات مروان بن مسلم ، وسدير ويحيى بن القاسم ، وأبي خالد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الكابلي ، وأبي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والفضيل بن يسار ، وغيرها فلاحظ حدود الوسائل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بأنهم ممن أنكر ضروري الدين كما في محكي المنتهى في مسألة اعتبار الايمان في مستحق الزكاة ، وفي شرح كتاب فص الياقوت وغيرهما ، فيعمهم ما دل على كفر منكر الضروري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دل على نجاسة الناصب من الإجماع المتقدم وغيره ، بضميمة ما دل على أنهم نواصب ، كخبر معلى بن خنيس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الناصب من نصب لنا أهل البيت ، لأنك لا تجد أحداً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أبغض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الناصب من نصب لكم وهو يعلم أنكم تتولوننا ، وتبرؤون من أعدائنا </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 xml:space="preserve">، ونحوه خبر عبد اللّه بن سنان </w:t>
      </w:r>
      <w:r>
        <w:rPr>
          <w:rStyle w:val="FootnoteAnchor"/>
          <w:rtl w:val="true"/>
        </w:rPr>
        <w:footnoteReference w:id="591"/>
      </w:r>
      <w:r>
        <w:rPr>
          <w:rFonts w:ascii="Amiri" w:hAnsi="Amiri" w:eastAsia="Amiri" w:cs="Amiri"/>
          <w:color w:val="111111"/>
          <w:sz w:val="28"/>
          <w:sz w:val="28"/>
          <w:szCs w:val="28"/>
          <w:rtl w:val="true"/>
          <w:lang w:bidi="ar-SA"/>
        </w:rPr>
        <w:t>مع 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ومكاتبة محمد بن علي بن عيسى إلى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الناصب هل يحتاج في امتحانه الى أكثر من تقديمه الجبت والطاغوت واعتقاد إمامتهما؟ فرجع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هذا فهو ناصب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وهذه الروايات مذكورة في الوسائل في كتابي الخمس والحدود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عبد اللّه بن المغيرة المحكي عن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ابتليت برجلين ، أحدهما ناصب ، والآخر زيدي ولا بد لي من معاشرتهما ، فمن أعاشر؟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سيان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نصب لك ، وهذا الزيدي نصب لنا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وفي الجميع خدش ظاهر ، إذ الكفر المدعى عليه الإجماع في كلام الحلي وغيره ، إن كان المراد منه ما يقابل الإسلام ، فهو معلوم الانتفاء ، فان المعروف بين أصحابنا إسلام المخالفين ، وان كان المراد به ما يقابل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 بقرينة نسبة القول بفسق المخالفين إلى بعض أصحابنا في كتاب فص الياقوت في قبال نسبة الكفر الى جمهورهم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في إثبات النجاسة ، لأن الكافر الذي انعقد الإجماع ، ودلت الأدلة على نجاسته ما كان بالمعنى الأول ، كما تشهد به الفتوى بالطهارة هنا من كثير من نقلة الإجماع على نجاسة الكافر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النصوص فالذي يظهر منها أنها في مقام إثبات الكفر للمخالفين بالمعنى المقابل للايمان ، كما يظهر من المقابلة فيها بين الكافر والمؤمن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في الحدائق كثيراً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النصوص الكثيرة الشارحة لحقيقة الإسلام ، كموثق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عن الإسلام والايمان أهما مختلفان؟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الايمان يشارك الإسلام ، والإسلام لا يشارك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فصفهما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شهادة أن لا إله إلا اللّه والتصديق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حقنت الدماء ، وعليه جرت المناكح والمواريث وعلى ظاهره جماعة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والايمان الهدى ، وما يثبت في القلوب من صفة الإسلام وما ظهر من العمل به </w:t>
      </w:r>
      <w:r>
        <w:rPr>
          <w:rFonts w:eastAsia="IRNazanin" w:cs="IRNazanin"/>
          <w:color w:val="111111"/>
          <w:sz w:val="28"/>
          <w:szCs w:val="28"/>
          <w:rtl w:val="true"/>
          <w:lang w:bidi="fa-IR"/>
        </w:rPr>
        <w:t xml:space="preserve">»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ما استقر في القلب ، وأفضي به إلى اللّه تعالى ، وصدقه العمل بالطاعة والتسليم لأمره ، والإسلام ما ظهر من قول أو فعل ، وهو الذي عليه جماعة الناس من الفرق كلها ، وبه حقنت الدماء وعليه جرت المواريث وجاز النكاح </w:t>
      </w:r>
      <w:r>
        <w:rPr>
          <w:rFonts w:eastAsia="Amiri" w:cs="Amiri" w:ascii="Amiri" w:hAnsi="Amiri"/>
          <w:color w:val="111111"/>
          <w:sz w:val="28"/>
          <w:szCs w:val="28"/>
          <w:rtl w:val="true"/>
          <w:lang w:bidi="ar-SA"/>
        </w:rPr>
        <w:t xml:space="preserve">... »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وخبر سفيان بن السمط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الإسلام والايمان ما الفرق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هو الظاهر الذي عليه الناس ، شهادة أن لا إله إلا اللّه ، وأن محمداً رسول اللّه وإقام الصلاة ، وإيتاء الزكاة ، وحج البيت ، وصيام شهر رمضان ، فهذا الإسلام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معرفة هذا الأمر مع هذا ، فإن أقر بها ولم يعرف هذا الأمر كان مسلماً ، وكان ضالا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ويشهد لذلك أيضاً النصوص الكثيرة الواردة في طهارة ما يؤخذ من أيديهم من المائعات والجامدات التي يعلم مباشرتهم لها كالأدهان ، والألبان ، والعصير الذي قد ذهب ثلثاه ، والجبن ، والجلود ، واللحوم وغير ذلك مما يتجاوز حد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فالقرائن الداخلية والخارجية قاضية بكون المراد من الكفر في النصوص السابقة ما لا يكون موضوعا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هو المراد من الكفر في كلمات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وجه لنسبة القول بالنجاسة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يأبى ذلك التعليل بإنكار الضروري في كلام بعضهم ، كالعلامة في شرح فص الياقوت والمنتهى ،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بد من توجيه ذلك ، إذ من البعيد جدا بناء مثل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وضوح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 إنكار ضروري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إنكار مثل ذلك لا يقتضي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لك الإشكال في الاستدلال به على النجاسة ، ولا سيما بناء على ما عرفت من عدم كون إنكار الضروري مكفرا مطلقاً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النصوص الدالة على نصبهم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صحة أسانيدها ، ومخالفتها للمشهور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وتعارضها فيما بينها ، لدلالة المكاتبة على كون النصب مجرد الاعتقاد بامامة الجبت والطاغوت ، ودلالة غيرها على كونه </w:t>
      </w:r>
    </w:p>
    <w:p>
      <w:pPr>
        <w:pStyle w:val="BookText"/>
        <w:rPr/>
      </w:pPr>
      <w:r>
        <w:rPr>
          <w:rFonts w:ascii="Amiri" w:hAnsi="Amiri" w:eastAsia="Amiri" w:cs="Amiri"/>
          <w:color w:val="111111"/>
          <w:sz w:val="28"/>
          <w:sz w:val="28"/>
          <w:szCs w:val="28"/>
          <w:rtl w:val="true"/>
          <w:lang w:bidi="ar-SA"/>
        </w:rPr>
        <w:t>معاداة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ولإشكال مضامينها في نفسها ،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لا تجد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 للواقع ، لكثرة المبغضين لهم والمستحلين لقتلهم وقتالهم ، ومخالف للنصوص المشتملة على حكم الناصب لهم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ما ورد في غسالة الحمام‌</w:t>
      </w:r>
      <w:r>
        <w:rPr>
          <w:rStyle w:val="FootnoteAnchor"/>
          <w:rtl w:val="true"/>
        </w:rPr>
        <w:footnoteReference w:id="597"/>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ابن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نصب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ظاهر ، إذ لا فرق بين الزيدي وغيره ، فإن الزيدي قد ينصب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لاعتقاده تقصيرهم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أداء ما يجب عليهم من الأمر بالمعروف ، وقد لا ينصب لهم لاعتقاده عذرهم وانما ينصب للشيعة لاعتقاده خطأهم في اعتقاد 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الحال في المخالف ، فقد يكون ناصبا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لادعائهم الإمامة الخاصة التي يعتقد بطلانها ، وقد لا يكون ناصباً لهم ، لاعتقاده عدم ادعائهم ذلك ، وإنما ينصب لشيعتهم لاعتقاده بطلان مذهبهم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يظهر وجه الفرق بين الزيدي والناصب</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المكاتبة فيحتمل قريباً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واردة في مقام الشك في تحقق النصب وعدمه ، فهي في مقام جعل الحكم الظاهري لا في مقام بيان معنى للناصب غير 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سلم ذلك كله فغاية مدلولها أن المخالف ناصب ، ولكن هذا المقدار لا يقتضي ثبوت النجاسة إذ لا دليل على نجاسة كل ناصب ، إذ الأدلة المتقدمة على نجاسة الناصب منحصرة بالإجماع والنص ، والموضوع فيهما لا يشمل المخالف ، ضرورة اختصاص النص المتضمن لنجاسة الناصب بالناصب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الفضيل الدالة على أنه كافر موردها التزويج ، ولا بد أن تحمل على غير المخالف للنصوص الدالة على جواز تزويج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وكلمات </w:t>
      </w:r>
    </w:p>
    <w:p>
      <w:pPr>
        <w:pStyle w:val="BookText"/>
        <w:rPr/>
      </w:pPr>
      <w:r>
        <w:rPr>
          <w:rFonts w:ascii="Amiri" w:hAnsi="Amiri" w:eastAsia="Amiri" w:cs="Amiri"/>
          <w:color w:val="111111"/>
          <w:sz w:val="28"/>
          <w:sz w:val="28"/>
          <w:szCs w:val="28"/>
          <w:rtl w:val="true"/>
          <w:lang w:bidi="ar-SA"/>
        </w:rPr>
        <w:t xml:space="preserve">الأصحاب المدعين للإجماع وغيرهم في تفسير الناصب مختلفة ، ومع ذلك ليس فيها ما يشمل المخالف ، فان المنسوب الى أكثر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نصب العداوة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ظاهر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الذي يقدح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المتدين ببغض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شرح المقداد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الناصب يطلق على خمسة 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القادح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ينسب إلى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العدالة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ينكر فضيلتهم لو سمعها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يعتقد فضيلة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أنكر النص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سماعه ، أو وصوله اليه بوجه يصدقه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بني في نجاسة الناصب على الاعتماد على الإجماع كان اللازم الاقتصار على المتيقن ، وهو المعادي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بني على الاعتماد على النص فالموضوع مطلق المعادي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ولأجل أن دلالة النص لا تخلو من شبهة واشكال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العمدة الإجماع ، يسهل الخطب في حال كثير من المعادين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علم بمساورة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 ومساورة من بعده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ودعوى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ذكر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القاموس والمعتبر والمنتهى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لخصوصية لبغضه في صدق مفهوم الناصب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ظاهرة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نجاسة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الاختلاف في مفهومه من قبيل اختلاف اللغويين في مفهوم اللفظ ، ويتعين الرجوع فيه إلى الأوثق ، وهو ما عن المشهور ، من أنه المعادي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هو موضوع النجاسة ، ولا سيما وكونه الموافق لموثقة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دلالتها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ولروايتي ابن خنيس وسنان المتقدمتين بعد حملهما على ما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منهما بيان الفرد الخفي للناصب </w:t>
      </w:r>
    </w:p>
    <w:p>
      <w:pPr>
        <w:pStyle w:val="BookText"/>
        <w:rPr/>
      </w:pPr>
      <w:r>
        <w:rPr>
          <w:rFonts w:ascii="Amiri" w:hAnsi="Amiri" w:eastAsia="Amiri" w:cs="Amiri"/>
          <w:color w:val="111111"/>
          <w:sz w:val="28"/>
          <w:sz w:val="28"/>
          <w:szCs w:val="28"/>
          <w:rtl w:val="true"/>
          <w:lang w:bidi="ar-SA"/>
        </w:rPr>
        <w:t xml:space="preserve">وأما مع النصب ، أو السب للأئمة الذين لا يعتقدون بإمامتهم فهم مثل سائر النواصب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شك في إسلامه وكفره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الناصب لشيعتهم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كونهم شيعة لهم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العدو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حكم فرق الشيعة غير الاثنا عشرية كالكيسانية ، والزيدية والفطحية ، والإسماعيلية ، والواقفية وغيرهم ، وأن مقتضى الأصل طهارتهم ولا دليل يقتضي الخروج عنه ، إلا أن ينطبق عليه أحد العناوين النجسة المتقدمة ، وما عن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أن الزيدية والواقفة والنصاب بمنزلة واحدة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وحدة المنزلة في الآخرة ، ومثله ما عن الكشي عن عمر بن يزيد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من شيعتنا بعدنا من هم شر من النصاب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قوم يفتنون بزيد ويفتنون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الخرائج عمن كتب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يسأله عن الواقفة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جحد إماما من اللّه تعالى ، أو زاد إماما ليست إمامته من اللّه تعالى ، كان كمن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ثالِثُ ثَلاثَةٍ </w:t>
      </w:r>
      <w:r>
        <w:rPr>
          <w:rFonts w:eastAsia="Amiri" w:cs="Amiri" w:ascii="Amiri" w:hAnsi="Amiri"/>
          <w:color w:val="111111"/>
          <w:sz w:val="28"/>
          <w:szCs w:val="28"/>
          <w:rtl w:val="true"/>
          <w:lang w:bidi="ar-SA"/>
        </w:rPr>
        <w:t xml:space="preserve">... »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لكون السب طريقا الى تحقق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عرفت من عموم نجاسة الناصب للناصب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وإلا فليس في الأدلة ما يدل على نجاسة الساب من حيث صدور السب منه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لاستصحاب عدم الإسلام الثابت حال الصغر ، لأن ذلك العدم ليس كفراً ، سواء اكان الكفر وصفا وجوديا </w:t>
      </w:r>
    </w:p>
    <w:p>
      <w:pPr>
        <w:pStyle w:val="BookText"/>
        <w:rPr/>
      </w:pPr>
      <w:r>
        <w:rPr>
          <w:rFonts w:ascii="Amiri" w:hAnsi="Amiri" w:eastAsia="Amiri" w:cs="Amiri"/>
          <w:color w:val="111111"/>
          <w:sz w:val="28"/>
          <w:sz w:val="28"/>
          <w:szCs w:val="28"/>
          <w:rtl w:val="true"/>
          <w:lang w:bidi="ar-SA"/>
        </w:rPr>
        <w:t xml:space="preserve">وإن لم يجر عليه سائر أحكام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 بل كل مسكر مائع بالأصالة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عدميا ، إذ على الثاني يكون من قبيل عدم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عما من شأنه أن يكون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من العدم ليس له حالة سابقة حال الصغر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موضوعها ، ولا طريق إلى إحرازه من أمارة أو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في مبحث الجلد المشكوك الحكم بإسلام المشكوك إذا كان في بلد يكون الغالب عليها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التعدي عن مورده إلى غيره لا يخلو من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 ، بل عن جماعة الإجماع عليه صريحاً أو ظاهراً ، منهم السيدان ، والشيخ ، والمحقق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إجماع في جملة من الطبقات ، إذ لم ينقل الخلاف إلا عن جماعة من القدماء ، كالصدوق وأبيه في الرسالة ، والجعفي ، والعماني ، وجماعة من متأخري المتأخرين ، أولهم المقدس الأردبيلي ، وتبعه عليه جماعة ممن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الحبل المتين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أطبق علماء الخاصة والعامة على نجاسة الخمر ، إلا شرذمة منا ومنهم لم يعتد الفريقان بمخالفتهم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على النجاسة جملة وافرة من النصوص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من عشرين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أعير الذمي ثوبي ، وأنا أعلم أنه يشرب الخمر ، ويأكل لحم الخنزير ، فيرده علي فاغسله قبل أن أصلي فيه؟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فيه ولا تغسله من أجل ذلك ، فإنك أعرته إياه وهو طاهر ولم تستيقن أنه نجسه ، فلا بأس أن تصلي فيه حتى تستيقن أنه نجسه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وصحيحه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الذي يعير ثوبه لمن يعلم أنه يأكل الجري أو يشرب الخمر فيرده ، أيصلي فيه قبل أن يغسله؟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يصلي فيه حتى يغسله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فيه وان كان محمولا على الاستحباب ، لكنه يدل بالتقرير على نجاسة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ابن حنظلة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ترى في قدح من مسكر يصب عليه الماء حتى تذهب عاديته ويذهب سكره؟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ولا قطرة قطرت في حب إلا أهريق ذلك الحب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نزح البئر من وقوعه فيها‌</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النهي عن استعمال أواني الكافرين لو كانوا يشربون فيها الخمر‌</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تصل في ثوب قد أصابه خمر أو مسكر حتى يغسل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بغسل القدح ، أو الإناء الذي يشرب فيه الخمر ثلاث مرات ، وأنه لا يجزؤه حتى يدلكه بيده‌</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النبيذ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يبل الميل ينجس حبا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زكريا بن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قطرة خمر أو نبيذ مسكر قطرت في قدر فيه لحم كثير ومرق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يهراق المرق ، أو يطعمه أهل الذمة ، أو الكلب واللحم اغسله وكله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يدل على الطهارة جملة أخرى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على عشرين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علي بن رئاب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الخمر والنبيذ المسكر يصيب ثوبي أغسله أو أصلي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فيه ، إلا أن تقذره فتغسل منه موضع الأثر إن اللّه تعالى إنما حرم شربها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 ونحوه مرسل الصدوق في الفقيه ، ومسنده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أبي الصباح وأبي سعيد ، والحسن النبال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مصحح الحسن ابن أبي سارة ،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الثوب لا يسكر‌</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الحسن بن موسى الحناط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يشرب الخمر ، ثمَّ يمجه من فيه ، فيصيب ثوبي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وموثق الحسن بن أبي سارة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نخالط اليهود والنصارى ، والمجوس ، وهم يأكلون ويشربون فيمر ساقيهم فينصب على ثيابي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 إلا أن تشتهي أن تغسله لأثره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العرفي يقتضي حمل الأولى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تعذره فالترجيح مع نصوص الطهارة ، لمخالفتها للمشهور بين العامة ، كما قيل ، وقد تقدم عن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معارضة ذلك بموافقة نصوص النجاسة للكتاب العزيز لقوله تعالى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فمندفعة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تمَّ كون الرجس بمعنى النجاسة العينية ، فلا يناسبه السياق ولا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والشهرة الفتوائية وإن كانت مع نصوص النجاسة لكنها ليست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نصوص الطهارة على التقية من سلاطين ذلك الوقت غير ظاهر إذا كان القول بالنجاسة مشهوراً عند المخالفين ، لأن 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منها المخالفة للمذهب ، لا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عمل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للمذهب العام لا الخاص ، وإن كان الخاص يسوغ التقية في القول والعمل ، لكنه لا يكفي في كون المخالفة له مرجحاً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وهن ترجيح أخبار الطهارة بمخالفتها لمذهب ربيعة الرأي ،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تشكل نصوص الطهارة باشتمال مصحح ابن أبي سارة على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الثوب لا يسكر ، الظاهر في نجاسة الخمر المسكر وحينئذ يكون دالا على نجاسة الخمر لا على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يدل على طهارة الثوب الملاقي له ، وهو مما لم يقل به أحد ، وليس محلا للكلام هنا ، فان الكلام هنا في نجاسة الخمر لا في سراية نجاسته إلى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وبكون مورد موثقه الخمر الواقع على الثوب من الكأس الذي شرب منه اليهودي والنصراني والمجوسي ، فيدل على طهارة الخمر وطهارة الأصناف المذكورة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وباشتمال مرسل الفقيه ومسنده في العلل على طهارة ودك الخنزير ، وجواز الصلاة فيه ، مع الاتفاق على نجاسته وعلى عدم جواز الصلاة فيه وإن قلنا بطهارته ، لأنه غير مأكول اللحم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وبأن الكليني روى في الصحيح عن علي ابن مهزيار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عبد اللّه بن محمد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 روى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الخمر يصيب ثوب الرجل أنهما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يصلي فيه إنما حرم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ثوبك خمر أو 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فاغسله إن عرفت موضعه ، وان لم تعرف موضعه فاغسله كله ، وان صليت فيه فأعد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فأعلمني ما آخذ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بخطه وقرأته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عن خيران الخادم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كتبت إلى الرجل أسأله عن الثوب يصيبه الخمر ولحم الخنزير أيصلى فيه أم لا؟ فإن أصحابنا قد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 فان اللّه تعالى إنما حرم شربها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فيه ، فإنه رجس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دلالة الروايتين المذكورتين على أن التعارض بين روايتي الطهارة والنجاسة مستحكم على نحو لا مجال للجمع العرفي بينهما ، وان الترجيح لرواية النجاسة ، فلو اقتضت عمومات الترجيح ترجيح رواية الطهارة كانت الروايتان المذكورتان إما مخصصتين لها أو حاكمتين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وهن الجمع العرفي المتقدم ، كوهن الترجيح لأخبار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باحتمال كون ترجيح رواية النجاسة في هاتين الروايتين لأجل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ذلك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قيل من اشتهار العفو عن قليلها عندهم ، الذي هو مورد أكثر نصوص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ومورد نصوص النجاسة وان كان هو الخمر والنبيذ ، لكن يتعدى منهما إلى كل مسكر ، للتنصيص على العموم في معاقد الإجماعات الصريحة والظاهرة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الناصريات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محرم الشرب ذهب الى أنه نجس كالخمر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 نجاسته تابعة لتحريم </w:t>
      </w:r>
    </w:p>
    <w:p>
      <w:pPr>
        <w:pStyle w:val="BookText"/>
        <w:rPr/>
      </w:pPr>
      <w:r>
        <w:rPr>
          <w:rFonts w:ascii="Amiri" w:hAnsi="Amiri" w:eastAsia="Amiri" w:cs="Amiri"/>
          <w:color w:val="111111"/>
          <w:sz w:val="28"/>
          <w:sz w:val="28"/>
          <w:szCs w:val="28"/>
          <w:rtl w:val="true"/>
          <w:lang w:bidi="ar-SA"/>
        </w:rPr>
        <w:t xml:space="preserve">وان صار جامداً بالعرض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الجامد كالبنج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صار مائعا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بعض النصوص الواردة في مطلق المسكر ، كموثق عمار ، وصحيحة ابن حنظلة المتقدمين ، أو في خصوص النبيذ </w:t>
      </w:r>
      <w:r>
        <w:rPr>
          <w:rStyle w:val="FootnoteAnchor"/>
          <w:rtl w:val="true"/>
        </w:rPr>
        <w:footnoteReference w:id="618"/>
      </w:r>
      <w:r>
        <w:rPr>
          <w:rFonts w:ascii="Amiri" w:hAnsi="Amiri" w:eastAsia="Amiri" w:cs="Amiri"/>
          <w:color w:val="111111"/>
          <w:sz w:val="28"/>
          <w:sz w:val="28"/>
          <w:szCs w:val="28"/>
          <w:rtl w:val="true"/>
          <w:lang w:bidi="ar-SA"/>
        </w:rPr>
        <w:t xml:space="preserve">الذي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يعمل من عامة الأشربة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من أن الخمر كل مسكر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كل مسكر خمر‌</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ويساعده كلام جماعة من اللغويين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ابن الحجاج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الخمر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العصير من الكرم ، والنقيع من الزبيب ، والبتع من العسل ، والمرز من الشعير ، والنبيذ من التمر </w:t>
      </w:r>
      <w:r>
        <w:rPr>
          <w:rFonts w:eastAsia="IRNazanin" w:cs="IRNazanin"/>
          <w:color w:val="111111"/>
          <w:sz w:val="28"/>
          <w:szCs w:val="28"/>
          <w:rtl w:val="true"/>
          <w:lang w:bidi="fa-IR"/>
        </w:rPr>
        <w:t xml:space="preserve">» </w:t>
      </w:r>
      <w:r>
        <w:rPr>
          <w:rStyle w:val="FootnoteAnchor"/>
          <w:rtl w:val="true"/>
        </w:rPr>
        <w:footnoteReference w:id="620"/>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لا فرق بين الخمر وسائر المسكرات في الحكم ، ولا في الخلاف والوفاق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العلامة والشهيد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التسالم عليه كما يظهر من عدم عد الجمود 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أدلة النجاسة ولو فرض الشك في صدق الموضوع مع الجمود ، أو انصراف الأدلة عنه فالاستصحاب كاف في إثبات النجاسة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وظاهرا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اختصاص أدلة النجاسة بالمائع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 تلك الأدلة شامل للجامد كموثق عمار وخبر ابن حنظلة المشتملين على التعبير بالمسكر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مسكر خمر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انصراف مثل الأولين الى غير الجامد ، والأخير إلى التنزيل بلحاظ حرمة الشرب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الطهارة الإجماع ، كما اعترف به في محكي شرح الدروس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ألحق المشهور بالخمر العصير العنبي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الشهرة المذكورة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كنز العرفان دعوى الإجماع وفي مجمع البحرين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نجس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أطعمة التنقيح الاتفاق على أنه بحكم المسكر ، وكيف كان فمستند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الإجماعات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دل على نجاسة المسكر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العلامة الطباطبائي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الاخبار الدالة على أن الخمر من خمسة أو ستة </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منها العصير من الكرم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بضميمة ما دل على نجاسة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الأخبار المتضمنة لنزاع آدم ونوح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إبليس لعنه اللّه تعالى </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التنقيح الاستدلال بها على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تضمنت هذه أن الثلث لآدم ونوح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والثلاثين لإبليس لعنه اللّه أو مصححة معاوية بن عمار المروية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الرجل من أهل المعرفة بالحق يأتيني بالبختج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طبخ على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أعرف أنه يشربه على النصف أفاشربه بقوله وهو يشربه على النصف؟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خمر لا تشربه </w:t>
      </w:r>
      <w:r>
        <w:rPr>
          <w:rFonts w:eastAsia="IRNazanin" w:cs="IRNazanin"/>
          <w:color w:val="111111"/>
          <w:sz w:val="28"/>
          <w:szCs w:val="28"/>
          <w:rtl w:val="true"/>
          <w:lang w:bidi="fa-IR"/>
        </w:rPr>
        <w:t xml:space="preserve">... »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الجميع لا يخلو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الإجماعات ، فهي معارضة بما عن الذكرى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حكى القول بالنجاسة عن ابن حمزة والمحقق ، وحكى توقف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نقف لغيرهم على قول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حكى عن المختلف نسبة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النجاسة الى أكثر علمائنا ، كالمفيد ، والشيخ ، والسيد ، وأبي الصلاح ، وسلار ، وابن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ولعله ظفر به في كتبهم ، ولم نظفر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المستند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يظهر لي أن المشهور بين الطبقة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 وبين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فالمصرح منهم بالنجاسة أما قليل أو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للاعتماد على دعوى الإجماع مع شهرة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وأن المحكي عن كنز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النجاسة بعد غليانه واشتداده ، وأما بعد غليانه وقبل اشتداده فحرام ، إجماعا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النجاسة فعند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نجس ، وعند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المحتمل أن المراد بالاشتداد ما يساوق الإسكار ، كما يظهر من محكي كلامه في تفسير الخمر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الخمر في الأصل مصدر خمره إذا ستره ، سمي به عصير العنب والتمر إذا غلى واشتد ، لأنه يخمر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سمي مسكراً ، لأنه يسكره أي يحجزه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يكون مدعيا للإجماع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مسكراً ، فهو خلاف ظاهر القائلين بالطهارة والنجاسة حيث جعلوه مقابلا للخمر وسائر المسكرات ، ومع الشك في الإسكار به لا مجال للرجوع إلى عموم نجاسة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 العصير من أنواع الخمر فلا يجدي ، لإجمال المراد به ، وليس المراد به مطلق المفهوم اللغوي ، ولذا لا يتوهم التمسك بإطلاقه من حيث الغليان وعدمه ، فالمقصود بهذه الروايات الإشارة إلى أصول الأنواع في الجملة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الاخبار المتضمنة لنزاع آدم ونوح علیهماالسلام مع إبليس ، فهي أجنبية عن الدلالة على النجاسة ، وليس فيها أقل إشارة الى ذلك ، وإنما </w:t>
      </w:r>
    </w:p>
    <w:p>
      <w:pPr>
        <w:pStyle w:val="BookText"/>
        <w:rPr/>
      </w:pPr>
      <w:r>
        <w:rPr>
          <w:rFonts w:ascii="Amiri" w:hAnsi="Amiri" w:eastAsia="Amiri" w:cs="Amiri"/>
          <w:color w:val="111111"/>
          <w:sz w:val="28"/>
          <w:sz w:val="28"/>
          <w:szCs w:val="28"/>
          <w:rtl w:val="true"/>
          <w:lang w:bidi="ar-SA"/>
        </w:rPr>
        <w:t xml:space="preserve">تدل على الحرمة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في مقام بيان حدود الموضوع وقيوده فلاحظها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مصححة معاوية فهي مروية في الكافي خالية عن ذكر الخمر ، وهو أضبط كما اشتهر ، والتحقيق لزوم إجراء حكم تعارض الخبرين في أمثال المقام فيؤخذ برواية الأوثق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المقام من باب معارضة أصالة عدم الزيادة بأصالة عدم النقيصة ، ليبنى على ترجيح الأولى على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عند العقلاء حيث يتعين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باب اشتباه الحجة بغير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يسقط الخبران معا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البناء عليه في المقام أيضاً يكفي في البناء على الطهارة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التحقيق ، فيتعين البناء على ثبوت رواية الكليني وسقوط لفظ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ما في الوسائل والوافي عن التهذيب حيث رويا عنه سقوط لفظ الخمر ، الدال على أن بعض نسخ التهذيب يوافق نسخة الكافي ، وحينئذ كيف يجوز الاستدلال ببعض نسخ التهذيب في مقابل بعضها الآخر ، ونسخة الكافي؟ ولا سيما بملاحظة كون المناسب للسؤال تركه في الجواب ، كما يظهر بأدنى ملاحظة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أنه لو سلم وجود لفظ الخمر في الرواية ، فلا مجال للتمسك بإطلاق التنزيل فيه لأنه ليس وارداً في مقام بيان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مقام بيان الحكم الظاهري بعد فراغ السائل عن معرفة حكمه لو كان بحيث لم يذهب ثلثاه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أنه بمنزلة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يكون إطلاقه مقتضيا لثبوت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أنه لما كان قبل أن يذهب ثلثاه بمنزلة الخمر ، فاذا شك في ذهاب ثلثيه كان مقتضى الاستصحاب بقاءه على حكمه قبل ذهاب ثلثيه من أنه خمر تنزيلا فهو خمر تعبدا ظاهرا ، وكونه كذلك أعم من النجاسة ، لأن الكلام ليس في مقام البيان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يؤخذ بإطلاقه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مقام إثبات الخمرية التنزيلية الواقعية له </w:t>
      </w:r>
    </w:p>
    <w:p>
      <w:pPr>
        <w:pStyle w:val="BookText"/>
        <w:rPr/>
      </w:pPr>
      <w:r>
        <w:rPr>
          <w:rFonts w:ascii="Amiri" w:hAnsi="Amiri" w:eastAsia="Amiri" w:cs="Amiri"/>
          <w:color w:val="111111"/>
          <w:sz w:val="28"/>
          <w:sz w:val="28"/>
          <w:szCs w:val="28"/>
          <w:rtl w:val="true"/>
          <w:lang w:bidi="ar-SA"/>
        </w:rPr>
        <w:t xml:space="preserve">إذا غلى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يذهب ثلثاه ، وهو الأحوط ، وان كان</w:t>
      </w:r>
    </w:p>
    <w:p>
      <w:pPr>
        <w:pStyle w:val="BookText"/>
        <w:rPr/>
      </w:pPr>
      <w:r>
        <w:rPr>
          <w:rFonts w:ascii="Amiri" w:hAnsi="Amiri" w:eastAsia="Amiri" w:cs="Amiri"/>
          <w:color w:val="111111"/>
          <w:sz w:val="28"/>
          <w:sz w:val="28"/>
          <w:szCs w:val="28"/>
          <w:rtl w:val="true"/>
          <w:lang w:bidi="ar-SA"/>
        </w:rPr>
        <w:t>ظاهراً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الخمرية التنزيلية الواقعية لم يعلم انه كان على أي نحو هل كان على نحو عموم الاحكام ، أو على نحو خصوصها؟ فلاحظ وتأمل ،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أن إطلاق التنزيل منزلة الخمر وإن كان يقتضي النجاسة ، إلا أنه كذلك لو لم يكن مقرونا بما يصلح للقرينية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للقرينية ، فيكون المتيقن هو الحرمة لا غير فتأمل وأيضاً فإن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أنه مطلق العصير المطبوخ ، فمن الجائز أن يكون نوعا خاصا منه بحيث يسكر بمجرد غليانه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العصير المطبوخ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في التعريف 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مرسل محمد بن الهيثم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العصير يطبخ بالنار حتى يغلي من ساعته ، أيشربه صاحبه؟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عن حاله وغلى فلا خير فيه ، حتى يذهب ثلثاه ويبقى ثلثه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الطلا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طبخ حتى يذهب منه اثنان ويبقى واحد فهو حلال ، وما كان دون ذلك فليس فيه خير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والمتحصل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ما يوجب الخروج عن استصحاب الطهارة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التحرير ، والمختلف ، والنزهة وغيرها ، أو إذا غلى أو اشتد ، كما في القواعد ، والإرشاد ،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أحدهما إلى الآخر ، بناء على كون المراد من الاشتداد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محكي شرح الإرشاد للفخر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وعندنا أن يصير أسفله أعلاه بالغليان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p>
    <w:p>
      <w:pPr>
        <w:pStyle w:val="BookText"/>
        <w:rPr/>
      </w:pPr>
      <w:r>
        <w:rPr>
          <w:rFonts w:ascii="Amiri" w:hAnsi="Amiri" w:eastAsia="Amiri" w:cs="Amiri"/>
          <w:color w:val="111111"/>
          <w:sz w:val="28"/>
          <w:sz w:val="28"/>
          <w:szCs w:val="28"/>
          <w:rtl w:val="true"/>
          <w:lang w:bidi="ar-SA"/>
        </w:rPr>
        <w:t>الأقوى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إشكال في حرمته ، سواء غلى بالنار أو بالشمس ، أو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ذهب ثلثاه صار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روض الجنان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بالقوام ، أو الثخانة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فاعتبار أمر زائد على الغليان في النجاسة تابع لدليلها ، فان كان هو الإجماع ، أو مثل مصححة معاوية ، اعتبر ذلك ، لإجمالها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مثل خبري ابن الهيثم وأبي بصير لم يعتبر لاطلاقهما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دليل نجاسة المسكر ، توقف اعتباره على دخله في الإسكار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الاكتفاء بمجرد الغليان في التحريم فالظاهر أنه لا إشكال فيه ، بل عن غير واحد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به مستفيضة ، كمصحح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يحرم العصير حتى يغلي </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وفي خبره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تشرب ما لم يغل فاذا غلى فلا تشربه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يحك الخلاف فيه صريحاً ، واختلاف بعض العبارات في ذلك غير ظاهر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ابن حمزة في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النجاسة بالغليان بنفسه لا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الوجه فيه بناؤه على صيرورته خمرا في الأول ، كما يشهد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 يصير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عهدة ذلك عليه ، وان كان يشهد له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نش من غير أن تصيبه النار فدعه حتى يصير خلا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تثبت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موثق عمار الوارد في العصير المطبوخ </w:t>
      </w:r>
      <w:r>
        <w:rPr>
          <w:rStyle w:val="FootnoteAnchor"/>
          <w:rtl w:val="true"/>
        </w:rPr>
        <w:footnoteReference w:id="63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سواء كان بالنار ، أو بالشمس ، أو بالهواء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الأقوى حرمته بمجرد النشيش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يصل الى حد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في قدح نشيش عصير الزبيب ولو كان من جهة أنه يقتضي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 في المقصود للأمر بإذهاب ثلثيه بعد ذلك ، فلا بد أن يكون من جهة النجاسة ، التي لا يجدي في رفعها ذهاب الثلاثين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يحتمل أن يكون الوجه في الخشية من النشيش عدم حصول المقصود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العلاج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السؤال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يطبخ حتى يصير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ظاهراً في السؤال عما يعتبر في الحل لا غير ، لكن الخصوصيات المذكورة في الجواب لما لم يمكن البناء على اعتبار أكثرها في الحل ، يتعين البناء على كون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ما يعتبر في الحل وما يعتبر في حصول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أيضاً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تقتضيه موثقة ذريح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 العصير أو غلى حرم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النشيش الأثر الحاصل قبل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العطف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وكأنه المراد لمن فسره بصوت الغليان كما يظهر من القاموس وغيره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الذي يكون قبل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تشكل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التحريم بالنشيش قبل الغليان يوجب استدراك عطف الغليان عليه ، لحصول التحريم قبله دائما ، بل يكون تعليق التحريم على الغليان في سائر الاخبار في غير محله ، فاللازم حمل النشيش على ما يكون بغير مورد الغليان ، ولا يبعد حمله على النشيش بغير النار بقرينة مرسل محمد بن الهيثم المتقدم في الحاشية الأولى ، لاختصاصه بالغليان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الظاهر أيضاً من خبر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شرب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تشرب ما لم يغل ، فاذا غلى فلا تشربه </w:t>
      </w:r>
    </w:p>
    <w:p>
      <w:pPr>
        <w:pStyle w:val="BookText"/>
        <w:rPr/>
      </w:pPr>
      <w:r>
        <w:rPr>
          <w:rFonts w:ascii="Amiri" w:hAnsi="Amiri" w:eastAsia="Amiri" w:cs="Amiri"/>
          <w:color w:val="111111"/>
          <w:sz w:val="28"/>
          <w:sz w:val="28"/>
          <w:szCs w:val="28"/>
          <w:rtl w:val="true"/>
          <w:lang w:bidi="ar-SA"/>
        </w:rPr>
        <w:t xml:space="preserve">ولا فرق بين العصير ونفس العنب ، فاذا غلى نفس العنب من غير أن يعصر كان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التمر والزبيب وعصيرهما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الغليان؟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فان الظاهر ادارة الغليان بالنار ، لعدم حصول القلب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فالروايتان المذكورتان تدلان على الحل قبل الغليان بالنار ، ولو مع النشيش ، فتحمل رواية الحرمة بالنشيش على النشيش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بذلك الرضوي والموثق المتقدمان في كلام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مقتضاهما النجاسة ، لا مجرد الحرمة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شرح الإرشاد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 النصوص اشتراط كونه معصورا ، فلو غلى ماء العنب في حبه لم يصدق عليه أنه عصير غلى ، ففي تحريمه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صرحوا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والعمومات وحصر المحرمات دليل الحل حتى يعلم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عليه جماعة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التعبير بالعصير من باب التعبير بالغالب ، وإلا فلا بد أن لا يحكم بالحرمة إذا استخرج ماء العنب لا بالعصر ، بل بالغليان وهو 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من الخارج بالعصر الى الخارج بغيره لا يقتضي التعدي في المقام ، للفرق بينهما بالوضوح والخفاء ، فما لم تكن قرينة على العموم لا مجال للتعميم ، والارتكاز العرفي لا يساعد على الإلحاق لاختلاف الخارج والداخل في طروء الفساد وعدمه ، اختلافا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التعدي من الخارج بالعصر الى الخارج بغيره ، فان العرف يأبى عن دخل العصر ، فالتعدي يكون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أن محل الكلام فيما إذا كان داخل حبة العنب ماء ، أما إذا كان رطوبة كرطوبة الخيار والبطيخ ، فغليان مثلها لا إشكال فيه ، لعدم كونها ماء عنب 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فالأقوى عدم حرمتهما أيضاً بالغليان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في الأول ، 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كاد أن يكون إجماعا ، بل هو إجماع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غير واحد حكاية نفي الخلاف فيه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حدود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التمر إذا غلى ولم يبلغ حد الإسكار ففي تحريمه تردد ، والأشبه بقاؤه على التحليل حتى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عن القواعد ، وهذا قد يشعر بوجود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عصير التمر فقد أحله بعض الأصحاب ما لم يسكر ، وفي رواية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رواية عمار الآتية ، وظاهره الميل إلى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حدث القول بالحرمة في الأعصار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الوسائل ، وحكي عن ظاهر التهذيب والشيخ سليمان البحراني ، والسيد الجزائري ، والشيخ أبي الحسن ، والأستاذ الأكبر ، فإنهم اعتبروا في حله ذهاب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له بمثل صحيح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عصير أصابته النار فهو حرام ، حتى يذهب ثلثاه ويبقى ثلثه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سئل عن النضوح المعتق كيف يصنع به حتى يحل؟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ماء التمر فأغله حتى يذهب ثلثا ماء التمر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وموثقته الأخرى المروية عن الدروس رواها عن الدروس في الحدائق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 في الدروس قريب من الموثقة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الأمر الخامس من كتاب الأطعمة والأشربة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النضوح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يطبخ التمر حتى يذهب ثلثاه ويبقى ثلثه ، ثمَّ يمتشطن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الصحيح لم يثبت عمومه لما نحن فيه ، لاختصاص العصير بماء العنب ، كما يظهر من النصوص ، وكلمات أهل اللغة ، وأوضحه </w:t>
      </w:r>
    </w:p>
    <w:p>
      <w:pPr>
        <w:pStyle w:val="BookText"/>
        <w:rPr/>
      </w:pP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فرض عمومه في نفسه فليس بمراد في المقام ، للزوم تخصيص الأكثر المستهجن ، فلا بد من حمله على عصير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المقصود من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بلحاظ الافراد أو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موثقة عمار الأولى فهي مجملة بإجمال النضوح إذ من المحتمل أن يكون فيه من الاجزاء ما يوجب صيرورة النبيذ مسكرا لو لم يذهب ثلثاه ، كما قد يشهد به خبر عيثمة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وعنده نساؤه ، فشم رائحة النضوح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نضوح يجعل فيه الضياح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فأهريق في البالوعة </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مع أن وصفه بالمعتق كاف في إجماله ، إذ من المحتمل أن يصير خمراً بمرور مدة طويلة عليه لو لم يذهب ثلثاه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يشكل الاستدلال أيضاً بما ورد في حرمة النبيذ الذي فيه القعوة‌</w:t>
      </w:r>
      <w:r>
        <w:rPr>
          <w:rStyle w:val="FootnoteAnchor"/>
          <w:rtl w:val="true"/>
        </w:rPr>
        <w:footnoteReference w:id="637"/>
      </w:r>
      <w:r>
        <w:rPr>
          <w:rFonts w:ascii="Amiri" w:hAnsi="Amiri" w:eastAsia="Amiri" w:cs="Amiri"/>
          <w:color w:val="111111"/>
          <w:sz w:val="28"/>
          <w:sz w:val="28"/>
          <w:szCs w:val="28"/>
          <w:rtl w:val="true"/>
          <w:lang w:bidi="ar-SA"/>
        </w:rPr>
        <w:t>أو العكر‌</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وفي بعضها </w:t>
      </w:r>
      <w:r>
        <w:rPr>
          <w:rStyle w:val="FootnoteAnchor"/>
          <w:rtl w:val="true"/>
        </w:rPr>
        <w:footnoteReference w:id="639"/>
      </w:r>
      <w:r>
        <w:rPr>
          <w:rFonts w:ascii="IRNazanin" w:hAnsi="IRNazanin" w:eastAsia="IRNazanin"/>
          <w:color w:val="111111"/>
          <w:sz w:val="28"/>
          <w:sz w:val="28"/>
          <w:szCs w:val="28"/>
          <w:rtl w:val="true"/>
          <w:lang w:bidi="fa-IR"/>
        </w:rPr>
        <w:t xml:space="preserve">الاستدلال 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كل مسكر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 ظاهرها اعتبار الغليان في حل ماء التمر ، وأنه لا يحل بدونه ، وهذا خلاف الضرورة ، فضلا عن أنه خلاف الإجماع والنصوص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فتعين توجيهها بالحمل على ما يصير مسكرا لو لم يغل حتى يذهب ثلثاه ، وليس هو محل الكلام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الإشكال في الاستدلال بالموثقة الثانية ، وان خلت عن التوصيف بالمعتق ، وسلمت من الاشكال اللازم من التوصيف به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تشكل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الأخذ بحاق العبارة يقتضي كون السؤال </w:t>
      </w:r>
    </w:p>
    <w:p>
      <w:pPr>
        <w:pStyle w:val="BookText"/>
        <w:rPr/>
      </w:pPr>
      <w:r>
        <w:rPr>
          <w:rFonts w:ascii="Amiri" w:hAnsi="Amiri" w:eastAsia="Amiri" w:cs="Amiri"/>
          <w:color w:val="111111"/>
          <w:sz w:val="28"/>
          <w:sz w:val="28"/>
          <w:szCs w:val="28"/>
          <w:rtl w:val="true"/>
          <w:lang w:bidi="ar-SA"/>
        </w:rPr>
        <w:t>فيها عن مفهوم النضوح ، فلا تكون في مقام بيان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السؤال فيها عن الموضوع ، فهي أجنبية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منها وصريح الموثقة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فيها مجمل ، والحكم المذكور فيها من لزوم بقاء الثلث ، لا أقل ، مما لم يقل به أحد ، إلا أن يكون اعتبار بقاء الثلث للتبعية لذهاب الثلاثين ، فالمدار يكون على ذهاب الثلاثين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تمَّ ذلك فإجمال الموضوع كاف في سقوط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المسؤول عنه في الرواية حل التمشط بالنضوح وحرمته ، فان دلت الروايات على حرمته قبل ذهاب الثلاثين فذلك مما لم يقل به أحد ، سواء أكانت حرمة التمشط تعبدية أم من جهة النجاسة ، للإجماع على الطهارة ، وعلى جواز الانتفاع به بالتمشط ونحوه ، والمدعى إنما هو حرمة شربه ، وهو مما لا تدل عليه ولا تشعر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فالمدعى لا تدل عليه الرواية ، وما تدل عليه الرواية لم يقل به أحد ، كما لا يخفى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ويشهد للحل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صحيح صفوان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مبتلى بالنبيذ معجبا به ، فقلت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أصف لك النبيذ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أنا أصفه لك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مسكر حرام </w:t>
      </w:r>
      <w:r>
        <w:rPr>
          <w:rFonts w:eastAsia="IRNazanin" w:cs="IRNazanin"/>
          <w:color w:val="111111"/>
          <w:sz w:val="28"/>
          <w:szCs w:val="28"/>
          <w:rtl w:val="true"/>
          <w:lang w:bidi="fa-IR"/>
        </w:rPr>
        <w:t xml:space="preserve">»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صحيح معاوية بن وهب‌</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ودلالتهما على كون المدار في الحل والحرمة الإسكار وعدمه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محمد بن جعفر الوارد في وفد من اليمن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النبيذ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النبيذ؟ صفوه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يؤخذ التمر فينبذ في الماء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قد أكثرت علي أفيسكر؟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مسكر حرام </w:t>
      </w:r>
      <w:r>
        <w:rPr>
          <w:rFonts w:eastAsia="IRNazanin" w:cs="IRNazanin"/>
          <w:color w:val="111111"/>
          <w:sz w:val="28"/>
          <w:szCs w:val="28"/>
          <w:rtl w:val="true"/>
          <w:lang w:bidi="fa-IR"/>
        </w:rPr>
        <w:t xml:space="preserve">»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 على حلية النبيذ مع عدم الإسكار واضحة </w:t>
      </w:r>
    </w:p>
    <w:p>
      <w:pPr>
        <w:pStyle w:val="BookText"/>
        <w:rPr/>
      </w:pPr>
      <w:r>
        <w:rPr>
          <w:rFonts w:ascii="Amiri" w:hAnsi="Amiri" w:eastAsia="Amiri" w:cs="Amiri"/>
          <w:color w:val="111111"/>
          <w:sz w:val="28"/>
          <w:sz w:val="28"/>
          <w:szCs w:val="28"/>
          <w:rtl w:val="true"/>
          <w:lang w:bidi="ar-SA"/>
        </w:rPr>
        <w:t>ونحوها في ذلك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باب ما أسكر كثيره فقليله حرام </w:t>
      </w:r>
      <w:r>
        <w:rPr>
          <w:rStyle w:val="FootnoteAnchor"/>
          <w:rtl w:val="true"/>
        </w:rPr>
        <w:footnoteReference w:id="643"/>
      </w:r>
      <w:r>
        <w:rPr>
          <w:rFonts w:ascii="Amiri" w:hAnsi="Amiri" w:eastAsia="Amiri" w:cs="Amiri"/>
          <w:color w:val="111111"/>
          <w:sz w:val="28"/>
          <w:sz w:val="28"/>
          <w:szCs w:val="28"/>
          <w:rtl w:val="true"/>
          <w:lang w:bidi="ar-SA"/>
        </w:rPr>
        <w:t xml:space="preserve">، وباب تحريم النبيذ </w:t>
      </w:r>
      <w:r>
        <w:rPr>
          <w:rStyle w:val="FootnoteAnchor"/>
          <w:rtl w:val="true"/>
        </w:rPr>
        <w:footnoteReference w:id="644"/>
      </w:r>
      <w:r>
        <w:rPr>
          <w:rFonts w:ascii="IRNazanin" w:hAnsi="IRNazanin" w:eastAsia="IRNazanin"/>
          <w:color w:val="111111"/>
          <w:sz w:val="28"/>
          <w:sz w:val="28"/>
          <w:szCs w:val="28"/>
          <w:rtl w:val="true"/>
          <w:lang w:bidi="fa-IR"/>
        </w:rPr>
        <w:t>من 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عصير الزبيب فالمعروف فيه الحل ، 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لا خلاف فيه ، وعن جماعة حكاية الشهرة على ذلك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على قائل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نسبه الشهيد إلى بعض مشايخه ، وإلى بعض فضلائنا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من المتأخرين الحرمة قبل ذهاب الثلاثين ، واختاره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مصابيحه ، ناسبا ذلك إلى الشهرة بين الأصحاب ، وأنها بين القدماء كشهرة الحل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نظر وتأمل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بالاستصحاب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عنباً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يحرم على تقدير الغليان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صار زبيباً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موضوع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العنبية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المتكون فيه ، وهو معدوم حال صيرورته زبيباً ، وانما يقصد إثبات الحرمة للماء المختلط باجزائه ومع تعدد الموضوع لا يجري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من الاستصحاب التعليقي وليس هو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بالإشارة إلى بعض الجهات الموجبة لصحة جريان الاستصحاب المذكور وعدمها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في لسان الشارع الأقدس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العنب إذا غلى ينجس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أمور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سببية الغليان للنجاسة ولزوال الطهارة الثابتة للعنب قبل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الملازمة بين الغليان والنجاسة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النجاسة المعلقة على الغليان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مرجع الاستصحاب التعليقي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استصحاب </w:t>
      </w:r>
    </w:p>
    <w:p>
      <w:pPr>
        <w:pStyle w:val="BookText"/>
        <w:rPr/>
      </w:pPr>
      <w:r>
        <w:rPr>
          <w:rFonts w:ascii="Amiri" w:hAnsi="Amiri" w:eastAsia="Amiri" w:cs="Amiri"/>
          <w:color w:val="111111"/>
          <w:sz w:val="28"/>
          <w:sz w:val="28"/>
          <w:szCs w:val="28"/>
          <w:rtl w:val="true"/>
          <w:lang w:bidi="ar-SA"/>
        </w:rPr>
        <w:t>نفس سببية الغليان للنجاسة ، فهو من الاستصحاب التنجيزي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وتوقفت صحته على كون السببية من المجعولات الشرعية المتأصلة ذوات الآثار ، مثل الطهارة ، والنجاسة ، والملكية ،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التحقيق ، كما 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لو كان مرجعه الى استصحاب الملازمة ، فإنه من الاستصحاب التنجيزي أيضاً ، كما أن الملازمة غير مجعولة شرعا ، وإنما هي منتزعة من جعل الحكم الشرعي على تقدير وجود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مرجعه الى استصحاب نفس الحكم الشرعي ، المعلق على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بأن المنوط به الحكم وجود الشرط خارجا ، فلا حكم قبل وجوده ، فلا مجال للاستصحاب ، لعدم اليقين بالمستصحب ، بل المتيقن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الحكم منوطا بوجود الشرط اللحاظي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يلزم التفكيك بين الجعل والمجعول ، الذي هو أوضح فساداً من التفكيك بين العلة والمعلول ، لأن الجعل عين المجعول حقيقة ، وانما يختلف معه اعتبارا فيلزم من وجود الجعل بدون المجعول التناقض ، واجتماع الوجود والعدم ، فعليه لا مانع من الاستصحاب ، لليقين بثبوت الحكم ، والشك في ارتفاعه ، وكون المجعول حكما منوطا بشي‌ء لا يقدح في جواز استصحابه بعد ما كان حكما شرعياً ومجعولا مولويا ، وان كان منوطا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استشكل فيه بعض الأعاظم من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الشرط المنوط به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كالغليان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في الحقيقة إلى قيد الموضوع ، ومرجع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العنب إذا غلى ينجس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العنب الغالي ينجس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وجد العنب ، ولم يغل فلا وجود للحكم لانتفاء موضوعه بانتفاء قيده فلا مجال لاستصحابه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فرض قضية تعليقية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العنب لو انضم اليه 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لازم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البقاء ، في كل مركب وجد أحد جزئية ، لا أنه مشكوك </w:t>
      </w:r>
    </w:p>
    <w:p>
      <w:pPr>
        <w:pStyle w:val="BookText"/>
        <w:rPr/>
      </w:pPr>
      <w:r>
        <w:rPr>
          <w:rFonts w:ascii="Amiri" w:hAnsi="Amiri" w:eastAsia="Amiri" w:cs="Amiri"/>
          <w:color w:val="111111"/>
          <w:sz w:val="28"/>
          <w:sz w:val="28"/>
          <w:szCs w:val="28"/>
          <w:rtl w:val="true"/>
          <w:lang w:bidi="ar-SA"/>
        </w:rPr>
        <w:t>كي 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إرجاع القضايا الشرطية إلى القضايا الحملية ، للبرهان القائم على أن موضوعات الاحكام علل تامة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يتضح ارتباطه بما نحن فيه ، ضرورة أن المدار في صحة جريان الاستصحاب على المفاهيم التي هي مفاد القضايا الشرعية ، سواء أكانت نفس الأمر الواقعي ، أم لازمه ، أم ملازمه ، أم ملزومه ، ولذلك يختلف الحال في جريان الاستصحاب وعدمه ، باختلاف ذلك الأمر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الدليل قد تضمن أنه إذا وجد شهر رمضان وجب الصوم ، جرى استصحاب رمضان عند الشك في هلال شوال ، وكفى في وجوب الصوم 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الدليل تضمن وجوب الصوم في رمضان ، لم يجد استصحاب شهر رمضان في وجوب صوم يوم الشك ، لأنه لا يثبت كون الزمان المعين من شهر رمضان ، فهذا المقدار من الاختلاف في مفهوم الدليل كاف في تحقق الفرق في جريان الاستصحاب وعدمه ،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 الواقع ونفس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يرجع المفاد الأول الى الثاني لأنه مع وجود شهر رمضان لا يكون الصوم في غيره ، ولا بد أن يكون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كر في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ما في الحوض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راجع الى الثاني ، ومع ذلك يختلف الحكم في جريان الاستصحاب باختلاف كون أحدهما مفاد الدليل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في صحة الاستصحاب على ما هو مفاد القضية الشرعية ، سواء اكان هو الموافق للقضية النفس الأمرية أم اللازم لها أم الملازم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المراد من الإرجاع إلى القضية الحملية ، كون المراد من القضية الشرطية هو القضية الحملية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أو 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لا يكون المراد من الكلام إلا مفاد القضية الحملية ، كان لما ذكر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خلاف </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تمكن دعوى أن معنى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العنب إذا غلى ينجس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العنب الغالي ينجس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الفرق بين العبارتين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المدعى أن معنى القضية الشرطية هو معنى القضية الحملية فذلك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المدعى أن مفاد القضية اللبية هو المطابق لمفاد القضية الحملية ، وان مفاد القضية الشرطية لازم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عبارات تقرير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في جريان الاستصحاب على مفاد القضية الشرعية ، وان كان لازماً للقضية اللبية ، أو ملازما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المدار على ما في لب الواقع لأشكل الأمر في جريان الأصول في موضوعات الأحكام ، وقيودها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بأنها ليست موضوعا للقضية اللبية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لسان الأدلة الشرعية أن النجاسة منوطة بالغليان ، ولكن إذا تدبرنا قليلا علمنا أن الغليان ليس هو المنوط به النجاسة ، بل الإسكار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الاستعدادي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تدبرنا قليلا علمنا أن مناط النجاسة شي‌ء وراء الإسكار الاستعدادي ، مثل الخباثة النفسانية ، وربما نتدبر قليلا فنعلم أن المناط شي‌ء وراء ذلك ، ومع ذلك لا يصح رفع اليد عن ظاهر الدليل في قضية جريان الأصل ، بل يكون هو المدار في جريانه ، لأن أدلة الاستصحاب ناظرة إلى تنقيح مفاد الأدلة الشرعية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افترق الأصل المثبت عن غيره ، فإن الأصل المثبت هو الذي يتعرض لغير مفاد الدليل الشرعي ، وغير المثبت ما يتعرض لمفاد الدليل الشرعي ، من حكمه ، وموضوعه ، وقيودهما ، وقيود قيودهما ، وسائر ما يتعلق بهما ، مما كان مذكوراً في الدليل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جريان الأصل التعليقي فيما لو حدث في أثناء المركب ما يحتمل قطعه ، أو رفعه ، أو منعه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المقدار المأتي به من الاجزاء بحيث لو انضم إليه الباقي لأجزأ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القضية التعليقية المذكورة ، وان </w:t>
      </w:r>
    </w:p>
    <w:p>
      <w:pPr>
        <w:pStyle w:val="BookText"/>
        <w:rPr/>
      </w:pPr>
      <w:r>
        <w:rPr>
          <w:rFonts w:ascii="Amiri" w:hAnsi="Amiri" w:eastAsia="Amiri" w:cs="Amiri"/>
          <w:color w:val="111111"/>
          <w:sz w:val="28"/>
          <w:sz w:val="28"/>
          <w:szCs w:val="28"/>
          <w:rtl w:val="true"/>
          <w:lang w:bidi="ar-SA"/>
        </w:rPr>
        <w:t>كانت مستفادة من الدليل بنحو الدلالة الالتزامية ، فهي قضية شرعية ، إلا أن الملازمة لما كانت عقلية ، والعقل لا يحكم بها مطلقاً ، وإنما يحكم بها بشرط أن لا يحدث ما يحتمل قدحه ، فإن أريد استصحاب هذا المعنى ، فلا مجال له ، للعلم ببقائه ، وان أريد استصحاب مضمون القضية التعليقية من دون الشرط المذكور ، فلا حالة له سابقة إذ لا يحكم به العقل ، ولا طريق اليه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 إرجاع شرط الحكم الى شرط الموضوع غير ظاهر ، فان شرط الحكم دخله في الحكم من قبيل دخل المقتضي في الأثر ، ودخل شرط الموضوع فيه من قبيل دخل المعروض في العارض ، والفرق بينهما نظير الفرق في باب الحكم التكليفي بين شرط الوجوب ، وشرط الواجب فان شرط الوجوب دخيل في كون الواجب مصلحة ، وشرط الواجب دخيل في وجود تلك المصلحة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الفرق بين المرض وشرب المنضج ، بالإضافة إلى شرب المسهل ، فان المرض دخيل في كون شرب المسهل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لو لا المرض كان شرب المسهل بلا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شرب المنضج قبل المسهل ، فإنه دخيل في ترتب المصلحة المقصودة من شرب المسهل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بعض الأعاظم من مشايخنا في 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شرط الحكم إلى شرط الموضوع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نظير ما صدر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التزم برجوع الواجب المشروط إلى الواجب المعلق ، وان قيد الهيئة راجع إلى قيد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يطلب من مباحث الواجب المشروط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يشكل الاستصحاب التعليقي بمعارضته بالاستصحاب التنجيزي ، فإنه كما يجري استصحاب النجاسة للزبيب على تقدير الغليان ، لثبوتها حال العنبية ، كذلك يجري استصحاب الطهارة الثابتة قبل الغليان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الزبيب </w:t>
      </w:r>
    </w:p>
    <w:p>
      <w:pPr>
        <w:pStyle w:val="BookText"/>
        <w:rPr/>
      </w:pPr>
      <w:r>
        <w:rPr>
          <w:rFonts w:ascii="Amiri" w:hAnsi="Amiri" w:eastAsia="Amiri" w:cs="Amiri"/>
          <w:color w:val="111111"/>
          <w:sz w:val="28"/>
          <w:sz w:val="28"/>
          <w:szCs w:val="28"/>
          <w:rtl w:val="true"/>
          <w:lang w:bidi="ar-SA"/>
        </w:rPr>
        <w:t>قبل أن يغلي كان حلالا طاهراً ، فهو كذلك بعد أن يغلي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ابتلائه بالمعارض دائما يسقط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رسائله ، بحكومته على الاستصحاب التنجيزي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وجه الحكومة المذكورة ، فإن الشك في الحرمة على تقدير الغليان عين الشك في الحلية على تقدير الغليان ، لأن الشك يتقوم بطرفين هما الحرمة والحل ، فالشك في الحرمة معناه الشك في الحل ، كما أن الشك في الحركة عين الشك في السكون ، فيمتنع أن يكون الاستصحاب الجاري لإثبات أحد طرفي الشك حاكما على الاستصحاب الجاري لإثبات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التعارض بين استصحاب الحل التنجيزي ، واستصحاب الحرمة التعليقية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القطعيات أصالة عدم النسخ ، الذي لا فرق فيه بين الحكم التنجيزي والتعليقي ، ولو تمت المعارضة المذكورة ، كان استصحاب عدم النسخ في الأحكام التعليقية معارضا باستصحاب الحكم التنجيزي ، الذي هو خلاف الحكم التعليقي ، ويسقط حينئذ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النسخ ليست من قبيل الاستصحاب ، بل هي أصل لنفسه حجيته لبناء العقلاء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باب الاستصحاب لم يجر لو شك في نسخ الاستصحاب ، ولجاء فيه الخلاف الجاري في حجية الاستصحاب ، كما لا يخفى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يظهر من بعض عبارات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الحكومة هو أن الشك في الحل والحرمة ناشئ من الشك في بقاء الملازمة بين الغليان والنجاسة والحرمة ، فالاستصحاب المثبت لبقاء الملازمة حاكم على استصحاب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الملازمة ليست مجعولا شرعيا ، وإنما هي متفرعة من الحكم بالحرمة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الغليان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يجري الاستصحاب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الكلام في الاستصحاب التعليقي والاستصحاب الجاري في الملازمة تنجيزي ، ولو جرى كان حاكما على استصحاب الحكم التعليقي والتنجيزي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 الأعاظم في درسه في توجيه الحكومة ما لا يخلو من إشكال ونظر ، وحاصل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الحل والطهارة بعد الغليان وان كان عين الشك في الحرمة والنجاسة على تقدير الغليان ، لكن الشك المذكور ناشئ من الشك في كيفية جعل النجاسة والحرمة ، وأنه هل يختص بحال العنبية ، أو يعمها وسائر الأحوال الطارية عليها كالزبيبية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الاستصحاب التعليقي يقتضي كون الجعل على النحو الثاني ، كان حاكما على استصحاب الحل والطهارة ، لأنه معه لا يبقى مجال للشك في الحل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يكون حاكما على الاستصحاب المذكور مع أن الشرط في الأصل الحاكم أن يكون مجراه موضوعا لمجرى الأصل المحكوم ، كما في استصحاب طهارة الماء ، الحاكم على استصحاب نجاسة الثوب المغسول به ، وليس الحل والطهارة التنجيزيان في المقام من أحكام الحرمة والنجاسة التعليقيتين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يختص بالأصول الجارية في الشبهات الموضوعية ، وأما الشبهات الحكمية فيكفي فيها أن يكون التعبد بالأصل السببي مقتضيا لرفع الشك المسبب ، إذ لا معنى للتعبد بالحرمة والنجاسة التعليقيتين إلا إلغاء احتمال الحلية والطهارة ، فاستصحاب الحرمة والنجاسة يكون حاكما على استصحاب الحلية والطهارة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يتضح الوجه في كون الاستصحاب التعليقي مقتضياً لكون جعل الشارع للحرمة والنجاسة في العنب إذا غلى شاملا لحال الزبيبية ، ولا يكون استصحاب الحل والطهارة التنجيزي مقتضياً لكون الجعل على نحو يختص بالعنب ، ولا يشمل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يتضح الوجه في كون </w:t>
      </w:r>
    </w:p>
    <w:p>
      <w:pPr>
        <w:pStyle w:val="BookText"/>
        <w:rPr/>
      </w:pPr>
      <w:r>
        <w:rPr>
          <w:rFonts w:ascii="Amiri" w:hAnsi="Amiri" w:eastAsia="Amiri" w:cs="Amiri"/>
          <w:color w:val="111111"/>
          <w:sz w:val="28"/>
          <w:sz w:val="28"/>
          <w:szCs w:val="28"/>
          <w:rtl w:val="true"/>
          <w:lang w:bidi="ar-SA"/>
        </w:rPr>
        <w:t>الشك في الحل والحرمة ، ناشئاً من الشك في عموم الجعل وشموله لحال الزبيبية وعدمه ، ولم لا يكون العكس؟ بأن يكون الشك في العموم ناشئاً من الشك في ثبوت الحرمة على تقدير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فهذا النش‌ء عقلي ، فكيف يكون الأصل الجاري في الناشئ مثبتاً للمنشإ؟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المنشأ ليس موضوعا لأثر عملي وانما الأثر للناشئ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يتضح الوجه في الفرق بين الشبهات الحكمية والموضوعية في شرط الحكومة ، ولا في كون الأصل التعليقي رافعاً للشك في الطهارة والحلية ، ولا يكون الاستصحاب الجاري فيهما رافعاً للشك في الحرمة والنجاسة التعليقيتين ، مع كون مجريي الأصلين في رتبة واحدة ، ومقومين لشك واحد ، وكيف يكون الأصل مثبتاً لحكم ليس هو مجرى له ولا أثراً لمجراه؟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الأصل المثبت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فهو مطرد في كل من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الوجه المميز لأحدهما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الأصل التعليقي موجباً للتعبد بخلاف الأصل التنجيزي ، ولا يكون الأصل التنجيزي موجباً للتعبد بخلاف الأصل التعليقي ، مع أن دليلهما واحد ، ومورديهما طرفا شك واحد ، متقوم بهما على 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مما لم يتضح وجهه ، على نحو يصح الخروج به عن القواعد المقررة بينهم ، المبرهن عليها عندهم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الكفاية أجاب عن إشكال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الحلية الثابتة قبل الغليان ، كانت مغياة بالغليان ، لأن الغليان في حال العنبية كما كان سبباً للحرمة كان رافعاً للحلية ، فبعد حدوث وصف الزبيبية يشك في بقاء الحرمة المعلقة على الغليان ، وفي بقاء الحلية المغياة بالغليان ، وبقاء الحلية المغياة بالغليان لا ينافي الحرمة المعلقة عليه ، بل هما متلازمان ، فلا يكون الأصلان الجاريان فيهما متعارضين ، فان قوام المعارضة في الأصول أن يعلم بكذب أحدهما إجمالا ، وهو غير حاصل في المتلازمين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ولكنه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يتم بالإضافة إلى حلية العنب التي كانت قبل صيرورته زبيباً ، لا بالإضافة إلى الحلية الشخصية الموجودة في عصير الزبيب قبل غليانه ، فإنها معلومة التحقق حينئذ ، فإذا غلى يشك في ارتفاعها ، ومقتضى الاستصحاب بقاؤها ، فيتعارض هو واستصحاب الحرمة التعليقية وكذا مع استصحاب الحلية المغياة ، إذ هو لا يثبت كون هذه الحلية مغياة كما أن استصحاب بقاء الكر في الحوض لا يثبت أن ماء الحوض كر ، فان استصحاب مفاد كان التامة لا يثبت مفاد كان الناقصة ،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في الأصل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مفاده إثبات الحرمة على تقدير الغليان ، وهذا لا يثبت الحرمة الفعلية إلا بناء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فعلية الحرمة لازمة لثبوت الخطاب التعليقي عند ثبوت المعلق عليه ، أعم من أن يكون ثبوته بالوجدان ، أو بالأصل ، فهي من اللوازم العقلية التي تترتب على الأعم من الواقع والظاهر ، كوجوب الإطاعة وحرمة المعصية ، فلا يحتاج في إثباته بالأصل إلى إثبات كونه من اللوازم الشرعية لمجرى الأصل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يستدل على الحرمة بجملة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عصير أصابته النار فهو حرام حتى يذهب ثلثاه ويبقى 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شموله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وكرواية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الزبيب هل يصلح أن يطبخ حتى يخرج طعمه ، ثمَّ يؤخذ الماء فيطبخ حتى يذهب ثلثاه ويبقى ثلثه ، ثمَّ يرفع فيشرب منه السنة؟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دلت على ثبوت البأس لو لم يذهب ثلثاه ، فهي في ظرف بقائه سنة ، ومن المحتمل قريباً أنه يختمر في أثناء السنة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وكموثقي عمار الواردين في الزبيب كيف يحل طبخه حتى يشرب حلالا؟ وقد ذكرهما في الوسائل في باب حكم ماء الزبيب وغيره وكيفية طبخه من أبواب الأشربة المحرمة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الخصوصيات المذكورة فيهما مما لا يحتمل دخلها في الحل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لم يظهر من السؤال إرادة الحل في قبال التحريم الحاصل بالغليان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قبال التحريم الحاصل بالنشيش والتغير ، الملازم للبقاء غالبا ، الذي هو موردهما ، بقرينة المقادير المذكورة فيهما ، وما في ذيل أحدهما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أردت أن يطول مكثه عندك فروقه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الثاني أقرب ، بقرينة ما في رواية إسماعيل بن الفضل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شراب طيب لا يتغير إذا بقي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وبرواية زيد النرسي في أصله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الزبيب يدق ويلقى في القدر ، ثمَّ يصب عليه الماء ويوقد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تأكله حتى يذهب الثلثان ويبقى الثلث ، فان النار قد أصابته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فالزبيب كما هو يلقى في القدر ، ويصب عليه الماء ، ثمَّ يطبخ ويصفي عنه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هو سواء ، إذ أدت الحلاوة إلى الماء ، وصار حلوا بمنزلة العصير ، ثمَّ نش من غير أن تصيبه النار فقد حرم ، وكذلك إذا أصابته النار فأغلاه فقد فسد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استشكل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 ثبوت وثاقة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محمد بن أبي عمير عنه لا توجب ذلك ،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يروي إلا </w:t>
      </w:r>
    </w:p>
    <w:p>
      <w:pPr>
        <w:pStyle w:val="BookText"/>
        <w:rPr/>
      </w:pPr>
      <w:r>
        <w:rPr>
          <w:rFonts w:ascii="Amiri" w:hAnsi="Amiri" w:eastAsia="Amiri" w:cs="Amiri"/>
          <w:color w:val="111111"/>
          <w:sz w:val="28"/>
          <w:sz w:val="28"/>
          <w:szCs w:val="28"/>
          <w:rtl w:val="true"/>
          <w:lang w:bidi="ar-SA"/>
        </w:rPr>
        <w:t>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يبعد كون المراد منه الوثاقة في خصوص الخبر الذي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القرائن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كون الراوي ثقة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لأشكل الأمر في كثير من الموارد التي روى فيها محمد بن أبي عمير عن المضعفين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بنائهم على عدم كفاية روايته في توثيق المروي عنه ، كما يظهر من ملاحظة الموارد التي لا تحصى ، ومنها المقام ، فإنهم لم ينصوا على وثاقة زيد بمجرد رواية محمد بن أبي عمير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الظاهر أن عدم الرواية إلا عن الثقة ليس مختصا بمحمد والبزنطي وصفوان ، الذين قيل فيهم ذلك بالخصوص ، فقد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عدته في مبحث الخبر المرسل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سوت الطائفة بين ما يرويه محمد بن أبي عمير وصفوان بن يحيى ، وأحمد بن محمد بن أبي نصر ، وغيرهم من الثقات الذين عرفوا بأنهم لا يروون ولا يرسلون إلا عمن يوثق به ، وبين ما أسنده غيرهم ، ولذلك عملوا بمراسيلهم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كثيراً من رواه الحديث كذلك ، لاختصاص الحجية عندهم بخبر الثقة ، وليس نقلهم للروايات من قبيل نقل القضايا التاريخية ، وانما كان للعمل والفتوى ، فما لم يحصل لهم الوثوق بالرواية لا ينقلونها ، بل يطعنون على من ينقلها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ما حكي عن أحمد بن محمد بن عيسى من إخراجه البرقي من قم ، لأنه يروي عن الضعفاء ويعتمد المراسيل ، فلو كان هذا المقدار كافيا في البناء على وثاقة الراوي لم يبق لنا رأو إلا وهو ثقة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الرواية عن شخص تدل على الوثوق بروايته لكن ذلك قد لا يوجب الوثوق لغيره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اتضح الفرق بين الشهادة بوثاقة الراوي والرواية عنه ، فتكفي الأولى في قبول خبره ، ولا تكفي الثانية في قبوله ، فضلا عن إثبات وثاقة الراوي في نفسه ، لأن الظاهر في الأولى الاستناد إلى الحس أو ما يقرب منه ، فيكون حجة ولا يظهر من الثانية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نجد أكثر الروايات </w:t>
      </w:r>
    </w:p>
    <w:p>
      <w:pPr>
        <w:pStyle w:val="BookText"/>
        <w:rPr/>
      </w:pPr>
      <w:r>
        <w:rPr>
          <w:rFonts w:ascii="Amiri" w:hAnsi="Amiri" w:eastAsia="Amiri" w:cs="Amiri"/>
          <w:color w:val="111111"/>
          <w:sz w:val="28"/>
          <w:sz w:val="28"/>
          <w:szCs w:val="28"/>
          <w:rtl w:val="true"/>
          <w:lang w:bidi="ar-SA"/>
        </w:rPr>
        <w:t>الضعيفة غير مقبولة عند الأصحاب وفي سندها الثقات والأجلاء ، لعدم حصول الوثوق لهم من مجرد ذلك ، لاحتمال كون وثوق رجال السند حاصلا من مقدمات بعيدة يكثر فيها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الإشكال في إثبات وثاقة زيد النرسي برواية جماعة من الأجلاء لكتابة ،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الاشكال ما قيل من أن محمد بن أبي عمير من أصحاب الإجماع ، والمعروف بينهم أن المراد به الإجماع على قبول الرواية ، إذا كان أحدهم في سندها ، وان رواها بواسطة المجهول ، كما يدل على ذلك عبارة العدة المتقدمة ، فإن المراد من غيرهم من الثقات ما يشمل أصحاب الإجماع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ولأجلها يضعف احتمال أن المراد من الإجماع المتقدم صحة روايتهم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فرواية النرسي يجب العمل بها ، لرواية محمد بن أبي عمير إياها وان لم تثبت وثاقة النرسي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المذكور وإن حكاه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وتلقاه من بعده بالقبول ، لكن ثبوته وحجيته بهذا المقدار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وجماعة من الأكابر توقفوا عن العمل بمراسيل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 من أصحاب الإجماع فلم يعرف القول بالاعتماد على مراسيله ، حتى استشكل بعضهم في وجه الفرق بينه وبين غيره في ذلك ، وما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عبارته المتقدمة غير ظاهر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الظاهر أن الوجه في الإجماع المذكور ما علم من حال الجماعة من مزيد التثبت ، والإتقان ، والضبط ، بنحو لا ينقلون إلا عن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خصوص الخبر الذي ينقلونه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فيجي‌ء فيه الكلام السابق من أن الوثوق الحاصل من جهة القرائن الاتفاقية غير كاف في حصول الوثوق لنا على نحو يدخل الخبر في موضوع الحجية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الإجماع المدعى ظاهرا في ذلك ، فكفايته في وجوب العمل بالخبر الذي يرويه أصحاب الإجماع ، مع عدم </w:t>
      </w:r>
    </w:p>
    <w:p>
      <w:pPr>
        <w:pStyle w:val="BookText"/>
        <w:rPr/>
      </w:pPr>
      <w:r>
        <w:rPr>
          <w:rFonts w:ascii="Amiri" w:hAnsi="Amiri" w:eastAsia="Amiri" w:cs="Amiri"/>
          <w:color w:val="111111"/>
          <w:sz w:val="28"/>
          <w:sz w:val="28"/>
          <w:szCs w:val="28"/>
          <w:rtl w:val="true"/>
          <w:lang w:bidi="ar-SA"/>
        </w:rPr>
        <w:t>ثبوت وثاقة المروي عنه ، أو ثبوت ضعفه ،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ذلك دعوى ثبوت وثاقة النرسي بعد كتابه من الأصول ، كما في الفهرست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عدم وضوح كون المراد بالأصل الكتاب الذي يجوز الاعتماد عليه والعمل بما فيه ، لاحتمال كون المراد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كلماتهم في الفرق بين الكتاب والأصل ، فقد ذكروا فيه وجوهاً واحتمالات ليس على واحد منها شاهد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المحكي عن الصدوق في 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لشيخه محمد بن الحسن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زيد النرسي ، وأصل زيد الزراد ، وكتاب خالد بن عبد اللّه بن سدير ، موضوعات ، وضعها محمد بن موسى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الدعوى وان غلطهما فيها ابن الغضائري وغيره بأن الأصلين الأولين قد رواهما محمد بن أبي عمير ، لكنها توجب الارتياب ، إذ من البعيد أن يكون الصدوق وشيخه مما خفي عليهما ذلك ، فجزما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يزيد الارتياب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اعترافه بأن زيدا النرسي له أصل ، وأنه رواه محمد بن أبي عمير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عن زيد النرسي في كتابي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حديثا واحدا في باب وصية الإنسان لعبده ، رواه عن علي بن الحسن بن فضال عن معاوية بن حكيم ، ويعقوب الكاتب عن ابن أبي عمير عنه ، والظاهر من عادته أنه أخذ الحديث المذكور من كتاب ابن فضال لا من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يرو عنه إلا حديثين أحدهما في باب التقبيل عن علي بن إبراهيم عن أبيه ، عن ابن أبي عمير ، عن زيد النرسي ، عن علي بن مزيد صاحب 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والثاني في كتاب الصوم في صوم يوم عاشوراء عن الحسن بن علي الهاشمي ، عن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أبي عمير عن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عبيد بن زرارة يسأل أبا عبد اللّه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يظهر منه أنه أخذ الحديثين المذكورين من أصل النرسي ، أو من أصل غيره ممن 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كتاب النرسي من الأصول المعول والمعتمد عليها عنده لما كان وجه للاعراض عن الرواية عنه ، كما لا يخفى</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 صحتها عن أصل النرسي ، لأن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رواها في باب العصير من أواخر كتاب السماء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مقدمة البحار أن كتاب زيد النرسي أخذه من نسخة عتيقة مصححة بخط الشيخ منصور بن الحسن الآبي ، وهو نقله من خط الشيخ الجليل محمد بن الحسن القمي ، وكان تاريخ كتابتها سنة أربع وسبعين وثلاثمائة ، ومنصور بن الحسن الآبي غير معلوم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تنقيح المقال منصور بن الحسين الآبي ، وحكى عن منتجب الدين أنه فاضل عالم فقيه ، وله نظم حسن ، قرأ على شيخنا المحقق أبي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أنه صاحب النسخة ينفيه أن تاريخها لا يناسب ذلك ، فان المذكور في ترجمة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ولادته كانت في خمس وثمانين وثلاثمائة ، وذلك لا يناسب تاريخ كتابة النسخة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توقف في الوسائل عن النقل عنه ، وإلا فالمعلوم من طريقته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النقل عنه لو صحت النسخة ، وإن كان المحكي عن السيد صدر الدين العاملي في تعليقته على منتهى المقال في ترجمة زيد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وجد بخط الحر العاملي ما صورته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النرسي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بن علي بن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 عن أبيه ، عن محمد بن أبي عمير ، عن زيد النرسي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المانع عن </w:t>
      </w:r>
    </w:p>
    <w:p>
      <w:pPr>
        <w:pStyle w:val="BookText"/>
        <w:rPr/>
      </w:pPr>
      <w:r>
        <w:rPr>
          <w:rFonts w:ascii="Amiri" w:hAnsi="Amiri" w:eastAsia="Amiri" w:cs="Amiri"/>
          <w:color w:val="111111"/>
          <w:sz w:val="28"/>
          <w:sz w:val="28"/>
          <w:szCs w:val="28"/>
          <w:rtl w:val="true"/>
          <w:lang w:bidi="ar-SA"/>
        </w:rPr>
        <w:t xml:space="preserve">وان كان الأحوط الاجتناب عنهما أكلا ، بل من حيث النجاسة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صار العصير دبساً بعد الغليان ، قبل أن يذهب ثلثاه فالأحوط حرمته ، وإن كان لحليته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فاذا استلزم ذهاب ثلثيه احتراقه ، فالأولى أن يصب عليه مقدار من الماء ، فاذا ذهب ثلثاه ، حل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النقل عدم العثور على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فرض الغض عما ذكرنا كله كفى في وهن الرواية ، وعدم صلاحيتها للحجية ، إعراض المشهور عنها ، وما تقدم عن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شهرة الحرمة عند القدماء 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رواية القدماء لأخبار التحريم تدل على اعتقادهم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لما عرفت من منع دلالة الاخبار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سلمت فمجرد الرواية أعم من اعتقاد مضمونها ، لجواز عدم وضوح دلالتها على ذلك في نظر الراوي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يظهر لك أن القول بحرمة عصير الزبيب إذا غلى ضعيف ، لمخالفته لاستصحاب الحل أو قاعدته ، أو عموم ما دل على حل ما ليس بمسكر ، وعموم الحل المطلق ، بلا موجب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من ألحقه بالعصير العنبي إلحاقه حتى في النجاسة ، بناء عليها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الاستدلال على الحرمة بالاستصحاب ذلك أيضاً ، بناء على نجاسة العصير العنبي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مع عدم ذهاب ثلثيه في تحريمه بين أن يصير دبساً وعدمه ، لإطلاق النصوص باشتراط ذهاب الثلاثين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أكل الزبيب ، والكشمش ، والتمر ، في الامراق والطبيخ ، وان غلت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فيجوز أكلها بأي كيفية كانت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الفقاع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الاكتفاء بصيرورته دبساً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لانتقاله عن اسم العصير ، كما يطهر بصيرورته خلا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بالانقلاب خلاف الإطلاق ، وثبوتها بالانقلاب خلا كان بالإجماع ، وهو غير حاصل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الوجه دعوى كون المقصود من ذهاب الثلاثين حاصلا بصيرورته دبساً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وضعفها ظاهر ، لعدم وضوح ذلك ، وإطلاق الأدلة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دعوى انصراف مطهرية ذهاب الثلاثين الى ما لم يصر دبساً ، فلا تجدي في إثبات الطهارة بصيرورته دبساً ، لأن الانصراف المذكور وان أوجب سقوط الإطلاق الدال على النجاسة عن الحجية ، لكن الاستصحاب كاف في إثبات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بناء على القول بحل عصير الزبيب والتمر إذا 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بناء على حرمته ، لعدم صدق العصير على المرق والطبيخ والدهن الذي يغلي فيه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غليانها يؤدي الى صدق العصير على قليل مما حولها من المرق أو الدهن تنجس ، وسرت نجاسته إلى جميع المائع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يطهر بذهاب ثلثيه ، لعدم الدليل عليه ، بل تبقى نجاسته إلى أن يستهلك ، كما في سائر المائعات المتنجسة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كما عن جماعة ، كالسيدين ، والشيخ ، والعلامة ، والمقداد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موثق ابن فضال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الى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الخمر ، وفيه حد شارب </w:t>
      </w:r>
    </w:p>
    <w:p>
      <w:pPr>
        <w:pStyle w:val="BookText"/>
        <w:rPr/>
      </w:pPr>
      <w:r>
        <w:rPr>
          <w:rFonts w:ascii="IRNazanin" w:hAnsi="IRNazanin" w:eastAsia="IRNazanin"/>
          <w:color w:val="111111"/>
          <w:sz w:val="28"/>
          <w:sz w:val="28"/>
          <w:szCs w:val="28"/>
          <w:rtl w:val="true"/>
          <w:lang w:bidi="fa-IR"/>
        </w:rPr>
        <w:t xml:space="preserve">الخمر </w:t>
      </w:r>
      <w:r>
        <w:rPr>
          <w:rFonts w:eastAsia="IRNazanin" w:cs="IRNazanin"/>
          <w:color w:val="111111"/>
          <w:sz w:val="28"/>
          <w:szCs w:val="28"/>
          <w:rtl w:val="true"/>
          <w:lang w:bidi="fa-IR"/>
        </w:rPr>
        <w:t xml:space="preserve">»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خمر </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ونحوه روايات الوشاء ، وحسين القلانسي ، ومحمد بن سنان ، وهشام بن الحكم ، وغيرهم‌</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الحسن بن الجهم وابن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خمر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أنه خمر حقيقي ، فالتنزيل حقيقي ، وثبوت النجاسة عليه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التنزيل ادعائياً فإنها مقتضى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خبر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أصاب ثوبك فاغسله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ما في خبر زكريا بن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والفقاع هو بتلك المنزلة إذا قطر في شي‌ء من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أكره أن آكله إذا قطر في شي‌ء من طعامي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حمل الكراهة على الحرمة ، وان كان اختلاف التعبير فيه مع التعبير في الخمر والنبيذ والدم بالفساد ربما يوجب الظهور في الكراهة الاصطلاحية ، ولكن لا مجال للأخذ به في قبال ما عرفت من النصوص والإجماعات ، مع ما هو عليه من ضعف السند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والمحكي عن غير واحد اعتبار النشيش في التحريم والنجاسة ، وفي محكي كلام بعضهم اعتبار الغليان ، بل عن حاشية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الحرمة والنجاسة يدوران مع الاسم والغليان دون الإسكار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مصحح ابن أبي عمير عن مرازم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يعمل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الفقاع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يعمل فقاع يغلي </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 مرازم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في </w:t>
      </w:r>
    </w:p>
    <w:p>
      <w:pPr>
        <w:pStyle w:val="BookText"/>
        <w:rPr/>
      </w:pPr>
      <w:r>
        <w:rPr>
          <w:rFonts w:ascii="Amiri" w:hAnsi="Amiri" w:eastAsia="Amiri" w:cs="Amiri"/>
          <w:color w:val="111111"/>
          <w:sz w:val="28"/>
          <w:sz w:val="28"/>
          <w:szCs w:val="28"/>
          <w:rtl w:val="true"/>
          <w:lang w:bidi="ar-SA"/>
        </w:rPr>
        <w:t xml:space="preserve">وهو شراب متخذ من الشعير على وجه مخصوص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الاستمرار ، فيدل على الحل ، لبعد الضرورة المقتضية للجواز لو كانت ممكنة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اعتذار ابن أبي عمير الذي هو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عثمان بن عيسى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عبد اللّه بن محمد الرازي الى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رأيت أن تفسر لي الفقاع ، فإنه قد اشتبه علينا ، أمكروه هو بعد غليانه أم قبله؟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تقرب الفقاع إلا ما لم تضر آنيته ، أو كان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الكتاب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أسأل عن الفقاع ما لم 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فأتاني أن أشربه ما كان في إناء جديد أو غير ضار ، ولم أعرف حد الضراوة والجديد ، وسأل أن يفسر ذلك له ، وهل يجوز شرب ما يعمل في الغضارة والزجاج والخشب ونحوه من الأواني؟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الفقاع في الزجاج وفي الفخار الجديد إلى قدر ثلاث عملات ، ثمَّ لا يعد منه بعد ثلاث عملات إلا في إناء جديد ، والخشب مثل ذلك </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مصحح علي بن يقطين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شرب الفقاع الذي يعمل في السوق ويباع ولا أدري كيف عمل ، أيحل أن أشربه؟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أحبه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 منهم السيد في الانتصار ، وحكاه عن أبي هاشم الواسطي ، وفي مجمع البحرين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الفقاع كرمان شي‌ء يشرب يتخذ من ماء الشعير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ما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سؤال المهنا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بلاد الشام يعملون من الشعير ، ومن الزبيب ، ومن الرمان ومن الدبس ، ويسمون الجميع فقاعا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كونه حقيقة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يحكم بحدوث هذا الاصطلاح جمعا بينه وبين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ظاهر </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سكراً خفيا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متخذا من غير الشعير فلا حرمة ، ولا نجاسة ، إلا إذا كان مسكراً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ماء الشعير الذي يستعمله الأطباء في</w:t>
      </w:r>
    </w:p>
    <w:p>
      <w:pPr>
        <w:pStyle w:val="BookText"/>
        <w:rPr/>
      </w:pPr>
      <w:r>
        <w:rPr>
          <w:rFonts w:ascii="IRNazanin" w:hAnsi="IRNazanin" w:eastAsia="IRNazanin"/>
          <w:color w:val="111111"/>
          <w:sz w:val="28"/>
          <w:sz w:val="28"/>
          <w:szCs w:val="28"/>
          <w:rtl w:val="true"/>
          <w:lang w:bidi="fa-IR"/>
        </w:rPr>
        <w:t xml:space="preserve">العبارة حدوث الاصطلاح في خصوص بلاد الشام ، فلا إشكال حينئذ ، لكن في كشف الغطاء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الفقاع كرمان وهو شراب مخصوص غير مسكر يتخذ من الشعير غالبا ، وأدنى منه في الغلبة ما يكون من الحنطة ، ودونهما ما يكون من الزبيب ، ودونهما ما يكون من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روض الجنان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والأصل في الفقاع ما يتخذ من ماء الشعير كما ذكره المرتضى في الانتصار لكن لما ورد النهي عنه معلقا على التسمية ثبت له ذلك سواء عمل منه أم من غيره ، إذا حصل فيه خاصيته ، وهي النشيش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ونحوه عن الروضة والمسالك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يتم لو كان المسمى لوحظ فيه معنى وصفي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النشيش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غير ظاهر ، بل ممنوع ، لا أقل من الشك الموجب للرجوع إلى أصالة الحل والطهارة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العموم ضعيف في مقابل نقل الخصوص لأنه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يشهد لذلك ما في الانتصار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أصحاب الحديث بطرق معروفة إن قوما من العرب سألوا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الشراب المتخذ من القمح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يسكر؟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تقربوه ، ولم يسأل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الشراب المتخذ من الشعير عن الإسكار ، بل حرم ذلك على الإطلاق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بعض النصوص المتضمنة أنه خمر ، أو خمر مجهول ، أو خمرة استصغرها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بمسكر بل لعله ظاهر من عطفه على الخمر والمسكرات في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لخفاء إسكاره ، وعدم ظهوره كغيره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معالجاتهم ليس من الفقاع ، فهو طاهر 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الجنب من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 منهم كاشف الغطاء معللا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أنه يحصل منه فتور لا يبلغ حد السكر ، وليس ذلك في ماء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أن الفقاع متخذ على نحو خاص من العمل ، لا مجرد غليان الشعير كما في ماء الشعير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الصدوقين والمفيد في المقنعة ، والشيخ في الخلاف والنهاية والقاضي وغيرهم ، بل عن الأمالي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دين الإمامية الإقرار بأنه إذا عرق الجنب في ثوبه وكانت من حلال حلت الصلاة فيه ، ومن حرام 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الخلاف نقل الإجماع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مرسل المبسوط حيث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كانت الجنابة من حرام وجب غسل ما عرق فيه ، على ما رواه بعض أصحابنا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الذكرى من رواية محمد بن همام بإسناده إلى إدريس ابن زياد الكفرثوثي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بالوقف ، فدخل سر من رأى في عهد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أن يسأله عن الثوب الذي يعرق فيه الجنب أيصلي فيه؟ فبينما هو قائم في طاق باب لانتظاره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حركه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بمقرعة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مبتدئاً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كان من حلال فصل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من حرام فلا تصل فيه </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 ونحوه ما في مناقب ابن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شهر اشوب عن كتاب المعتمد في الأصول للشيخ المفيد عن علي بن مهزيار‌</w:t>
      </w:r>
      <w:r>
        <w:rPr>
          <w:rStyle w:val="FootnoteAnchor"/>
          <w:rtl w:val="true"/>
        </w:rPr>
        <w:footnoteReference w:id="660"/>
      </w:r>
      <w:r>
        <w:rPr>
          <w:rFonts w:ascii="Amiri" w:hAnsi="Amiri" w:eastAsia="Amiri" w:cs="Amiri"/>
          <w:color w:val="111111"/>
          <w:sz w:val="28"/>
          <w:sz w:val="28"/>
          <w:szCs w:val="28"/>
          <w:rtl w:val="true"/>
          <w:lang w:bidi="ar-SA"/>
        </w:rPr>
        <w:t xml:space="preserve">وما في البحار عن كتاب يظنه مجمع الدعوات لمحمد بن موسى بن هارون التلعكبري ، عن أبي الفتح غازي بن محمد الطرائفي ، عن علي بن عبد اللّه الميموني ، عن محمد بن علي بن معمر ، عن علي بن يقطين بن موسى الأهوازي ،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السند منجبر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المنسوب إلى 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 بل عن الحلي دعوى الإجماع عليها ، وأن من قال بالنجاسة في كتاب رجع عنه في 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لقصور سند الروايات المذكورة عن الحجية بنحو يجوز لأجلها رفع اليد عن عموم ما دل على طهارة عرق الجنب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عرفت من انجبار الضعف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قاصرة الدلالة على النجاسة ، إذ هي إنما تضمنت المنع من الصلاة في الثوب الذي أصابه عرق الجنب من الحرام ، وهو أعم من النجاسة ، بل ذلك ظاهر عبارة الأمالي المتقدمة ، وعبارة الفقيه ، ورسالة ابن بابويه ، على ما حكي وحينئذ تشكل نسبة القول بالنجاسة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عبارة المبسوط المتقدمة ظاهرة في النجاسة ، ونحوها عبارة النهاية ، ومختصر ابن الجنيد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الروايات المتقدمة المنع من الصلاة في الثوب الذي أصابه عرق الجنب من الحرام وان جف وذهبت عينه ، ومقتضى الجمود على ذلك المنع من الصلاة في الثوب المذكور دائما وإن غسل ، لعدم الدليل على زوال الحكم المذكور بالغسل ، ولأجل عدم إمكان الالتزام بذلك تعين إما الحمل على صورة وجود العرق حال الصلاة ، أو الحمل على عدم الغسل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أقرب ، بقرينة أن الظاهر من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الارتكاز </w:t>
      </w:r>
    </w:p>
    <w:p>
      <w:pPr>
        <w:pStyle w:val="BookText"/>
        <w:rPr/>
      </w:pPr>
      <w:r>
        <w:rPr>
          <w:rFonts w:ascii="Amiri" w:hAnsi="Amiri" w:eastAsia="Amiri" w:cs="Amiri"/>
          <w:color w:val="111111"/>
          <w:sz w:val="28"/>
          <w:sz w:val="28"/>
          <w:szCs w:val="28"/>
          <w:rtl w:val="true"/>
          <w:lang w:bidi="ar-SA"/>
        </w:rPr>
        <w:t xml:space="preserve">سواء خرج حين الجماع أو بعده من الرجل أو المرأة ، سواء كان من زنا ، أو غيره ، كوطء البهيمة ، أو الاستمناء ، أو نحوهما مما حرمته ذاتية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ذلك في وطء الحائض والجماع في يوم الصوم الواجب المعين ، أو في الظهار قبل التكفير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النجاسة والطهارة لعرق الجنب ، كما يظهر ذلك من الروايات الواردة في نفي البأس عن عرق الجنب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فالروايات تكون دالة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لم يفرقوا في نسبة القول بالنجاسة بين التعبيرين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ما ورد في النهي عن غسالة الحمام ، معللا بأنه يغتسل فيه من الزنا وولد الزنا والناصب‌</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أجنبية عن المقام ، لأنها إن دلت على النجاسة فهي نجاسة بدن الزاني ، لا عرقه ، وليست هي محل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خارجا قبل الجماع فهو طاهر ، لخروجه عن الإطلاق</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الوطء في الحيض والصوم فالأقرب الطهارة وفي المظاهرة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لعل وجه الحكم بالطهارة في الوطء في الصوم والحيض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المتبادر من الجنابة من الحرام كون الحرمة من جهة الفاعل ، أو القابل ، لا من جهة نفس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الحرمة في الحيض من جهة القابل ، وفي الصوم من جهة الفاعل ، والحرمة من جهة الفعل تختص بصورة نذر ترك الوطء ، أو كونه مضرا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منه وطء المظاهرة ، لأن الظهار نحو من العهد أمضاه الشارع على نحو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 وطء المظاهرة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العرق الخارج منه حال الاغتسال قبل تمامه 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فليغتسل في الماء البارد ، وان لم يتمكن فليرتمس في الماء الحار ، وينوي الغسل حال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يحرك بدنه تحت الماء بقصد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أجنب من حرام ثمَّ من حلال ، أو من حلال ثمَّ من حرام ، فالظاهر نجاسة عرقه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خصوصا في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المجنب من حرام إذا تيمم لعدم التمكن من الغسل فالظاهر عدم نجاسة عرقه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w:t>
      </w:r>
    </w:p>
    <w:p>
      <w:pPr>
        <w:pStyle w:val="BookText"/>
        <w:rPr/>
      </w:pPr>
      <w:r>
        <w:rPr>
          <w:rFonts w:ascii="Amiri" w:hAnsi="Amiri" w:eastAsia="Amiri" w:cs="Amiri"/>
          <w:color w:val="111111"/>
          <w:sz w:val="28"/>
          <w:sz w:val="28"/>
          <w:szCs w:val="28"/>
          <w:rtl w:val="true"/>
          <w:lang w:bidi="ar-SA"/>
        </w:rPr>
        <w:t>أظهر في الطهارة من الوطء في الحيض والصوم ، لا العكس ، كما تقدم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فمقتضى إطلاق الروايات عدم الفرق بين الحرمة من جهة الفاعل والقابل ونفس الفعل ، وإن كانت دعوى الانصراف إلى خصوص الزنا لا تخلو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جنباً حينئذ ، وإنما ترتفع جنابته بتمام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مبحث الغسل أن الغسل الارتماسي إنما يكون في حال التغطية تحت الماء ، ولا يكون حال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 في الصورة الثانية ، لعدم الدليل على تحقق الجنابة من الحرام بالوطء الحرام ، وظاهر أدلة تحقق الجنابة بالوطء أو الإنزال كونهما ملحوظين بنحو صرف الوجود ، لا الطبيعة السارية ، ولذا لا يظن الالتزام بتحقق جنابتين من حلال أو 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يتمسك بإطلاق أدلة السببية مع الاختلاف في الآثار والاحكام ، كما في المقام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بدلية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الاجتناب عنه ما لم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وجد الماء ولم يغتسل بعد فعرقه نجس ، لبطلان تيممه بالوجدان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الصبي غير البالغ إذا أجنب من حرام ففي نجاسة عرقه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أمره بالغسل ، إذ يصح منه قبل البلوغ ،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الإبل الجلالة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مطلق ، الحيوان الجلال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عدم الحرمة في حقه ، لحديث رفع القلم عن الصبي ، ومن ثبوت الحرمة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الطهارة ، وارادة الحرمة في حد ذاته ممنوعة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يظن الالتزام في مثل وطء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لازمه النجاسة في وطء الزوجة ، لأنه حرام في حد ذاته ، وإنما صار حلالا بالعرض بطروء عنوان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أدلة التكاليف ثبوت المناطات في فعل الصبي كفعل البالغ وحديث رفع القلم إنما يقتضي رفع الإلزام ، فيبقى المناط الموجب للمشروعية بحاله كما تقدم غير مرة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الشيخين والقاضي والمنتهى ، وعن الأردبيلي ، وتلميذه في المدارك ، وتلميذه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اليه ، بل نسب إلى مشهور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لمصحح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تشرب من ألبان الإبل الجلالة وان أصابك شي‌ء من عرقها فاغسله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تأكلوا لحوم الجلالة ، وأن أصابك من عرقها شي‌ء فاغسله </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والمحكي عن المتأخرين الكراهة </w:t>
      </w:r>
    </w:p>
    <w:p>
      <w:pPr>
        <w:pStyle w:val="BookText"/>
        <w:rPr/>
      </w:pPr>
      <w:r>
        <w:rPr>
          <w:rFonts w:ascii="Amiri" w:hAnsi="Amiri" w:eastAsia="Amiri" w:cs="Amiri"/>
          <w:color w:val="111111"/>
          <w:sz w:val="28"/>
          <w:sz w:val="28"/>
          <w:szCs w:val="28"/>
          <w:rtl w:val="true"/>
          <w:lang w:bidi="ar-SA"/>
        </w:rPr>
        <w:t>لما دل على طهارتها وطهارة سؤرها ، الملازم لطهارة عرقها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باستبعاد الفرق بينها وبين سائر ما لا يؤكل لحمه ، بل بين سائر الحيوانات الجلالة ، لعدم الخلاف في طهارة عرقها ، إلا ما حكي عن نزهة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بين باقي فضلات نفسه عدا البول والغائط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العموم مخصص ، والاستبعاد لا يدخل في أدلة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الإجماع على طهارة غير الإبل من الجلال ربما يوجب حمل الأمر في الصحيح على الاستحباب ، حتى في الإبل ، لوحدة السياق ، فيحمل الأمر في المصحح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بلازم ، إذ من الممكن حمل الأمر في الصحيح على الأعم من الوجوب والاستحباب ، فلا ينافي الأخذ بظاهر الأمر في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حمل الجلالة في الصحيح على العهد ، ويكون المعهود خصوص الإبل الجلالة أو أن الجلالة كما تستعمل وصفاً مؤنت الجلال ، تستعمل اسماً بمعنى الإبل الجلالة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وان كان خلاف الظاهر ، لكن احتماله كاف في عدم جواز رفع اليد عن ظاهر المصحح فالعمل به متعين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الإجماع المذكور مما لم يتضح جواز رفع اليد به عن ظاهر الصحيح المقتضي لنجاسة عرق الجلال مطلقاً ، فإن القائلين بالطهارة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خطأهم ،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والقائلون بالنجاسة في الإبل لم يتضح لنا وجه تخصيصهم الحكم بالإبل ، والخطأ جائز عليهم فلا يكون تخصيصهم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ثبت إجماع 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القائلون بالطهارة مطلقاً يقولون بتخصيص النجاسة بالإبل على تقدير عدولهم عن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حينئذ لزوم رفع اليد عن ظاهر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وهن الصحيح اعراض القدماء عن ظاهره ، لأنه يوجب ارتفاع الوثوق المعتبر في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لعدم وضوح ذلك لم يجزم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بالطهارة في غير الإبل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الاجتناب عن الثعلب ، والأرنب والوزغ والعقرب ، والفأر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المحكي عن المقنعة في باب لباس المصلي ومكانه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الثعلب والأرنب ، وفي موضع آخر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الفأرة والوزغة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 النهاية والوسيلة في الأربعة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مصباح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في الأرنب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الحلبيين ذلك فيه وفي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القاضي ذلك فيهما وفي 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موضع من الفقيه والمقنع ذلك في 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للنجاسة في الأولين وعامة السباع مرسل يونس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هل يحل أن يمس الثعلب والأرنب أو شيئاً من السباع حيا أو ميتاً؟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يضره ، ولكن يغسل يده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وللنجاسة في الفأرة صحيح ابن جعفر في الفأرة تقع في الماء وتمشي على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اغسل ما رأيت من أثرها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صحيحه الآخر في الفارة والكلب إذا أكلا من الخبز أو شماه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يطرح ما شماه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 وفي خبره فيما إذا أكلا من الخبز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يطرح منه ما أكل </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 ونحوه حديث عمار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وللنجاسة في الوزغ خبر هارون بن حمزة الغنوي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ينتفع بما يقع فيه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معاوية بن عمار في الفأرة والوزغة تقع في البئر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ينزح منها ثلاث دلاء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مطلق المسوخات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الأقوى طهارة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وللنجاسة في العقرب موثق سماعة الوارد في الخنفساء تقع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وان كان عقربا فارق الماء وتوضأ من ماء غيره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أطعمة الخلاف نجاستها كلها ، وكذا عن بيعه ، وبيع المبسوط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نعرف له دليلا على النجاسة بالمعنى المعروف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بل الظاهر إجماع المتأخرين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أبي العباس البقباق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الهرة والشاة ، والبقر ، والإبل ، والحمار ، والخيل ، والبغال والوحش والسباع فلم أترك شيئاً إلا سألته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انتهيت إلى الكلب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رجس نجس </w:t>
      </w:r>
      <w:r>
        <w:rPr>
          <w:rFonts w:eastAsia="Amiri" w:cs="Amiri" w:ascii="Amiri" w:hAnsi="Amiri"/>
          <w:color w:val="111111"/>
          <w:sz w:val="28"/>
          <w:szCs w:val="28"/>
          <w:rtl w:val="true"/>
          <w:lang w:bidi="ar-SA"/>
        </w:rPr>
        <w:t xml:space="preserve">... »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النصوص ، المتقدم بعضها في الأسئار ، وخصوص ما ورد في الفأرة التي تقع في السمن والزيت ، أو الدهن أو الماء‌</w:t>
      </w:r>
      <w:r>
        <w:rPr>
          <w:rStyle w:val="FootnoteAnchor"/>
          <w:rtl w:val="true"/>
        </w:rPr>
        <w:footnoteReference w:id="675"/>
      </w:r>
      <w:r>
        <w:rPr>
          <w:rFonts w:ascii="Amiri" w:hAnsi="Amiri" w:eastAsia="Amiri" w:cs="Amiri"/>
          <w:color w:val="111111"/>
          <w:sz w:val="28"/>
          <w:sz w:val="28"/>
          <w:szCs w:val="28"/>
          <w:rtl w:val="true"/>
          <w:lang w:bidi="ar-SA"/>
        </w:rPr>
        <w:t>، مما دل على طهارة ما تقع فيه ، وما ورد في الوزغ يقع في الماء ، كصحيح ابن جعفر ، والعقرب ، كخبر هارون بن حمزة الغنوي ، وغيرهما مما ورد في كثير من المسوخات</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 أعثر عاجلا على ما يدل على طهارة الأولين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صحيح البقباق المتقدم قابل للتخصيص بغيرهما قبوله للتخصيص بغير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استفادة طهارتهما مما دل على قبولهما للتذكية من النصوص الواردة في الصلاة في جلدهما منعاً وجوازاً ، لعدم وقوع التذكية على نجس العين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الذي يهون الخطب عدم حجية مرسل يونس ، لضعفه في نفسه ، واعراض الأصحاب عن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فيهما أصل الطهارة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مشكوك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كانت الشبهة لاحتمال كونه من الأعيان النجسة ، أو لاحتمال تنجسه</w:t>
      </w:r>
    </w:p>
    <w:p>
      <w:pPr>
        <w:pStyle w:val="BookText"/>
        <w:rPr/>
      </w:pPr>
      <w:r>
        <w:rPr>
          <w:rFonts w:ascii="Amiri" w:hAnsi="Amiri" w:eastAsia="Amiri" w:cs="Amiri"/>
          <w:color w:val="111111"/>
          <w:sz w:val="28"/>
          <w:sz w:val="28"/>
          <w:szCs w:val="28"/>
          <w:rtl w:val="true"/>
          <w:lang w:bidi="ar-SA"/>
        </w:rPr>
        <w:t>وكذا في عامة المسوخات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ورود النص بطهارة كثير منها ، وكون الطهارة في بعضها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جملة من النصوص في تعدادها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أول أطعمة الوسائل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عمار المروي في أبواب النجاسات من الوسائل عن التهذيب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نظيف حتى تعلم أنه قذر ، فاذا علمت فقد قذر ، وما لم تعلم فليس عليك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حفص بن غياث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أبالي أبول أصابني أو ماء إذا لم أعلم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عمار فيمن رأى في إنائه فأرة ، وقد توضأ منه مراراً أو اغتسل أو غسل ثيابه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كان رآها في الإناء قبل أن يغتسل أو يتوضأ أو يغسل ثيابه ، ثمَّ فعل ذلك بعد ما رآها في الإناء فعليه أن يغسل ثيابه ، ويغسل كل ما أصابه ذلك الماء ، ويعيد الوضوء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إنما رآها بعد ما فرغ من ذلك وفعله ، فلا يمس من الماء شيئاً ، وليس عليه شي‌ء ، لأنه لا يعلم متى سقط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أن يكون إنما سقطت فيه تلك الساعة التي رآها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المورد وان كان مورد قاعدة الفراغ ، لكن التعليل يشهد بأن احتمال الطهارة كاف في البناء عليها مع قطع النظر عن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ومقتضى إطلاق الأول عدم الفرق بين الشبهة الموضوعية والحكمية ، وبين النجاسة الذاتية والعرضية ، كما أشار إليه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كونه من الأعيان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الدم المشكوك كونه من القسم الطاهر أو النجس محكوم بالنجاسة ،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يستثنى مما ذكرنا الرطوبة الخارجة بعد البول قبل الاستبراء بالخرطات ، أو بعد خروج المني قبل الاستبراء بالبول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محكومة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طهارة غسالة الحمام ، وإن ظن نجاستها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الاجتناب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هو ووجهه وضعفه في المسألة السابعة من بحث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النصوص الآتي ذكرها في محله ، في كونه بولا ، أو منياً تعبداً فيترتب عليه جميع آثاره ، وان كان مقتضى الأصل فيه الطهارة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المنتهى ، وجامع المقاصد ، ومجمع البرهان ، والمعالم ، والدلائل ، بل عن روض الجنان ذلك ، إلا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يثبت إجماع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الإرشاد النجاسة ، وعن حاشيته للكركي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وكذا عن روض الجنان ، وفي الكفاية ، وعن الصدوقين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جواز التطهير بها ، وعن النهاية والسرائر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استعمالها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 ، وقد وردت به عن الأئمة آثار معتمدة ، قد أجمع الأصحاب عليها لا أجد من خالف فيها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استظهر من عبارتي النهاية والسرائر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عبارات المعتبر لا تخلو من اضطراب ، فبعضها ظاهر في النجاسة ، إلا أن يعلم بخلوها عن النجاسة ، وبعضها ظاهر في الطهارة إلا أن يعلم بملاقاة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ينبغي التأمل في النجاسة إذا علم بملاقاتها للنجاسة ، كما لا ينبغي التأمل في الطهارة مع العلم بعدم ملاقاتها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عبارة النهاية والسرائر من قولهما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p>
    <w:p>
      <w:pPr>
        <w:pStyle w:val="BookText"/>
        <w:rPr/>
      </w:pPr>
      <w:r>
        <w:rPr>
          <w:rFonts w:ascii="Amiri" w:hAnsi="Amiri" w:eastAsia="Amiri" w:cs="Amiri"/>
          <w:color w:val="111111"/>
          <w:sz w:val="28"/>
          <w:sz w:val="28"/>
          <w:szCs w:val="28"/>
          <w:rtl w:val="true"/>
          <w:lang w:bidi="ar-SA"/>
        </w:rPr>
        <w:t xml:space="preserve">استعمالها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في المنع ، حتى مع العلم بعدم الملاقاة للنجاسة وان كان ظاهر المعتبر أنه فهم ذلك ، لكنه ينافيه تمسك السرائر بالرواية وليس في الروايات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المراد من قولهما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الاختيار والضرورة ،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فالروايات الواردة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حمزة بن أحمد ،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تغتسل من البئر التي يجتمع فيها ماء الحمام فإنه يسيل فيها ما يغتسل به الجنب ، وولد الزنا ، والناصب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محمد بن علي بن جعفر ، ورواية علي بن الحكم عن رجل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ومرسلة الكافي عن ابن جمهور عن محمد بن القاسم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وموثقة ابن أبي يعفور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اشتمال بعضها على الجنب من الحرام ، أو من الزنا ، وبعضها على غسالة اليهودي والنصراني والمجوسي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صالحة لإثبات النجاسة ، للاقتصار فيها على النهي عن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أن ماء غسل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أيضاً بملاحظة اشتمالها على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ولد الزنا لا يطهر إلى سبعة آباء ، فان ذلك كله شاهد على الخبث المعنوي لا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ذكر الناصب واليهودي والنصراني والمجوسي فيها لإمكان طهارة الماء المجتمع ، لاتصاله بما يجري عليه من أرض الحمام المتصل بما في الحياض المتصل بالمادة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بني على الغض عن ذلك ، كانت الروايات مختصة بصورة الملاقاة للنجاسة ، فالاستدلال بها على النجاسة في صورة الشك في ملاقاة النجاسة غير ظاهر ، فضلا عن صورة العلم بعدم الملاقاة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كون </w:t>
      </w:r>
    </w:p>
    <w:p>
      <w:pPr>
        <w:pStyle w:val="BookText"/>
        <w:rPr/>
      </w:pPr>
      <w:r>
        <w:rPr>
          <w:rFonts w:ascii="Amiri" w:hAnsi="Amiri" w:eastAsia="Amiri" w:cs="Amiri"/>
          <w:color w:val="111111"/>
          <w:sz w:val="28"/>
          <w:sz w:val="28"/>
          <w:szCs w:val="28"/>
          <w:rtl w:val="true"/>
          <w:lang w:bidi="ar-SA"/>
        </w:rPr>
        <w:t xml:space="preserve">موردها صورة مظنة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اختصت الدلالة على النجاسة بالصورة المذكورة ، فلا تشمل صورة الاحتمال البعيد ، فضلا عن صورة العلم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معارضتها بمرسلة أبي يحيى الواسطي ، عن بعض أصحابنا ،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سئل عن مجتمع الماء في الحمام من غسالة الناس يصيب الثوب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اللّهم إلا أن يشكل بضعف السند بالإرسال ، وعدم ثبوت الجابر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حينئذ مفاد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الجمود على ما تحت عبارة النصوص أنها في مقام جعل حكم واقعي للماء الذي يغتسل به الجنب من الحرام وغيره من الموارد المذكورة فيها ، وهو النهي عن الاغتسال به ، ولو مزج بغيره واتصل بالمادة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لخباثته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ونجاسة بعض الموارد المذكورة فيها لا تقدح لاحتمال طهارة الماء المجتمع منها ، لاتصاله بالمادة ، فإن الاحتمال كاف في ذلك ، لإجمال حال الحمامات الكائنة في زمان صدور النصوص الشريفة المذكورة ، التي هي الملحوظة ظاهراً في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ذلك في مباحث ماء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جريان العادة بذلك ، فإنها قاضية باتصال ماء الغسالة بالمادة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ذلك من بعض النصوص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بذلك أنه قد تقدم عدم جواز الاغتسال بما يغتسل به الجنب مطلقاً ، ولو كان من الأولياء الصالحين ، فتعليل النهى عن الاغتسال بما ذكر من الجهة العرضية ، يقتضي عدم وجود الجهة الذاتية ، لخلو مورد النصوص عنها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المانع هو النجاسة لم يكن وجه لذكر الجنب ولو من الحرام ، فان غسالته طاهرة إجماعا ، ولو كان من جهة أنه ماء غسل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رش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يصلي في معابد اليهود والنصارى</w:t>
      </w:r>
    </w:p>
    <w:p>
      <w:pPr>
        <w:pStyle w:val="BookText"/>
        <w:rPr/>
      </w:pPr>
      <w:r>
        <w:rPr>
          <w:rFonts w:ascii="Amiri" w:hAnsi="Amiri" w:eastAsia="Amiri" w:cs="Amiri"/>
          <w:color w:val="111111"/>
          <w:sz w:val="28"/>
          <w:sz w:val="28"/>
          <w:szCs w:val="28"/>
          <w:rtl w:val="true"/>
          <w:lang w:bidi="ar-SA"/>
        </w:rPr>
        <w:t xml:space="preserve">الجنابة ، لم يكن وجه للتعليل بكونه غسالة الناصب واليهودي ونحوهما ، فلا بد أن يكون المنع لجهة أخرى ، ولا يكون ذلك إلا لخروجها عن مورد الحكمين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الاغتسال بالنجس ، وعدم جواز الاغتسال بغسالة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الغسالة متصلة بالمادة معتصمة ، فلا تكون مورداً للحكمين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ملاحظة المناسبات الخارجية العرفية المقتضية لصرف الكلام عن صورة العلم ، وأن موردها صورة المعرضية لذلك ، فمفادها حكم ظاهري ، وهو أيضاً مجرد المنع عن الاغتسال ظاهراً فالاستدلال بها على النجاسة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الاغتسال مجرد غسل البدن ويكون المقصود من النهي الردع عما كان عليه بناء المخالفين ، من الاستشفاء بذلك الماء المجتمع ، كما ذكر في بعض الروايات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أن من البعيد جداً أن يحصل داع إلى الاغتسال العبادي بذلك الماء المجتمع ، مع ما هو عليه من الاستقذار والاستنفار مع تهيؤ الماء النزيه كما هو الغالب ، لو لم يكن دائما ، فليس الغسل بهذا الماء إلا لدواع أخرى من العلاج ، أو الاستشفاء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شاهدنا كثيراً من الناس في الأيام القريبة يعتقدون أن في ماء خزانة الحمام علاج القروح والجروح ، فالمظنون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المذكورة واردة للزجر عن هذا التوهم ، وليست في مقام جعل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الصلاة في البيع ، والكنائس ، وبيوت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 وصل </w:t>
      </w:r>
      <w:r>
        <w:rPr>
          <w:rFonts w:eastAsia="Amiri" w:cs="Amiri" w:ascii="Amiri" w:hAnsi="Amiri"/>
          <w:color w:val="111111"/>
          <w:sz w:val="28"/>
          <w:szCs w:val="28"/>
          <w:rtl w:val="true"/>
          <w:lang w:bidi="ar-SA"/>
        </w:rPr>
        <w:t xml:space="preserve">» </w:t>
      </w:r>
      <w:r>
        <w:rPr>
          <w:rStyle w:val="FootnoteAnchor"/>
          <w:rtl w:val="true"/>
        </w:rPr>
        <w:footnoteReference w:id="682"/>
      </w:r>
      <w:bookmarkStart w:id="64" w:name="pg12374_146345"/>
    </w:p>
    <w:p>
      <w:pPr>
        <w:pStyle w:val="BookText"/>
        <w:rPr/>
      </w:pPr>
      <w:bookmarkEnd w:id="64"/>
      <w:r>
        <w:rPr>
          <w:rFonts w:ascii="Amiri" w:hAnsi="Amiri" w:eastAsia="Amiri" w:cs="Amiri"/>
          <w:color w:val="111111"/>
          <w:sz w:val="28"/>
          <w:sz w:val="28"/>
          <w:szCs w:val="28"/>
          <w:rtl w:val="true"/>
          <w:lang w:bidi="ar-SA"/>
        </w:rPr>
        <w:t xml:space="preserve">يصلي في معابد اليهود والنصارى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نجاستها ، وان كانت محكومة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الشك في الطهارة والنجاسة لا يجب 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يبنى على الطهارة إذا لم يكن مسبوقا بالنجاسة ولو أمكن حصول العلم بالحال في الحال</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9135019_417432637"/>
      <w:bookmarkStart w:id="66" w:name="_Toc25"/>
      <w:bookmarkEnd w:id="65"/>
      <w:r>
        <w:rPr>
          <w:rtl w:val="true"/>
        </w:rPr>
        <w:t>فصل</w:t>
      </w:r>
      <w:bookmarkEnd w:id="66"/>
    </w:p>
    <w:p>
      <w:pPr>
        <w:pStyle w:val="BookText"/>
        <w:rPr/>
      </w:pPr>
      <w:r>
        <w:rPr>
          <w:rFonts w:ascii="Amiri" w:hAnsi="Amiri" w:eastAsia="Amiri" w:cs="Amiri"/>
          <w:color w:val="111111"/>
          <w:sz w:val="28"/>
          <w:sz w:val="28"/>
          <w:szCs w:val="28"/>
          <w:rtl w:val="true"/>
          <w:lang w:bidi="ar-SA"/>
        </w:rPr>
        <w:t xml:space="preserve">طريق ثبوت النجاسة أو التنجس العلم الوجداني ، أو البينة العادلة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كفاية العدل الواحد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التسالم على استحباب الرش ، كاختصاصه بصورة توهم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وبيوت المجوس ، كما في النص المتقدم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إجماع لإطلاق موثق عمار المتقدم </w:t>
      </w:r>
      <w:r>
        <w:rPr>
          <w:rStyle w:val="FootnoteAnchor"/>
          <w:rtl w:val="true"/>
        </w:rPr>
        <w:footnoteReference w:id="683"/>
      </w:r>
      <w:r>
        <w:rPr>
          <w:rFonts w:ascii="Amiri" w:hAnsi="Amiri" w:eastAsia="Amiri" w:cs="Amiri"/>
          <w:color w:val="111111"/>
          <w:sz w:val="28"/>
          <w:sz w:val="28"/>
          <w:szCs w:val="28"/>
          <w:rtl w:val="true"/>
          <w:lang w:bidi="ar-SA"/>
        </w:rPr>
        <w:t>، ونحوه مما دل على قاعدة الطهارة ، من دون ما يوجب تخصيصه بما بعد الفحص كما ثبت في بعض الموارد</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9135021_417432637"/>
      <w:bookmarkStart w:id="68" w:name="_Toc26"/>
      <w:bookmarkEnd w:id="67"/>
      <w:r>
        <w:rPr>
          <w:rtl w:val="true"/>
        </w:rPr>
        <w:t>فصل</w:t>
      </w:r>
      <w:bookmarkEnd w:id="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عموم حجيتها للمقام ، كما تقدم تقريبه في مباحث المياه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هناك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يترك مراعاة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وتثبت أيضاً بقول صاحب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بملك ، أو إجارة ، أو إعارة ، أو أمانة ، بل أو غصب ، ولا اعتبار بمطلق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 قويا ، فالدهن ، واللبن والجبن المأخوذ من أهل البوادي ، محكوم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حصل الظن بنجاستها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يقال بعدم رجحان الاحتياط بالاجتناب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مباحث المياه الكلام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العمدة فيه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في بعض الموارد إلى بعض النصوص الواردة فيه ، كالنصوص الواردة في البختج ، والواردة في إقرار ذي اليد ، بأن ما في يده لغيره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مباحث المياه نقل القول باعتباره عن النهاية والحلبي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وجه ذلك وضعفه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الطهارة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رجحان الاحتياط عقلا ، لأنه انقياد الى المولى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يزاحم الاحتياط من جهة الاحتياط من جهة أخرى ، مساو له ، فلا يكون الاحتياط راجحاً عقلا ، أو أهم ، فيكون الأول مرجوحا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ينطبق عليه عنوان مكروه أو يؤدي الاحتياط اليه ، فيكون مكروها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ينطبق عليه عنوان محرم ، أو يؤدي إليه ، فيكون حراما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أن يؤدي الى الوسواس المؤدي إلى العمل على طبقه ، فان الظاهر أنه لا إشكال في حرمة العمل على طبق الوسواس ، فيحرم الوسواس نفسه إذا كان يؤدي الى العمل على طبقه كما هو القاعدة في كل فعل يعلم بترتب الحرام عليه ولو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إذا علم أنه إذا دخل مجلس الشراب يختار شرب المسكر ، فإنه يحرم الدخول إلى المجلس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المقام إذا علم أنه إذا حصل له الوسواس عمل </w:t>
      </w:r>
    </w:p>
    <w:p>
      <w:pPr>
        <w:pStyle w:val="BookText"/>
        <w:rPr/>
      </w:pPr>
      <w:r>
        <w:rPr>
          <w:rFonts w:ascii="Amiri" w:hAnsi="Amiri" w:eastAsia="Amiri" w:cs="Amiri"/>
          <w:color w:val="111111"/>
          <w:sz w:val="28"/>
          <w:sz w:val="28"/>
          <w:szCs w:val="28"/>
          <w:rtl w:val="true"/>
          <w:lang w:bidi="ar-SA"/>
        </w:rPr>
        <w:t xml:space="preserve">بل قد يكره ، أو يحرم إذا كان في معرض حصول الوسواس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اعتبار بعلم الوسواسي في الطهارة والنجاسة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طبقه فيحرم عليه حصول الوسواس ، فيحرم ما يؤدي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المعرضية للمقدمية للحرام لا توجب حرمة المقدمة ، إلا أن يكون الحرام بالغا في الاهتمام حدا يستوجب الحذر من الوقوع فيه ، ومنه الضرر في النفس ، فان الظاهر التسالم على حرمة ما يظن ترتب الضرر عليه فلاحظ كلماتهم في 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الصائم إذا خاف على عينه من الرمد أفطر </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وجوب الإفطار بمجرد احتمال الضرر ، احتمالا معتدا به ، بنحو يصدق معه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الأمر بالإفطار للرخصة ، لكون المورد من موارد توهم الحرمة ، فلا تدل الصحيحة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وثبوت الأهمية لحرمة الوسواس على نحو يستوجب الحذر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كون الوسواس من قبيل الضرر على النفس الذي يحرم الوقوع فيه لا يخلو من تأمل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الوسواس من الحالات النفسانية ذات المراتب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أول مراتبه يمنع من إذعان النفس بالمعلومات مع حصول العلم بها ، وأعلى منه أن يمنع من حصول العلم من أسبابه الحاصل له في المتعارف ، وأعلى منه أن يوجب حصول العلم بالخلاف من أسباب خيالية غير حاصلة في الخارج ، مثل ما يحكى عن بعض أهل الوسواس من أنه يطهر يده من فوق السطح إلى أرض الدار ، فيعلم أن الماء النازل من يده الى الأرض قد نزى فأصاب بعض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العلم هو محل الكلام في هذه المسألة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تحقق في محله أن العلم بذاته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تستوجب مخالفته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العلم الإجمالي كالتفصيلي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فاذا علم</w:t>
      </w:r>
    </w:p>
    <w:p>
      <w:pPr>
        <w:pStyle w:val="BookText"/>
        <w:rPr/>
      </w:pPr>
      <w:r>
        <w:rPr>
          <w:rFonts w:ascii="Amiri" w:hAnsi="Amiri" w:eastAsia="Amiri" w:cs="Amiri"/>
          <w:color w:val="111111"/>
          <w:sz w:val="28"/>
          <w:sz w:val="28"/>
          <w:szCs w:val="28"/>
          <w:rtl w:val="true"/>
          <w:lang w:bidi="ar-SA"/>
        </w:rPr>
        <w:t>استحقاق العقاب في نظر العقل ، ويمتنع الردع عنه في نظر العالم ، وان كان مخالفاً للواقع في نظر الرادع ، فالردع عن العمل بعلم الوسواسي بالنسبة إلى عمل نفسه لا بد أن يكون من جهة طروء عنوان يستوجب تبدل الواقع عن حكمه إلى حكم آخر ، فيكون الواقع موضوعا للحكم إلا في حال الوسواس ، فيكون له حكم آخر ، نظير العناوين المأخوذة موضوعات للأحكام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حرام ، لكن كما أنه إذا اضطر اليه يجب ، كذلك إذا كان المكلف وسواسيا ، فإنه يجب عليه أن يشرب النجس ، وان علم أنه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عمل غيره فمرجع عدم اعتبار علمه الى عدم اعتبار شهادته ، فاذا شهد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شهادته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ظهور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النصوص المتضمنة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تعودوا الخبيث من أنفسكم نقض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مذكورة في حكم كثير الشك من مباحث الخلل </w:t>
      </w:r>
      <w:r>
        <w:rPr>
          <w:rStyle w:val="FootnoteAnchor"/>
          <w:rtl w:val="true"/>
        </w:rPr>
        <w:footnoteReference w:id="686"/>
      </w:r>
      <w:r>
        <w:rPr>
          <w:rFonts w:ascii="Amiri" w:hAnsi="Amiri" w:eastAsia="Amiri" w:cs="Amiri"/>
          <w:color w:val="111111"/>
          <w:sz w:val="28"/>
          <w:sz w:val="28"/>
          <w:szCs w:val="28"/>
          <w:rtl w:val="true"/>
          <w:lang w:bidi="ar-SA"/>
        </w:rPr>
        <w:t xml:space="preserve">وفي 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رجلا مبتلى بالوضوء والصلاة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 عقل له وهو يطيع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يطيع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سله هذا الذي يأتيه من أي شي‌ء هو؟ فإنه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الشيطان </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والوجه في الثاني انصراف دليل حجية الشهادة عن مثل ذلك</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طريقاً عند العقلاء لإثبات متعلقه ، بنحو تكون مخالفته معصية موجبة لاستحقاق العقاب عندهم ، والترخيص فيها ترخيصاً في المخالفة للواقع المنجز فيمتنع للزوم التناقض ، ونقض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w:t>
      </w:r>
    </w:p>
    <w:p>
      <w:pPr>
        <w:pStyle w:val="BookText"/>
        <w:rPr/>
      </w:pPr>
      <w:r>
        <w:rPr>
          <w:rFonts w:ascii="Amiri" w:hAnsi="Amiri" w:eastAsia="Amiri" w:cs="Amiri"/>
          <w:color w:val="111111"/>
          <w:sz w:val="28"/>
          <w:sz w:val="28"/>
          <w:szCs w:val="28"/>
          <w:rtl w:val="true"/>
          <w:lang w:bidi="ar-SA"/>
        </w:rPr>
        <w:t xml:space="preserve">بنجاسة أحد الشيئين يجب الاجتناب عنهما ، إلا إذا لم يكن أحدهما محلا لابتلائه ، فلا يجب الاجتناب عما هو محل الابتلاء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علة تامة في وجوب الموافقة القطعية ، والتفكيك بينه وبين حرمة المخالفة القطعية في غير محله ، لأن الترخيص في أحد الأطراف ترخيص في محتمل الواقع المنجز وهو ممتنع ، كالترخيص في معلوم الواقع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الثاني مناف لذات الخطاب ، والأول مناف لإطلاق الخطاب المعلوم كذات الخطاب ، كما هو موضح في محله من كتابنا حقائق الأصول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محله أن من شرائط تنجيز العلم الإجمالي للتكليف أن يكون كل من الأطراف في محل الابتلاء ، فاذا كان أحدهما خارجا عن محل الابتلاء ، لا يكون المعلوم بالإجمال متنجزاً ، ولا يجب الاحتياط في الطرف الذي هو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الخارج عن محل الابتلاء مما لا يصح اعتبار التكليف والتحميل من الخطاب بالاجتناب عنه ، ولأجل ذلك لا يحسن أن يخاطب به لأن الغرض من الخطاب إحداث الداعي العقلي في نفس العبد ، على نحو يرى نفسه لأجل الخطاب بالاجتناب مكلفاً ومثقلا به ، ومشغول الذمة والعهدة ، وهذه الاعتبارات غير حاصلة بالنسبة إلى ما هو خارج عن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الشرط في الحقيقة راجع إلى كونه شرطا في اشتغال الذمة لا شرطا للتكليف</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انتفاء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لعدم المقتضي ، كما في المباحات الخالية عن المفسدة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لوجود المانع ، كما إذا كان الشي‌ء فيه مفسدة ، ولكن فيه مصلحة مزاحمة لها وتشترك الجهتان في أن انتفاء التكليف لقصور فيه وفي ملاكه ، ولا فرق في المصلحة </w:t>
      </w:r>
    </w:p>
    <w:p>
      <w:pPr>
        <w:pStyle w:val="BookText"/>
        <w:rPr/>
      </w:pPr>
      <w:r>
        <w:rPr>
          <w:rFonts w:ascii="Amiri" w:hAnsi="Amiri" w:eastAsia="Amiri" w:cs="Amiri"/>
          <w:color w:val="111111"/>
          <w:sz w:val="28"/>
          <w:sz w:val="28"/>
          <w:szCs w:val="28"/>
          <w:rtl w:val="true"/>
          <w:lang w:bidi="ar-SA"/>
        </w:rPr>
        <w:t>المزاحمة بين أن تكون نفسية ، بأن كان ينطبق على الحرم عنوان واجب وأن تكون غيرية ، بأن كان الحرام مقدمة لواجب ، كما في موارد الاضطرار الى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المصلحة ليست موجودة في نفس الحرام ، بل كانت في ضده ، كان المورد من موارد التزاحم ، ودخل في حكم مسألة الضد التي لا قصور في حصول الملاك في كل من الطرفين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لقصور في المكلف كما في موارد انتفاء القدرة ، فإن الموضوع وان كان مشتملا على مفسدة بلا مزاحم ، إلا أن العجز عنه مانع عن حدوث التكليف به وان كان التكليف واجدا لملاكه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لقصور في المكلف به لخروجه عن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وتشترك هاتان الجهتان الأخيرتان في أن دخلهما في الحقيقة في باعثية التكليف لا في ذاته ، وبخلافهما الجهتان الأولتان ، فان دخلهما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فالدخول في محل الابتلاء والقدرة ليس لهما دخل في ذات التكليف ، وإنما دخلهما في الاشتغال والثبوت في العهدة فينتفي ذلك عند انتفاء أحدهما ، وان كان التكليف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وجود الحجة على التكليف ، فكما أنه لا يتوقف عليه التكليف نفسه ، وانما يتوقف عليه اشتغال الذمة به ، كذلك الدخول في محل الابتلاء والقدرة ، فالخطاب بالاجتناب عن النجس نسبته الى الداخل في الابتلاء وغيره والمقدور وغيره ، نسبة واحدة ، وكما أنه حاك عن الكراهة في الأول منهما حاك عنها في الثاني أيضاً ، فهما لا يختلفان من حيث تعلق التكليف ، وانما يختلفان من حيث أن العلم بالتكليف موجب في الأول منهما للاشتغال ، بحيث يرى المكلف نفسه في كلفة وعهدة مشغولة ، وليس كذلك في الثاني بل يكون حاله بعد العلم حاله قبل العلم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عن الابتلاء خارج عن القدرة ، فشرطية عدم الخروج عن الابتلاء في تنجيز العلم الإجمالي راجع الى شرطية القدرة على كل </w:t>
      </w:r>
    </w:p>
    <w:p>
      <w:pPr>
        <w:pStyle w:val="BookText"/>
        <w:rPr/>
      </w:pPr>
      <w:r>
        <w:rPr>
          <w:rFonts w:ascii="Amiri" w:hAnsi="Amiri" w:eastAsia="Amiri" w:cs="Amiri"/>
          <w:color w:val="111111"/>
          <w:sz w:val="28"/>
          <w:sz w:val="28"/>
          <w:szCs w:val="28"/>
          <w:rtl w:val="true"/>
          <w:lang w:bidi="ar-SA"/>
        </w:rPr>
        <w:t xml:space="preserve">من الطرفين ، فما الوجه في جعله مقابلا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 ممنوع فان البعد الموجب لخروج الشي‌ء عن محل الابتلاء للمكلف لا يوجب سلب قدرته عليه ، لأن المقدور بالواسطة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صح التكليف بالحج لأهل الصين ، ولا يصح نهيهم عن استعمال الإناء الذي في مكة ، إذا لم يكونوا في مقام السفر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كانوا في مقام السفر الى الحج كان الإناء الذي في مكة محل ابتلائهم ، فيصح نهيهم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وإذا عرفت أن خروج بعض أطراف المعلوم بالإجمال عن محل الابتلاء مانع من تنجيز العلم لذلك المعلوم بالإجمال ، يكون الطرف الآخر المعلوم بالإجمال من قبيل الشبهة البدوية ، فيتعين الرجوع فيه الى الأصل الموضوعي أو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شك في حصول شرط القدرة أو كونه محل الابتلاء ، فإطلاق الخطاب لا يصلح لنفي الشك المذكور ، لأن منع العجز والخروج عن محل الابتلاء عن التكليف ليس شرعيا بل هو عقلي ، فالخطاب الشرعي لا ينفيه ولا يتعرض له بوجه ، فمع الشك في المانعين المذكورين ونحوهما ، لا مجال للرجوع إلى إطلاق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الأصل العقلائي يقتضي الاحتياط حينئذ</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بعض أطراف الشبهة عن محل الابتلاء فقد شك في خروج المعلوم بالإجمال عن محل الابتلاء ، ويجب الاحتياط حينئذ في الفرد الذي هو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مثل الفرض ليس موضوعا لأصالة الاحتياط العقلائية المتقدمة ، لاختصاصها بصورة الشك البدوي في الخروج عن محل الابتلاء ، فلا تشمل مثل الفرض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أن المرجع الإطلاق يشكل الفرق بين الفرضين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الكلام مع خروج بعض الأطراف عن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حجة عند الشك في أصل التخصيص بنحو الشبهة البدوية ، لا في مثل الفرض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في البينة حصول الظن بصدقها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عدم معارضتها بمثلها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في البينة ذكر مستند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علم فيه بوجود الخاص وشك في انطباقه على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عموم الدليل للمتعارضين ، لتكاذبهما ، فيكون جعل الحجية لهما موجبا للتعبد بالنقيضين ، وهو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كان الأصل في المتعارضين التساقط ، إلا أن يقوم دليل على خلافه ، كما ورد في الخبرين المتعارضين ، حيث دلت الأدلة الخاصة على الترجيح مع وجود المرجح ، وعلى التخيير مع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كل من أطلق اعتبار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 إلا بالسبب لجواز أن يعتقد أن سؤر المسوخ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العباس والصيمري ذلك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احتمال الخطأ في المستند ملغى بأصالة عدم الخطأ المعول عليها عند العقلاء في مقام العمل بالخبر ، كما يشهد به استقرار سيرة العقلاء والمتشرعة على عدم الفحص والسؤال عن مستند الخبر ، بينة كان أو خبر واحد ، وموضوعا كان المخبر به أو حكما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الخطأ في الحدسيات لا يعول عليها عندهم إلا في موارد خاصة ، كباب رجوع العامي إلى المجتهد في الأحكام الكلية ، وباب الرجوع الى أهل الخبرة في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 وليس منه المقام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عدم الخطأ في 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يرجع إليها لإثبات الواقع المجهول ، فتكون طريقاً 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يرجع إليها لإثبات أن ما يعتقده المخبر هو الواقع مع العلم بالواقع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طريقاً إلى معرفة الواقع المجهول مع العلم بالمعتقد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طريقا </w:t>
      </w:r>
    </w:p>
    <w:p>
      <w:pPr>
        <w:pStyle w:val="BookText"/>
        <w:rPr/>
      </w:pPr>
      <w:r>
        <w:rPr>
          <w:rFonts w:ascii="Amiri" w:hAnsi="Amiri" w:eastAsia="Amiri" w:cs="Amiri"/>
          <w:color w:val="111111"/>
          <w:sz w:val="28"/>
          <w:sz w:val="28"/>
          <w:szCs w:val="28"/>
          <w:rtl w:val="true"/>
          <w:lang w:bidi="ar-SA"/>
        </w:rPr>
        <w:t xml:space="preserve">نعم لو ذكرا مستندها ، وعلم عدم صحته ، لم يحكم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يشهدا بالنجاسة ، بل بموجبها كفى ، وان لم يكن موجباً عندهما أو عند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الثوب لاقى عرق المجنب من حرام أو ماء الغسالة ، كفى عند من يقول بنجاستهما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مذهبهما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شهدا بالنجاسة واختلف مستندهما كفى في ثبوتها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تثبت الخصوصية ، كما إذا قال</w:t>
      </w:r>
    </w:p>
    <w:p>
      <w:pPr>
        <w:pStyle w:val="BookText"/>
        <w:rPr/>
      </w:pPr>
      <w:r>
        <w:rPr>
          <w:rFonts w:ascii="Amiri" w:hAnsi="Amiri" w:eastAsia="Amiri" w:cs="Amiri"/>
          <w:color w:val="111111"/>
          <w:sz w:val="28"/>
          <w:sz w:val="28"/>
          <w:szCs w:val="28"/>
          <w:rtl w:val="true"/>
          <w:lang w:bidi="ar-SA"/>
        </w:rPr>
        <w:t>إلى معرفة المعتقد المجهول مع العلم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لا تكون حجة إلا في الموارد المخصوصة هي الأولى ، أما الثانية فهي حجة مطلقاً ، كما عرفت من سيرة العقلاء والمتشرعة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بالخطإ مانع من الرجوع إلى أصالة عدم الخطأ ، كما أنه مانع من عموم دليل الحجية لو كان متكفلا لإلغاء احتمال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متكفل لإلغاء احتمال تعمد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يكفي في وجوب العمل بالحجية كون مؤداها ذا أثر شرعي في نظر من قامت عنده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الأمارات يكفي ثبوت مدلول التزامي يترتب عليه الأثر الشرعي وان كانت الدلالة الالتزامية بنظر من قامت عنده لا غير ، فعدم الأثر الشرعي للمشهود به في نظر الشاهد ، وعدم الدلالة الالتزامية في نظره لا يقدح في وجوب العمل بالشهادة ، إذا كان المشهود عنده يرى ذلك</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البينة التي هي موضوع الحجية شهادتا العدلين ، ويعتبر فيها أن تكون كل منهما حاكية عن الواقع الذي تحكيه الشهادة الأخرى ، فلا بد أن تكون قضية واقعية محكية بكل من الشهادتين ، فاذا تحقق ذلك </w:t>
      </w:r>
    </w:p>
    <w:p>
      <w:pPr>
        <w:pStyle w:val="BookText"/>
        <w:rPr/>
      </w:pPr>
      <w:r>
        <w:rPr>
          <w:rFonts w:ascii="Amiri" w:hAnsi="Amiri" w:eastAsia="Amiri" w:cs="Amiri"/>
          <w:color w:val="111111"/>
          <w:sz w:val="28"/>
          <w:sz w:val="28"/>
          <w:szCs w:val="28"/>
          <w:rtl w:val="true"/>
          <w:lang w:bidi="ar-SA"/>
        </w:rPr>
        <w:t>وجب العمل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اكان هناك اختلاف بين الشاهدين في بعض الخصوصيات الخارجية الزائدة على ما به الاتفاق بينهما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اتفقا على وقوع قطرة من الدم في الإناء ، واختلفا في كون ذلك الدم أسود أو أصفر أو أنه كان من الرعاف أو من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الليل كان وقوعه أو في النهار ، أو في غير ذلك من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 هذا الاختلاف في وجوب العمل على ما به الاتفاق ، لكون القضية الخارجية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ملاقاة الماء للدم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تحكيها كل من شهادة الشاهدين ، فتكون مؤدى البينة التي هي حجة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الوقع الذي يحكيه أحدهما ويشهد به غير ما كان يحكيه الآخر ويشهد به ، فلم يكن الواقع محكيا بالبينة ، بل كان واقعان ، أحدهما يشهد به أحد الشاهدين ، وثانيهما يشهد به الشاهد الآخر ، فلا يجوز العمل بالشهادتين حينئذ ، لعدم قيام البينة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جواز انتزاع أمر واحد من ذينك الواقعين المحكيين غير كاف في تحقق البينة على شي‌ء ، لأن ذلك الأمر الانتزاعي ليس مشهودا به ، ولا مخبرا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شهد أحدهما بوقوع قطرة من رعافه في إناء ، وشهد الآخر بوقوع قطرة من رعاف نفسه أيضاً في ذلك الإناء لا يحكم بنجاسة الإناء ، لعدم حكاية الشهادتين عن أمر واحد ، إذ شخص النجاسة الذي يشهد به أحدهما غير الشخص الذي يشهد به الآخر ، والقضية الواقعية التي تحكيها إحدى الشهادتين غير القضية التي تحكيها الشهادة الأخرى ، والأمر الانتزاعي من القضيتين الخارجيتين غير مشهود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فالشهادات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تنحل إلى قضيتين إحداهما متفق عليها بين الشهود ، وتحكيها الشهادتان جميعاً ، وثانيتهما مختلف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تنحل إلى ذلك ، بل ليس المحكي بها إلا قضية واحدة وقع الاختلاف فيها فأحد الشاهدين يشهد بواقع لها ، والآخر يشهد بواقع آخر ، وكل واحد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الشي‌ء لاقى البول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لاقى الدم ، فيحكم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تثبت النجاسة البولية ولا الدمية ، بل القدر المشترك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إذا لم ينف كل منهما قول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اتفقا على أصل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نفاه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أحدهما انه لاقى البول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لاقى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الحكم بالنجاسة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الواقعين ليس موردا لشهادتين ، بل هو مورد لشهادة واحدة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تعين التفصيل في الفرض المذكور ، وانه إن كان الاختلاف على النحو الأول حكم بالنجاسة ، وإن كان على النحو الثاني لا يحكم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المعيار في القبول وعدمه ، ولا دخل للنفي وعدمه فيه نعم إذا كان الاختلاف على النحو الأول فلا بد أن يكون كل من الشاهدين نافيا لما يشهد به الآخر ، لأن الواقعة الواحدة لا تقبل اجتماع الخصوصيتين المتنافيتين ، فاذا شهدا بوقوع قطرة من دم زيد في الإناء ، واختلفا في أنها غليظة أو رقيقة ، فالشهادة بالأول شهادة بنفي الثاني بالالتزام ، كما أن الشهادة بالثاني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مصرحا به ، بأن يقول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القطرة ليست غليظة بل رقيقة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مدلولا عليه بالالتزام لا غير ، فان لازم كونها غليظة أنها ليست رقيقة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الاختلاف على النحو الثاني ، فقد يكون أحدهما نافيا لقول الآخر بأن يحصل لأحد الشاهدين من باب الإنفاق العلم بخطإ صاحبه ، وقد لا يحصل بأن يحتمل صدقه وكذبه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أن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إذا لم ينف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قرينة على كون الاختلاف المفروض في هذه المسألة ما هو من النحو الثاني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الشهادة بالإجمال كافية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إذا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هذين نجس ، فيجب الاجتناب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شهد أحدهما بالإجمال والآخر بالتعيين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هذين نجس ، وقال الآخر هذا معينا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المسألة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الاجتناب عنهما ، ووجوبه عن المعين فقط ، وعدم الوجوب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تقبل فيه شهادة الشاهدين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اتحاد الواقعة ، كما إذا كانا حاضرين في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ووقعت قطرة بول في إناء مردد عندهما بين إناءين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تعدد الواقعة ، كما إذا كان أحد الشاهدين في مكان وعلم بوقوع قطرة من البول في أحدهما المردد ثمَّ حضر الآخر في ذلك المكان ، واعتقد وقوع قطرة من البول في أحدهما المردد أيضاً ، فالظاهر عدم قبول الشهادتين ، لعدم تصادقهما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علم أحدهما بنجاسة إناء زيد ، وعلم الآخر بنجاسة إناء عمرو ، واشتبه كل من الإناءين بالآخر في نظر كل منهما ، فشهادة كل منهما بأن أحد الإناءين نجس لا أثر لها لعدم الاتفاق بينهما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خصوصية المعين لما لم تثبت بخبر الواحد اقتصر على غير المعين ، فيجب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الطرف الآخر لم يقم ما يوجب تنجزه ، لأن الشهادة بالمعين لا تقتضيه ، والشهادة بالمردد واحدة ، لا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 الحجة لا على المعين ولا على المردد ، وما تقدم من أن عدم ثبوت التعيين يقتضي الاقتصار على غير المعين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الوجوه كلها ضعيفة ، والمتعين التفصيل بين أن تكون الشهادتان حاكيتين عن واقعة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الشاهدان في مكان واحد مثلا ، فتقع قطرة من الدم في أحد الإناءين ، ويكون أحد الشاهدين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شهد أحدهما بنجاسة الشي‌ء فعلا ، والآخر بنجاسته سابقاً مع الجهل بحاله فعلا ، فالظاهر وجوب الاجتناب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جاهلا بالتعيين والآخر عالما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الاحتياط حينئذ ، والاجتناب عن جميع الأطراف ، لرجوع شهادة الثاني إلى تعيين ما يشهد به الأول مع موافقته في الشهادة به ، فقد تحقق قيام البينة على الواحد المردد ولم يثبت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كانتا حاكيتين عن واقعتين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شهد أحدهما بأنه وقع من دم رعافه قطرة في إناء معين من دون علم الشاهد الآخر بذلك ، بل هو يشهد بأنه وقع من دم رعاف نفسه قطرة في أحد الإناءين المردد عنده بينهما ، والشاهد الأول لا يعلم بهذه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الاحتياط ، لعدم قيام حجة على واقعة من إحدى الواقعتين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شهادة الثاني نجاسته فعلا بالاستصحاب ومؤدى شهادة الأول نجاسته واقعاً فعلا ، فيكون مجموع الشهادتين حاكيا عن أحد الأمرين من النجاسة الفعلية الواقعية والظاهرية ، واللازم المشترك بينهما وجوب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يعلم ببقاء نجاسته فعلا على تقدير ثبوت نجاسته سابقاً ، وإلا كان لازم شهادة الثاني نجاسته فعلا ، فتكون النجاسة في الحال مشهوداً بها لهما ، لأحدهما بالمطابقة ، وللآخر بالالتزام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شهادة كل من الشاهدين لما كانت حاكية عن واقعة لا تحكيها شهادة الآخر لم تكن كل من الواقعتين محكية بالبينة ، بل كانت محكية بخبر الواحد ، فلم تقم عليها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كل من الشهادتين منحلة إلى الشهادة بأمرين ، بأن اتفقا على نجاسة الإناء واختلفا في تعيين الزمان ، فأحدهما يشهد بأنها في الزمان السابق ، والآخر بأنها في الزمان الحالي ، فقد علم تعبداً بنجاسة الإناء سابقاً أو فعلا ، وحينئذ يجري الاستصحاب في إثباته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p>
    <w:p>
      <w:pPr>
        <w:pStyle w:val="BookText"/>
        <w:rPr/>
      </w:pPr>
      <w:r>
        <w:rPr>
          <w:rFonts w:ascii="Amiri" w:hAnsi="Amiri" w:eastAsia="Amiri" w:cs="Amiri"/>
          <w:color w:val="111111"/>
          <w:sz w:val="28"/>
          <w:sz w:val="28"/>
          <w:szCs w:val="28"/>
          <w:rtl w:val="true"/>
          <w:lang w:bidi="ar-SA"/>
        </w:rPr>
        <w:t xml:space="preserve">وكذا إذا شهدا معاً بالنجاسة السابقة ، لجريان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يشكل ذلك بعدم اليقين بالثبوت سابقاً ، كي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اليقين الإجمالي به وفيه تأمل ظاهر ، لأن اليقين الإجمالي إنما يصحح الاستصحاب في الأمر الإجمالي إذا كان مشكوك البقاء على كل من احتمالاته ولا يصحح الاستصحاب بالنسبة إلى أحد الاحتمالات بعينه ، لعدم اليقين بالإضافة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الشاهد بالنجاسة فعلا يشهد بالنجاسة سابقاً أيضاً كان المورد من قبيل الفرض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صورة العلم بالبقاء على تقدير الثبوت سابقاً التي ذكرناها آنفاً ، لا يبعد القبول من جهة انضمام الشهادة الالتزامية إلى الشهادة من الآخر بالمطابقة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لا يخلو من إشكال ، لاحتمال اختصاص الحجية في المدلول الالتزامي بصورة تحقق الحجية وهي مفقودة في شهادة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البينة بمنزلة اليقين ، فيتحقق ركنا الاستصحاب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بالثبوت ، والشك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بني على أن مفاد أدلة الاستصحاب إثبات الملازمة بين الحدوث والبقاء ، وان لم يحصل اليقين بالحدوث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قامت البينة على النجاسة سابقاً فقد دلت بالالتزام على النجاسة ظاهراً فعلا ، فتكون حجة في إثبات النجاسة الظاهرية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أدلة الاستصحاب المستفاد منها اعتبار اليقين بالثبوت في جريانه ، فما لم يحصل اليقين لا تكون ملازمة بين الحدوث والبقاء</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لا إشكال في جريانه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مفاد أدلة الحجية ثبوت أحكام ظاهرية هي عين الواقع على تقدير المصادفة للواقع ، فان قيام البينة على النجاسة السابقة يستدعي ثبوت نجاسة ظاهرية هي عين الواقع على تقدير المصادفة وغيره على تقدير المخالفة ، فإن كانت غيره فهي مرتفعة ، لعدم قيام الحجة في الزمان اللاحق ، وإن كانت عينه فهي باقية قطعاً ، أو محتملة البقاء </w:t>
      </w:r>
    </w:p>
    <w:p>
      <w:pPr>
        <w:pStyle w:val="BookText"/>
        <w:rPr/>
      </w:pPr>
      <w:r>
        <w:rPr>
          <w:rFonts w:ascii="Amiri" w:hAnsi="Amiri" w:eastAsia="Amiri" w:cs="Amiri"/>
          <w:color w:val="111111"/>
          <w:sz w:val="28"/>
          <w:sz w:val="28"/>
          <w:szCs w:val="28"/>
          <w:rtl w:val="true"/>
          <w:lang w:bidi="ar-SA"/>
        </w:rPr>
        <w:t>والارتفاع ، وحينئذ يجري الاستصحاب الجاري في القسم الثاني من أقسام الاستصحاب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كون الأثر للكلي إشكالا ، لأن التنزيل يقتضي كون الأثر لخصوص ذي المنزلة ولخصوص المنزل منزلته ، إذ لا معنى للتنزيل فيما إذا كان الأثر للجامع بين ذي المنزلة والمنزل منزلته ، فيكون المقام من استصحاب الفرد المردد بين فردين أحدهما معلوم الزوال ، والآخر معلوم البقاء أو محتمله ، وقد تحقق في محله 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الأحكام الظاهرية مجعولة في قبال الأحكام الواقعية على تقدير المخالفة والمصادفة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جريان الاستصحاب ، لأن استصحاب الحكم الواقعي ممتنع ، لعدم اليقين بالثبوت ، واستصحاب الحكم الظاهري ممتنع ، للعلم بالارتفاع ، لما عرفت من أن المجعول الظاهري موافق لمفاد الحجة والمفروض أن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تضمنت الثبوت سابقاً لا أكثر ، فالمجعول ظاهراً هو الثبوت سابقاً لا أكثر ، ففي الحال لا جعل فلا مجعول فالحكم الظاهري معلوم الارتفاع ، فإجراء الاستصحاب يكون من قبيل إجرائه في القسم الثالث من أقسام استصحاب الكلي ، المحقق في محله 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الإشكال المتقدم في كون الأثر للكلي</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الاستصحاب فيما لو قامت البينة على الحدوث سابقاً يتوقف إما على القول بكون دليل حجية البينة يدل على كونها بمنزلة العلم ، أو على القول بكون مفاد دليل الاستصحاب محض الملازمة بين الحدوث والبقاء وإن لم يعلم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جريان الاستصحاب في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جريان الاستصحاب في القسم الثالث من أقسام استصحاب الكلي ، بناء على أن الأثر في المقام للكلي ، على اختلاف المباني في ثبوت الأحكام الظاهرية وكيفية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والمحقق في محله أن أدلة حجية الامارات تدل على كونها بمنزلة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قول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نجس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نجساً والآن طاهر ، فالظاهر عدم الكفاية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وعدم الحكم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حينما سئل عن العمري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أديا إليك عني فعني يؤديان ، وما قالا لك عني فعني يقولان </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فإنه ظاهر في تنزيل نفس الأداء والقول ، زائداً على تنزيل المؤدى والمقول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كونه الموافق للمرتكزات العقلائية المنزل عليها الخطاب ، فان الطرق عندهم بمنزلة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الوجه الأول في تصحيح جريان الاستصحاب ، والوجوه الأخر كلها محل نظر واشكال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ولي التوفيق</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ما ذكره سابقاً هو الحكم بالنجاسة ، ومجرد إخبار أحدهما بالطهارة فعلا لا أثر له في الفرق ، لأنه ليس بحجة لأنه خبر واحد ، فيكون كما لو كان الشاهد جاهلا بحاله فعلا الذي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يفترق الفرضان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الجاهل يجري في حقه الاستصحاب ، والعالم لا يجري في حقه لانتفاء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بفارق ، لأن الاستصحاب جار في حق المشهود عنده في الفرضين ، وهو المدار في قبول الشهادة بالتقريب المتقدم في المسألة الماضية فالفرق بين المسألتين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التحقيق ما عرفت ، من أنه إن كانا حاكيين عن واقعة واحدة ، وقد اختلفا في زمانها ، فأحدهما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 وهو اليوم طاهر ، والآخر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 كانت شهادتهما حجة على ثبوت النجاسة في أحد الزمانين ، كما لو شهدا بأنه نجس إما اليوم أو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الاشكال فيه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مرجع شهادة الشاهد بنجاسته فعلا إلى الشهادة بنجاسته سابقاً وبقائها فعلا ، فهما معاً يشهدان بالنجاسة سابقاً ، ويختلفان في بقائها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أخبرت الزوجة أو الخادمة أو المملوكة بنجاسة ما في يدها من ثياب الزوج أو ظروف البيت كفى في الحكم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أخبرت المربية للطفل أو المجنون بنجاسته أو نجاسة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لو أخبر المولى بنجاسة بدن العبد أو الجارية أو ثوبهما مع كونهما عنده أو في 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الشي‌ء بيد شخصين كالشريكين</w:t>
      </w:r>
    </w:p>
    <w:p>
      <w:pPr>
        <w:pStyle w:val="BookText"/>
        <w:rPr/>
      </w:pPr>
      <w:r>
        <w:rPr>
          <w:rFonts w:ascii="Amiri" w:hAnsi="Amiri" w:eastAsia="Amiri" w:cs="Amiri"/>
          <w:color w:val="111111"/>
          <w:sz w:val="28"/>
          <w:sz w:val="28"/>
          <w:szCs w:val="28"/>
          <w:rtl w:val="true"/>
          <w:lang w:bidi="ar-SA"/>
        </w:rPr>
        <w:t>فعلا وارتفاعها ، فالحكم فيه النجاسة ، كما لو شهدا بها سابقاً وجهلا معاً ببقائها ، كما تقدم أيضاً في المسألة السابقة ، والاختلاف في البقاء والارتفاع لا أثر له في الفرق لعدم الحجية فيما به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كانا حاكيين عن واقعتين فقد عرفت أنه لا ينبغي التأمل في عدم الكفاية ، وعدم الحجية على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مبحث المياه من الدليل على حجية إخبار ذي اليد بما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تعرف الحكم في ما بعده الذي نص عليه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فرق بين المربية وغيرها من أمه وأبيه وسائر من في البيت الذي هو فيه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 ، إذ مجرد الملكية لا يكفي في صدق اليد التي هي موضوع حجية الخبر ، لاعتبار التابعية والمتبوعية ، وهو غير حاصل في مثل العبد والجارية العاقلين ، ولو كانا في بيته ، فهما نظير زوجته وسائر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ذلك بالنسبة إلى ثوبهما ونحوه إذا كان في بيته ، كثوب زوجته وسائر عياله ، فان الظاهر أنه في يده ، كما أنه أيضاً في يد غيره من ذوي الأيدي في البيت ، من غير فرق بين ما أعده للبسه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الثوب ملبوساً فهو في يد لابسه لا غير ، لاستقلال يده عليه حين لبسه إياه ، كما تقدم في الطفل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يسمع قول كل منهما في 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نجس ، تساقطا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البينة تسقط مع التعارض ، ومع معارضتها بقول صاحب اليد تقدم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اعتبار قول ذي اليد بالنجاسة بين أن يكون فاسقاً أو عادلا ، بل مسلما أو كافراً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اعتبار قول صاحب اليد إذا كان صبياً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اليد المأخوذة موضوعا لحجية خبر صاحبها أعم من الضمنية والاستقلالية ، ومع الاشتراك تكون اليد لكل من الشريكين ضمنية ، بمعنى أن مجموع المال يكون تحت مجموع اليدين اللتين هما بمنزلة اليد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التساقط في المتعارضين ، التي عرفت الإشارة إلى وجهها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مبحث المياه ، وتقدم فيه لزوم التفصيل بين الصور فراجع</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يشكل ذلك في الكافر ، لما في بعض نصوص البختج من اعتبار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جعل في الجواهر حجية قول الكافر 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يشهد له خبر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أن تسألوا عنه إذا رأيتم المشركين يبيعون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ظهوره في قبول خبر البائع تعبداً وقد تقدم ما يعارضه ، بما دل على عدم قبول خبر الكافر بالتذكية في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يشكل الحكم أيضاً فيما لو كان الخبر محفوفا بما يوجب اتهام المخبر ، وقد تقدم الكلام في ذلك كله في مبحث المياه </w:t>
      </w:r>
      <w:r>
        <w:rPr>
          <w:rStyle w:val="FootnoteAnchor"/>
          <w:rtl w:val="true"/>
        </w:rPr>
        <w:footnoteReference w:id="689"/>
      </w:r>
      <w:r>
        <w:rPr>
          <w:rFonts w:ascii="Amiri" w:hAnsi="Amiri" w:eastAsia="Amiri" w:cs="Amiri"/>
          <w:color w:val="111111"/>
          <w:sz w:val="28"/>
          <w:sz w:val="28"/>
          <w:szCs w:val="28"/>
          <w:rtl w:val="true"/>
          <w:lang w:bidi="ar-SA"/>
        </w:rPr>
        <w:t>فراجع ما تقدم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صبيا 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 لا يبعد إذا كان مراهقا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في قبول قول صاحب اليد أن يكون قبل الاستعمال كما قد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توضأ شخص بماء مثلا ، وبعده أخبر ذو اليد بنجاسته يحكم ببطلان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يعتبر أن يكون ذلك حين كونه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القبول إذا كان مميزا كاملا ، لعموم السيرة التي بها يخرج عن أصالة عدم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الجواهر إلى التذكرة ، ومال اليه ، وفي وسائل المقدس البغدادي إلى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لخروجه بالاستعمال عن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خارج عن المتيقن من مورد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لصحيحة العيص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في ثوب رجل أياما ، ثمَّ إن صاحب الثوب أخبره أنه لا 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يعيد شيئاً من صلاته </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لكن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يختص بمثل الماء ونحوه مما تذهب عينه بالاستعمال ، ولا يشمل مثل الثوب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ذي اليد ذو اليد حال النسبة المحكية ، لا حال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غير ظاهر ، لعدم الفرق في السيرة بينه وبين غيره وأما الصحيحة فنفي الإعادة فيها أعم من عدم الحجية ، لاحتمال كون عدم الإعادة لسقوط الشرطية في حال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معارضة بموثقة ابن بكير الآمرة بالإعادة في فرض السؤال ، وقد تقدم الإشكال في الاستدلال بها على الحجية في مبحث المياه </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قيام السيرة العملية على الحجية فيه غير واضح ، لندرة الابتلاء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السيرة الارتكازية </w:t>
      </w:r>
      <w:bookmarkStart w:id="69" w:name="pg12374_146364"/>
    </w:p>
    <w:p>
      <w:pPr>
        <w:pStyle w:val="BookText"/>
        <w:rPr/>
      </w:pPr>
      <w:bookmarkEnd w:id="69"/>
      <w:r>
        <w:rPr>
          <w:rFonts w:ascii="Amiri" w:hAnsi="Amiri" w:eastAsia="Amiri" w:cs="Amiri"/>
          <w:color w:val="111111"/>
          <w:sz w:val="28"/>
          <w:sz w:val="28"/>
          <w:szCs w:val="28"/>
          <w:rtl w:val="true"/>
          <w:lang w:bidi="ar-SA"/>
        </w:rPr>
        <w:t xml:space="preserve">بعد خروجه عن يده بنجاسته حين كان في يده ، يحكم عليه بالنجاسة في ذلك الزمان ، ومع الشك في زوالها تستصحب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9135023_417432637"/>
      <w:bookmarkStart w:id="71" w:name="_Toc27"/>
      <w:bookmarkEnd w:id="70"/>
      <w:r>
        <w:rPr>
          <w:rtl w:val="true"/>
        </w:rPr>
        <w:t>فصل في كيفية تنجس المتنجسات</w:t>
      </w:r>
      <w:bookmarkEnd w:id="71"/>
    </w:p>
    <w:p>
      <w:pPr>
        <w:pStyle w:val="BookText"/>
        <w:rPr/>
      </w:pPr>
      <w:r>
        <w:rPr>
          <w:rFonts w:ascii="Amiri" w:hAnsi="Amiri" w:eastAsia="Amiri" w:cs="Amiri"/>
          <w:color w:val="111111"/>
          <w:sz w:val="28"/>
          <w:sz w:val="28"/>
          <w:szCs w:val="28"/>
          <w:rtl w:val="true"/>
          <w:lang w:bidi="ar-SA"/>
        </w:rPr>
        <w:t>يشترط في تنجس المتنجسات يشترط في تنجس الملاقي للنجس أو المتنجس أن يكون فيهما ، أو في أحدهما ، رطوبة مسرية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جافين لم ينجس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غير بعيدة ، ولا سيما في اليد القريبة ، كما لو دفع المبيع إلى المشتري ثمَّ أخبره بنجاسته ،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هنا كاستصحاب ما قامت عليه البينة في الزمان السابق الذي عرفت وجهه في 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كيفية تنجس المتنجسات</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محكياً عن المختلف ، وكشف اللثام ، والذخيرة ، والدلائل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يدعى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جملة من النصوص ، كموثق عبد اللّه 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يبول ولا يكون عنده الماء فيمسح ذكره بالحائط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يابس ذكي </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وصحيح البقباق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ثوبك من الكلب رطوبة فاغسله ، وان مسه جافا فاصبب عليه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وطئ على عذرة يابسة فأصاب ثوبه ، فلما أخبره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وإن كان ملاقياً للميتة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غسل ملاقي ميت الإنسان قبل الغسل وإن كانا جافين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ينجس إذا كان فيهما أو في أحدهما رطوبة غير مسرية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الملاقي</w:t>
      </w:r>
    </w:p>
    <w:p>
      <w:pPr>
        <w:pStyle w:val="BookText"/>
        <w:rPr/>
      </w:pPr>
      <w:r>
        <w:rPr>
          <w:rFonts w:ascii="Amiri" w:hAnsi="Amiri" w:eastAsia="Amiri" w:cs="Amiri"/>
          <w:color w:val="111111"/>
          <w:sz w:val="28"/>
          <w:sz w:val="28"/>
          <w:szCs w:val="28"/>
          <w:rtl w:val="true"/>
          <w:lang w:bidi="ar-SA"/>
        </w:rPr>
        <w:t xml:space="preserve">أليس هي يابسة؟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 غيرها مما ورد في الخنزير ، والكلب ، والعذرة ، والمني والبول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الباب المعقود له في الوسائل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الارتكاز العرفي المنزل عليه الخطابات والإطلاقات المقامية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الكلام فيه في نجاسة الميتة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باليابس في المتن وغيره ما يشمل الندي الذي لا تنتقل منه رطوبة بملاقاته ، لعدم حصول وصف التنجيس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منظومته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 وصدق الجاف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المذكور في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صحيح البقباق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الارتكاز العرفي قرينة على ذلك ، فلا يمكن الأخذ بإطلاق اليابس والرطب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 الرطوبة قسمان مسرية وسارية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التي يحصل بها التنجيس بالملاقاة ، وهي التي يكون لها وجود ممتاز ينتقل من أحد المتلاقيين إلى الآخر بمجرد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ويقابلها الجفاف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تكون كذلك وان انتقلت من أحد المتلاقيين إلى الآخر ، كالرطوبة التي تكون في الأرض الندية التي تنتقل الى الفراش الموضوع عليه ، ولا يكون لها وجود ممتاز يظهر للعيان بل تكون منبثة في الجسم ، فمثل هذه لا تكون منجسة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 جدران المساجد التي تكون مجاورة لمثل الكنيف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للنجس أو المتنجس مائعاً تنجس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كالماء القليل المطلق والمضاف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والدهن المائع ، ونحوه من المائعات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ينجس العالي بملاقاة السافل إذا كان جاريا من العالي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لا ينجس السافل بملاقاة العالي إذا كان جاريا من السافل ،</w:t>
      </w:r>
    </w:p>
    <w:p>
      <w:pPr>
        <w:pStyle w:val="BookText"/>
        <w:rPr/>
      </w:pPr>
      <w:r>
        <w:rPr>
          <w:rFonts w:ascii="Amiri" w:hAnsi="Amiri" w:eastAsia="Amiri" w:cs="Amiri"/>
          <w:color w:val="111111"/>
          <w:sz w:val="28"/>
          <w:sz w:val="28"/>
          <w:szCs w:val="28"/>
          <w:rtl w:val="true"/>
          <w:lang w:bidi="ar-SA"/>
        </w:rPr>
        <w:t>والبالوعة ليست نجسة وان سرت رطوبة الكنيف إليها ، وكذا الحال في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 هذه الرطوبة اليبوسة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الواردة في الماء القليل الملاقي للنجاسة‌</w:t>
      </w:r>
      <w:r>
        <w:rPr>
          <w:rStyle w:val="FootnoteAnchor"/>
          <w:rtl w:val="true"/>
        </w:rPr>
        <w:footnoteReference w:id="695"/>
      </w:r>
      <w:r>
        <w:rPr>
          <w:rFonts w:ascii="Amiri" w:hAnsi="Amiri" w:eastAsia="Amiri" w:cs="Amiri"/>
          <w:color w:val="111111"/>
          <w:sz w:val="28"/>
          <w:sz w:val="28"/>
          <w:szCs w:val="28"/>
          <w:rtl w:val="true"/>
          <w:lang w:bidi="ar-SA"/>
        </w:rPr>
        <w:t>، وفي المرق الذي وقعت فيه قطرة خمر أو نبيذ مسكر‌</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وقعت الفأرة في السمن فماتت فيه ، فان كان جامداً فألقها وما يليها ، وكل ما بقي ، وإن كان ذائباً فلا تأكله ، واستصبح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والزيت مثل ذلك </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ونحوه صحيح الحلبي‌</w:t>
      </w:r>
      <w:r>
        <w:rPr>
          <w:rStyle w:val="FootnoteAnchor"/>
          <w:rtl w:val="true"/>
        </w:rPr>
        <w:footnoteReference w:id="698"/>
      </w:r>
      <w:r>
        <w:rPr>
          <w:rFonts w:ascii="Amiri" w:hAnsi="Amiri" w:eastAsia="Amiri" w:cs="Amiri"/>
          <w:color w:val="111111"/>
          <w:sz w:val="28"/>
          <w:sz w:val="28"/>
          <w:szCs w:val="28"/>
          <w:rtl w:val="true"/>
          <w:lang w:bidi="ar-SA"/>
        </w:rPr>
        <w:t>وموثق سماعة‌</w:t>
      </w:r>
      <w:r>
        <w:rPr>
          <w:rStyle w:val="FootnoteAnchor"/>
          <w:rtl w:val="true"/>
        </w:rPr>
        <w:footnoteReference w:id="699"/>
      </w:r>
      <w:r>
        <w:rPr>
          <w:rFonts w:ascii="Amiri" w:hAnsi="Amiri" w:eastAsia="Amiri" w:cs="Amiri"/>
          <w:color w:val="111111"/>
          <w:sz w:val="28"/>
          <w:sz w:val="28"/>
          <w:szCs w:val="28"/>
          <w:rtl w:val="true"/>
          <w:lang w:bidi="ar-SA"/>
        </w:rPr>
        <w:t>، وغيرهما ، الموافق ذلك للارتكاز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التأمل في عموم الحكم للكثير البالغ في الكثرة حداً يمنع من تحقق الاستقذار ، مثل البحيرات النفطية التي تكون تحت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الأدلة اللفظية عن شمولها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عموم الإجماع على الانفعال لمثله تأمل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وجهه في المياه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كالفوارة ، من غير فرق في ذلك بين الماء وغيره من المائعات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الملاقي جامداً اختصت النجاسة بموضع الملاقاة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يابسا ، كالثوب اليابس إذا لاقت النجاسة جزءا منه ، أو رطبا كما في الثوب المرطوب ، أو الأرض المرطوبة فإنه إذا وصلت النجاسة إلى جزء من الأرض أو الثوب لا يتنجس ما يتصل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 فيه رطوبة مسرية ، بل النجاسة مختصة بموضع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الدهن والدبس الجامدان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انفصل ذلك الجزء المجاور ثمَّ اتصل تنجس موضع الملاقاة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فالاتصال قبل الملاقاة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كما تقدم في صحيح زرارة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ملاقاته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في نظر العرف لسراية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اللفظية في نفسها قاصرة عن 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يقم دليل عقلي على السراية في المائعات ، كي يعتمد عليه في المقام ، إذ لا طريق عقلي إلى سراية النجاسة من السطح الملاقي إلى السطح الآخر غير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مخرج عن أصالة الطهارة من عقل أو شرع أو عرف ، فالعمل بها متعين مضافا الى أنه لو بني على سراية النجاسة الى جميع أجزاء الجسم بتوسط الرطوبة لزم نجاسة جميع الأرض المبتلة بنزول المطر بمجرد ملاقاة جزء منها للنجس ، فتنجس أرض جزيرة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وقوع قطرة من البول في موضع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النصوص الواردة في السمن والزيت والعسل إذا كانت جامدة ، الدالة على اختصاص النجاسة بموضع الملاقاة منها لا غير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تلاقي الرطوبتين ، فإن الرطوبة التي على الجزء </w:t>
      </w:r>
    </w:p>
    <w:p>
      <w:pPr>
        <w:pStyle w:val="BookText"/>
        <w:rPr/>
      </w:pPr>
      <w:r>
        <w:rPr>
          <w:rFonts w:ascii="Amiri" w:hAnsi="Amiri" w:eastAsia="Amiri" w:cs="Amiri"/>
          <w:color w:val="111111"/>
          <w:sz w:val="28"/>
          <w:sz w:val="28"/>
          <w:szCs w:val="28"/>
          <w:rtl w:val="true"/>
          <w:lang w:bidi="ar-SA"/>
        </w:rPr>
        <w:t>لا يؤثر في النجاسة والسراية بخلاف الاتصال بعد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 فالبطيخ والخيار ونحوهما مما فيه رطوبة مسرية ، إذا لاقت النجاسة جزءا منها ، لا تتنجس البقية ، بل يكفي غسل موضع الملاقاة ، إلا إذا انفصل بعد الملاقاة ثمَّ اتصل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في رطوبة أحد المتلاقيين ، أو علم وجودها وشك في سرايتها ، لم يحكم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علم سبق وجود المسرية وشك في بقائها فالأحوط الاجتناب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الطاهر الطاهرة قبل الاتصال تنجس بملاقاة الرطوبة التي على الجزء النجس فينجس محلها من الجسم ، وليس ذلك بتوسط تلاقي الجسمين ، إذ السطح الطاهر لم يلاق السطح النجس أصلا ، إذ التلاقي إنما كان بين السطحين الحادثين بالانفصال ، وهما معاً طاهران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هذه النجاسة عموم ما دل على نجاسة الجزء الملاقي للنجس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يندفع الإشكال في الفرق بين الاتصال بين الرطوبتين قبل ملاقاة النجاسة ، وبينه بعد ملاقاة النجاسة ، في عدم اقتضاء الأول سراية النجاسة واقتضاء الثاني سرايتها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وجه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سراية النجاسة من الرطوبة النجسة إلى الطاهرة لا دليل عليها في الأول ، بل الدليل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السراية في الثاني ، إذ يدل عليها ما دل على النجاسة بملاقاة النجس ، والعمدة اختلاف نظر العرف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يشكل الحكم فيما لو كانت الرطوبة التي على الجسم قليلة ، فان صدق التلاقي عرفا بينها وبين رطوبة الجزء الموصول بعد الانفصال غير ظاهر ، لكونها في نظر العرف بمنزلة العرض</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بقاء الرطوبة التي هي شرط التنجيس ، كاستصحاب </w:t>
      </w:r>
    </w:p>
    <w:p>
      <w:pPr>
        <w:pStyle w:val="BookText"/>
        <w:rPr/>
      </w:pPr>
      <w:r>
        <w:rPr>
          <w:rFonts w:ascii="Amiri" w:hAnsi="Amiri" w:eastAsia="Amiri" w:cs="Amiri"/>
          <w:color w:val="111111"/>
          <w:sz w:val="28"/>
          <w:sz w:val="28"/>
          <w:szCs w:val="28"/>
          <w:rtl w:val="true"/>
          <w:lang w:bidi="ar-SA"/>
        </w:rPr>
        <w:t xml:space="preserve">وان كان الحكم بعدم النجاسة لا يخلو عن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الذباب الواقع على النجس الرطب إذا وقع على ثوب أو بدن شخص ، وان كان فيهما رطوبة مسرية لا يحكم بنجاسته إذا لم يعلم مصاحبته لعين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وقوعه لا يستلزم نجاسة رجله ، لاحتمال كونها مما لا تقبلها ، وعلى فرضه فزوال العين يكفي في طهارة الحيوانات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طهارة الماء التي هي شرط التطهير به ، فكما أن أثر الثاني طهارة المغسول به تعبداً ، كذلك أثر الأول نجاسة الملاقي له تعبداً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أن الشرط ليس وجود الرطوبة ، بل سرايتها من أحد المتلاقيين الى الآخر ، واستصحاب بقاء الرطوبة لا يصلح لإثبات سرايتها إلى الملاقي إلا بناء على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يحتمل التفصيل بين كون المشكوك الرطوبة في النجس فالثاني ، لما ذكر ، والرطوبة في الطاهر الملاقي له فالأول ، لعدم اعتبار سرايتها من الطاهر الى النجس في تنجيس الطاهر به ، لعدم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فيها أن تكون قابلة للانتقال إلى الملاقي بمجرد الملاقاة ، ولا يعتبر الانتقال الفعلي ، فإذا شك في بقاء الرطوبة القابلة للانتقال يبنى على بقائها بالاستصحاب ، ويترتب عليه أثره وهو الانفعال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خلاف ما دل على اعتبار الرطوبة المسرية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المنتقلة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نقول بالنجاسة إذا كانت عين النجاسة لا تقبل التلوث بالرطوبة التي على العين الطاهرة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للاستصحاب</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المطهر العاشر من المطهرات نعم لو شك في زوال عين النجاسة فقد شك في طهارة عضو الحيوان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وقع بعر الفأر في الدهن أو الدبس الجامدين يكفي إلقاؤه وإلقاء ما حوله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يجب الاجتناب عن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مشى الكلب على الطين ، فإنه لا يحكم بنجاسة غير موضع رجله ، إلا إذا كان وحلا والمناط في الجمود والميعان أنه لو أخذ منه شي‌ء فان بقي مكانه خالياً حين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امتلأ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جامد ، وان لم يبق خاليا أصلا فهو مائع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واستصحابها لإثبات نجاسته ، ليترتب عليها نجاسة ملاقية ،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لنجاسة عضو الحيوان في الفرض ، لاستناد نجاسة الملاقي له إلى ملاقاة عين النجاسة التي عليه ، لأنها أسبق زماناً من الملاقاة لنفس العضو ، ومع تعدد العلل واختلافها في الزمان يكون الأثر للسابق مستقلا ، فلا أثر لنجاسة العضو نفسه كي يجري الاستصحاب لإثباتها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الجمود والذوبان موضوعين لسراية النجاسة الى جميع أجزاء الجسم في صحيح زرارة المتقدم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صحيح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جرذ مات في زيت أو سمن أو عسل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السمن والعسل فيؤخذ الجرذ وما حوله ، والزيت يستصبح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صحيح سعيد الأعرج ، وموثق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الحلبي في الفأرة والدابة تموت في 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 سمناً أو عسلا أو زيتاً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ربما يكون بعض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الشتاء فانزع ما حوله وكله ، وإن كان الصيف فارفعه حتى تسرج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برداً فاطرح الذي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لاقت النجاسة جزءاً من البدن المتعرق لا يسري الى سائر إجزائه ، إلا مع جريان العرق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وضع إبريق مملوء ماء على الأرض النجسة ، وكان في أسفله ثقب يخرج منه الماء ، فان كان لا يقف تحته ، بل ينفذ في الأرض أو يجري عليها فلا يتنجس ما في الإبريق من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وقف الماء بحيث يصدق</w:t>
      </w:r>
    </w:p>
    <w:p>
      <w:pPr>
        <w:pStyle w:val="BookText"/>
        <w:rPr/>
      </w:pPr>
      <w:r>
        <w:rPr>
          <w:rFonts w:ascii="Amiri" w:hAnsi="Amiri" w:eastAsia="Amiri" w:cs="Amiri"/>
          <w:color w:val="111111"/>
          <w:sz w:val="28"/>
          <w:sz w:val="28"/>
          <w:szCs w:val="28"/>
          <w:rtl w:val="true"/>
          <w:lang w:bidi="ar-SA"/>
        </w:rPr>
        <w:t xml:space="preserve">كان عليه ولا تترك طعامك من أجل دابة ماتت عليه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 الأخير إلى الأول ، لغلبة الجمود في أيام الشتاء والذوبان في أيام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 الوجه في مثل صحيح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السمن والعسل يغلب فيهما الغلظة والثخانة ، بخلاف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الغالب فيه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هو المعيار في السراية وعدمها لا الجمود والذوبان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هو المرتكز العرفي في سراية القذارة وعدمها ، وحينئذ يتعين حمل الأول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ما في صحيح الحلبي من ذكر الشتاء والبرد ، فإنهما لا يوجبان مطلقاً الجمود في العسل ، بل ولا في السمن ، وإنما يوجبان الغلظة والكثافة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النصوص يستوجب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الارتكاز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المعيار مرتبة خاصة من الغلظة والكثافة ، فإن حصلت انتفت السراية وان انتفت حصلت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وتفسير الميعان والجمود بما ذكر المصنف لا يخلو من إشكال ، بل الظاهر من المائع لغة وعرفا ما اقتضى بطبعه استواء سطحه ، وان لم يحصل إلا بعد حين ، والجامد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المتنجس ، فينجس ما جرى عليه العرق لا غير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التدافع الحاصل من الجريان من العلو الى السفل مانع من </w:t>
      </w:r>
    </w:p>
    <w:p>
      <w:pPr>
        <w:pStyle w:val="BookText"/>
        <w:rPr/>
      </w:pPr>
      <w:r>
        <w:rPr>
          <w:rFonts w:ascii="Amiri" w:hAnsi="Amiri" w:eastAsia="Amiri" w:cs="Amiri"/>
          <w:color w:val="111111"/>
          <w:sz w:val="28"/>
          <w:sz w:val="28"/>
          <w:szCs w:val="28"/>
          <w:rtl w:val="true"/>
          <w:lang w:bidi="ar-SA"/>
        </w:rPr>
        <w:t xml:space="preserve">اتحاده مع ما في الإبريق بسبب الثقب 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وهكذا الكوز والكأس والحب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خرج من أنفه نخاعة غليظة ، وكان عليها نقطة من الدم لم يحكم بنجاسة ما عدا محله من سائر أجزائها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شك في ملاقاة تلك النقطة لظاهر الأنف</w:t>
      </w:r>
    </w:p>
    <w:p>
      <w:pPr>
        <w:pStyle w:val="BookText"/>
        <w:rPr/>
      </w:pPr>
      <w:r>
        <w:rPr>
          <w:rFonts w:ascii="Amiri" w:hAnsi="Amiri" w:eastAsia="Amiri" w:cs="Amiri"/>
          <w:color w:val="111111"/>
          <w:sz w:val="28"/>
          <w:sz w:val="28"/>
          <w:szCs w:val="28"/>
          <w:rtl w:val="true"/>
          <w:lang w:bidi="ar-SA"/>
        </w:rPr>
        <w:t>سراية النجاسة ، كما تقدم في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ينبغي الإشكال فيه هنا ، إذا كان سمك الإبريق ضخماً بحيث يكون الماء المتدافع في فضاء نفس الثقب حائلا بين الأرض النجسة ، وبين الماء الواقف الواقع في فضاء الإبريق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السمك رقيقا بنحو يكون الماء الواقف في فضاء الإبريق متصلا بالأرض النجسة ، وان كان الخارج منه متدافعا في عمق الأرض أو جاريا عليها ، فيشكل الحكم بالطهارة ، لاتصال الماء الواقف بالأرض النجسة فتنجسه ، ومجرد كون الجزء المتصل بالأرض متدافعاً غير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سراية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الأجزاء المتصلة بالأرض هي الأجزاء الخارجة من الثقب ، فاذا كانت متدافعة لم تسر نجاستها إلى ما في الإبريق ، وان كانت متصلة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اشكال إذا كان الخروج بقوة بواسطة الضغط الدافع ، فإنه مانع من سراية النجاسة الى ما في الإبريق ، نظير ما في الفوارة المندفع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تقارب سطح ما في الإبريق مع سطح الواقف يضعف الاندفاع ، فحينئذ تسري النجاسة مع صدق الاتصال بين الماءين عرفا لسعة الثقب ، أما مع ضيقه المانع من صدق الاتصال عرفا ، وإن كان حاصلا عقلا فلا 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المدار على اتحاد الماءين وتعددهما ، بل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يجب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البلغم الخارج من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الثوب أو الفراش الملطخ بالتراب النجس يكفيه نفضة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غسله ، ولا يضر احتمال بقاء شي‌ء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بزوال القدر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يكفي مجرد الميعان في التنجس ، بل يعتبر أن يكون مما يقبل التأثر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وجود الرطوبة في أحد المتلاقيين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فالزيبق إذا وضع في ظرف نجس لا رطوبة له لا ينجس ، وان كان مائعاً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معاملته معاملة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دل على عدم سراية النجاسة مع الجفاف‌</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يمر بالمكان فيه العذرة ، فتهب الريح فتسفي عليه من العذرة ، فيصيب ثوبه ورأسه ، أيصلي قبل أن يغسله؟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ينفضه ويصلي فلا بأس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ما علم وجوده في الثوب قد علم زواله بالنفض ، والزائد عليه مشكوك الوجود ، فيرجع الى 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شك في زوال ما علم وجوده في الثوب ، بأن رأى في الثوب أجزاء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زوالها بالنفض فالمرجع استصحاب وجودها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مطلق ما ينتقل من أحد المتلاقيين الى الآخر ، بحيث يتلوث به ، كما في مثل السمن ، والعسل ، والزيت ، والنفط ، ونحوها من المائعات والجامدات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الوجه في اعتبار ذلك الارتكاز العرفي المنزل عليه الخطابات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أذيب الذهب أو غيره من الفلزات في بوتقة نجسة ، أو صب بعد الذوب في ظرف نجس ، لا ينجس ، إلا مع رطوبة الظرف ، أو وصول رطوبة نجسة إليه من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المتنجس لا يتنجس ثانياً ولو بنجاسة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إذا اختلف حكمهما يرتب كلاهما ، فلو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يتنجس السطح الملاقي للرطوبة لا غير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بنجاسة أخرى من غير نوع النجاسة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على خلاف أصالة عدم التداخل المعول عليها عند أكثر المحققين ، إذ مقتضاها أن تكون ملاقاة كل فرد من النجاسة موجبة لتنجس الملاقي بنجاسة غير ما تقتضيها ملاقاة الفرد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مقتضاها أيضاً وجوب تعدد المطهر في حصول الطهارة له من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الوجه فيه امتناع اجتماع نجاستين لمحل واحد ، فان ذلك في النجاستين المحدودتين بحدين ، لا في المرتبتين المحدودتين بحد واحد ، على نحو تتأكد إحداهما بالأخرى ، وتكون فرداً واحدا شديداً اكيداً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العمدة فيه ظهور الاتفاق عليه ، ففي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قطع به الأصحاب ، ولا أعلم في ذلك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أعلم مصرحا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اللوامع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وفاقي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 شيخنا في الجواهر في أحكام البئر ، وفي مبحث الولوغ ، وشيخنا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المفروغية عنه ، بل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معقد الإجماعات المذكورة هو التداخل في الأثر المشترك ، لا في الخصوصية الممتاز بها بعض النجاسات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الفرع الحادي عشر من مبحث الولوغ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تعددت النجاسة فإن تساوت في الحكم تداخلت ، وان اختلفت فالحكم لأغلظها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محكي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عبارة المتن عدم ترتب النجاسة التي هي </w:t>
      </w:r>
    </w:p>
    <w:p>
      <w:pPr>
        <w:pStyle w:val="BookText"/>
        <w:rPr/>
      </w:pPr>
      <w:r>
        <w:rPr>
          <w:rFonts w:ascii="Amiri" w:hAnsi="Amiri" w:eastAsia="Amiri" w:cs="Amiri"/>
          <w:color w:val="111111"/>
          <w:sz w:val="28"/>
          <w:sz w:val="28"/>
          <w:szCs w:val="28"/>
          <w:rtl w:val="true"/>
          <w:lang w:bidi="ar-SA"/>
        </w:rPr>
        <w:t>كان لملاقي البول حكم ، ولملاقي العذرة حكم آخر ، يجب ترتيبهما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لاقى الثوب دم ، ثمَّ لاقاه البول ، يجب غسله مرتين ، وان لم يتنجس بالبول بعد تنجسه بالدم ، وقلنا بكفاية المرة في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في إناء ماء نجس ، ثمَّ ولغ فيه الكلب ، يجب تعفيره وان لم يتنجس بالولوغ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للنجاسة مراتب في الشدة والضعف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فيكون كل منهما مؤثراً ولا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 وحينئذ فترتب حكمها غير ظاهر ، لأنه يكون بلا 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الأصحاب في المقام مختلفة المفاد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كالمدارك والذخيرة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التداخل في الحكم ، لاستدلالهم عليه بصدق الامتثال وأصالة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الولوغ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أن التداخل في نفس النجاسة ، فلا تأكد ولا اشتداد ، لاستدلالهم عليه بظهور الدليل في الجنسية ، بلا تفاوت بين القليل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ينبغي البناء على التداخل في خصوص الحكم ، لأن البناء على التداخل في كل من النجاسة والحكم ، وان كان خلاف الأصل ، لكن حيث يتردد الأمر بينهما يتعين البناء على الثاني ، للعلم بسقوط القاعدة فيه ، إما للتخصيص أو للتخصص ، فتبقى أصالة عدم التداخل في النجاسة بلا معارض ، كما هو الحكم في أمثاله من موارد الدوران بين التخصيص في الموضوع ، والتخصيص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أنه لو اضطر الى ارتكاب النجس ودار الأمر بين ارتكاب ما هو مورد السبب الواحد وما هو مورد السببين 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الأول لأنه أقل المحذورين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الإشكال بحاله ، فإن التداخل في النجاسة ليس بأشكل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تنجس الثوب مثلا بالدم مما يكفي فيه غسله مرة ، وشك في ملاقاته للبول أيضاً مما يحتاج الى التعدد ، يكتفى فيه بالمرة ، ويبنى على عدم ملاقاته للبول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علم نجاسة إناء وشك في أنه ولغ فيه الكلب أيضا أم لا ، لا يجب فيه التعفير ، ويبنى على عدم تحقق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تنجسه إما بالبول أو الدم ، أو إما بالولوغ أو بغيره</w:t>
      </w:r>
    </w:p>
    <w:p>
      <w:pPr>
        <w:pStyle w:val="BookText"/>
        <w:rPr/>
      </w:pPr>
      <w:r>
        <w:rPr>
          <w:rFonts w:ascii="Amiri" w:hAnsi="Amiri" w:eastAsia="Amiri" w:cs="Amiri"/>
          <w:color w:val="111111"/>
          <w:sz w:val="28"/>
          <w:sz w:val="28"/>
          <w:szCs w:val="28"/>
          <w:rtl w:val="true"/>
          <w:lang w:bidi="ar-SA"/>
        </w:rPr>
        <w:t>التداخل في المطهر ، بل هما سواء في مخالفة أصالة عدم التداخل الجارية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نفي الاشكال اللازم مما ذكره سابقاً ، وهو ما أشرنا إليه من ثبوت الحكم بلا موضوع ، فإنه على هذا الاحتمال يثبت حكم الأشد بتبع ثبوت الأشد ، وان كان يدخل حكم أحدهما في حكم الآخر إذا اختلفا بالشدة والضعف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لاستصحاب النجاسة الثابتة قبل الغسل مرة ، لأنه من الاستصحاب الجاري في القسم الثالث من أقسام استصحاب الكلي ، للعلم بارتفاع النجاسة المعلومة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المستندة إلى ملاقاة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مقارنة نجاسة أخرى لها ، والمحقق في محله عدم جريانه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 مرة لا يعلم بزوال النجاسة المستندة إلى ملاقاة الدم ، إذ مع احتمال طروء نجاسة البول يحتمل أن يكون الغسل مرة مزيلا للشدة الآتية من ملاقاة البول لا لنجاسة الدم ، وأصالة عدم ملاقاة البول لا تصلح لإثبات ذلك ، فيكون الاستصحاب من قبيل الجاري في القسم الأول من أقسام استصحاب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ما كان المستفاد من الأدلة أن نجاسة الدم تزول بالغسل مرة ، لا بد من البناء على زوالها في المقام بالغسل مرة ، فيكون الشك في ثبوت غيرها والأصل يقتضي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يجب إجراء حكم الأشد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التعدد في البول ، والتعفير في الولوغ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أن المتنجس منجس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النجاسة حتى يعلم بارتفاعها بإجراء حكم الأشد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الأثر في المقام للفرد امتنع جريان الاستصحاب ، بناء على التحقيق من عدم جريانه في الفرد المردد بين فردين أحدهما معلوم الارتفاع والآخر معلوم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تحقيق المبنى المذكور في أحكام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 ، بل لا خلاف يعرف فيه إلا من الكاشاني وان كان قد يظهر أيضاً من محكي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جماعة نقل الإجماع عليه ، منهم القاضي في الجواهر ، والمحقق في المعتبر ، والفاضل الهندي في كشف اللثام والوحيد البهبهاني ، والعلامة بحر العلوم ، والسيد المقدس الكاظمي والمحدث البحراني ، والمحقق القمي ، والشيخ الأكبر ، ونجله الحسن في أنوار الفقاهة ، والشيخ محسن الأعسم في كشف الظلام ، وشيخنا المعظم في الجواهر والسيد المتبحر القزويني في البصائر ، وشيخنا الأعظم في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 جملة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صريح المحكي من كلام جماعة منهم دعوى الضرورة عليه كما 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استفادته مما دل على سراية نجاسة الأعيان النجسة إلى ملاقيها ، فان المرتكز في ذهن العرف أن السراية عرفاً من أحكام مطلق النجاسة لا النجاسة الذاتية خاصة ، وكما لا نحتاج الى دليل على السراية في كل واحدة من النجاسات بالخصوص ، بل يكتفى بما دل على السراية في بعضها ، إلغاء لخصوصية المورد عرفاً ، كذلك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w:t>
      </w:r>
      <w:r>
        <w:rPr>
          <w:rStyle w:val="FootnoteAnchor"/>
          <w:rtl w:val="true"/>
        </w:rPr>
        <w:footnoteReference w:id="704"/>
      </w:r>
      <w:r>
        <w:rPr>
          <w:rFonts w:ascii="Amiri" w:hAnsi="Amiri" w:eastAsia="Amiri" w:cs="Amiri"/>
          <w:color w:val="111111"/>
          <w:sz w:val="28"/>
          <w:sz w:val="28"/>
          <w:szCs w:val="28"/>
          <w:rtl w:val="true"/>
          <w:lang w:bidi="ar-SA"/>
        </w:rPr>
        <w:t xml:space="preserve">في رفع التفصيل في انفعال القليل بين </w:t>
      </w:r>
    </w:p>
    <w:p>
      <w:pPr>
        <w:pStyle w:val="BookText"/>
        <w:rPr/>
      </w:pPr>
      <w:r>
        <w:rPr>
          <w:rFonts w:ascii="Amiri" w:hAnsi="Amiri" w:eastAsia="Amiri" w:cs="Amiri"/>
          <w:color w:val="111111"/>
          <w:sz w:val="28"/>
          <w:sz w:val="28"/>
          <w:szCs w:val="28"/>
          <w:rtl w:val="true"/>
          <w:lang w:bidi="ar-SA"/>
        </w:rPr>
        <w:t>ملاقاة النجس والمتنجس ، الظاهرة في نجاسة الإناء إذا أدخل يده في الإناء وقد أصابها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الروايات المانعة من إدخال الجنب أو المحدث يده في الإناء إلا أن تكون نظيفة‌</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العيص المتقدمة في مبحث الغسالة المتضمنة للأمر بغسل ما أصابه قطرة من طشت فيه وضوء من بول أو غائط‌</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يجد في إنائه فأرة ، وقد توضأ من ذلك الماء مراراً أو اغتسل أو غسل ثيابه ، وقد كانت الفأرة متسلخة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رآها في الإناء قبل أن يغتسل أو يتوضأ أو يغسل ثيابه ثمَّ فعل ذلك بعد ما رآها في الإناء فعليه أن يغسل ثيابه ويغسل كل ما أصابه ذلك الماء ويعيد الوضوء والصلاة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وموثقته الأخرى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البارية يبل قصبها بماء قذر هل تجوز الصلاة عليها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جفت فلا بأس بالصلاة عليها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المعلى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الخنزير يخرج من الماء فيمر على الطريق فيسيل منه الماء أمر عليه حافيا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وراءه شي‌ء جاف؟ 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إن الأرض يطهر بعضها بعضاً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بتطهير الإناء الذي ولغ فيه كلب‌</w:t>
      </w:r>
      <w:r>
        <w:rPr>
          <w:rStyle w:val="FootnoteAnchor"/>
          <w:rtl w:val="true"/>
        </w:rPr>
        <w:footnoteReference w:id="710"/>
      </w:r>
      <w:r>
        <w:rPr>
          <w:rFonts w:ascii="Amiri" w:hAnsi="Amiri" w:eastAsia="Amiri" w:cs="Amiri"/>
          <w:color w:val="111111"/>
          <w:sz w:val="28"/>
          <w:sz w:val="28"/>
          <w:szCs w:val="28"/>
          <w:rtl w:val="true"/>
          <w:lang w:bidi="ar-SA"/>
        </w:rPr>
        <w:t>، فإنه يدل على سراية النجاسة من الماء المتنجس إلى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w:t>
      </w:r>
    </w:p>
    <w:p>
      <w:pPr>
        <w:pStyle w:val="BookText"/>
        <w:rPr/>
      </w:pPr>
      <w:r>
        <w:rPr>
          <w:rFonts w:ascii="Amiri" w:hAnsi="Amiri" w:eastAsia="Amiri" w:cs="Amiri"/>
          <w:color w:val="111111"/>
          <w:sz w:val="28"/>
          <w:sz w:val="28"/>
          <w:szCs w:val="28"/>
          <w:rtl w:val="true"/>
          <w:lang w:bidi="ar-SA"/>
        </w:rPr>
        <w:t>التعليل بأنه نجس ، الظاهر في سراية نجاسة النجس مطلقاً إلى الملاقي وان تكثرت الوسائط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كيفية تطهير الأواني والفرش مما لا يستعمل في شي‌ء يعتبر فيه الطهارة‌</w:t>
      </w:r>
      <w:r>
        <w:rPr>
          <w:rStyle w:val="FootnoteAnchor"/>
          <w:rtl w:val="true"/>
        </w:rPr>
        <w:footnoteReference w:id="711"/>
      </w:r>
      <w:r>
        <w:rPr>
          <w:rFonts w:ascii="Amiri" w:hAnsi="Amiri" w:eastAsia="Amiri" w:cs="Amiri"/>
          <w:color w:val="111111"/>
          <w:sz w:val="28"/>
          <w:sz w:val="28"/>
          <w:szCs w:val="28"/>
          <w:rtl w:val="true"/>
          <w:lang w:bidi="ar-SA"/>
        </w:rPr>
        <w:t xml:space="preserve">، إذ لا موجب لتطهيرها ارتكازاً إلا الفرار عن سراية نجاستها إلى ما يلاقيها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لا يسع استقصاؤه في هذا المختصر ، وفيما ذكرنا كفاية في الدلالة على ما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يستشهد لمذهب الكاشاني بروايات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حنان بن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ربما بلت فلا أقدر على الماء ويشتد ذلك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بلت وتمسحت فامسح ذكرك بريقك فان وجدت شيئاً فقل هذا من ذاك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ويشتد ذلك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جهة خروج البول منه ، فلا دخل لعدم القدرة على الماء المذكور في السؤال في ذلك ، وان كان من جهة خروج بلل آخر فليس الوجه في الاشتداد إلا أنه إذا خرج يتنجس بمخرج البول ، وحينئذ تكون الرواية دالة على تنجيس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امسح ذكرك بريقك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ظاهرا في مسح خصوص مخرج البول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الرواية لا تخلو من اشكال ، إذ الريق الذي يمسح به الذكر لقلته ليس بنحو يوجب دفع العلم بخروج الخارج ، فان الخروج قد يكون محسوسا وجدانا مهما كان الريق الموضوع على الذكر ولو كثيراً ، كما لا يخفى</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بال في موضع ليس فيه ماء ، فمسح ذكره بحجر ، وقد عرق ذكره وفخذاه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يغسل ذكره وفخذيه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عمن مسح ذكره بيده ثمَّ عرقت </w:t>
      </w:r>
    </w:p>
    <w:p>
      <w:pPr>
        <w:pStyle w:val="BookText"/>
        <w:rPr/>
      </w:pPr>
      <w:r>
        <w:rPr>
          <w:rFonts w:ascii="Amiri" w:hAnsi="Amiri" w:eastAsia="Amiri" w:cs="Amiri"/>
          <w:color w:val="111111"/>
          <w:sz w:val="28"/>
          <w:sz w:val="28"/>
          <w:szCs w:val="28"/>
          <w:rtl w:val="true"/>
          <w:lang w:bidi="ar-SA"/>
        </w:rPr>
        <w:t xml:space="preserve">يده ، فأصاب ثوبه يغسل ثوبه؟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ظهور ذيلها في مسح البول الذي على ذكره بيده ، وان العرق كان في موضع المسح من اليد ، فصدرها ظاهر في تنجيس المتنجس ، والتنافي بين الصدر والذيل مانع من الأخذ بالذيل ، لأن التنافي يدل على وجود قرينة صارفة عن ظاهر أحدهما الى ما يوافق ظاهر الآخر ، ومع هذا العلم الإجمالي يسقط ظهور كل منهما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حكم بن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أبول فلا أصيب الماء ، وقد أصاب يدي شي‌ء من البول فأمسحه بالحائط وبالتراب ثمَّ تعرق يدي فامسح وجهي أو بعض جسدي ، أو يصيب ثوبي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بناء على أن المسح بالموضع الذي فيه العرق الذي أصابه البول من اليد وأن نفي البأس بمعنى نفي نجاسة الممسوح ، لا مجرد الجواز التكليفي</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أبول فأتمسح بالأحجار فيجي‌ء مني البلل ما يفسد سراويلي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به بأس </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بناء على أن المراد نفي النجاسة لا نفي انتقاض الوضوء به ، وعلى أن خروج البلل الطاهر من الذكر يستوجب ملاقاته لحافة الذكر النجسة لكن لو سلم ذلك فظاهرها الاجتزاء بالأحجار في الاستنجاء من البول ، من دون ضرورة ، كما هو المنسوب الى جمهور المخالفين ، فلا بد أن تحمل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عدم تنجس البلل الخارج لعدم نجاسة مخرج البول ، فلا تدل على عدم تنجيس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سند الرواية لا يخلو </w:t>
      </w:r>
    </w:p>
    <w:p>
      <w:pPr>
        <w:pStyle w:val="BookText"/>
        <w:rPr/>
      </w:pPr>
      <w:r>
        <w:rPr>
          <w:rFonts w:ascii="Amiri" w:hAnsi="Amiri" w:eastAsia="Amiri" w:cs="Amiri"/>
          <w:color w:val="111111"/>
          <w:sz w:val="28"/>
          <w:sz w:val="28"/>
          <w:szCs w:val="28"/>
          <w:rtl w:val="true"/>
          <w:lang w:bidi="ar-SA"/>
        </w:rPr>
        <w:t>من إشكال ، لأن فيه الحكم بن مسكين ، ولم ينص أحد على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حفص الأعور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 يكون فيه الخمر ، ثمَّ يجفف فيجعل عليه الخل؟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بناء على أن المراد أنه يجفف على نحو تذهب منه الأجزاء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ظاهرة في طهارة الأجزاء الخمرية المتخلفة في الدن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حملها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التجفيف بعد أن تغسل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الكنيف يصب فيه الماء فينتضح على الثياب ما حاله؟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جافا فلا بأس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المحتمل أن يكون المراد من الكنيف الجاف ما لا يجتمع ما يقع فيه من قذر ، في مقابل ما يجتمع فيه القذر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بلادنا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مورد توارد الحالتين من الطهارة والنجاسة ، لأنه كما ينجس بملاقاة القذر ، كذلك يطهر بالماء المستعمل في الاستنجاء ونحوه من المياه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يحكم على ملاقيه بالطهارة للأصل ، ومع هذا الاحتمال لا مجال للاستدلال بها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الاستدلال بها موقوف على القول بانفعال الماء الوارد على النجاسة غير المستقر معها ، والبناء على عدمه أولى من البناء على عدم تنجيس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روايات استدل بها على مذهب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نذكرها ، لوضوح المناقشة في دلالتها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فالعمدة صحيحة حكم ، بناء على عدم تمامية المناقشات المتقدمة إليها الإشارة ،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الخروج بها عن ظاهر تلك النصوص الكثيرة القريبة من التواتر ، بل المدعى تواترها ، الواردة في موارد متفرقة مع احتمال ورودها في مقام الاجتزاء بإزالة العين في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المنسوب </w:t>
      </w:r>
    </w:p>
    <w:p>
      <w:pPr>
        <w:pStyle w:val="BookText"/>
        <w:rPr/>
      </w:pPr>
      <w:r>
        <w:rPr>
          <w:rFonts w:ascii="Amiri" w:hAnsi="Amiri" w:eastAsia="Amiri" w:cs="Amiri"/>
          <w:color w:val="111111"/>
          <w:sz w:val="28"/>
          <w:sz w:val="28"/>
          <w:szCs w:val="28"/>
          <w:rtl w:val="true"/>
          <w:lang w:bidi="ar-SA"/>
        </w:rPr>
        <w:t xml:space="preserve">الى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تكون منافية لقاعدة تنجيس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يمكن بعد دعوى الإجماع صريحاً أو ظاهرا ، بل والضرورة من كثير من الأجلاء على خلافها ، منهم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المفاتيح ، ومنهم المقدس الكاظمي في وسائله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استباح بسوء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الإجماع ، فما الذي أباح له الاقدام على مخالفة الضرورة وهو قاض بالخروج عن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كان إجماعاً في المسلمين وضرورة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الشيخ الأكبر في محكي شرح القواعد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دعوى الإجماع والضرورة على تنجيس المتنجس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في المفاتيح ، واستعيذ باللّه من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كلام الكاشاني ورواياته التي تشبث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على تقدير ظهورهن فيما قال ، كيف يمكن الاستناد إليهن في مقابلة إجماع الشيعة ، بل المسلمين ، بل الضرورة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فسلام على الفقه وعلى الفقهاء بعد ظهور مثل هذه الأقوال ،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الجواهر في مسألة الاستنجاء من البول بالماء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تفرد الكاشاني بشي‌ء خالف به إجماع الفرقة الناجية ، بل إجماع المسلمين ، بل الضرورة من الدين مستنداً إلى هاتين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روايتي حنان وسماعة المتقدمتين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بالاعراض عنه حقيق ، ولا يليق بالفقيه التصدي لرد مثل ذلك بعد ما عرفت أنه مخالف لإجماع المسلمين وضرورة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كلام غيرهم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تعرف الاشكال فيما ادعاه بعض الأكابر من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مصباح الفقيه ، من استقرار سيرة المتشرعة خلفاً عن سلف على المسامحة في الاجتناب عن ملاقيات المتنجس في مقام العمل ، بحيث لو </w:t>
      </w:r>
    </w:p>
    <w:p>
      <w:pPr>
        <w:pStyle w:val="BookText"/>
        <w:rPr/>
      </w:pPr>
      <w:r>
        <w:rPr>
          <w:rFonts w:ascii="Amiri" w:hAnsi="Amiri" w:eastAsia="Amiri" w:cs="Amiri"/>
          <w:color w:val="111111"/>
          <w:sz w:val="28"/>
          <w:sz w:val="28"/>
          <w:szCs w:val="28"/>
          <w:rtl w:val="true"/>
          <w:lang w:bidi="ar-SA"/>
        </w:rPr>
        <w:t xml:space="preserve">تعدى أحد عن الطريقة المألوفة عندهم في اجتناب النجاسات ، بأن اجتنب مثلا عن أبنية البلاد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عمرها استعمل في تعميرها الآلات والأدوات التي لا زال يستعملها في تعمير الكنيف من غير أن يطهرها ، يطعنه جميع المتشرعة بالوسواس ويرونه منحرفاً عن الطريقة المعروفة عندهم في اجتناب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الاجتناب في أمثال المقام ليس عن علم بالنجاسة وانما هو عن الظن والتخمين ، وترتيب مقدمات عقيمة عن الإنتاج ، لكثرة الأسباب الموجبة لقيام الاحتمال ، وانتفاء العلم بالسراية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طهارة طعامه ، وشرابه وفراشه ، لم يشهد بالنجاسة ، ولم يدع العلم بملاقاته للمتنجس ، وكذا أكثر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الاشكال فيما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من أنه لو كان المتنجس منجساً لزم نجاسة جميع ما في أيدي المسلمين وأسواقهم ، لأنا نعلم أن أغلب الناس لا يتحرزون عن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ويخالطون غيرهم ، فيستوي حال الجميع إذ لا يخفى أنه كما نعلم ذلك نعلم أيضاً بطروء الأسباب الموجبة للطهارة ، ولو من باب الاتفاق وذلك يوجب ارتفاع العلم بنجاسة ما يكون محل الابتلاء لكل مكلف ، والمرجع حينئذ 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يعلم إجمالا بكذب أصالة الطهارة في كثير من الموارد المتعلقة بالمكلف وغيره ، أو المتعلقة به في وقائع بعضها صار خارجا عن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مثل هذا العلم الإجمالي غير قادح في الرجوع الى الأصل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هذا الاشكال وارد في النقود التي يأخذها السلطان الجائر ثمَّ يعطيها في كل سنة مرات متعددة ، أو تؤخذ بالمعاملات الفاسدة أو بالسرقة أو الغيلة أو بدون دفع الخمس أو الزكاة ، ويجري عليها الأخذ والإعطاء في كل سنة أو في كل شهر مرة أو مرات ، واختلاط بعضها بالمملوك يوجب قصور سلطنة المالك عن القسمة ، وعدم جواز التصرف في الجميع إلا بمراجعة </w:t>
      </w:r>
    </w:p>
    <w:p>
      <w:pPr>
        <w:pStyle w:val="BookText"/>
        <w:rPr/>
      </w:pPr>
      <w:r>
        <w:rPr>
          <w:rFonts w:ascii="Amiri" w:hAnsi="Amiri" w:eastAsia="Amiri" w:cs="Amiri"/>
          <w:color w:val="111111"/>
          <w:sz w:val="28"/>
          <w:sz w:val="28"/>
          <w:szCs w:val="28"/>
          <w:rtl w:val="true"/>
          <w:lang w:bidi="ar-SA"/>
        </w:rPr>
        <w:t xml:space="preserve">كالنجس ، لكن لا يجري عليه جميع أحكام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فاذا تنجس الإناء بالولوغ يجب تعفيره ، لكن إذا تنجس إناء آخر بملاقاة هذا الإناء ، أو صب ماء الولوغ في إناء آخر لا يجب</w:t>
      </w:r>
    </w:p>
    <w:p>
      <w:pPr>
        <w:pStyle w:val="BookText"/>
        <w:rPr/>
      </w:pPr>
      <w:r>
        <w:rPr>
          <w:rFonts w:ascii="Amiri" w:hAnsi="Amiri" w:eastAsia="Amiri" w:cs="Amiri"/>
          <w:color w:val="111111"/>
          <w:sz w:val="28"/>
          <w:sz w:val="28"/>
          <w:szCs w:val="28"/>
          <w:rtl w:val="true"/>
          <w:lang w:bidi="ar-SA"/>
        </w:rPr>
        <w:t>المالك أو الحاكم الشرعي عند جهل المالك ، فالصراف الذي يأخذ هذه النقود في كل يوم يخلطها مع أمواله ولا يزال يختلط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الاملاك القديمة الثابتة من الدور والبساتين ، فان تهاون الناس في أموال القاصرين والضعفاء والغائبين وغيرهم والعمل بحكم قضاة الجور أمر معلوم ، وذلك يستوجب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بتحريم تلك الأموال بعد مضي مدة طويلة قد توارد فيها هذه الطوارئ وأمثالها مما يستوجب حرمة المال فلو استوجب مثل ذلك رفع اليد عن القواعد الشرعية لاستوجب رفع اليد عن جملة من القواعد المسلمة في باب تحليل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دفع الإشكال في ذلك ما عرفت ، من أن ذلك لا يوجب خروج مورد الابتلاء عن مجرى أصالة الحل أو اليد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كتب بعض الأجلاء المعاصرين قدس سره </w:t>
      </w:r>
      <w:r>
        <w:rPr>
          <w:rStyle w:val="FootnoteAnchor"/>
          <w:rtl w:val="true"/>
        </w:rPr>
        <w:footnoteReference w:id="718"/>
      </w:r>
      <w:r>
        <w:rPr>
          <w:rFonts w:ascii="Amiri" w:hAnsi="Amiri" w:eastAsia="Amiri" w:cs="Amiri"/>
          <w:color w:val="111111"/>
          <w:sz w:val="28"/>
          <w:sz w:val="28"/>
          <w:szCs w:val="28"/>
          <w:rtl w:val="true"/>
          <w:lang w:bidi="ar-SA"/>
        </w:rPr>
        <w:t xml:space="preserve">رسالة في هذه المسألة رد فيها على بعض الأجلة من المعاصرين قدس سره </w:t>
      </w:r>
      <w:r>
        <w:rPr>
          <w:rStyle w:val="FootnoteAnchor"/>
          <w:rtl w:val="true"/>
        </w:rPr>
        <w:footnoteReference w:id="719"/>
      </w:r>
      <w:r>
        <w:rPr>
          <w:rFonts w:ascii="Amiri" w:hAnsi="Amiri" w:eastAsia="Amiri" w:cs="Amiri"/>
          <w:color w:val="111111"/>
          <w:sz w:val="28"/>
          <w:sz w:val="28"/>
          <w:szCs w:val="28"/>
          <w:rtl w:val="true"/>
          <w:lang w:bidi="ar-SA"/>
        </w:rPr>
        <w:t>حيث ذهب الى عدم تنجيس المتنجس الجاف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اشتملت الرسالة المذكورة على مطالب مهمة وفوائد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تعالى خير جزاء المحسنين ، كما نسأله الهداية والتوفيق إنه حسبنا ونعم الوكيل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النجس الذي تنجس به ، لأن أدلة تلك الاحكام جعلت موضوعها النجس الخاص ، فلا موجب لثبوتها لما تنجس به ، لعدم ثبوت انطباقه عليه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فيه التعفير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الأحوط ، خصوصا في الفرض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تنجس الثوب بالبول وجب تعدد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إذا تنجس ثوب آخر بملاقاة هذا الثوب لا يجب فيه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تنجس شي‌ء بغسالة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نجاسة 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فيه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مر أنه يشترط في تنجس الشي‌ء بالملاقاة تأثره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فعلى هذا لو فرض جسم لا يتأثر بالرطوبة أصلا ، كما إذا دهن على نحو إذا غمس في الإناء لا يتبلل أصلا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يتنجس بالملاقاة ولو مع الرطوبة المسرية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تكون رجل الزنبور ، والذباب ، والبق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الملاقاة في الباطن لا توجب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فالنخامة الخارجة من الأنف طاهرة وإن لاقت الدم في باطن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حكم للإناء الذي تنجس بالولوغ ، ولا ينطبق ذلك على الإناء الذي تنجس بإناء الولوغ ، وهو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الأقوى كما عن العلامة في النهاية ، والمحقق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دليل وجوب التعفير في كون موضوعه الإناء الذي هو ظرف لماء الولوغ وخصوصية كونه ظرفا لنفس الولوغ أيضاً ملغاة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صحيح الفضل ،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لزومه في تطهير المتنجس بغير البول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ذلك في أول الفصل فراجع</w:t>
      </w:r>
      <w:r>
        <w:rPr>
          <w:rFonts w:eastAsia="Amiri" w:cs="Amiri" w:ascii="Amiri" w:hAnsi="Amiri"/>
          <w:color w:val="111111"/>
          <w:sz w:val="28"/>
          <w:szCs w:val="28"/>
          <w:rtl w:val="true"/>
          <w:lang w:bidi="ar-SA"/>
        </w:rPr>
        <w:t xml:space="preserve">. </w:t>
      </w:r>
      <w:bookmarkStart w:id="72" w:name="pg12374_146386"/>
    </w:p>
    <w:p>
      <w:pPr>
        <w:pStyle w:val="BookText"/>
        <w:rPr/>
      </w:pPr>
      <w:bookmarkEnd w:id="72"/>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أدخل فيه شي‌ء من الخارج ، ولاقى الدم في الباطن ، فالأحوط فيه الاجتناب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9135025_417432637"/>
      <w:bookmarkStart w:id="74" w:name="_Toc28"/>
      <w:bookmarkEnd w:id="73"/>
      <w:r>
        <w:rPr>
          <w:rtl w:val="true"/>
        </w:rPr>
        <w:t>فصل</w:t>
      </w:r>
      <w:bookmarkEnd w:id="74"/>
    </w:p>
    <w:p>
      <w:pPr>
        <w:pStyle w:val="BookText"/>
        <w:rPr/>
      </w:pPr>
      <w:r>
        <w:rPr>
          <w:rFonts w:ascii="Amiri" w:hAnsi="Amiri" w:eastAsia="Amiri" w:cs="Amiri"/>
          <w:color w:val="111111"/>
          <w:sz w:val="28"/>
          <w:sz w:val="28"/>
          <w:szCs w:val="28"/>
          <w:rtl w:val="true"/>
          <w:lang w:bidi="ar-SA"/>
        </w:rPr>
        <w:t xml:space="preserve">يشترط في صحة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كانت أو 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النجاسة عن البدن حتى الظفر ، والشعر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هاتين الصورتين وغيرهما في أول مسألة من مبحث نجاسة البول والغائط</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9135027_417432637"/>
      <w:bookmarkStart w:id="76" w:name="_Toc29"/>
      <w:bookmarkEnd w:id="75"/>
      <w:r>
        <w:rPr>
          <w:rtl w:val="true"/>
        </w:rPr>
        <w:t>فصل</w:t>
      </w:r>
      <w:bookmarkEnd w:id="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محققا ، والنصوص به متجاوزة حد التواتر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وسيذكر بعضها في شرح المسائل الآتية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مما دل على مانعية نجاسة الثوب لو فرض قصور أدلة مانعية نجاسة البدن عن إفادته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المراد من الثوب المذكور في كثير من الفتاوى ، إما لأنه مرادف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ذكر الثوب بالخصوص من باب المثال ، لأنه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الى ذلك استثناء مالا تتم به الصلاة </w:t>
      </w:r>
    </w:p>
    <w:p>
      <w:pPr>
        <w:pStyle w:val="BookText"/>
        <w:rPr/>
      </w:pPr>
      <w:r>
        <w:rPr>
          <w:rFonts w:ascii="Amiri" w:hAnsi="Amiri" w:eastAsia="Amiri" w:cs="Amiri"/>
          <w:color w:val="111111"/>
          <w:sz w:val="28"/>
          <w:sz w:val="28"/>
          <w:szCs w:val="28"/>
          <w:rtl w:val="true"/>
          <w:lang w:bidi="ar-SA"/>
        </w:rPr>
        <w:t xml:space="preserve">ساتراً كان أو غير ساتر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سيجي‌ء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الجورب ونحوه مما لا تتم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يشترط في توابعها من صلاة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وقضاء التشهد والسجدة المنسيين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سجدتي السهو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ما يتقدمها من الأذان والإقامة ، والأدعية التي قبل تكبيرة</w:t>
      </w:r>
    </w:p>
    <w:p>
      <w:pPr>
        <w:pStyle w:val="BookText"/>
        <w:rPr/>
      </w:pPr>
      <w:r>
        <w:rPr>
          <w:rFonts w:ascii="Amiri" w:hAnsi="Amiri" w:eastAsia="Amiri" w:cs="Amiri"/>
          <w:color w:val="111111"/>
          <w:sz w:val="28"/>
          <w:sz w:val="28"/>
          <w:szCs w:val="28"/>
          <w:rtl w:val="true"/>
          <w:lang w:bidi="ar-SA"/>
        </w:rPr>
        <w:t>فإنه ليس من الثياب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من النصوص ما ورد في المنع عن الصلاة في جلد الميتة والصلاة في النجس ، كما سيأتي في مبحث المحمول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الثوب وبين الفرو والدرع وغيرهما من أصناف الملبوس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 والفتوى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دليله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 والفتوى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فإن القضاء متحد مع المقضي في جميع الخصوصيات ، جزءاً كانت ، أو شرطا ، وجودياً ، أو عدميا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الاختلاف في الزمان لا غير ، وكون الطهارة شرطا للصلاة ليس معناه إلا كونها شرطا لاجزائها ومنها التشهد والسجدة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السرائر والنهاية والألفية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الأقوى ، للاحتياط وانصراف دليلهما الى ذلك ، وأنها جابرة لما يعتبر فيه الطهارة ، ولغير ذلك مما لا يخفى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حكي عن التحرير وجواهر القاضي العدم ، بل لعله ظاهر كل من لم يتعرض لذكرها في شرائطها ، كالمحقق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يستفاد مما دل على أنهما قبل الكلام قدح جميع منافيات الصلاة فيهما ، ومنها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لا يخلو من تأمل واشكال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مباحث خلل الصلاة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في ما يتأخرها من 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اللحاف الذي يتغطى به المصلي مضطجعاً إيماء ، سواء كان متستراً به أولا ، وإن كان الأقوى في صورة عدم التستر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ساتره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صحة الصلاة أيضا إزالتها عن موضع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أدلتها ، وكذا ما يتأخر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ذلك في الإقامة ، كما سيأتي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التستر ليس لها دخل في اشتراط الطهارة ، لما سبق من عدم الفرق بين الساتر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لم يكن في صورة عدم التستر به داخلا في اللباس الواجب فيه الطهارة ، لم يكن داخلا فيه في صورة التستر به أيضاً ،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ملتفاً فيه بنحو يصدق أنه صلى فيه وجبت طهارته وإلا فلا ، للأصل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ابن زهرة ، والفاضلين ، والشهيد ، والمحقق الثاني والأردبيلي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فيه ما عن الوسيلة والراوندي من الخلاف فيه فان نسخ الوسيلة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بعضها ما هو ظاهر في موافقة الأصحاب ، كما حكاه في مفتاح الكرامة ، وفي الجواهر في مبحث مطهرية الشمس ، وحكياه عن نسخة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التي يظهر منها المخالفة ظاهرة في اعتبار تجفيف الشمس ، ولعله لكون التجفيف بمنزلة التيمم بدلا عن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يظهر لك حال المحكي عن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للمشهور من النصوص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البول يكون على السطح أو في المكان الذي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جففته الشمس فصل عليه فهو طاهر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كون المسجد مما يصلى فيه إشكال </w:t>
      </w:r>
    </w:p>
    <w:p>
      <w:pPr>
        <w:pStyle w:val="BookText"/>
        <w:rPr/>
      </w:pPr>
      <w:r>
        <w:rPr>
          <w:rFonts w:ascii="Amiri" w:hAnsi="Amiri" w:eastAsia="Amiri" w:cs="Amiri"/>
          <w:color w:val="111111"/>
          <w:sz w:val="28"/>
          <w:sz w:val="28"/>
          <w:szCs w:val="28"/>
          <w:rtl w:val="true"/>
          <w:lang w:bidi="ar-SA"/>
        </w:rPr>
        <w:t xml:space="preserve">دون المواضع الأخر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بأس بنجاستها إلا إذا كانت</w:t>
      </w:r>
    </w:p>
    <w:p>
      <w:pPr>
        <w:pStyle w:val="BookText"/>
        <w:rPr/>
      </w:pP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ابن محبوب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كتب إليه يسأله عن الجص يوقد عليه بالعذرة وعظام الموتى يجصص به المسجد أيسجد عليه؟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والنار قد طهراه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العمل بظاهره متعذر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مطهرية الشمس ، ومبحث السجود ، ما له نفع في المقام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طهارة ما يلاقيه بدن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الحلبي اعتبار طهارة مساقط الأعضاء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للأول موثق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الشاذكونة </w:t>
      </w:r>
      <w:r>
        <w:rPr>
          <w:rStyle w:val="FootnoteAnchor"/>
          <w:rtl w:val="true"/>
        </w:rPr>
        <w:footnoteReference w:id="723"/>
      </w:r>
      <w:r>
        <w:rPr>
          <w:rFonts w:ascii="Amiri" w:hAnsi="Amiri" w:eastAsia="Amiri" w:cs="Amiri"/>
          <w:color w:val="111111"/>
          <w:sz w:val="28"/>
          <w:sz w:val="28"/>
          <w:szCs w:val="28"/>
          <w:rtl w:val="true"/>
          <w:lang w:bidi="ar-SA"/>
        </w:rPr>
        <w:t xml:space="preserve">يصيبها الاحتلام أيصلى عليها؟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الموضع القذر يكون في البيت أو غيره ، فلا تصيبه الشمس ، ولكنه قد يبس الموضع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يصلى عليه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الأول معارض بصحيح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وبخبر محمد بن أبي عمير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 xml:space="preserve">المتضمنين نفي البأس في الصلاة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الشاذكونة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تصيبها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معارض بصحيح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البيت والدار لا يصيبهما الشمس ويصيبهما البول ويغتسل فيهما من الجنابة أيصلى فيهما إذا جفا؟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إما الحمل على الكراهة ، أو على خصوص موضع السجود بقرينة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مسرية الى 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لباسه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وضع جبهته على محل بعضه طاهر وبعضه نجس صح إذا كان الطاهر بمقدار الواجب ، فلا يضر كون البعض الآخر نجساً ، وان كان الأحوط طهارة جميع ما يقع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كون السطح الظاهر من المسجد طاهراً ، وان كان باطنه أو سطحه الآخر أو ما تحته نجساً ، فلو وضع التربة على محل نجس ، وكانت طاهرة ولو سطحها الظاهر ، 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 فلم نجد له شاهدا سوى ما يتوهم من كون المراد من طهارة المسجد في معاقد الإجماعات ما يعم مواضع سائر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 بعد كون العدم فيها هو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مستفيض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المورد من صغريات قاعدة وجوب إزالة النجاسة عن الثوب والبدن ، فلا بأس بالنجاسة المتعدية إذا كانت معفوا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الإيضاح حكاية الإجماع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المنع حتى في المعفو عنها ، وأن ذلك شرط في مكان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المحكي عن النهاية والتذكرة من أنه يشترط طهارة المكان من النجاسات المتعدية ما لم يعف عنها إجماعا ،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مما تتم به الصلاة ، حسب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معاقد الإجماعات على اشتراط طهارة محل الجبهة ، وان كان الظاهر منها المقدار المعتبر ، إذ المقام نظير وضع الجبهة على ما يصح السجود عليه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 وعن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من المسلمات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تجب إزالة النجاسة عن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لاختصاص دليل الطهارة بالسطح الماس للجبهة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نقل الإجماع عليه ، كالشيخ ، والحلي ، والفاضلين ، والشهيد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فَلا يَقْرَبُوا الْمَسْجِدَ الْحَرامَ </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بضميمة عدم الفصل بين المسجد الحرام وغيره من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في دلالة الآية الشريفة على النجاسة تقدم دفعها في مبحث نجاسة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أيضاً بما رواه في السرائر ، عن نوادر البزنطي ، عن محمد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طريقي الى المسجد في زقاق يبال فيه ، فربما مررت فيه وليس علي حذاء فيلصق برجلي من نداوته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تمشي بعد ذلك في أرض يابسة؟ 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بأس إن الأرض يطهر بعضها بعضاً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يشكل باحتمال كون المقصود نفي البأس من حيث الصلاة كما قد يظهر ذلك من ذيل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موثقته الأخرى‌</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النبوي المروي في كتب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جنبوا مساجدكم النجاسة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المحتمل أن يكون المراد منه مسجد الجبهة ، كما قد يشهد به إضافته إلى ضمير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 وانجباره بالعمل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ومقتضى إطلاق الآية عدم الفرق بين الدفع والرفع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مقتضاه عدم الفرق بين أرض المسجد وسقفه ، وجدرانه ، وغيرها مما يعد جزءاً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داخلها ، وسقفها وسطحها ، وطرف الداخل من جدرانها ، بل والطرف الخارج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لا يجعلها الواقف جزاء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لم يجعل مكانا مخصوصا منها جزاء لا يلحقه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الإزالة فوري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التأخير بمقدار ينافي الفور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تنجيسها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يجوز إدخال عين النجاسة فيها ، وان لم تكن منجسة ، إذا كانت موجبة لهتك حرمتها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مطلقا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لدعوى الانصراف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بدوي لا يجوز لأجله رفع اليد عن الإطلاق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غير واحد ، بل عن المدارك والذخيرة 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ظاهر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وظاهر معاقد الإجماعات على وجوب الإزالة ، إذ ليس المقصود وجوب الإزالة ولو بعد حين ، وفي وقت من الأوقات بل الإزالة على الفور ، ولو بقرينة مناسبة الاحترام والتعظيم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النهي في الآية الفور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إجماع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ظهور الأدلة فيما هو أعم من الرفع والدفع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هتكها إجماعاً ولو بغير التنجيس</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عند جماعة أنه الأقوى ، وعن اللوامع نسبته الى الحلبيين ، وعن الكفاية نسبته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الشهيدين والمحقق الثاني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روض الجنان نسبته إلى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p>
    <w:p>
      <w:pPr>
        <w:pStyle w:val="BookText"/>
        <w:rPr/>
      </w:pPr>
      <w:r>
        <w:rPr>
          <w:rFonts w:ascii="Amiri" w:hAnsi="Amiri" w:eastAsia="Amiri" w:cs="Amiri"/>
          <w:color w:val="111111"/>
          <w:sz w:val="28"/>
          <w:sz w:val="28"/>
          <w:szCs w:val="28"/>
          <w:rtl w:val="true"/>
          <w:lang w:bidi="ar-SA"/>
        </w:rPr>
        <w:t xml:space="preserve">وأما إدخال المتنجس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يستلزم الهتك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بالمتعدية للإجماع على جواز دخول الصبيان والحائض مع عدم انفكاكهم عن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وقد ذكر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دخول المسلوس والمستحاضة مع أمن التلويث ، وجواز القصاص في المسجد للمصلحة مع فرش ما يمنع التلويث بل دخول الحائض والمستحاضة مورد النصوص </w:t>
      </w:r>
      <w:r>
        <w:rPr>
          <w:rStyle w:val="FootnoteAnchor"/>
          <w:rtl w:val="true"/>
        </w:rPr>
        <w:footnoteReference w:id="732"/>
      </w:r>
      <w:r>
        <w:rPr>
          <w:rFonts w:ascii="Amiri" w:hAnsi="Amiri" w:eastAsia="Amiri" w:cs="Amiri"/>
          <w:color w:val="111111"/>
          <w:sz w:val="28"/>
          <w:sz w:val="28"/>
          <w:szCs w:val="28"/>
          <w:rtl w:val="true"/>
          <w:lang w:bidi="ar-SA"/>
        </w:rPr>
        <w:t>، بل السيرة على دخول المجروح والمقروح ونحوهما ممن تلوث بدنه أو لباسه بشي‌ء من عين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إن تمَّ دليل على ذلك أمكن الاقتصار عليه ، والرجوع في مورد الشك الى عموم الآية الشريفة المانع عن المتعدية وغيرها ، لا تخصيص النجاسة بالمتعدية ، لأنه من غير 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ثبوت الجواز في الموارد المذكورة ونحوهما مما كانت النجاسة من توابع الداخل ، وكونها قليلة غير ملتفت إليها ، لا يقتضي التخصيص المذكور ولا يقتضي حمل النهي في الآية على العرضي ، لأجل ما يترتب على دخول المشرك من تلويث المسجد ، فان ذلك خلاف الظاهر</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الدليل بعين النجاسة ، والأصل في غيره الجواز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مورد الآية الشريفة وان كان المشرك ، وهو نجس ذاتا لا متنجس لكن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فَلا يَقْرَبُوا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 موضوع الحكم النجس ، وهو أعم من النجس بالعرض وهو المتنجس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النجس لما كان مصدراً وحمله على العين لا يصح إلا على وجه المبالغة ، فالموضوع للحكم هو النجس على نحو المبالغة ، وصدقه على المتنجس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أمكن الفرق بين النجاسات أشكل الاستدلال بالآية الشريفة على المنع من كل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السرائر الإجماع على عموم الحكم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وجوب إزالة النجاسة عن المساجد كفائي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اختصاص له بمن نجسها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صار سببا ، فيجب على 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رأى نجاسة في المسجد وقد دخل وقت الصلاة تجب المبادرة إلى إزالتها مقدما على الصلاة مع سعة وقتها ، ومع الضيق 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الإزالة مع السعة ، واشتغل بالصلاة ، عصى لترك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بطلان صلاته 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للمتنجس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خلاف بين الأمة كافة في أن المساجد يجب أن تنزه وتجنب النجاسات العينية ، وقد أجمعنا بلا خلاف في ذلك بيننا على أن من غسل ميتاً له أن يدخل المسجد ويجلس فيه ، فضلا عن دخوله ومروره ، فلو كان نجس العين لم يجز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ظاهر المعتبر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أقره على الإجماع الأول وأنكر عليه الإجماع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فانا لا نوافقك على ذلك ، بل نمنع الاستيطان ، كما نمنع من على جسده 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العمل بمثل هذا الإجماع بعد ما تقدم عن روض الجنان من مخالفة الأكثر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بناء على الإشكال في دلالة الآية على عموم الحكم للمتنجس يشكل الأمر في دلالتها على حرمة تلويث المسجد بالمتنجس ، فلا بد أن يكون الوجه فيه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الرواية فقد عرفت الإشكال في دلالتها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الآية الشريفة عموم الخطاب للجميع ، ولما لم يمكن فيه التكرار تعين كونه كفائيا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الذكرى الاختصاص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 ، ولا سيما مع عجزه عن الامتثال ، فإنه يلزم سقوط الخطاب رأساً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هذه المسألة يقع في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المبادرة </w:t>
      </w:r>
    </w:p>
    <w:p>
      <w:pPr>
        <w:pStyle w:val="BookText"/>
        <w:rPr/>
      </w:pPr>
      <w:r>
        <w:rPr>
          <w:rFonts w:ascii="Amiri" w:hAnsi="Amiri" w:eastAsia="Amiri" w:cs="Amiri"/>
          <w:color w:val="111111"/>
          <w:sz w:val="28"/>
          <w:sz w:val="28"/>
          <w:szCs w:val="28"/>
          <w:rtl w:val="true"/>
          <w:lang w:bidi="ar-SA"/>
        </w:rPr>
        <w:t>إلى الإزالة ، على نحو لو تركها واشتغل بالصلاة عصى في ترك المبادرة إلى الإزالة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الأمر بالإزالة فوراً هل يقتضي النهي عن الصلاة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اقتضائه النهي هل يقتضي مثل هذا النهي الفساد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على تقدير عدم اقتضائه النهي فهل يمنع من الأمر بالصلاة على نحو الترتب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على تقدير المنع من ذلك فهل تصح الصلاة بفعلها بداعي الملاك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الكلام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إشكال عندهم في حصول العصيان بترك الإزالة ولو مع الاشتغال بالصلاة ، لأن ذلك مخالفة لدليل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يظهر من كلام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يبطل واجب موسع أو مضيق لو فعله قبل الإزالة ، ولو قلنا باقتضاء الأمر بالشي‌ء للنهي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يثبت الإجماع على الوجوب الفوري حين دخول واجب موسع أو مستحب كذلك فلا يحكم ببطلانه إذا فعله على القول بالاقتضاء المذكور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ذلك بما إذا كان دليل وجوب الإزالة الإجماع ، بل وكذا لو كان دليله الآية والاخبار لاستناد الفورية معهما إلى الإجماع ، لعدم دلالة الأمر بنفسه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لو قلنا بدلالته على الفور أيضاً ، لحصول التعارض بين دليل وجوب الإزالة المستلزم للنهي عن غيرها ، وبين تلك العبادة بالعموم من وجه ، ولو فقد المرجح يحكم بالتخيير المستلزم للصحة </w:t>
      </w:r>
      <w:r>
        <w:rPr>
          <w:rFonts w:eastAsia="Amiri" w:cs="Amiri" w:ascii="Amiri" w:hAnsi="Amiri"/>
          <w:color w:val="111111"/>
          <w:sz w:val="28"/>
          <w:szCs w:val="28"/>
          <w:rtl w:val="true"/>
          <w:lang w:bidi="ar-SA"/>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عرفت ظهور الإجماع في الوجوب الفوري ، وأن دلالة الآية على الفورية من باب دلالة النهي على الفور التي لا خلاف فيها ، لا من باب دلالة الأمر على الفور التي هي محل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بالإزالة الذي هو مفاد النبوي المتقدم مما لا ريب في أن المراد به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قلنا بأن الأمر لا يدل على الفور لأن الدلالة في المقام بقرينة 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الدلالة فالمقام من باب تزاحم الواجبين ، لإحراز </w:t>
      </w:r>
    </w:p>
    <w:p>
      <w:pPr>
        <w:pStyle w:val="BookText"/>
        <w:rPr/>
      </w:pPr>
      <w:r>
        <w:rPr>
          <w:rFonts w:ascii="Amiri" w:hAnsi="Amiri" w:eastAsia="Amiri" w:cs="Amiri"/>
          <w:color w:val="111111"/>
          <w:sz w:val="28"/>
          <w:sz w:val="28"/>
          <w:szCs w:val="28"/>
          <w:rtl w:val="true"/>
          <w:lang w:bidi="ar-SA"/>
        </w:rPr>
        <w:t>مناط الوجوب فيهما معاً ، فلا بد من إعمال قواعد التزاحم ، المقتضية لترجيح المقتضي التعييني على المقتضي التخييري ، كما في جميع موارد تزاحم الواجبين إذا كان أحدهما مضيقاً والآخر موسعاً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باب التعارض الذي لا يحرز فيه المناط في الطرفين ، كي يرجع الى المرجح أو التخيير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ذلك فالظاهر تعين الجمع العرفي بينهما بتقديم دليل الفورية على دليل التوسعة ، نظير موارد تعارض دليل الاقتضاء واللااقتضاء فان العرف في مثل ذلك يقدم الأول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المرجع في مورد المعارضة بين العامين من وجه الأصل ، وهو يقتضي البطلان وعدم المشروعية مع أنه لو بني على الرجوع الى التخيير فالتخيير المذكور تخيير في المسألة الأصولية ، فلا يحكم بصحة العبادة إلا إذا اختير دليل التوسعة ، لا تخيير في المسألة الفرعية كي تصح العبادة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التأمل في وجوب المبادرة إلى الإزالة في الفرض وفي حصول العصيان بتركها ، بناء على ما عرفت من كون المقام من باب التزاحم لأن مقتضي الإزالة في الزمان الأول تعييني ، ومقتضي الصلاة في الزمان الأول تخييري والمقتضي التخييري لا يصلح لمعارضة المقتضي التعييني ، لأنه لا اقتضاء له في التعيين ، وما لا اقتضاء له لا يصلح لمزاحمة ماله الاقتضاء</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لا موجب لاقتضاء الأمر بالشي‌ء النهي عن ضده ، إذ ليس فعل الضد مانعاً عن ضده ، ولا عدمه شرطاً لضده لأن الضدين في رتبة واحدة ، فيمتنع أن يكون كل منهما مانعاً عن الآخر ، لأن المانع يكون في رتبة سابقة على الممنوع ، لأنه نقيض عدمه ، الذي هو شرط وجود الممنوع ، المقدم رتبة على المشروط ، والنقيضان في رتبة واحدة ، فلو كان الضد مانعاً عن وجود الضد الآخر كان متقدما عليه رتبة ومتأخراً عنه ، وهو ممتنع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الكلام في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لا فرق بين النهي النفسي والغيري في كون مخالفته مبعدة عن المولى ، فمن سل سيفه ليقتل مولاه كان سل سيفه بقصد قتل المولى مبعداً عنه ، لأنه تمرد عليه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يمتنع أن يكون عبادة ، لأن العبادية متقومة بصلاحية الفعل للمقربية ، والمبعد لا يصلح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الأمر بالضدين إنما يمتنع إذا كان الأمر بأحدهما مدافعاً ومطارداً للأمر بالآخر ، وذلك يختص بما إذا كان الأمران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لما لم تسعهما قدرة المكلف وانما تسع واحداً منهما ، فالأمر المتعلق بأحدهما يستوجب صرف قدرة المكلف الى متعلقه ، والأمر المتعلق بالآخر يستوجب صرف قدرته اليه ، والمفروض أن القدرة لا تسعهما معاً ، فيلزم محذور المدافعة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كانا على نحو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الأمر بأحدهما مطلقاً والآخر مشروطاً بعدم امتثال الأول فلا يلزم المحذور ، لأن الثاني لا يستوجب صرف القدرة من متعلق الأول إلى متعلقه ، لأن الأمر المشروط لا يقتضي حفظ شرطه ، وانما يقتضي صرف القدرة إلى متعلقه على تقدير حصول شرطه ، فلا يكون منافيا للأول كما أن الأول وإن كان يقتضي صرف القدرة من متعلق الثاني إلى متعلقه ، لكن صرفها على النحو المذكور ليس إبطالا لمقتضي الثاني ، بل هو رفع لشرط وجوده ، وقد عرفت أنه لا يقتضي حفظ شرطه ، فلا يكون أحد الأمرين منافياً لمقتضي الآخر ولا مدافعاً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لا يبنى على سقوط الأمر بالمهم بالمرة إذا زاحمه الأمر بالأهم ، لأن ذاته لا تزاحم ذلك الأمر ، وانما المزاحم إطلاقه ، فيسقط وتبقى ذات الأمر بالمهم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يجمع العقل بين الأمرين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لو كان الضدان في مرتبة واحدة في الاهتمام ، فان تزاحمهما </w:t>
      </w:r>
    </w:p>
    <w:p>
      <w:pPr>
        <w:pStyle w:val="BookText"/>
        <w:rPr/>
      </w:pPr>
      <w:r>
        <w:rPr>
          <w:rFonts w:ascii="Amiri" w:hAnsi="Amiri" w:eastAsia="Amiri" w:cs="Amiri"/>
          <w:color w:val="111111"/>
          <w:sz w:val="28"/>
          <w:sz w:val="28"/>
          <w:szCs w:val="28"/>
          <w:rtl w:val="true"/>
          <w:lang w:bidi="ar-SA"/>
        </w:rPr>
        <w:t>لا يوجب سقوط أمريهما معاً ، لعدم التدافع بين ذاتي الأمرين ، وانما التدافع بين اطلاقيهما فيسقطان معا ، وتبقى ذاتا الأمرين مقيدتين ، فيجمع العقل بينهما بتقييد كل من الأمرين بعدم امتثال الآخر ، ولازم ذلك سقوط الأمرين عند فعل أحد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سقوط أمر الضد المأتي به فبالامتثال وأما سقوط أمر الآخر فبانتفاء شرطه ، وثبوت الأمرين معا بترك الضدين معاً ، لحصول شرط كل من الأمرين ، ولازم ذلك استحقاق عقابين عليهما معاً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يراد به المصلحة الموجبة لترجح الوجود على العدم ، أو المفسدة الموجبة لترجيح العدم على الوجود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يراد به نفس الترجح النفساني الموجب للميل الى الوجود أو النفرة عنه ، وان لم يكن هناك ارادة ولا كراهة ، إما لعدم الالتفات إلى الشي‌ء ، أو لوجود المانع عن تعلقهما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المراد به الأول فالظاهر أنه لا يوجب عبادية العبادة فلو جي‌ء بالعبادة لأجل المصلحة ، لم تكن عبادة للمولى ، ولا إطاعة له ولا منشأ لاستحقاق الثواب ، 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نية الوضوء وان كان المراد به الثاني ، فالظاهر صحة العبادة لو كان هو الداعي إلى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عبادية العبادات كلية إنما تكون لذلك ، وقصد الأمر إنما يصحح العبادة بلحاظ طريقيته الى الملاك المذكور ، لا من حيث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علم بخلو الأمر عن الملاك لم يكن أمرا حقيقياً ، بل كان صورياً ، ولم تجب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بوجود الملاك بالمعنى المذكور وجب الفعل وان علم بعدم الأمر لمانع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العبد أن ولد المولى قد غرق وجب إنقاذه وان لم يعلم المولى بذلك ، أو علم ولم يأمره بإنقاذه لجهله بوجود من يقدر على إنقاذه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الدوران دليل على كون المعيار في صحة العبادات هو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دخل فيها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هذه المباحث موكول الى مبحث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والأقوى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أمكنه الإزالة وأما مع عدم قدرته مطلقاً أو في ذلك الوقت فلا إشكال في صحة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الاشكال في الصورة الأولى بين أن يصلي في ذلك المسجد أو في مسجد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اشتغل غيره بالإزالة لا مانع من مبادرته إلى الصلاة قبل تحقق الإزالة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صلى ثمَّ تبين له كون المسجد نجساً كانت صلاته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عالما بالنجاسة ، ثمَّ غفل ، 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علمها أو التفت إليها في أثناء</w:t>
      </w:r>
    </w:p>
    <w:p>
      <w:pPr>
        <w:pStyle w:val="BookText"/>
        <w:rPr/>
      </w:pPr>
      <w:r>
        <w:rPr>
          <w:rFonts w:ascii="Amiri" w:hAnsi="Amiri" w:eastAsia="Amiri" w:cs="Amiri"/>
          <w:color w:val="111111"/>
          <w:sz w:val="28"/>
          <w:sz w:val="28"/>
          <w:szCs w:val="28"/>
          <w:rtl w:val="true"/>
          <w:lang w:bidi="ar-SA"/>
        </w:rPr>
        <w:t>أوضحناها في تعليقتنا حقائق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العجز مانع عن الأمر بالمبادرة إلى الإزالة ، فلا مجال لتوهم المنع عن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التضاد ، الموجب لورود الاشكال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امتثال الواجب الكفائي بفعل غيره فلا 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ترك المعاونة له مفوتاً للفورية العرفية جاء الاشكال السابق ، لتحقق التزاحم حينئذ بين وجوب المعاونة ووجوب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قصور في صلاته لتماميتها في نفسها ووقوعها على وجه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وجود المفسدة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كونها منهياً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من صحة التعبد بها ، واستحقاق الثواب على فعلها ، بعد جهله بالنهي المانع من حصول البعد بمخالفته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ما كانت الصلاة تامة الاجزاء والشرائط ومأتيا بها على وجه العبادة ، وصلاحية الفعل للمقربية ، وصلاحية الفاعل للتقرب ، لا موجب للبطلان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مبنى القول بالبطلان على تقدير الالتفات </w:t>
      </w:r>
    </w:p>
    <w:p>
      <w:pPr>
        <w:pStyle w:val="BookText"/>
        <w:rPr/>
      </w:pPr>
      <w:r>
        <w:rPr>
          <w:rFonts w:ascii="Amiri" w:hAnsi="Amiri" w:eastAsia="Amiri" w:cs="Amiri"/>
          <w:color w:val="111111"/>
          <w:sz w:val="28"/>
          <w:sz w:val="28"/>
          <w:szCs w:val="28"/>
          <w:rtl w:val="true"/>
          <w:lang w:bidi="ar-SA"/>
        </w:rPr>
        <w:t>الصلاة ، فهل يجب إتمامها ثمَّ الإزالة ، أو إبطالها والمبادرة إلى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 أو وجوه ، والأقوى وجوب 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تقديم جانب النهي ، فلازم ذلك كون ترك الصلاة أرجح من فعلها ، وعدمها أولى من وجودها ، فكيف يمكن التقرب بفعلها؟ وهل يمكن التقرب بالمرجوح؟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في بناء العقلاء على استحقاق الثواب بمجرد الانقياد الى المولى بفعل ما يعتقد محبوبيته ، وان كان مبغوضاً ، فالبغض الواقعي لا يكون مانعاً من الانقياد ، الذي هو سبب القرب إلى المولى ، واستحقاق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مانعاً إذا كان معلوما للعبد ، على نحو يكون الفعل مبعداً عن المولى ، لكونه تمردا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أفتوا بصحة الصلاة مع الجهل بالغصب ، حتى بناء على القول بالامتناع وتقديم جانب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النسيان وسائر الأعذار المانعة من صحة العقاب على الفعل المبغوض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في مبحث جواز اجتماع الأمر والنهي وامتناعه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عدم جواز قطع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 الفورية قاصر الشمول عن مثل المقام ، فدليل حرمة القطع بلا مزاحم 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الفورية عين دليل وجوب الإزالة ، لأن دليل وجوب الإزالة مرجعه إلى النهي عن وجود النجاسة في المسجد بنحو الطبيعة السارية التي لا فرق فيها بين زمان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دل على وجوب الاجتناب عن النجس وغيره من المحرمات فاذا كان دليل الإزالة شاملا للمقام ، كان دليلا على الفورية أيضاً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يعلل 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استصحاب وجوب الإتمام وحرمة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المقام ليس في وجوب الإتمام ، للعلم بتحقق مناطه ، وانما الشك في تقديمه في نظر العقل على وجوب الإزالة لأهمية ملاكه أو تأخيره عنه لضعف ملاكه ، أو التخيير بينهما لتساويهما في الملاك ، فالشك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موضع من المسجد نجساً ، لا يجوز تنجيسه ثانياً بما يوجب تلويثه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مع</w:t>
      </w:r>
    </w:p>
    <w:p>
      <w:pPr>
        <w:pStyle w:val="BookText"/>
        <w:rPr/>
      </w:pPr>
      <w:r>
        <w:rPr>
          <w:rFonts w:ascii="Amiri" w:hAnsi="Amiri" w:eastAsia="Amiri" w:cs="Amiri"/>
          <w:color w:val="111111"/>
          <w:sz w:val="28"/>
          <w:sz w:val="28"/>
          <w:szCs w:val="28"/>
          <w:rtl w:val="true"/>
          <w:lang w:bidi="ar-SA"/>
        </w:rPr>
        <w:t>في الحكم العقلي للشك في مناطه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الإتمام واجباً تعيينياً في نظر العقل قبل الالتفات إلى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مثل هذا الحكم العقلي ليس مجرى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صورة وقوعها في الأثناء والالتفات إليها ، وصورة وقوعها قبل الصلاة والالتفات إليها قبل الصلاة ثمَّ الغفلة والشروع في الصلاة ثمَّ الالتفات إليها في الأثناء ، وصورة وقوعها قبل الصلاة وعدم الالتفات إليها إلا في الأثناء ، فإن الجميع مشتركة في توقف العقل عن الحكم بوجوب القطع والإزالة أو وجوب الإتمام ، أو التخيير بينهما حين الالتفات إليها في الأثناء والابتلاء بالمزاحم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صورة الالتفات إليها قبل الصلاة والشروع فيها عمدا ، فإنه بعد البناء على صحة الصلاة يقع الإشكال في وظيفة المكلف أيضاً عقلا من حيث وجوب الإتمام وترك الإزالة ، أو القطع والإزالة ، أو التخيير بينهما لعدم علمه بالمناط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يعلل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مناط حرمة القطع أقوى من مناط وجوب الفورية في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والمتعين وجوب الإزالة وترك الإتمام ، لأن العمدة في الدليل على حرمة قطع الفريضة هو الإجماع ، والقدر المتيقن منه غير مثل المقام ، مما كان القطع فيه بداعي فعل واجب</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أن المتنجس لا يتنجس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المتنجس يتنجس ثانياً ، وأن التداخل في المزيل لا في المزال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فحرمت التلويث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ما هو ظاهرهم من كون التداخل في المزال ، فلا يظهر وجه لحرمة التلويث ، إلا بناء على حرمة إدخال النجاسة </w:t>
      </w:r>
    </w:p>
    <w:p>
      <w:pPr>
        <w:pStyle w:val="BookText"/>
        <w:rPr/>
      </w:pPr>
      <w:r>
        <w:rPr>
          <w:rFonts w:ascii="Amiri" w:hAnsi="Amiri" w:eastAsia="Amiri" w:cs="Amiri"/>
          <w:color w:val="111111"/>
          <w:sz w:val="28"/>
          <w:sz w:val="28"/>
          <w:szCs w:val="28"/>
          <w:rtl w:val="true"/>
          <w:lang w:bidi="ar-SA"/>
        </w:rPr>
        <w:t xml:space="preserve">عدم التلويث إذا كانت الثانية أشد وأغلظ من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ففي تحريمه تأمل ، بل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لم يستلزم تنجيسه ما يجاوره من الموضع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توقف تطهير المسجد على حفر أرضه جاز ، بل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توقف على تخريب شي‌ء</w:t>
      </w:r>
    </w:p>
    <w:p>
      <w:pPr>
        <w:pStyle w:val="BookText"/>
        <w:rPr/>
      </w:pPr>
      <w:r>
        <w:rPr>
          <w:rFonts w:ascii="Amiri" w:hAnsi="Amiri" w:eastAsia="Amiri" w:cs="Amiri"/>
          <w:color w:val="111111"/>
          <w:sz w:val="28"/>
          <w:sz w:val="28"/>
          <w:szCs w:val="28"/>
          <w:rtl w:val="true"/>
          <w:lang w:bidi="ar-SA"/>
        </w:rPr>
        <w:t>غير المتعدية إلى المسجد إذا كانت ملوثة ، كما يقتضيه إطلاق الآية الشريفة مع عدم مخرج عنها من سيرة أو نحوها ، وان لم يحصل الهتك من مجرد التلويث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على إطلاقه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التنجيس المحرم ملحوظ بنحو الطبيعة السارية في الافراد والمراتب بقرينة الارتكاز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بنينا على ما هو ظاهرهم من كون التداخل في الأثر لا في المزيل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التحريم في الفرض في محله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لإطلاق دليل وجوب إزالة النجاسة عن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يزاحمه ما دل على حرمة تخريب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تخريب المسجد تختص بما إذا لم يكن لمصلحة المسجد ، كالتوسعة ، واحداث باب ونحوهما مما يترتب عليه مصلحة عامة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وتطهير المسجد من هذا القبيل ، فلا مزاحم لما دل على وجوب إزالة النجاسة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المراد بالمصلحة المسوغة للتخريب الفائدة العائدة إلى المترددين ، والطهارة ليست منها ، ومجرد الوجوب لا يقتضي ذلك فالتزاحم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فالبناء على وجوب التخريب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بحفر الأرض ، وهدم العمارة ،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إحراز أهمية الإزالة بالنسبة اليه ، أو احتمال أهميتها من دون احتمال أهمية مفسدة التخريب ، وهو غير ظاهر كلية ، ومقتضى ذلك جواز كل من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تمكن دعوى أهمية الإزالة </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طم الحفر وتعمير الخراب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مثل الآجر مما يمكن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التطهير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الحفر والهدم إذا كانا يسيرين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الغض عن المناقشة في إطلاق دليل وجوب الإزالة الشامل للنجس والمتنجس ، وإلا فقد عرفت المناقشة في ذلك ، وأن العمدة الإجماع وعليه إذا شك يرجع إلى أصالة البراءة ، ويكون دليل حرمة التخريب بلا مزاحم ولا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يوجد باذل لتعميره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وجد الباذل فلا ينبغي التأمل في وجوب الإزالة والتخريب ، لأهمية وجوب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عدم وجوب الإزالة في الفرض ، وانتفاء ملاكه ، بعيد جدا ، لا يعتد به في قبال إطلاق معاقد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الضمان بالإتلاف غير جارية في المقام ، لا من جهة أن الوجوب ينافي الضمان ، لمنع ذلك ، ولذا يجب أكل طعام غيره عند المخمصة مع الضمان ، بل لاختصاص الضمان بصورة الإتلاف لا لمصلحة ذي المال ، وفي المقام إنما يكون الإتلاف لمصلحة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المسجد</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لما ورد في وجوب رد ما أخذ من الحصى والتراب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أخذت سكا من سكاك المقام ، وترابا من تراب البيت وسبع حصيات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ما صنعت أما التراب والحصى فرده </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وقريب منها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استفادة المقام منها غير ظاهرة ، فان موردها الأخذ المحرم ، بخلاف المقام ، فاحتمال عدم وجوب رده إذا لم يستلزم تضييعاً للوقف أنسب بالقواعد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إجماع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تنجس حصير المسجد وجب تطهيره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قطع موضع النجس منه ، إذا كان ذلك أصلح من إخراجه وتطهيره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هو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توقف تطهير المسجد على تخريبه أجمع كما إذا كان الجص الذي عمر به نجساً ، أو كان المباشر للبناء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وجد متبرع بالتعمير بعد الخراب جاز ، وإلا فمشكل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تنجيس المسجد الذي صار خرابا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يصل فيه أحد ، ويجب تطهيره إذا 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آلاته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كثير ، ولم ينقل فيه خلاف ، بل عن مجمع البرهان والمدارك ما يشعر بالاتفاق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للبناء على المنع من إدخال النجاسة غير المتعدية إذا كانت من هذا القبيل ، كما يقتضيه إطلاق الآية الشريفة من دون مخرج عنه ، من سيرة أو غيرها ، لاختصاصهما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ذلك هنا بما عرفت من اختصاص الآية بالنجاسة العينية فلا تشمل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غاية ما تقتضيه الآية حرمة التنجيس ما دام في المسجد فإذا أخرج من المسجد لا يجب 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وجوب رده وجب تطهيره حينئذ ، فرارا من لزوم إدخال النجاسة الى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المنع أظهر</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المعروف عدم بطلان مسجديته بالخراب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لا خلاف فيه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يرجع ملكا للواقف ، قياساً </w:t>
      </w:r>
    </w:p>
    <w:p>
      <w:pPr>
        <w:pStyle w:val="BookText"/>
        <w:rPr/>
      </w:pPr>
      <w:r>
        <w:rPr>
          <w:rFonts w:ascii="Amiri" w:hAnsi="Amiri" w:eastAsia="Amiri" w:cs="Amiri"/>
          <w:color w:val="111111"/>
          <w:sz w:val="28"/>
          <w:sz w:val="28"/>
          <w:szCs w:val="28"/>
          <w:rtl w:val="true"/>
          <w:lang w:bidi="ar-SA"/>
        </w:rPr>
        <w:t>على ما لو أخذ السيل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يرجع كفنه الى ملك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قياس مع الفارق ، فإن الثاني تكليف يسقط بذهاب موضوعه ، والثاني وضع باق ببقاء موضوعه ، وهو الأرض وان خربت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كتابنا نهج الفقاهة أقسام الوقف ، واختلاف أحكامها ، وأن وقف المساجد قسم برأسه ليس الوقف فيه على غاية معينة من صلاة أو عبادة ، حتى يبطل بالخراب ، لفوات الجهة المقصودة ، وانما الوقف فيه لحفظ عنوان خاص ، وهو عنوان المسجدية ، والخراب لا يستوجب فواته ، لعدم الدليل عليه ، والأصل يقتضي بقاءه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في غير المبنى في الأرض المفتوحة عنوة ، حيث يجوز وقفها تبعاً لآثار التصرف ، فإنه ينبغي حينئذ بطلان الوقف بزوال الآثار ، لزوال المقتضي للاختصاص ، وخروجه عن حكم 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آناً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تبعاً للآثار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صحة الوقف ، وإذا صح كان مؤبدا ولو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يقع الإشكال في ثبوت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تبعا للآثار ، فإنه لا دليل عليه ، كما أشرنا الى ذلك في نهج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يشكل أصل وقفها مسجدا ، لعدم الدليل على صحة التصرف فيها بذلك ، وان ادعى شيخنا في الجواهر في كتاب الوقف السيرة القطعية على اتخاذ المساجد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المعلوم من الشرع جريان أحكام المساجد على مساجد العراق ونحوه من البلاد المفتوحة عنوة ، وان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البيع حكى عن المبسوط وغيره المنع من التصرف فيها ، حتى ببنائها مساجد وسقايات ، وأنه لو تصرف بذلك أو غيره كان باطلا ، وهو الذي تقتضيه القواعد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لم تثبت في مورد علم بأن أرض المسجد مما كان عامرا حين الفتح ، وأنه لم يخرج عن ملك المسلمين ولو ببيع السلطان ، وأنه لم يكن ذلك التصرف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التصرف فيها بجعلها مسجداً إلا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توقف تطهيره على تنجيس بعض المواضع الطاهرة لا مانع منه إن أمكن إزالته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أراد تطهيره بصب الماء واستلزم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توقف التطهير على بذل مال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يضمن من صار سبباً للتنجس؟ وجهان ، لا يخلو ثانيهما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كسائر التصرفات التي ذكروا أنها لا تجوز في أرض المسلمين إلا بالاذن من وليهم ، كبنائها دورا ومنازل وسقايات ونحو ذلك ، والسيرة في جميع ذلك لم تثبت بنحو يخرج بها عن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ارتكاب أقل المحذورين عند 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ضرراً أو حرجا ، فيرتفع بما دل على نفي الضرر ، أو الحرج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التسبيب الموجب للضمان يختص بما يكون الإتلاف فيه مستنداً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السبب ، لا الى المباشر ، بأن كان المباشر غير مختار في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وضع كأس غيره الى جنب نائم فانقلب عليه فكسره ، فان الضمان على واضع الكأس لا على النائم المباشر ، وليس المقام من هذا القبيل ، بل من باب إحداث الداعي إلى بذل المال بإزاء عمل مقصود ، وان كان قصده بتوسط السبب ، وفي مثله لا مجال للضمان ، كما يظهر من ملاحظة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 الشخص الزاد والراحلة وكان مديوناً بدين مانع من الاستطاعة ، فإذا أبرأه الدائن من الدين لا يكون ضامناً لما يصرفه في طريق الحج</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تغير عنوان المسجد ، بأن غصب وجعل داراً أو صار خراباً ، بحيث لا يمكن تعميره ولا الصلاة فيه ، وقلنا بجواز جعله مكاناً للزرع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جواز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مكاسبه عن بعض الأساطين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اليأس من الانتفاع به يؤجره الحاكم ، ويصرف منفعته فيما يماثله من الأوقاف ، مقدما للأقرب والأحوج والأفضل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جميع الأوقاف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مساجد ومدارس ومقابر وربط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خربت وتعطلت جاز للحاكم إيجارها لوضع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في مثل المدارس ونحوها مما يكون الخراب فيه موجباً لبطلان الوقف ، فإنه إذا بطل بقي أصل التصدق بها على حاله ، فتكون تحت ولاية الولي العام ذاتاً ومنفعة ، وتكون منفعتها معنونة بعنوان الصدقة تبعاً لها ، فيصح للحاكم الشرعي إيجارها كما يصح له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مثل المساجد مما لا يكون الخراب موجباً لبطلان وقفها فيشكل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منافعها قد أهملها الواقف ، ولم يجعلها معنونة بعنوان الصدقة تبعاً لها كي تكون تحت ولاية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يصح له إجارتها في حال عمرانها ، إذا لم تكن الإجارة مزاحمة للوقف ، كأن يؤجرها في الليل أو في غيره من الأوقات التي لا ينتفع بها في الجهة المقصودة ، إذ لو كانت المنفعة مقصودة للواقف وجب على الحاكم الشرعي استيفاؤها ، والاحتفاظ بها ، كغيرها مما يكون تحت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أنه لا تجوز إجارة مثل المدارس العامرة المشغولة بأهل العلم في الأوقات التي لا ينتفع بها ، مثل أيام التعطيل أو في أيام الاشتغال بنحو لا يزاحم الطلبة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ذلك يظهر أنه لو غصب المسجد أو بعض المدارس العامرة </w:t>
      </w:r>
    </w:p>
    <w:p>
      <w:pPr>
        <w:pStyle w:val="BookText"/>
        <w:rPr/>
      </w:pPr>
      <w:r>
        <w:rPr>
          <w:rFonts w:ascii="Amiri" w:hAnsi="Amiri" w:eastAsia="Amiri" w:cs="Amiri"/>
          <w:color w:val="111111"/>
          <w:sz w:val="28"/>
          <w:sz w:val="28"/>
          <w:szCs w:val="28"/>
          <w:rtl w:val="true"/>
          <w:lang w:bidi="ar-SA"/>
        </w:rPr>
        <w:t xml:space="preserve">تنجيسه وعدم وجوب تطهيره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والأظهر عدم جواز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وجوب الثاني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خانات الزوار غاصب لا يكون ضامناً ، لأن الضمان يتوقف على اعتبار مضمون له ، والمنافع المستوفاة للغاصب لم تكن ذات عنوان ، مثل كونها ملكا لمالك ، أو صدقة ، أو نحو ذلك ، كي يقوم البدل مقامها في ذلك ، ويصح اعتبار الضمان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في نهج الفقاهة إلى أقسام الوقف ، واختلافها في الاحكام من حيث إرث الوارث ، وجواز المعاوضة عليها ، وثبوت الضمان باستيفائها على غير وجهها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إجارة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جواز نفس التصرف فيه يجعله مزرعة أو نحو ذلك مما لا يعلم منافاته للمسجدية فالظاهر أنه لا بأس به 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يبني على أصالة حرمة التصرف في الأموال إلا أن تعلم الاذن فيه ، كما تدل عليه بعض الروايات </w:t>
      </w:r>
      <w:r>
        <w:rPr>
          <w:rStyle w:val="FootnoteAnchor"/>
          <w:rtl w:val="true"/>
        </w:rPr>
        <w:footnoteReference w:id="736"/>
      </w:r>
      <w:r>
        <w:rPr>
          <w:rFonts w:ascii="Amiri" w:hAnsi="Amiri" w:eastAsia="Amiri" w:cs="Amiri"/>
          <w:color w:val="111111"/>
          <w:sz w:val="28"/>
          <w:sz w:val="28"/>
          <w:szCs w:val="28"/>
          <w:rtl w:val="true"/>
          <w:lang w:bidi="ar-SA"/>
        </w:rPr>
        <w:t>الضعيفة السند غير المجبورة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لا ذلك لم يبعد القول بذلك في المساجد العامرة مع عدم المزاحمة للمترددين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ينشأ من أن تعذر الصلاة فيه مانع من صدق المسجدية ، فإن المسجدية وإن كانت من الملكات ، إلا أن صدقها يتوقف على الاعداد وهو لا يكون مع تعذر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المسجدية من الاعتبارات القائمة بالمكان ، التي يكفي فيها مجرد الصلاحية ، ولا تتوقف على الاعداد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كالزوجية التي لا يتوقف اعتبارها على اعداد الاستمتاع</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اتحاد الدليل على الحكمين ، فإطلاقه يقتضي ثبوتهما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الانصراف عن مثل المقام ، فيتعين الرجوع الى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رأى الجنب نجاسة في المسجد ، فإن أمكنه إزالتها بدون المكث في حال المرور وجب المبادرة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فالظاهر وجوب التأخير إلى ما بعد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الأصول ، ومقتضى الاستصحاب حرمة 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وجوب التطهير فلما كان استصحابه من الاستصحاب التعليقي ، وحجيته محل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مبحث حرمة العصير الزبيبي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فيه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يتم فيما لو كانت النجاسة موجودة فيه قبل طروء الخراب ، فان استصحاب وجوب التطهير منها تنجيزي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فيما لو كان الخراب قبل البلوغ ، فان استصحاب عدم حرمة التنجيس فيه محكم ، والانصاف يقتضي تعين الرجوع الى الأصول ، إذ لا إطلاق واضح الشمول للمورد ، لاختصاص الآية الشريفة بالمسجد الحرام ، والعموم لغيره كان بالإجماع والمتيقن من معقده غير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في غير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فيهما فالحكم كما لو توقف التطهير على المكث في غيرهما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المقام من باب تزاحم حرمة المكث ووجوب الإزالة ، والحكم في باب التزاحم لزوم العمل على الأهم لو كان ، والتخيير مع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أهمية حرمة المكث بملاحظة أدلة حرمته ، لا أقل من احتمال الأهمية الذي هو كالعلم بالأهمية في لزوم الترجيح عقلا ، للدوران بين التعيين والتخيير الموجب للاحتياط عقلا ، فلا يجوز التطهير وهو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تجب عقلا المبادرة إلى الغسل لغاية من 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شرعا ، لأن التطهير لا يتوقف على الغسل ، لإمكان تحقق التطهير من الجنب ، وإنما يجب الغسل عقلا من باب لزوم الجمع بين الغرضين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وجوب استيجار الراحلة للمستطيع ، فان وجوبه ليس غيرياً ، لعدم كونه مقدمة للحج ، فان </w:t>
      </w:r>
    </w:p>
    <w:p>
      <w:pPr>
        <w:pStyle w:val="BookText"/>
        <w:rPr/>
      </w:pPr>
      <w:r>
        <w:rPr>
          <w:rFonts w:ascii="Amiri" w:hAnsi="Amiri" w:eastAsia="Amiri" w:cs="Amiri"/>
          <w:color w:val="111111"/>
          <w:sz w:val="28"/>
          <w:sz w:val="28"/>
          <w:szCs w:val="28"/>
          <w:rtl w:val="true"/>
          <w:lang w:bidi="ar-SA"/>
        </w:rPr>
        <w:t>لكن يجب المبادرة إليه حفظا للفورية بقدر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يمكن التطهير إلا بالمكث جنباً فلا يبعد جوازه ، بل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استلزم التأخير الى أن يغتسل هتك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جواز تنجيس مساجد اليهود والنصارى 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يصح من قاطع المسافة ولو بنحو الغصب ، وانما يجب عقلا من باب لزوم الجمع بين غرضي الشارع الأقدس في تحريم الغصب ووجوب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فقد الماء وجبت المبادرة إلى التيمم لغاية يشرع لها ، ثمَّ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الكون في المسجد لما كان مستحبا في كل آن فاذا لم يمكن الغسل في الآن الأول ، لاحتياج إيقاعه إلى زمان أكثر من زمان التيمم ، يشرع التيمم لغاية الكون في الآن الأول ، وإن كان واجدا للماء ، فاذا تيمم وجب عليه الدخول في المسجد وتطهيره ، فلا يتوقف جواز التطهير على الغسل بل يجب فيه التيمم إذا كان زمانه أقصر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مشروعية التيمم في مثل ذلك غير ثابتة ، بل معلومة الانتفاء ، وإلا لجاز التيمم للجنب ، ودخول المساجد مع وجود الماء في خارج المساجد والتمكن من استعماله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لأهمية إزالة النجاسة الباقية لو لم تزل بالنسبة إلى المكث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بعده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كونها مساجد حقيقية وان سميت عندهم باسم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عدم إطلاق لدليل الحكم ، كي يتمسك به لتعميم الحكم لها ، لاختصاص الآية الشريفة بالمسجد الحرام ، والإجماع على التعدي منه غير ثابت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المسجد الحرام ، والمسجد الأقصى ، ومسجد الكوفة ، ليست من المساجد الحادثة في زمان شريعتنا المقدسة ، بل هي قديمة ، ولا مجال للتفكيك بينها وبين غيرها من المساجد القديمة المستحدثة </w:t>
      </w:r>
    </w:p>
    <w:p>
      <w:pPr>
        <w:pStyle w:val="BookText"/>
        <w:rPr/>
      </w:pPr>
      <w:r>
        <w:rPr>
          <w:rFonts w:ascii="Amiri" w:hAnsi="Amiri" w:eastAsia="Amiri" w:cs="Amiri"/>
          <w:color w:val="111111"/>
          <w:sz w:val="28"/>
          <w:sz w:val="28"/>
          <w:szCs w:val="28"/>
          <w:rtl w:val="true"/>
          <w:lang w:bidi="ar-SA"/>
        </w:rPr>
        <w:t xml:space="preserve">وأما مساجد المسلمين فلا فرق فيها بين فرقهم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عدم جعل الواقف صحن المسجد أو سقفه أو جدرانه جزءاً من المسجد لا يلحقه الحكم ، من وجوب التطهير ، وحرمة التنجيس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لو شك</w:t>
      </w:r>
    </w:p>
    <w:p>
      <w:pPr>
        <w:pStyle w:val="BookText"/>
        <w:rPr/>
      </w:pPr>
      <w:r>
        <w:rPr>
          <w:rFonts w:ascii="IRNazanin" w:hAnsi="IRNazanin" w:eastAsia="IRNazanin"/>
          <w:color w:val="111111"/>
          <w:sz w:val="28"/>
          <w:sz w:val="28"/>
          <w:szCs w:val="28"/>
          <w:rtl w:val="true"/>
          <w:lang w:bidi="fa-IR"/>
        </w:rPr>
        <w:t xml:space="preserve">في شريعة موسى وعيسى علیهماالسلام فيلزم تعميم الحكم للجميع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لا يراد التفكيك بين الافراد ، وانما يراد التفكيك بين الأحوال ، يعني حال كونها مساجد وكونها بيعاً أو كنائس أو نحو ذلك ، فإنه لا إطلاق في الدليل يشمل الحالين ، فالرجوع في الثانية إلى الأصل النافي متعين وأوضح في ذلك المساجد المستحدثة لليهود في زمان شريعة عيسى علیه السلام وللنصارى في أيام شريعتنا ، لإمكان كون وقفها باطلا ، لأنها موقوفة على العبادة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عرفت أن وقف مثل ذلك ليس على العبادة بل لمجرد حفظ عنوان خاص ، وملاحظة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كانت أو باطلة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خارج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يقال إثبات هذا المعنى في وقف البيع والكنائس كلية غير واضح ، لإمكان كونها من قبيل وقف الحسينيات في هذا العصر ، أو وقف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موقوفة بقصد المسجدية لكان اللازم على المسلمين ترتيب أحكام المساجد عليها في جميع البلاد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خلاف ذلك إلا في موارد خاصة معدودة لا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المقتضي ، وعدم الدليل ، بل الظاهر أنه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المقام وفراش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تنجيس الفراش إدخال للنجاسة الى المسجد لأن الفضاء الذي يشغله الفراش جزء من المسجد ، وليس كذلك المقام ، لأن خرجها عن المسجدية بمعنى خروج الفضاء الذي تشغله عن المسجدية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 الأحوط اللحوق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إجمالا بنجاسة أحد المسجدين ، أو أحد المكانين من مسجد ، وجب تطهيرهما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فرق بين كون المسجد عاما أو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المكان الذي أعده للصلاة في داره فلا يلحقه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يجب اعلام الغير إذا لم يتمكن من الإزالة؟ الظاهر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مما لا يوجب الهتك ، وإلا فهو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علم أو احتمل منع المالك عن التنجيس على تقدير كونه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وجوب التطهير بلا مقتض ، إذ 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تكن أمارة على المسجدية ، وإلا تعين العمل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الاحتياط اللازم ، من جهة العلم الإجمالي بالتكليف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مسجداً ، ولا خارجاً عن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علي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كان له مسجد في بعض بيوته أو داره هل يصلح له أن يجعله كنيفاً؟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 ونحوه صحيح البزنطي </w:t>
      </w:r>
      <w:r>
        <w:rPr>
          <w:rStyle w:val="FootnoteAnchor"/>
          <w:rtl w:val="true"/>
        </w:rPr>
        <w:footnoteReference w:id="738"/>
      </w:r>
      <w:r>
        <w:rPr>
          <w:rFonts w:ascii="Amiri" w:hAnsi="Amiri" w:eastAsia="Amiri" w:cs="Amiri"/>
          <w:color w:val="111111"/>
          <w:sz w:val="28"/>
          <w:sz w:val="28"/>
          <w:szCs w:val="28"/>
          <w:rtl w:val="true"/>
          <w:lang w:bidi="ar-SA"/>
        </w:rPr>
        <w:t>المروي في مستطرفات السرائر</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مقتضى إطلاق النهي في الآية الشريفة وجوب الإزالة ولو بنحو التسبيب ، فاذا علم بترتب الإزالة على الاعلام وجب مقدمة لها ، وقد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بذل المال إذا توقف عليه تطهير المسجد ، ولو كان من قبيل الأجرة على التطهير ، فكيف لا يجب الاعلام إذا علم بالإزالة على تقدير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كان تطهير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المشاهد المشرفة كالمساجد في حرمة التنجيس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وجوب الإزالة إذا كان تركها هتكا ، بل مطلقاً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عدم وجوبها مع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المسجد لا تجب فيه المباشرة ، وأنه يجب فيه الاستنابة ، لا مجال للتشكيك في وجوب الاعلام إذا علم بترتب الإزالة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لو احتمل ذلك لأن الشك في القدرة على الامتثال موجب للاحتياط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بعدم ازالة غيره للنجاسة على تقدير اعلامه ، فلا موجب للاعلام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فيما يوجب الهتك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 جماعة ، بل لعله لا خلاف فيه ظاهراً ، لوجوب تعظيمها وعدم وجوب جمع افراد التعظيم لا ينافي ذلك ، إذ التنجيس مناف للتعظيم بجميع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يمنع وجوب التعظيم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وضوح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السيرة القطعية على خلافه في الجملة فالعمدة إذاً ما دل على حرمة المهانة لها ، كما تقتضيه مرتكزات المتشرعة التي هي نظير السيرة العملية لهم ، يصح الاعتماد عليها في إثبات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عليه يدور الحكم في حرمة التنجيس ، ووجوب التطهير مدار صدق المهانة وعدمها ، ومن ذلك يشكل الفرق بين حرمة التنجيس ووجوب التطهير ، لأن ما يكون إحداثه مهانة يكون بقاؤه كذلك ، لعدم الفارق بين الحدوث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التشكيك في حرمة مهانتها ومبغوضيتها مطلقاً ، والمتيقن خصوص الاحداث دون البقاء ، فإنه الذي يساعده مرتكزات المتشرعة ، وهذا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حصول المهانة في النجاسة اليسيرة لا يخلو من اشكال ، فعموم الحكم حينئذ مشكل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معه فلا اشكال ، للعلم بمبغوضيته ، ولزوم صيانتها عنه ، من غير فرق بين الحدوث والبقاء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فرق فيها بين الضرائح وما عليها من الثياب ، وسائر مواضعها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في التأكد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تجب الإزالة عن ورق المصحف الشريف ، وخطه بل عن جلده وغلافه ، مع الهتك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معه يحرم مس خطه أو ورقه بالعضو المتنجس ، وان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لاطراد الدليل في الجميع على نهج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الحكم فيما هو أقرب آكد منه في الأبعد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 إذ من المعلوم ضرورة لدى المتشرعة وجوب صيانته عن ذلك ، وفي خبر إسحاق بن غالب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الجبار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وارتفاع مكاني ، لأكرمن اليوم من أكرمك ، ولأهينن من أهانك </w:t>
      </w:r>
      <w:r>
        <w:rPr>
          <w:rFonts w:eastAsia="Amiri" w:cs="Amiri" w:ascii="Amiri" w:hAnsi="Amiri"/>
          <w:color w:val="111111"/>
          <w:sz w:val="28"/>
          <w:szCs w:val="28"/>
          <w:rtl w:val="true"/>
          <w:lang w:bidi="ar-SA"/>
        </w:rPr>
        <w:t xml:space="preserve">» </w:t>
      </w:r>
      <w:r>
        <w:rPr>
          <w:rStyle w:val="FootnoteAnchor"/>
          <w:rtl w:val="true"/>
        </w:rPr>
        <w:footnoteReference w:id="739"/>
      </w:r>
      <w:r>
        <w:rPr>
          <w:rFonts w:ascii="IRNazanin" w:hAnsi="IRNazanin" w:eastAsia="IRNazanin"/>
          <w:color w:val="111111"/>
          <w:sz w:val="28"/>
          <w:sz w:val="28"/>
          <w:szCs w:val="28"/>
          <w:rtl w:val="true"/>
          <w:lang w:bidi="fa-IR"/>
        </w:rPr>
        <w:t xml:space="preserve">وفي رواية أبي الجارود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أول وافد على العزيز الجبار يوم القيامة ، وكتابه ، وأهل بيتي ثمَّ أمتي ثمَّ أسألهم ما فعلتم بكتاب اللّه تعالى وأهل بيتي </w:t>
      </w:r>
      <w:r>
        <w:rPr>
          <w:rFonts w:eastAsia="IRNazanin" w:cs="IRNazanin"/>
          <w:color w:val="111111"/>
          <w:sz w:val="28"/>
          <w:szCs w:val="28"/>
          <w:rtl w:val="true"/>
          <w:lang w:bidi="fa-IR"/>
        </w:rPr>
        <w:t xml:space="preserve">» </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يحصل الهتك ففي وجوب ذلك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يستفاد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فإنه وان كان مورده الطهارة من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نسبتها الى الماس ، لا العضو الممسوس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يمكن استفادة المقام بالأولوية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اختصاص الآية بفعل الإنسان نفسه ، ولا تقتضي المنع من تحقق المس من غيره ، فلا تدل على وجوب الإزالة لو تحققت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الظاهر من إطلاق الآية عموم المنع ، لعدم تقييد موضوع الخطاب بفعل المخاطب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w:t>
      </w:r>
    </w:p>
    <w:p>
      <w:pPr>
        <w:pStyle w:val="BookText"/>
        <w:rPr/>
      </w:pPr>
      <w:r>
        <w:rPr>
          <w:rFonts w:ascii="Amiri" w:hAnsi="Amiri" w:eastAsia="Amiri" w:cs="Amiri"/>
          <w:color w:val="111111"/>
          <w:sz w:val="28"/>
          <w:sz w:val="28"/>
          <w:szCs w:val="28"/>
          <w:rtl w:val="true"/>
          <w:lang w:bidi="ar-SA"/>
        </w:rPr>
        <w:t>متطهراً من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أحد هذه بقصد الإهانة فلا إشكال في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يحرم كتابة القرآن بالمركب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كتب جهلا أو عمداً وجب محوه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تنجس خطه ، ولم يمكن تطهيره ، يجب محوه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إعطاؤه بيد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في يده يجب أخذه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يحرم وضع القرآن على العين النجسة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يجري بالنسبة إلى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الوجه في حرمة مس خطه بالعضو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 ورقه فغير ظاهر ، إذ لا يستفاد من الآية ، ولا فيه هتك ولا فيه مهانة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في ثبوت الأولوية بالنسبة إلى الخبث إشكال ، ومقتضى الأصل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في الورق أوضح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يؤدي الى الارتداد إذا كان عن استهانة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بقصد الإهانة لخصوص الشخص المعين من القرآن لا غير ، فليس إلا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إمكان استفادته من الآية الشريفة ، فإنه وان لم يكن فيه ماس وممسوس ، لكن المناط موجود فيه بنحو آكد ، وان كان لا يخلو من إشكال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الفرع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اشكال إذا لم يستلزم هتكا ، ولا 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وجوب أخذه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وضع يده عليه يقتضي مس خطه بعضو منه ، كان تحريم إعطائه ووجوب أخذه مبنيا على ما عرفت من حرمة مماسة النجس له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المسألة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يجب رفعها عنه إذا وضعت عليه وإن كانت يابسة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إزالة النجاسة عن التربة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عن تربة الرسول وسائر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المأخوذة من قبورهم ، ويحرم تنجيسها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التربة الحسينية بين المأخوذة من القبر الشريف أو من الخارج إذا وضعت عليه بقصد التبرك ، والاستشفاء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السبحة والتربة المأخوذة بقصد التبرك لأجل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وقع ورق القرآن أو غيره من المحترمات في بيت الخلاء أو بالوعته وجب إخراجه ولو بأجرة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يمكن فالأحوط والاولى سد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التخلي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التنقيح من أنه ورد متواتراً وجوب تعظيمها وترك الإزالة مناف للتعظيم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الذي عثرنا عليه من النصوص </w:t>
      </w:r>
      <w:r>
        <w:rPr>
          <w:rStyle w:val="FootnoteAnchor"/>
          <w:rtl w:val="true"/>
        </w:rPr>
        <w:footnoteReference w:id="742"/>
      </w:r>
      <w:r>
        <w:rPr>
          <w:rFonts w:ascii="Amiri" w:hAnsi="Amiri" w:eastAsia="Amiri" w:cs="Amiri"/>
          <w:color w:val="111111"/>
          <w:sz w:val="28"/>
          <w:sz w:val="28"/>
          <w:szCs w:val="28"/>
          <w:rtl w:val="true"/>
          <w:lang w:bidi="ar-SA"/>
        </w:rPr>
        <w:t xml:space="preserve">مما تضمن الأمر بتعظيمها والنهي عن الاستخفاف بها ،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السياق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ذلك في الانتفاع بها في الاستشفاء وغيره ، من فوائدها الجليلة ، وليس فيها دلالة على أن ذلك من أحكامها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مجال للإشكال في حرمة إهانتها ومبغوضية هتكها ، فيكون حكمها حكم المشاهد الشريفة ، لا المصحف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لاطراد الدليل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 ذلك بما أخذ على وجه التبرك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أخذ على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يصنع آجراً ، أو خزفاً ،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مورداً للكلام ، ولا تجري عليه تلك الاحكام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الفرق في صيانته عن الهتك بين التوقف عن الأجرة وعدمه </w:t>
      </w:r>
    </w:p>
    <w:p>
      <w:pPr>
        <w:pStyle w:val="BookText"/>
        <w:rPr/>
      </w:pPr>
      <w:r>
        <w:rPr>
          <w:rFonts w:ascii="Amiri" w:hAnsi="Amiri" w:eastAsia="Amiri" w:cs="Amiri"/>
          <w:color w:val="111111"/>
          <w:sz w:val="28"/>
          <w:sz w:val="28"/>
          <w:szCs w:val="28"/>
          <w:rtl w:val="true"/>
          <w:lang w:bidi="ar-SA"/>
        </w:rPr>
        <w:t xml:space="preserve">الى أن يضمحل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تنجيس مصحف الغير موجب لضمان نقصه الحاصل بتطهيره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وجوب تطهير المصحف كفائي ، لا يختص بمن نجسه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استلزم صرف المال وجب ، ولا يضمنه من نجسة إذا لم يكن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صار هو السبب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 لوجوب دفع الإهانة الزائدة على المقدار الحاصل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الفرق بينه وبين ما مضى ويأتي في كون النقص إنما يكون بفعل المباشر بداعي امتثال التكليف ، والإتلاف إنما ينسب اليه لا إلى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بينهما فرق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تنجيس المصحف يوجب نقصان ماليته غالباً ، بلحاظ وجوب تطهيره ، فالمضمون ينبغي أن يكون ذلك المقدار من المالية ، وان لم يحصل التطهير ، والضمان يكون على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عرفت في المسألة السابعة أن التطهير وان كان موجباً لنقص المسجد ، لا يكون مضموناً على المطهر وإن كان هو المباشر ، لأنه كان لمصلحة المسجد ، وكذا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فالضمان الذي يكون على المنجس ضمان التفاوت بين قيمته طاهراً وقيمته نجساً يجب تطهيره ، بلا ضمان النقص الحاصل به ، لا ما بين قيمته طاهراً وقيمته نجساً يجب تطهيره على نحو يضمن النقص الحاصل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النهي في الآية ، ولأن وجوب صيانته عن الهتك لا يختص بمكلف دون آخر ، وقد عرفت أن مقتضاهما لا يختص بصورة عدم الحاجة الى المال</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المصحف لغير من نجسه ، بل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p>
    <w:p>
      <w:pPr>
        <w:pStyle w:val="BookText"/>
        <w:rPr/>
      </w:pPr>
      <w:r>
        <w:rPr>
          <w:rFonts w:ascii="Amiri" w:hAnsi="Amiri" w:eastAsia="Amiri" w:cs="Amiri"/>
          <w:color w:val="111111"/>
          <w:sz w:val="28"/>
          <w:sz w:val="28"/>
          <w:szCs w:val="28"/>
          <w:rtl w:val="true"/>
          <w:lang w:bidi="ar-SA"/>
        </w:rPr>
        <w:t xml:space="preserve">للتكليف بصرف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ألقاه في البالوعة فان مئونة الإخراج الواجب على كل أحد ليس عليه ، لأن الضرر إنما جاء من قبل التكليف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ضمان المسبب ، كما قيل ، بل قيل باختصاص الوجوب به ، ويجبره الحاكم عليه لو امتنع ، أو يستأجر آخر ولكن يأخذ الأجرة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المصحف للغير ففي جواز تطهيره بغير إذنه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التخصيص بهذه الصورة غير ظاهر ، فان المصحف لو كان لغير من نجسه أمكن أيضاً أن يكون ضامناً للمال المبذول من غيره ، مقدمة للتطهير ، بناء على الضمان بالتسبيب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الاشكال لو كان أصل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الضمان بالتسبيب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المنجس ضامناً للمال المذكور وان كان المصحف لنفس المنجس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الى المال لا المصحف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لا يوجب صحة نسبة الإتلاف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وإن جاء من قبل التكليف ، لكن التكليف إنما جاء من قبل المسبب ، فيكون الضرر ناشئاً منه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موجب الضمان صحة نسبة الإتلاف ، وهو غير حاصل بالنسبة إلى المسبب بعد كون الباذل باذلا باختياره ، الموجب لصحة نسبة الإتلاف إليه عرفاً ، لا الى المسبب ، كما عرفت</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الإشكال في أهمية وجوب التطهير من حرمة التصرف في مال الغير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كثرة الاهتمام في بيان الحرمة المستفادة من كثرة الأدلة عليها أنها أهم ، فلا يجوز التطهير حينئذ بلا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الاذن واجباً على المالك مقدمة للتطهير ، لا دليل </w:t>
      </w:r>
    </w:p>
    <w:p>
      <w:pPr>
        <w:pStyle w:val="BookText"/>
        <w:rPr/>
      </w:pPr>
      <w:r>
        <w:rPr>
          <w:rFonts w:ascii="Amiri" w:hAnsi="Amiri" w:eastAsia="Amiri" w:cs="Amiri"/>
          <w:color w:val="111111"/>
          <w:sz w:val="28"/>
          <w:sz w:val="28"/>
          <w:szCs w:val="28"/>
          <w:rtl w:val="true"/>
          <w:lang w:bidi="ar-SA"/>
        </w:rPr>
        <w:t xml:space="preserve">إلا إذا كان تركه هتكا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يمكن الاستيذان منه ، فإنه حينئذ لا يبعد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إزالة النجاسة عن المأكول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ظروف الأكل والشرب ، إذا استلزم استعمالها تنجس</w:t>
      </w:r>
    </w:p>
    <w:p>
      <w:pPr>
        <w:pStyle w:val="BookText"/>
        <w:rPr/>
      </w:pPr>
      <w:r>
        <w:rPr>
          <w:rFonts w:ascii="Amiri" w:hAnsi="Amiri" w:eastAsia="Amiri" w:cs="Amiri"/>
          <w:color w:val="111111"/>
          <w:sz w:val="28"/>
          <w:sz w:val="28"/>
          <w:szCs w:val="28"/>
          <w:rtl w:val="true"/>
          <w:lang w:bidi="ar-SA"/>
        </w:rPr>
        <w:t>على توقف جواز التصرف عليه ، لانصراف أدلة الحرمة عن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وكون التطهير لمصلحة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الانصراف ممنوع ، فالإطلاق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الاشكال يختص بما إذا لم يكن المالك في مقام التطهير ، ولا الاذن لمن هو مقدم عليه ، ولا كان يأذن لو استؤذن ، والا فلا تزاحم حينئذ بين وجوب التطهير وحرمة التصرف بلا إذن ، فلا مقتضي لرفع اليد عن الحرمة المذكورة ، فلا يجوز التطهير بلا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الكلام المذكور بعينه جار فيما لو توقف التطهير على استعمال الماء المغصوب أو الآلة المغصوبة فإن التزاحم والترجيح جار هنا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حينئذ في أهمية التطهير ، فيجب ولو بلا 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حيث لا يمكن الاستيذان ، أو كان ممتنعاً عن التطهير وعن الاذن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مقدماً على التطهير ، أو على الاذن فيه ، وأمكن الاستيذان منه ، فلا بد من الاستيذان منه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المشروب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أكله أو شربه مع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الحكم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النصوص المتقدمة في الماء القليل والمضاف ، وفي الزيت والسمن والعسل إذا مات فيها جرذ أو فأرة </w:t>
      </w:r>
      <w:r>
        <w:rPr>
          <w:rStyle w:val="FootnoteAnchor"/>
          <w:rtl w:val="true"/>
        </w:rPr>
        <w:footnoteReference w:id="743"/>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المأكول والمشروب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ترك الانتفاع بالأعيان النجسة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خصوصاً الميتة ، بل والمتنجسة إذا لم تقبل التطهير ، إلا ما جرت السيرة عليه من الانتفاع بالعذرات وغيرها ، للتسميد والاستصباح بالدهن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جواز الانتفاع بالجميع ، حتى الميتة ، مطلقاً في غير ما يشترط فيه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بيعها للاستعمال المحرم ، وفي بعضها لا يجوز بيعه مطلقا كالميتة والعذرات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يحرم الأكل والشرب للشي‌ء النجس كذا يحرم التسبيب لأكل الغير أو شربه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التسبب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الخلاف ، كما تقدمت الإشارة الى ذلك في مبحث نجاسة الميتة ، فراجعه يتضح لك وجه الأحكام المذكورة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ذلك موكول الى محله من المكاسب المحرمة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التسبب إلى الشي‌ء عبارة عن فعل الشي‌ء بواسطة السبب ، فيعتبر فيه القصد الى المسبب ، بخلاف التسبيب ، فإنه مجرد فعل السبب ، ولو مع الغفلة عن ترتب المسبب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فدليل الحرام ان كان ظاهرا في توجه الخطاب بتركه الى خصوص من قام به الفعل ، لم يحرم التسبب اليه من غيره ، فضلا عن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ظاهراً في توجه الخطاب بتركه الى كل أحد حرم التسبب اليه ، والتسبيب مع الالتفات الى ترتبه على السبب ، بل يجب على كل أحد دفع وقوعه وان لم يكن على وجه التسبيب ولو لم يكن ظاهرا في أحد الوجهين كان مقتضى الأصل جواز التسبب اليه والتسبيب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فحرمة التسبب إلى أكل النجس وشربه من غير </w:t>
      </w:r>
    </w:p>
    <w:p>
      <w:pPr>
        <w:pStyle w:val="BookText"/>
        <w:rPr/>
      </w:pPr>
      <w:r>
        <w:rPr>
          <w:rFonts w:ascii="Amiri" w:hAnsi="Amiri" w:eastAsia="Amiri" w:cs="Amiri"/>
          <w:color w:val="111111"/>
          <w:sz w:val="28"/>
          <w:sz w:val="28"/>
          <w:szCs w:val="28"/>
          <w:rtl w:val="true"/>
          <w:lang w:bidi="ar-SA"/>
        </w:rPr>
        <w:t>المتسبب تتوقف على ظهور الدليل في كون الخطاب بالحرمة على النحو الثاني ، وهو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يستفاد من صحيح معاوية الوارد في بيع الزيت المتنجس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ويبينه لمن اشتراه ليستصبح به </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من جهة أن الاستصباح ليس محبوباً ومأموراً به ، ولا مما يترتب على التنبيه والاعلام ، فلا بد أن يكون التعليل به عرضياً ، والعلة في الحقيقة هي ترك الأكل ، فيكون ترك أكل المشتري واجباً على البائع ، كما تقدم بيان ذلك في مبحث الماء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أيضاً الاستدلال على حرمة التسبب الى فعل غيره للحرام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استناد الفعل الى السبب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فنسبة الفعل إليه أولى ، كما تقدم الاشكال فيه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الصحيح المتقدم وان كان مورده الزيت المتنجس ، لكن يجب التعدي عنه الى مطلق المأكول والمشروب ، بقرينة التعليل ، المحمول على الارتكاز العرفي ، فإن مقتضاه عدم الفرق بين الزيت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التعدي عن المأكول والمشروب الى غيرهما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مساعدة الارتكاز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فالاقتصار عليهما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الى ذلك موثق ابن بكير </w:t>
      </w:r>
      <w:r>
        <w:rPr>
          <w:rStyle w:val="FootnoteAnchor"/>
          <w:rtl w:val="true"/>
        </w:rPr>
        <w:footnoteReference w:id="745"/>
      </w:r>
      <w:r>
        <w:rPr>
          <w:rFonts w:ascii="Amiri" w:hAnsi="Amiri" w:eastAsia="Amiri" w:cs="Amiri"/>
          <w:color w:val="111111"/>
          <w:sz w:val="28"/>
          <w:sz w:val="28"/>
          <w:szCs w:val="28"/>
          <w:rtl w:val="true"/>
          <w:lang w:bidi="ar-SA"/>
        </w:rPr>
        <w:t>المتضمن للنهي عن اعلام المستعير إذا أعاره ثوباً لا 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يجب الاعلام إذا كان يتوقف ترك استعمال النجس في غير الأكل والشرب عليه ، وكذا في سائر المحرمات غير النجس إذا كان يتوقف تركها عليه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لك الفرق بين مقتضى الصحيح المذكور ومقتضى الاستدلال المتقدم على حرمة التسبيب ، فان بينهما عموماً من وجه ، إذ مقتضى الصحيح وجوب الاعلام وان لم يكن هناك 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يختص بالنجس من حيث استعماله في الأكل والشرب ، فلا يشمل غير النجس ، </w:t>
      </w:r>
    </w:p>
    <w:p>
      <w:pPr>
        <w:pStyle w:val="BookText"/>
        <w:rPr/>
      </w:pPr>
      <w:r>
        <w:rPr>
          <w:rFonts w:ascii="Amiri" w:hAnsi="Amiri" w:eastAsia="Amiri" w:cs="Amiri"/>
          <w:color w:val="111111"/>
          <w:sz w:val="28"/>
          <w:sz w:val="28"/>
          <w:szCs w:val="28"/>
          <w:rtl w:val="true"/>
          <w:lang w:bidi="ar-SA"/>
        </w:rPr>
        <w:t xml:space="preserve">لاستعماله فيما يشترط فيه الطهارة ، فلو باع أو أعار شيئاً نجساً قابلا للتطهير يجب الاعلام بنجاسته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هو السبب في استعماله بأن رأى أن ما يأكله شخص أو يشربه أو يصلي فيه نجس ، فلا يجب إعلامه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سقي المسكرات للأطفال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النجس بلحاظ استعماله فيما يعتبر فيه الطهارة غير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الاستدلال حرمة التسبيب مطلقاً الى فعل الحرام ، سواء أكان مورده النجس أم غيره ، وسواء أكان الحرام الأكل والشرب أم غيرهما ، لكنه يختص بصورة التسبيب الموجب لقوة إسناد الفعل الى السبب ، ولا يشمل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يستدل على حرمة 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تفويتاً لغرض الشارع وإيقاعاً في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لازم ذلك عدم الفرق بين التسبيب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تفويت الغرض إنما يكون حراماً على من توجه اليه الخطاب بحفظه ، لا على من لم يتوجه اليه الخطاب به ، كما هو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وجوب الاعلام على حرمة التسبب باعتبار أن تمكين البائع أو المعير من العين للمشتري أو المستعير فعل وجودي يترتب عليه استعمال النجس ، وإن كان الاعتماد في طهارة المأخوذ من البائع أو المعير لم يكن على فعله ، وإنما كان اعتمادا على 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في كون هذا المقدار من فعل الفاعل كافياً في صدق التسبب اشكالا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يتضح ذلك في مثل الجلد ونحوه مما كان الأصل فيه النجاسة لو لا أخذه من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مقتضى الصحيح وجوب الاعلام فيما يؤكل ويشرب</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مما لا إشكال فيه ، كما استفاضت به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p>
    <w:p>
      <w:pPr>
        <w:pStyle w:val="BookText"/>
        <w:rPr/>
      </w:pPr>
      <w:r>
        <w:rPr>
          <w:rFonts w:ascii="Amiri" w:hAnsi="Amiri" w:eastAsia="Amiri" w:cs="Amiri"/>
          <w:color w:val="111111"/>
          <w:sz w:val="28"/>
          <w:sz w:val="28"/>
          <w:szCs w:val="28"/>
          <w:rtl w:val="true"/>
          <w:lang w:bidi="ar-SA"/>
        </w:rPr>
        <w:t xml:space="preserve">بل يجب ردعهم وكذا سائر الأعيان النجسة إذا كانت مضرة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المتنجسات فان كان التنجس من جهة كون أيديهم نجسة فالظاهر عدم البأس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من جهة تنجس سابق فالأقوى جواز التسبب لأكلهم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 الأحوط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ردعهم عن الأكل أو الشرب</w:t>
      </w:r>
    </w:p>
    <w:p>
      <w:pPr>
        <w:pStyle w:val="BookText"/>
        <w:rPr/>
      </w:pPr>
      <w:r>
        <w:rPr>
          <w:rFonts w:ascii="Amiri" w:hAnsi="Amiri" w:eastAsia="Amiri" w:cs="Amiri"/>
          <w:color w:val="111111"/>
          <w:sz w:val="28"/>
          <w:sz w:val="28"/>
          <w:szCs w:val="28"/>
          <w:rtl w:val="true"/>
          <w:lang w:bidi="ar-SA"/>
        </w:rPr>
        <w:t xml:space="preserve">خبر أبي الربيع الشامي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يسقيها عبد لي صبيا صغيرا أو مملوكا إلا سقيته مثل ما سقاه من الحميم يوم القيامة </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ونحوه خبر العجلان ،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الردع على الولي عن مثل ذلك ظاهر ، فإنه مقتضى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وجوبه على غيره فغير ظاهر ، لعدم الدليل على وجوب دفع الضرر عن كل أحد ولو كان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خص الوجوب بالولي في مبحث قضاء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لغيره ردعهم ، لأنه إحسان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حرمة التسبب الى أكلهم وشربهم فأولى من وجوب الردع ، من غير فرق بين الولي وغيره ، لحرمة الإضرار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النصوص الدالة على جواز استرضاع اليهودية والنصرانية والمجوسية والمشركة والناصبية </w:t>
      </w:r>
      <w:r>
        <w:rPr>
          <w:rStyle w:val="FootnoteAnchor"/>
          <w:rtl w:val="true"/>
        </w:rPr>
        <w:footnoteReference w:id="747"/>
      </w:r>
      <w:r>
        <w:rPr>
          <w:rFonts w:ascii="Amiri" w:hAnsi="Amiri" w:eastAsia="Amiri" w:cs="Amiri"/>
          <w:color w:val="111111"/>
          <w:sz w:val="28"/>
          <w:sz w:val="28"/>
          <w:szCs w:val="28"/>
          <w:rtl w:val="true"/>
          <w:lang w:bidi="ar-SA"/>
        </w:rPr>
        <w:t>تأباه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ظاهر المحكي عن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والناس مكلفون بإجراء أحكام المكلفين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المفروغية عنه ، بل عدم الفرق بين النجس والمتنجس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بل السيرة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كما تقدم في المياه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عدم التسبب فلا يجب من غير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موضع من بيته أو فرشه نجسا فورد عليه ضيف وباشره بالرطوبة المسرية ، ففي وجوب إعلامه إشكال ، وان كان أحوط ، بل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أحضر عنده طعاما ثمَّ علم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إذا كان الطعام للغير وجماعة مشغولون بالأكل فرأى واحد منهم فيه نجاسة ، وان كان عدم الوجوب في هذه الصورة لا يخلو عن قوة ، لعدم كونه سبباً لأكل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الصورة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استعار ظرفا أو فرشا أو غيرهما من جاره فتنجس عنده هل يجب عليه اعلامه عند الرد؟ فيه اشكال ، والأحوط الأعلام ، بل لا يخلو عن قوة إذا كان مما يستعمله المالك فيما يشترط فيه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الوجوب ، بل السيرة تنفيه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كلام الأردبيلي المتقدم يقتضي ثبوت 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التسبيب باعتبار أن إذن المالك للضيف مقدمة لحصول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لا يخلو من اشكال ، ولا سيما في فرض نجاسة موضع من بيته بخلاف الفرض الذي بعده ، فإنه من فروض التسبيب باعتبار أن إحضار الطعام طلب منه للأكل منه ، وإن كان معذورا فيه قبل العلم ، لكنه لا يعذر فيه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صحيح معاوية‌</w:t>
      </w:r>
      <w:r>
        <w:rPr>
          <w:rStyle w:val="FootnoteAnchor"/>
          <w:rtl w:val="true"/>
        </w:rPr>
        <w:footnoteReference w:id="748"/>
      </w:r>
      <w:r>
        <w:rPr>
          <w:rFonts w:ascii="Amiri" w:hAnsi="Amiri" w:eastAsia="Amiri" w:cs="Amiri"/>
          <w:color w:val="111111"/>
          <w:sz w:val="28"/>
          <w:sz w:val="28"/>
          <w:szCs w:val="28"/>
          <w:rtl w:val="true"/>
          <w:lang w:bidi="ar-SA"/>
        </w:rPr>
        <w:t>ظاهر في وجوب الاعلام في الفرض</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الفرق بكونه معيرا أو مرجعاً للعارية </w:t>
      </w:r>
      <w:bookmarkStart w:id="77" w:name="pg12374_146425"/>
    </w:p>
    <w:p>
      <w:pPr>
        <w:pStyle w:val="Heading3"/>
        <w:numPr>
          <w:ilvl w:val="2"/>
          <w:numId w:val="1"/>
        </w:numPr>
        <w:rPr/>
      </w:pPr>
      <w:bookmarkStart w:id="78" w:name="__RefHeading___Toc9135029_417432637"/>
      <w:bookmarkStart w:id="79" w:name="_Toc30"/>
      <w:bookmarkEnd w:id="77"/>
      <w:bookmarkEnd w:id="78"/>
      <w:r>
        <w:rPr>
          <w:rtl w:val="true"/>
        </w:rPr>
        <w:t>فصل</w:t>
      </w:r>
      <w:bookmarkEnd w:id="79"/>
    </w:p>
    <w:p>
      <w:pPr>
        <w:pStyle w:val="BookText"/>
        <w:rPr/>
      </w:pPr>
      <w:r>
        <w:rPr>
          <w:rFonts w:ascii="Amiri" w:hAnsi="Amiri" w:eastAsia="Amiri" w:cs="Amiri"/>
          <w:color w:val="111111"/>
          <w:sz w:val="28"/>
          <w:sz w:val="28"/>
          <w:szCs w:val="28"/>
          <w:rtl w:val="true"/>
          <w:lang w:bidi="ar-SA"/>
        </w:rPr>
        <w:t xml:space="preserve">إذا صلى في النجس فان كان عن علم وعمد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عن جهل بالنجاسة من حيث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يوجب الفرق في تحقق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وجوب الاعلام إذا لم يتعلق بالأكل أو الشرب</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9135031_417432637"/>
      <w:bookmarkStart w:id="81" w:name="_Toc31"/>
      <w:bookmarkEnd w:id="80"/>
      <w:r>
        <w:rPr>
          <w:rtl w:val="true"/>
        </w:rPr>
        <w:t>فصل إذا صلى في النجس</w:t>
      </w:r>
      <w:bookmarkEnd w:id="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محكياً نقله عن جماعة ، منهم الشيخ ، والفاضلان ، والشهيدان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نصوص المانعية البالغة حد التواتر الآمرة بغسل الثياب والبدن من النجاسات للصلاة ، والمانعة عن الصلاة فيها‌</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بعضها في أدلة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النصوص الخاصة بالعلم ، كصحيح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 ثوبه جنابة أو دم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علم أنه أصاب ثوبه جنابة قبل أن يصلي ، ثمَّ صلى فيه ولم يغسله ، فعليه أن يعيد ما صلى </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ونحوه غيره ، ويأتي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المتقدمة من معقد الإجماع والنصوص والتشكيك فيهما في غير محله ، بل لعل الجاهل هو المتيقن ، إذ من البعيد كون العالم موضوعا للسؤال ، لوضوح وجوب الإعادة عليه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التكليف بالطهارة في حقه ، لقبح تكليف الغافل </w:t>
      </w:r>
    </w:p>
    <w:p>
      <w:pPr>
        <w:pStyle w:val="BookText"/>
        <w:rPr/>
      </w:pPr>
      <w:r>
        <w:rPr>
          <w:rFonts w:ascii="Amiri" w:hAnsi="Amiri" w:eastAsia="Amiri" w:cs="Amiri"/>
          <w:color w:val="111111"/>
          <w:sz w:val="28"/>
          <w:sz w:val="28"/>
          <w:szCs w:val="28"/>
          <w:rtl w:val="true"/>
          <w:lang w:bidi="ar-SA"/>
        </w:rPr>
        <w:t>عقلا ، وأن المأتي به مع النجاسة لا بد أن يكون مجزيا ، لأنه مأمور به شرعا ، بشهادة استحقاق العقاب على تركه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حكيت عن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من تأخر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الغفلة إنما تمنع عقلا عن باعثية التكليف وتنجزه ، لا عن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ذهب المشهور الى تكليف الكفار بالفروع مع غفلتهم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فالمأتي به مع النجاسة ليس مأمورا به ، ولا فردا للواجب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استحقاق العقاب على تركه ، لأن تركه ترك للواجب الواقعي اختيارا مع الالتفات الى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التفت في أثناء الوقت الى الوجوب الواقعي وجب عقلا امتثاله بالإعادة ، كما أنه لو التفت بعد خروج الوقت وجب القضاء لصدق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منع الغفلة عن ملاك التكليف ، فاقتضاء ذلك لنفي الإعادة والقضاء إنما يكون لو استمرت في تمام الوقت ، أما لو التفت في أثنائه فاللازم الحكم بوجوب الإعادة أو القضاء ، لتحقق شرط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وبمنع أجزاء المأتي به الناقص ومنع كونه مأموراً به ، إما لمنع العقاب على تركه من أصله ، أو للبناء على كونه للتجرؤ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البناء على صحة المأمور به الناقص وكونه مأمورا به لا يقتضي الاجزاء ، ولا ينافي وجوب الإعادة ، لجواز كون الوجوب على نحو تعدد المطلوب ولا دليل فيه على الاجزاء ، بل إطلاق دليل الوجوب الأولي ينفي الاجزاء ، ويقتضي الإعادة ، كما لعله ظاهر بالتأمل</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Style w:val="FootnoteAnchor"/>
          <w:rtl w:val="true"/>
        </w:rPr>
        <w:footnoteReference w:id="751"/>
      </w:r>
      <w:r>
        <w:rPr>
          <w:rFonts w:ascii="Amiri" w:hAnsi="Amiri" w:eastAsia="Amiri" w:cs="Amiri"/>
          <w:color w:val="111111"/>
          <w:sz w:val="28"/>
          <w:sz w:val="28"/>
          <w:szCs w:val="28"/>
          <w:rtl w:val="true"/>
          <w:lang w:bidi="ar-SA"/>
        </w:rPr>
        <w:t xml:space="preserve">عدم وجوب الإعادة ، وهو حاكم على أدلة الجزئية والشرطية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يتوقف على كون المراد من الطهور فيه الذي هو أحد الخمسة ، خصوص </w:t>
      </w:r>
    </w:p>
    <w:p>
      <w:pPr>
        <w:pStyle w:val="BookText"/>
        <w:rPr/>
      </w:pPr>
      <w:r>
        <w:rPr>
          <w:rFonts w:ascii="Amiri" w:hAnsi="Amiri" w:eastAsia="Amiri" w:cs="Amiri"/>
          <w:color w:val="111111"/>
          <w:sz w:val="28"/>
          <w:sz w:val="28"/>
          <w:szCs w:val="28"/>
          <w:rtl w:val="true"/>
          <w:lang w:bidi="ar-SA"/>
        </w:rPr>
        <w:t xml:space="preserve">بأن لم يعلم أن الشي‌ء الفلاني مثل عرق الجنب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 أو عن جهل بشرطية الطهارة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جاهلا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يعلم أن ثوبه أو بدنه لاقى البول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يلتفت أصلا ، أو التفت بعد الفراغ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الطهارة من الحدث ، لا ما يعم الطهارة من الخبث ، والا كان مقتضاه الإعادة ، بل ويتوقف على عمومه للجاهل بالحكم ، وإلا فلا مجال له في المقام مضافاً الى أن حكومته إنما هي بالإضافة إلى أدلة تشريع الجزئية والشرطية لا بالإضافة إلى ما دل على وجوب الإعادة في المقام ، كصحيح ابن سنان المتقدم ونحوه ، لوحدة اللسان فيهما ، بل تكون نسبة مثل الصحيح اليه نسبة العام الى الخاص ، فيختص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لم يشمل العالم بالحكم يكون بينه وبين الصحيح عموم من وجه ، لعموم الحديث لغير الطهارة من الخبث وعموم الصحيح للعالم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عليه يكون المرجع في الجاهل بالحكم إطلاقات الشرطية المقتضية للإعادة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خروج العالم عن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يوجب انقلاب النسبة ، إذ المدار في تعيينها على ما هو ظاهر الكلامين مع قطع النظر عن دليل آخر ، كما حقق في محله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العالم بالحكم عن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لدليل آخر ، وانما هو لقصوره عن شموله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يراد منه نفي الإعادة في مقابل حدوث الداعي إليها ، وهذا لا يصدق في حق العالم ، لتحقق الداعي إلى الإعادة فيه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جار بعينه في الصحيح ، فيكون غير شامل للعالم ، ويكون أخص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فرق فيما ذكرنا كله بين صورتي الجهل عن قصور أو تقصير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صحت صلاته ، ولا يجب عليه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ولا الإعادة في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محكياً صريحاً وظاهراً ، عن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احتجم فأصاب ثوبه دم فلم يعلم به حتى إذا كان من الغد كيف يصنع؟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رآه فلم يغسله فليقض جميع ما فاته على قدر ما كان يصلي ولا ينقص منه شي‌ء ، وان كان رآه وقد صلى فليعتد بتلك الصلاة ، ثمَّ ليغسله </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في ثوب رجل أياما ، ثمَّ إن صاحب الثوب أخبره أنه لا 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يعيد شيئاً من صلاته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نصوص نفي الإعادة الآتية ، فإنها دالة على نفي القضاء ، إما بإطلاقها ، أو بضميمة عدم القول بالفصل أو بالأولوية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للنصوص الكثيرة ، كصحيح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وفي ثوبه عذرة من إنسان أو سنور أو كلب أيعيد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لم يعلم فلا يعيد </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ونحوه غيره ويأتي بعضه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لذهاب جماعة كثيرة اليه ، كالشيخ في مياه النهاية ، وابن زهرة في الغنية ، والمحقق في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في القواعد ، وغيرهم في غيرها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وهب بن عبد ربه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الجنابة تصيب الثوب ولا يعلم بها صاحبه ، فيصلي فيه ثمَّ يعلم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إذا لم يكن علم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وفي ثوبه بول أو 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به أو لم يعلم فعليه الإعادة إعادة الصلاة إذا علم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ولأجلهما حملوا الأخبار المتقدمة على نفي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من أنه جمع 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تقييدهما بالإجماع ، والروايتين المتقدمتين في نفي القضاء يدور الأمر بين طرحهما وتقييد الأخبار السابقة بهما ، بحملها على خصوص نفي القضاء ، والتقييد أولى من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يتوقف شاهد الجمع على كونه موجباً للتصرف في الدليلين معاً ،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ذلك لإباء نصوص نفي الإعادة مطلقاً عن حملها على خصوص نفي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صحيح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الرجل يرى في ثوب أخيه دما وهو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يؤذنه حتى ينصرف </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رجل صلى في ثوب فيه جنابة ركعتين ثمَّ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أن يبتدئ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صلى وفي ثوبه جنابة أو دم حتى فرغ من صلاته ثمَّ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مضت صلاته </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وصحيح زرارة المعلل عدم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على يقين فشك </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فإنك تجد أن حمل نصوص الإعادة على الاستحباب أولى من حمل هذه النصوص وغيرها على خصوص نفي القضاء</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من التعليل في الصحيح الأخير ، وما فيه أيضاً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 إن شككت أنه أصابه شي‌ء أن أنظر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ولكنك إنما تريد أن تذهب بالشك الذي وقع 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p>
    <w:p>
      <w:pPr>
        <w:pStyle w:val="BookText"/>
        <w:rPr/>
      </w:pPr>
      <w:r>
        <w:rPr>
          <w:rFonts w:ascii="Amiri" w:hAnsi="Amiri" w:eastAsia="Amiri" w:cs="Amiri"/>
          <w:color w:val="111111"/>
          <w:sz w:val="28"/>
          <w:sz w:val="28"/>
          <w:szCs w:val="28"/>
          <w:rtl w:val="true"/>
          <w:lang w:bidi="ar-SA"/>
        </w:rPr>
        <w:t xml:space="preserve">وان التفت في أثناء الصلاة ، فإن علم سبقها وأن بعض صلاته وقع مع النجاسة ، بطلت مع سعة الوقت للإعادة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ضعف ما عن الذكرى احتماله من التفصيل بين من اجتهد في البحث عن طهارة ثوبه فلا يعيد وغيره فيعيد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الحدائق تقويته ، وحكايته عن ظاهر الشيخين في المقنعة والتهذيب ، وظاهر 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للمرسل في الأخير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في المني أنه إن كان الرجل حين قام فنظر وطلب ولم يجد شيئاً فلا شي‌ء عليه ، وإن كان لم ينظر ولم يطلب فعليه أن يغسله ويعيد الصلاة </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 ونحوه خبر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الصيقل‌</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هو المرسل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أيضاً من صحيح ابن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رأيت المني قبل أو بعد ما تدخل في الصلاة فعليك الإعادة إعادة الصلاة وان أنت نظرت في ثوبك فلم تصبه ثمَّ صليت فيه ثمَّ رأيته بعد فلا اعادة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البول </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فان التعليل المذكور يستوجب التصرف فيها بالحمل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إباء بعض نصوص نفي الإعادة عن التقييد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الأولين واعراض الأصحاب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بإطلاق نفي الإعادة متعين</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مسلم ، ولرواية أبي بصير ، المتقدمين في الجاهل الى ما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ولصحيح زرارة الطويل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رأيته في ثوبي وأنا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تنقض الصلاة وتعيد إذا شككت في موضع منه ، ثمَّ رأيته ، وان لم تشك ثمَّ رأيته رطباً قطعت الصلاة وغسلته ، ثمَّ بنيت على الصلاة ، لأنك لا تدري لعله شي‌ء أوقع </w:t>
      </w:r>
    </w:p>
    <w:p>
      <w:pPr>
        <w:pStyle w:val="BookText"/>
        <w:rPr/>
      </w:pP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يخرج عما دل على نفي الإعادة في الجاهل ، سواء اكان دالا على حكم المقام بالإطلاق أم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يعارضها ما عن مستطرفات السرائر من رواية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رأيت في ثوبك دما وأنت تصلي ولم تكن رأيته قبل ذلك ، فأتم صلاتك ، فاذا انصرفت فاغسله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كنت رأيته قبل أن تصلي فلم تغسله ثمَّ رأيته بعد وأنت في صلاتك فانصرف فاغسله وأعد صلاتك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ابن سرحان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يصلي فأبصر في ثوبه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الجمع العرفي بينها يقتضي حمل الأخيرتين على صورة ما لو احتمل وقوع النجاسة في الأثناء حين الرؤية ، كما تشير إليه الفقرة الثانية من صحيح زرارة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ظاهرهما جواز الإتمام بلا تبديل ولا تطهير وهو مما لم يقل به أحد</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والمشهور تخصيص وجوب الإعادة بما إذا لم يمكن نزع الثوب أو تطهيره أو تبديله ، وإلا فعل ذلك وأنتم صلاته ، حملا للنصوص الأول على الأول ، والأخيرة على الأخير ، بشهادة حسن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يكون في الثوب علي وأنا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رأيته وعليك ثوب غيره فاطرحه وصل في غيره ، وان لم يكن عليك ثوب غيره فامض في صلاتك ولا اعادة عليك ما لم يزد على مقدار الدرهم ، وما كان أقل من ذلك فليس بشي‌ء رأيته قبل أو لم تره </w:t>
      </w:r>
      <w:r>
        <w:rPr>
          <w:rFonts w:eastAsia="Amiri" w:cs="Amiri" w:ascii="Amiri" w:hAnsi="Amiri"/>
          <w:color w:val="111111"/>
          <w:sz w:val="28"/>
          <w:szCs w:val="28"/>
          <w:rtl w:val="true"/>
          <w:lang w:bidi="ar-SA"/>
        </w:rPr>
        <w:t xml:space="preserve">... » </w:t>
      </w:r>
      <w:r>
        <w:rPr>
          <w:rStyle w:val="FootnoteAnchor"/>
          <w:rtl w:val="true"/>
        </w:rPr>
        <w:footnoteReference w:id="766"/>
      </w:r>
      <w:r>
        <w:rPr>
          <w:rFonts w:ascii="Amiri" w:hAnsi="Amiri" w:eastAsia="Amiri" w:cs="Amiri"/>
          <w:color w:val="111111"/>
          <w:sz w:val="28"/>
          <w:sz w:val="28"/>
          <w:szCs w:val="28"/>
          <w:rtl w:val="true"/>
          <w:lang w:bidi="ar-SA"/>
        </w:rPr>
        <w:t xml:space="preserve">، فيقيد بمنطوق الشرطية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صحة الصلاة مع إمكان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الأول وبمفهومها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كان الأحوط الإتمام ثمَّ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ضيق الوقت</w:t>
      </w:r>
    </w:p>
    <w:p>
      <w:pPr>
        <w:pStyle w:val="BookText"/>
        <w:rPr/>
      </w:pPr>
      <w:r>
        <w:rPr>
          <w:rFonts w:ascii="Amiri" w:hAnsi="Amiri" w:eastAsia="Amiri" w:cs="Amiri"/>
          <w:color w:val="111111"/>
          <w:sz w:val="28"/>
          <w:sz w:val="28"/>
          <w:szCs w:val="28"/>
          <w:rtl w:val="true"/>
          <w:lang w:bidi="ar-SA"/>
        </w:rPr>
        <w:t xml:space="preserve">الدال على البطلان مع عدم إمكان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الروايتان الأخيرتان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في ثبوت الجمع العرفي تقييد الروايات الأول ، لأنه بعد حملها على صورة عدم مكان الطرح تكون أخص مطلقاً من الروايتين الأخيرتين ، فيجب تقييدهما بها لئلا يلزم الطرح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ولكنه يتوقف على كون مورد الشرطية الأولى الدم الكثير ، وكون مورد الثانية مطلق الدم ، الأعم من القليل والكثير وجعل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لم يزد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قيداً للثانية لا غير ،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اكتفى عن بيان مفهوم الشرطية بالمفهوم المستفاد من القيد ، حيث يدل التقييد على وجوب الإعادة إذا لم يكن عليه غيره ، وقد زاد الدم على مقدار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كله خلاف الظاهر ، فان الظاهر كون الشرطية الثانية تصريحاً بمفهوم الأولى والقيد راجع إليهما معاً ، فيتعين حمل الأمر بالطرح في الشرطية على الاستحباب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كان أقل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فتكون الرواية أجنبية عما نحن فيه ، لأن موردها الدم المعفو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رواية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الواو فيها قبل القيد ، وإسقاط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كان أقل من ذلك </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xml:space="preserve">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لم يزد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كلاما مستقلا ، وما قبله من الشرطيتين اللتين ثانيتهما تصريح بمفهوم أولاهما موضوعهما الدم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فمحمل الشرطية الأولى محمل روايتي ابني سنان وسرحان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الشرطية الثانية فقد حكي الاتفاق على خلافها وسيأتي إن شاء اللّه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صحة الصلاة وحرمة قطعها واحتمال بطلانها ، وبالإتمام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أمكن التطهير أو التبديل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الصلاة من غير لزوم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فليفعل ذلك ويتم ، وكانت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لم يمكن أتمها وكانت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علم حدوثها في الأثناء مع</w:t>
      </w:r>
    </w:p>
    <w:p>
      <w:pPr>
        <w:pStyle w:val="BookText"/>
        <w:rPr/>
      </w:pPr>
      <w:r>
        <w:rPr>
          <w:rFonts w:ascii="Amiri" w:hAnsi="Amiri" w:eastAsia="Amiri" w:cs="Amiri"/>
          <w:color w:val="111111"/>
          <w:sz w:val="28"/>
          <w:sz w:val="28"/>
          <w:szCs w:val="28"/>
          <w:rtl w:val="true"/>
          <w:lang w:bidi="ar-SA"/>
        </w:rPr>
        <w:t>والإعادة يحصل العمل بكل المحتملات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نصوص وجوب الإعادة في الجاهل إذا التفت في الأثناء المتقدمة ، عن المورد ، والأصل يقتضي عذرية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لما دل على أهمية الوقت من الطهارة الخبثية ، فيسقط اعتبار الطهارة إذا أدى الى فوات الصلاة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دعوى انصراف نصوص الإعادة بنحو يعتد به ممنوعة ، ولذا لا يظن الالتزام به في غير الفرض من موارد الجزئية والشرطية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مجال للرجوع إلى أصالة عذرية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مجرد عذرية الجهل لا تقتضي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والتزاحم في أول الصلاة غير ثابت ، لإمكان الصلاة حينئذ بالثوب الطاهر ، والتزاحم حين الالتفات وان كان حاصلا بالإضافة الى ما وقع من الاجزاء ، لكنه إنما يقتضي الاجتزاء بالبدل الاضطراري لا تصحيح الجزء الباطل والاجتزاء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بالنجاسة موجب لانتفاء القدرة على الطهارة من الخبث ، فلا مانع من اعمال التزاحم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 التزاحم الذي يقدم فيه الوقت العجز لا من جهة الجهل ، كمرض أو برد أو غيرهما ، فيبقى العجز من جهة الجهل باقياً تحت القاعدة المقتضية للبطلان معه عملا بعموم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عن الأعذار المذكورة إلى المقام مما يساعده المذاق العرفي فالبناء على اجراء حكم التزاحم من أول الأمر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الوجه أيضاً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أتمها وكانت صحيحة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وجوب الصلاة عاريا إذا لم يتمكن من التستر إلا بالنجس </w:t>
      </w:r>
    </w:p>
    <w:p>
      <w:pPr>
        <w:pStyle w:val="BookText"/>
        <w:rPr/>
      </w:pPr>
      <w:r>
        <w:rPr>
          <w:rFonts w:ascii="Amiri" w:hAnsi="Amiri" w:eastAsia="Amiri" w:cs="Amiri"/>
          <w:color w:val="111111"/>
          <w:sz w:val="28"/>
          <w:sz w:val="28"/>
          <w:szCs w:val="28"/>
          <w:rtl w:val="true"/>
          <w:lang w:bidi="ar-SA"/>
        </w:rPr>
        <w:t xml:space="preserve">عدم إتيان شي‌ء من أجزائها مع النجاسة ، أو علم بها وشك في أنها كانت سابقاً أو حدثت فعلا ، فمع سعة الوقت وإمكان التطهير أو التبديل يتمها بعدهما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عدم الإمكان يستأنف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تقييد الحكم في المقام بما إذا لم يمكن النزع والصلاة عاريا ، وإلا تعين عليه ذلك إذا لم يمكن التبديل أو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الطهارة من الخبث ليست شرطاً في المصلي ، بحيث يقدح انتفاؤها في أثناء الصلاة ولو مع عدم الاشتغال بفعل من أفعالها ، إذ لا دليل على ذلك بل الدليل على خلافه ، كالنصوص الواردة في الرعاف في أثناء الصلاة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صحيح زرارة المتقدم </w:t>
      </w:r>
      <w:r>
        <w:rPr>
          <w:rStyle w:val="FootnoteAnchor"/>
          <w:rtl w:val="true"/>
        </w:rPr>
        <w:footnoteReference w:id="769"/>
      </w:r>
      <w:r>
        <w:rPr>
          <w:rFonts w:ascii="Amiri" w:hAnsi="Amiri" w:eastAsia="Amiri" w:cs="Amiri"/>
          <w:color w:val="111111"/>
          <w:sz w:val="28"/>
          <w:sz w:val="28"/>
          <w:szCs w:val="28"/>
          <w:rtl w:val="true"/>
          <w:lang w:bidi="ar-SA"/>
        </w:rPr>
        <w:t>الآمر بغسل الثوب والبناء على ما مضى من الصلاة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الأمر بتطهير الثوب في صحيح زرارة </w:t>
      </w:r>
      <w:r>
        <w:rPr>
          <w:rStyle w:val="FootnoteAnchor"/>
          <w:rtl w:val="true"/>
        </w:rPr>
        <w:footnoteReference w:id="770"/>
      </w:r>
      <w:r>
        <w:rPr>
          <w:rFonts w:ascii="Amiri" w:hAnsi="Amiri" w:eastAsia="Amiri" w:cs="Amiri"/>
          <w:color w:val="111111"/>
          <w:sz w:val="28"/>
          <w:sz w:val="28"/>
          <w:szCs w:val="28"/>
          <w:rtl w:val="true"/>
          <w:lang w:bidi="ar-SA"/>
        </w:rPr>
        <w:t xml:space="preserve">، والتطهير من الرعاف في النصوص الكثيرة </w:t>
      </w:r>
      <w:r>
        <w:rPr>
          <w:rStyle w:val="FootnoteAnchor"/>
          <w:rtl w:val="true"/>
        </w:rPr>
        <w:footnoteReference w:id="771"/>
      </w:r>
      <w:r>
        <w:rPr>
          <w:rFonts w:ascii="Amiri" w:hAnsi="Amiri" w:eastAsia="Amiri" w:cs="Amiri"/>
          <w:color w:val="111111"/>
          <w:sz w:val="28"/>
          <w:sz w:val="28"/>
          <w:szCs w:val="28"/>
          <w:rtl w:val="true"/>
          <w:lang w:bidi="ar-SA"/>
        </w:rPr>
        <w:t>، فإن ظاهر الأمر الإرشاد إلى اعتبار التطهير في صحة الأجزاء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مقتضى إطلاق أدلة مانعية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دل على وجوب الاستيناف مع عدم التمكن من التطهير من الرعاف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مصحح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لم يقدر على ماء حتى ينصرف بوجهه أو يتكلم فقد قطع صلاته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ابن أذينة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لم يجد الماء حتى يلتفت فليعد الصلاة </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ومع ضيق الوقت يتمها مع النجاسة ولا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ناسيا فالأقوى وجوب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صحة الصلاة في الثوب النجس مع عدم التمكن من غيره ، أما بناء على وجوب الصلاة عاريا يتعين إلقاء النجس والصلاة عاريا إن أمكن</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 بل حكي عليه الإجماع عن الغنية ، وشرح الجمل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 ممن عدا الشيخ في الاستبصار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به 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كصحيح زرارة الطويل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أصاب ثوبي دم رعاف أو غيره أو شي‌ء من المني فعلمت أثره إلى أن أصيب له الماء ، فأصبت وحضرت الصلاة ، ونسيت أن بثوبي شيئاً وصليت ثمَّ إني ذكرت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تعيد الصلاة وتغسله </w:t>
      </w:r>
      <w:r>
        <w:rPr>
          <w:rFonts w:eastAsia="Amiri" w:cs="Amiri" w:ascii="Amiri" w:hAnsi="Amiri"/>
          <w:color w:val="111111"/>
          <w:sz w:val="28"/>
          <w:szCs w:val="28"/>
          <w:rtl w:val="true"/>
          <w:lang w:bidi="ar-SA"/>
        </w:rPr>
        <w:t xml:space="preserve">... »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أصاب ثوب الرجل الدم فصلى فيه وهو لا يعلم فلا إعادة عليه وان هو علم قبل أن يصلي فنسي وصلى فيه فعليه الإعادة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سماعة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الرجل يرى بثوبه الدم فينسى أن يغسله حتى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صلاته كي يهتم بالشي‌ء إذا كان في ثوبه ، عقوبة لنسيانه </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ونحوها صحيح ابن سنان‌</w:t>
      </w:r>
      <w:r>
        <w:rPr>
          <w:rStyle w:val="FootnoteAnchor"/>
          <w:rtl w:val="true"/>
        </w:rPr>
        <w:footnoteReference w:id="777"/>
      </w:r>
      <w:r>
        <w:rPr>
          <w:rFonts w:ascii="Amiri" w:hAnsi="Amiri" w:eastAsia="Amiri" w:cs="Amiri"/>
          <w:color w:val="111111"/>
          <w:sz w:val="28"/>
          <w:sz w:val="28"/>
          <w:szCs w:val="28"/>
          <w:rtl w:val="true"/>
          <w:lang w:bidi="ar-SA"/>
        </w:rPr>
        <w:t>، وخبر الحسن بن زياد ، وابن مسكان‌</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ورد في ناسي الاستنجاء حتى صلى ، المتضمن للأمر بالإعادة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القضاء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w:t>
      </w:r>
    </w:p>
    <w:p>
      <w:pPr>
        <w:pStyle w:val="BookText"/>
        <w:rPr/>
      </w:pPr>
      <w:r>
        <w:rPr>
          <w:rFonts w:ascii="Amiri" w:hAnsi="Amiri" w:eastAsia="Amiri" w:cs="Amiri"/>
          <w:color w:val="111111"/>
          <w:sz w:val="28"/>
          <w:sz w:val="28"/>
          <w:szCs w:val="28"/>
          <w:rtl w:val="true"/>
          <w:lang w:bidi="ar-SA"/>
        </w:rPr>
        <w:t>هذا وربما نسب إلى الشيخ القول بالصحة ونفي الإعادة ، وظاهر المعتبر الميل اليه ، وفي المدارك الجزم به ، ووافقه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الرجل يصيب ثوبه الشي‌ء ينجسه ، فينسى أن يغسله فيصلي فيه ، ثمَّ يذكر أنه لم يكن غسله ، أيعيد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مضت الصلاة وكتبت له </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ونحوه جملة واردة في ناسي الاستنجاء‌</w:t>
      </w:r>
      <w:r>
        <w:rPr>
          <w:rStyle w:val="FootnoteAnchor"/>
          <w:rtl w:val="true"/>
        </w:rPr>
        <w:footnoteReference w:id="780"/>
      </w:r>
      <w:r>
        <w:rPr>
          <w:rFonts w:ascii="Amiri" w:hAnsi="Amiri" w:eastAsia="Amiri" w:cs="Amiri"/>
          <w:color w:val="111111"/>
          <w:sz w:val="28"/>
          <w:sz w:val="28"/>
          <w:szCs w:val="28"/>
          <w:rtl w:val="true"/>
          <w:lang w:bidi="ar-SA"/>
        </w:rPr>
        <w:t>، فان مقتضى الجمع العرفي حمل النصوص السابقة على الاستحباب ، كما تقدم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بإباء تلك النصوص عن الحمل على ذلك ، كما يظهر من ملاحظة التعليل في الموثق ، إذ العقوبة لا تكون بالأمر الاستحبابي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التفصيل بين الجاهل والناسي ، فإنه لا يناسب الاستحباب أيضاً ، إذ الجاهل أيضاً تستحب له الإعادة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وإعمال قواعد التعارض بينها يوجب الأخذ بالنصوص السابقة ، لأنها أصح سنداً وأشهر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قال في محكي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رواية العلاء شاذة لا تعارض الأخبار التي ذكرناها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في الاستبصار ، والفاضل في بعض كتبه ،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لنصوص نفي الإعادة عليه ، بشهادة صحيح ابن مهزيار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اليه سليمان بن رشيد يخبره أنه بال في ظلمة الليل وأنه أصاب كفه برد نقطة من البول ، لم يشك أنه أصابه ولم يره ، وأنه مسحه بخرقة ، ثمَّ نسي أن يغسله ، وتمسح بدهن فمسح به كفيه ووجهه ورأسه ، ثمَّ توضأ وضوء الصلاة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بجواب قرأته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توهمت مما أصاب يدك </w:t>
      </w:r>
    </w:p>
    <w:p>
      <w:pPr>
        <w:pStyle w:val="BookText"/>
        <w:rPr/>
      </w:pPr>
      <w:r>
        <w:rPr>
          <w:rFonts w:ascii="Amiri" w:hAnsi="Amiri" w:eastAsia="Amiri" w:cs="Amiri"/>
          <w:color w:val="111111"/>
          <w:sz w:val="28"/>
          <w:sz w:val="28"/>
          <w:szCs w:val="28"/>
          <w:rtl w:val="true"/>
          <w:lang w:bidi="ar-SA"/>
        </w:rPr>
        <w:t xml:space="preserve">سواء تذكر بعد الصلاة أو في أثنائها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بشي‌ء إلا ما تحقق ، فان حققت ذلك كنت حقيقاً أن تعيد الصلوات اللواتي كنت صليتهن بذلك الوضوء بعينه ما كان منهن في وقتها ، وما فات وقتها فلا اعادة عليك لها من قبل ، إن الرجل إذا كان ثوبه نجساً لم يعد الصلاة إلا ما كان في وقت ، وإذ كان جنباً أو صلى على غير وضوء فعليه إعادة الصلوات المكتوبات اللواتي فاتته ، لأن الثوب خلاف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 على ذلك إن شاء اللّه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ذيله وإن كان صريحاً في التفصيل بين الوقت وخارجه ، لكنه غير ظاهر في الناسي ، ومورده وان كان هو الناسي ، لكنه لا يظهر منه كون الذيل حكما له ، لما فيه من الاضطراب في المتن ، فان ظاهر صدره أن الخلل كان من الوضوء ، لا من مجرد النجاسة ، وذيله ظاهر في كون الخلل من جهة النجاسة ، ومع هذا الاضطراب لا يحصل الوثوق النوعي بعدم طروء الخلل من جهة الزيادة أو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يشبه أن يكون وقع فيه غلط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يشكل الاعتماد عليه في الشهادة على التفصيل المذكور</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ابن سنان في الدم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كنت رأيته قبل أن تصلي فلم تغسله ، ثمَّ رأيته بعد وأنت في صلاتك فانصرف فاغسله وأعد صلاتك </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ذلك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83"/>
      </w:r>
      <w:r>
        <w:rPr>
          <w:rFonts w:ascii="IRNazanin" w:hAnsi="IRNazanin" w:eastAsia="IRNazanin"/>
          <w:color w:val="111111"/>
          <w:sz w:val="28"/>
          <w:sz w:val="28"/>
          <w:szCs w:val="28"/>
          <w:rtl w:val="true"/>
          <w:lang w:bidi="fa-IR"/>
        </w:rPr>
        <w:t xml:space="preserve">، وخبره </w:t>
      </w:r>
      <w:r>
        <w:rPr>
          <w:rStyle w:val="FootnoteAnchor"/>
          <w:rtl w:val="true"/>
        </w:rPr>
        <w:footnoteReference w:id="784"/>
      </w:r>
      <w:r>
        <w:rPr>
          <w:rFonts w:ascii="Amiri" w:hAnsi="Amiri" w:eastAsia="Amiri" w:cs="Amiri"/>
          <w:color w:val="111111"/>
          <w:sz w:val="28"/>
          <w:sz w:val="28"/>
          <w:szCs w:val="28"/>
          <w:rtl w:val="true"/>
          <w:lang w:bidi="ar-SA"/>
        </w:rPr>
        <w:t>الواردان في ناسي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أيضاً استفادته مما دل على الإعادة في </w:t>
      </w:r>
    </w:p>
    <w:p>
      <w:pPr>
        <w:pStyle w:val="BookText"/>
        <w:rPr/>
      </w:pPr>
      <w:r>
        <w:rPr>
          <w:rFonts w:ascii="Amiri" w:hAnsi="Amiri" w:eastAsia="Amiri" w:cs="Amiri"/>
          <w:color w:val="111111"/>
          <w:sz w:val="28"/>
          <w:sz w:val="28"/>
          <w:szCs w:val="28"/>
          <w:rtl w:val="true"/>
          <w:lang w:bidi="ar-SA"/>
        </w:rPr>
        <w:t xml:space="preserve">أمكن التطهير أو التبديل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ناسي الحكم تكليفاً أو وضعاً كجاهله في وجوب الإعادة والقضاء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غسل ثوبه النجس وعلم بطهارته ، ثمَّ صلى فيه ، وبعد ذلك تبين له بقاء نجاسته ، فالظاهر أنه من باب الجهل بالموضوع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يجب عليه الإعادة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شك في نجاسته ثمَّ تبين بعد الصلاة أنه كان نجساً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علم بنجاسته فأخبره الوكيل في تطهيره بطهارته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إذا علم في الأثناء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الإعادة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عموم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للجاهل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الكلام في ناسي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كونه لا يعلم بالنجاسة ، الذي أخذ موضوعا لنفي وجوب الإعادة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العلم بها قبل الغسل لا يجدي في دخوله 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كان 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المراد به العلم حين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وجوب الإعادة على الناسي ، لأنه من أفراد العالم أو لقيام الدليل عليه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الفرض من علم بالنجاسة ، ثمَّ تردد بنحو الشك الساري فصلى ، فانكشف ثبوت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صدق عدم العلم فيه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نجاسته سابقا كان استصحابها بمنزلة العلم ، ولذا يقوم مقام العلم المأخوذ موضوعا في الحكم على نحو الطريقية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حجية خبر الوكيل وكونه بمنزلة العلم يستوجب كون الفرض </w:t>
      </w:r>
    </w:p>
    <w:p>
      <w:pPr>
        <w:pStyle w:val="BookText"/>
        <w:rPr/>
      </w:pPr>
      <w:r>
        <w:rPr>
          <w:rFonts w:ascii="Amiri" w:hAnsi="Amiri" w:eastAsia="Amiri" w:cs="Amiri"/>
          <w:color w:val="111111"/>
          <w:sz w:val="28"/>
          <w:sz w:val="28"/>
          <w:szCs w:val="28"/>
          <w:rtl w:val="true"/>
          <w:lang w:bidi="ar-SA"/>
        </w:rPr>
        <w:t>أو شهدت البينة بتطهيره ، ثمَّ تبين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وقعت قطرة بول أو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أنها وقعت على ثوبه أو على الأرض ، ثمَّ تبين أنها وقعت على ثوبه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رأى في بدنه أو ثوبه دما ، وقطع بأنه دم البق أو دم القروح المعفو ، أو أنه أقل من الدرهم ، أو نحو ذلك ، ثمَّ تبين أنه مما لا يجوز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شك في شي‌ء من ذلك ثمَّ</w:t>
      </w:r>
    </w:p>
    <w:p>
      <w:pPr>
        <w:pStyle w:val="BookText"/>
        <w:rPr/>
      </w:pPr>
      <w:r>
        <w:rPr>
          <w:rFonts w:ascii="Amiri" w:hAnsi="Amiri" w:eastAsia="Amiri" w:cs="Amiri"/>
          <w:color w:val="111111"/>
          <w:sz w:val="28"/>
          <w:sz w:val="28"/>
          <w:szCs w:val="28"/>
          <w:rtl w:val="true"/>
          <w:lang w:bidi="ar-SA"/>
        </w:rPr>
        <w:t>من قبيل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حسنة ميسر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آمر الجارية فتغسل ثوبي من المني فلا تبالغ في غسله ، فأصلي فيه فاذا هو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انك لو كنت غسلت أنت لم يكن عليك شي‌ء </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وموردها صورة العلم بوقوع الغسل ، وكون الحكم بالطهارة اعتمادا على أصالة الصحة ، فكأن الرواية واردة للردع عن العمل بها فلا تنافي شيئاً مما في المتن</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المأخوذ في النصوص وجودا وعدما موضوعا للإعادة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يراد به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الأعم من الإجمالي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بشرط كونه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الأول صحة الصلاة مع العلم بنجاسة أحد الثياب التي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الثاني البطلان إذا صلى في أحد أطراف الشبهة غير المحصورة أو كان بعض الأطراف خارجا عن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ظاهر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يظن إمكان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يتعين المصير الى الثالث ، ولازمه التفصيل في الفرض المذكور بين كون الأرض مورداً لابتلاء المكلف وعدمه ، واختصاص الصحة بالثاني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انصراف النصوص إلى خصوص العلم بنجاسة الثوب أو البدن ولو إجمالا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تبين أنه مما لا يجوز ، فجميع هذه من الجهل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فيها الإعادة أو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علم بنجاسة شي‌ء ، فنسي ولاقاه بالرطوبة ، وصلى ، ثمَّ تذكر أنه كان نجسا ، وأن يده تنجست بملاقاته ، فالظاهر أنه أيضاً من باب الجهل بالموضوع ، لا النسيان ، لأنه لم يعلم نجاسة يده سابقا ، والنسيان إنما هو في نجاسة شي‌ء آخر غير ما 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توضأ أو اغتسل قبل تطهير يده وصلى ، كانت باطلة من جهة بطلان وضوئه أو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انحصر ثوبه في نجس فان لم يمكن نزعه حال الصلاة لبرد أو نحوه صلى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النصوص النجاسة التي يجب إزالتها على تقدير العلم وهي مما لم تعلم في الأمثلة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كشف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إلحاق الجهل بموضوع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لزعم القلة فيما يعفى عن قليله ، أو زعم أنه مما يعفى عن قليله ، أو مما يعفى عن أصله ، أو يعفى عن محله ، أو عن أهله ، كالمربية ، أو لزعم اضطراره ، أو لزعم أنه من بول الطفل مع الإتيان بالصب عليه ، أو في تغذيته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الجهل بالمحصورية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أنه من غير المحصور ، أو أنه من المشتبه الخارج بعد أحد الاستبراءين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الإفساد ، عملا بأصل بقاء شغل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ضعفه مما عرفت من عموم أدلة العفو ، فلا مجال لقاعدة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اشتراط طهارة محال الوضوء والغسل في صحتهما ، وسيأتي إن شاء اللّه تعالى</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 بل قولا واحداً ، كما في الجواهر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يجب عليه الإعادة أو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تمكن من نزعه</w:t>
      </w:r>
    </w:p>
    <w:p>
      <w:pPr>
        <w:pStyle w:val="BookText"/>
        <w:rPr/>
      </w:pPr>
      <w:r>
        <w:rPr>
          <w:rFonts w:ascii="Amiri" w:hAnsi="Amiri" w:eastAsia="Amiri" w:cs="Amiri"/>
          <w:color w:val="111111"/>
          <w:sz w:val="28"/>
          <w:sz w:val="28"/>
          <w:szCs w:val="28"/>
          <w:rtl w:val="true"/>
          <w:lang w:bidi="ar-SA"/>
        </w:rPr>
        <w:t>لإطلاق جملة من النصوص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ما رواه محمد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في الثوب أو يصيبه بول وليس معه ثوب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فيه إذا اضطر اليه </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بناء على حمل الضرورة فيه على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وابن الجنيد وجوب الإعادة وربما حكي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سئل عن رجل ليس عليه إلا ثوب ، ولا تحل الصلاة فيه ، وليس يجد ماء يغسله ،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ويصلي ، فإذا أصاب ماء غسله وأعاد الصلاة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وخلو النصوص الآمرة بالصلاة فيه‌</w:t>
      </w:r>
      <w:r>
        <w:rPr>
          <w:rStyle w:val="FootnoteAnchor"/>
          <w:rtl w:val="true"/>
        </w:rPr>
        <w:footnoteReference w:id="788"/>
      </w:r>
      <w:r>
        <w:rPr>
          <w:rFonts w:ascii="Amiri" w:hAnsi="Amiri" w:eastAsia="Amiri" w:cs="Amiri"/>
          <w:color w:val="111111"/>
          <w:sz w:val="28"/>
          <w:sz w:val="28"/>
          <w:szCs w:val="28"/>
          <w:rtl w:val="true"/>
          <w:lang w:bidi="ar-SA"/>
        </w:rPr>
        <w:t>عن الأمر بالإعادة لا يصلح قرينة على حمله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إعراض المشهور عنه لا يوجب سقوطه عن الحجية ، لإمكان كونه لبنائهم على تعارض النصوص في الباب ، ووجوب ترجيح غيره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يظهر منه كون الإعادة لأجل الصلاة في النجاسة ، أو لأجل التيمم الذي قد أمر في جملة من النصوص‌</w:t>
      </w:r>
      <w:r>
        <w:rPr>
          <w:rStyle w:val="FootnoteAnchor"/>
          <w:rtl w:val="true"/>
        </w:rPr>
        <w:footnoteReference w:id="789"/>
      </w:r>
      <w:r>
        <w:rPr>
          <w:rFonts w:ascii="Amiri" w:hAnsi="Amiri" w:eastAsia="Amiri" w:cs="Amiri"/>
          <w:color w:val="111111"/>
          <w:sz w:val="28"/>
          <w:sz w:val="28"/>
          <w:szCs w:val="28"/>
          <w:rtl w:val="true"/>
          <w:lang w:bidi="ar-SA"/>
        </w:rPr>
        <w:t>بالإعادة من أجله ، المحمولة على الاستحباب ، حسب ما يأتي في محله ، فلعل ذلك موجب لحمله على الاستحباب لذلك ، بقرينة خلو النصوص عن الأمر بالإعادة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عدم وجوب الإعادة مبني على مشروعية البدار لذوي الأعذار كما يقتضيه إطلاق دليل البدلية ، لصدق عدم القدرة على الطبيعة المطلقة مع </w:t>
      </w:r>
    </w:p>
    <w:p>
      <w:pPr>
        <w:pStyle w:val="BookText"/>
        <w:rPr/>
      </w:pPr>
      <w:r>
        <w:rPr>
          <w:rFonts w:ascii="Amiri" w:hAnsi="Amiri" w:eastAsia="Amiri" w:cs="Amiri"/>
          <w:color w:val="111111"/>
          <w:sz w:val="28"/>
          <w:sz w:val="28"/>
          <w:szCs w:val="28"/>
          <w:rtl w:val="true"/>
          <w:lang w:bidi="ar-SA"/>
        </w:rPr>
        <w:t xml:space="preserve">ففي وجوب الصلاة فيه ، أو عاريا ، أو التخيير وجوه الأقوى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والأحوط تكرار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القدرة عليها في أول الوقت ، وان علم بالقدرة على بعض الافراد في أثناء الوقت أو آخره ، إذ القدرة في الأثناء لا تنافي العجز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ثبوت الإطلاق لنصوص المقام تأمل ، لظهور كونها مسوقة مساق جعل البدل في ظرف عدم القدرة في قبال سقوطه ، لا في مقام جعل البدلية بلحاظ جميع الأزمنة ، وحينئذ يجوز البدار منوطاً بعدم القدرة في تمام الوقت واقعاً فاذا انكشف ثبوت القدرة في أثناء الوقت انكشف فساد البدل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يأتي توضيح ذلك إن شاء اللّه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البيان والمدارك ترجيحه ، وعن المعالم وكشف اللثام تقويته للأخبار الآمرة بذلك ، كصحيح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أجنب في ثوبه وليس معه ثوب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فيه ، فاذا وجد الماء غسله </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ونحوه صحيحه الآخر في الثوب الواحد الذي فيه البول‌</w:t>
      </w:r>
      <w:r>
        <w:rPr>
          <w:rStyle w:val="FootnoteAnchor"/>
          <w:rtl w:val="true"/>
        </w:rPr>
        <w:footnoteReference w:id="791"/>
      </w:r>
      <w:r>
        <w:rPr>
          <w:rFonts w:ascii="Amiri" w:hAnsi="Amiri" w:eastAsia="Amiri" w:cs="Amiri"/>
          <w:color w:val="111111"/>
          <w:sz w:val="28"/>
          <w:sz w:val="28"/>
          <w:szCs w:val="28"/>
          <w:rtl w:val="true"/>
          <w:lang w:bidi="ar-SA"/>
        </w:rPr>
        <w:t>، وصحيح عبد الرحمن بن أبي عبد اللّه في الثوب الذي يجنب فيه‌</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عريان وحضرت الصلاة ، فأصاب ثوباً نصفه دم أو كله دم يصلي فيه أو يصلي عريانا؟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وجد ماء غسله ، وان لم يجد ماء صلى فيه ، ولم يصل عريانا </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يجب ترجيحها على معارضها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محمد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أصابته جنابة ، وهو في الفلاة ، وليس </w:t>
      </w:r>
    </w:p>
    <w:p>
      <w:pPr>
        <w:pStyle w:val="BookText"/>
        <w:rPr/>
      </w:pPr>
      <w:r>
        <w:rPr>
          <w:rFonts w:ascii="Amiri" w:hAnsi="Amiri" w:eastAsia="Amiri" w:cs="Amiri"/>
          <w:color w:val="111111"/>
          <w:sz w:val="28"/>
          <w:sz w:val="28"/>
          <w:szCs w:val="28"/>
          <w:rtl w:val="true"/>
          <w:lang w:bidi="ar-SA"/>
        </w:rPr>
        <w:t>عليه إلا ثوب واحد وأصاب ثوبه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ويطرح ثوبه ، فيجلس مجتمعاً فيصلي ، ويومئ إيماء </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ونحوها موثق سماعة ، وموثقه الآخر‌</w:t>
      </w:r>
      <w:r>
        <w:rPr>
          <w:rStyle w:val="FootnoteAnchor"/>
          <w:rtl w:val="true"/>
        </w:rPr>
        <w:footnoteReference w:id="795"/>
      </w:r>
      <w:r>
        <w:rPr>
          <w:rFonts w:ascii="Amiri" w:hAnsi="Amiri" w:eastAsia="Amiri" w:cs="Amiri"/>
          <w:color w:val="111111"/>
          <w:sz w:val="28"/>
          <w:sz w:val="28"/>
          <w:szCs w:val="28"/>
          <w:rtl w:val="true"/>
          <w:lang w:bidi="ar-SA"/>
        </w:rPr>
        <w:t xml:space="preserve">، لكن فيه أنه يصلي عريانا قائماً يومئ إيماء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أصح سنداً ، وأكثر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تفويت شرط الساتر أولى من تفويت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ويلزم من الصلاة عاريا الإخلال بالأركان ، لابدال الركوع والسجود فيها بالإيماء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الترجيح يتوقف على عدم إمكان الجمع بحمل الأول على صورة الاضطرار والأخيرة على غيرها ، بشهادة رواية الحلبي المتقدمة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على معنى عدم التمكن من ثوب آخر طاهر ، خلاف الظاهر ، لأن ذلك مفروض في السؤال ، فذكره في الجواب يكون تأكيداً لا تأسيساً ، وهو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النجاسة مانعة عن الصلاة ولو كانت في غير الساتر أو في البدن ، فالدوران يكون بين شرطية الساتر ومانعية النجاسة ، والانتقال الى البدل لا بأس به إذا دل على بدليته الدليل</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حكي عن المشهور وجوب الصلاة عارياً في مفروض المسألة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عدم الاضطرار إلى لبس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إباء النصوص عنه ولا سيما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قول السائل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يصلي عريانا؟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إمكان الصلاة عريانا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من الاضطرار هو العرفي ، الذي لا ينافي الإمكان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يومئ إلى التفصيل المذكور كون مورد النصوص الثانية الفلاة التي لا تكون من موارد الاضطرار إلى لبس الثوب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عنده ثوبان يعلم بنجاسة أحدهما يكرر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يتمكن إلا من صلاة واحدة ،</w:t>
      </w:r>
    </w:p>
    <w:p>
      <w:pPr>
        <w:pStyle w:val="BookText"/>
        <w:rPr/>
      </w:pPr>
      <w:r>
        <w:rPr>
          <w:rFonts w:ascii="Amiri" w:hAnsi="Amiri" w:eastAsia="Amiri" w:cs="Amiri"/>
          <w:color w:val="111111"/>
          <w:sz w:val="28"/>
          <w:sz w:val="28"/>
          <w:szCs w:val="28"/>
          <w:rtl w:val="true"/>
          <w:lang w:bidi="ar-SA"/>
        </w:rPr>
        <w:t xml:space="preserve">ومن هذا كله يظهر لك ضعف القول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المحكي عن المعتبر ، والمنتهى ، والمختلف ، والدروس ، والذكرى ، وجامع المقاصد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النصوص بالحمل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بلا شاهد ، ولا مما يساعده العرف في مثلها مما ظاهره السؤال عن كيفية الصلاة في ظرف المفروغية عن وجوبها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للوجوب التخييري ، لامتناعه بين الضدين اللذين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السؤال عن أصل وجوب الصلاة أمكن الوجوب التخييري لوجود الواسطة وهي 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خلاف ظاهر النصوص ، ولا سيما مثل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الجواب كالصريح في نفي الوجوب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ارتكابه فرع عدم إمكان الجمع بالتفصيل المتقدم ، وقد عرفت إمكانه وقيام الشاهد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يشكل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الاضطرار في رواية الحلبي غير ظاهر في كونه من جهة البرد ونحوه ، بل من الجائز أن يكون من جهة الصلاة ، ومع إجماله من هذه الجهة لا يصلح للشهادة على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وأن نصوص الصلاة فيه لو كان موردها الاضطرار بالمعنى المذكور كان المتعين ذكره في السؤال ، فإنه مما له مزيد دخل في الحكم ، فإهماله يدل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مثل صحيح ابن جعفر ، فان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يصلي عريانا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عدم الاضطرار إلى ذلك ، لا عرفاً ولا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أحد موثقي سماعة المتضمن للإيماء قاعداً لا بد أن يكون مورده عدم الأمن من الناظر ، وهو من موارد الاضطرار ، فكيف يمكن حملها على غير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إذاً ما في المتن ، ترجيحاً لنصوصه على معارضها ، كما سبق</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تقتضيه قاعدة الاحتياط فيما علم </w:t>
      </w:r>
    </w:p>
    <w:p>
      <w:pPr>
        <w:pStyle w:val="BookText"/>
        <w:rPr/>
      </w:pPr>
      <w:r>
        <w:rPr>
          <w:rFonts w:ascii="Amiri" w:hAnsi="Amiri" w:eastAsia="Amiri" w:cs="Amiri"/>
          <w:color w:val="111111"/>
          <w:sz w:val="28"/>
          <w:sz w:val="28"/>
          <w:szCs w:val="28"/>
          <w:rtl w:val="true"/>
          <w:lang w:bidi="ar-SA"/>
        </w:rPr>
        <w:t xml:space="preserve">يصلي في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القضاء خارج الوقت في الآخر أيضاً إن أمكن ، والا عاريا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التكليف به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كتب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الرجل معه ثوبان ، فأصاب أحدهما بول ولم يدر أيهما هو ، وحضرت الصلاة وخاف فوتها ، وليس عنده ماء ،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فيهما جميعاً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ابني إدريس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الصلاة عارياً ، لأن اعتبار الساتر الطاهر يوجب تعذر الجزم بالنية المعتبر في الإطاعة الواجبة في العبادات ، فيجب إما رفع اليد عن اعتبار الطهارة فيكتفى بالصلاة في واحد منهما ، أو رفع اليد عن اعتبار الساتر مع البناء على اعتبار الطهارة ، والثاني هو المتعين ، لأن مانعية النجاسة أهم من شرطية الساتر ، بشهادة وجوب الصلاة عاريا لو دار الأمر بينهما وبين الصلاة في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ولمرسلة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يتركهما ويصلي عارياً </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الجزم بالنية عند عدم التمكن منه ، 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اجتهاد في مقابلة النص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ومرسلة المبسوط ضعيفة ومهجورة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وجوب الصلاة في النجس لو انحصر الساتر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المذكور واضح ، لأنه إذا بني على تقديم الموافقة القطعية لوجوب التستر وان لزم المخالفة القطعية لمانعية النجاسة ، فأولى أن يبنى على تقديمها إذا لزم المخالفة الاحتمالية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وجوب الصلاة عارياً مع الانحصار فمشكل ، لاحتمال أهمية مانعية النجاسة على نحو تحريم المخالفة الاحتمالية لها وان حصلت الموافقة القطعية لشرطية التستر ، كما يحتمل أهمية حرمة المخالفة القطعية لشرطية التستر وان حصلت الموافقة القطعية لمانعية </w:t>
      </w:r>
    </w:p>
    <w:p>
      <w:pPr>
        <w:pStyle w:val="BookText"/>
        <w:rPr/>
      </w:pPr>
      <w:r>
        <w:rPr>
          <w:rFonts w:ascii="Amiri" w:hAnsi="Amiri" w:eastAsia="Amiri" w:cs="Amiri"/>
          <w:color w:val="111111"/>
          <w:sz w:val="28"/>
          <w:sz w:val="28"/>
          <w:szCs w:val="28"/>
          <w:rtl w:val="true"/>
          <w:lang w:bidi="ar-SA"/>
        </w:rPr>
        <w:t>النجاسة ، ومع احتمال الأهمية من الطرفين يتخير بينهما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القائل بوجوب الصلاة في النجس مع الانحصار يتعين عليه القول بوجوب الصلاة فيه هنا ، والقائل بوجوب الصلاة عاريا هناك يتعين عليه القول هنا بالتخيير بين الصلاة فيه والصلاة 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لازم القول بوجوب الصلاة عاريا أهمية مانعية النجاسة من شرطية التستر ، لا يجدي في تعين الصلاة عاريا ، لما عرفت من أنه مع الانحصار فيه تكون الصلاة فيه مخالفة قطعية لمانعية النجاسة ، وموافقة قطعية لشرطية التستر ، ومن الجائز أن تكون أهمية المانعية من الشرطية إنما تقتضي رعايتها في ظرف لزوم المخالفة القطعية لها ، لا في ظرف لزوم المخالفة الاحتمالية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يحتمل أن لا يكون لها من شدة الاهتمام ما يستوجب رعايتها في ظرف الاحتمال ، بل تكون الأهمية لشرطية التستر ، ومع احتمال الأهمية لكل من الطرفين يتخير في 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 بوجوب الصلاة عاريا مع الانحصار ، يلزمه القول بالتخيير هنا بين ذلك وبين الصلاة فيه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بالنظر إلى وظيفة المكلف في الوقت ، وأما بالنظر الى الاجزاء وعدم وجوب الإعادة ، فمقتضى القاعدة عدم الاجزاء ، لعدم الدليل عليه وقيام الدليل على الاجزاء في صورة الانحصار لو صلى فيه أو عاريا ، لا يقتضي البناء على الاجزاء هنا ، للفرق بينهما بالعجز عن امتثال الواجب الأولي هناك ، ولا كذلك هنا ، لوجود الثوب الطاهر عنده ، فالعجز إنما هو عن العلم بالامتثال لا غير</w:t>
      </w:r>
      <w:r>
        <w:rPr>
          <w:rFonts w:eastAsia="Amiri" w:cs="Amiri" w:ascii="Amiri" w:hAnsi="Amiri"/>
          <w:color w:val="111111"/>
          <w:sz w:val="28"/>
          <w:szCs w:val="28"/>
          <w:rtl w:val="true"/>
          <w:lang w:bidi="ar-SA"/>
        </w:rPr>
        <w:t xml:space="preserve">. </w:t>
      </w:r>
      <w:bookmarkStart w:id="82" w:name="pg12374_146447"/>
    </w:p>
    <w:p>
      <w:pPr>
        <w:pStyle w:val="Heading3"/>
        <w:numPr>
          <w:ilvl w:val="2"/>
          <w:numId w:val="1"/>
        </w:numPr>
        <w:rPr/>
      </w:pPr>
      <w:bookmarkStart w:id="83" w:name="__RefHeading___Toc9135033_417432637"/>
      <w:bookmarkStart w:id="84" w:name="_Toc32"/>
      <w:bookmarkEnd w:id="82"/>
      <w:bookmarkEnd w:id="83"/>
      <w:r>
        <w:rPr>
          <w:rtl w:val="true"/>
        </w:rPr>
        <w:t>تنبيه</w:t>
      </w:r>
      <w:bookmarkEnd w:id="84"/>
    </w:p>
    <w:p>
      <w:pPr>
        <w:pStyle w:val="BookText"/>
        <w:rPr/>
      </w:pPr>
      <w:r>
        <w:rPr>
          <w:rFonts w:ascii="Amiri" w:hAnsi="Amiri" w:eastAsia="Amiri" w:cs="Amiri"/>
          <w:color w:val="111111"/>
          <w:sz w:val="28"/>
          <w:sz w:val="28"/>
          <w:szCs w:val="28"/>
          <w:rtl w:val="true"/>
          <w:lang w:bidi="ar-SA"/>
        </w:rPr>
        <w:t xml:space="preserve">إجراء قواعد التزاحم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الترجيح بالأهمية ، أو احتمال الأهمية ، والتخيير مع التساوي في الاهتمام ، أو لكون احتمال الأهمية موجوداً في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مع تعذر الجمع بين الأمرين ، لضيق الوقت أو نحوه أما مع إمكان الجمع فاجراؤه كلية غير ظاهر ، لاختصاص ذلك بما إذا كانت الملاكات موجودة في الطرفين ، بأن كان هناك واجبان تعذر الجمع بينهما ، مثل أن يدور الأمر بين إنقاذ الغريق ، وتطهير المسجد ، أو فعل الصلاة ، أو ترك التصرف في المغصوب ، أو نحو ذلك من موارد الدوران فإنه لا قصور في وجود الملاك في إنقاذ الغريق ، كما لا قصور في وجوده أيضاً في فعل الصلاة ، وفي تطهير المسجد وفي ترك التصرف في المغصوب ، ولما لم يمكن العمل بهما معا ، يرجع الى القواعد العقلية الموجبة للتخيير أو الترجيح في الموافقة والمخالفة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علم كون التكليف واحداً وكون الملاك موجوداً في أحد الطرفين لا غير ، وكان الشك في موضوعه ، فاللازم الجمع بين المحتملين ، عملا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العلم بأهمية أحد الأمرين يكون موجباً للعلم بوجود الملاك فيه لا غير فلا يجب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مع التساوي في الاهتمام يعلم بوجود الملاك في كل منهما تخييرا ، فيجب أحدهما على التخيير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مع احتمال الأهمية في أحد الطرفين بعينه يعلم بوجود الملاك في محتمل الأهمية ، إما تعييناً أو تخييرا بينه وبين الآخر ، فيجب بعينه عقلا دون الآخر</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احتمال الأهمية موجودا في كل من الطرفين فلم يحرز وجود الملاك في كل منهما تخييرا ، فلا طريق للحكم بوجوب أحدهما تخييرا مع إمكان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عنده مع الثوبين المشتبهين ثوب طاهر ، لا يجوز أن يصلي فيهما بالتكرار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 غرض عقلائي في عدم الصلاة فيه لا بأس بها فيهما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أطراف الشبهة ثلاثة يكفي تكرار الصلاة في اثنين ، سواء علم بنجاسة واحد وبطهارة الاثنين ، أو علم بنجاسة واحد وشك في نجاسة الآخرين ، أو في نجاسة أحدهما ، لأن الزائد على المعلوم محكوم بالطهارة وان</w:t>
      </w:r>
    </w:p>
    <w:p>
      <w:pPr>
        <w:pStyle w:val="BookText"/>
        <w:rPr/>
      </w:pPr>
      <w:r>
        <w:rPr>
          <w:rFonts w:ascii="Amiri" w:hAnsi="Amiri" w:eastAsia="Amiri" w:cs="Amiri"/>
          <w:color w:val="111111"/>
          <w:sz w:val="28"/>
          <w:sz w:val="28"/>
          <w:szCs w:val="28"/>
          <w:rtl w:val="true"/>
          <w:lang w:bidi="ar-SA"/>
        </w:rPr>
        <w:t>الجمع ، بل يجب الجمع بينهما عقلا ، للعلم الإجمالي بوجوب أحدهما المردد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مطرد في جميع موارد الدوران بين ترك شرط وشرط آخر ، وبين ترك جزء وجزء آخر ، وبين ترك شرط وترك جزء ، مع العلم بوجوب الواجب وعدم سقوط وجوبه بتعذر جزئه أو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يدور الأمر بين ترك الطمأنينة في الصلاة وترك القيام ، وبين ترك القيام في الصلاة وترك الركوع ، وبين ترك القيام وترك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موارد الدوران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 ما ذكرناه ، من أنه إن علم بتساوي الأمرين في نظر الشارع فقد علم بوجود ذلك الملاك في كل منهما تخييراً ، فيتخير المكلف بينهما ، وان علم بأهمية أحدهما بعينه فقد علم بوجود الملاك فيه لا غير ، وإن علم بأهمية أحدهما بعينه أو مساواته للآخر فقد علم بوجود الملاك في محتمل الأهمية وشك في وجوده في الآخر ، وان احتمل الأهمية في كل من الطرفين فلا طريق إلى إحراز الملاك في أحدهما تعييناً ، ومع تردده بينهما يجب الاحتياط بالجمع مع إمكانه ومع عدم إمكانه يتخير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الحكم بالاجزاء وسقوط القضاء إشكال ، لعدم الدليل عليه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صدر مسائل التقليد تقريب المنع عن الامتثال الإجمالي </w:t>
      </w:r>
    </w:p>
    <w:p>
      <w:pPr>
        <w:pStyle w:val="BookText"/>
        <w:rPr/>
      </w:pPr>
      <w:r>
        <w:rPr>
          <w:rFonts w:ascii="Amiri" w:hAnsi="Amiri" w:eastAsia="Amiri" w:cs="Amiri"/>
          <w:color w:val="111111"/>
          <w:sz w:val="28"/>
          <w:sz w:val="28"/>
          <w:szCs w:val="28"/>
          <w:rtl w:val="true"/>
          <w:lang w:bidi="ar-SA"/>
        </w:rPr>
        <w:t xml:space="preserve">لم يكن مميزا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علم في الفرض بنجاسة الاثنين يجب التكرار بإتيان الثلاث ، وان علم بنجاسة الاثنين في أربع يكفي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الى حد يعلم وقوع أحدها في الطاهر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كل من بدنه وثوبه نجسا ، ولم يكن له من الماء إلا ما يكفي أحدهما فلا يبعد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تطهير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نجاسة أحدهما أكثر أو أشد</w:t>
      </w:r>
    </w:p>
    <w:p>
      <w:pPr>
        <w:pStyle w:val="BookText"/>
        <w:rPr/>
      </w:pPr>
      <w:r>
        <w:rPr>
          <w:rFonts w:ascii="Amiri" w:hAnsi="Amiri" w:eastAsia="Amiri" w:cs="Amiri"/>
          <w:color w:val="111111"/>
          <w:sz w:val="28"/>
          <w:sz w:val="28"/>
          <w:szCs w:val="28"/>
          <w:rtl w:val="true"/>
          <w:lang w:bidi="ar-SA"/>
        </w:rPr>
        <w:t>مع التمكن من الامتثال التفصيلي ، وتقدم الاشكال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غير المميز لا يجري فيه الأصل ، كما أشرنا إليه في بعض المباحث السابقة ، وحقق في محله ، من عدم جريان الأصل في 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الفرد المردد الذي لا يجري فيه الأصل ليس مطلق غير المتميز ، بل خصوص المردد بين المعلوم ثبوت الحكم له والمعلوم انتفاؤه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المردد بين فردين إذا كان حاكياً عن فرد معين في الواقع ، وهو مشكوك ، مثل الثوب الذي لم يلاق النجاسة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جريان الأصل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بوجوب الصلاة عاريا مع الانحصار ، فلا ينبغي الإشكال في وجوب تطهير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بمانعية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طهر بدنه وصلى عاريا لم يصل في النجاسة ، بخلاف ما لو طهر الثوب وصلى فيه لأنه صلى وبدنه نجس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وجوب الصلاة في الثوب رعاية لشرطية التستر وان لزمت المخالفة لمانعية النجاسة ، فلأجل أن النجاسة المأخوذة موضوعا للمانعية ملحوظة بنحو الطبيعة السارية ، فكما أن نجاسة البدن مانعة كذلك نجاسة الثوب ، فيجب عليه رفع إحداهما مع الإمكان ، فيتخير بينهما</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البدن مما يحتمل أولويتها في المانعية ، فيدور </w:t>
      </w:r>
    </w:p>
    <w:p>
      <w:pPr>
        <w:pStyle w:val="BookText"/>
        <w:rPr/>
      </w:pPr>
      <w:r>
        <w:rPr>
          <w:rFonts w:ascii="Amiri" w:hAnsi="Amiri" w:eastAsia="Amiri" w:cs="Amiri"/>
          <w:color w:val="111111"/>
          <w:sz w:val="28"/>
          <w:sz w:val="28"/>
          <w:szCs w:val="28"/>
          <w:rtl w:val="true"/>
          <w:lang w:bidi="ar-SA"/>
        </w:rPr>
        <w:t xml:space="preserve">لا يبعد ترجيحه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تنجس موضعان من بدنه أو لباسه ، ولم يمكن إزالتهما فلا يسقط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ويتخير إلا مع الدوران بين الأقل والأكثر أو بين الأخف والأشد ، أو بين متحد العنوان ومتعددة ، فيتعين الثاني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كان موضع النجس واحداً وأمكن تطهير بعضه لا يسقط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لم يمكن التطهير ، لكن أمكن إزالة العين</w:t>
      </w:r>
    </w:p>
    <w:p>
      <w:pPr>
        <w:pStyle w:val="BookText"/>
        <w:rPr/>
      </w:pPr>
      <w:r>
        <w:rPr>
          <w:rFonts w:ascii="Amiri" w:hAnsi="Amiri" w:eastAsia="Amiri" w:cs="Amiri"/>
          <w:color w:val="111111"/>
          <w:sz w:val="28"/>
          <w:sz w:val="28"/>
          <w:szCs w:val="28"/>
          <w:rtl w:val="true"/>
          <w:lang w:bidi="ar-SA"/>
        </w:rPr>
        <w:t>الأمر بين التعيين والتخيير ، والأصل يقتضي التعيين هنا ، وان قلنا بالتخيير إذا دار الواجب بين التعيين والتخيير ، لأن الشك في المقام في السقوط ، للعلم بمانعية نجاسة البدن ، والشك في كون العجز المفروض مسقطاً ، بخلاف ذلك المقام ، فان الشك فيه في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يظهر وجوب تطهير البدن على كل من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الأكثر أو الأشد في البدن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في الثوب فالأكثرية أو الأشدية ، وان كانت توجب الأهمية ، أو احتمال الأهمية ، لكن عرفت أن كون النجاسة في البدن أيضاً من المرجحات ، فيكون احتمال الأهمية في كل من الطرفين ، ومقتضاه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احتمال الأهمية فيها أقرب فيتعين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لاحتمال وجوب القضاء هنا ، لأنه على تقدير صرف الماء في التطهير يتحقق العجز ، الموجب للاجزاء جزماً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دليل مانعية النجاسة كونها ملحوظة بنحو الطبيعة السارية ، فكل ما يفرض من وجود النجاسة مانع مستقل ، فإذا أمكن رفع البعض تعين</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للأهمية في غير الأخير واحتمالها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كانت محتاجة إلى تعدد الغسل ، وتمكن من غسلة واحدة ، فالأحوط عدم تركها ، لأنها توجب خفة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يستلزم خلاف الاحتياط من جهة أخرى ، بأن استلزم وصول الغسالة إلى المحل الطاهر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عنده مقدار من الماء لا يكفي إلا لرفع الحدث أو لرفع الخبث من الثوب أو البدن ، تعين رفع 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ويتيمم بدلا عن الوضوء أو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أن يستعمل في إزالة الخبث أولا ثمَّ التيمم ليتحقق عدم الوجدان حينه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صلى مع النجاسة اضطرارا لا يجب عليه الإعادة بعد التمكن من التطهير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مما ورد من الأمر بنفض الثوب إذا هبت الريح فسفت عليه العذرة‌</w:t>
      </w:r>
      <w:r>
        <w:rPr>
          <w:rStyle w:val="FootnoteAnchor"/>
          <w:rtl w:val="true"/>
        </w:rPr>
        <w:footnoteReference w:id="798"/>
      </w:r>
      <w:r>
        <w:rPr>
          <w:rFonts w:ascii="Amiri" w:hAnsi="Amiri" w:eastAsia="Amiri" w:cs="Amiri"/>
          <w:color w:val="111111"/>
          <w:sz w:val="28"/>
          <w:sz w:val="28"/>
          <w:szCs w:val="28"/>
          <w:rtl w:val="true"/>
          <w:lang w:bidi="ar-SA"/>
        </w:rPr>
        <w:t>مع أن احتمال الأهمية كاف 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كذلك تعين الغسل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يحتمل أن تكون الغسلة الأولى من قبيل شرط تأثير الغسلة الثانية في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وصول ماء الغسالة إلى المحل الطاهر بنحو ينجسه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يمر عليه ويتساقط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 ولا يلزم خلاف الاحتياط ، لأن ماء الغسالة لا ينجس ملاقيه الا بعد الانفصال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إشكال فيه عندهم ، والعمدة فيه أنه يستفاد من الأدلة الدالة على بدلية التيمم عن الوضوء أو الغسل مشروعية البدلية في كل مورد يلزم محذور من الطهارة المائية ، وسيأتي ان اللّه شاء في مبحث التيمم توضيح ذلك</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هذا يتوقف على جواز البدار لذوي الأعذار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التمكن في أثناء الصلاة استأنف في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الإتمام والإعادة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اضطر الى السجود على محل نجس لا يجب اعادتها بعد التمكن من الطاهر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سجد على الموضع النجس جهلا أو نسياناً لا يجب عليه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كانت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خلاف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تقدم في 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ارتفاع العذر في الأثناء وبعد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العمدة في دليل اعتبار طهارة المسجد الإجماع ، والمتيقن منه حال الاختيار ، فالمرجع في حال الاضطرار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مانع من جواز البدار</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السابقة من عدم إطلاق لدليل الشرطية ، والمرجع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بني على ثبوت الإطلاق أشكل وجه الصحة لأن الطهارة إذا كانت من شرائط السجود لزم من فواتها فواته ، وحينئذ تكون الصلاة المفروضة فاقدة للركن ، فتبطل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قيل إن الطهارة ليست شرطاً في السجود بل هي واجب صلاتي في حال السجود ، أمكنت دعوى الصحة ، لعموم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كون المراد من الطهور في المستثنى الطهارة من الحدث ، لا ما يعم الطهارة من الخبث حتى طهارة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أن لو سجد على النجس والتفت بعد رفع رأسه من السجدة لا يجب عليه تدارك السجدة لفوات المحل الموجب للمضي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وتحقيق ذلك في مباحث الخلل</w:t>
      </w:r>
      <w:r>
        <w:rPr>
          <w:rFonts w:eastAsia="Amiri" w:cs="Amiri" w:ascii="Amiri" w:hAnsi="Amiri"/>
          <w:color w:val="111111"/>
          <w:sz w:val="28"/>
          <w:szCs w:val="28"/>
          <w:rtl w:val="true"/>
          <w:lang w:bidi="ar-SA"/>
        </w:rPr>
        <w:t xml:space="preserve">. </w:t>
      </w:r>
      <w:bookmarkStart w:id="85" w:name="pg12374_146453"/>
    </w:p>
    <w:p>
      <w:pPr>
        <w:pStyle w:val="Heading3"/>
        <w:numPr>
          <w:ilvl w:val="2"/>
          <w:numId w:val="1"/>
        </w:numPr>
        <w:rPr/>
      </w:pPr>
      <w:bookmarkStart w:id="86" w:name="__RefHeading___Toc9135035_417432637"/>
      <w:bookmarkStart w:id="87" w:name="_Toc33"/>
      <w:bookmarkEnd w:id="85"/>
      <w:bookmarkEnd w:id="86"/>
      <w:r>
        <w:rPr>
          <w:rtl w:val="true"/>
        </w:rPr>
        <w:t>فيما يعفى عنه في الصلاة</w:t>
      </w:r>
      <w:bookmarkEnd w:id="87"/>
    </w:p>
    <w:p>
      <w:pPr>
        <w:pStyle w:val="BookText"/>
        <w:rPr/>
      </w:pPr>
      <w:r>
        <w:rPr>
          <w:rFonts w:ascii="IRNazanin" w:hAnsi="IRNazanin" w:eastAsia="IRNazanin"/>
          <w:color w:val="111111"/>
          <w:sz w:val="28"/>
          <w:sz w:val="28"/>
          <w:szCs w:val="28"/>
          <w:rtl w:val="true"/>
          <w:lang w:bidi="fa-IR"/>
        </w:rPr>
        <w:t xml:space="preserve">وهو أمور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 الجروح والقروح ، ما لم تبرأ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الثوب أو البدن قليلا كان أو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أمكن الإزالة أو التبديل بلا مشقة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9135037_417432637"/>
      <w:bookmarkStart w:id="89" w:name="_Toc34"/>
      <w:bookmarkEnd w:id="88"/>
      <w:r>
        <w:rPr>
          <w:rtl w:val="true"/>
        </w:rPr>
        <w:t>فصل فيما يعفى عنه في الصلاة</w:t>
      </w:r>
      <w:bookmarkEnd w:id="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مصححة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يصلي فقال لي 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ثوبه دما ، فلما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قائدي أخبرني أن بثوبك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بي دماميل ، ولست أغسل ثوبي حتى تبرأ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بالرجل جرح سائل ، فأصاب ثوبه من دمه ، فلا يغسله حتى يبرأ وينقطع الدم </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الأخير يظهر أن المراد بالبرء انقطاع الدم انقطاع برء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بعض النصوص ، وصريح بعضها ، كصحيح ليث‌</w:t>
      </w:r>
      <w:r>
        <w:rPr>
          <w:rStyle w:val="FootnoteAnchor"/>
          <w:rtl w:val="true"/>
        </w:rPr>
        <w:footnoteReference w:id="801"/>
      </w:r>
      <w:r>
        <w:rPr>
          <w:rFonts w:ascii="Amiri" w:hAnsi="Amiri" w:eastAsia="Amiri" w:cs="Amiri"/>
          <w:color w:val="111111"/>
          <w:sz w:val="28"/>
          <w:sz w:val="28"/>
          <w:szCs w:val="28"/>
          <w:rtl w:val="true"/>
          <w:lang w:bidi="ar-SA"/>
        </w:rPr>
        <w:t>وغيره ، كما يأتي</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عبارات جماعة تقييد القروح والجروح بالدامية ، أو </w:t>
      </w:r>
    </w:p>
    <w:p>
      <w:pPr>
        <w:pStyle w:val="BookText"/>
        <w:rPr/>
      </w:pPr>
      <w:r>
        <w:rPr>
          <w:rFonts w:ascii="Amiri" w:hAnsi="Amiri" w:eastAsia="Amiri" w:cs="Amiri"/>
          <w:color w:val="111111"/>
          <w:sz w:val="28"/>
          <w:sz w:val="28"/>
          <w:szCs w:val="28"/>
          <w:rtl w:val="true"/>
          <w:lang w:bidi="ar-SA"/>
        </w:rPr>
        <w:t xml:space="preserve">التي لا ترقأ ، أو اللازمة ، أو السائلة ، أو نحو ذلك ، وتقييد الحكم بالعفو بمشقة الإزالة ، بل المنسوب إلى الأكثر أو المشهور اعتبار قيدين في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استمرار الدم بنحو لا تكون له فترة تسع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المشقة في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الوجه في اعتبار القيد الأول ما في مرسل سماعة المتقدم من وصف الجرح بالسائل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تخرج به القروح فلا تزال تدمي كيف يصلي؟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وان كانت الدماء تسيل </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ونحوه ما في مستطرفات السرائر ، عن نوادر البزنطي ، عن عبد اللّه بن عجلان ، عن أبي جعفر‌</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التوصيف بالسيلان التوطئة ، لأن يترتب عليه إصابة الدم للثوب الذي هو موضوع الشرطية ، فالشرطية مسوقة لتحقيق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ظاهر في الاستمرار بحيث لا تكون له فترة تسع الصلاة ، لصدق كون الجرح سائلا ، ولو مع الفترة المذكورة ، وإلا لكان ظاهراً فيما لا فترة له أصلا ، إذ لا موجب للفرق في الظهور بين الفترة التي تسع والتي لا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الى ما ذكرنا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تبرأ وينقطع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لو كان المراد من السائل المستمر بلا فترة كان المناسب جعل الغاية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 ابن مسلم ونحوه فالقيد فيه مذكور في كلام السائل ، وغاية ما يقتضيه قصور الرواية عن شمول صورة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مذكورا في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أن يكون له مفهوم يدل على انتفائه الحكم بانتفائه ، بناء على حجية مفهوم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خلاف التحقيق</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وجه القيد الثاني ، فالظاهر أنه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w:t>
      </w:r>
    </w:p>
    <w:p>
      <w:pPr>
        <w:pStyle w:val="BookText"/>
        <w:rPr/>
      </w:pPr>
      <w:r>
        <w:rPr>
          <w:rFonts w:ascii="Amiri" w:hAnsi="Amiri" w:eastAsia="Amiri" w:cs="Amiri"/>
          <w:color w:val="111111"/>
          <w:sz w:val="28"/>
          <w:sz w:val="28"/>
          <w:szCs w:val="28"/>
          <w:rtl w:val="true"/>
          <w:lang w:bidi="ar-SA"/>
        </w:rPr>
        <w:t>به القرح والجرح ولا يستطيع أن يربطه ولا يغسل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ولا يغسل ثوبه كل يوم إلا مرة ، فإنه لا يستطيع أن يغسل ثوبه كل ساعة </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ورواية ابن مسلم المروية عن مستطرفات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صاحب القرحة التي لا يستطيع ربطها ، ولا حبس دمها ، يصلي ولا يغسل ثوبه في اليوم أكثر من مرة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قوله 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يغسل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معطوف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يستطيع أن يغسل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ينافيه الأمر بغسل الثوب في كل يوم مرة ، لامتناع التكليف بغير المستطاع ، فلا بد أن تحمل على ارادة نفي الاستطاعة على غسل الدم في تمام المدة ، على نحو العموم المجموعي ، فلا ينافي الاستطاعة على الغسل في كل يوم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التعليل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فإنه لا يستطيع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فتدل الرواية على العفو عن الدم إذا كان التطهير في مجموع المدة غير مستطاع ، وهذا أجنبي عن اعتبار المشقة في كلامهم ، حتى لو حمل نفي الاستطاعة على المشقة ، لأن المشقة في تمام المدة غير ما يظهر من المشقة في كلامهم ، التي هي المشقة في كل وقت من أوقات الابتلاء مع قطع النظر عن غيره</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رواية ابن مسلم فلا دلالة لها على اعتبار المشقة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بثبوت مفهوم الوصف دلت على اختصاص العفو بصورة عدم إمكان ربط الجرح وحبس دمه ، من دون فرق بين صورة المشقة في التطهير وغيرها ، وهذا شي‌ء لا يقول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كان المحكي عن جامع المقاصد ، وحاشية الشرائع والمسالك والروضة والمدارك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المشقة وعن غيرهم عدم اعتبار الاستمرار وانتفاء الفترة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المحتمل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يعتبر أن يكون مما فيه مشقة نوعية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كان مما</w:t>
      </w:r>
    </w:p>
    <w:p>
      <w:pPr>
        <w:pStyle w:val="BookText"/>
        <w:rPr/>
      </w:pPr>
      <w:r>
        <w:rPr>
          <w:rFonts w:ascii="Amiri" w:hAnsi="Amiri" w:eastAsia="Amiri" w:cs="Amiri"/>
          <w:color w:val="111111"/>
          <w:sz w:val="28"/>
          <w:sz w:val="28"/>
          <w:szCs w:val="28"/>
          <w:rtl w:val="true"/>
          <w:lang w:bidi="ar-SA"/>
        </w:rPr>
        <w:t xml:space="preserve">قريباً أن يكون المراد من السيلان في كلام جماعة ما يقابل الانقطاع للبرء ، عملا بإطلاق غير واحد من النصوص ، كرواية أبي بصير المتقدمة ، وصحيح ليث المرادي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تكون به الدماميل والقروح فجلده وثيابه مملوءة دما وقيحا ، وثيابه بمنزلة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في ثيابه ولا يغسلها ولا شي‌ء عليه </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عبد الرحمن بن أبي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الجرح يكون في مكان لا يقدر على ربطه فيسيل منه الدم والقيح فيصيب ثوبي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دعه فلا يضرك أن لا تغسله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الدمل يكون بالرجل فينفجر وهو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يمسحه ويمسح يده بالحائط أو بالأرض ولا يقطع الصلاة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للتعليل المتقدم في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ظاهره كون المحذور الموجب للعفو تكرار الغسل في كل ساعة ، فإن أريد من المشقة النوعية هذا المعنى فهو ، ويكون المدار في العفو وعدمه لزوم التكرار وعدمه ، وإلا فلا دليل عليه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وجه توقف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الجزم باعتبار المشقة بالمعنى المذكور احتمال أن يكون التعليل المذكور من قبيل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احتمال كونه تعليلا لخصوص الحكم في مورد السؤال ، فلا ينافي ثبوته في غيره لوجه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بعيد في أمثاله مما كان ظاهرا في تطبيق الكبرى على المورد ، لا تعليل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مبحث قضاء المغمى عليه </w:t>
      </w:r>
    </w:p>
    <w:p>
      <w:pPr>
        <w:pStyle w:val="BookText"/>
        <w:rPr/>
      </w:pPr>
      <w:r>
        <w:rPr>
          <w:rFonts w:ascii="Amiri" w:hAnsi="Amiri" w:eastAsia="Amiri" w:cs="Amiri"/>
          <w:color w:val="111111"/>
          <w:sz w:val="28"/>
          <w:sz w:val="28"/>
          <w:szCs w:val="28"/>
          <w:rtl w:val="true"/>
          <w:lang w:bidi="ar-SA"/>
        </w:rPr>
        <w:t>لا مشقة في تطهيره أو تبديله على نوع الناس ، فالأحوط إزالته أو تبديل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يعتبر أن يكون الجرح مما يعتد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ثبات واستقرار ، فالجروح الجزئية يجب تطهير 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فيما يعفى عنه منعه عن التنجيس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شده إذا كان في موضع يتعارف 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العفو بما في محل الجرح ، فلو تعدى عن البدن الى اللباس أو الى أطراف المحل كان معفواً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بالمقدار المتعارف في مثل</w:t>
      </w:r>
    </w:p>
    <w:p>
      <w:pPr>
        <w:pStyle w:val="BookText"/>
        <w:rPr/>
      </w:pPr>
      <w:r>
        <w:rPr>
          <w:rFonts w:ascii="Amiri" w:hAnsi="Amiri" w:eastAsia="Amiri" w:cs="Amiri"/>
          <w:color w:val="111111"/>
          <w:sz w:val="28"/>
          <w:sz w:val="28"/>
          <w:szCs w:val="28"/>
          <w:rtl w:val="true"/>
          <w:lang w:bidi="ar-SA"/>
        </w:rPr>
        <w:t xml:space="preserve">فرقا بين التعليل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الأول ظاهر في انتفاء الحكم بانتفائه ،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الإطلاقات عن شمول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التعليل في الموثق لا قصور فيه فإجراء الحكم فيه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 اقتصاراً على المتيقن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وللانصراف إلى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ولمفهوم رواية ابن مسلم المروية في المستطرفات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وللتعليل في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إنما يجوز إذا لم يكن إطلاق يقتضي العموم ، وإلا تعين العمل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والانصراف المعتد به ممنوع ، ولو بني عليه لوجب الاقتصار على المتعارف في الجرح ، وفي سببه ، وفي علاجه ، وفي منعه عن التنجيس ، وغير ذلك من الجهات المتعارفة ، ولم يلتزم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الوصف غير ثابت ، ولا سيما في مثل المقام مما أمكن أن يكون مسوقاً لتنقيح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لو دل فإنما يدل على انتفاء العفو إذا لم يلزم تكرار الغسل من عدم العفو في مورده ، وهو فرض الاضطرار إلى سراية الدم ، ولا يقتضي المنع عن السراية ، ولذا لم يجب المنع عن التنجيس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حرام لأنها مسكرة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الجرح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ويختلف ذلك باختلافها من حيث الكبر والصغر ، ومن حيث المحل ، فقد يكون في محل لازمه بحسب المتعارف التعدي إلى الأطراف كثيراً ، أو في محل لا يمكن شده ، فالمناط المتعارف بحسب ذلك الجرح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يعفى عن دم الجروح ، كذا يعفى عن القيح المتنجس الخارج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والدواء المتنجس الموضوع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والعرق المتصل به في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الرطوبة الخارجية إذا وصلت اليه وتعدت إلى الأطراف فالعفو عنها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فيجب غسلها إذا لم يكن فيه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حلية الخمر غير المسكرة ، لا حلية كل ما ليس بمسكر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التعارف لا يوجب الانصراف المعتد به في رفع اليد عن الإطلاق ، بل العموم ظاهر موثق عمار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صحيحي ليث وعبد الرحمن المتقدمين ، وظاهر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لتعارف الابتلاء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إهمال النصوص لبيان حكمه الدال على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عدم التعرض لحكمه للاتكال على القواعد المانعة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تنفك عنه غالب الجروح التي لا ترقأ ويستمر سيلان الدم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يعف عنه لزم أن يكون العفو عن الدم اقتضائيا ، أو محمولا على غير الغالب وكلاهما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الدواء الموضوع على 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العرق الذي لا ينفك عنه المقروح والمجروح غالبا في كثير من البلاد الذي هو مورد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الشتاء دون الصيف بعيد في الغاية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عموم المنع عن النجاسة عدم العفو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تلوثت يده في مقام العلاج يجب غسلها ، ولا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كذلك إذا كان الجرح مما لا يتعدى ، فتلوثت أطرافه بالمسح عليها بيده أو بالخرقة الملوثتين ، على خلاف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يعفى عن دم البواسير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كانت أو 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قرح أو جرح باطني خرج دمه إلى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يعفى عن دم الرعاف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يكون من الجروح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يستحب لصاحب القروح والجروح أن يغسل ثوبه من دمهما كل يوم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الحكم للجروح الباطنة غير ظاهر ، فإن إطلاق لفظ الجرح ظاهر في الجرح الظاهر ، والجرح الباطن يحتاج الى التقييد بالباطن ، ولا يفهم من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فيه جرح أو 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الجرح والقرح الظاهران ، ولا يتوهم عموم الأدلة للدم الخارج من الصدر ، أو المعدة ، أو دم الاستحاضة ، أو نحوها مما يكون من الجروح أو القروح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دخول البواسير في القرح اشكالا ، فإنها منابع 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الكثيرة الآمرة بالتطهير منه إذا حدث في أثناء الصلاة ، وبقطعها ان لم يمكن‌</w:t>
      </w:r>
      <w:r>
        <w:rPr>
          <w:rStyle w:val="FootnoteAnchor"/>
          <w:rtl w:val="true"/>
        </w:rPr>
        <w:footnoteReference w:id="809"/>
      </w:r>
      <w:r>
        <w:rPr>
          <w:rFonts w:ascii="Amiri" w:hAnsi="Amiri" w:eastAsia="Amiri" w:cs="Amiri"/>
          <w:color w:val="111111"/>
          <w:sz w:val="28"/>
          <w:sz w:val="28"/>
          <w:szCs w:val="28"/>
          <w:rtl w:val="true"/>
          <w:lang w:bidi="ar-SA"/>
        </w:rPr>
        <w:t>، ولصحيح زرارة الطويل‌</w:t>
      </w:r>
      <w:r>
        <w:rPr>
          <w:rStyle w:val="FootnoteAnchor"/>
          <w:rtl w:val="true"/>
        </w:rPr>
        <w:footnoteReference w:id="81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قصور نصوص العفو عن شموله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من تعرض له ، بل لم يحك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دم أنه من الجروح أو القروح أم لا ، فالأحوط عدم العفو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كانت القروح أو الجروح المتعددة متقاربة ، بحيث تعد جرحا واحدا عرفا ، جرى عليه حكم الواحد ، فلو برئ بعضها لم يجب غسله ، بل معفو عنه حتى يبرأ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متباعدة لا يصدق عليها الوحدة</w:t>
      </w:r>
    </w:p>
    <w:p>
      <w:pPr>
        <w:pStyle w:val="BookText"/>
        <w:rPr/>
      </w:pPr>
      <w:r>
        <w:rPr>
          <w:rFonts w:ascii="Amiri" w:hAnsi="Amiri" w:eastAsia="Amiri" w:cs="Amiri"/>
          <w:color w:val="111111"/>
          <w:sz w:val="28"/>
          <w:sz w:val="28"/>
          <w:szCs w:val="28"/>
          <w:rtl w:val="true"/>
          <w:lang w:bidi="ar-SA"/>
        </w:rPr>
        <w:t xml:space="preserve">سماعة ورواية ابن مسلم المتقدمين </w:t>
      </w:r>
      <w:r>
        <w:rPr>
          <w:rStyle w:val="FootnoteAnchor"/>
          <w:rtl w:val="true"/>
        </w:rPr>
        <w:footnoteReference w:id="811"/>
      </w:r>
      <w:r>
        <w:rPr>
          <w:rFonts w:ascii="Amiri" w:hAnsi="Amiri" w:eastAsia="Amiri" w:cs="Amiri"/>
          <w:color w:val="111111"/>
          <w:sz w:val="28"/>
          <w:sz w:val="28"/>
          <w:szCs w:val="28"/>
          <w:rtl w:val="true"/>
          <w:lang w:bidi="ar-SA"/>
        </w:rPr>
        <w:t xml:space="preserve">، المحمولين على الاستحباب ، بقرينة غيرهما من النصوص التي هي ما بين ناف له مطلقاً ، أو الى أن يبرأ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الثاني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يأبى التصرف فيه بالتقييد بالغسل أكثر من مرة في اليوم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ما في الحدائق من الميل إلى الوجوب ، أخذاً بظاهر الروايتين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كون الدم من الجروح أو القروح بناء على ما هو الظاهر من أن نفي عنوان الخاص بالأصل يكفي في ثبوت حكم العام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بعضهم بالعفو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الأصل المذكور من قبيل الأصل الجاري في العدم الأزلي ، الممنوع حجيته عند جماعة من المحققين ، كما تقدم التعرض لذلك في الشك في وجود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الشبهة مصداقية لا يجوز الرجوع فيها الى العام ، كان المرجع أصل البراءة من المانعية</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الدم من جرح أو قرح ليس من عوارض الوجود حال حدوثه ، بل من عوارضه حال بقائه ، فإن الدم الموجود في بدن الإنسان إن خرج من الجرح أو القرح كان دم الجرح أو القرح المعفو عنه وإلا فلا ، فأصالة عدم الخروج من الجرح أو القرح بلا مانع ، وكأنه لعدم </w:t>
      </w:r>
    </w:p>
    <w:p>
      <w:pPr>
        <w:pStyle w:val="BookText"/>
        <w:rPr/>
      </w:pPr>
      <w:r>
        <w:rPr>
          <w:rFonts w:ascii="Amiri" w:hAnsi="Amiri" w:eastAsia="Amiri" w:cs="Amiri"/>
          <w:color w:val="111111"/>
          <w:sz w:val="28"/>
          <w:sz w:val="28"/>
          <w:szCs w:val="28"/>
          <w:rtl w:val="true"/>
          <w:lang w:bidi="ar-SA"/>
        </w:rPr>
        <w:t xml:space="preserve">العرفية ، فلكل حكم نفسه ، فلو برئ البعض وجب غسله ، ولا يعفى عنه إلى أن يبرأ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مما يعفى عنه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الأقل من الدرهم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وضوح ما ذكرنا في نظر المصنف توقف عن الجزم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مقتضى مصححة أبي بصير‌</w:t>
      </w:r>
      <w:r>
        <w:rPr>
          <w:rStyle w:val="FootnoteAnchor"/>
          <w:rtl w:val="true"/>
        </w:rPr>
        <w:footnoteReference w:id="812"/>
      </w:r>
      <w:r>
        <w:rPr>
          <w:rFonts w:ascii="Amiri" w:hAnsi="Amiri" w:eastAsia="Amiri" w:cs="Amiri"/>
          <w:color w:val="111111"/>
          <w:sz w:val="28"/>
          <w:sz w:val="28"/>
          <w:szCs w:val="28"/>
          <w:rtl w:val="true"/>
          <w:lang w:bidi="ar-SA"/>
        </w:rPr>
        <w:t>العفو عن الجميع حتى يبرأ الجميع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يساويه ، على المشهور ، وعن الخلاف الإجماع عليه ، وعن كشف الحق نسبته إلى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يكون في ثوبه نقط الدم لا يعلم به ثمَّ يعلم فينسى أن يغسله فيصلي ، ثمَّ يذكر بعد ما صلى ، أيعيد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يغسله ولا يعيد صلاته ، إلا أن يكون مقدار الدرهم مجتمعاً فيغسله ويعيد الصلاة </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ونحو مرسل جميل‌</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إسماعيل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في الدم يكون في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أقل من قدر الدرهم فلا يعيد الصلاة ، وان أكثر من قدر الدرهم ، وكان رآه فلم يغسله حتى صلى فليعد صلاته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 به أن عدم ذكر المساوي إما أن يكون إهمالا لبيان حكمه ، أو لاستفادته من مفهوم الشرطية الأولى ، أو لاستفادته من مفهوم الشرطية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خلاف ظاهر الجواب عن السؤال وإذا دار الأمر بين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الشرطية الثانية على كونها تصريحاً بمفهوم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الشرطية الأولى على كونها تصريحاً بمفهوم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w:t>
      </w:r>
    </w:p>
    <w:p>
      <w:pPr>
        <w:pStyle w:val="BookText"/>
        <w:rPr/>
      </w:pPr>
      <w:r>
        <w:rPr>
          <w:rFonts w:ascii="Amiri" w:hAnsi="Amiri" w:eastAsia="Amiri" w:cs="Amiri"/>
          <w:color w:val="111111"/>
          <w:sz w:val="28"/>
          <w:sz w:val="28"/>
          <w:szCs w:val="28"/>
          <w:rtl w:val="true"/>
          <w:lang w:bidi="ar-SA"/>
        </w:rPr>
        <w:t xml:space="preserve">سواء كان في البدن أو اللباس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الثاني لأنه أقرب من الثالث ، لأن ترتيب البيان على حسب ترتيب الذكر أولى من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لم يتم هذا التقريب فالرواية تكون مجملة ، والعمل على غيرها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المراسم العفو عن المساوي ، ونسب إلى الانتصار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عبارته توافق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للعفو 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يكون في الثوب علي وأنا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رأيته وعليك ثوب غيره فاطرحه وصل في غيره ، وان لم يكن عليك ثوب غيره فامض في صلاتك ولا اعادة عليك ما لم يزد على مقدار الدرهم ، وما كان أقل من ذلك فليس بشي‌ء رأيته قبل أو لم 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كنت قد رأيته وهو أكثر من مقدار الدرهم فضيعت غسله وصليت فيه صلاة كثيرة فأعد ما صليت فيه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عليه بالمفهوم أو المنطوق في الفقرات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بينها بالتخصيص ، بحمل ما لم يزد على ما دون الدرهم ، أو كون المراد منه درهما فما زاد ، نظير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كُنَّ نِساءً فَوْقَ اثْنَتَيْنِ </w:t>
      </w:r>
      <w:r>
        <w:rPr>
          <w:rFonts w:eastAsia="Amiri" w:cs="Amiri" w:ascii="Amiri" w:hAnsi="Amiri"/>
          <w:color w:val="111111"/>
          <w:sz w:val="28"/>
          <w:szCs w:val="28"/>
          <w:rtl w:val="true"/>
          <w:lang w:bidi="ar-SA"/>
        </w:rPr>
        <w:t xml:space="preserve">... ) </w:t>
      </w:r>
      <w:r>
        <w:rPr>
          <w:rStyle w:val="FootnoteAnchor"/>
          <w:rtl w:val="true"/>
        </w:rPr>
        <w:footnoteReference w:id="817"/>
      </w:r>
      <w:r>
        <w:rPr>
          <w:rFonts w:ascii="Amiri" w:hAnsi="Amiri" w:eastAsia="Amiri" w:cs="Amiri"/>
          <w:color w:val="111111"/>
          <w:sz w:val="28"/>
          <w:sz w:val="28"/>
          <w:szCs w:val="28"/>
          <w:rtl w:val="true"/>
          <w:lang w:bidi="ar-SA"/>
        </w:rPr>
        <w:t>أو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مقام الجمع العرفي بين الاخبار الواردة في مقام التحديد جوازاً أو 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المصير إلى أحكام التعارض ، والترجيح يقتضي الأخذ بأخبار المنع ، لتعددها ، وموافقتها لعموم المنع</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مورد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يجب إلحاق البدن به ، للإجماع المحكي عليه عن الانتصار ، والتحرير ، والتذكرة ، وكشف الالتباس ، وبعض نسخ الخلاف ، بل وإطلاق معقد الإجماع على العفو المحكي عن المعتبر والمختلف والمنتهى والدروس ، والمدارك ، والدلائل ، والذخيرة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p>
    <w:p>
      <w:pPr>
        <w:pStyle w:val="BookText"/>
        <w:rPr/>
      </w:pPr>
      <w:r>
        <w:rPr>
          <w:rFonts w:ascii="Amiri" w:hAnsi="Amiri" w:eastAsia="Amiri" w:cs="Amiri"/>
          <w:color w:val="111111"/>
          <w:sz w:val="28"/>
          <w:sz w:val="28"/>
          <w:szCs w:val="28"/>
          <w:rtl w:val="true"/>
          <w:lang w:bidi="ar-SA"/>
        </w:rPr>
        <w:t xml:space="preserve">من نفسه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الدماء الثلاثة من الحيض والنفاس والاستحاضة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الاقتصار على الثوب في جملة من كتب الصدوق والشيخ وغيرهما كان تبعاً للنصوص ، أو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الاستدلال عليه برواية المثنى بن عبد السلام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إني حككت جلدي فخرج منه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اجتمع قدر حمصة فاغسله ، والا فلا </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لقصور دلالتها على ذلك ، على أن سندها لا يخلو عن إشكال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المحكي نقله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وظاهراً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من دم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تبصره ، غير دم الحيض ، فإن قليله وكثيره في الثوب إن رآه أو لم يره سواء </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بناء على ظهور القليل فيما دون الدرهم ، كما هو الظاهر ، بملاحظة ظهوره في خصوصية لدم الحيض ، لا أنه مطلق كي يمكن تقييده بالدرهم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منع الظهور المذكور كان بينه وبين إطلاق العفو عما دون الدرهم عموم من وجه ، وبعد التعارض يرجع الى عموم المنع عن الدم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الرواية موقوفة </w:t>
      </w:r>
      <w:r>
        <w:rPr>
          <w:rStyle w:val="FootnoteAnchor"/>
          <w:rtl w:val="true"/>
        </w:rPr>
        <w:footnoteReference w:id="820"/>
      </w:r>
      <w:r>
        <w:rPr>
          <w:rFonts w:ascii="Amiri" w:hAnsi="Amiri" w:eastAsia="Amiri" w:cs="Amiri"/>
          <w:color w:val="111111"/>
          <w:sz w:val="28"/>
          <w:sz w:val="28"/>
          <w:szCs w:val="28"/>
          <w:rtl w:val="true"/>
          <w:lang w:bidi="ar-SA"/>
        </w:rPr>
        <w:t xml:space="preserve">لم يروها أبو بصير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ذكرها في الكافي والتهذيب مما يأبى ذلك ، كما تقدم في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مروية في النسخ الموجودة بين أيدينا من الكافي والتهذيب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الحكم في الأخيرين ، فاستدل عليه بما دل على أن النفاس حيض وبما دل على لزوم تبديل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الأول لم يثبت كونه رواية </w:t>
      </w:r>
    </w:p>
    <w:p>
      <w:pPr>
        <w:pStyle w:val="BookText"/>
        <w:rPr/>
      </w:pPr>
      <w:r>
        <w:rPr>
          <w:rFonts w:ascii="Amiri" w:hAnsi="Amiri" w:eastAsia="Amiri" w:cs="Amiri"/>
          <w:color w:val="111111"/>
          <w:sz w:val="28"/>
          <w:sz w:val="28"/>
          <w:szCs w:val="28"/>
          <w:rtl w:val="true"/>
          <w:lang w:bidi="ar-SA"/>
        </w:rPr>
        <w:t xml:space="preserve">أو من نجس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 غير المأكول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مما عدا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بل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متفرقا في البدن أو اللباس أو فيهما ، وكان المجموع بقدر</w:t>
      </w:r>
    </w:p>
    <w:p>
      <w:pPr>
        <w:pStyle w:val="BookText"/>
        <w:rPr/>
      </w:pPr>
      <w:r>
        <w:rPr>
          <w:rFonts w:ascii="Amiri" w:hAnsi="Amiri" w:eastAsia="Amiri" w:cs="Amiri"/>
          <w:color w:val="111111"/>
          <w:sz w:val="28"/>
          <w:sz w:val="28"/>
          <w:szCs w:val="28"/>
          <w:rtl w:val="true"/>
          <w:lang w:bidi="ar-SA"/>
        </w:rPr>
        <w:t>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ظاهر في وروده مورد التنزيل الموجب لثبوت الأحكام والثاني لم يكن بناؤهم على التعدي من مورده الى موضع القطنة ، فكيف يتعدى عن مورده الى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ذلك الاستدلال عليه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أصل النفاس حيض ، والاستحاضة مشتقة منه ، وبتساويهما في إيجاب الغسل ، وهو يشعر بالتغليظ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فيه ظاهر الإجماع المحكي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أدلة العفو إنما دلت على العفو عن النجاسة الدموية ، لا عن النجاسة من حيث كونه من نجس العين ، فيرجع من هذه الجهة إلى عموم المنع ، وقد عرفت في مبحث نجاسة المتنجس أن مقتضى القاعدة الالتزام باجتماع نجاستين في محل واحد ، ولا دليل على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كونه مما لا يؤكل لحمه ، فيدخل تحت ما دل على مانعية ما لا يؤكل لحمه ، ولو لم يكن نجساً ولا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أنكر هذا الاستثناء كل الإنكار ، وادعى أنه خلاف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أخذه من عدم تعرض القدماء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كلامهم كالنصوص مسوق للعفو عن الدم من حيث هو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نجس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أيضا في نجس العين</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لاستثناء الإنسان عن حكم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محله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الدرهم ، فالأحوط عدم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والمناط سعة الدرهم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سعة أخمص الراحة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بالعدم جماعة ، وعن كشف الالتباس نسبته الى المشهور لأن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أبي يعفور ومرسل جميل المتقدمين ، كونه حالا من الضمير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يكون الدم في حال كونه مجتمعا مقدار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إجماله كفى إطلاق صحيح ابن مسلم وإسماعيل الجعفي المتقدمين ، أو عموم المنع عن الصلاة في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العفو عنه ، بل في الذكرى نسبته الى المشهور ، بدعوى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والمرسل في كونه خبرا ثانياً في الصحيح ، وأولا في المرسل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مقدار الدرهم ومجتمعا ، فالشرط في عدم العفو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وكونه مقدار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وان كان ذلك في نفسه ، إلا أن استثناءه مما كان في الثوب متفرقا شبه النضح في الصحيح وتقييدا لما كان نقطا في الثوب ، يقتضي كون الاستثناء منقطعا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تقييدا بأمر أجنبي ، وهو خلاف الظاهر جدا ، فيتعين حمله على كونه حالا لا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الاجمال الموجب للرجوع إلى إطلاق صحيح ابن مسلم ، أو عموم المنع من الدم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عن لوامع النراقي ، لأن الظاهر من التقدير ذلك</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المتقدمين تفسير الدرهم المعفو عما دونه بالوافي ، وعن الانتصار والخلاف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كثير تفسيره بالبغلي ، وعن كشف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الإمامية ، وعن بعض الأساطين في شرحه أن كون الدرهم هو البغلي من العلميات ، والإجماعات عليه لا تحصر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 بفتح الباء والغين المعجمة وتشديد اللام ، كما نسب إلى المتأخرين وأنه الذي سمع </w:t>
      </w:r>
    </w:p>
    <w:p>
      <w:pPr>
        <w:pStyle w:val="BookText"/>
        <w:rPr/>
      </w:pPr>
      <w:r>
        <w:rPr>
          <w:rFonts w:ascii="Amiri" w:hAnsi="Amiri" w:eastAsia="Amiri" w:cs="Amiri"/>
          <w:color w:val="111111"/>
          <w:sz w:val="28"/>
          <w:sz w:val="28"/>
          <w:szCs w:val="28"/>
          <w:rtl w:val="true"/>
          <w:lang w:bidi="ar-SA"/>
        </w:rPr>
        <w:t xml:space="preserve">من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المهذب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بإسكان الغين وتخفيف اللام ، كما عن جماعة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رجوع التفسيرين إلى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دعوى الإجماع من كل من الطرفين على ما فسره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تعرضهم للخلاف في التفسير ، بل عن بعض دعوى الاتفاق على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والدرهم هو الوافي الذي وزنه درهم وثلث ، وسمي البغلي نسبة الى قرية بالجامعين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عفى عن الدم في الثوب والبدن عما نقص عن سعة الدرهم الوافي وهو البغلي بإسكان الغين ، وهو منسوب الى رأس البغل ، ضربه للثاني في ولايته بسكة كسروية ، وزنه ثمانية دوانيق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والبغلية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تسمى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لها هذا الإسلام في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فسر الدرهم بالوافي المضروب من درهم وثلث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وبعضهم يقولون دون الدرهم البغلي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حكاية ذلك بعد كلامه المتقدم يدل على تضعيفه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مقصوده ذكر اختلاف العبارة لا اختلاف المراد ، يعني أن المعفو عنه بعضهم يعبر عنه بما دون الدرهم الوافي ، وبعضهم يعبر بما دون الدرهم البغلي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التفسيرين إلى أمر واحد مما لا ينبغي الإشكال فيه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الإشكال في وجه حمل الدرهم المذكور في النصوص على ذلك مع اختلاف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ما ذكروه من هجر الدرهم المذكور في زمن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اتخذ الدرهم المتوسط بين الوافي والطبري الذي هو أربعة دوانيق فجعل وزنه ستة دوانيق ، واستقر أمر الإسلام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حمل الدرهم المذكور في الروايات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المتأخر زمنهما عن زمن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وزنه ستة دوانيق ، لأنه شائع ، والشياع قرينة الحمل عليه ، إذ الدرهم المذكور ليس من قبيل المطلق الصالح للانطباق </w:t>
      </w:r>
    </w:p>
    <w:p>
      <w:pPr>
        <w:pStyle w:val="BookText"/>
        <w:rPr/>
      </w:pPr>
      <w:r>
        <w:rPr>
          <w:rFonts w:ascii="Amiri" w:hAnsi="Amiri" w:eastAsia="Amiri" w:cs="Amiri"/>
          <w:color w:val="111111"/>
          <w:sz w:val="28"/>
          <w:sz w:val="28"/>
          <w:szCs w:val="28"/>
          <w:rtl w:val="true"/>
          <w:lang w:bidi="ar-SA"/>
        </w:rPr>
        <w:t>على كل فرد ، لأن وروده مورد التحديد ينافي ذلك ، لامتناع التحديد بما كان صالحا للانطباق على القليل والكثير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ما استوضحه في مصباح الفقيه ، من أن موضوع المانعية إن كان ما زاد على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فالعبرة في عدم العفو بالزيادة عن جنسها على الإطلاق ، فلا تضر زيادته عن بعض المصاديق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الدرهم فما زاد ، فالعبرة بالعفو عما نقص عن جميع الافراد ، فلا يجدي نقصانه عن بعض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إرادة التقدير بدرهم معين ، والشياع قرينة على التقدير بالشائع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العمدة في تعيين الوافي المسمى بالبغلي 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سعة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عليه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 فالمحكي عن أكثر عبارات الأصحاب تحديدها بأخمص الراحة ، وعن المناهج 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الأشهر ، بل لا يعرف قول بخلافه ، لأن التحديد الآتي المحكي عن الإسكافي ليس تحديدا للدرهم البغلي الوافي ، وانما هو تحديد للدرهم المعفو عن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التحديدان الآخران ، كما يظهر ذلك من محكي عباراتهم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يعرف تحديد للدرهم الوافي إلا بذلك لكن الإشكال في مأخذ هذا التحديد ، ولم أجد له أثرا في كلام أحد ممن تتبعت كلماتهم نعم في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الدرهم البغلي منسوب إلى مدينة قديمة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متصلة ببلد الجامعين ، يجد فيها الحفرة دراهم واسعة وأنه شاهد واحدا منها ، فوجده يقرب من سعة أخمص الراحة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كلمات جماعة أن التقدير المشهور كان اعتمادا على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كان المناسب أن يجعل التقدير المشهور قريبا من أخمص الراحة لا مساويا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الاعتماد على شهادته لا يخلو من إشكال ، لاختلافهم في وجه نسبة البغلي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في السرائر قولا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بأنه منسوب الى رجل من كبار أهل الكوفة يسمى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للثاني في أيام خلافته ،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الدرهم البغلي موجود قبل الإسلام وقبل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تقدم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التسمية إسلامية ، وأنها قبل الإسلام كانت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منسوب الى ملك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الاختلاف كيف يحصل الوثوق بشهادته؟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بعد ملاحظة ما في المعتبر ، فإنه بعد كلامه السابق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سعة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سعته سعة العقد الأعلى من الإبهام والكل متقارب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أخمص الراحة يبعد عن العقد الأعلى من الإبهام كثيراً ، فلا بد أن يكون الدرهم الوافي أقل من سعة أخمص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هذا الاشكال وارد أيضاً في تقدير الدينار ، فان الدينار الذي شاهدته أقل من ذلك كثيرا ، لأنه بقدر الفلس العراقي المسكوك في هذا العصر ، الذي يساوي نصف عقد الإبهام تقريبا ، فكيف يكون مقاربا لعقد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المراد من التقارب ما يشمل مثل هذا التفاوت</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أطلعني بعض من يقتني الآثار القديمة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خبرة كاملة ، واطلاع وافر على خمسة دراهم قديمة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ودرهمين غير اسلاميين ، قد كتب في واحد من الدراهم الإسلامية في دائرة أحد وجهيه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ضرب هذا الدرهم بالبصرة في سنة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وسطه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دائرة وجهه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أرسله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بالهدى ودين الحق ليظهره على الدين كله ولو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وسطه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أَحَدٌ اللّهُ الصَّمَدُ لَمْ يَلِدْ وَلَمْ يُولَدْ وَلَمْ يَكُنْ لَهُ كُفُواً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في آخر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ضرب هذا الدرهم بدمشق سنة تسع وثمانين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ما كتب في الدرهم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ثالث منها في دائرة أحد وجهيه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w:t>
      </w:r>
    </w:p>
    <w:p>
      <w:pPr>
        <w:pStyle w:val="BookText"/>
        <w:rPr/>
      </w:pPr>
      <w:r>
        <w:rPr>
          <w:rFonts w:ascii="Amiri" w:hAnsi="Amiri" w:eastAsia="Amiri" w:cs="Amiri"/>
          <w:color w:val="111111"/>
          <w:sz w:val="28"/>
          <w:sz w:val="28"/>
          <w:szCs w:val="28"/>
          <w:rtl w:val="true"/>
          <w:lang w:bidi="ar-SA"/>
        </w:rPr>
        <w:t xml:space="preserve">ضرب هذا الدرهم بالبصرة سنة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ما كتب على وجهي الدرهمين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رابع منها في دائرة أحد وجهيه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ضرب هذا الدرهم بالكوفة سنة إحدى وأربعين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وسطه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دائرة وجهه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الخامس منها في دائرة أحد وجهيه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ضرب هذا الدرهم بمدينة السلام سنة أربع وسبعين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وتمام ما كتب على الدرهم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بالخط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أطلعني على دينارين اسلاميين قد كتب بالكوفي أيضاً في أحدهما في دائرة أحد وجهيه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ضرب هذا الدينار سنة تسع وسبعين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أَحَدٌ اللّهُ الصَّمَدُ 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دائرة وجهه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أرسله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بِالْهُدى وَدِينِ الْحَقِّ لِيُظْهِرَهُ عَلَى الدِّينِ 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وسطه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الآخر في دائرة أحد وجهيه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ضرب هذا الدينار سنة ثلاثين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ما كتب على الدينار السابق</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الدراهم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عدا ما ضرب في البصرة بتاريخ سنة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تفاوتها بحسب المساحة إلا بالمداقة بمقدار يسير ، كما ترى صورها في الصفحة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ضرب في سنة مائة يزيد عليها مساحة بقليل ، كما ترى صورته </w:t>
      </w:r>
      <w:r>
        <w:rPr>
          <w:rStyle w:val="FootnoteAnchor"/>
          <w:rtl w:val="true"/>
        </w:rPr>
        <w:footnoteReference w:id="821"/>
      </w:r>
      <w:r>
        <w:rPr>
          <w:rFonts w:ascii="Amiri" w:hAnsi="Amiri" w:eastAsia="Amiri" w:cs="Amiri"/>
          <w:color w:val="111111"/>
          <w:sz w:val="28"/>
          <w:sz w:val="28"/>
          <w:szCs w:val="28"/>
          <w:rtl w:val="true"/>
          <w:lang w:bidi="ar-SA"/>
        </w:rPr>
        <w:t xml:space="preserve">وقد كان وزن الأول ومثله الأخير أربع عشرة حبة ، التي يساوي الأربع والعشرون منها مثقالا صيرفياً ، والثلاثة الأخرى وزن كل </w:t>
      </w:r>
    </w:p>
    <w:p>
      <w:pPr>
        <w:pStyle w:val="BookText"/>
        <w:rPr/>
      </w:pPr>
      <w:r>
        <w:rPr>
          <w:rFonts w:ascii="Amiri" w:hAnsi="Amiri" w:eastAsia="Amiri" w:cs="Amiri"/>
          <w:color w:val="111111"/>
          <w:sz w:val="28"/>
          <w:sz w:val="28"/>
          <w:szCs w:val="28"/>
          <w:rtl w:val="true"/>
          <w:lang w:bidi="ar-SA"/>
        </w:rPr>
        <w:t xml:space="preserve">ولما حده بعضهم بسعة عقد الإبهام من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بعقد الوسطى وآخر بعقد السبابة ، فالأحوط الاقتصار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تفشي من أحد طرفي الثوب الى</w:t>
      </w:r>
    </w:p>
    <w:p>
      <w:pPr>
        <w:pStyle w:val="BookText"/>
        <w:rPr/>
      </w:pPr>
      <w:r>
        <w:rPr>
          <w:rFonts w:ascii="Amiri" w:hAnsi="Amiri" w:eastAsia="Amiri" w:cs="Amiri"/>
          <w:color w:val="111111"/>
          <w:sz w:val="28"/>
          <w:sz w:val="28"/>
          <w:szCs w:val="28"/>
          <w:rtl w:val="true"/>
          <w:lang w:bidi="ar-SA"/>
        </w:rPr>
        <w:t>واحد منها خمس عشرة 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الدرهمان غير الاسلاميين فوزن أحدهما ثلاث عشرة حبة ونصف حبة تقريباً ، وهو يساوي الدرهم المضروب سنة مائة مساحة أو يزيد عليه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الخبير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المسمى بالطبري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ينافيه ما ذكره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الطبري وزنه ثلثا المضروب في سنة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الآخر منهما تسع عشرة حبة ومساحته تزيد على مساحة هذين الدرهمين الأخيرين بمقدار العشر أو أكثر ، وهو المسمى بالوافي والبغلي ، على ما ادعاه الخبير المذكور ، وهو قريب لزيادته على الدراهم المتقدمة أجمع مساحة ووزنا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فيه عدم المطابقة لما ذكروه في الوزن بحسب المداقة ، لإمكان أن يكون هذا التفاوت طارئاً من كثرة الاستعمال ، أو عدم الإتقان في 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تقدمت حكاية هذا التحديد عن الإسكافي ، كما تقدم أنه ليس غرضه تحديد الدرهم البغلي أو الوافي ، وانما غرضه تحديد الدرهم المعفو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التحديدان الآخران ، والقائل بهما غير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بذلك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والتفاوت بينهما يسير جداً</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أنه مع إجمال التقدير يقتصر على القدر المتيقن في الخروج عن عموم مانعية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العام المخصص بالمخصص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ما يمكن الركون إليه في تقريب القول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الآخر فدم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والمناط في ملاحظة الدرهم أوسع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الثوب طبقات فتفشى من طبقة إلى أخرى ، فالظاهر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كانتا من قبيل الظهارة والبطانة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وصل الى الطرف الآخر دم آخر لا بالتفشي ، يحكم عليه بالتعدد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طبقتين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يفصل بين الصفيق فالثاني ، والرقيق فالأول ، والمراد من الوحدة في كلامهم ليس وحدة الوجود ، إذ لا مجال لتوهم كون الدم المتفشي الى الجانب الآخر وجودين بل المراد أن ظاهر نصوص التقدير ملاحظة السطح الظاهر ، فإذا تفشي كان له سطحان ظاهران ، فيكون مجموعهما ملحوظاً للتقدير المعفو عنه ، فاذا زاد عن ذلك لم يكن موضوعاً للعفو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مشكل ، إذ الدم لا بد أن يكون له سطوح متعددة ، غاية الأمر قد يظهر السطح على ظاهر الثوب ، وقد لا يظهر فيكون في عمقه ، وهذا المقدار من الفرق لا يوجب الفرق في الحكم فإذاً الأول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 فيه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لاحتمال الانصراف الى الوجه الملاقي 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مع انفصال الطبقات بعضها عن بعض الموجب لتعددها عرفاً ، إذ لا أقل من الشك في شمول أدلة العفو له الموجب للرجوع الى عموم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عدم الضم ، للإطلاق</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 في وجوب ملاحظة المجموع في مثله ، لصدق أن فيه نقط الدم المذكور في صحيحة ابن أبي يعفور‌</w:t>
      </w:r>
      <w:r>
        <w:rPr>
          <w:rStyle w:val="FootnoteAnchor"/>
          <w:rtl w:val="true"/>
        </w:rPr>
        <w:footnoteReference w:id="822"/>
      </w:r>
      <w:r>
        <w:rPr>
          <w:rFonts w:ascii="Amiri" w:hAnsi="Amiri" w:eastAsia="Amiri" w:cs="Amiri"/>
          <w:color w:val="111111"/>
          <w:sz w:val="28"/>
          <w:sz w:val="28"/>
          <w:szCs w:val="28"/>
          <w:rtl w:val="true"/>
          <w:lang w:bidi="ar-SA"/>
        </w:rPr>
        <w:t>لا أقل من الشك الموجب للرجوع الى عموم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يشكل ذلك لو تفشي إلى الجانب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الدم الأقل إذا وصل إليه رطوبة من الخارج ، فصار المجموع بقدر الدرهم أو أزيد ، لا إشكال في عدم العفو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لم يبلغ الدرهم ، فان لم يتنجس بها شي‌ء من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تتعدد عن محل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بقاء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تعدى عنه ولكن لم يكن المجموع بقدر الدرهم ، ففيه إشكال ، والأحوط عدم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 ، ثمَّ وقع عليه من الجانب الآخر دم آخر فان المتفشي بعد ما كان محكوماً بأنه دم واحد ، فاذا وقع عليه دم آخر يكون من قبيل وقوع الدم على الدم ، الذي لا يوجب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غير معفو عن الرطوبة وان كانت دون الدرهم ، لاختصاص أدلة العفو بالدم ، وأما لأنها بحكم الدم لا يعفى عنها مع مساواة المجموع للدرهم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استظهر من قول الشهيد في الذكرى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وان أصابه مائع طاهر فالعفو 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اعتبار النصاب في المتنجس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يكون نظره الى الحكم في الجملة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العفو ، من جهة أن الرطوبة النجسة لما لم تكن بحكم الدم في العفو فالصلاة معها صلاة في النجس ، وان لم يتنجس بها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بالعفو عما تنجس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الذكرى ، وروض الجنان ، والمعالم ،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الفرع لا يزيد على أصله كان العفو عنها في الفرض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القاعدة المذكورة لا دليل عليها ، فعدم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المنتهى والبيان والذخيرة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الوجه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صورة التعدي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والأحوط عدم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الأقوى لتنجس الثوب بها ، فصدق الصلاة في النجس حينئذ ظاهر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كون الدم أقل من الدرهم ، وشك في أنه من المستثنيات أم لا ، يبنى على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الدروس ، والموجز ، وشرحه ، وغيرها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بناء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لعموم العفو عما دون الدرهم ، لأنه تمسك بالعام في الشبهة المصداقية ، والتحقيق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إما لأصالة عدم كون الدم من غير المعفو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حيض أو نفاس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صحة جريان الأصل في العدم الأزلي ، كما تقدم في المياه ، فاذا ثبت أنه ليس بحيض مثلا ثبت العفو عنه ، لأن موضوعه الدم الذي ليس بحيض ، فيثبت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بالوجدان ووصفه بالأصل ، وقد عرفت أن الجمع بين الخاص والعام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موضوع حكم العام عنوان العام الذي ليس بخاص</w:t>
      </w:r>
    </w:p>
    <w:p>
      <w:pPr>
        <w:pStyle w:val="BookText"/>
        <w:rPr/>
      </w:pPr>
      <w:r>
        <w:rPr>
          <w:rFonts w:ascii="Amiri" w:hAnsi="Amiri" w:eastAsia="Amiri" w:cs="Amiri"/>
          <w:color w:val="111111"/>
          <w:sz w:val="28"/>
          <w:sz w:val="28"/>
          <w:szCs w:val="28"/>
          <w:rtl w:val="true"/>
          <w:lang w:bidi="ar-SA"/>
        </w:rPr>
        <w:t xml:space="preserve">وإما لأصالة البراءة عن مانعية الدم المشكوك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المرجع في مشكوك الحيضية أو النفاسية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مانعية الدم الحاكم على أصالة البراءة ، أو الوارد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عموم المنع مخصص بعموم العفو عما دون الدرهم ، مما لم يكن حيضاً أو نفاسا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بني على جواز التمسك بالعام في الشبهة المصداقية ، كان المرجع عموم العفو لأنه أخص من عموم المنع عن الدم ، وان لم يبن على ذلك ، لا يجوز الرجوع الى كل واحد منهما ، بل يرجع الى الأصل المقتضي للبراءة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يختص الدم المشكوك كونه من نجس العين ، أو من محرم الأكل بأصل موضوعي غير ما ذكر ، وهو أصالة الطهارة أو الحل في حيوانه فيثبت أنه دم حيوان طاهر أو محلل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يختص ذلك بما إذا لم يكن الحيوان مردداً بين فردين أحدهما معلوم النجاسة أو الحرمة ، والثاني معلوم الطهارة أو الحل ، والا امتنع جريان الأصل ، لما ذكرنا غير مرة </w:t>
      </w:r>
    </w:p>
    <w:p>
      <w:pPr>
        <w:pStyle w:val="BookText"/>
        <w:rPr/>
      </w:pPr>
      <w:r>
        <w:rPr>
          <w:rFonts w:ascii="Amiri" w:hAnsi="Amiri" w:eastAsia="Amiri" w:cs="Amiri"/>
          <w:color w:val="111111"/>
          <w:sz w:val="28"/>
          <w:sz w:val="28"/>
          <w:szCs w:val="28"/>
          <w:rtl w:val="true"/>
          <w:lang w:bidi="ar-SA"/>
        </w:rPr>
        <w:t xml:space="preserve">إذا شك في أنه بقدر الدرهم ، أو أقل فالأحوط عدم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جريان الأصل في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يستشكل في جريان أصالة الحل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حلية الحيوان المأخوذة شرطا في صحة الصلاة في بعض أجزائه هي الحلية الواقعية ، ولا يجدي في إحرازها أصالة الحل الثابتة حال الشك ، فان مفادها مجرد الترخيص الظاهري بلا نظر الى إثبات آثار الحلية الواقعية ، كما ذكره استاذنا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ظاهر دليل 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ظاهره إثبات الحلية المشكوكة حال الشك ، وليس الحلية المشكوكة إلا الحلية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فيه حلال وحرام فهو لك حلال </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هو لك حلال حتى تعلم أنه حرام </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هو جعل الحلية المقابلة للحرمة المحتملة ، وليس المقابل للحرمة المحتملة إلا الحلية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إشكال آخر وهو أن جواز الصلاة وعدمه ليس من آثار الحلية الواقعية وعدمها بل من آثار الأصناف الخاصة التي لوحظت موضوعا للحلية والحرمة ، فالمراد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الصلاة في شعر ووبر ما لا يؤكل لحمه </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الأصناف الخاصة من الحيوان ، وحرمة الأكل لوحظت مرآة إلى تلك الأصناف ، لا موضوعا للمانعية ، فأصالة الحل لا تجدي في إثبات جواز الصلاة في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خلاف الظاهر ولعله يأتي التعرض لذلك في لباس المصلي إن شاء اللّه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الفرق بين هذا الفرض وما قبله ، في جريان أصالة </w:t>
      </w:r>
    </w:p>
    <w:p>
      <w:pPr>
        <w:pStyle w:val="BookText"/>
        <w:rPr/>
      </w:pPr>
      <w:r>
        <w:rPr>
          <w:rFonts w:ascii="Amiri" w:hAnsi="Amiri" w:eastAsia="Amiri" w:cs="Amiri"/>
          <w:color w:val="111111"/>
          <w:sz w:val="28"/>
          <w:sz w:val="28"/>
          <w:szCs w:val="28"/>
          <w:rtl w:val="true"/>
          <w:lang w:bidi="ar-SA"/>
        </w:rPr>
        <w:t xml:space="preserve">إلا أن يكون مسبوقا بالاقلية ، وشك في زيادته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المتنجس بالدم ليس كالدم ، في العفو عنه إذا كان أقل من الدرهم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البراءة من مانعية المشكوك ، المقتضية للعفو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يفترق عنه في جريان الأصل الموضوعي ، وهو أصالة عدم كون الدم درهما ، نظير أصالة عدم كون الدم من دم الحيض ، فإنه لو قلنا بجريان الأصل في الفرض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جريانه في 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المقام ، لأن زيادة الدم ليست من قبيل عوارض الوجود المسبوقة بالعدم الأزلي ، بل هي منتزعة من نفس تكثر حصص الماهية ، فهذه الكثرة كثرة قبل وجودها وبعده ، لا أنها قبل الوجود لا كثرة ، وبعد الوجود صارت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الى ذلك في مسألة الشك في كرية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يفترق هذا الفرض عما قبله بعدم إمكان التمسك بعموم العفو فيه ، وان قلنا بجوازه في الفرض السابق ، لأن موضوع العام هنا قد أخذ معنوناً بما دون الدرهم ، ومع الشك في عنوان العام لا يجوز الرجوع إليه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ابن أبي يعفور‌</w:t>
      </w:r>
      <w:r>
        <w:rPr>
          <w:rStyle w:val="FootnoteAnchor"/>
          <w:rtl w:val="true"/>
        </w:rPr>
        <w:footnoteReference w:id="826"/>
      </w:r>
      <w:r>
        <w:rPr>
          <w:rFonts w:ascii="Amiri" w:hAnsi="Amiri" w:eastAsia="Amiri" w:cs="Amiri"/>
          <w:color w:val="111111"/>
          <w:sz w:val="28"/>
          <w:sz w:val="28"/>
          <w:szCs w:val="28"/>
          <w:rtl w:val="true"/>
          <w:lang w:bidi="ar-SA"/>
        </w:rPr>
        <w:t>وان لم يؤخذ معنوناً بعنوان إلا أن الاستثناء فيه مانع عن التمسك بالعام في الشبهة المصداقية بلا كلام ، وكذا كل مخصص 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يكفي في الحكم بالعفو أصالة البراءة من 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عدم الزيادة</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المنتهى ، والبيان ، والذخيرة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عن الذكرى وروض الجنان ، والمعالم ، والمدارك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الفرع لا يزيد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أنه لا دليل على هذه القاعدة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الدم الأقل إذا أزيل عينه فالظاهر بقاء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الدم الأقل إذا وقع عليه دم آخر أقل ، ولم يتعد عنه ، أو تعدى وكان المجموع أقل ، لم يزل حكم العفو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الدم الغليظ الذي سعته أقل 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بحيث لو كان رقيقاً صار بقدره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وقعت نجاسة أخرى كقطرة من البول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الدم الأقل ، بحيث لم تتعدد عنه إلى المحل الطاهر ، ولم يصل الى الثوب أيضا ، هل يبقى العفو أم لا؟</w:t>
      </w:r>
    </w:p>
    <w:p>
      <w:pPr>
        <w:pStyle w:val="BookText"/>
        <w:rPr/>
      </w:pP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شرح الموجز ، والنهاية ، والمدارك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العفو عنه الثابت له حال وجود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من الاستصحاب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جواز الرجوع الى الاستصحاب في مثله ، لا عموم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المنع عن الصلاة في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الرجوع الى العام مع كون التخصيص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ولو كان في الأثناء ، على تفصيل ذكرناه في محله من تعليقتنا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دعوى العفو في المقام للأولوية فغير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 وقد عرفت أن منصرف النص التحديد بالسعة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أولا من الإشكال في تنجس الدم بالنجاسة الطارية عليه ، وثانياً من جهة صدق الصلاة في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 مسألة تنجس </w:t>
      </w:r>
    </w:p>
    <w:p>
      <w:pPr>
        <w:pStyle w:val="BookText"/>
        <w:rPr/>
      </w:pPr>
      <w:r>
        <w:rPr>
          <w:rFonts w:ascii="Amiri" w:hAnsi="Amiri" w:eastAsia="Amiri" w:cs="Amiri"/>
          <w:color w:val="111111"/>
          <w:sz w:val="28"/>
          <w:sz w:val="28"/>
          <w:szCs w:val="28"/>
          <w:rtl w:val="true"/>
          <w:lang w:bidi="ar-SA"/>
        </w:rPr>
        <w:t xml:space="preserve">الثالث مما يعفى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تتم فيه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الملابس كالقلنسوة والعرقجين ، والتكة ، والجورب ، والنعل ، والخاتم ، والخلخال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بشرط أن لا يكون من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المتنجس أن الأول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الثاني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العفو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 وظاهراً ، محكياً عن الانتصار ، والخلاف ، والسرائر والتذكرة ، والكفاية ، والذخيرة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استفاضت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رواه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 ما كان لا تجوز فيه الصلاة وحده فلا بأس بأن يكون عليه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القلنسوة ، والتكة ، والجورب </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ونحوه مرسل إبراهيم بن أبي البلاد‌</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يصلي في الخف الذي قد أصابه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مما لا تتم فيه الصلاة فلا بأس </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على الإنسان أو معه مما لا تجوز الصلاة فيه وحده فلا بأس أن يصلي فيه وان كان فيه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القلنسوة والتكة والكمرة والنعل والخفين وما أشبه ذلك </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 وان لم يكن من جنس الساتر ، لأن العفو عنه مقتضى 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التمثيل بما ذكر ، فإنه لا يصلح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نص عليه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الحلي الإجماع عليه</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مورد النصوص المتقدمة المتنجس ، والتعدي إلى النجس محتاج </w:t>
      </w:r>
    </w:p>
    <w:p>
      <w:pPr>
        <w:pStyle w:val="BookText"/>
        <w:rPr/>
      </w:pPr>
      <w:r>
        <w:rPr>
          <w:rFonts w:ascii="Amiri" w:hAnsi="Amiri" w:eastAsia="Amiri" w:cs="Amiri"/>
          <w:color w:val="111111"/>
          <w:sz w:val="28"/>
          <w:sz w:val="28"/>
          <w:szCs w:val="28"/>
          <w:rtl w:val="true"/>
          <w:lang w:bidi="ar-SA"/>
        </w:rPr>
        <w:t>إلى دليل مفقود ، فعموم المنع من الصلاة في النجس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النصوص الواردة في المنع عن الصلاة في الخف إذا كان من الميتة ، وفي السيف إذا كان فيه الميتة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ابن أبي عمير عن 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الميتة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شي‌ء منه ولا شسع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يعارضها خبر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ما لا تجوز الصلاة فيه وحده فلا بأس بالصلاة فيه مثل التكة الإبريسم ، والقلنسوة ، والخف ، والزنار ، يكون في السراويل ويصلى فيه </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إسماعيل بن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لباس الجلود والخفاف والنعال والصلاة فيها إذا لم تكن من أرض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النعال والخفاف فلا بأس بهما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مطلق شامل للنجس والمتنجس ، والجمع بينه وبين النصوص المتقدمة يقتضي تقييده بها ، فيحمل على خصوص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جريان ذلك في الموثقة ، فإن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تكن من أرض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للسؤال من حيث النجاسة الذاتية ، لعدم التذكية ، وللنجاسة العرضية من جهة أن عملها في أرض الكفار يلازم غالباً نجاستها عرضا ، وترك الاستفصال وان كان يقتضي العموم ، لكنه مقيد بما تقدم من النصوص ، فيحمل على النجاسة العرضية</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الجمع وان كان خلاف الظاهر ، لكن ارتكابه أهون من حمل نصوص المنع على الكراهة مع كثرتها ، وتأكد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صحيح </w:t>
      </w:r>
    </w:p>
    <w:p>
      <w:pPr>
        <w:pStyle w:val="BookText"/>
        <w:rPr/>
      </w:pPr>
      <w:r>
        <w:rPr>
          <w:rFonts w:ascii="Amiri" w:hAnsi="Amiri" w:eastAsia="Amiri" w:cs="Amiri"/>
          <w:color w:val="111111"/>
          <w:sz w:val="28"/>
          <w:sz w:val="28"/>
          <w:szCs w:val="28"/>
          <w:rtl w:val="true"/>
          <w:lang w:bidi="ar-SA"/>
        </w:rPr>
        <w:t>ولا من أجزاء نجس العين كالكلب وأخويه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والمناط عدم 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علاج ، فان تعمم أو تحزم بمثل الدستمال مما لا يستر العورة بلا علاج ، لكن يمكن الستر به بشدة بحبل أو بجعله خرقا ، لا مانع من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مثل العمامة الملفوفة التي تستر العورة إذا فلت فلا يكون معفواً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عمير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الخفاف يأتي السوق فيشتري الخف لا يدري أذكي هو أم لا؟ ما تقول في الصلاة فيه وهو لا يدري؟ أيصلي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اشتري الخف من السوق ويصنع لي وأصلي فيه ، وليس عليكم المسألة </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فإن حمل مثل هذه الرواية على الكراهة بعيد جداً ، ونحوها غيرها ،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أبيت عن إمكان الجمع العرفي بين هذه النصوص والموثقة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الموثقة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يظهر لك وضوح استثناء ما كان من نجس العين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قبول نجس العين للتذكية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أيضاً قبل الموت فأولى بالمانعية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النصوص ، بل قيل إنه ظاهر إطلاق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لصغره ، لا لأنه يحكي ما تحته ، كما نص عليه بعض الأعلام</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للمحكي عن الصدوقين ، ويوافقهما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أصاب قلنسوتك أو عمامتك أو التكة أو الجورب أو الخف مني أو بول أو دم أو غائط فلا بأس بالصلاة فيه ، وذلك ان الصلاة لا تتم في شي‌ء من هذه وحد </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الرضوي لا يصلح للخروج به عن أدلة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حكي عن الراوندي وغيره ، حملها على العمامة الصغيرة التي لا تستر العورتين ، كالعصابة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إذا خيطت بعد اللف بحيث تصير مثل القلنسوة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المتنجس الذي لا تتم فيه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السكين والدرهم والدينار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مما تتم فيه</w:t>
      </w:r>
    </w:p>
    <w:p>
      <w:pPr>
        <w:pStyle w:val="BookText"/>
        <w:rPr/>
      </w:pPr>
      <w:r>
        <w:rPr>
          <w:rFonts w:ascii="Amiri" w:hAnsi="Amiri" w:eastAsia="Amiri" w:cs="Amiri"/>
          <w:color w:val="111111"/>
          <w:sz w:val="28"/>
          <w:sz w:val="28"/>
          <w:szCs w:val="28"/>
          <w:rtl w:val="true"/>
          <w:lang w:bidi="ar-SA"/>
        </w:rPr>
        <w:t xml:space="preserve">ولعل ذيل الرضوي شاهد بذلك ، وإلا فالعمامة المتعارفة معدودة من الثياب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اللف لا يخرجها عن كونها مما تتم بها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ما في المدارك من احتمال العفو عن العمامة ، لاختصاص الدليل بالثوب ، وليس منه العمامة إذا كانت على الكيفية المخصوصة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ارتفاع استعدادها العرفي للتستر بها ، ولا يكفي مجرد الخياطة في الجملة إذا لم تكن رافعة للاستعداد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الذكرى ، والدروس وجامع المقاصد ، والمسالك ، والمدارك والذخيرة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في المدارك وغيرها الى المعتبر ، وظاهر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لعدم ثبوت المنع عن المحمول الذي تتم فيه الصلاة ، فضلا عما لا تتم فيه والأصل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لاستفادة العفو عنه من النصوص المتقدمة ، لإطلاقها الشامل للحمل واللبس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السرائر والنهاية والمنتهى والبيان والموجز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ظاهر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ما دل على المنع عن الصلاة في النجس الشامل للمحمول ، كرواية خيران الخادم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الى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الثوب يصيبه الخمر ولحم الخنزير أيصلى فيه أم لا؟ فإن أصحابنا قد اختلفوا فيه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فان اللّه تعالى إنما حرم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فيه فإنه رجس </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وخبر موسى بن أكيل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تجوز الصلاة في شي‌ء من الحديد فإنه نجس ممسوخ </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مقتضى التعليل فيها عموم الحكم </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جعل ثوبه المتنجس في جيبه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والأحوط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من الأعيان النجسة ، كالميتة والدم وشعر الكلب والخنزير ، فإن الأحوط</w:t>
      </w:r>
    </w:p>
    <w:p>
      <w:pPr>
        <w:pStyle w:val="BookText"/>
        <w:rPr/>
      </w:pPr>
      <w:r>
        <w:rPr>
          <w:rFonts w:ascii="Amiri" w:hAnsi="Amiri" w:eastAsia="Amiri" w:cs="Amiri"/>
          <w:color w:val="111111"/>
          <w:sz w:val="28"/>
          <w:sz w:val="28"/>
          <w:szCs w:val="28"/>
          <w:rtl w:val="true"/>
          <w:lang w:bidi="ar-SA"/>
        </w:rPr>
        <w:t>للمحمول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ولانصراف النصوص المتقدمة في العفو الى خصوص الملبوس بل خصوص ما كان في محله ، كما عن التذكرة والتحرير والمنتهى والبيان وغيرها</w:t>
      </w:r>
    </w:p>
    <w:p>
      <w:pPr>
        <w:pStyle w:val="BookText"/>
        <w:rPr/>
      </w:pPr>
      <w:r>
        <w:rPr>
          <w:rFonts w:ascii="Amiri" w:hAnsi="Amiri" w:eastAsia="Amiri" w:cs="Amiri"/>
          <w:color w:val="111111"/>
          <w:sz w:val="28"/>
          <w:sz w:val="28"/>
          <w:szCs w:val="28"/>
          <w:rtl w:val="true"/>
          <w:lang w:bidi="ar-SA"/>
        </w:rPr>
        <w:t xml:space="preserve">هذا ولكن استفادة عموم المنع للمحمول المحض من مثل الروايتين محل إشكال ، فإن الظرفية في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امتناع حملها على الظرفية المكانية يتعين جعلها حالا للمصلي ، وظرفية المتنجس للمصلي لا بد أن تكون من جهة اشتمال الشي‌ء عليه ، ولو لاشتماله على بعضه مثل الخاتم والقلادة ، وكذا الخرقة المشدودة على العضو المجروح أو المكسور أو على عين الأرمد ، ونحوها مما لا يكون ملبوسا ، ولا يشمل ما لو كان المتنجس معه بأن يكون في جيبه أو في قبضته أو مغروزاً في عمامته أو نحو ذلك مما لا يكون مشتملا على بعض المصلي ، أو معدودا جزءا مما اشتمل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ابن بكير الوارد في ما لا يؤكل لحمه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وبوله وروثه وكل شي‌ء منه </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باعتبار تلوث اللباس بها الموجب عدها جزءا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كلام بعض الأعاظم من وجوب 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بعد إمكان الحمل على الظرفية بلحاظ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سلم العموم فدعوى انصراف نصوص استثناء ما لا تتم به الصلاة إلى خصوص الملبوس ممنوعة ، كدعوى انصرافها الى خصوص ما كان في محله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المنع ظاهر 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عموم المنع من الصلاة في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الاشكال فيه ، ومقتضى أصالة البراءة عن مانعيته العفو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اجتناب حملها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 والإصباح ، والجواهر ، والسرائر ، والجامع وجملة من كتب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كتاب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يمر بالمكان فيه العذرة ، فتهب الريح فتسفي عليه من العذرة فيصيب ثوبه ورأسه أيصلي فيه قبل أن يغسله؟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ينفضه ويصلي فلا بأس </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وصحيح عبد اللّه بن جعفر الحميري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للرجل أن يصلي ومعه فارة المسك؟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إذا كان ذكيا </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الرجل يصلي ومعه دابة من جلد حمار أو 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أن يصلي وهي معه إلا أن يتخوف ذهابها فلا بأس أن يصلي وهي معه </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بناء على حمله على الميت</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تشكل 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اختصاص الأول بالأعيان الملتصقة ببدن المصلي ولباسه على نحو تعد كجزء منه ، فلا يشمل المحمول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الأخير غير ظاهر في الميتة ، ولا في المنع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بأنها معارضة بما اشتمل من نصوص العفو عما لا تتم به الصلاة على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القذر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ظاهر في وجود عين النجاسة والاختلاف في المورد لا يقدح في تحقق المعارضة ، لإلغاء خصوصية المورد عرفا ، فان الجمود في كل على مورده بعيد عن الأذواق العرفية ، ولو سلم فغاية ما يقتضي الصحيح البناء على المنع عن حمل فأرة المسك إذا لم يكن ذكياً ، لا المنع عن حمل نجس العين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 مبحث الميتة </w:t>
      </w:r>
    </w:p>
    <w:p>
      <w:pPr>
        <w:pStyle w:val="BookText"/>
        <w:rPr/>
      </w:pPr>
      <w:r>
        <w:rPr>
          <w:rFonts w:ascii="Amiri" w:hAnsi="Amiri" w:eastAsia="Amiri" w:cs="Amiri"/>
          <w:color w:val="111111"/>
          <w:sz w:val="28"/>
          <w:sz w:val="28"/>
          <w:szCs w:val="28"/>
          <w:rtl w:val="true"/>
          <w:lang w:bidi="ar-SA"/>
        </w:rPr>
        <w:t>أن ظاهر الصحيح اعتبار ذكاة المسك ، لا ذكاة الفأرة ، في مقابل المأخوذة من الظبي الميت ، وان كان صريح بعض وظاهر آخر حمله على ذكاة الفارة ولذا منعوا من حمل الميتة في الصلاة دون غيرها من النجاسات ، لكنه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بني على إلغاء خصوصية مورد الصحيح ومورد روايات العفو عما لا تتم به الصلاة كانت متعارضة في جواز حمل النجاسة وعدمه ، والجمع العرفي يقتضي الحمل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يبن على ذلك وجب الأخذ بالصحيح في مورده والرجوع في غيره من موارد الحمل إلى أصالة البراءة من المانعية بعد ما عرفت ، من منع العموم الدال على المنع عن حمل النجس</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بالنسبة إلى حمل 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لبسه إذا كان مما لا تتم فيه الصلاة فالظاهر أنه لا إشكال في عدم جوازه ، لعموم ما دل على عدم جواز لبس النجس في الصلاة ، وأدلة العفو فيما لا تتم فيه الصلاة مختصة بالمتنجس فلا تشمله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لو قلنا بمانعية غير مأكول اللحم بالنسبة الى ما لا تتم به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القولين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جواز كون النجاسة فيما لا تتم به الصلاة من فضلات غير مأكول اللحم إشكال ، ينشأ من إطلاق الشي‌ء في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لا تجوز الصلاة فيه وحده فلا بأس بأن يكون عليه الشي‌ء </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الشامل لفضلة المأكول وغيره ، فيعارض ما دل على المنع عن الصلاة في غير مأكول اللحم الشامل للمقام وغيره بالعموم من وجه ، فيرجع في مورد المعارضة إلى أصالة البراءة من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انصرافه إلى حيثية النجاسة ، كما يشهد به التصريح في غيرها من النصوص بالقذر ، فان الظاهر كون النصوص جارية بمساق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الخيط المتنجس الذي خيط به الجرح يعد من المحمول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ما خيط به الثوب والقياطين والزرور والسفائف ، فإنها تعد من أجزاء اللباس ، لا عفو عن نجاستها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المربية للصبي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جزم في الجواهر بعدم كونه من المحمول ، ولا مما تجب إزالته في الصلاة ، وكذا الدم الذي أدخله تحت جلده ، والخمر الذي شربه ، والميتة التي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استشكل في الفرق بينها وبين العظم النجس إذا جبر به مع عدم ظهور الخلاف في عدم العفو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المبسوط نفي الخلاف فيه ، وعن الذكرى والدروس الإجماع عليه ، وما جزم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في محله بالنسبة إلى الخمر والميتة أو الدم ، لصيرورتها من البواطن ، لكنه غير ظاهر في الخيط ، فإنه وان كان من المحمول ، لكن المنع عن مثله مستفاد من رواية ابن جعفر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الظاهر الحاقه بالعظم النجس الذي جبر به ، كما عن الذكرى وجامع المقاصد التصريح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اكتسى العظم المذكور اللحم فهو معفو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استوجهه في الجواهر ، حاكياً عن المدارك والذخيرة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لالتحاقه بالبواطن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جزءا مما لا تتم به الصلاة</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يعرف كما في الحدائق ، وعن الدلائل ، ونسبه إلى المشهور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أبي حفص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سئل عن امرأة ليس لها إلا قميص واحد ولها مولود فيبول عليها ، كيف تصنع؟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 القميص في اليوم مرة </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سندها بمحمد بن يحيى المعاذي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ضعفه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واستثناه القميون من كتاب نوادر </w:t>
      </w:r>
    </w:p>
    <w:p>
      <w:pPr>
        <w:pStyle w:val="BookText"/>
        <w:rPr/>
      </w:pPr>
      <w:r>
        <w:rPr>
          <w:rFonts w:ascii="Amiri" w:hAnsi="Amiri" w:eastAsia="Amiri" w:cs="Amiri"/>
          <w:color w:val="111111"/>
          <w:sz w:val="28"/>
          <w:sz w:val="28"/>
          <w:szCs w:val="28"/>
          <w:rtl w:val="true"/>
          <w:lang w:bidi="ar-SA"/>
        </w:rPr>
        <w:t xml:space="preserve">أماً كانت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متبرعة أو مستأجرة ، ذكرا كان الصبي أو 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الأحوط الاقتصار على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فنجاسته معفوة بشرط غسله في كل يوم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مخيرة بين ساعاته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 الأولى غسله آخر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بعد جبره بعمل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فتوقف الأردبيلي والمدارك والمعالم والذخيرة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الفتوى ، للتعبير فيها بالمربية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أمه ، وليست اللام للاختصاص بلحاظ التربية كي تشمل غير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 بعدم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في الجواهر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المعالم والذخيرة نسبته إلى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المولود للذكر والأنثى ، وعن الذكرى والمسالك التصريح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والأكثر ، بل نسب إلى فهم الأصحاب ، للشك في الشمول للأنثى أو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وللفرق بين بول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كما ترى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لظاهر النص المتقدم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 منهم المحقق في الشرائع ، لما ذكر في المتن وعن التذكرة احتمال الوجوب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تقييد للإطلاق من دون مقيد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اعتبار كونه في وقت الصلاة ، لأن الأمر بالغسل للوجوب ، ولا وجوب في غير وقت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 للوجوب ، ولذا يجوز ترك الغسل والصلاة في ثوب آخر ، بإجارة أو عارية أو غيرهما ، فالأمر بالغسل في المقام إرشادي إلى الشرطية ، كالأمر به في أمثال المقام من موارد الأمر بغسل الثوب أو البدن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 المسألة يقع في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إيقاع الغسل 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اليوم ظاهر فيه ولا ينافيه الاكتفاء بالغسل الواحد له ، ولليل ، لأن ذلك كان بقرينة عدم التعرض لليل ، لا لظهور اليوم فيما يعمه والليل ، كما في المنتهى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لإجمال اليوم الموجب لحمله على النهار ، لأنه القدر المتيقن في جواز الخروج عن القواعد العامة المقتضية لتكرار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ما جزم به في الجواهر في أول كلامه ، من أن المراد باليوم ما يشمل الليل ، وان تأمل فيه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الرواية أن الغسل المذكور شرطاً في الرواية ملحوظ من حيث كونه يترتب عليه الطهارة في الجملة ، سواء أبقيت الى حال الصلاة أم لا ، وليس المراد منه شرطية الطهارة حال الصلاة ، وان كان هو الظاهر منه في غيره من الموارد ، فان الظاهر من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ثوبك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الطهارة حال الصلاة ، ولا يكفي في امتثاله مجرد الغسل ، وان تنجس قبل الصلاة ، وهذا بخلاف المقام ، فان الظاهر أن المراد منه مجرد حصول طهارة الثوب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ما ذكرنا مما لا إشكال فيه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المدارك وجوب المبادرة إلى الصلاة بعد الغسل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محل الكلام ، لظهوره في صحة الصلاة ولو مع نجاسة الثوب إذا بادرت إلى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فظاهره الاجتزاء بالغسل وان تنجس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الوجه في الفرق بين المقام وغيره مما كان ظاهر الأمر بالغسل فيه اعتبار الطهارة حال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مقام تخفيف ورفع اليد عن اعتبار الطهارة</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الغسل المذكور هل هو شرط في جميع صلوات اليوم أو شرط لواحدة منها على التخيير؟ يتعين البناء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لأنه الظاهر أو لأن الرواية مجملة فيقتصر في الخروج عن القواعد الأولية المقتضية لشرطية </w:t>
      </w:r>
    </w:p>
    <w:p>
      <w:pPr>
        <w:pStyle w:val="BookText"/>
        <w:rPr/>
      </w:pPr>
      <w:r>
        <w:rPr>
          <w:rFonts w:ascii="Amiri" w:hAnsi="Amiri" w:eastAsia="Amiri" w:cs="Amiri"/>
          <w:color w:val="111111"/>
          <w:sz w:val="28"/>
          <w:sz w:val="28"/>
          <w:szCs w:val="28"/>
          <w:rtl w:val="true"/>
          <w:lang w:bidi="ar-SA"/>
        </w:rPr>
        <w:t>الطهارة للجميع على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وجوب تقديم الغسل على صلاة الصبح ، لأن إطلاق الشرطية يقتضي الحمل على كونها بنحو الشرط المتقدم ، فيجب تقديمه على جميع صلوات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أعرف قائلا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الجواهر مال الى أنه شرط على نحو الشرط المتقدم بالنسبة إلى صلوات اليوم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 يراد من اليوم نفس الزمان ، فإذا أوقعته في زمان من اليوم يكون شرطاً في جميع الصلوات المشروعة من ذلك الزمان الى مثله من 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يراد من اليوم الصلوات الخمس ، فإذا أوقعته قبل الصبح كان شرطاً للخمس التي آخرها العشاء ، وإذا أوقعته بعد الصبح ، كان شرطاً للخمس التي آخرها الصبح ، وإذا أوقعته بعد الظهر كان شرطاً للخمس التي آخرها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التزامه بأنه على نحو الشرط المتقدم بالنسبة إلى تمام الخمس اللاحقة التزم بالتخيير ، بناء منه على أن المراد بالخمس كلي الخمس المنطبقة على الخمس في الصور المذكورة وغيرها</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فيه أنه خلاف ظاهر اليوم ، فإنه ظاهر في غير الملفق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الشرطية يقتضي كونها بنحو الشرط المتقدم ، فالبناء عليها بالنسبة الى جميع صلوات اليوم مع البناء على التخيير بين آنات اليوم غير ظاهر ، وحمل اليوم على الملفق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إما من رفع اليد عن الإطلاق المقتضي للتخيير بين آنات اليوم ، أو رفع اليد عن ظهور الشرطية في كونها على نحو الشرط المتقدم ، أو رفع اليد عن ظهور اليوم في غير الملفق ، أو رفع اليد عن الظهور في الشرطية بالنسبة الى جميع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كون الأخير 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اختار في المدارك كون الشرطية على نحو التخيير بين الصلوات على نحو الشرط المتقدم ، وتبعه عليه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لقوة الإطلاق المقتضي للتخيير بين آنات الزمان ، إذ لو كان المراد الشرطية بالنسبة إلى جميع صلوات اليوم كان المناسب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 القميص عند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فإهمال القيد المذكور </w:t>
      </w:r>
    </w:p>
    <w:p>
      <w:pPr>
        <w:pStyle w:val="BookText"/>
        <w:rPr/>
      </w:pPr>
      <w:r>
        <w:rPr>
          <w:rFonts w:ascii="Amiri" w:hAnsi="Amiri" w:eastAsia="Amiri" w:cs="Amiri"/>
          <w:color w:val="111111"/>
          <w:sz w:val="28"/>
          <w:sz w:val="28"/>
          <w:szCs w:val="28"/>
          <w:rtl w:val="true"/>
          <w:lang w:bidi="ar-SA"/>
        </w:rPr>
        <w:t>لتصلي الظهرين والعشاءين مع الطهارة ، أو مع خفة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لم يغسل كل يوم مرة ، فالصلوات الواقعة فيه مع النجاسة 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انحصار ثوبها في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احتياجها الى لبس جميع ما عندها وان كان متعددا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العفو بين أن تكون متمكنة من تحصيل الثوب الطاهر بشراء أو استيجار أو استعارة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الأحوط الاقتصار على صورة عدم التمكن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إلحاق بدنها بالثوب في العفو عن نجاسته</w:t>
      </w:r>
    </w:p>
    <w:p>
      <w:pPr>
        <w:pStyle w:val="BookText"/>
        <w:rPr/>
      </w:pPr>
      <w:r>
        <w:rPr>
          <w:rFonts w:ascii="Amiri" w:hAnsi="Amiri" w:eastAsia="Amiri" w:cs="Amiri"/>
          <w:color w:val="111111"/>
          <w:sz w:val="28"/>
          <w:sz w:val="28"/>
          <w:szCs w:val="28"/>
          <w:rtl w:val="true"/>
          <w:lang w:bidi="ar-SA"/>
        </w:rPr>
        <w:t>يقوي التخيير بين آنات الزمان ، الموجب للشرطية التخييرية على نحو الشرط المتقدم ، بل هو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إيقاع الغسل عند الصبح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يتوقف على كون الغسل الواحد شرطاً لجميع الصلوات ، إذ لو كان شرطاً لواحدة منها على التخيير كان اللازم قضاء ما تختارها منها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اختيارها عملا شرطاً في صحة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تختر واحدة منها أو اختارت واحدة ، ولم تغسل ثوبها لها ، لم تصح بقية صلواتها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يقتضيه الاقتصار على القدر المتيقن دلالة الدليل عليه في الخروج عن عموم شرطية الطهارة ، المقتضي لوجوب القضاء إذا لم تغسل ثوبها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المتيقن من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النص ، فان ظاهره عدم وجود ما يكون به التبديل ، ولا سيما وكون الغالب احتياج المرأة في صلواتها إلى أكثر من ثوب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 المؤيد بغلبة إمكان الاستيجار والاستعارة ونحوهما</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انصراف النص 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لا يخلو عن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إلحاق المربي بالمربية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تواتر 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 كل نجاسة في البدن أو الثوب في حال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النص بالثوب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بعض المتأخرين التعميم للبدن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لغبة التعدي إلى البدن مع خلو النص عن الأمر بتطهيره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لازمه عدم وجوب تطهيره أصلا حتى مرة لخلو النص عن ذلك ، والاتكال فيه على الأمر بغسل الثوب ليس بأولى من الاتكال فيه على أدلة مانعية النجاسة مطلقاً ، ومع الاحتمال لا مجال للاستدلال فالرجوع إلى مقتضى تلك الأدلة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المنع منسوب الى ظاهر الأكثر ، اقتصاراً على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العلامة والشهيدين الإلحاق ، للقطع بعدم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لنا غير حاصل أو لقاعدة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غير ثابتة إذا كان الخطاب متوجهاً الى الإناث وكذا لو كان موجهاً الى صنف خاص من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ثبت للأب حكم لا يتعدى إلى الأم ، والقدر الثابت من القاعدة ما لو كان الخطاب موجها الى مطلق الذكور ، فإنه يتعدى منهم إلى الإناث ، وفي غير ذلك لا دليل على القاعدة</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الحقه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لمكاتبة عبد الرحيم القصير المحكية روايتها عن التهذيب مسندة ، وعن الفقيه مرسلة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يسأله عن خصي يبول ، فيلقى من ذلك شدة ويرى البلل ، بعد 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يتوضأ وينضح ثيابه في النهار مرة واحدة </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لكنها ضعيفة السند ،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لعدم توثيق عبد الرحيم ، ولا سعدان بن مسلم الراوي عنه ، كما اعترف بذلك جماعة ممن نسب إليهم القول المذكور ، فاعتمدوا على قاعدة الحرج دونها ، منهم العلامة ، والشهيد في المنتهى ، والذكرى والدروس ، وان أمكنت مناقشتهم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الحرج لا يطرد في جميع فروع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إمكان استفادة وثوق الرجلين المذكورين من القرائن كاعتماد جماعة 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صفوان ومحمد 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منهما ، وكثير من الأجلاء والأعيان عليهما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قاصرة الدلالة ، لعدم التصريح بكون البلل بولا ، وعدم اشتمالها على الأمر بغسل الثوب ، ولا على التقييد بوحدة الثوب كما يدعيه مدعي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90" w:name="pg12374_146491"/>
    </w:p>
    <w:p>
      <w:pPr>
        <w:pStyle w:val="Heading2"/>
        <w:numPr>
          <w:ilvl w:val="1"/>
          <w:numId w:val="1"/>
        </w:numPr>
        <w:rPr/>
      </w:pPr>
      <w:bookmarkStart w:id="91" w:name="__RefHeading___Toc9135039_417432637"/>
      <w:bookmarkStart w:id="92" w:name="_Toc35"/>
      <w:bookmarkEnd w:id="90"/>
      <w:bookmarkEnd w:id="91"/>
      <w:r>
        <w:rPr>
          <w:rtl w:val="true"/>
        </w:rPr>
        <w:t>فهرست الجزء الاول من مستمسك العروة الوثقى</w:t>
      </w:r>
      <w:bookmarkEnd w:id="9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الطبعة الثالثة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الماتن والشارح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المكلف أن يكون مجتهدا أو مقلدا أو محتاطا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الاحتياط حتى للمحجتهد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الاحتياط حتى لو استلزم التكرار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التقليد أو الاجتهاد في حكم الاحتياج</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مورد للتقليد في القطعيات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عمل العامي بلا تقليد ولا احتياط</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تقليد الميت ابتداء واستدامة ، مع تحقيق مقتضى الاصل في ذلك</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عدل عن الميت الى الحي لايجوز الرجوع الى الميت</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العدول من الحي الى الحي الا اذا كان الثاني أعلم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تقليد الاعلم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عن الاعلم مع العلم بالاختلاف في الفضيلة والفتوى أو الجهل بهما أو باحدهما</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تقليد الاورع؟</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للاعلم فتوى في المسالة جازالرجوع لغير ولايجب الاحتياط</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مجتهدا يجوز البقاء على تقليد الميت فمات ذلك المجتهد</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عمل الجاهل المقصر او القاصر اذا كان مطابقا للواقع او لراي من يقلده حين التفات</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الاعلم ، والمرجع في تعيينه</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تقليد المفضول اذا وافق الافضل في الفتوى</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تقليد غير المجتهد وان كان من اهل العلم كما يجب عليه التقليد</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ثبوت اجتهاد المجتد او اعلميته مع تحقيق حال خبر الثقة في المقام</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تردد الاعلم بين مجتهدين</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مرجع التقليد وتحقيق ادلتها </w:t>
      </w:r>
    </w:p>
    <w:p>
      <w:pPr>
        <w:pStyle w:val="BookText"/>
        <w:rPr/>
      </w:pPr>
      <w:r>
        <w:rPr>
          <w:rFonts w:ascii="Amiri" w:hAnsi="Amiri" w:eastAsia="Amiri" w:cs="Amiri"/>
          <w:color w:val="111111"/>
          <w:sz w:val="28"/>
          <w:sz w:val="28"/>
          <w:szCs w:val="28"/>
          <w:rtl w:val="true"/>
          <w:lang w:bidi="ar-SA"/>
        </w:rPr>
        <w:t>وقد ذكر حال اعتبار البلوغ ، والعقل ، والايمان ، والعدالة ، والرجولية ، والحرية ، وعدم التجزي في الاجتهاد والحياة ، والاعلمية وطهارة المولد وعدم الاقبال على الدنيا</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مفهوم العدالة ، وانها من الملكات المبنية على الاختلاف في في الشدة والضعف وتحقيق ما يفتبر من مراتبها في المقام ، وانه لا يجوز ترتيب احكامها مع صدور المعصية الابعد التوبة</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ثبوت العدالة</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فقد المرجع بعض الشرائط وجب العدول عنه</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غير الجامع للشرائط كان كمن لم يقلد</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مجتهدا يحرم البقاء على تقليد الميت فمات ذلك المجتهد</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العلم باحكام العبادات ، ويكفي العلم الاجمالي</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تعلم مسائل الشك والسهو بالمقدار الذي هو محل الابتلاء</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في الاحكام غير الالزامية</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الاحتياط لو تردد الحكم بين حكمين أو اكثر</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تبدل راي المجتهد لا يجوز للمقلد العمل على رايه الاول ، وكذا لوتوقف عن الفتوى</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تساوي المجتهدان في العلم تخير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التبعين في تقليد كل منها</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مجتهدا يقول بحرمة العدول حتى الى الاعلم فصار غيره اعلم منه</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مجتهدا بتخيل انه زيد فبان عمرا</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معرفة فتوى المجتهد</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من ليس له اهلية الفتوى وجب العدول عنه</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تردد الاعلم بين شخصين</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موت المجتهد او تبدل راية او سقوط عن اهلية التقليد يحوز له البقاء حتى يتبن الحال</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عمل بلا تقليد ثم شك في صحة تقليد</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قلد مجتهدا ثم شك في انه جامع </w:t>
      </w:r>
    </w:p>
    <w:p>
      <w:pPr>
        <w:pStyle w:val="BookText"/>
        <w:rPr/>
      </w:pPr>
      <w:r>
        <w:rPr>
          <w:rFonts w:ascii="IRNazanin" w:hAnsi="IRNazanin" w:eastAsia="IRNazanin"/>
          <w:color w:val="111111"/>
          <w:sz w:val="28"/>
          <w:sz w:val="28"/>
          <w:szCs w:val="28"/>
          <w:rtl w:val="true"/>
          <w:lang w:bidi="fa-IR"/>
        </w:rPr>
        <w:t>للشرائط وجب الفحص</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الفتوى والقضاء ممن ليس له اهليتهما</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الترافع الى من ليس له اهلية القضاء والشهادة عنده واخذ المال بحكمه وان كان حقا ، الامع انحصار استنقاذ الحق بذلك</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المفتي والقاضي العدالة</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ان اعماله الشابقة كانت عن تقليد اولا</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تقليد الاعلم في مسالة تقليد الاعلم</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احد المجتهدين أعلم في بعض المسائل والاخر اعلم في بعض اخر</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اخطا المجتهد او الناقل في بيان الفتوى وجب الاعلام ، مع التعرض لمفاد ادلة وجوب الاعلام</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ابتلى في اثناء الصلاة بمسالة لا يعلم حكمها</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العامي في زمان الفحص عن المجتهد او الاعلم</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بقي على تقليد الميت من دون تقليد في هذه المسالة كان كمن لم يقلد</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قلد شخصاثم قلد غيره ممن يخالقه في الفتوى هل يجب عليه اعادة اعماله السابقة اولا؟ وكذالو عدل المجتهد عن راية الاول</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 الشك في صحة التقليد السابق</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والوصي هل يعملان على طبق تقليد همااو تقليد الموكل والموصي؟</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اختلف المتعاملان في التقليد</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تعيين من يترافع اليه من بين المجتهدين</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رد حكم الحاكم ، مع تفصيل الكلام في صور العلم ممخالفته للواقع او يخطا المستند او الاستناد</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تبدل راي المجتهد فهل يجب الاعلام به على ناقل الفتوى الاولى</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تعارض بعض الطرق التي يعرف بها راي المجتهد</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له مسالة لا يعلم حكمها ولا يمكنه الرجوع فيها الى الاعلم</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مات مقلده فقلد غيره ثم </w:t>
      </w:r>
    </w:p>
    <w:p>
      <w:pPr>
        <w:pStyle w:val="BookText"/>
        <w:rPr/>
      </w:pPr>
      <w:r>
        <w:rPr>
          <w:rFonts w:ascii="Amiri" w:hAnsi="Amiri" w:eastAsia="Amiri" w:cs="Amiri"/>
          <w:color w:val="111111"/>
          <w:sz w:val="28"/>
          <w:sz w:val="28"/>
          <w:szCs w:val="28"/>
          <w:rtl w:val="true"/>
          <w:lang w:bidi="ar-SA"/>
        </w:rPr>
        <w:t>مات فقلد من يقول بوجوب البقاء على تقليد الميت</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يتحقق به التقليد بنحو يجوز معه البقاء عليه بعد موت المجتهد</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العمل في موارد احتياطات الاعلم</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الفرق بين الاحتياط الوجوبي والاستحبابي</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في التقليد في العمل الواحد</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يعسر على العامي بشخيص موارد الاحتياط</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لاتقليد في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مسائل اصول الفقه ، او مبادي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موضوعات الاحكام على تفصيل</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ما يعتبر فيه الاعلمية من وظائف المجتهد</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المجتهد اعلام مقلديه لو تبدل رايه</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للعامي اجراء الاصول في الشبهات الموضوعية دون الحكمية</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وان كان ثقة في نفسه</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براي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يستند الى ظواهر الالفاظ</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المياة</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الماء الى مطلق ومضاف ، وبيان اقسام المطلق</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المطلق باقسامه طاهر مطهر من الحديث والخبث</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المضاف مع طهارة اصله طاهر غير مطهر لا من الحدث ولا من الخبث</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ينجس المضاف بملاقاة النجاسة وان كان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يتعرض فيه لعيون النفط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مع التدافع من الطاهر الى محل ملاقاة النجاسة</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 والمطلق اذا صعدا</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مائع انه ماء مطلق او مضاف</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النجس يطهر بالاستهلاك في الكر او الجاري</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القي المضاف النجس في الكر فخرج عن الاطلاق</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انحصر الماء في المخلوط بالطين بنحو يخرج عن الاطلاق</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المطلق وان كان كثير ينجس بتغير احد اوصاف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الطعم </w:t>
      </w:r>
    </w:p>
    <w:p>
      <w:pPr>
        <w:pStyle w:val="BookText"/>
        <w:rPr/>
      </w:pPr>
      <w:r>
        <w:rPr>
          <w:rFonts w:ascii="Amiri" w:hAnsi="Amiri" w:eastAsia="Amiri" w:cs="Amiri"/>
          <w:color w:val="111111"/>
          <w:sz w:val="28"/>
          <w:sz w:val="28"/>
          <w:szCs w:val="28"/>
          <w:rtl w:val="true"/>
          <w:lang w:bidi="ar-SA"/>
        </w:rPr>
        <w:t xml:space="preserve">واللون والرثحة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بملاقاة النجاسة دون ما لو تغير بالمجاورة لها</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التغير باوصاف المتنجس دون النجاسة ، او باوصاف المتنجس بسبب ملاقاة المتنجس دوزن النجاسة</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التغير بغير الاوصاف الثلاثة من اوصاف النجاسة</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اثر للتغير التقديري دونالحسي</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لاقى الماء النجاسة فتغير احد اوصافه الثلاثة بغير وصف النجاسة</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الماء بالنجاسة عن وصفه العرضي لا الذاتي</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بعض الماء الواحد بملاقاة النجاسة نجس الباقي ان كان دون الكر ، وان كان الباقي اكرابقي على الطهارة وطهر به المتغير بعد زوال 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اعتبار الامتزاج في تطهيره وعدمه</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لاقى الماء النجس ولم يتقير ثم تغير وشك في استناد تغيره الى الملاقاة</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لاقى الماء بعض النجاسة وتغير بسبب المجموع من الملاقى وغيره</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في استناده الى الملاقاة ، الو في نجاسة الملاقي نبي على الطهارة</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استند التغير الى ملاقاة الطاهر والنجس معا</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 تغير الماء من قبل نفسه</w:t>
      </w:r>
    </w:p>
    <w:p>
      <w:pPr>
        <w:pStyle w:val="BookText"/>
        <w:rPr/>
      </w:pPr>
      <w:r>
        <w:rPr>
          <w:rFonts w:ascii="Amiri" w:hAnsi="Amiri" w:eastAsia="Amiri" w:cs="Amiri"/>
          <w:color w:val="111111"/>
          <w:sz w:val="28"/>
          <w:sz w:val="28"/>
          <w:szCs w:val="28"/>
          <w:rtl w:val="true"/>
          <w:lang w:bidi="ar-SA"/>
        </w:rPr>
        <w:t>فصل في الماء الجاري</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اعتصام الجاري ولو كان دون الكر مع تحقيق ادلة اعتصام ذي المادة مطلقا</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اذا لم يكن له مادة بحكم الراكد لا يعتصم الا بالكرية</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الشك في اغن للماء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الكلام في استصحاب العدم الازلي</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اعتصام الماء من اتصاله بالمادة ولا يكفي تقاطرها عليه</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الكلام في اعتبار دوام المادة</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الراكد المتصل بالجاري كالجاري</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العيوان التي تنبع في الشتاء وتنقطع في الصيف</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تغير بعض الجاري دون بعض</w:t>
      </w:r>
    </w:p>
    <w:p>
      <w:pPr>
        <w:pStyle w:val="BookText"/>
        <w:rPr/>
      </w:pPr>
      <w:r>
        <w:rPr>
          <w:rFonts w:ascii="Amiri" w:hAnsi="Amiri" w:eastAsia="Amiri" w:cs="Amiri"/>
          <w:color w:val="111111"/>
          <w:sz w:val="28"/>
          <w:sz w:val="28"/>
          <w:szCs w:val="28"/>
          <w:rtl w:val="true"/>
          <w:lang w:bidi="ar-SA"/>
        </w:rPr>
        <w:t>فصل في الراكد بلا مادة</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تنجس الماء القليل بملاقاة النجس </w:t>
      </w:r>
    </w:p>
    <w:p>
      <w:pPr>
        <w:pStyle w:val="BookText"/>
        <w:rPr/>
      </w:pPr>
      <w:r>
        <w:rPr>
          <w:rFonts w:ascii="IRNazanin" w:hAnsi="IRNazanin" w:eastAsia="IRNazanin"/>
          <w:color w:val="111111"/>
          <w:sz w:val="28"/>
          <w:sz w:val="28"/>
          <w:szCs w:val="28"/>
          <w:rtl w:val="true"/>
          <w:lang w:bidi="fa-IR"/>
        </w:rPr>
        <w:t>او المتنجس</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تنجس الماء بالدم الذي لايدر كه الطرف</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تنجس الماء القليل بين كونه واردا على النجاسة وكونه مورودا لها</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الكر بحسب الوزن</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الكر بحسب المساحة ، وتحقيق مفاد الاخبار والجمع بينها</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تحقق الكردقة ، ولا يكفي مادونه ولو بنصف مثقال</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الماء القليل للنجاسة مع الختلاف سطوحه او تدافعه</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الجامد لا يعصم ولا يتمم الكر</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كرية الماء</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ان حدوث الكرية او ارتقاعها قبل ملاقاة النجاسة او بعدها</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حدثت الكرية والملاقاة في آن واحد</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لاقت النجاسة احد الماثين المعلوم كرية احدهما لالمعين</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لاقت النجاسة احد الماثين يعلم بنجاسة احدهما المعين</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لاقت النجاسة كرا لا يعلم انه ماء مطلق او مضاف ، أو أحد كرين أحدهما مطلق والاخر مضاف</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النجس المتمم كرا بطاهر أو تجس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تحقق مفاد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بلغ الماء قدر كرلم يحمل خبثا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ماء المطر</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المطر معتصم بنفسه وان كان قليلا مادوام تقاطره مستمرا من السماء</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تطهير الثوب او الفراش بالمطر</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عاسم للماء القليل ومطهر له</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التطهير بماء المطر ، وانه يعتبر في عاصميته وتطهيره ان يكون تقاطره على شيء ثم نقاطر منه لم يعصم ولم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لو ترشح من موضع النجاسة على شيء لم ينجسه ما دام المطر متصلا</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تطيهر الاناء المتنجس بالو لوغ أو بغيره بالمطر</w:t>
      </w:r>
    </w:p>
    <w:p>
      <w:pPr>
        <w:pStyle w:val="BookText"/>
        <w:rPr/>
      </w:pPr>
      <w:r>
        <w:rPr>
          <w:rFonts w:ascii="Amiri" w:hAnsi="Amiri" w:eastAsia="Amiri" w:cs="Amiri"/>
          <w:color w:val="111111"/>
          <w:sz w:val="28"/>
          <w:sz w:val="28"/>
          <w:szCs w:val="28"/>
          <w:rtl w:val="true"/>
          <w:lang w:bidi="ar-SA"/>
        </w:rPr>
        <w:t>فصل في ماء الحمام</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الحمام بمنزلة الجاري مع اتصاله بالخزانة </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عاصمية المادة بلوغها كرا بنفسها أو مع ذي المادة او لا يعتبر ذلك</w:t>
      </w:r>
    </w:p>
    <w:p>
      <w:pPr>
        <w:pStyle w:val="BookText"/>
        <w:rPr/>
      </w:pPr>
      <w:r>
        <w:rPr>
          <w:rFonts w:ascii="Amiri" w:hAnsi="Amiri" w:eastAsia="Amiri" w:cs="Amiri"/>
          <w:color w:val="111111"/>
          <w:sz w:val="28"/>
          <w:sz w:val="28"/>
          <w:szCs w:val="28"/>
          <w:rtl w:val="true"/>
          <w:lang w:bidi="ar-SA"/>
        </w:rPr>
        <w:t>تفصيل مع الكلام في جواز الشهادة اعتمادا على الامارة أو الاصل</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اعتصام العالي بالسافل وبالعكس</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النابع بمنزلة الجاري معتصم بالمادة مع الكلام في اخبار النزح</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تغير ماء البثر بالنجاسة ثم زال تغيره بنفسه طهر</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الراكد النجس باتصاله بالكر وان لم يمتزج به ، وكذا باتصاله مماء المطر</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الماء المتنجس باتغير اذا زال تغيره بالقاء الكر عليه</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ثبوت النجاسة وتحقيق ادلة عموم حجية البينة</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حجية خبر العدل الواحد</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قول ذي اليدس</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الظن في المقام</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تعارض خبر ذي اليد والبينة</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تعارضت البيتان تسافطتا على</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تعارضت شهادة الاثنين مع شهادة الاربعة</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ثبوت الكرية</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شرب الماء النجس ، ويجوز سقيه للحيوانات والاطفال</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الماء النجس مع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دليل وجوب الاعلام بالنجاسة</w:t>
      </w:r>
    </w:p>
    <w:p>
      <w:pPr>
        <w:pStyle w:val="BookText"/>
        <w:rPr/>
      </w:pPr>
      <w:r>
        <w:rPr>
          <w:rFonts w:ascii="Amiri" w:hAnsi="Amiri" w:eastAsia="Amiri" w:cs="Amiri"/>
          <w:color w:val="111111"/>
          <w:sz w:val="28"/>
          <w:sz w:val="28"/>
          <w:szCs w:val="28"/>
          <w:rtl w:val="true"/>
          <w:lang w:bidi="ar-SA"/>
        </w:rPr>
        <w:t>فصل في الماء المستعمل</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المستعمل في الوضوء ولاغسال المندوبة طاهر مطهر من الحدث والخبث ، والمستعمل في رفع الحدث الاكبر طاهر مطهر من الخبث ، مع الكلام في مطهريته من الحدث</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ماء الاستنجاء وهل انه نجس لا ينجس ملاقيه ، أو أنه طاهر وعلى القول بطهارته فهو يرفع الخبث دون الحدث</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طهارة ماء الغسالة من الخبث ونجاسة </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القطرات التي تقع على الاناء عند الغسل لا تمنع من الغسل بمائه</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طهارة ماء الاستنجاء وبعض فروعها</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الغائط من غير المخرج الطبيعي</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تردد الماء بين ان يكون غسالة الاستنجاء وغسالة غيره</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الاغتسال أو الاستنجاء بالماء الكثير لا يستوجبان لحوق حكمهما له</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وصول نجاسة من الخارج أومع الغائط يبني على العدم</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بعض ما يطهر تبعا</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يجري على المحل زائدا على المقدار المعتبر في التطهير طاهر لا يلحقه حكم الغسالة</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غسالة ما يجتاج الى التعجدد هل يعتبر في التطهير منها التعدد أولا؟</w:t>
      </w:r>
    </w:p>
    <w:p>
      <w:pPr>
        <w:pStyle w:val="BookText"/>
        <w:rPr/>
      </w:pPr>
      <w:r>
        <w:rPr>
          <w:rFonts w:ascii="Amiri" w:hAnsi="Amiri" w:eastAsia="Amiri" w:cs="Amiri"/>
          <w:color w:val="111111"/>
          <w:sz w:val="28"/>
          <w:sz w:val="28"/>
          <w:szCs w:val="28"/>
          <w:rtl w:val="true"/>
          <w:lang w:bidi="ar-SA"/>
        </w:rPr>
        <w:t>فصل في الماء المشكوك</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المشكوك إباحته محكوم بالاباحة الامع سبق ملكية الغير أو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التعرض لقاعدة أصالة الحرمة في الاموال</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المشكوك طهارته مع عدم سبق النجاسة طاهر</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المشكوك اطلاقه لا يحكم باطلاقه الا مع سبق الاطلاق</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اشتبه نجس أو مغصوب في محصور اجتنب الجميع ، ولو كان في غير محصور لم يجتنب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التعرض لضابط الشبهةالمحصورة</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اشتبه مضاف في محصور أو غيره</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انحصر الماء بما يشك في اطلاقه</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اجمالا بنجاسة الماء أو أضافته أو باضافته أو غصبيته ، أو بنجاسته أو غصبيته</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أريق أحد المشتبهين بالنجاسة أو الاضافة</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ملاقي احد اطراف الشبهة المحصورة</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انحصر الماء بالمشتبهين بالنجس</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أحد الانائين المعين نجسا والاخر طاهرا فاريق احدهما ولم يعلم انه أيهما</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تردد الماء بين شخصين قد اذن احدهما ، او علم انه لشخص معين وتردد الاذن بينه وبين غيره </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ينجاسة احد الماثين اللذين قد توضا من احدهما</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استعمل احد المشتبهين بالغصبية فهل يحكم عليه بالضمان؟</w:t>
      </w:r>
    </w:p>
    <w:p>
      <w:pPr>
        <w:pStyle w:val="BookText"/>
        <w:rPr/>
      </w:pPr>
      <w:r>
        <w:rPr>
          <w:rFonts w:ascii="Amiri" w:hAnsi="Amiri" w:eastAsia="Amiri" w:cs="Amiri"/>
          <w:color w:val="111111"/>
          <w:sz w:val="28"/>
          <w:sz w:val="28"/>
          <w:szCs w:val="28"/>
          <w:rtl w:val="true"/>
          <w:lang w:bidi="ar-SA"/>
        </w:rPr>
        <w:t>فصل في الاسئار</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السؤر</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نجس العين نجس ، وسؤر طاهر العين طاهر</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الاسئار التي يكره استعمالها</w:t>
      </w:r>
    </w:p>
    <w:p>
      <w:pPr>
        <w:pStyle w:val="BookText"/>
        <w:rPr/>
      </w:pPr>
      <w:r>
        <w:rPr>
          <w:rFonts w:ascii="Amiri" w:hAnsi="Amiri" w:eastAsia="Amiri" w:cs="Amiri"/>
          <w:color w:val="111111"/>
          <w:sz w:val="28"/>
          <w:sz w:val="28"/>
          <w:szCs w:val="28"/>
          <w:rtl w:val="true"/>
          <w:lang w:bidi="ar-SA"/>
        </w:rPr>
        <w:t>فصل في النجاسات</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النجاسات اثنتا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البول والغائط من غير ما كول اللحم اذا كان له نفس سائلة</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بول الطير المحرم الاكل وغائطه ، ومنه الخفاش</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محرم الاكل بين كونه اصليا وكونه عارضيا كالجلال وموطوء الانسان والغنم الذي شرب لين خنزيرة</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والغائط من محلل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طاهران</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بول وغائط ما يحرم اكل لحمه مما لا دم له سائل</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صور ملاقاة النجاسة في الباطن واحكامها</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بيع البول والغائط من الما كول وغيره والانتفاع بهما</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البول والغائط من الحيوان المشكوك ، وحكم أكل لحمه ، مع تفصيل الكلام في صور الشك في حلية الحيوان</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مقنضى الاصل قبول كل حيوان للتذكية أو عدمه</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ان للحيوان دم سائل</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فضلات الحيات والتماسيح</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من كل حيوان له دم سائل وان حل أكل لحه</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الذي والوذي والودي ورطوبات الفرج والدبر من كل حيوان الا نجس العين</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من كل ما له دم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التعرض الى طوائف الاخبار الدالة علة ذلك </w:t>
      </w:r>
    </w:p>
    <w:p>
      <w:pPr>
        <w:pStyle w:val="BookText"/>
        <w:rPr/>
      </w:pPr>
      <w:r>
        <w:rPr>
          <w:rFonts w:ascii="Amiri" w:hAnsi="Amiri" w:eastAsia="Amiri" w:cs="Amiri"/>
          <w:color w:val="111111"/>
          <w:sz w:val="28"/>
          <w:sz w:val="28"/>
          <w:szCs w:val="28"/>
          <w:rtl w:val="true"/>
          <w:lang w:bidi="ar-SA"/>
        </w:rPr>
        <w:t>والى ميتة الانسان بالخصوص</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الاجزاء المبانة من الميتة نجسة</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ما لا تحله الحياة من الحيوان الميت الطاهر العين حتى البيضة</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الانفحة وتحقيق المراد منها</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نجاسة اللبن في ضرع الميتة</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الاجزاء المبانة من الحي نجسة كالميتة الا الاجزاء الصغار كفشور الجلد ونحوها</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فارة المسك من المذكى وغيره</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مالا نفس له طاهرة</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ان شيئامن أجزاء الحيوان أو مما له نفس سائلة</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بالميتة ما لم يذبح على الوجه الشرعي لا خصوص مامات حتف انفه</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المسلم امارة على التذكية وتحقيق شروط اماريتها</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يدالمسلم المسبوقة بيد الكافر</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مايوجد أرض المسلمين مطروحا اذا كان عليه اثر الاستعمال</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يد الكفار أو يوجد في أرضهم محكوم بعدم التذكية</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جلد الميتة بالدبغ</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قبل ولوج الروح نجس ، وكذا الفرخ في البيضة</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الميتة بلارطوبة مسرية لا توجب النجاسة</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نجاسة الميتة خروج الروح من تمام الجسد فلومات البعض لم ينجس</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الروح موجب لنجاسة البدن ولو قبل البرد</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المضغة والشيمة وما يخرج من اللحم حين الولادة</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 المقطوع المتصل يجلدة رقيقة</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الجند المعروف انه خصية كلب الماء</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ينفصل من اللحم مع الظفر أو السن</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المجرد المتردد بين كونه من نجس العين وكونه من طاهر العين</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المشكوك كونه من ذي النفس أو من غيره</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بيع الميتة</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الانتفاع بالميتة فيما لا يعتبر فيه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الاشارة الى دعوى عموم عدم جواز الانتفاع بالنجس</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مما له نفس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تحقيق انه </w:t>
      </w:r>
    </w:p>
    <w:p>
      <w:pPr>
        <w:pStyle w:val="BookText"/>
        <w:rPr/>
      </w:pPr>
      <w:r>
        <w:rPr>
          <w:rFonts w:ascii="Amiri" w:hAnsi="Amiri" w:eastAsia="Amiri" w:cs="Amiri"/>
          <w:color w:val="111111"/>
          <w:sz w:val="28"/>
          <w:sz w:val="28"/>
          <w:szCs w:val="28"/>
          <w:rtl w:val="true"/>
          <w:lang w:bidi="ar-SA"/>
        </w:rPr>
        <w:t>لا دليل على نجاسته كلية</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دم مالا نفس له ، وكذالدم من غير الحيوان كالدم الظاهر عند قتل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الدم المتخلف في ذبيحة الماكول ، مع الكلام في غيره</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العلقة المستحيلة من المني وفي البيض ، مع الكلام في حكم الدم الذي يوجد في البيضة</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الدم المتخلف في الذبيحة وان كان طاهرا ، الامايعد جزءا من اللحم</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الدم الابيض</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الذي قد يخرج مع اللبن نجس منجس له</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دم الجنين الذي ذكاه بذكاة امه</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دم الصيد المتخلف فيه بعد موته باصابة الالة له</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مايشك في كونه دما او في كونه من القسم النجس من الدم طاهر</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الدم المشكوك كونه من المتخلف ، وفي صوره</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استعلام حال الخارج من الجرح وانه دم او غيره</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الاصفر الذي ينجمد على الجرح</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المراق في الامراق حال غليانها نجس منجس ، وتحقيق حال الروايات الدالة على الطهارة</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الخارج من بين الاسنان المستهلك في الرايق</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المنجمد تحت الاظفار او الجلد</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النجاسات الكلب والخنز البريان دون البحريين وكذا رطوبانهما واجز اؤهما وان لم تحلها الحياة</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المتولد منهما أو من احدهما</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على كلام ، مع تحقيق حال النصوص الدالة على طهارة الكتابي والنصوص الدالة على نجاسة</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المرتد</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رطوبات الكافر واجزائه حتى مالا تحله الحياة</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في تحقق الكفر ، وتحقيق حال منكر الضروري من الدين</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الاصفر الذي ينجمد على الجرح </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الكافر يتبعه في النجاسة حتى ولد الزنا ، الا اذا اسلم بعد البلوغ أو قبله مع تمييزه</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احد الابوين مسلما فالولد تابع له وان كان من الزنا</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بلغ ولد الكافر مجنونا</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لوسبي ولد الكافر</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من المسلمين طاهر</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الغلاة والخواج والنوا صب</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المجسمة والمجبرة والقائلين بوحدة الوجود</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المخالفين وغير الاثنى عشرية من فرق الشيعة ، اذا الم يكونوا ناصبين لاحد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 الاسلام طاهر</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 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وكل مسكر مائع بالاصالة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التعرض الى الاخبار المتعارضة وموهنات اخبار الطهارة</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المسكر الجامد بالاصل طاهر ، بخلاف الجامد بالعارض</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حال العصير العنبي من حيث النجاسة والحرمة</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العنب اذا على بلا عصر</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العصير التمري والزبيبي</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الاستصحاب التعليقي</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الاستدالال برواية زيد النرسي على حرمة العصير الزبيبي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التعرض الى تحقيق مهم في حال اصحاب الاجماع ورواياتهم ومن يروون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الطريق الى اصل زيد النرسي</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صار العصيردبسا قبل ان يذهب ثلثاه</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الزبيب والكشمش والتمر المطبوخ في الامراق وغيرها</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النجاسات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حقيقة الفقاع</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الشعير الذي يصفه الاطباء في معالجاتهم ليس من الفقاع</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الجنب من الحرام</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اغتسال الجنب من الحرام بنحو يتجنب العرق حين الاغتسال</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اذا اجنب من حرام ثم من حلال او بالعكس</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اذا تيمم المجنب من حرام </w:t>
      </w:r>
    </w:p>
    <w:p>
      <w:pPr>
        <w:pStyle w:val="BookText"/>
        <w:rPr/>
      </w:pPr>
      <w:r>
        <w:rPr>
          <w:rFonts w:ascii="IRNazanin" w:hAnsi="IRNazanin" w:eastAsia="IRNazanin"/>
          <w:color w:val="111111"/>
          <w:sz w:val="28"/>
          <w:sz w:val="28"/>
          <w:szCs w:val="28"/>
          <w:rtl w:val="true"/>
          <w:lang w:bidi="fa-IR"/>
        </w:rPr>
        <w:t>بدلا عن الغسل</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اجنب الصبي من حرام</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الابل الجلالة على كلام فيها وفي مطلق الجلال</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الحيوانات التي وقع الكلام في نجاستها كالمسوخات</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مشكوك النجاسة ذاتا او عرضا طاهر ظاهرا ، الا الرطوبة الخارجة قبل الاستبراء</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غسالة الحمام ، وتحقيق حال الاخبار الواردة فيها</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رش الماء لمن اراد الصلاة في معابداليهود والنصارى والمجوس</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الفحص عن النجاسة مع الشبهة الموضوعية حتى لو امكن تحصيل العلم حالا</w:t>
      </w:r>
    </w:p>
    <w:p>
      <w:pPr>
        <w:pStyle w:val="BookText"/>
        <w:rPr/>
      </w:pPr>
      <w:r>
        <w:rPr>
          <w:rFonts w:ascii="Amiri" w:hAnsi="Amiri" w:eastAsia="Amiri" w:cs="Amiri"/>
          <w:color w:val="111111"/>
          <w:sz w:val="28"/>
          <w:sz w:val="28"/>
          <w:szCs w:val="28"/>
          <w:rtl w:val="true"/>
          <w:lang w:bidi="ar-SA"/>
        </w:rPr>
        <w:t>فصل في طرق ثبوت النجاسة</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الاحتياط في الشبهة البدوية في باب النجاسة</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علم الوسواسي</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الاجملي كالتفصيلي في منجزية الواقع الامع عدم الابتلاء يبعض الاطراف</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حجية البينة إفادتها الظن بل يعتبر عدم معارضتها بمثلها</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حجية البينة ذكر مستند الشهادة</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الشهادة بسبب النجاسة وان لم يعتقد الشاهد انه سبب لها</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اختلاف الشاهدين في سبب النجاسة ، مع تحقيق المعيار في القبول وعدمه</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بالاجمال مقبولة فيجب الاجتناب عن جميع الاطراف وحكم اختلاف الشاهدين في الاجمال والتعيين</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شهد أحد الشاهدين بالنجاسة فعلا والاخر بالنجاسة سابقا</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أحدهما بالنجاسة سابقا مع الطهارة فعلا</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خبر صاحب اليد تساقطا</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العدالة في حجية خبر صاحب اليد مع الكلام في اعتبار الاسلام والبلوغ </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اذا اخبر صاحب اليد بعد الاستعمال بالنجاسة سابقا او اخبر بها بعد خروج العين عن يده</w:t>
      </w:r>
    </w:p>
    <w:p>
      <w:pPr>
        <w:pStyle w:val="BookText"/>
        <w:rPr/>
      </w:pPr>
      <w:r>
        <w:rPr>
          <w:rFonts w:ascii="Amiri" w:hAnsi="Amiri" w:eastAsia="Amiri" w:cs="Amiri"/>
          <w:color w:val="111111"/>
          <w:sz w:val="28"/>
          <w:sz w:val="28"/>
          <w:szCs w:val="28"/>
          <w:rtl w:val="true"/>
          <w:lang w:bidi="ar-SA"/>
        </w:rPr>
        <w:t>نجاستها بتمامها ، فلا يتنجس الانف بملاقاتها</w:t>
      </w:r>
    </w:p>
    <w:p>
      <w:pPr>
        <w:pStyle w:val="BookText"/>
        <w:rPr/>
      </w:pPr>
      <w:r>
        <w:rPr>
          <w:rFonts w:ascii="Amiri" w:hAnsi="Amiri" w:eastAsia="Amiri" w:cs="Amiri"/>
          <w:color w:val="111111"/>
          <w:sz w:val="28"/>
          <w:sz w:val="28"/>
          <w:szCs w:val="28"/>
          <w:rtl w:val="true"/>
          <w:lang w:bidi="ar-SA"/>
        </w:rPr>
        <w:t>فصل في كيفية تنجس المتنجسات</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التنجس من وجود الرطوبة المسرية في أحد المتلاقين</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تكفي الرطوبة غير المسرية في التنجيس</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المائع ينجس بتمامه بملاقاة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الجامد فتختص النجاسة فيه بموضع الملاقاة</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رطوبة احد المتلاقين او سراية الرطوبة في احدهما</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استصحاب الذناب لجزء من النجاسة التي كان عليها</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الممعيار في الميعان والجمود في سريان النجاسة في تمام الجسم الملاقي للنجاسة وعدمه</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ترشح الماء من الاناء الموضوع على الموضوع النجس لا يوجب تنجس ما في الاناء</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الدم في النخامة الغليظة لا توجب</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نفض الثوب أو الفراش الملطخ بالتراب النجس</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التنجيس من سراية الرطوبة ولا يكفي مجرد الميعان كالزئبق</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الكلام في تداخل النجاسات</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تنجس الثوب بالدم وشك في تنجسه بالبول كفت المرة</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تنجيس المتنجس</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على المتنجس احكام النجاسة التي تنجس بها</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الاجسام التي لا تتاثر بالرطوبة لا تتنجس</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الملاقاة في الباطن لا توجب التنجيس</w:t>
      </w:r>
    </w:p>
    <w:p>
      <w:pPr>
        <w:pStyle w:val="BookText"/>
        <w:rPr/>
      </w:pPr>
      <w:r>
        <w:rPr>
          <w:rFonts w:ascii="Amiri" w:hAnsi="Amiri" w:eastAsia="Amiri" w:cs="Amiri"/>
          <w:color w:val="111111"/>
          <w:sz w:val="28"/>
          <w:sz w:val="28"/>
          <w:szCs w:val="28"/>
          <w:rtl w:val="true"/>
          <w:lang w:bidi="ar-SA"/>
        </w:rPr>
        <w:t>فصل في احكام النجاسات</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الصلاة طهارة بدن المصلي ولباسه</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الطهارة في صلاة الاحتياط وقضاء الاجزاء المنسية دون الاذان والادعية التي قبل تكبيرة الاحرام والتعقيب ، مع الكلام في اعتبارها </w:t>
      </w:r>
    </w:p>
    <w:p>
      <w:pPr>
        <w:pStyle w:val="BookText"/>
        <w:rPr/>
      </w:pPr>
      <w:r>
        <w:rPr>
          <w:rFonts w:ascii="Amiri" w:hAnsi="Amiri" w:eastAsia="Amiri" w:cs="Amiri"/>
          <w:color w:val="111111"/>
          <w:sz w:val="28"/>
          <w:sz w:val="28"/>
          <w:szCs w:val="28"/>
          <w:rtl w:val="true"/>
          <w:lang w:bidi="ar-SA"/>
        </w:rPr>
        <w:t>في الاقامة وسجدتي السهو</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اعتبار الطهارة فيما بلتحف به المصلي المضطجع</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الصلاة طهارة مسجد الجبهة دون غيره من المواضع</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طهارة مقدار الواجب في السجود لاتمام ما يمس الجبهة حين السجود</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ازالة النجاسة عن المساجد بنحو الفور العرقي ، ويحرم تنجيسها</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ادخال النجاسة او المتنجس للمسجد اذا لم يستلزم تلويثه</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ازالة النجاسة عن المساجد كفائي ، ولا يختص بمن نجسها</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فيمن راى نجاسة في المسجد قلم يزلها وانشغل بالصلاة مع التعرض الى المور 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ازالة النجاسة فورا وعدم الانشغال بالصلاة</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يقتضي الامر بالشيء النهي عن ضده ، فتكون الصلاة منهيا عنها حينئذ؟</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يقتضي النهي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الصلاة؟</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تصحيح الترتب</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التقرب بالملاك مع سقوط الامر بالمزاحمة</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ثم تبين له كون المسجد نجسا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التعرض الى مالو علم بذلك في الاثناء</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موضع من المسجد نجسا فهل يجوز تنجيسه ثانيا اولا؟</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تطهير المسجد لو توقف على حفر ارضه او تخريب شيء منه وهل يجب طم الحفر وتعمير الخراب لو طهر؟</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تنجس حصير المسجد</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استلزم تطهير المسجد تخريبه اجمع</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خرب المسجد فهل يحرم تنجيسه ويجب تطهيره؟ مع الكلام في المساجد المبنية في الاراضي المفتوحة عنوة</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توقف تطهير المسجد على تنجيس بعض المواضع الطاهرة وجب اذا امكن تطهيره بعد ذلك</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توقف تطهير المسجد على بذل </w:t>
      </w:r>
    </w:p>
    <w:p>
      <w:pPr>
        <w:pStyle w:val="BookText"/>
        <w:rPr/>
      </w:pPr>
      <w:r>
        <w:rPr>
          <w:rFonts w:ascii="Amiri" w:hAnsi="Amiri" w:eastAsia="Amiri" w:cs="Amiri"/>
          <w:color w:val="111111"/>
          <w:sz w:val="28"/>
          <w:sz w:val="28"/>
          <w:szCs w:val="28"/>
          <w:rtl w:val="true"/>
          <w:lang w:bidi="ar-SA"/>
        </w:rPr>
        <w:t>مال وجب ولا يضمنه من صار سببا للتنجيس؟</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تغير عنوان المسجدية بغصب اوخراب ، فهل يحرم تنجيسه ويجب تطهيره؟ مع التعرض الى جواز الانتفاع به حينئذ في الجهات الاخر كالزرع ونحوه</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راى الجنب نجاسة في المسجد</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تنجيس مساجد اليهود والنصارى والمخالفين</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بعدم مسجدية سقف المسجد او جداره لم يحرم تنجيسه مع الكلام فيما يشك كونه مسجدا مما يتصل بالمسجد</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اجمالا بنجاسة احد المسجدين او احد مكانين من مسجد وجب تطهيرهما</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ازالة النجاسة عما يجعله المكلف مصلى له في داره</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اعلام الغير بنجاسة المسجد على من عجز عن ازالتها</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المشاهد المشرفة من حيث حرمة التنجيس ووجوب التطهير</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المصحف الشريف من حيث حرمة التنجيس ووجوب التطهير</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المصحف بالعضو المتنجس</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القرآن بالحبر المتنجس</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اعطاء المصحف للكافرو أخذه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ووضعه على العين النجسة</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ازالة النجاسة عن التربة الحسينية وتربة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ورق المصحف في البالوعة أو الكنيف</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الضمان على من نجس مصحف غيره</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تطهير المصحف كفائي لا يختص بمن نجسه ، ولو استلزم صرف المال وجب ، مع الكلام في ضامن المال المصروف في ذلك</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تطهير مصحف الغير اذنه</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ازالة النجاسة عن الماكول المشروب وظروفهما</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الانتفاع بالاعيان النجسة</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التسبيب الى اكل الغير أو شربه للنجس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الكلام في وجوب الاعلام على المعير والمؤجر وغير هما بالنجاسة </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حرمة سقي المسكرات والاعيان النجسة والمتنجسة للاطفال ووجوب ردعهم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فروع التسبيب الى استعمال الغير للنجس ، واعلامه بالنجاسة</w:t>
      </w:r>
    </w:p>
    <w:p>
      <w:pPr>
        <w:pStyle w:val="BookText"/>
        <w:rPr/>
      </w:pPr>
      <w:r>
        <w:rPr>
          <w:rFonts w:ascii="Amiri" w:hAnsi="Amiri" w:eastAsia="Amiri" w:cs="Amiri"/>
          <w:color w:val="111111"/>
          <w:sz w:val="28"/>
          <w:sz w:val="28"/>
          <w:szCs w:val="28"/>
          <w:rtl w:val="true"/>
          <w:lang w:bidi="ar-SA"/>
        </w:rPr>
        <w:t>فصل في الصلاة في النجس</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في النجس عمدا بطلت صلاته</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في النجس جاهلا بنجاسته بنحو الشبهة الحكمية او جاهلا بشرطية الطهارة في الصلاة</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في النجس جاهلا بنجاسته بنحو الشبهة الموضوعية</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التفت الى النجاسة في اثناء الصلاة</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في النجس ناسيا لنجاسته</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 الحكم كالجاهل به</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تنجس ثوبه فطهره أوقامت الحجة على تطهيره فصلى فيه ثم تبين بقاء النجاسة</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 خطا ان الدم لم يصبه او اعتقد خطا أن الدم لم يصبه او اعتقد انه من القسم الطاهر او اعتقد انه بالقدر الذي يعفي عنه فصلى فيه</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نجاسة شيء فلاقاه برطوبة</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غافلا عن نجاسة بدنه بالملاقاة</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لوانحصر ثوبه في النجس</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بنجاسة احد الثوبين كرر الصلاة فيهما ، وحكم من لا يتمكن من تكرار الصلاة</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ان التزاحم بين اجزاء وشروط المركب يفترق عن التزاحم بين الواجبات الاستقلالية</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ثوبان مشتبهان وثوب طاهر فهل يجوز له تكرار الصلاة في المشتبهين او يصلي في الطاهر؟</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ثلاثة ثياب يعلم بنجاسة واحد منها كفى تكرار الصلاة في ثوبين وان احتمل كون النجس اكثر من واحد</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تنجس ثوبه وبدنه ولم يتمكن الا من تطهير احدهما</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عجز عن ازالة النجاسة وتمكن من تقليلها او تخفيفها</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دار الامر بين رفع الحدث بالماء والخبث هل تجب الاعادة على من صلى في النجس الظطراراثم تمكن من الطاهر؟ </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على الموضع النجس اضطراراثم تمكن من السجود على الموضع الطاهر لم يجب عليه الاعادة</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سجد على الموضع النجس جهلا او نسيانا فهل يجب عليه الاعادة؟</w:t>
      </w:r>
    </w:p>
    <w:p>
      <w:pPr>
        <w:pStyle w:val="BookText"/>
        <w:rPr/>
      </w:pPr>
      <w:r>
        <w:rPr>
          <w:rFonts w:ascii="Amiri" w:hAnsi="Amiri" w:eastAsia="Amiri" w:cs="Amiri"/>
          <w:color w:val="111111"/>
          <w:sz w:val="28"/>
          <w:sz w:val="28"/>
          <w:szCs w:val="28"/>
          <w:rtl w:val="true"/>
          <w:lang w:bidi="ar-SA"/>
        </w:rPr>
        <w:t>فصل فيما يعفى عنه في الصلاة</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 الجروح والقروح قبل البرء مع الكلام في اعتبار لزوم المشقة من التبديل أو التطهير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كون الجرح مما يعتد به وله ثبات واستقرار اولا؟</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شدالجرح حتى يمنع سيلان الدم؟</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لايختص العفو بموضع الجرح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العفو عن توابع الجرح من القيح والدواء والعرق وغيرها مما يتصل ويتنجس به</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تطهير اليد اذا تنجست في مقام العلاج</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دم البواسير</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لايعفي عن دم الرعاف</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لصاحب الجروح والقروح غسل ثوبه كل يوم مرة</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ان الدم من الجروح والقروح اولا</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تعددت الجروح وبريء بعضها فهل يعفى عن دمه قبل برء الباقي</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يعفى عنه الدم دون الدرهم</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يعفى عن الدماء الثلاثة ولا عن دم نجس العين والميتة وغير الماكول عدا الانسان</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الدم وكان كل قطعة دون الدرهم والمجموع اكثر منه فهل يعفى عنه؟</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العفو سعة الدرهم لاوزنه مع الكلام في تحديد سعة الدرهم وان المراد به البغلي ، تحديد البغلي والدراهم والدنانير التي شاهدها المؤلف بنفسه</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تفشى الدم من احد وجهي الثوب الى الاخر</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اتصل بالدم الاقل من الدرهم رطوبة خارجية </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ان الدم من المستثنيات التي لا عفو عنها ، اوشك في انه اقل من الدرهم</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 بالدم ليس كالدم في العفو المذكور</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ازيلت عين الدم وبقيت نجاسة فهل يبقي العفو؟</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على الدم الاقل دم آخر ولم يصير بقدر الدرهم يبقى العفو ، وكذا لو كان الدم غليظا</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وقعت نجاسة اخرى على الدم ولم تتعد عن محله فهل يبقى العفو؟</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يعفى عنه مالا تتم فيه الصلاة من الملابس ، بشرط ان لايكون من نجس العين ولا من الميتة</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في المانعية صلوح الثوب للتستر وان لم يصلح فعلا كالعمامة الكبيرة الملفوفة</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المحمول المتنجس الذي لاتتم الصلاة فيه ، مع الكلام فيما تتم فيه الصلاة من المحمول ، وفيما لة كان المحمول من الاعيان النجسة</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الخيط المتنجس الذي يخاط به الجرح والثوب ، والعظم النجس الذي يجبر به</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المربية للصبي والصبية بشرط غسله في كل يوم مرة</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وقت غسل الثوب في اليوم</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العفو عن النجس احتياجها جميع ثيابها</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بنجاسة ثوب المربية نجاسة بدنها في العفو؟</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المربي بالمربية في العفو؟ وكذا من تواتر بوله</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نجاسة في حال الاضطرار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 جاءَكُمْ فاسِقٌ بِنَبَإٍ فَتَبَيَّنُوا أَنْ تُصِيبُوا قَوْماً بِجَهالَةٍ فَتُصْبِحُوا عَلى ما فَعَلْتُمْ نادِمِينَ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محمد حسين النائيني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الْمُؤْمِنُونَ لِيَنْفِرُوا كَافَّةً فَلَوْ لا نَفَرَ مِنْ كُلِّ فِرْقَةٍ مِنْهُمْ طائِفَةٌ لِيَتَفَقَّهُوا فِي الدِّينِ وَلِيُنْذِرُوا قَوْمَهُمْ إِذا رَجَعُوا إِلَيْهِمْ لَعَلَّهُمْ يَحْذَرُونَ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أَرْسَلْنا قَبْلَكَ إِلاّ رِجالاً نُوحِي إِلَيْهِمْ فَسْئَلُوا أَهْلَ الذِّكْرِ إِنْ كُنْتُمْ لا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ذكر الرواية مفصلا في الجزء العاشر في المسألة التاسعة من فصل الوصية بالحج</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ذكرهما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الثاني من تنبيهات الشبهة الوجوبية من مبحث اشتباه المكلف به مع العلم بأصل التكليف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المتعرض لأحكام ماء البئر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المتعرض لأحكام البئر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الماتن في هذه المسألة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قسم منه في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إلى مصدره قريباً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ومن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كثيرة يسهل الاطلاع عليها بالاستعانة بمعاجم الآيات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ويوجد في أبواب أخر أيضاً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المتعرض لأحكام البشر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أوائل شرح المسألة السابقة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المسألة السابقة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المتعرض لأحكام البئر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شرائط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أيضا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الماء المشكوك من مباحث المياه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الكتاب العزيز فكثير من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من السنة فاحاديث كثيرة ارجع الى بعضها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وَتَعاوَنُوا عَلَى الْبِرِّ وَالتَّقْوى وَلا تَعاوَنُوا عَلَى الْإِثْمِ وَالْعُدْوانِ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ووردت به أحاديث كثيرة ارجع الى بعضها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في كتاب البيع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الشفعة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احياء الموات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ذكرها في شرح المسألة الثامنة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يَكْتُمُونَ ما أَنْزَلْنا مِنَ الْبَيِّناتِ وَالْهُدى مِنْ بَعْدِ ما بَيَّنّاهُ لِلنّاسِ فِي الْكِتابِ أُولئِكَ يَلْعَنُهُمُ اللّهُ وَيَلْعَنُهُمُ اللاّعِنُونَ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أحكام النجاسات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الأول من كتاب القضاء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من كتاب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ما تضمن ذلك في كتب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روى في المعتبر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الحسين بن أبي العلاء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الثوب يصيبه البول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اغسله مرتين الأول للإزالة والثاني للإنقاء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مرسلا في الذكرى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مسائل الفصل المتعرض فيه لماء البئر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توضيح ان المراد عدم القدرة على المأمور به حتى في آخر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ففيها جملة أحاديث ، ويوجد بعض الأحاديث في أبواب أخر متفرقة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الشيخ الأنصاري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الرابعة عشرة من فصل الماء الراكد الاشكال بذلك تبعا لما هو المشهور بين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المعارضة واستشكل في الخبر يضعف 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الأول في المياه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النائيني قدس سره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أحاديث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من الوسائل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أحاديث هذا الباب يدل على إطلاق طهورية الماء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الوسائل ، راجع قرب الاسناد المطبوع في إيران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الخراساني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الجناية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رواه في الوسائل القديمة ، وهو كذلك في الكافي والتهذيب والوافي وزاد في الوسائل الحديثة ذكر الطول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ثلاثة أشبار ونصف طولها في ثلاثة أشبار ونصف عمقها في ثلاثة أشبار ونصف عرضها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تبع فيه الاستبصار المطبوع في النجف الأشرف أخيراً ، فيكون دليلا صريحاً للمشهور ولا يتم ما ذكره قدس سره في رد الاستدلال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ذكر ذيل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العرض يغني عن ذكر الطول لأنه لا بد أن يساويه أو يزيد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صريح في عدم اشتمال الحديث على بعد الطول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مواقيت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مواقيت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يستفاد من غيره من اخبار الباب وغيرها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السيد في مفتاح الكرامة بعد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تحديد الكر بسبعة وعشرين شبراً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الأستاذ الشريف أيده اللّه تعالى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والانصاف ترك الانصاف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 عدل عنه في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خلق اللّه الماء طهورا لا ينجسه شي‌ء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تضمن ذلك عدة اخبار منها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الملاقاة غير مصرح بها في الدليل ، فضلا عن وصف كونها لاحقة للكرية ، وانما تستفاد الملاقاة من انصراف الشي‌ء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الملاقي ، فاللحوق ان تمت استفادته من الدليل فهو أيضا للانصراف إلى الملاقي ملاقاة لاحقة ، فيكون مفاد الشرطية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الماء قدر كر في زمان لا ينجسه شي‌ء لاقاه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ومفهومها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يكن قدر كر في زمان ينجسه شي‌ء يلاقيه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فتكون صورة التقارن خارجة عن المنطوق والمفهوم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المبسوط المطبوع في إيران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السرائر المطبوع في إيران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تضمن ذلك عدة احاديث منها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هذا الفصل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هذا الفصل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مرسلة الكاهلي المتقدمة في أول هذا الفصل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أول هذا الفصل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أحكام المياه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الشريعة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هذا الفصل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أول هذا الفصل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أول هذا الفصل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هذا الفصل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هذا الفصل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في تحديد الكر بالمساحة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الكلام في هذه المسألة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الوكالة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المشتملة على النهي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اشتمل على ذلك رواية الثمالي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بكر بن حبيب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الأطعمة المباحة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فصل الصلاة في النجس</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العصير المطبوخ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من كتاب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من كتاب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من كتاب البيع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الشفعة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احياء الموات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اللّهُ بِكُمُ الْيُسْرَ وَلا يُرِيدُ بِكُمُ الْعُسْرَ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يُرِيدُ اللّهُ لِيَجْعَلَ عَلَيْكُمْ مِنْ 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 عَلَيْكُمْ فِي الدِّينِ مِنْ 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يدل عليه خبر عبد الأعلى مولى آل 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وَأَحَلَّ اللّهُ الْبَيْعَ وَحَرَّمَ الرِّبا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تَكُونَ تِجارَةً عَنْ تَراضٍ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أَوْفُوا بِالْعُقُودِ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من كتاب الخلاف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عمومات مطهرية الماء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فصل ماء الحمام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فصل الماء الراكد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يذكرها بتمامها ، وكذا في المعتبر والذكرى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رواها بتمامها في الخلاف مع اختلاف في الألفاظ في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رواية العلل هناك ، وهو التعليل بأن الماء أكثر من القذر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حكم ماء الغسالة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وما يختص بالإمام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النص لم نعثر عليه في كتب الحديث وان اشتهر في كتب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يحل دم امرء مسلم ولا ماله إلا بطيبة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يحل لمؤمن مال أخيه إلا عن طيب نفس منه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الوسائل في التوقيع المروي عن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وما يختص بالإمام من كتاب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فلا يحل لأحد أن يتصرف في مال غيره بغير اذنه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النصوص في الباب نفسه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منه الا مورد الاستشهاد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قريباً في سؤر طاهر العين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صحيح ابي العباس المتقدمة إليه الإشارة ، وسيأتي قريباً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هنا قريباً عند الكلام في طهارة سؤر طاهر العين وإن حرم لحمه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اشتمل الباب على أحاديث أخر قد تدل على ذلك</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فيه جملة من الروايات التي أطلق فيها النهي عن الوضوء بسؤر الحائض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لكنها مصرحة بالترخيص في الشرب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الى ذلك</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اشتمل الباب على جملة أحاديث تتضمن ذلك</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وغيرهما من الأبواب المتفرقة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ويستفاد من كثير من اخبار الباب المذكور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اشتمل الباب على بعض الاخبار الدالة على المطلوب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النصوص المقابلة للمذكى بالميتة ، كما تعرض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ذلك في التنبيه الأول من تنبيهات البراءة من كتاب حقائق الأصول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ويتضمن ذلك غيره من احاديث الباب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بعضها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 وبعضها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تضمن ذلك بعض الاخبار الأخر في الباب وغيره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أبواب العشرة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ويشير إليه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الباب أحاديث أخر تتضمن ذلك</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تدل عليه الاخبار الواردة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مكاتبة عبد اللّه بن جعفر الى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أول المسألة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الغين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يلصق به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 بتمامه في نجاسة ميت الإنسان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ويوجد أيضاً من كثير من أبواب النجاسات والماء المطلق</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في أبواب أغسال الحيض والنفاس والاستحاضة والنجاسات والماء</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الذكرى في الثالث والرابع من النجاسات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فصل الراكد بلا مادة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التعرض له في المسألة العاشرة من فصل ماء البئر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الثاني عشر في باب معجزات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في أول مبحث نجاسة الدم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تجد جميع ذلك</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تجد جميع ذلك</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باب التطهير من مس الحيوانات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الطهارة ، والتهذيب باب المكاسب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وَطَعامُ الَّذِينَ أُوتُوا الْكِتابَ حِلٌّ لَكُمْ وَطَعامُكُمْ حِلٌّ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من كتاب النكاح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مع اختلاف المتن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الشرك من كتاب الايمان والكفر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إليها في تعاليق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المتعرض فيه لأحكام ماء البئر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من كتاب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ترجمته في تنقيح المقال 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من النكاح بالكفر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 لكن بعض ما أشير إليه مشتمل على البغض ، فيكون أخص</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ملحق الحديث الثالث</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تفسير الايمان والكفر من الفصل الثاني من كتاب الايمان والكفر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تفسير الايمان والكفر من الفصل الثاني من كتاب الايمان والكفر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تفسير الايمان والكفر من الفصل الثاني من كتاب الايمان والكفر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بعضها في نجاسة النواصب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الكشي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الواقفة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الكشي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الواقفة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فإن أكثر أحاديثها دالة على نجاسته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رواه عن الكافي خال عن كلمة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التهذيب مشتملا عليها ، كما سيصرح به الشارح قدس سره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الكلام في العصير التمري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الحديثان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المبسوط في الفصل السابع من كتاب الصلاة في التطهير ، قبيل فصل الأذان والإقامة ،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عرق فيه وكانت الجنابة عن حرام روى أصحابنا انه لا تجوز الصلاة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نعثر على العبارة التي نقلها الشارح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أخذها من بعض المصادر التي نقلتها بالمعنى</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الذكرى في ملحقات النجاسات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 ، تجدها بأجمعها هناك</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الثانية من مبحث نجاسة عرق الإبل الجلالة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 جميع الطرق في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المتعرض فيه لأحكام البئر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المتعرض فيه لأحكام ماء البئر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المتعرض فيه لأحكام ماء البئر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وصحيح البقباق هو الحديث الثاني ، ومصحح ابن مسلم هو الحديث الرابع عشر ، من الباب المذكور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 في 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النجاسات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التعرض لها في شرح أوائل فصل الماء الراكد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المضاف والمستعمل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اشتملت الباب المذكورة على أحاديث أخر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أوائل هذا الفصل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هذه الأحاديث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التعرض لذلك في أوائل هذا الفصل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أوائل فصل الماء الراكد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الوسائل صدر الحديث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وذيله في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المتبحر الشيخ محمد جواد البلاغي</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مهدي الخالصي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في الأبواب الآتية 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ويوجد في كثير من الأبواب الأخر وفي أبواب لباس المصلى ومكانه وغيرها ما يدل عليه ولو بالالتزام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الذال ثياب غلاظ مضربة تعمل في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 في تعاليق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مباحث الإجتهاد والتقليد ، ومسألة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المعترض فيه لأحكام ماء البئر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الغطاء قدس سره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إلی بعضها في أوائل فصل كيفية تنجس المتنجسات ، واشرنا هناك إلی مصادرها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وأشرنا إلى مصدره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الفصل السابق الإشارة إليها والى مصادرها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وينقله بتمامه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بأسانيد متعددة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الوافي في ذيل الحديث الأول من باب التطهير من الدم من أبواب الطهارة من الخبث</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قريبا في أول الكلام فيمن رأى النجاسة في أثناء الصلاة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قريباً في أول الكلام فيمن رأى النجاسة في أثناء الصلاة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آخر فصل تطهير الثياب والأبدان من النجاسات ، آخر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عن ابن أبي عمير عن سماعة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أواخر هذا البحث من كلام الشارح قدس سره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استطرفه من نوادر البزنطي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 ما يناسب المقام منه فيمن صلى في النجاسة نسياناً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أوائل هذا الفصل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أول هذا الفصل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الدعوى مذكورة في المعتبر والمدارك وحكيت عن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اعتمادا على ما شاهده من الدراهم وعليه جرى أخذ مساحة الدراهم في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الذي عثرنا عليه في المتحف العراقي أن الدرهم المضروب في دمشق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أكبر الدراهم الخمسة التي أشار إليها قدس سره ، كما أثبتت صورها ومساحاتها في الورقة الملحقة هنا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الكلام في العفو عن الدم دون الدرهم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الكلام في العفو عن الدم دون الدرهم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الكلام في العفو عما لا تتم به الصلاة من الملابس</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image" Target="media/image2.jpeg"/><Relationship Id="rId618" Type="http://schemas.openxmlformats.org/officeDocument/2006/relationships/image" Target="media/image2.jpeg"/><Relationship Id="rId619" Type="http://schemas.openxmlformats.org/officeDocument/2006/relationships/footer" Target="footer612.xml"/><Relationship Id="rId620" Type="http://schemas.openxmlformats.org/officeDocument/2006/relationships/footnotes" Target="footnotes.xml"/><Relationship Id="rId621" Type="http://schemas.openxmlformats.org/officeDocument/2006/relationships/numbering" Target="numbering.xml"/><Relationship Id="rId622" Type="http://schemas.openxmlformats.org/officeDocument/2006/relationships/fontTable" Target="fontTable.xml"/><Relationship Id="rId623" Type="http://schemas.openxmlformats.org/officeDocument/2006/relationships/settings" Target="settings.xml"/><Relationship Id="rId6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616</Pages>
  <Words>166996</Words>
  <Characters>665203</Characters>
  <CharactersWithSpaces>829103</CharactersWithSpaces>
  <Paragraphs>4542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2026-08-23T14:31:46Z</dcterms:created>
  <dc:creator>ghaemiyeh.com</dc:creator>
  <dc:description/>
  <dc:language>en-US</dc:language>
  <cp:lastModifiedBy/>
  <dcterms:modified xsi:type="dcterms:W3CDTF">2026-08-23T18:02:04Z</dcterms:modified>
  <cp:revision>1</cp:revision>
  <dc:subject/>
  <dc:title>مستمسک العروة الوثقی جلد 1</dc:title>
</cp:coreProperties>
</file>

<file path=docProps/custom.xml><?xml version="1.0" encoding="utf-8"?>
<Properties xmlns="http://schemas.openxmlformats.org/officeDocument/2006/custom-properties" xmlns:vt="http://schemas.openxmlformats.org/officeDocument/2006/docPropsVTypes"/>
</file>