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حدیث أنا مدینة العلم)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ملحق سند حدیث أنا مدینة العلم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روایة داود بن سلیمان الغازی</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روایة أبی معاویة الضّریر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روایة أبی عبید</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(4) روایة الفیدی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(5) روایة ابن خداش</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(6) روایة إسحاق الحربی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(7) روایة محمّد بن إسماعیل الضراری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(8) روایة القاسم بن عبد الرحمن الأنباری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(9) روایة المبرّد</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(10) روایة أبی عبد اللّه الصائغ</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(11) روایة أحمد بن حفص</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(12) روایة صالح بن محمد جزرة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(13) روایة المعمری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(14) روایة ابن زاطیا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(15) روایة الخثعمی الأشنانی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(16) روایة ابن مروان القرشی</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(17) روایة أبی الطیب الدقّاق</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(18) روایة عبد الملک الجرجانی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(19) روایة مکرم بن أحمد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(20) روایة أحمد بن فاذویه الطحّان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(21) روایة النعمان بن هارون البلدی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(22) روایة عبد الرحمن بن سلیمان بن موسی الجرجانی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(23) روایة ابن مهرویه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(24) روایة ابن خلّاد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(25) روایة فاروق الخطابی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(26) روایة ابن عدی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(27) روایة شمس الدین المقدسی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(28) روایة ابن شاذان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(29) روایة الدار قطنی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ترجمته: … ص:</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(30) روایة الکلابی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(31) روایة أبی الحسن العلوی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(32) روایة محمد بن أحمد بن رزق</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(33) روایة الصّیرفی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(34) روایة البرقانی</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(35) روایة النرسی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(36) روایة الثعلبی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(37) روایة الدسکری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(38) روایة الصّیمری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(39) روایة السهمی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(40) روایة العتیقی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(41) روایة أبی سعید الفقیه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(42) روایة الجوهری</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(43) روایة العیّار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(44) روایة الحسکانی</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(45) روایة ابن مسعدة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(46) روایة أبی الولید الباجی</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(47) روایة السّمرقندی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(48) روایة الراغب الاصبهانی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(49) روایة ابن قبیس</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(50) روایة ابن القشیری</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(51) روایة زاهر الشّحامی</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(52) روایة أبی منصور القزّاز</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(53) روایة الزمخشری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(54) روایة الأنماطی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(55) روایة ابن خیرون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(56) روایة فاطمة بنت محمّد البغدادی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ترجمتها: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(57) روایة وجیه بن طاهر</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(58) روایة القاضی عیاض</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(59) روایة الدهلقی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(60) روایة الملا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(61) روایة ابن الأنباری</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(62) روایة الطّالقانی</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(63) روایة أبی الیمن الکندی</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(64) روایة الرّافعی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(65) روایة أبی نصر الدمشقی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(66) روایة أبی الرجا الخوارزمی</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(67) روایة ابن أبی جمرة المالکی</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(68) روایة النویری</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(69) روایة الذهبی</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(70) روایة ابن کثیر الدمشقی</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(71) روایة الزین العراقی</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(72) روایة الهیثمی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(73) روایة القلقشندی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(74) روایة العینی</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(75) روایة الأعور الواسطی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(76) روایة ابن الوزیر الحنفی</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(77) روایة ابن الدیبع</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(78) روایة النجم الغیطی</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(79) روایة أحمد بن خلیل السبکی</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(80) روایة الشمس البابلی</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(81) روایة المقدسی الحنفی</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(82) روایة عبد القادر الکردی</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(83) روایة عبد الکریم بن ولی الدین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(84) روایة المغربی</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(85) روایة المغربی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(86) روایة العجلونی</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(87) روایة الزبیدی</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(88) روایة محمد الکزبری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(89) روایة الآلوسی</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(90) روایة عبد الرحمن الکزبری</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(91) روایة زینی دحلان</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(92) روایة الأبیاری</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(93) روایة الولاتی</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(94) روایة البرزنجی</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(95) روایة بهجت أفندی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(96) روایة النبهانی</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(97) روایة محمّد مخلوف المالکی</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(98) روایة الشنقیطی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(99) روایة أحمد عبد الجواد و عباس أحمد صقر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(100) روایة ابن الصدیق المغربی</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مع الدهلوی فی سند حدیث المدینة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مقدمة الرد</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ردّ نسبة القدح الی ابن معین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 إنّه صحّحه فی جواب سؤال الأنباری</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 إنّه أثبته فی جواب الدوری</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3- إنّه أثبته فی جواب ابن المحرز</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4- إنّه أثبته فی جواب صالح جزرة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ردّ قدح البخاری</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 البخاری مجروح</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 البخاری منحرف</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3- روایة عبد الرّزاق الحدیث</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4- روایة أحمد</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5- روایة ابن معین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6- روایة الطبری</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 روایة الحاکم</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8- روایة الترمذی</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9- جزم جماعة من الحفاظ بصحّته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10- تحسین جماعة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11- کلام الزرکشی</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12- فتوی ابن حجر المکی</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13- إعراض جماعة عن قدح البخاری</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ردّ نسبة القدح إلی الترمذی</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 نقل جماعة الحدیث عن صحیح الترمذی</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1- ابن طلحة الشافعی</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2- ابن تیمیّة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3- ابن روزبهان</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4- المیبدی</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5- محمد بن یوسف الشامی</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6- ابن حجر المکی</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7- المیرزا مخدوم</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8- العیدروس الیمنی</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9- الشیخانی القادری</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10- عبد الحق الدهلوی</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11- الشبراملسی</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12- الکردی</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13- الزرقانی</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14- الصبّان</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15- العجیلی</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 تحسین الترمذی الحدیث</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(3) اعتراض السّیوطی علی ابن الجوزی</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(4) کلام الشوکانی</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ردّ قدح ابن الجوزی</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من کلمات العلماء فی ابن الجوزی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من کلمات العلماء فی الموضوعات لابن الجوزی</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ردّ العلماء علی قدح ابن الجوزی</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ردّ قدح ابن دقیق العید</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الکلام علی رأی النووی و الذهبی و الجزری</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 رأی الشّیخ محیی الدّین النواوی</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ثبوت حدیث: «أنا دار الحکمة و علیّ بابها»</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1- روایة أحمد:</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2- روایة الترمذی و تحسینه:</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3- روایة الطبری و تصحیحه: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4- روایة الحاکم و تصحیحه:</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5- روایة جماعة آخرین: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ردّ نسبة القدح فی الحدیث المذکور للترمذی</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تحریف عبارة الترمذی</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و کم له من نظیر!!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تصرّف النووی فی کلام الترمذی</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تحریف آخر لکلام الترمذی</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توهّم النووی</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رواة حدیث أنا دار الحکمة من الصّحابة و التابعین</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بطلان قدحه من کلام العلماء</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ثبوت حدیث مدینة العلم من شعر للنووی</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 رأی شمس الدین الذّهبی</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1- انحراف الذّهبی و تعصّبه</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2- تحقیق العلائی … 142</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3- ردّ ابن حجر العسقلانی علی الذهبی</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4- ردّ ابن حجر المکی علیه</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5- إعراض جماعة آخرین و ردّهم علیه</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6- من آیات علوّ الحق</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(3) رأی شمس الدین الجزری</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استدلال علماء أهل السنة بحدیث مدینة العلم</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إحتجاج شاه ولی اللّه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إحتجاج (الدهلوی) نفسه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دلالة حدیث أنا مدینة العلم و علی بابها</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1- دلالة حدیث مدینة العلم علی الأعلمیّة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اعترافهم بدلالة الحدیث علی الأعلمیّة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قصّة استخلاف آدم علیه السلام</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المشابهة بین علی و آدم علیهما السلام</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2- دلالته علی العصمة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 دلالته علی أنّ الامام واسطة العلوم</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4- دلالته علی أنّ الامام حافظ العلم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5- دلالته علی وجوب الرجوع إلیه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6- دلالته علی أنّ الامام أوّل من یقاتل أهل البغی</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7- الحدیث فی روایة جابر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8- الحدیث فی خطبة الامام الحسن علیه السلام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9- رجوع الطرق إلی الامام علیه السلام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10- دلالة الحدیث علی أنّ الامام خاتم الأولیاء</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أدلة أخری علی استلزام الأعلمیة للأفضلیة فالامامة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1- قصّة جالوت</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2- قصّة استخلاف داود سلیمان علیهما السلام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3- حدیث: من استعمل عاملا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4- الدلیل من الأشعار المرویّة</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5- قول عمر: لو أدرکت معاذ بن جبل</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دحض المعارضة ب «ما صبّ اللّه شیئا فی صدری إلّا و صببته فی صدر أبی بکر»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1- الحدیث مختلق</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2- مصادمته للواقع</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3- رأی ابن الجوزی</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4- رأی الطّیبی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ترجمة الطّیبی</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5- رأی ابن القیّم</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ترجمة ابن القیّم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6- رأی الفیروزابادی</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7- رأی الفتنی</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8- رأی القاری</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9- رأی عبد الحق الدّهلوی</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10- رأی الإله‌آبادی</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ترجمة الإله‌آبادی</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11- رأی الشوکانی</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12- بطلانه من کلام الدهلوی</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خلاصة و نقاط</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دحض المعارضة ب «لو کان بعدی نبی لکان عمر»</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1- کفر عمر سابقا</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2- عمر غیر معصوم</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3- استلزامه أفضلیّة عمر من أبی بکر</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4- بطلانه ببداهة العقل</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5- ضعف أسانیده</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ضعف مشرح بن هاعان</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ضعف بکر بن عمرو</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الحدیث من طریق آخر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ضعف الفضل بن المختار</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الحدیث بلفظ آخر … ص"223</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الغرض من وضع هذا الحدیث</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تقلیب الحدیث الموضوع</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أورده ابن الجوزی فی الموضوعات</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دفاع السّیوطی</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الرّد علی دفاع السّیوطی</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وجوه استدلال الشیعة بروایات أهل السنة</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1- بطلان احتجاجاته به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2- النقض باستدلال المسلمین</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 لزوم غلق باب الإلزام</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 وجه استدلال الشّیعة</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5- قاعدة الإقرار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6- اعتبار اقرار الخصم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7- کلام رشید الدین</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8- کلام الدهلوی فی صدر التحفة</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9- کلام والده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10- بطلان الحدیثین المزعومین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مع العلماء الآخرین فیما قالوه حول حدیث مدینة العلم</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(1) مع العاصمی فی کلامه حول حدیث أنا مدینة العلم</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دلالة الحدیث علی مذهب الامامیة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وجوه الجواب عن تأویل العاصمی</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1- إنه دعاوی فارغة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2- لم یذکر النبی الّا بابا واحدا</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3- أمر النبی بإتیان هذا الباب فقط</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4- عدم ذکره الثلاثة فی حدیث آخر</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5- اعترافهم بالجهل فی مواضع عدیدة</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6- النقض علیه بکلام نفسه</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7- بطلانه من ذیل کلامه</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(2) مع العاصمی أیضا</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وجوه الجواب عن هذا الکلام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1- التناقض فی کلماته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2- بطلان دعوی اختصاص علی بالقضاء</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3- حدیث: أرحم أمتی … موضوع</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الحدیث عن أنس بن مالک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نظرة فی رجاله</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إنه لا یخلو عن إرسال</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المرسل حدیث ضعیف</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روایة العاصمی واضحة الإرسال</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روایة قتادة مرسلا</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حصیلة البحث</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الحدیث عن ابن عمر</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نظرة فی رجاله</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طریق آخر عن ابن عمر</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نظرة فی سنده</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حصیلة البحث</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الحدیث عن جابر</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نظرة فی رجاله</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الحدیث عن أبی سعید الخدری</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نظرة فی رجاله</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الحدیث عن أبی محجن الثقفی</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نظرة فی سنده</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الحدیث عن شدّاد بن أوس فی الموضوعات</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الحدیث عن ابن عباس لا سند له</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حصیلة البحث</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آراء المحققین الآخرین</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ترجمة ابن عبد الهادی</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4- بطلان دعوی ان ابا بکر اوّل باب لأنه باب فی الرحمة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نوادر الأثر فی شدة أبی بکر</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قال أبو بکر: إنّ لی شیطانا یعترینی</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5- بطلان دعوی أنّ عمر باب المدینة بعد أبی بکر</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من شواهد محاماة عمر للمنافقین و المخالفین</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اختلاق آخر</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اختصاص حذیفة بعلم المنافقین</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6- بطلان دعوی أن عثمان باب المدینة بعد عمر</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7- بطلان دعوی کون أبیّ من أبواب مدینة العلم</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8- بطلان دعوی کون معاذ من أبواب مدینة العلم</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وجوه بطلان هذه الدعوی</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من شواهد جهل معاذ بالحلال و الحرام</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حدیث موضوع فی الذّب عن معاذ</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الوجوه الدالة علی وضعه</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اتّجار معاذ فی مال اللّه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9- بطلان دعوی کون زید من أبواب مدینة العلم</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10- بطلان دعوی کون أبی عبیدة من أبواب مدینة العلم</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وجوه بطلان هذه الدعوی</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طرق الحدیث فی صحیح البخاری</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طرق الحدیث فی صحیح مسلم</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وجوه الوهن فی هذه الطرق</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حدیث أمانة أبی عبیدة بلفظ آخر و قدح الحفاظ فیه</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الوجه الثالث: بطلان الحدیث معنی</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1- خیانة أبی عبیدة فی کتمان خبر عزل خالد</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اعتذار الطبری و ردّه</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اعتذار سبط ابن الجوزی و وجوه ردّه</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2- مخالفة أخری لأبی عبیدة فی باب کتمان عزل خالد</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3- تهاون أبی عبیدة فی إجراء الحدّ الشرعی و هو خیانة عظیمة</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4- رأی أبی عبیدة فی أهل حمص ینافی الأمانة و الدیانة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5- ما کان بین أبی عبیدة و الروم فی قصّة التمثال</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6- ظن عمر بأبی عبیدة الظنون</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7- اعتراف أبی عبیدة بمخالفة النّبی و قلقه من لقائه</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حدیث مفتعل فی زهد أبی عبیدة</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11- بطلان دعوی کون أبی ذر من أبواب مدینة العلم</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1- عبارة العاصمی حول أبی ذر تختلف عن عبارته حول من سبقه</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2- أحادیث شبه أبی ذر بعیسی من متفرّدات أهل السّنة</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3- شذوذ الحدیث الذی ذکره العاصمی فی زهد أبی ذر</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4- النظر فی کلام العاصمی حول صدق لهجة أبی ذر</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5- تصرّف العاصمی فی حدیث: ما أظلّت</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6- بطلان دعوی ان الزهد جامع للعلم کلّه</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(3) مع الطیبی فی کلامه حول حدیث أنا دار الحکمة</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وجوه بطلان کلام الطّیبی</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1- سعة الدار لا تستلزم وجود أکثر من باب</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2- تعدّد أبواب الجنة بحسب أفعال أهل الجنة لا بحسب سعتها</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3- تمثیل النبی نفسه ب «دار الجنة»</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4- لو کان لدار الحکمة أبواب فهم الأئمة المعصومون</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5- ظاهر الحدیث وحدة الباب</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6- الأئمة الإثنا عشر أبواب النبی</w:t>
        </w:r>
        <w:r>
          <w:tab/>
        </w:r>
        <w:r>
          <w:fldChar w:fldCharType="begin"/>
        </w:r>
        <w:r>
          <w:instrText xml:space="preserve">PAGEREF 553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8_134779"/>
    <w:bookmarkEnd w:id="0"/>
    <w:p>
      <w:pPr>
        <w:pStyle w:val="Heading2"/>
      </w:pPr>
      <w:bookmarkStart w:id="230" w:name="_Toc1"/>
      <w:r>
        <w:t>اشارة</w:t>
      </w:r>
      <w:bookmarkEnd w:id="230"/>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31" w:name="_Toc2"/>
      <w:r>
        <w:t>اشارة</w:t>
      </w:r>
      <w:bookmarkEnd w:id="2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68_134783"/>
    <w:bookmarkEnd w:id="1"/>
    <w:p>
      <w:pPr>
        <w:pStyle w:val="Heading2"/>
      </w:pPr>
      <w:bookmarkStart w:id="232" w:name="_Toc3"/>
      <w:r>
        <w:t>(تتمة حدیث أنا مدینة العلم)</w:t>
      </w:r>
      <w:bookmarkEnd w:id="232"/>
    </w:p>
    <w:p>
      <w:pPr>
        <w:pStyle w:val="Heading3"/>
      </w:pPr>
      <w:bookmarkStart w:id="233" w:name="_Toc4"/>
      <w:r>
        <w:t>ملحق سند حدیث أنا مدینة العلم</w:t>
      </w:r>
      <w:bookmarkEnd w:id="233"/>
    </w:p>
    <w:p>
      <w:pPr>
        <w:pStyle w:val="Heading4"/>
      </w:pPr>
      <w:bookmarkStart w:id="234" w:name="_Toc5"/>
      <w:r>
        <w:t>اشارة</w:t>
      </w:r>
      <w:bookmarkEnd w:id="23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68_134785"/>
    <w:bookmarkEnd w:id="2"/>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فهذه أسماء جماعة آخرین من کبار الأئمة و الحفّاظ و العلماء الأعلام من أهل السنّة، الرواة الحدیث أنا مدینة العلم فی مختلف القرون … استخرجتها من الأسانید أو نقلتها من المصادر بقدر الاستطاعة و کلّما سنحت فرصة، أوردها هنا تتمیما للفائدة، و اللّه هو الموفق.</w:t>
      </w:r>
    </w:p>
    <w:p>
      <w:pPr>
        <w:pStyle w:val="Heading4"/>
      </w:pPr>
      <w:bookmarkStart w:id="235" w:name="_Toc6"/>
      <w:r>
        <w:t>(1) روایة داود بن سلیمان الغازی</w:t>
      </w:r>
      <w:bookmarkEnd w:id="235"/>
    </w:p>
    <w:p>
      <w:pPr>
        <w:pStyle w:val="Heading5"/>
      </w:pPr>
      <w:bookmarkStart w:id="236" w:name="_Toc7"/>
      <w:r>
        <w:t>اشارة</w:t>
      </w:r>
      <w:bookmarkEnd w:id="236"/>
    </w:p>
    <w:p>
      <w:pPr>
        <w:pStyle w:val="BookText"/>
      </w:pPr>
      <w:r>
        <w:rPr>
          <w:rFonts w:ascii="IRNazanin" w:hAnsi="IRNazanin" w:eastAsia="IRNazanin" w:cs="IRNazanin"/>
          <w:lang w:bidi="fa-IR"/>
          <w:color w:val="111111"/>
          <w:sz w:val="28"/>
          <w:szCs w:val="28"/>
          <w:rtl/>
        </w:rPr>
        <w:t xml:space="preserve">و هو من کبار مشایخ الحدیث بقزوین، اشتهر بروایته عن سیدنا الامام علی بن موسی الرضا علیه السلام.</w:t>
      </w:r>
    </w:p>
    <w:p>
      <w:pPr>
        <w:pStyle w:val="BookText"/>
      </w:pPr>
      <w:r>
        <w:rPr>
          <w:rFonts w:ascii="IRNazanin" w:hAnsi="IRNazanin" w:eastAsia="IRNazanin" w:cs="IRNazanin"/>
          <w:lang w:bidi="fa-IR"/>
          <w:color w:val="111111"/>
          <w:sz w:val="28"/>
          <w:szCs w:val="28"/>
          <w:rtl/>
        </w:rPr>
        <w:t xml:space="preserve">روی الحافظ ابن النجار الحدیث الشریف عن طریقه عن الامام الرضا علیه السلام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468_134786"/>
    <w:bookmarkEnd w:id="3"/>
    <w:p>
      <w:pPr>
        <w:pStyle w:val="Heading5"/>
      </w:pPr>
      <w:bookmarkStart w:id="237" w:name="_Toc8"/>
      <w:r>
        <w:t>ترجمته:</w:t>
      </w:r>
      <w:bookmarkEnd w:id="237"/>
    </w:p>
    <w:p>
      <w:pPr>
        <w:pStyle w:val="BookText"/>
      </w:pPr>
      <w:r>
        <w:rPr>
          <w:rFonts w:ascii="IRNazanin" w:hAnsi="IRNazanin" w:eastAsia="IRNazanin" w:cs="IRNazanin"/>
          <w:lang w:bidi="fa-IR"/>
          <w:color w:val="111111"/>
          <w:sz w:val="28"/>
          <w:szCs w:val="28"/>
          <w:rtl/>
        </w:rPr>
        <w:t xml:space="preserve">قال الرافعی: «داود بن سلیمان بن یوسف الغازی أبو أحمد القزوینی شیخ اشتهر بالروایة عن علی بن موسی الرضا و یقال: ان علیا کان مستخفیا فی داره مدة مکثه بقزوین، و له نسخة عنه یرویها أهل قزوین عن داود. کإسحاق بن محمد و علی بن محمد بن مهرویه و غیرهما» </w:t>
      </w:r>
      <w:r>
        <w:rPr>
          <w:rStyle w:val="FootnoteReference"/>
        </w:rPr>
        <w:footnoteReference w:id="2"/>
      </w:r>
    </w:p>
    <w:p>
      <w:pPr>
        <w:pStyle w:val="Heading4"/>
      </w:pPr>
      <w:bookmarkStart w:id="238" w:name="_Toc9"/>
      <w:r>
        <w:t>(2) روایة أبی معاویة الضّریر</w:t>
      </w:r>
      <w:bookmarkEnd w:id="238"/>
    </w:p>
    <w:p>
      <w:pPr>
        <w:pStyle w:val="Heading5"/>
      </w:pPr>
      <w:bookmarkStart w:id="239" w:name="_Toc10"/>
      <w:r>
        <w:t>اشارة</w:t>
      </w:r>
      <w:bookmarkEnd w:id="239"/>
    </w:p>
    <w:p>
      <w:pPr>
        <w:pStyle w:val="BookText"/>
      </w:pPr>
      <w:r>
        <w:rPr>
          <w:rFonts w:ascii="IRNazanin" w:hAnsi="IRNazanin" w:eastAsia="IRNazanin" w:cs="IRNazanin"/>
          <w:lang w:bidi="fa-IR"/>
          <w:color w:val="111111"/>
          <w:sz w:val="28"/>
          <w:szCs w:val="28"/>
          <w:rtl/>
        </w:rPr>
        <w:t xml:space="preserve">من أشهر و أعظم رواة حدیث أنا مدینة العلم: أبو معاویة محمد بن خازم التمیمی الضریر، المتوفی سنة 195. فإنّه وقع فی کثیر من أسانید القوم فی روایة هذا الحدیث عن الأعمش عن مجاهد عن ابن عباس … کما لا یخفی علی من نظر فیها.</w:t>
      </w:r>
    </w:p>
    <w:p>
      <w:pPr>
        <w:pStyle w:val="Heading5"/>
      </w:pPr>
      <w:bookmarkStart w:id="240" w:name="_Toc11"/>
      <w:r>
        <w:t>ترجمته</w:t>
      </w:r>
      <w:bookmarkEnd w:id="240"/>
    </w:p>
    <w:p>
      <w:pPr>
        <w:pStyle w:val="BookText"/>
      </w:pPr>
      <w:r>
        <w:rPr>
          <w:rFonts w:ascii="IRNazanin" w:hAnsi="IRNazanin" w:eastAsia="IRNazanin" w:cs="IRNazanin"/>
          <w:lang w:bidi="fa-IR"/>
          <w:color w:val="111111"/>
          <w:sz w:val="28"/>
          <w:szCs w:val="28"/>
          <w:rtl/>
        </w:rPr>
        <w:t xml:space="preserve">: 1- الخطیب: «روی عنه: أحمد بن حنبل و یحیی بن معین و أبو خیثمة زهیر ابن حرب …» ثم أورد کلمات الثناء علیه و وثّقه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معاویة الحافظ الثبت، محدّث الکوفة …»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468_134787"/>
    <w:bookmarkEnd w:id="4"/>
    <w:p>
      <w:pPr>
        <w:pStyle w:val="BookText"/>
      </w:pPr>
      <w:r>
        <w:rPr>
          <w:rFonts w:ascii="IRNazanin" w:hAnsi="IRNazanin" w:eastAsia="IRNazanin" w:cs="IRNazanin"/>
          <w:lang w:bidi="fa-IR"/>
          <w:color w:val="111111"/>
          <w:sz w:val="28"/>
          <w:szCs w:val="28"/>
          <w:rtl/>
        </w:rPr>
        <w:t xml:space="preserve">3- ابن حجر: «ثقة، أحفظ الناس لحدیث الأعمش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«وثقه ابن معین و العجلی و النسائی و الدار قطنی»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4"/>
      </w:pPr>
      <w:bookmarkStart w:id="241" w:name="_Toc12"/>
      <w:r>
        <w:t>(3) روایة أبی عبید</w:t>
      </w:r>
      <w:bookmarkEnd w:id="241"/>
    </w:p>
    <w:p>
      <w:pPr>
        <w:pStyle w:val="Heading5"/>
      </w:pPr>
      <w:bookmarkStart w:id="242" w:name="_Toc13"/>
      <w:r>
        <w:t>اشارة</w:t>
      </w:r>
      <w:bookmarkEnd w:id="242"/>
    </w:p>
    <w:p>
      <w:pPr>
        <w:pStyle w:val="BookText"/>
      </w:pPr>
      <w:r>
        <w:rPr>
          <w:rFonts w:ascii="IRNazanin" w:hAnsi="IRNazanin" w:eastAsia="IRNazanin" w:cs="IRNazanin"/>
          <w:lang w:bidi="fa-IR"/>
          <w:color w:val="111111"/>
          <w:sz w:val="28"/>
          <w:szCs w:val="28"/>
          <w:rtl/>
        </w:rPr>
        <w:t xml:space="preserve">و هو القاسم بن سلام البغدادی المتوفی سنة 224.</w:t>
      </w:r>
    </w:p>
    <w:p>
      <w:pPr>
        <w:pStyle w:val="BookText"/>
      </w:pPr>
      <w:r>
        <w:rPr>
          <w:rFonts w:ascii="IRNazanin" w:hAnsi="IRNazanin" w:eastAsia="IRNazanin" w:cs="IRNazanin"/>
          <w:lang w:bidi="fa-IR"/>
          <w:color w:val="111111"/>
          <w:sz w:val="28"/>
          <w:szCs w:val="28"/>
          <w:rtl/>
        </w:rPr>
        <w:t xml:space="preserve">رواه عن أبی معاویة الضریر، کما فی (فتح الملک العلی) عن ابن حبّان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5"/>
      </w:pPr>
      <w:bookmarkStart w:id="243" w:name="_Toc14"/>
      <w:r>
        <w:t>ترجمته:</w:t>
      </w:r>
      <w:bookmarkEnd w:id="243"/>
    </w:p>
    <w:p>
      <w:pPr>
        <w:pStyle w:val="BookText"/>
      </w:pPr>
      <w:r>
        <w:rPr>
          <w:rFonts w:ascii="IRNazanin" w:hAnsi="IRNazanin" w:eastAsia="IRNazanin" w:cs="IRNazanin"/>
          <w:lang w:bidi="fa-IR"/>
          <w:color w:val="111111"/>
          <w:sz w:val="28"/>
          <w:szCs w:val="28"/>
          <w:rtl/>
        </w:rPr>
        <w:t xml:space="preserve">1- الخطیب: ترجم له ترجمة مطوّلة جدّا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«الإمام، المجتهد، البحر، القاسم بن سلام البغدادی اللغوی الفقیه صاحب المصنفات» فحکی قول إسحاق بن راهویه: «اللّه یحبّ الحقّ، أبو عبید أعلم منّی و أفقه» و قوله: «نحن نحتاج إلی أبی عبید، و أبو عبید لا یحتاج إلینا» و قول أحمدک «أبو عبید أستاذ، و هو یزداد کلّ یوم خیرا» و قول یحیی بن معین- و قد سئل عنه-: «أبو عبید یسأل عن الناس» و قول أبی داود: «ثقة مأمون». ثم قال الذهبی:</w:t>
      </w:r>
    </w:p>
    <w:p>
      <w:pPr>
        <w:pStyle w:val="BookText"/>
      </w:pPr>
      <w:r>
        <w:rPr>
          <w:rFonts w:ascii="IRNazanin" w:hAnsi="IRNazanin" w:eastAsia="IRNazanin" w:cs="IRNazanin"/>
          <w:lang w:bidi="fa-IR"/>
          <w:color w:val="111111"/>
          <w:sz w:val="28"/>
          <w:szCs w:val="28"/>
          <w:rtl/>
        </w:rPr>
        <w:t xml:space="preserve">«من نظر فی کتب أبی عبید علم مکانه من الحفظ و العلم، و کان حافظا للحدیث و علله، و معرفته متوسطة، عارفا بالفقه و الاختلاف، رأسا فی اللغة،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468_134788"/>
    <w:bookmarkEnd w:id="5"/>
    <w:p>
      <w:pPr>
        <w:pStyle w:val="BookText"/>
      </w:pPr>
      <w:r>
        <w:rPr>
          <w:rFonts w:ascii="IRNazanin" w:hAnsi="IRNazanin" w:eastAsia="IRNazanin" w:cs="IRNazanin"/>
          <w:lang w:bidi="fa-IR"/>
          <w:color w:val="111111"/>
          <w:sz w:val="28"/>
          <w:szCs w:val="28"/>
          <w:rtl/>
        </w:rPr>
        <w:t xml:space="preserve">إماما فی القراءات له فیها مصنّف، ولّی قضاء الثغور مدة. مات بمکة سنة 224»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العسقلانی، فذکر جملة من الکلمات فی حقّه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 الطبقات 7/ 355، المعارف 549، معجم الأدباء 16/ 354 وفیات الأعیان 4/ 60، النجوم الزاهرة 2/ 241 و غیرها.</w:t>
      </w:r>
    </w:p>
    <w:p>
      <w:pPr>
        <w:pStyle w:val="Heading4"/>
      </w:pPr>
      <w:bookmarkStart w:id="244" w:name="_Toc15"/>
      <w:r>
        <w:t>(4) روایة الفیدی</w:t>
      </w:r>
      <w:bookmarkEnd w:id="244"/>
    </w:p>
    <w:p>
      <w:pPr>
        <w:pStyle w:val="Heading5"/>
      </w:pPr>
      <w:bookmarkStart w:id="245" w:name="_Toc16"/>
      <w:r>
        <w:t>اشارة</w:t>
      </w:r>
      <w:bookmarkEnd w:id="245"/>
    </w:p>
    <w:p>
      <w:pPr>
        <w:pStyle w:val="BookText"/>
      </w:pPr>
      <w:r>
        <w:rPr>
          <w:rFonts w:ascii="IRNazanin" w:hAnsi="IRNazanin" w:eastAsia="IRNazanin" w:cs="IRNazanin"/>
          <w:lang w:bidi="fa-IR"/>
          <w:color w:val="111111"/>
          <w:sz w:val="28"/>
          <w:szCs w:val="28"/>
          <w:rtl/>
        </w:rPr>
        <w:t xml:space="preserve">و هو: محمد بن جعفر العلّاف، المتوفی سنة 236. رواه عنه یحیی بن معین. و هو فی طریق روایة الحاکم.</w:t>
      </w:r>
    </w:p>
    <w:p>
      <w:pPr>
        <w:pStyle w:val="Heading5"/>
      </w:pPr>
      <w:bookmarkStart w:id="246" w:name="_Toc17"/>
      <w:r>
        <w:t>ترجمته:</w:t>
      </w:r>
      <w:bookmarkEnd w:id="246"/>
    </w:p>
    <w:p>
      <w:pPr>
        <w:pStyle w:val="BookText"/>
      </w:pPr>
      <w:r>
        <w:rPr>
          <w:rFonts w:ascii="IRNazanin" w:hAnsi="IRNazanin" w:eastAsia="IRNazanin" w:cs="IRNazanin"/>
          <w:lang w:bidi="fa-IR"/>
          <w:color w:val="111111"/>
          <w:sz w:val="28"/>
          <w:szCs w:val="28"/>
          <w:rtl/>
        </w:rPr>
        <w:t xml:space="preserve">1- الذهبی: «خ، محمد بن جعفر الفیدی العلّاف. عن وکیع و نحوه.</w:t>
      </w:r>
    </w:p>
    <w:p>
      <w:pPr>
        <w:pStyle w:val="BookText"/>
      </w:pPr>
      <w:r>
        <w:rPr>
          <w:rFonts w:ascii="IRNazanin" w:hAnsi="IRNazanin" w:eastAsia="IRNazanin" w:cs="IRNazanin"/>
          <w:lang w:bidi="fa-IR"/>
          <w:color w:val="111111"/>
          <w:sz w:val="28"/>
          <w:szCs w:val="28"/>
          <w:rtl/>
        </w:rPr>
        <w:t xml:space="preserve">و عنه: البخاری. مات بعد الثلاثین»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«خ، محمد بن جعفر … روی عنه البخاری حدیثا واحدا فی الهبة … ذکره ابن حبان فی الثقات. قال أبو القاسم: مات یوم الخمیس غرة جمادی الآخرة سنة 236 …»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468_134789"/>
    <w:bookmarkEnd w:id="6"/>
    <w:p>
      <w:pPr>
        <w:pStyle w:val="Heading4"/>
      </w:pPr>
      <w:bookmarkStart w:id="247" w:name="_Toc18"/>
      <w:r>
        <w:t>(5) روایة ابن خداش</w:t>
      </w:r>
      <w:bookmarkEnd w:id="247"/>
    </w:p>
    <w:p>
      <w:pPr>
        <w:pStyle w:val="Heading5"/>
      </w:pPr>
      <w:bookmarkStart w:id="248" w:name="_Toc19"/>
      <w:r>
        <w:t>اشارة</w:t>
      </w:r>
      <w:bookmarkEnd w:id="248"/>
    </w:p>
    <w:p>
      <w:pPr>
        <w:pStyle w:val="BookText"/>
      </w:pPr>
      <w:r>
        <w:rPr>
          <w:rFonts w:ascii="IRNazanin" w:hAnsi="IRNazanin" w:eastAsia="IRNazanin" w:cs="IRNazanin"/>
          <w:lang w:bidi="fa-IR"/>
          <w:color w:val="111111"/>
          <w:sz w:val="28"/>
          <w:szCs w:val="28"/>
          <w:rtl/>
        </w:rPr>
        <w:t xml:space="preserve">و هو أبو محمد بن خداش الطالقانی، المتوفی سنة 250.</w:t>
      </w:r>
    </w:p>
    <w:p>
      <w:pPr>
        <w:pStyle w:val="BookText"/>
      </w:pPr>
      <w:r>
        <w:rPr>
          <w:rFonts w:ascii="IRNazanin" w:hAnsi="IRNazanin" w:eastAsia="IRNazanin" w:cs="IRNazanin"/>
          <w:lang w:bidi="fa-IR"/>
          <w:color w:val="111111"/>
          <w:sz w:val="28"/>
          <w:szCs w:val="28"/>
          <w:rtl/>
        </w:rPr>
        <w:t xml:space="preserve">رواه عن أبی معاویة الضریر کما فی (فتح الملک)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5"/>
      </w:pPr>
      <w:bookmarkStart w:id="249" w:name="_Toc20"/>
      <w:r>
        <w:t>ترجمته:</w:t>
      </w:r>
      <w:bookmarkEnd w:id="249"/>
    </w:p>
    <w:p>
      <w:pPr>
        <w:pStyle w:val="BookText"/>
      </w:pPr>
      <w:r>
        <w:rPr>
          <w:rFonts w:ascii="IRNazanin" w:hAnsi="IRNazanin" w:eastAsia="IRNazanin" w:cs="IRNazanin"/>
          <w:lang w:bidi="fa-IR"/>
          <w:color w:val="111111"/>
          <w:sz w:val="28"/>
          <w:szCs w:val="28"/>
          <w:rtl/>
        </w:rPr>
        <w:t xml:space="preserve">1- الخطیب: «محمود بن خداش، أبو محمد الطالقانی، سکن بغداد و حدّث بها» ثم روی ثقته عن ابن معین و أبی الفتح محمد بن الحسین الأزدی الحافظ … و ذکر عن البخاری أنه مات سنة 250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«الامام الحافظ الثقة»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«روی عنه: الترمذی و النسائی فی مسند علی و ابن ماجة و إبراهیم الحربی.</w:t>
      </w:r>
    </w:p>
    <w:p>
      <w:pPr>
        <w:pStyle w:val="BookText"/>
      </w:pPr>
      <w:r>
        <w:rPr>
          <w:rFonts w:ascii="IRNazanin" w:hAnsi="IRNazanin" w:eastAsia="IRNazanin" w:cs="IRNazanin"/>
          <w:lang w:bidi="fa-IR"/>
          <w:color w:val="111111"/>
          <w:sz w:val="28"/>
          <w:szCs w:val="28"/>
          <w:rtl/>
        </w:rPr>
        <w:t xml:space="preserve">قال ابن محرز عن ابن معین: ثقة.</w:t>
      </w:r>
    </w:p>
    <w:p>
      <w:pPr>
        <w:pStyle w:val="BookText"/>
      </w:pPr>
      <w:r>
        <w:rPr>
          <w:rFonts w:ascii="IRNazanin" w:hAnsi="IRNazanin" w:eastAsia="IRNazanin" w:cs="IRNazanin"/>
          <w:lang w:bidi="fa-IR"/>
          <w:color w:val="111111"/>
          <w:sz w:val="28"/>
          <w:szCs w:val="28"/>
          <w:rtl/>
        </w:rPr>
        <w:t xml:space="preserve">و قال أبو الفتح الأزدی: من أهل الصدق و الثقة.</w:t>
      </w:r>
    </w:p>
    <w:p>
      <w:pPr>
        <w:pStyle w:val="BookText"/>
      </w:pPr>
      <w:r>
        <w:rPr>
          <w:rFonts w:ascii="IRNazanin" w:hAnsi="IRNazanin" w:eastAsia="IRNazanin" w:cs="IRNazanin"/>
          <w:lang w:bidi="fa-IR"/>
          <w:color w:val="111111"/>
          <w:sz w:val="28"/>
          <w:szCs w:val="28"/>
          <w:rtl/>
        </w:rPr>
        <w:t xml:space="preserve">و ذکره ابن حبان فی الثقات.</w:t>
      </w:r>
    </w:p>
    <w:p>
      <w:pPr>
        <w:pStyle w:val="BookText"/>
      </w:pPr>
      <w:r>
        <w:rPr>
          <w:rFonts w:ascii="Amiri" w:hAnsi="Amiri" w:eastAsia="Amiri" w:cs="Amiri"/>
          <w:lang w:bidi="ar-SA"/>
          <w:color w:val="111111"/>
          <w:sz w:val="28"/>
          <w:szCs w:val="28"/>
          <w:rtl/>
        </w:rPr>
        <w:t xml:space="preserve">و قال مسلمة: ثقة»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468_134790"/>
    <w:bookmarkEnd w:id="7"/>
    <w:p>
      <w:pPr>
        <w:pStyle w:val="Heading4"/>
      </w:pPr>
      <w:bookmarkStart w:id="250" w:name="_Toc21"/>
      <w:r>
        <w:t>(6) روایة إسحاق الحربی</w:t>
      </w:r>
      <w:bookmarkEnd w:id="250"/>
    </w:p>
    <w:p>
      <w:pPr>
        <w:pStyle w:val="Heading5"/>
      </w:pPr>
      <w:bookmarkStart w:id="251" w:name="_Toc22"/>
      <w:r>
        <w:t>اشارة</w:t>
      </w:r>
      <w:bookmarkEnd w:id="251"/>
    </w:p>
    <w:p>
      <w:pPr>
        <w:pStyle w:val="BookText"/>
      </w:pPr>
      <w:r>
        <w:rPr>
          <w:rFonts w:ascii="IRNazanin" w:hAnsi="IRNazanin" w:eastAsia="IRNazanin" w:cs="IRNazanin"/>
          <w:lang w:bidi="fa-IR"/>
          <w:color w:val="111111"/>
          <w:sz w:val="28"/>
          <w:szCs w:val="28"/>
          <w:rtl/>
        </w:rPr>
        <w:t xml:space="preserve">هو من رواة الحدیث عن أبی الصّلت الهروی، و قد رواه الحافظ الخطیب عن طریقه فی تاریخه </w:t>
      </w:r>
      <w:r>
        <w:rPr>
          <w:rStyle w:val="FootnoteReference"/>
        </w:rPr>
        <w:footnoteReference w:id="17"/>
      </w:r>
      <w:r>
        <w:rPr>
          <w:rFonts w:ascii="IRNazanin" w:hAnsi="IRNazanin" w:eastAsia="IRNazanin" w:cs="IRNazanin"/>
          <w:lang w:bidi="fa-IR"/>
          <w:color w:val="111111"/>
          <w:sz w:val="28"/>
          <w:szCs w:val="28"/>
          <w:rtl/>
        </w:rPr>
        <w:t xml:space="preserve">، و أورد الحافظ المغربی روایته فیمن رواه عن أبی الصلت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5"/>
      </w:pPr>
      <w:bookmarkStart w:id="252" w:name="_Toc23"/>
      <w:r>
        <w:t>ترجمته:</w:t>
      </w:r>
      <w:bookmarkEnd w:id="252"/>
    </w:p>
    <w:p>
      <w:pPr>
        <w:pStyle w:val="BookText"/>
      </w:pPr>
      <w:r>
        <w:rPr>
          <w:rFonts w:ascii="IRNazanin" w:hAnsi="IRNazanin" w:eastAsia="IRNazanin" w:cs="IRNazanin"/>
          <w:lang w:bidi="fa-IR"/>
          <w:color w:val="111111"/>
          <w:sz w:val="28"/>
          <w:szCs w:val="28"/>
          <w:rtl/>
        </w:rPr>
        <w:t xml:space="preserve">قال الحافظ الذهبی: «الامام الحافظ الصدوق: أبو یعقوب إسحاق بن الحسن بن میمون البغدادی الحربی، ولد سنة نیف و تسعین و مائة. حدّث عنه:</w:t>
      </w:r>
    </w:p>
    <w:p>
      <w:pPr>
        <w:pStyle w:val="BookText"/>
      </w:pPr>
      <w:r>
        <w:rPr>
          <w:rFonts w:ascii="IRNazanin" w:hAnsi="IRNazanin" w:eastAsia="IRNazanin" w:cs="IRNazanin"/>
          <w:lang w:bidi="fa-IR"/>
          <w:color w:val="111111"/>
          <w:sz w:val="28"/>
          <w:szCs w:val="28"/>
          <w:rtl/>
        </w:rPr>
        <w:t xml:space="preserve">محمد بن مخلد، و أبو بکر النجار، و أبو سهل بن زیاد، و أبو بکر الشافعی، و أبو علی ابن الصواف، و أبو بکر القطیعی، و خلق کثیر.</w:t>
      </w:r>
    </w:p>
    <w:p>
      <w:pPr>
        <w:pStyle w:val="BookText"/>
      </w:pPr>
      <w:r>
        <w:rPr>
          <w:rFonts w:ascii="IRNazanin" w:hAnsi="IRNazanin" w:eastAsia="IRNazanin" w:cs="IRNazanin"/>
          <w:lang w:bidi="fa-IR"/>
          <w:color w:val="111111"/>
          <w:sz w:val="28"/>
          <w:szCs w:val="28"/>
          <w:rtl/>
        </w:rPr>
        <w:t xml:space="preserve">قال الدار قطنی: قال لنا أبو بکر الشافعی: سئل إبراهیم الحربی عن إسحاق بن الحسن فقال: هو ینبغی أن یسأل عنا.</w:t>
      </w:r>
    </w:p>
    <w:p>
      <w:pPr>
        <w:pStyle w:val="BookText"/>
      </w:pPr>
      <w:r>
        <w:rPr>
          <w:rFonts w:ascii="Amiri" w:hAnsi="Amiri" w:eastAsia="Amiri" w:cs="Amiri"/>
          <w:lang w:bidi="ar-SA"/>
          <w:color w:val="111111"/>
          <w:sz w:val="28"/>
          <w:szCs w:val="28"/>
          <w:rtl/>
        </w:rPr>
        <w:t xml:space="preserve">و قال عبد اللّه بن أحمد بن حنبل: هو ثقة …</w:t>
      </w:r>
    </w:p>
    <w:p>
      <w:pPr>
        <w:pStyle w:val="BookText"/>
      </w:pPr>
      <w:r>
        <w:rPr>
          <w:rFonts w:ascii="IRNazanin" w:hAnsi="IRNazanin" w:eastAsia="IRNazanin" w:cs="IRNazanin"/>
          <w:lang w:bidi="fa-IR"/>
          <w:color w:val="111111"/>
          <w:sz w:val="28"/>
          <w:szCs w:val="28"/>
          <w:rtl/>
        </w:rPr>
        <w:t xml:space="preserve">قلت: کان من العلماء السّادة. مات فی شوال 284 و قد جاوز التسعین»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المنتظم 5/ 174، الوافی بالوفیات 8/ 409، شذرات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468_134791"/>
    <w:bookmarkEnd w:id="8"/>
    <w:p>
      <w:pPr>
        <w:pStyle w:val="Heading4"/>
      </w:pPr>
      <w:bookmarkStart w:id="253" w:name="_Toc24"/>
      <w:r>
        <w:t>(7) روایة محمّد بن إسماعیل الضراری</w:t>
      </w:r>
      <w:bookmarkEnd w:id="253"/>
    </w:p>
    <w:p>
      <w:pPr>
        <w:pStyle w:val="Heading5"/>
      </w:pPr>
      <w:bookmarkStart w:id="254" w:name="_Toc25"/>
      <w:r>
        <w:t>اشارة</w:t>
      </w:r>
      <w:bookmarkEnd w:id="254"/>
    </w:p>
    <w:p>
      <w:pPr>
        <w:pStyle w:val="BookText"/>
      </w:pPr>
      <w:r>
        <w:rPr>
          <w:rFonts w:ascii="IRNazanin" w:hAnsi="IRNazanin" w:eastAsia="IRNazanin" w:cs="IRNazanin"/>
          <w:lang w:bidi="fa-IR"/>
          <w:color w:val="111111"/>
          <w:sz w:val="28"/>
          <w:szCs w:val="28"/>
          <w:rtl/>
        </w:rPr>
        <w:t xml:space="preserve">قال الحافظ المغربی: «أما روایة محمد بن إسماعیل فأخرجها ابن جریر فی تهذیب الآثار قال: حدثنا محمد بن إسماعیل الضراری، ثنا عبد السلام بن صالح الهروی، ثنا أبو معاویة عن الأعمش عن مجاهد عن ابن عباس قال قال رسول اللّه صلّی اللّه علیه و سلّم: أنا مدینة العلم و علی بابها، فمن أراد المدینة فلیأتها من بابها»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255" w:name="_Toc26"/>
      <w:r>
        <w:t>ترجمته:</w:t>
      </w:r>
      <w:bookmarkEnd w:id="255"/>
    </w:p>
    <w:p>
      <w:pPr>
        <w:pStyle w:val="BookText"/>
      </w:pPr>
      <w:r>
        <w:rPr>
          <w:rFonts w:ascii="IRNazanin" w:hAnsi="IRNazanin" w:eastAsia="IRNazanin" w:cs="IRNazanin"/>
          <w:lang w:bidi="fa-IR"/>
          <w:color w:val="111111"/>
          <w:sz w:val="28"/>
          <w:szCs w:val="28"/>
          <w:rtl/>
        </w:rPr>
        <w:t xml:space="preserve">قال الحافظ ابن حجر: «محمد بن إسماعیل بن أبی ضرار الضرائری أبو صالح الرازی. روی عن یونس بن محمد المؤدب، و یعلی بن عبید، و عبد الرزاق، و عبید اللّه بن موسی، و عبد اللّه بن یزید المقری، و أبی نعیم، و الفریابی، و غیرهم.</w:t>
      </w:r>
    </w:p>
    <w:p>
      <w:pPr>
        <w:pStyle w:val="BookText"/>
      </w:pPr>
      <w:r>
        <w:rPr>
          <w:rFonts w:ascii="IRNazanin" w:hAnsi="IRNazanin" w:eastAsia="IRNazanin" w:cs="IRNazanin"/>
          <w:lang w:bidi="fa-IR"/>
          <w:color w:val="111111"/>
          <w:sz w:val="28"/>
          <w:szCs w:val="28"/>
          <w:rtl/>
        </w:rPr>
        <w:t xml:space="preserve">و عنه: ابن ماجة، و أبو حاتم و قال: صدوق، و أبو بشر الدولابی، و أبو جعفر محمد بن جریر الطبری»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«سمع عبد الرزاق و طبقته. و عنه: ق و محمد بن جریر، و جماعة. صدوق»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468_134792"/>
    <w:bookmarkEnd w:id="9"/>
    <w:p>
      <w:pPr>
        <w:pStyle w:val="Heading4"/>
      </w:pPr>
      <w:bookmarkStart w:id="256" w:name="_Toc27"/>
      <w:r>
        <w:t>(8) روایة القاسم بن عبد الرحمن الأنباری</w:t>
      </w:r>
      <w:bookmarkEnd w:id="256"/>
    </w:p>
    <w:p>
      <w:pPr>
        <w:pStyle w:val="Heading5"/>
      </w:pPr>
      <w:bookmarkStart w:id="257" w:name="_Toc28"/>
      <w:r>
        <w:t>اشارة</w:t>
      </w:r>
      <w:bookmarkEnd w:id="257"/>
    </w:p>
    <w:p>
      <w:pPr>
        <w:pStyle w:val="BookText"/>
      </w:pPr>
      <w:r>
        <w:rPr>
          <w:rFonts w:ascii="IRNazanin" w:hAnsi="IRNazanin" w:eastAsia="IRNazanin" w:cs="IRNazanin"/>
          <w:lang w:bidi="fa-IR"/>
          <w:color w:val="111111"/>
          <w:sz w:val="28"/>
          <w:szCs w:val="28"/>
          <w:rtl/>
        </w:rPr>
        <w:t xml:space="preserve">هو من رواة الحدیث عن أبی الصّلت الهروی. و قد رواه الحافظ الخطیب بسنده عنه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«قال القاسم بن عبد الرحمن الأنباری: سألت یحیی بن معین عن حدیث حدّثنا به أبو الصلت … فقال: هو صحیح»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المغربی: «و أمّا روایة القاسم بن عبد الرحمن الأنباری فأخرجها الخطیب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258" w:name="_Toc29"/>
      <w:r>
        <w:t>ترجمته:</w:t>
      </w:r>
      <w:bookmarkEnd w:id="258"/>
    </w:p>
    <w:p>
      <w:pPr>
        <w:pStyle w:val="BookText"/>
      </w:pPr>
      <w:r>
        <w:rPr>
          <w:rFonts w:ascii="IRNazanin" w:hAnsi="IRNazanin" w:eastAsia="IRNazanin" w:cs="IRNazanin"/>
          <w:lang w:bidi="fa-IR"/>
          <w:color w:val="111111"/>
          <w:sz w:val="28"/>
          <w:szCs w:val="28"/>
          <w:rtl/>
        </w:rPr>
        <w:t xml:space="preserve">و ترجم له الحافظ ابن حجر حیث قال: «و فی الرواة القاسم بن عبد الرحمن الأنباری- بالموحدة بعد النون- و اسم جده زیاد. روی عن أبی جعفر النفیلی و غیره. و عنه: أبو عمرو بن السمّاک و طبقته …» </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468_134793"/>
    <w:bookmarkEnd w:id="10"/>
    <w:p>
      <w:pPr>
        <w:pStyle w:val="Heading4"/>
      </w:pPr>
      <w:bookmarkStart w:id="259" w:name="_Toc30"/>
      <w:r>
        <w:t>(9) روایة المبرّد</w:t>
      </w:r>
      <w:bookmarkEnd w:id="259"/>
    </w:p>
    <w:p>
      <w:pPr>
        <w:pStyle w:val="Heading5"/>
      </w:pPr>
      <w:bookmarkStart w:id="260" w:name="_Toc31"/>
      <w:r>
        <w:t>اشارة</w:t>
      </w:r>
      <w:bookmarkEnd w:id="260"/>
    </w:p>
    <w:p>
      <w:pPr>
        <w:pStyle w:val="BookText"/>
      </w:pPr>
      <w:r>
        <w:rPr>
          <w:rFonts w:ascii="IRNazanin" w:hAnsi="IRNazanin" w:eastAsia="IRNazanin" w:cs="IRNazanin"/>
          <w:lang w:bidi="fa-IR"/>
          <w:color w:val="111111"/>
          <w:sz w:val="28"/>
          <w:szCs w:val="28"/>
          <w:rtl/>
        </w:rPr>
        <w:t xml:space="preserve">و هو أبو العباس محمد بن یزید الأزدی المتوفی سنة 286.</w:t>
      </w:r>
    </w:p>
    <w:p>
      <w:pPr>
        <w:pStyle w:val="BookText"/>
      </w:pPr>
      <w:r>
        <w:rPr>
          <w:rFonts w:ascii="IRNazanin" w:hAnsi="IRNazanin" w:eastAsia="IRNazanin" w:cs="IRNazanin"/>
          <w:lang w:bidi="fa-IR"/>
          <w:color w:val="111111"/>
          <w:sz w:val="28"/>
          <w:szCs w:val="28"/>
          <w:rtl/>
        </w:rPr>
        <w:t xml:space="preserve">رواه عن أمیر المؤمنین علیه السّلام مرسلا حیث قال: «قال علی رحمة اللّه علیه فی حدیث: و کان رسول اللّه صلّی اللّه علیه و آله یقول: أنا مدینة العلم و علی بابها»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5"/>
      </w:pPr>
      <w:bookmarkStart w:id="261" w:name="_Toc32"/>
      <w:r>
        <w:t>ترجمته:</w:t>
      </w:r>
      <w:bookmarkEnd w:id="261"/>
    </w:p>
    <w:p>
      <w:pPr>
        <w:pStyle w:val="BookText"/>
      </w:pPr>
      <w:r>
        <w:rPr>
          <w:rFonts w:ascii="IRNazanin" w:hAnsi="IRNazanin" w:eastAsia="IRNazanin" w:cs="IRNazanin"/>
          <w:lang w:bidi="fa-IR"/>
          <w:color w:val="111111"/>
          <w:sz w:val="28"/>
          <w:szCs w:val="28"/>
          <w:rtl/>
        </w:rPr>
        <w:t xml:space="preserve">1- الخطیب: «محمد بن یزید … أبو العباس الأزدی، ثمّ الثمالی، المعروف بالمبرد، شیخ أهل النحو و حافظ علم العربیة … و کان عالما فاضلا موثوقا به فی الروایة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«کان إماما علّامة جمیلا و سیما فصیحا مفوّها موثقا صاحب نوادر و ظرف … مات 286»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الداودی: «کان عالما فاضلا فصیحا بلیغا مفوها ثقة أخباریا موثوقا به فی الروایة …»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468_134794"/>
    <w:bookmarkEnd w:id="11"/>
    <w:p>
      <w:pPr>
        <w:pStyle w:val="Heading4"/>
      </w:pPr>
      <w:bookmarkStart w:id="262" w:name="_Toc33"/>
      <w:r>
        <w:t>(10) روایة أبی عبد اللّه الصائغ</w:t>
      </w:r>
      <w:bookmarkEnd w:id="262"/>
    </w:p>
    <w:p>
      <w:pPr>
        <w:pStyle w:val="Heading5"/>
      </w:pPr>
      <w:bookmarkStart w:id="263" w:name="_Toc34"/>
      <w:r>
        <w:t>اشارة</w:t>
      </w:r>
      <w:bookmarkEnd w:id="263"/>
    </w:p>
    <w:p>
      <w:pPr>
        <w:pStyle w:val="BookText"/>
      </w:pPr>
      <w:r>
        <w:rPr>
          <w:rFonts w:ascii="IRNazanin" w:hAnsi="IRNazanin" w:eastAsia="IRNazanin" w:cs="IRNazanin"/>
          <w:lang w:bidi="fa-IR"/>
          <w:color w:val="111111"/>
          <w:sz w:val="28"/>
          <w:szCs w:val="28"/>
          <w:rtl/>
        </w:rPr>
        <w:t xml:space="preserve">هو ممن روی الحدیث عن أبی الصّلت، فقد أخرج الطبرانی الحدیث عنه و عن الحسن بن علی المعمری جمیعا عن أبی الصّلت، عن أبی معاویة عن الأعمش عن مجاهد عن ابن عباس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الحافظ المغربی فی کتابه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264" w:name="_Toc35"/>
      <w:r>
        <w:t>ترجمته:</w:t>
      </w:r>
      <w:bookmarkEnd w:id="264"/>
    </w:p>
    <w:p>
      <w:pPr>
        <w:pStyle w:val="BookText"/>
      </w:pPr>
      <w:r>
        <w:rPr>
          <w:rFonts w:ascii="IRNazanin" w:hAnsi="IRNazanin" w:eastAsia="IRNazanin" w:cs="IRNazanin"/>
          <w:lang w:bidi="fa-IR"/>
          <w:color w:val="111111"/>
          <w:sz w:val="28"/>
          <w:szCs w:val="28"/>
          <w:rtl/>
        </w:rPr>
        <w:t xml:space="preserve">و ترجم الحافظ الذهبی بقوله: «الصائغ المحدّث الامام الثقة أبو عبد اللّه محمّد بن علی بن زید المکی الصائغ، سمع …</w:t>
      </w:r>
    </w:p>
    <w:p>
      <w:pPr>
        <w:pStyle w:val="BookText"/>
      </w:pPr>
      <w:r>
        <w:rPr>
          <w:rFonts w:ascii="IRNazanin" w:hAnsi="IRNazanin" w:eastAsia="IRNazanin" w:cs="IRNazanin"/>
          <w:lang w:bidi="fa-IR"/>
          <w:color w:val="111111"/>
          <w:sz w:val="28"/>
          <w:szCs w:val="28"/>
          <w:rtl/>
        </w:rPr>
        <w:t xml:space="preserve">مع الصدق و الفهم و سعة الروایة.</w:t>
      </w:r>
    </w:p>
    <w:p>
      <w:pPr>
        <w:pStyle w:val="BookText"/>
      </w:pPr>
      <w:r>
        <w:rPr>
          <w:rFonts w:ascii="IRNazanin" w:hAnsi="IRNazanin" w:eastAsia="IRNazanin" w:cs="IRNazanin"/>
          <w:lang w:bidi="fa-IR"/>
          <w:color w:val="111111"/>
          <w:sz w:val="28"/>
          <w:szCs w:val="28"/>
          <w:rtl/>
        </w:rPr>
        <w:t xml:space="preserve">حدث عنه: دعلج بن أحمد، و أبو محمد الفاکهی، و سلیمان الطبرانی، و خلق کثیر من الرّحالین.</w:t>
      </w:r>
    </w:p>
    <w:p>
      <w:pPr>
        <w:pStyle w:val="BookText"/>
      </w:pPr>
      <w:r>
        <w:rPr>
          <w:rFonts w:ascii="IRNazanin" w:hAnsi="IRNazanin" w:eastAsia="IRNazanin" w:cs="IRNazanin"/>
          <w:lang w:bidi="fa-IR"/>
          <w:color w:val="111111"/>
          <w:sz w:val="28"/>
          <w:szCs w:val="28"/>
          <w:rtl/>
        </w:rPr>
        <w:t xml:space="preserve">وفاته بمکة فی ذی القعدة سنة 291»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تذکرة الحفاظ 2/ 659، العبر 2/ 90، شذرات الذهب 2/ 209.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468_134795"/>
    <w:bookmarkEnd w:id="12"/>
    <w:p>
      <w:pPr>
        <w:pStyle w:val="Heading4"/>
      </w:pPr>
      <w:bookmarkStart w:id="265" w:name="_Toc36"/>
      <w:r>
        <w:t>(11) روایة أحمد بن حفص</w:t>
      </w:r>
      <w:bookmarkEnd w:id="265"/>
    </w:p>
    <w:p>
      <w:pPr>
        <w:pStyle w:val="Heading5"/>
      </w:pPr>
      <w:bookmarkStart w:id="266" w:name="_Toc37"/>
      <w:r>
        <w:t>اشارة</w:t>
      </w:r>
      <w:bookmarkEnd w:id="266"/>
    </w:p>
    <w:p>
      <w:pPr>
        <w:pStyle w:val="BookText"/>
      </w:pPr>
      <w:r>
        <w:rPr>
          <w:rFonts w:ascii="IRNazanin" w:hAnsi="IRNazanin" w:eastAsia="IRNazanin" w:cs="IRNazanin"/>
          <w:lang w:bidi="fa-IR"/>
          <w:color w:val="111111"/>
          <w:sz w:val="28"/>
          <w:szCs w:val="28"/>
          <w:rtl/>
        </w:rPr>
        <w:t xml:space="preserve">و هو: أحمد بن حفص السعدی الجرجانی المتوفی سنة 293، أو 294، و هو شیخ ابن عدی الجرجانی، روی عنه حدیث أنا مدینة العلم بسنده عن الأعمش عن مجاهد عن ابن عبّاس …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5"/>
      </w:pPr>
      <w:bookmarkStart w:id="267" w:name="_Toc38"/>
      <w:r>
        <w:t>ترجمته:</w:t>
      </w:r>
      <w:bookmarkEnd w:id="267"/>
    </w:p>
    <w:p>
      <w:pPr>
        <w:pStyle w:val="BookText"/>
      </w:pPr>
      <w:r>
        <w:rPr>
          <w:rFonts w:ascii="IRNazanin" w:hAnsi="IRNazanin" w:eastAsia="IRNazanin" w:cs="IRNazanin"/>
          <w:lang w:bidi="fa-IR"/>
          <w:color w:val="111111"/>
          <w:sz w:val="28"/>
          <w:szCs w:val="28"/>
          <w:rtl/>
        </w:rPr>
        <w:t xml:space="preserve">قال الحافظ السّهمی: «أبو محمّد أحمد بن حفص بن عمر بن حاتم بن النجم بن ماهان السعدی الجرجانی، یعرف ب «حمدان». روی عن: علی بن الجعد، و سوید بن سعید، و محمد بن عبد اللّه بن نمیر، و ابنی أبی شیبة أبی بکر و عثمان، و أحمد بن حنبل، و یحیی بن معین، و یحیی بن أکثم. و غیرهم.</w:t>
      </w:r>
    </w:p>
    <w:p>
      <w:pPr>
        <w:pStyle w:val="BookText"/>
      </w:pPr>
      <w:r>
        <w:rPr>
          <w:rFonts w:ascii="IRNazanin" w:hAnsi="IRNazanin" w:eastAsia="IRNazanin" w:cs="IRNazanin"/>
          <w:lang w:bidi="fa-IR"/>
          <w:color w:val="111111"/>
          <w:sz w:val="28"/>
          <w:szCs w:val="28"/>
          <w:rtl/>
        </w:rPr>
        <w:t xml:space="preserve">مات فی سنة ثلاث أو أربع و تسعین و مائتین.</w:t>
      </w:r>
    </w:p>
    <w:p>
      <w:pPr>
        <w:pStyle w:val="BookText"/>
      </w:pPr>
      <w:r>
        <w:rPr>
          <w:rFonts w:ascii="IRNazanin" w:hAnsi="IRNazanin" w:eastAsia="IRNazanin" w:cs="IRNazanin"/>
          <w:lang w:bidi="fa-IR"/>
          <w:color w:val="111111"/>
          <w:sz w:val="28"/>
          <w:szCs w:val="28"/>
          <w:rtl/>
        </w:rPr>
        <w:t xml:space="preserve">سمعت الامام أبا بکر الإسماعیلی یقول: کان یعرف الحدیث، صدوقا، و کان ممرورا …»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468_134796"/>
    <w:bookmarkEnd w:id="13"/>
    <w:p>
      <w:pPr>
        <w:pStyle w:val="Heading4"/>
      </w:pPr>
      <w:bookmarkStart w:id="268" w:name="_Toc39"/>
      <w:r>
        <w:t>(12) روایة صالح بن محمد جزرة</w:t>
      </w:r>
      <w:bookmarkEnd w:id="268"/>
    </w:p>
    <w:p>
      <w:pPr>
        <w:pStyle w:val="Heading5"/>
      </w:pPr>
      <w:bookmarkStart w:id="269" w:name="_Toc40"/>
      <w:r>
        <w:t>اشارة</w:t>
      </w:r>
      <w:bookmarkEnd w:id="269"/>
    </w:p>
    <w:p>
      <w:pPr>
        <w:pStyle w:val="BookText"/>
      </w:pPr>
      <w:r>
        <w:rPr>
          <w:rFonts w:ascii="IRNazanin" w:hAnsi="IRNazanin" w:eastAsia="IRNazanin" w:cs="IRNazanin"/>
          <w:lang w:bidi="fa-IR"/>
          <w:color w:val="111111"/>
          <w:sz w:val="28"/>
          <w:szCs w:val="28"/>
          <w:rtl/>
        </w:rPr>
        <w:t xml:space="preserve">هو ممّن روی الحدیث الشّریف عن أبی الصّلت الهروی، فقد رواه الحافظ السمرقندی فی کتابه (بحر الأسانید) عن أبی طالب حمزة بن محمد الحافظ، عن محمد بن أحمد الحفاظ، عن أبی صالح الکرابیسی، عن صالح بن محمد، عن أبی الصلت الهروی، أنا أبو معاویة، عن الأعمش عن مجاهد عن ابن عباس عن رسول اللّه صلّی اللّه علیه و آله و سلّم قال: «أنا مدینة العلم و علی بابها فمن أراد بابها فلیأت علیا»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270" w:name="_Toc41"/>
      <w:r>
        <w:t>ترجمته:</w:t>
      </w:r>
      <w:bookmarkEnd w:id="270"/>
    </w:p>
    <w:p>
      <w:pPr>
        <w:pStyle w:val="BookText"/>
      </w:pPr>
      <w:r>
        <w:rPr>
          <w:rFonts w:ascii="IRNazanin" w:hAnsi="IRNazanin" w:eastAsia="IRNazanin" w:cs="IRNazanin"/>
          <w:lang w:bidi="fa-IR"/>
          <w:color w:val="111111"/>
          <w:sz w:val="28"/>
          <w:szCs w:val="28"/>
          <w:rtl/>
        </w:rPr>
        <w:t xml:space="preserve">و هو: صالح بن محمّد المتوفی سنة 294.</w:t>
      </w:r>
    </w:p>
    <w:p>
      <w:pPr>
        <w:pStyle w:val="BookText"/>
      </w:pPr>
      <w:r>
        <w:rPr>
          <w:rFonts w:ascii="IRNazanin" w:hAnsi="IRNazanin" w:eastAsia="IRNazanin" w:cs="IRNazanin"/>
          <w:lang w:bidi="fa-IR"/>
          <w:color w:val="111111"/>
          <w:sz w:val="28"/>
          <w:szCs w:val="28"/>
          <w:rtl/>
        </w:rPr>
        <w:t xml:space="preserve">قال الذهبی: «صالح بن محمّد … الامام الحافظ الکبیر الحجّة محدّث المشرق أبو علی الأسدی البغدادی الملقب جزرة … حدّث عنه مسلم بن الحجاج خارج الصحیح، و هو أکبر منه بقلیل …</w:t>
      </w:r>
    </w:p>
    <w:p>
      <w:pPr>
        <w:pStyle w:val="BookText"/>
      </w:pPr>
      <w:r>
        <w:rPr>
          <w:rFonts w:ascii="IRNazanin" w:hAnsi="IRNazanin" w:eastAsia="IRNazanin" w:cs="IRNazanin"/>
          <w:lang w:bidi="fa-IR"/>
          <w:color w:val="111111"/>
          <w:sz w:val="28"/>
          <w:szCs w:val="28"/>
          <w:rtl/>
        </w:rPr>
        <w:t xml:space="preserve">قال الدار قطنی: کان ثقة حافظا غازیا.</w:t>
      </w:r>
    </w:p>
    <w:p>
      <w:pPr>
        <w:pStyle w:val="BookText"/>
      </w:pPr>
      <w:r>
        <w:rPr>
          <w:rFonts w:ascii="IRNazanin" w:hAnsi="IRNazanin" w:eastAsia="IRNazanin" w:cs="IRNazanin"/>
          <w:lang w:bidi="fa-IR"/>
          <w:color w:val="111111"/>
          <w:sz w:val="28"/>
          <w:szCs w:val="28"/>
          <w:rtl/>
        </w:rPr>
        <w:t xml:space="preserve">و قال الحافظ أبو سعد الإدریسی: ما أعلم فی عصره بالعراق و خراسان فی الحفظ مثله.</w:t>
      </w:r>
    </w:p>
    <w:p>
      <w:pPr>
        <w:pStyle w:val="BookText"/>
      </w:pPr>
      <w:r>
        <w:rPr>
          <w:rFonts w:ascii="IRNazanin" w:hAnsi="IRNazanin" w:eastAsia="IRNazanin" w:cs="IRNazanin"/>
          <w:lang w:bidi="fa-IR"/>
          <w:color w:val="111111"/>
          <w:sz w:val="28"/>
          <w:szCs w:val="28"/>
          <w:rtl/>
        </w:rPr>
        <w:t xml:space="preserve">الخطیب: کان صدوقا ثبتا ذا مزاح …»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468_134797"/>
    <w:bookmarkEnd w:id="14"/>
    <w:p>
      <w:pPr>
        <w:pStyle w:val="BookText"/>
      </w:pPr>
      <w:r>
        <w:rPr>
          <w:rFonts w:ascii="IRNazanin" w:hAnsi="IRNazanin" w:eastAsia="IRNazanin" w:cs="IRNazanin"/>
          <w:lang w:bidi="fa-IR"/>
          <w:color w:val="111111"/>
          <w:sz w:val="28"/>
          <w:szCs w:val="28"/>
          <w:rtl/>
        </w:rPr>
        <w:t xml:space="preserve">و توجد ترجمته فی: تاریخ بغداد 9/ 322، تذکرة الحفاظ 2/ 641، النجوم الزاهرة 3/ 161، شذرات الذهب 2/ 216، تاریخ ابن کثیر 11/ 202 و غیرها.</w:t>
      </w:r>
    </w:p>
    <w:p>
      <w:pPr>
        <w:pStyle w:val="Heading4"/>
      </w:pPr>
      <w:bookmarkStart w:id="271" w:name="_Toc42"/>
      <w:r>
        <w:t>(13) روایة المعمری</w:t>
      </w:r>
      <w:bookmarkEnd w:id="271"/>
    </w:p>
    <w:p>
      <w:pPr>
        <w:pStyle w:val="Heading5"/>
      </w:pPr>
      <w:bookmarkStart w:id="272" w:name="_Toc43"/>
      <w:r>
        <w:t>اشارة</w:t>
      </w:r>
      <w:bookmarkEnd w:id="272"/>
    </w:p>
    <w:p>
      <w:pPr>
        <w:pStyle w:val="BookText"/>
      </w:pPr>
      <w:r>
        <w:rPr>
          <w:rFonts w:ascii="IRNazanin" w:hAnsi="IRNazanin" w:eastAsia="IRNazanin" w:cs="IRNazanin"/>
          <w:lang w:bidi="fa-IR"/>
          <w:color w:val="111111"/>
          <w:sz w:val="28"/>
          <w:szCs w:val="28"/>
          <w:rtl/>
        </w:rPr>
        <w:t xml:space="preserve">و هو الحسن بن علی المعمری المتوفی سنة 295. و هو شیخ الطبرانی الذی روی عنه حدیث أنا مدینة العلم فی (المعجم الکبیر)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5"/>
      </w:pPr>
      <w:bookmarkStart w:id="273" w:name="_Toc44"/>
      <w:r>
        <w:t>ترجمته:</w:t>
      </w:r>
      <w:bookmarkEnd w:id="273"/>
    </w:p>
    <w:p>
      <w:pPr>
        <w:pStyle w:val="BookText"/>
      </w:pPr>
      <w:r>
        <w:rPr>
          <w:rFonts w:ascii="IRNazanin" w:hAnsi="IRNazanin" w:eastAsia="IRNazanin" w:cs="IRNazanin"/>
          <w:lang w:bidi="fa-IR"/>
          <w:color w:val="111111"/>
          <w:sz w:val="28"/>
          <w:szCs w:val="28"/>
          <w:rtl/>
        </w:rPr>
        <w:t xml:space="preserve">1- الخطیب: «الحسن بن علی بن شبیب أبو علی المعمری الحافظ، رحل فی الحدیث الی البصرة و الکوفة و الشام و مصر … کان من أوعیة العلم، یذکر بالفهم و یوصف بالحفظ، ذکره الدار قطنی فقال: صدوق حافظ … مات سنة 295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الجوزی: «أبو علی المعمری الحافظ، … کان من أوعیة العلم، و له حفظ و فهم. و قال الدار قطنی: صدوق حافظ … و کان فی الحدیث و جمعه و تصنیفه إماما ربّانیا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«المعمری الحافظ العلامة البارع أبو علی …»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468_134798"/>
    <w:bookmarkEnd w:id="15"/>
    <w:p>
      <w:pPr>
        <w:pStyle w:val="Heading4"/>
      </w:pPr>
      <w:bookmarkStart w:id="274" w:name="_Toc45"/>
      <w:r>
        <w:t>(14) روایة ابن زاطیا</w:t>
      </w:r>
      <w:bookmarkEnd w:id="274"/>
    </w:p>
    <w:p>
      <w:pPr>
        <w:pStyle w:val="Heading5"/>
      </w:pPr>
      <w:bookmarkStart w:id="275" w:name="_Toc46"/>
      <w:r>
        <w:t>اشارة</w:t>
      </w:r>
      <w:bookmarkEnd w:id="275"/>
    </w:p>
    <w:p>
      <w:pPr>
        <w:pStyle w:val="BookText"/>
      </w:pPr>
      <w:r>
        <w:rPr>
          <w:rFonts w:ascii="IRNazanin" w:hAnsi="IRNazanin" w:eastAsia="IRNazanin" w:cs="IRNazanin"/>
          <w:lang w:bidi="fa-IR"/>
          <w:color w:val="111111"/>
          <w:sz w:val="28"/>
          <w:szCs w:val="28"/>
          <w:rtl/>
        </w:rPr>
        <w:t xml:space="preserve">و هو علی بن إسحاق بن عیسی بن زاطیا المتوفی سنة 306. فقد وقع فی طریق اسناد روایة الحافظ ابن عدی بترجمة «عثمان بن عبد اللّه الأموی» و روایة الحافظ الکنجی فی کتابه (کفایة الطالب).</w:t>
      </w:r>
    </w:p>
    <w:p>
      <w:pPr>
        <w:pStyle w:val="Heading5"/>
      </w:pPr>
      <w:bookmarkStart w:id="276" w:name="_Toc47"/>
      <w:r>
        <w:t>ترجمته:</w:t>
      </w:r>
      <w:bookmarkEnd w:id="276"/>
    </w:p>
    <w:p>
      <w:pPr>
        <w:pStyle w:val="BookText"/>
      </w:pPr>
      <w:r>
        <w:rPr>
          <w:rFonts w:ascii="IRNazanin" w:hAnsi="IRNazanin" w:eastAsia="IRNazanin" w:cs="IRNazanin"/>
          <w:lang w:bidi="fa-IR"/>
          <w:color w:val="111111"/>
          <w:sz w:val="28"/>
          <w:szCs w:val="28"/>
          <w:rtl/>
        </w:rPr>
        <w:t xml:space="preserve">1- الخطیب: «علی بن إسحاق بن عیسی بن زاطیا … روی عنه: أبو عمرو ابن السّماک، و أبو بکر الشافعی، و عبد العزیز بن محمد بن الواثق باللّه، و عبد اللّه بن إبراهیم الزبیبی، و عیسی بن حامد الرخجی، و أبو حفص ابن الزیات، و علی بن عمر السکری و غیرهم.</w:t>
      </w:r>
    </w:p>
    <w:p>
      <w:pPr>
        <w:pStyle w:val="BookText"/>
      </w:pPr>
      <w:r>
        <w:rPr>
          <w:rFonts w:ascii="IRNazanin" w:hAnsi="IRNazanin" w:eastAsia="IRNazanin" w:cs="IRNazanin"/>
          <w:lang w:bidi="fa-IR"/>
          <w:color w:val="111111"/>
          <w:sz w:val="28"/>
          <w:szCs w:val="28"/>
          <w:rtl/>
        </w:rPr>
        <w:t xml:space="preserve">و کان صدوقا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«المحدّث … روی عنه … و أبو بکر ابن السنّی و قال: لا بأس به. قلت: کفّ بصره بأخرة. توفی فی جمادی الأولی سنة 306»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468_134799"/>
    <w:bookmarkEnd w:id="16"/>
    <w:p>
      <w:pPr>
        <w:pStyle w:val="Heading4"/>
      </w:pPr>
      <w:bookmarkStart w:id="277" w:name="_Toc48"/>
      <w:r>
        <w:t>(15) روایة الخثعمی الأشنانی</w:t>
      </w:r>
      <w:bookmarkEnd w:id="277"/>
    </w:p>
    <w:p>
      <w:pPr>
        <w:pStyle w:val="Heading5"/>
      </w:pPr>
      <w:bookmarkStart w:id="278" w:name="_Toc49"/>
      <w:r>
        <w:t>اشارة</w:t>
      </w:r>
      <w:bookmarkEnd w:id="278"/>
    </w:p>
    <w:p>
      <w:pPr>
        <w:pStyle w:val="BookText"/>
      </w:pPr>
      <w:r>
        <w:rPr>
          <w:rFonts w:ascii="IRNazanin" w:hAnsi="IRNazanin" w:eastAsia="IRNazanin" w:cs="IRNazanin"/>
          <w:lang w:bidi="fa-IR"/>
          <w:color w:val="111111"/>
          <w:sz w:val="28"/>
          <w:szCs w:val="28"/>
          <w:rtl/>
        </w:rPr>
        <w:t xml:space="preserve">و هو أبو جعفر محمد بن الحسین المتوفی سنة 315، شیخ الخطیب البغدادی، رواه عنه فی (تاریخه) و (تلخیص المتشابه).</w:t>
      </w:r>
    </w:p>
    <w:p>
      <w:pPr>
        <w:pStyle w:val="Heading5"/>
      </w:pPr>
      <w:bookmarkStart w:id="279" w:name="_Toc50"/>
      <w:r>
        <w:t>ترجمته:</w:t>
      </w:r>
      <w:bookmarkEnd w:id="279"/>
    </w:p>
    <w:p>
      <w:pPr>
        <w:pStyle w:val="BookText"/>
      </w:pPr>
      <w:r>
        <w:rPr>
          <w:rFonts w:ascii="IRNazanin" w:hAnsi="IRNazanin" w:eastAsia="IRNazanin" w:cs="IRNazanin"/>
          <w:lang w:bidi="fa-IR"/>
          <w:color w:val="111111"/>
          <w:sz w:val="28"/>
          <w:szCs w:val="28"/>
          <w:rtl/>
        </w:rPr>
        <w:t xml:space="preserve">1- الخطیب: «کان ثقة حجة»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«الخثعمی: الامام الحجة المحدث أبو جعفر … قال الدار قطنی: أبو جعفر ثقة مأمون»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السمعانی: «أبو جعفر محمد بن الحسین بن حفص بن عمر الأشنانی الکوفی، ثقة صالح مأمون، سمع عباد بن یعقوب الرواجنی … و کان تقوم به الحجة. وفاته سنة 315»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0468_134800"/>
    <w:bookmarkEnd w:id="17"/>
    <w:p>
      <w:pPr>
        <w:pStyle w:val="Heading4"/>
      </w:pPr>
      <w:bookmarkStart w:id="280" w:name="_Toc51"/>
      <w:r>
        <w:t>(16) روایة ابن مروان القرشی</w:t>
      </w:r>
      <w:bookmarkEnd w:id="280"/>
    </w:p>
    <w:p>
      <w:pPr>
        <w:pStyle w:val="Heading5"/>
      </w:pPr>
      <w:bookmarkStart w:id="281" w:name="_Toc52"/>
      <w:r>
        <w:t>اشارة</w:t>
      </w:r>
      <w:bookmarkEnd w:id="281"/>
    </w:p>
    <w:p>
      <w:pPr>
        <w:pStyle w:val="BookText"/>
      </w:pPr>
      <w:r>
        <w:rPr>
          <w:rFonts w:ascii="IRNazanin" w:hAnsi="IRNazanin" w:eastAsia="IRNazanin" w:cs="IRNazanin"/>
          <w:lang w:bidi="fa-IR"/>
          <w:color w:val="111111"/>
          <w:sz w:val="28"/>
          <w:szCs w:val="28"/>
          <w:rtl/>
        </w:rPr>
        <w:t xml:space="preserve">و هو إبراهیم بن عبد الرحمن بن عبد الملک بن مروان القرشی الدمشقی المتوفی سنة 319.</w:t>
      </w:r>
    </w:p>
    <w:p>
      <w:pPr>
        <w:pStyle w:val="BookText"/>
      </w:pPr>
      <w:r>
        <w:rPr>
          <w:rFonts w:ascii="IRNazanin" w:hAnsi="IRNazanin" w:eastAsia="IRNazanin" w:cs="IRNazanin"/>
          <w:lang w:bidi="fa-IR"/>
          <w:color w:val="111111"/>
          <w:sz w:val="28"/>
          <w:szCs w:val="28"/>
          <w:rtl/>
        </w:rPr>
        <w:t xml:space="preserve">و هو شیخ عبد الوهاب الکلابی روی عنه الحدیث.</w:t>
      </w:r>
    </w:p>
    <w:p>
      <w:pPr>
        <w:pStyle w:val="Heading5"/>
      </w:pPr>
      <w:bookmarkStart w:id="282" w:name="_Toc53"/>
      <w:r>
        <w:t>ترجمته:</w:t>
      </w:r>
      <w:bookmarkEnd w:id="282"/>
    </w:p>
    <w:p>
      <w:pPr>
        <w:pStyle w:val="BookText"/>
      </w:pPr>
      <w:r>
        <w:rPr>
          <w:rFonts w:ascii="IRNazanin" w:hAnsi="IRNazanin" w:eastAsia="IRNazanin" w:cs="IRNazanin"/>
          <w:lang w:bidi="fa-IR"/>
          <w:color w:val="111111"/>
          <w:sz w:val="28"/>
          <w:szCs w:val="28"/>
          <w:rtl/>
        </w:rPr>
        <w:t xml:space="preserve">1- الذهبی: «ابن مروان. هو الحافظ الامام أبو إسحاق إبراهیم بن عبد الرحمن بن عبد الملک بن مروان القرشی الدمشقی، محدّث رحّال … عنه … عبد الوهاب الکلابی، و حمید الورّاق، و آخرون. مات فی رجب سنة 319»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«ابن مروان الامام الحافظ الثقة الرّحال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الصفدی: «الأموی الدمشقی … الحافظ»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0468_134801"/>
    <w:bookmarkEnd w:id="18"/>
    <w:p>
      <w:pPr>
        <w:pStyle w:val="Heading4"/>
      </w:pPr>
      <w:bookmarkStart w:id="283" w:name="_Toc54"/>
      <w:r>
        <w:t>(17) روایة أبی الطیب الدقّاق</w:t>
      </w:r>
      <w:bookmarkEnd w:id="283"/>
    </w:p>
    <w:p>
      <w:pPr>
        <w:pStyle w:val="Heading5"/>
      </w:pPr>
      <w:bookmarkStart w:id="284" w:name="_Toc55"/>
      <w:r>
        <w:t>اشارة</w:t>
      </w:r>
      <w:bookmarkEnd w:id="284"/>
    </w:p>
    <w:p>
      <w:pPr>
        <w:pStyle w:val="BookText"/>
      </w:pPr>
      <w:r>
        <w:rPr>
          <w:rFonts w:ascii="IRNazanin" w:hAnsi="IRNazanin" w:eastAsia="IRNazanin" w:cs="IRNazanin"/>
          <w:lang w:bidi="fa-IR"/>
          <w:color w:val="111111"/>
          <w:sz w:val="28"/>
          <w:szCs w:val="28"/>
          <w:rtl/>
        </w:rPr>
        <w:t xml:space="preserve">و هو محمد بن عبد الصمد المتوفی سنة 319. رواه عنه الخطیب البغدادی فی تاریخه.</w:t>
      </w:r>
    </w:p>
    <w:p>
      <w:pPr>
        <w:pStyle w:val="Heading5"/>
      </w:pPr>
      <w:bookmarkStart w:id="285" w:name="_Toc56"/>
      <w:r>
        <w:t>ترجمته:</w:t>
      </w:r>
      <w:bookmarkEnd w:id="285"/>
    </w:p>
    <w:p>
      <w:pPr>
        <w:pStyle w:val="BookText"/>
      </w:pPr>
      <w:r>
        <w:rPr>
          <w:rFonts w:ascii="IRNazanin" w:hAnsi="IRNazanin" w:eastAsia="IRNazanin" w:cs="IRNazanin"/>
          <w:lang w:bidi="fa-IR"/>
          <w:color w:val="111111"/>
          <w:sz w:val="28"/>
          <w:szCs w:val="28"/>
          <w:rtl/>
        </w:rPr>
        <w:t xml:space="preserve">قال الخطیب: «محمد بن عبد الصمد أبو الطّیب الدقاق یعرف بالبغوی.</w:t>
      </w:r>
    </w:p>
    <w:p>
      <w:pPr>
        <w:pStyle w:val="BookText"/>
      </w:pPr>
      <w:r>
        <w:rPr>
          <w:rFonts w:ascii="IRNazanin" w:hAnsi="IRNazanin" w:eastAsia="IRNazanin" w:cs="IRNazanin"/>
          <w:lang w:bidi="fa-IR"/>
          <w:color w:val="111111"/>
          <w:sz w:val="28"/>
          <w:szCs w:val="28"/>
          <w:rtl/>
        </w:rPr>
        <w:t xml:space="preserve">و کان ابن خالة عبد اللّه بن محمد البغوی … حدّث عنه: القاضی أبو الحسن الجراحی، و أبو حفص ابن شاهین، و محمد بن عبد اللّه ابن أخی میمی، و ما علمت من حاله إلّا خیرا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286" w:name="_Toc57"/>
      <w:r>
        <w:t>(18) روایة عبد الملک الجرجانی</w:t>
      </w:r>
      <w:bookmarkEnd w:id="286"/>
    </w:p>
    <w:p>
      <w:pPr>
        <w:pStyle w:val="Heading5"/>
      </w:pPr>
      <w:bookmarkStart w:id="287" w:name="_Toc58"/>
      <w:r>
        <w:t>اشارة</w:t>
      </w:r>
      <w:bookmarkEnd w:id="287"/>
    </w:p>
    <w:p>
      <w:pPr>
        <w:pStyle w:val="BookText"/>
      </w:pPr>
      <w:r>
        <w:rPr>
          <w:rFonts w:ascii="IRNazanin" w:hAnsi="IRNazanin" w:eastAsia="IRNazanin" w:cs="IRNazanin"/>
          <w:lang w:bidi="fa-IR"/>
          <w:color w:val="111111"/>
          <w:sz w:val="28"/>
          <w:szCs w:val="28"/>
          <w:rtl/>
        </w:rPr>
        <w:t xml:space="preserve">و هو عبد الملک بن محمد بن عدی، أبو نعیم، الفقیه الجرجانی، المعروف بالاسترابادی، المتوفی سنة 322- أو 323. و هو شیخ أبی أحمد ابن عدی الجرجانی، و قد وقعا فی طریق روایة الحافظ الکنجی الحدیث فی کتابه (کفایة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0468_134802"/>
    <w:bookmarkEnd w:id="19"/>
    <w:p>
      <w:pPr>
        <w:pStyle w:val="BookText"/>
      </w:pPr>
      <w:r>
        <w:rPr>
          <w:rFonts w:ascii="IRNazanin" w:hAnsi="IRNazanin" w:eastAsia="IRNazanin" w:cs="IRNazanin"/>
          <w:lang w:bidi="fa-IR"/>
          <w:color w:val="111111"/>
          <w:sz w:val="28"/>
          <w:szCs w:val="28"/>
          <w:rtl/>
        </w:rPr>
        <w:t xml:space="preserve">الطالب)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288" w:name="_Toc59"/>
      <w:r>
        <w:t>ترجمته:</w:t>
      </w:r>
      <w:bookmarkEnd w:id="288"/>
    </w:p>
    <w:p>
      <w:pPr>
        <w:pStyle w:val="BookText"/>
      </w:pPr>
      <w:r>
        <w:rPr>
          <w:rFonts w:ascii="IRNazanin" w:hAnsi="IRNazanin" w:eastAsia="IRNazanin" w:cs="IRNazanin"/>
          <w:lang w:bidi="fa-IR"/>
          <w:color w:val="111111"/>
          <w:sz w:val="28"/>
          <w:szCs w:val="28"/>
          <w:rtl/>
        </w:rPr>
        <w:t xml:space="preserve">1- الخطیب البغدادی: «کان أحد أئمة المسلمین، و من الحفّاظ لشرائع الدین، مع صدق و تورع و ضبط و تیقّظ، سافر الکثیر، و کتب بالعراق و الحجاز، و الشام و مصر، و ورد بغداد قدیما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نعیم ابن عدی الامام الحافظ الکبیر الثقة … قال حمزة ابن یوسف: کان مقدّما فی الفقه و الحدیث و کانت الرحلة الیه … قال الحاکم:</w:t>
      </w:r>
    </w:p>
    <w:p>
      <w:pPr>
        <w:pStyle w:val="BookText"/>
      </w:pPr>
      <w:r>
        <w:rPr>
          <w:rFonts w:ascii="IRNazanin" w:hAnsi="IRNazanin" w:eastAsia="IRNazanin" w:cs="IRNazanin"/>
          <w:lang w:bidi="fa-IR"/>
          <w:color w:val="111111"/>
          <w:sz w:val="28"/>
          <w:szCs w:val="28"/>
          <w:rtl/>
        </w:rPr>
        <w:t xml:space="preserve">هو الفقیه الحافظ للمسانید و الفقهیّات عن الصحابة و التابعین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«کان إماما حافظا ورعا فقیها رحّالا إلی الآفاق، قال أبو الولید حسان القرشی: لم یکن فی عصرنا بخراسان أحفظ للفقه و أقاویل الصحابة منه. و کان الرحال تشدّ إلیه. ولد سنة 242 و مات سنة 323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289" w:name="_Toc60"/>
      <w:r>
        <w:t>(19) روایة مکرم بن أحمد</w:t>
      </w:r>
      <w:bookmarkEnd w:id="289"/>
    </w:p>
    <w:p>
      <w:pPr>
        <w:pStyle w:val="Heading5"/>
      </w:pPr>
      <w:bookmarkStart w:id="290" w:name="_Toc61"/>
      <w:r>
        <w:t>اشارة</w:t>
      </w:r>
      <w:bookmarkEnd w:id="290"/>
    </w:p>
    <w:p>
      <w:pPr>
        <w:pStyle w:val="BookText"/>
      </w:pPr>
      <w:r>
        <w:rPr>
          <w:rFonts w:ascii="IRNazanin" w:hAnsi="IRNazanin" w:eastAsia="IRNazanin" w:cs="IRNazanin"/>
          <w:lang w:bidi="fa-IR"/>
          <w:color w:val="111111"/>
          <w:sz w:val="28"/>
          <w:szCs w:val="28"/>
          <w:rtl/>
        </w:rPr>
        <w:t xml:space="preserve">المتوفی سنة 345. فقد ورد فی طریق روایة الحافظ ابن الأثیر فی (أسد الغابة).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0468_134803"/>
    <w:bookmarkEnd w:id="20"/>
    <w:p>
      <w:pPr>
        <w:pStyle w:val="Heading5"/>
      </w:pPr>
      <w:bookmarkStart w:id="291" w:name="_Toc62"/>
      <w:r>
        <w:t>ترجمته:</w:t>
      </w:r>
      <w:bookmarkEnd w:id="291"/>
    </w:p>
    <w:p>
      <w:pPr>
        <w:pStyle w:val="BookText"/>
      </w:pPr>
      <w:r>
        <w:rPr>
          <w:rFonts w:ascii="IRNazanin" w:hAnsi="IRNazanin" w:eastAsia="IRNazanin" w:cs="IRNazanin"/>
          <w:lang w:bidi="fa-IR"/>
          <w:color w:val="111111"/>
          <w:sz w:val="28"/>
          <w:szCs w:val="28"/>
          <w:rtl/>
        </w:rPr>
        <w:t xml:space="preserve">1- الخطیب: «حدثنا عنه: أبو الحسن ابن رزقویه و أبو الحسین بن الفضل القطّان و أبو علی ابن شاذان.</w:t>
      </w:r>
    </w:p>
    <w:p>
      <w:pPr>
        <w:pStyle w:val="BookText"/>
      </w:pPr>
      <w:r>
        <w:rPr>
          <w:rFonts w:ascii="IRNazanin" w:hAnsi="IRNazanin" w:eastAsia="IRNazanin" w:cs="IRNazanin"/>
          <w:lang w:bidi="fa-IR"/>
          <w:color w:val="111111"/>
          <w:sz w:val="28"/>
          <w:szCs w:val="28"/>
          <w:rtl/>
        </w:rPr>
        <w:t xml:space="preserve">و کان ثقة. أخبرنا ابن شاذان: توفی سنة 345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«حدّث عنه: ابن مندة، و الحاکم، و أبو الحسن ابن رزقویه، و ابن الفضل القطّان، و أبو علی ابن شاذان، و آخرون. وثّقه الخطیب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4"/>
      </w:pPr>
      <w:bookmarkStart w:id="292" w:name="_Toc63"/>
      <w:r>
        <w:t>(20) روایة أحمد بن فاذویه الطحّان</w:t>
      </w:r>
      <w:bookmarkEnd w:id="292"/>
    </w:p>
    <w:p>
      <w:pPr>
        <w:pStyle w:val="BookText"/>
      </w:pPr>
      <w:r>
        <w:rPr>
          <w:rFonts w:ascii="IRNazanin" w:hAnsi="IRNazanin" w:eastAsia="IRNazanin" w:cs="IRNazanin"/>
          <w:lang w:bidi="fa-IR"/>
          <w:color w:val="111111"/>
          <w:sz w:val="28"/>
          <w:szCs w:val="28"/>
          <w:rtl/>
        </w:rPr>
        <w:t xml:space="preserve">قال الخطیب: «أحمد بن فاذویه بن عزرة أبو بکر الطحان، حدّث عن أحمد ابن محمد بن یزید بن سلیم. روی عنه محمد بن المظفر، و أبو القاسم بن الثلّاج.</w:t>
      </w:r>
    </w:p>
    <w:p>
      <w:pPr>
        <w:pStyle w:val="BookText"/>
      </w:pPr>
      <w:r>
        <w:rPr>
          <w:rFonts w:ascii="IRNazanin" w:hAnsi="IRNazanin" w:eastAsia="IRNazanin" w:cs="IRNazanin"/>
          <w:lang w:bidi="fa-IR"/>
          <w:color w:val="111111"/>
          <w:sz w:val="28"/>
          <w:szCs w:val="28"/>
          <w:rtl/>
        </w:rPr>
        <w:t xml:space="preserve">أخبرنی أحمد بن محمد العتیقی، حدثنا عبد اللّه بن محمد بن عبد اللّه الشاهد، حدثنا أبو بکر أحمد بن فاذویه بن عزرة الطحان، حدثنا أبو عبد اللّه أحمد بن محمد ابن یزید بن سلیم، حدثنی رجاء بن سلمة، حدثنا أبو معاویة الضریر عن الأعمش عن مجاهد عن ابن عباس قال قال رسول اللّه صلّی اللّه علیه و سلّم: أنا مدینة العلم و علی بابها فمن أراد العلم فلیأت الباب»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0468_134804"/>
    <w:bookmarkEnd w:id="21"/>
    <w:p>
      <w:pPr>
        <w:pStyle w:val="Heading4"/>
      </w:pPr>
      <w:bookmarkStart w:id="293" w:name="_Toc64"/>
      <w:r>
        <w:t>(21) روایة النعمان بن هارون البلدی</w:t>
      </w:r>
      <w:bookmarkEnd w:id="293"/>
    </w:p>
    <w:p>
      <w:pPr>
        <w:pStyle w:val="Heading5"/>
      </w:pPr>
      <w:bookmarkStart w:id="294" w:name="_Toc65"/>
      <w:r>
        <w:t>اشارة</w:t>
      </w:r>
      <w:bookmarkEnd w:id="294"/>
    </w:p>
    <w:p>
      <w:pPr>
        <w:pStyle w:val="BookText"/>
      </w:pPr>
      <w:r>
        <w:rPr>
          <w:rFonts w:ascii="IRNazanin" w:hAnsi="IRNazanin" w:eastAsia="IRNazanin" w:cs="IRNazanin"/>
          <w:lang w:bidi="fa-IR"/>
          <w:color w:val="111111"/>
          <w:sz w:val="28"/>
          <w:szCs w:val="28"/>
          <w:rtl/>
        </w:rPr>
        <w:t xml:space="preserve">هو من رجال الحاکم فی (المستدرک) و قد صحّح الحدیث.</w:t>
      </w:r>
    </w:p>
    <w:p>
      <w:pPr>
        <w:pStyle w:val="Heading5"/>
      </w:pPr>
      <w:bookmarkStart w:id="295" w:name="_Toc66"/>
      <w:r>
        <w:t>ترجمته:</w:t>
      </w:r>
      <w:bookmarkEnd w:id="295"/>
    </w:p>
    <w:p>
      <w:pPr>
        <w:pStyle w:val="BookText"/>
      </w:pPr>
      <w:r>
        <w:rPr>
          <w:rFonts w:ascii="IRNazanin" w:hAnsi="IRNazanin" w:eastAsia="IRNazanin" w:cs="IRNazanin"/>
          <w:lang w:bidi="fa-IR"/>
          <w:color w:val="111111"/>
          <w:sz w:val="28"/>
          <w:szCs w:val="28"/>
          <w:rtl/>
        </w:rPr>
        <w:t xml:space="preserve">و ذکره الحافظ الخطیب فی (تاریخه) فقال: «النعمان بن هارون بن محمد بن هارون بن جابر بن النعمان، أبو القاسم الشیبانی البلدی، یعرف بابن أبی الدلهاث. قدم بغداد و حدّث بها …</w:t>
      </w:r>
    </w:p>
    <w:p>
      <w:pPr>
        <w:pStyle w:val="BookText"/>
      </w:pPr>
      <w:r>
        <w:rPr>
          <w:rFonts w:ascii="IRNazanin" w:hAnsi="IRNazanin" w:eastAsia="IRNazanin" w:cs="IRNazanin"/>
          <w:lang w:bidi="fa-IR"/>
          <w:color w:val="111111"/>
          <w:sz w:val="28"/>
          <w:szCs w:val="28"/>
          <w:rtl/>
        </w:rPr>
        <w:t xml:space="preserve">روی عنه: محمد بن المظفر، و علی بن عمر السکری. و ما علمت من حاله إلّا خیرا»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4"/>
      </w:pPr>
      <w:bookmarkStart w:id="296" w:name="_Toc67"/>
      <w:r>
        <w:t>(22) روایة عبد الرحمن بن سلیمان بن موسی الجرجانی</w:t>
      </w:r>
      <w:bookmarkEnd w:id="296"/>
    </w:p>
    <w:p>
      <w:pPr>
        <w:pStyle w:val="Heading5"/>
      </w:pPr>
      <w:bookmarkStart w:id="297" w:name="_Toc68"/>
      <w:r>
        <w:t>اشارة</w:t>
      </w:r>
      <w:bookmarkEnd w:id="297"/>
    </w:p>
    <w:p>
      <w:pPr>
        <w:pStyle w:val="BookText"/>
      </w:pPr>
      <w:r>
        <w:rPr>
          <w:rFonts w:ascii="IRNazanin" w:hAnsi="IRNazanin" w:eastAsia="IRNazanin" w:cs="IRNazanin"/>
          <w:lang w:bidi="fa-IR"/>
          <w:color w:val="111111"/>
          <w:sz w:val="28"/>
          <w:szCs w:val="28"/>
          <w:rtl/>
        </w:rPr>
        <w:t xml:space="preserve">هو شیخ الحافظ ابن عدی. و عنه روی الحدیث الشریف کما سیأتی.</w:t>
      </w:r>
    </w:p>
    <w:p>
      <w:pPr>
        <w:pStyle w:val="Heading5"/>
      </w:pPr>
      <w:bookmarkStart w:id="298" w:name="_Toc69"/>
      <w:r>
        <w:t>ترجمته:</w:t>
      </w:r>
      <w:bookmarkEnd w:id="298"/>
    </w:p>
    <w:p>
      <w:pPr>
        <w:pStyle w:val="BookText"/>
      </w:pPr>
      <w:r>
        <w:rPr>
          <w:rFonts w:ascii="IRNazanin" w:hAnsi="IRNazanin" w:eastAsia="IRNazanin" w:cs="IRNazanin"/>
          <w:lang w:bidi="fa-IR"/>
          <w:color w:val="111111"/>
          <w:sz w:val="28"/>
          <w:szCs w:val="28"/>
          <w:rtl/>
        </w:rPr>
        <w:t xml:space="preserve">قال السهمی: «عبد الرحمن بن سلیمان بن موسی بن عدی أبو سعید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0468_134805"/>
    <w:bookmarkEnd w:id="22"/>
    <w:p>
      <w:pPr>
        <w:pStyle w:val="BookText"/>
      </w:pPr>
      <w:r>
        <w:rPr>
          <w:rFonts w:ascii="IRNazanin" w:hAnsi="IRNazanin" w:eastAsia="IRNazanin" w:cs="IRNazanin"/>
          <w:lang w:bidi="fa-IR"/>
          <w:color w:val="111111"/>
          <w:sz w:val="28"/>
          <w:szCs w:val="28"/>
          <w:rtl/>
        </w:rPr>
        <w:t xml:space="preserve">الجرجانی نزیل مکة. روی عن أحمد بن سعید الرازی، حدّثنا عنه عبد اللّه بن عدی الحافظ، و أبو بکر محمد بن أحمد المفید بجرجرایا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299" w:name="_Toc70"/>
      <w:r>
        <w:t>(23) روایة ابن مهرویه</w:t>
      </w:r>
      <w:bookmarkEnd w:id="299"/>
    </w:p>
    <w:p>
      <w:pPr>
        <w:pStyle w:val="Heading5"/>
      </w:pPr>
      <w:bookmarkStart w:id="300" w:name="_Toc71"/>
      <w:r>
        <w:t>اشارة</w:t>
      </w:r>
      <w:bookmarkEnd w:id="300"/>
    </w:p>
    <w:p>
      <w:pPr>
        <w:pStyle w:val="BookText"/>
      </w:pPr>
      <w:r>
        <w:rPr>
          <w:rFonts w:ascii="IRNazanin" w:hAnsi="IRNazanin" w:eastAsia="IRNazanin" w:cs="IRNazanin"/>
          <w:lang w:bidi="fa-IR"/>
          <w:color w:val="111111"/>
          <w:sz w:val="28"/>
          <w:szCs w:val="28"/>
          <w:rtl/>
        </w:rPr>
        <w:t xml:space="preserve">و هو: علی بن محمد بن مهرویه القزوینی، کان حیا سنة 355.</w:t>
      </w:r>
    </w:p>
    <w:p>
      <w:pPr>
        <w:pStyle w:val="BookText"/>
      </w:pPr>
      <w:r>
        <w:rPr>
          <w:rFonts w:ascii="IRNazanin" w:hAnsi="IRNazanin" w:eastAsia="IRNazanin" w:cs="IRNazanin"/>
          <w:lang w:bidi="fa-IR"/>
          <w:color w:val="111111"/>
          <w:sz w:val="28"/>
          <w:szCs w:val="28"/>
          <w:rtl/>
        </w:rPr>
        <w:t xml:space="preserve">فقد وقع فی طریق روایة الحافظ ابن النجار حدیث أنا مدینة العلم عن الامام الرّضا علیه السلام عن آبائه الطاهرین علیهم السلام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5"/>
      </w:pPr>
      <w:bookmarkStart w:id="301" w:name="_Toc72"/>
      <w:r>
        <w:t>ترجمته:</w:t>
      </w:r>
      <w:bookmarkEnd w:id="301"/>
    </w:p>
    <w:p>
      <w:pPr>
        <w:pStyle w:val="BookText"/>
      </w:pPr>
      <w:r>
        <w:rPr>
          <w:rFonts w:ascii="IRNazanin" w:hAnsi="IRNazanin" w:eastAsia="IRNazanin" w:cs="IRNazanin"/>
          <w:lang w:bidi="fa-IR"/>
          <w:color w:val="111111"/>
          <w:sz w:val="28"/>
          <w:szCs w:val="28"/>
          <w:rtl/>
        </w:rPr>
        <w:t xml:space="preserve">1- السمعانی: «و أبو الحسن علی بن محمد بن مهرویه القزوینی حدّث فی القریة ببغداد و الجبال عن یحیی بن عبدک القزوینی، و داود بن سلیمان الغازی، و محمد بن المغیرة، و الحسن بن علی بن عفان. روی عنه: عمر بن محمد بن سنبک، و أبو بکر محمد بن عبد اللّه الابهری، و محمد بن عبید اللّه بن الشخیر، و أبو حفص ابن شاهین الواعظ و غیرهم.</w:t>
      </w:r>
    </w:p>
    <w:p>
      <w:pPr>
        <w:pStyle w:val="BookText"/>
      </w:pPr>
      <w:r>
        <w:rPr>
          <w:rFonts w:ascii="IRNazanin" w:hAnsi="IRNazanin" w:eastAsia="IRNazanin" w:cs="IRNazanin"/>
          <w:lang w:bidi="fa-IR"/>
          <w:color w:val="111111"/>
          <w:sz w:val="28"/>
          <w:szCs w:val="28"/>
          <w:rtl/>
        </w:rPr>
        <w:t xml:space="preserve">ذکره أبو الفضل صالح بن محمد بن أحمد الحافظ فی طبقات أهل همدان و قال: … کان یأخذ علی نسخة علی بن موسی الرضا. و کان شیخا مسنّا و محلّه الصدق»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0468_134806"/>
    <w:bookmarkEnd w:id="23"/>
    <w:p>
      <w:pPr>
        <w:pStyle w:val="BookText"/>
      </w:pPr>
      <w:r>
        <w:rPr>
          <w:rFonts w:ascii="IRNazanin" w:hAnsi="IRNazanin" w:eastAsia="IRNazanin" w:cs="IRNazanin"/>
          <w:lang w:bidi="fa-IR"/>
          <w:color w:val="111111"/>
          <w:sz w:val="28"/>
          <w:szCs w:val="28"/>
          <w:rtl/>
        </w:rPr>
        <w:t xml:space="preserve">2- الرافعی: ذکره کذلک و أضاف أنه حدّث ببغداد سنة 323. </w:t>
      </w:r>
      <w:r>
        <w:rPr>
          <w:rStyle w:val="FootnoteReference"/>
        </w:rPr>
        <w:footnoteReference w:id="62"/>
      </w:r>
    </w:p>
    <w:p>
      <w:pPr>
        <w:pStyle w:val="Heading4"/>
      </w:pPr>
      <w:bookmarkStart w:id="302" w:name="_Toc73"/>
      <w:r>
        <w:t>(24) روایة ابن خلّاد</w:t>
      </w:r>
      <w:bookmarkEnd w:id="302"/>
    </w:p>
    <w:p>
      <w:pPr>
        <w:pStyle w:val="Heading5"/>
      </w:pPr>
      <w:bookmarkStart w:id="303" w:name="_Toc74"/>
      <w:r>
        <w:t>اشارة</w:t>
      </w:r>
      <w:bookmarkEnd w:id="303"/>
    </w:p>
    <w:p>
      <w:pPr>
        <w:pStyle w:val="BookText"/>
      </w:pPr>
      <w:r>
        <w:rPr>
          <w:rFonts w:ascii="IRNazanin" w:hAnsi="IRNazanin" w:eastAsia="IRNazanin" w:cs="IRNazanin"/>
          <w:lang w:bidi="fa-IR"/>
          <w:color w:val="111111"/>
          <w:sz w:val="28"/>
          <w:szCs w:val="28"/>
          <w:rtl/>
        </w:rPr>
        <w:t xml:space="preserve">و هو أبو بکر أحمد بن یوسف المتوفی سنة 359 شیخ الحافظ أبی نعیم.</w:t>
      </w:r>
    </w:p>
    <w:p>
      <w:pPr>
        <w:pStyle w:val="BookText"/>
      </w:pPr>
      <w:r>
        <w:rPr>
          <w:rFonts w:ascii="IRNazanin" w:hAnsi="IRNazanin" w:eastAsia="IRNazanin" w:cs="IRNazanin"/>
          <w:lang w:bidi="fa-IR"/>
          <w:color w:val="111111"/>
          <w:sz w:val="28"/>
          <w:szCs w:val="28"/>
          <w:rtl/>
        </w:rPr>
        <w:t xml:space="preserve">قال أبو نعیم: «حدثنا أبو بکر ابن خلاد و فاروق الخطابی قالا: ثنا أبو مسلم الکشی، ثنا محمد بن عمر بن الرومی، ثنا شریک، عن سلمة بن کهیل، عن الصنابحی، عن علی قال: قال رسول اللّه صلّی اللّه علیه و سلّم: أنا مدینة العلم و علی بابها»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304" w:name="_Toc75"/>
      <w:r>
        <w:t>ترجمته:</w:t>
      </w:r>
      <w:bookmarkEnd w:id="304"/>
    </w:p>
    <w:p>
      <w:pPr>
        <w:pStyle w:val="BookText"/>
      </w:pPr>
      <w:r>
        <w:rPr>
          <w:rFonts w:ascii="IRNazanin" w:hAnsi="IRNazanin" w:eastAsia="IRNazanin" w:cs="IRNazanin"/>
          <w:lang w:bidi="fa-IR"/>
          <w:color w:val="111111"/>
          <w:sz w:val="28"/>
          <w:szCs w:val="28"/>
          <w:rtl/>
        </w:rPr>
        <w:t xml:space="preserve">قال الذهبی: «الشیخ الصدوق المحدّث مسند العراق … روی عنه:</w:t>
      </w:r>
    </w:p>
    <w:p>
      <w:pPr>
        <w:pStyle w:val="BookText"/>
      </w:pPr>
      <w:r>
        <w:rPr>
          <w:rFonts w:ascii="IRNazanin" w:hAnsi="IRNazanin" w:eastAsia="IRNazanin" w:cs="IRNazanin"/>
          <w:lang w:bidi="fa-IR"/>
          <w:color w:val="111111"/>
          <w:sz w:val="28"/>
          <w:szCs w:val="28"/>
          <w:rtl/>
        </w:rPr>
        <w:t xml:space="preserve">الدار قطنی، و ابن رزقویه، و هلال الحفار، و أبو علی ابن شاذان، و محمد بن عبد الواحد بن رزمة، و أبو نعیم الحافظ و آخرون.</w:t>
      </w:r>
    </w:p>
    <w:p>
      <w:pPr>
        <w:pStyle w:val="BookText"/>
      </w:pPr>
      <w:r>
        <w:rPr>
          <w:rFonts w:ascii="IRNazanin" w:hAnsi="IRNazanin" w:eastAsia="IRNazanin" w:cs="IRNazanin"/>
          <w:lang w:bidi="fa-IR"/>
          <w:color w:val="111111"/>
          <w:sz w:val="28"/>
          <w:szCs w:val="28"/>
          <w:rtl/>
        </w:rPr>
        <w:t xml:space="preserve">قال الخطیب: کان لا یعرف شیئا من العلم غیر أنّ سماعه صحیح.</w:t>
      </w:r>
    </w:p>
    <w:p>
      <w:pPr>
        <w:pStyle w:val="BookText"/>
      </w:pPr>
      <w:r>
        <w:rPr>
          <w:rFonts w:ascii="IRNazanin" w:hAnsi="IRNazanin" w:eastAsia="IRNazanin" w:cs="IRNazanin"/>
          <w:lang w:bidi="fa-IR"/>
          <w:color w:val="111111"/>
          <w:sz w:val="28"/>
          <w:szCs w:val="28"/>
          <w:rtl/>
        </w:rPr>
        <w:t xml:space="preserve">و قال أبو نعیم: کان ثقة.</w:t>
      </w:r>
    </w:p>
    <w:p>
      <w:pPr>
        <w:pStyle w:val="BookText"/>
      </w:pPr>
      <w:r>
        <w:rPr>
          <w:rFonts w:ascii="IRNazanin" w:hAnsi="IRNazanin" w:eastAsia="IRNazanin" w:cs="IRNazanin"/>
          <w:lang w:bidi="fa-IR"/>
          <w:color w:val="111111"/>
          <w:sz w:val="28"/>
          <w:szCs w:val="28"/>
          <w:rtl/>
        </w:rPr>
        <w:t xml:space="preserve">و کذا وثّقه أبو الفتح ابن أبی الفوارس»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 تاریخ بغداد 5/ 220.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0468_134807"/>
    <w:bookmarkEnd w:id="24"/>
    <w:p>
      <w:pPr>
        <w:pStyle w:val="Heading4"/>
      </w:pPr>
      <w:bookmarkStart w:id="305" w:name="_Toc76"/>
      <w:r>
        <w:t>(25) روایة فاروق الخطابی</w:t>
      </w:r>
      <w:bookmarkEnd w:id="305"/>
    </w:p>
    <w:p>
      <w:pPr>
        <w:pStyle w:val="Heading5"/>
      </w:pPr>
      <w:bookmarkStart w:id="306" w:name="_Toc77"/>
      <w:r>
        <w:t>اشارة</w:t>
      </w:r>
      <w:bookmarkEnd w:id="306"/>
    </w:p>
    <w:p>
      <w:pPr>
        <w:pStyle w:val="BookText"/>
      </w:pPr>
      <w:r>
        <w:rPr>
          <w:rFonts w:ascii="IRNazanin" w:hAnsi="IRNazanin" w:eastAsia="IRNazanin" w:cs="IRNazanin"/>
          <w:lang w:bidi="fa-IR"/>
          <w:color w:val="111111"/>
          <w:sz w:val="28"/>
          <w:szCs w:val="28"/>
          <w:rtl/>
        </w:rPr>
        <w:t xml:space="preserve">و هو شیخ الحافظ أبی نعیم.</w:t>
      </w:r>
    </w:p>
    <w:p>
      <w:pPr>
        <w:pStyle w:val="BookText"/>
      </w:pPr>
      <w:r>
        <w:rPr>
          <w:rFonts w:ascii="IRNazanin" w:hAnsi="IRNazanin" w:eastAsia="IRNazanin" w:cs="IRNazanin"/>
          <w:lang w:bidi="fa-IR"/>
          <w:color w:val="111111"/>
          <w:sz w:val="28"/>
          <w:szCs w:val="28"/>
          <w:rtl/>
        </w:rPr>
        <w:t xml:space="preserve">و قد عرفت روایته من عبارة (معرفة الصحابة).</w:t>
      </w:r>
    </w:p>
    <w:p>
      <w:pPr>
        <w:pStyle w:val="Heading5"/>
      </w:pPr>
      <w:bookmarkStart w:id="307" w:name="_Toc78"/>
      <w:r>
        <w:t>ترجمته:</w:t>
      </w:r>
      <w:bookmarkEnd w:id="307"/>
    </w:p>
    <w:p>
      <w:pPr>
        <w:pStyle w:val="BookText"/>
      </w:pPr>
      <w:r>
        <w:rPr>
          <w:rFonts w:ascii="IRNazanin" w:hAnsi="IRNazanin" w:eastAsia="IRNazanin" w:cs="IRNazanin"/>
          <w:lang w:bidi="fa-IR"/>
          <w:color w:val="111111"/>
          <w:sz w:val="28"/>
          <w:szCs w:val="28"/>
          <w:rtl/>
        </w:rPr>
        <w:t xml:space="preserve">قال الذهبی: «فاروق بن عبد الکبیر بن عمر. المحدّث المعمّر، مسند البصرة أبو حفص الخطابی البصری …</w:t>
      </w:r>
    </w:p>
    <w:p>
      <w:pPr>
        <w:pStyle w:val="BookText"/>
      </w:pPr>
      <w:r>
        <w:rPr>
          <w:rFonts w:ascii="IRNazanin" w:hAnsi="IRNazanin" w:eastAsia="IRNazanin" w:cs="IRNazanin"/>
          <w:lang w:bidi="fa-IR"/>
          <w:color w:val="111111"/>
          <w:sz w:val="28"/>
          <w:szCs w:val="28"/>
          <w:rtl/>
        </w:rPr>
        <w:t xml:space="preserve">حدّث عنه: أبو بکر محمد بن أبی علی الذکوانی، و أحمد بن محمد بن الصقر البغدادی، و علی بن عبد کویه، و أبو نعیم الحافظ و آخرون.</w:t>
      </w:r>
    </w:p>
    <w:p>
      <w:pPr>
        <w:pStyle w:val="BookText"/>
      </w:pPr>
      <w:r>
        <w:rPr>
          <w:rFonts w:ascii="IRNazanin" w:hAnsi="IRNazanin" w:eastAsia="IRNazanin" w:cs="IRNazanin"/>
          <w:lang w:bidi="fa-IR"/>
          <w:color w:val="111111"/>
          <w:sz w:val="28"/>
          <w:szCs w:val="28"/>
          <w:rtl/>
        </w:rPr>
        <w:t xml:space="preserve">و ما به بأس.</w:t>
      </w:r>
    </w:p>
    <w:p>
      <w:pPr>
        <w:pStyle w:val="BookText"/>
      </w:pPr>
      <w:r>
        <w:rPr>
          <w:rFonts w:ascii="IRNazanin" w:hAnsi="IRNazanin" w:eastAsia="IRNazanin" w:cs="IRNazanin"/>
          <w:lang w:bidi="fa-IR"/>
          <w:color w:val="111111"/>
          <w:sz w:val="28"/>
          <w:szCs w:val="28"/>
          <w:rtl/>
        </w:rPr>
        <w:t xml:space="preserve">بقی إلی سنة 361»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4"/>
      </w:pPr>
      <w:bookmarkStart w:id="308" w:name="_Toc79"/>
      <w:r>
        <w:t>(26) روایة ابن عدی</w:t>
      </w:r>
      <w:bookmarkEnd w:id="308"/>
    </w:p>
    <w:p>
      <w:pPr>
        <w:pStyle w:val="Heading5"/>
      </w:pPr>
      <w:bookmarkStart w:id="309" w:name="_Toc80"/>
      <w:r>
        <w:t>اشارة</w:t>
      </w:r>
      <w:bookmarkEnd w:id="309"/>
    </w:p>
    <w:p>
      <w:pPr>
        <w:pStyle w:val="BookText"/>
      </w:pPr>
      <w:r>
        <w:rPr>
          <w:rFonts w:ascii="IRNazanin" w:hAnsi="IRNazanin" w:eastAsia="IRNazanin" w:cs="IRNazanin"/>
          <w:lang w:bidi="fa-IR"/>
          <w:color w:val="111111"/>
          <w:sz w:val="28"/>
          <w:szCs w:val="28"/>
          <w:rtl/>
        </w:rPr>
        <w:t xml:space="preserve">روی الحدیث بترجمة «سعید بن عقبة أبی الفتح الکوفی» و بترجمة «أحمد بن سلمة» و بترجمة «عثمان بن عبد اللّه الأموی». قال فی الأول: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0468_134808"/>
    <w:bookmarkEnd w:id="25"/>
    <w:p>
      <w:pPr>
        <w:pStyle w:val="BookText"/>
      </w:pPr>
      <w:r>
        <w:rPr>
          <w:rFonts w:ascii="IRNazanin" w:hAnsi="IRNazanin" w:eastAsia="IRNazanin" w:cs="IRNazanin"/>
          <w:lang w:bidi="fa-IR"/>
          <w:color w:val="111111"/>
          <w:sz w:val="28"/>
          <w:szCs w:val="28"/>
          <w:rtl/>
        </w:rPr>
        <w:t xml:space="preserve">«حدّثنا أحمد بن حفص، ثنا سعید بن عقبة أبو الفتح الکوفی، ثنا سلیمان الأعمش عن مجاهد عن ابن عباس قال قال رسول اللّه صلّی اللّه علیه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قال الشیخ: و هذا یروی عن أبی معاویة عن الأعمش، و عن أبی معاویة یعرف بأبی الصلت الهروی عنه، و قد سرقه من أبی الصّلت جماعة ضعفاء»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القاسم السهمی الحدیث عن ابن عدی بسنده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عساکر عن السهمی عنه بسنده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310" w:name="_Toc81"/>
      <w:r>
        <w:t>ترجمته:</w:t>
      </w:r>
      <w:bookmarkEnd w:id="310"/>
    </w:p>
    <w:p>
      <w:pPr>
        <w:pStyle w:val="BookText"/>
      </w:pPr>
      <w:r>
        <w:rPr>
          <w:rFonts w:ascii="IRNazanin" w:hAnsi="IRNazanin" w:eastAsia="IRNazanin" w:cs="IRNazanin"/>
          <w:lang w:bidi="fa-IR"/>
          <w:color w:val="111111"/>
          <w:sz w:val="28"/>
          <w:szCs w:val="28"/>
          <w:rtl/>
        </w:rPr>
        <w:t xml:space="preserve">و هو الحافظ أبو أحمد عبد اللّه بن علی ابن عدی صاحب (الکامل فی الضعفاء) المتوفی سنة 365:</w:t>
      </w:r>
    </w:p>
    <w:p>
      <w:pPr>
        <w:pStyle w:val="BookText"/>
      </w:pPr>
      <w:r>
        <w:rPr>
          <w:rFonts w:ascii="IRNazanin" w:hAnsi="IRNazanin" w:eastAsia="IRNazanin" w:cs="IRNazanin"/>
          <w:lang w:bidi="fa-IR"/>
          <w:color w:val="111111"/>
          <w:sz w:val="28"/>
          <w:szCs w:val="28"/>
          <w:rtl/>
        </w:rPr>
        <w:t xml:space="preserve">قال السمعانی: «أبو أحمد بن عبد اللّه بن علی بن محمد الجرجانی المعروف بابن القطّان الحافظ من أهل جرجان، کان حافظ عصره، رحل إلی الإسکندریة و سمرقند، و دخل البلاد و أدرک الشیوخ. کان حافظا متقنا لم یکن فی زمانه مثله»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 تذکرة الحفاظ 3/ 161، مرآة الجنان 2/ 381، العبر 3/ 51.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0468_134809"/>
    <w:bookmarkEnd w:id="26"/>
    <w:p>
      <w:pPr>
        <w:pStyle w:val="Heading4"/>
      </w:pPr>
      <w:bookmarkStart w:id="311" w:name="_Toc82"/>
      <w:r>
        <w:t>(27) روایة شمس الدین المقدسی</w:t>
      </w:r>
      <w:bookmarkEnd w:id="311"/>
    </w:p>
    <w:p>
      <w:pPr>
        <w:pStyle w:val="Heading5"/>
      </w:pPr>
      <w:bookmarkStart w:id="312" w:name="_Toc83"/>
      <w:r>
        <w:t>اشارة</w:t>
      </w:r>
      <w:bookmarkEnd w:id="312"/>
    </w:p>
    <w:p>
      <w:pPr>
        <w:pStyle w:val="BookText"/>
      </w:pPr>
      <w:r>
        <w:rPr>
          <w:rFonts w:ascii="IRNazanin" w:hAnsi="IRNazanin" w:eastAsia="IRNazanin" w:cs="IRNazanin"/>
          <w:lang w:bidi="fa-IR"/>
          <w:color w:val="111111"/>
          <w:sz w:val="28"/>
          <w:szCs w:val="28"/>
          <w:rtl/>
        </w:rPr>
        <w:t xml:space="preserve">و هو: صاحب کتاب (أحسن التقاسیم) من علماء القرن الرابع علی ما فی بعض المصادر، رواه فی کتابه المذکور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313" w:name="_Toc84"/>
      <w:r>
        <w:t>ترجمته:</w:t>
      </w:r>
      <w:bookmarkEnd w:id="313"/>
    </w:p>
    <w:p>
      <w:pPr>
        <w:pStyle w:val="BookText"/>
      </w:pPr>
      <w:r>
        <w:rPr>
          <w:rFonts w:ascii="IRNazanin" w:hAnsi="IRNazanin" w:eastAsia="IRNazanin" w:cs="IRNazanin"/>
          <w:lang w:bidi="fa-IR"/>
          <w:color w:val="111111"/>
          <w:sz w:val="28"/>
          <w:szCs w:val="28"/>
          <w:rtl/>
        </w:rPr>
        <w:t xml:space="preserve">1- حاجی خلیفة: «أحسن التقاسیم فی معرفة الأقالیم للشیخ شمس الدین أبی عبد اللّه محمد بن أحمد المقدسی الحنفی المتوفی سنة … و هو کتاب مرتّب علی الأقالیم العرفیّة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الزرکلی: «محمد بن أبی بکر البناء المقدسی و یقال له: البشاری، شمس الدین أبو عبد اللّه، رحّالة جغرافی، ولد فی القدس، و تعاطی التجارة، فتجشّم أسفارا هیّأت له المعرفة بغوامض أحوال البلاد، ثم انقطع إلی تتّبع ذلک فطاف أکثر بلاد الإسلام، و صنّف کتابه أحسن التقاسیم فی معرفة الأقالیم …»</w:t>
      </w:r>
    </w:p>
    <w:p>
      <w:pPr>
        <w:pStyle w:val="BookText"/>
      </w:pPr>
      <w:r>
        <w:rPr>
          <w:rFonts w:ascii="Amiri" w:hAnsi="Amiri" w:eastAsia="Amiri" w:cs="Amiri"/>
          <w:lang w:bidi="ar-SA"/>
          <w:color w:val="111111"/>
          <w:sz w:val="28"/>
          <w:szCs w:val="28"/>
          <w:rtl/>
        </w:rPr>
        <w:t xml:space="preserve">و أرخّ وفاته بسنة: نحو 380.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کحالة: «مؤرّخ رحّالة جغرافی» و أرخّه بسنة 375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أرخ وفاته فی هدیة العارفین بحدود سنة 414.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0468_134810"/>
    <w:bookmarkEnd w:id="27"/>
    <w:p>
      <w:pPr>
        <w:pStyle w:val="Heading4"/>
      </w:pPr>
      <w:bookmarkStart w:id="314" w:name="_Toc85"/>
      <w:r>
        <w:t>(28) روایة ابن شاذان</w:t>
      </w:r>
      <w:bookmarkEnd w:id="314"/>
    </w:p>
    <w:p>
      <w:pPr>
        <w:pStyle w:val="Heading5"/>
      </w:pPr>
      <w:bookmarkStart w:id="315" w:name="_Toc86"/>
      <w:r>
        <w:t>اشارة</w:t>
      </w:r>
      <w:bookmarkEnd w:id="315"/>
    </w:p>
    <w:p>
      <w:pPr>
        <w:pStyle w:val="BookText"/>
      </w:pPr>
      <w:r>
        <w:rPr>
          <w:rFonts w:ascii="IRNazanin" w:hAnsi="IRNazanin" w:eastAsia="IRNazanin" w:cs="IRNazanin"/>
          <w:lang w:bidi="fa-IR"/>
          <w:color w:val="111111"/>
          <w:sz w:val="28"/>
          <w:szCs w:val="28"/>
          <w:rtl/>
        </w:rPr>
        <w:t xml:space="preserve">و هو أحمد بن إبراهیم بن شاذان البزاز المتوفّی سنة 383. فقد وقع فی سند روایة ابن المغازلی، کما لا یخفی علی من راجعه.</w:t>
      </w:r>
    </w:p>
    <w:p>
      <w:pPr>
        <w:pStyle w:val="Heading5"/>
      </w:pPr>
      <w:bookmarkStart w:id="316" w:name="_Toc87"/>
      <w:r>
        <w:t>ترجمته:</w:t>
      </w:r>
      <w:bookmarkEnd w:id="316"/>
    </w:p>
    <w:p>
      <w:pPr>
        <w:pStyle w:val="BookText"/>
      </w:pPr>
      <w:r>
        <w:rPr>
          <w:rFonts w:ascii="IRNazanin" w:hAnsi="IRNazanin" w:eastAsia="IRNazanin" w:cs="IRNazanin"/>
          <w:lang w:bidi="fa-IR"/>
          <w:color w:val="111111"/>
          <w:sz w:val="28"/>
          <w:szCs w:val="28"/>
          <w:rtl/>
        </w:rPr>
        <w:t xml:space="preserve">1- الخطیب: «روی عنه الدار قطنی … و کان ثقة ثبتا صحیح السّماع کثیر الحدیث … سمعت الأزهری یقول: کان ابن شاذان ثقة ثبتا حجّة …</w:t>
      </w:r>
    </w:p>
    <w:p>
      <w:pPr>
        <w:pStyle w:val="BookText"/>
      </w:pPr>
      <w:r>
        <w:rPr>
          <w:rFonts w:ascii="IRNazanin" w:hAnsi="IRNazanin" w:eastAsia="IRNazanin" w:cs="IRNazanin"/>
          <w:lang w:bidi="fa-IR"/>
          <w:color w:val="111111"/>
          <w:sz w:val="28"/>
          <w:szCs w:val="28"/>
          <w:rtl/>
        </w:rPr>
        <w:t xml:space="preserve">أخبرنا أحمد بن محمّد العتیقی قال: سنة 383 فیها توفی أبو بکر ابن شاذان لثلاث عشرة لیلة بقین من شوال، ثقة مأمون فاضل کثیر الکتب، صاحب أصول حسان»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«ابن شاذان الشیخ الامام المحدّث الثقة المتقن …»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4"/>
      </w:pPr>
      <w:bookmarkStart w:id="317" w:name="_Toc88"/>
      <w:r>
        <w:t>(29) روایة الدار قطنی</w:t>
      </w:r>
      <w:bookmarkEnd w:id="317"/>
    </w:p>
    <w:p>
      <w:pPr>
        <w:pStyle w:val="Heading5"/>
      </w:pPr>
      <w:bookmarkStart w:id="318" w:name="_Toc89"/>
      <w:r>
        <w:t>اشارة</w:t>
      </w:r>
      <w:bookmarkEnd w:id="318"/>
    </w:p>
    <w:p>
      <w:pPr>
        <w:pStyle w:val="BookText"/>
      </w:pPr>
      <w:r>
        <w:rPr>
          <w:rFonts w:ascii="IRNazanin" w:hAnsi="IRNazanin" w:eastAsia="IRNazanin" w:cs="IRNazanin"/>
          <w:lang w:bidi="fa-IR"/>
          <w:color w:val="111111"/>
          <w:sz w:val="28"/>
          <w:szCs w:val="28"/>
          <w:rtl/>
        </w:rPr>
        <w:t xml:space="preserve">و هو أبو الحسن علی بن عمر البغدادی المتوفی سنة 385. فقد وقع فی غیر واحد من أسانید روایة حدیث أنا مدینة العلم، منها روایة الحافظ ابن عساکر فی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0468_134811"/>
    <w:bookmarkEnd w:id="28"/>
    <w:p>
      <w:pPr>
        <w:pStyle w:val="BookText"/>
      </w:pPr>
      <w:r>
        <w:rPr>
          <w:rFonts w:ascii="IRNazanin" w:hAnsi="IRNazanin" w:eastAsia="IRNazanin" w:cs="IRNazanin"/>
          <w:lang w:bidi="fa-IR"/>
          <w:color w:val="111111"/>
          <w:sz w:val="28"/>
          <w:szCs w:val="28"/>
          <w:rtl/>
        </w:rPr>
        <w:t xml:space="preserve">تاریخ دمشق بترجمة مولانا أمیر المؤمنین علیه السلام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5"/>
      </w:pPr>
      <w:bookmarkStart w:id="319" w:name="_Toc90"/>
      <w:r>
        <w:t>ترجمته: … ص:</w:t>
      </w:r>
      <w:bookmarkEnd w:id="319"/>
    </w:p>
    <w:p>
      <w:pPr>
        <w:pStyle w:val="BookText"/>
      </w:pPr>
      <w:r>
        <w:rPr>
          <w:rFonts w:ascii="IRNazanin" w:hAnsi="IRNazanin" w:eastAsia="IRNazanin" w:cs="IRNazanin"/>
          <w:lang w:bidi="fa-IR"/>
          <w:color w:val="111111"/>
          <w:sz w:val="28"/>
          <w:szCs w:val="28"/>
          <w:rtl/>
        </w:rPr>
        <w:t xml:space="preserve">الذهبی: «الدار قطنی- أبو الحسن علی بن عمر البغدادی الحافظ المشهور، صاحب التصانیف. ذکره الحاکم فقال: صار أوحد عصره فی الحفظ و الفهم و الورع، إماما فی القرّاء و النحاة، صادفته فوق ما وصف لی، و له مصنفات یطول ذکرها. و قال الخطیب: کان فرید عصره و فزیع دهره و نسیج وحده و إمام وقته، انتهی إلیه علم الأثر و المعرفة بالعلل و أسماء الرجال، مع الصّدق و صحة الاعتقاد و الاضطلاع من علوم سوی علم الحدیث … و قال أبو ذر الهروی قلت للحاکم: هل رأیت مثل الدار قطنی؟ فقال: هو إمام لم یر مثل نفسه فکیف أنا.</w:t>
      </w:r>
    </w:p>
    <w:p>
      <w:pPr>
        <w:pStyle w:val="BookText"/>
      </w:pPr>
      <w:r>
        <w:rPr>
          <w:rFonts w:ascii="IRNazanin" w:hAnsi="IRNazanin" w:eastAsia="IRNazanin" w:cs="IRNazanin"/>
          <w:lang w:bidi="fa-IR"/>
          <w:color w:val="111111"/>
          <w:sz w:val="28"/>
          <w:szCs w:val="28"/>
          <w:rtl/>
        </w:rPr>
        <w:t xml:space="preserve">و قال البرقانی: کان الدار قطنی یملی علیّ العلل من حفظه. و قال القاضی أبو الطیب الطبری: الدارقطنی أمیر المؤمنین فی الحدیث»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4"/>
      </w:pPr>
      <w:bookmarkStart w:id="320" w:name="_Toc91"/>
      <w:r>
        <w:t>(30) روایة الکلابی</w:t>
      </w:r>
      <w:bookmarkEnd w:id="320"/>
    </w:p>
    <w:p>
      <w:pPr>
        <w:pStyle w:val="Heading5"/>
      </w:pPr>
      <w:bookmarkStart w:id="321" w:name="_Toc92"/>
      <w:r>
        <w:t>اشارة</w:t>
      </w:r>
      <w:bookmarkEnd w:id="321"/>
    </w:p>
    <w:p>
      <w:pPr>
        <w:pStyle w:val="BookText"/>
      </w:pPr>
      <w:r>
        <w:rPr>
          <w:rFonts w:ascii="IRNazanin" w:hAnsi="IRNazanin" w:eastAsia="IRNazanin" w:cs="IRNazanin"/>
          <w:lang w:bidi="fa-IR"/>
          <w:color w:val="111111"/>
          <w:sz w:val="28"/>
          <w:szCs w:val="28"/>
          <w:rtl/>
        </w:rPr>
        <w:t xml:space="preserve">و هو أبو الحسین عبد الوهاب بن الحسن بن الولید الکلابی، المعروف بابن أخی تبوک، المتوفی سنة 396.</w:t>
      </w:r>
    </w:p>
    <w:p>
      <w:pPr>
        <w:pStyle w:val="BookText"/>
      </w:pPr>
      <w:r>
        <w:rPr>
          <w:rFonts w:ascii="IRNazanin" w:hAnsi="IRNazanin" w:eastAsia="IRNazanin" w:cs="IRNazanin"/>
          <w:lang w:bidi="fa-IR"/>
          <w:color w:val="111111"/>
          <w:sz w:val="28"/>
          <w:szCs w:val="28"/>
          <w:rtl/>
        </w:rPr>
        <w:t xml:space="preserve">روی حدیث مدینة العلم حیث قال:</w:t>
      </w:r>
    </w:p>
    <w:p>
      <w:pPr>
        <w:pStyle w:val="BookText"/>
      </w:pPr>
      <w:r>
        <w:rPr>
          <w:rFonts w:ascii="IRNazanin" w:hAnsi="IRNazanin" w:eastAsia="IRNazanin" w:cs="IRNazanin"/>
          <w:lang w:bidi="fa-IR"/>
          <w:color w:val="111111"/>
          <w:sz w:val="28"/>
          <w:szCs w:val="28"/>
          <w:rtl/>
        </w:rPr>
        <w:t xml:space="preserve">«حدثنا إبراهیم بن عبد الرحمن قال: حدثنا محمد بن عبد الرحیم الهروی بالرملة قال: حدثنا أبو الصلت الهروی عبد السلام بن صالح قال: حدثنا أبو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0468_134812"/>
    <w:bookmarkEnd w:id="29"/>
    <w:p>
      <w:pPr>
        <w:pStyle w:val="BookText"/>
      </w:pPr>
      <w:r>
        <w:rPr>
          <w:rFonts w:ascii="IRNazanin" w:hAnsi="IRNazanin" w:eastAsia="IRNazanin" w:cs="IRNazanin"/>
          <w:lang w:bidi="fa-IR"/>
          <w:color w:val="111111"/>
          <w:sz w:val="28"/>
          <w:szCs w:val="28"/>
          <w:rtl/>
        </w:rPr>
        <w:t xml:space="preserve">معاویة عن الأعمش عن مجاهد 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 سلّم: أنا مدینة العلم و علی بابها فمن أراد العلم فلیأته من بابه»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322" w:name="_Toc93"/>
      <w:r>
        <w:t>ترجمته:</w:t>
      </w:r>
      <w:bookmarkEnd w:id="322"/>
    </w:p>
    <w:p>
      <w:pPr>
        <w:pStyle w:val="BookText"/>
      </w:pPr>
      <w:r>
        <w:rPr>
          <w:rFonts w:ascii="IRNazanin" w:hAnsi="IRNazanin" w:eastAsia="IRNazanin" w:cs="IRNazanin"/>
          <w:lang w:bidi="fa-IR"/>
          <w:color w:val="111111"/>
          <w:sz w:val="28"/>
          <w:szCs w:val="28"/>
          <w:rtl/>
        </w:rPr>
        <w:t xml:space="preserve">1- الذهبی: «الکلابی المحدّث الصّادق المعمّر» ثم ذکر مشایخه و الرواة عنه، و أرخّ وفاته بالسنة المذکورة. و نقل عن عبد العزیز الکتانی قوله: کان ثقة نبیلا مأمونا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کذلک فی العبر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العماد، فذکر عبارة العبر علی عادته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323" w:name="_Toc94"/>
      <w:r>
        <w:t>(31) روایة أبی الحسن العلوی</w:t>
      </w:r>
      <w:bookmarkEnd w:id="323"/>
    </w:p>
    <w:p>
      <w:pPr>
        <w:pStyle w:val="Heading5"/>
      </w:pPr>
      <w:bookmarkStart w:id="324" w:name="_Toc95"/>
      <w:r>
        <w:t>اشارة</w:t>
      </w:r>
      <w:bookmarkEnd w:id="324"/>
    </w:p>
    <w:p>
      <w:pPr>
        <w:pStyle w:val="BookText"/>
      </w:pPr>
      <w:r>
        <w:rPr>
          <w:rFonts w:ascii="IRNazanin" w:hAnsi="IRNazanin" w:eastAsia="IRNazanin" w:cs="IRNazanin"/>
          <w:lang w:bidi="fa-IR"/>
          <w:color w:val="111111"/>
          <w:sz w:val="28"/>
          <w:szCs w:val="28"/>
          <w:rtl/>
        </w:rPr>
        <w:t xml:space="preserve">و هو أبو الحسن محمد بن الحسین العلوی النیسابوری المتوفی سنة 401، و کان من شیوخ الحاکم و أبی بکر البیهقی … و قد وقع فی طریق إسناد روایة الموفق بن أحمد الخطیب الخوارزمی فراجعه.</w:t>
      </w:r>
    </w:p>
    <w:p>
      <w:pPr>
        <w:pStyle w:val="Heading5"/>
      </w:pPr>
      <w:bookmarkStart w:id="325" w:name="_Toc96"/>
      <w:r>
        <w:t>ترجمته:</w:t>
      </w:r>
      <w:bookmarkEnd w:id="325"/>
    </w:p>
    <w:p>
      <w:pPr>
        <w:pStyle w:val="BookText"/>
      </w:pPr>
      <w:r>
        <w:rPr>
          <w:rFonts w:ascii="IRNazanin" w:hAnsi="IRNazanin" w:eastAsia="IRNazanin" w:cs="IRNazanin"/>
          <w:lang w:bidi="fa-IR"/>
          <w:color w:val="111111"/>
          <w:sz w:val="28"/>
          <w:szCs w:val="28"/>
          <w:rtl/>
        </w:rPr>
        <w:t xml:space="preserve">1- الذهبی: «العلوی- الامام السید المحدّث الصدوق، مسند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0468_134813"/>
    <w:bookmarkEnd w:id="30"/>
    <w:p>
      <w:pPr>
        <w:pStyle w:val="BookText"/>
      </w:pPr>
      <w:r>
        <w:rPr>
          <w:rFonts w:ascii="IRNazanin" w:hAnsi="IRNazanin" w:eastAsia="IRNazanin" w:cs="IRNazanin"/>
          <w:lang w:bidi="fa-IR"/>
          <w:color w:val="111111"/>
          <w:sz w:val="28"/>
          <w:szCs w:val="28"/>
          <w:rtl/>
        </w:rPr>
        <w:t xml:space="preserve">خراسان، أبو الحسن محمد بن الحسین بن داود بن علی العلوی الحسنی النیسابوری. الحسیب، رئیس السادة … حدّث عنه الحاکم و أبو بکر البیهقی و هو أکبر شیخ له … قال الحاکم: هو ذو الهمّة العالیة و العبادة الظاهریة، و کان یسئل أن یحدّث فلا یحدّث، ثم فی الآخر عقدت له مجلس الاملاء و انتقیت له ألف حدیث، و کان یعدّ فی مجلسه ألف محبرة، فحدّث و أملی ثلاث سنین. مات فجأة فی جمادی الآخرة سنة 401»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السبکی و ساق نسبه نقلا عن الحاکم قال: و أثنی علیه و قال: شیخ الشرق فی عصره …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حیث ترجم له و لأخیه أبی علی محمد و قال: «کانا من سادات الشافعیة، و أعیان العلماء و خیار أهل السنة»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4"/>
      </w:pPr>
      <w:bookmarkStart w:id="326" w:name="_Toc97"/>
      <w:r>
        <w:t>(32) روایة محمد بن أحمد بن رزق</w:t>
      </w:r>
      <w:bookmarkEnd w:id="326"/>
    </w:p>
    <w:p>
      <w:pPr>
        <w:pStyle w:val="Heading5"/>
      </w:pPr>
      <w:bookmarkStart w:id="327" w:name="_Toc98"/>
      <w:r>
        <w:t>اشارة</w:t>
      </w:r>
      <w:bookmarkEnd w:id="327"/>
    </w:p>
    <w:p>
      <w:pPr>
        <w:pStyle w:val="BookText"/>
      </w:pPr>
      <w:r>
        <w:rPr>
          <w:rFonts w:ascii="IRNazanin" w:hAnsi="IRNazanin" w:eastAsia="IRNazanin" w:cs="IRNazanin"/>
          <w:lang w:bidi="fa-IR"/>
          <w:color w:val="111111"/>
          <w:sz w:val="28"/>
          <w:szCs w:val="28"/>
          <w:rtl/>
        </w:rPr>
        <w:t xml:space="preserve">و هو شیخ الحافظ الخطیب البغدادی. روی عنه هذا الحدیث الشریف فی تاریخه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328" w:name="_Toc99"/>
      <w:r>
        <w:t>ترجمته:</w:t>
      </w:r>
      <w:bookmarkEnd w:id="328"/>
    </w:p>
    <w:p>
      <w:pPr>
        <w:pStyle w:val="BookText"/>
      </w:pPr>
      <w:r>
        <w:rPr>
          <w:rFonts w:ascii="IRNazanin" w:hAnsi="IRNazanin" w:eastAsia="IRNazanin" w:cs="IRNazanin"/>
          <w:lang w:bidi="fa-IR"/>
          <w:color w:val="111111"/>
          <w:sz w:val="28"/>
          <w:szCs w:val="28"/>
          <w:rtl/>
        </w:rPr>
        <w:t xml:space="preserve">1- الخطیب: «محمد بن أحمد بن محمّد بن أحمد بن رزق … أبو الحسن البزاز المعروف بابن رزقویه … و کان ثقة صدوقا کثیر السماع و الکتابة، حسن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0468_134814"/>
    <w:bookmarkEnd w:id="31"/>
    <w:p>
      <w:pPr>
        <w:pStyle w:val="BookText"/>
      </w:pPr>
      <w:r>
        <w:rPr>
          <w:rFonts w:ascii="IRNazanin" w:hAnsi="IRNazanin" w:eastAsia="IRNazanin" w:cs="IRNazanin"/>
          <w:lang w:bidi="fa-IR"/>
          <w:color w:val="111111"/>
          <w:sz w:val="28"/>
          <w:szCs w:val="28"/>
          <w:rtl/>
        </w:rPr>
        <w:t xml:space="preserve">الاعتقاد، جمیل المذهب، مدیما لتلاوة القرآن، شدیدا علی أهل البدع، و مکث یملی فی جامع المدینة من بعد سنة 380 إلی قبل وفاته بمدة. و هو أول شیخ کتبت عنه، و أوّل ما سمعت منه فی سنة 403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«الإمام المحدّث المتقن المعمّر شیخ بغداد …»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تغری بردی: «سمع الحدیث فأکثر، و کان ثقة صدوقا کثیر السماع حسن الاعتقاد جمیل المذهب»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4"/>
      </w:pPr>
      <w:bookmarkStart w:id="329" w:name="_Toc100"/>
      <w:r>
        <w:t>(33) روایة الصّیرفی</w:t>
      </w:r>
      <w:bookmarkEnd w:id="329"/>
    </w:p>
    <w:p>
      <w:pPr>
        <w:pStyle w:val="Heading5"/>
      </w:pPr>
      <w:bookmarkStart w:id="330" w:name="_Toc101"/>
      <w:r>
        <w:t>اشارة</w:t>
      </w:r>
      <w:bookmarkEnd w:id="330"/>
    </w:p>
    <w:p>
      <w:pPr>
        <w:pStyle w:val="BookText"/>
      </w:pPr>
      <w:r>
        <w:rPr>
          <w:rFonts w:ascii="IRNazanin" w:hAnsi="IRNazanin" w:eastAsia="IRNazanin" w:cs="IRNazanin"/>
          <w:lang w:bidi="fa-IR"/>
          <w:color w:val="111111"/>
          <w:sz w:val="28"/>
          <w:szCs w:val="28"/>
          <w:rtl/>
        </w:rPr>
        <w:t xml:space="preserve">و هو: أبو سعید محمد بن موسی بن الفضل بن شاذان النیسابوری المتوفی سنة 421. و قد طریق روایة ابن المغازلی فراجعه.</w:t>
      </w:r>
    </w:p>
    <w:p>
      <w:pPr>
        <w:pStyle w:val="Heading5"/>
      </w:pPr>
      <w:bookmarkStart w:id="331" w:name="_Toc102"/>
      <w:r>
        <w:t>ترجمته:</w:t>
      </w:r>
      <w:bookmarkEnd w:id="331"/>
    </w:p>
    <w:p>
      <w:pPr>
        <w:pStyle w:val="BookText"/>
      </w:pPr>
      <w:r>
        <w:rPr>
          <w:rFonts w:ascii="IRNazanin" w:hAnsi="IRNazanin" w:eastAsia="IRNazanin" w:cs="IRNazanin"/>
          <w:lang w:bidi="fa-IR"/>
          <w:color w:val="111111"/>
          <w:sz w:val="28"/>
          <w:szCs w:val="28"/>
          <w:rtl/>
        </w:rPr>
        <w:t xml:space="preserve">1- الذهبی: «الصّیرفی الشیخ الثقة المأمون … و سمع أیضا من أبی عبد اللّه محمد بن یعقوب الشیبانی … حدّث عنه أبو بکر البیهقی و الخطیب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العماد: «أبو سعید الصیرفی محمد بن موسی … کان ثقة …»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0468_134815"/>
    <w:bookmarkEnd w:id="32"/>
    <w:p>
      <w:pPr>
        <w:pStyle w:val="Heading4"/>
      </w:pPr>
      <w:bookmarkStart w:id="332" w:name="_Toc103"/>
      <w:r>
        <w:t>(34) روایة البرقانی</w:t>
      </w:r>
      <w:bookmarkEnd w:id="332"/>
    </w:p>
    <w:p>
      <w:pPr>
        <w:pStyle w:val="Heading5"/>
      </w:pPr>
      <w:bookmarkStart w:id="333" w:name="_Toc104"/>
      <w:r>
        <w:t>اشارة</w:t>
      </w:r>
      <w:bookmarkEnd w:id="333"/>
    </w:p>
    <w:p>
      <w:pPr>
        <w:pStyle w:val="BookText"/>
      </w:pPr>
      <w:r>
        <w:rPr>
          <w:rFonts w:ascii="IRNazanin" w:hAnsi="IRNazanin" w:eastAsia="IRNazanin" w:cs="IRNazanin"/>
          <w:lang w:bidi="fa-IR"/>
          <w:color w:val="111111"/>
          <w:sz w:val="28"/>
          <w:szCs w:val="28"/>
          <w:rtl/>
        </w:rPr>
        <w:t xml:space="preserve">و هو أبو بکر أحمد بن محمد بن أحمد الخوارزمی الشافعی المتوفی سنة 425.</w:t>
      </w:r>
    </w:p>
    <w:p>
      <w:pPr>
        <w:pStyle w:val="BookText"/>
      </w:pPr>
      <w:r>
        <w:rPr>
          <w:rFonts w:ascii="IRNazanin" w:hAnsi="IRNazanin" w:eastAsia="IRNazanin" w:cs="IRNazanin"/>
          <w:lang w:bidi="fa-IR"/>
          <w:color w:val="111111"/>
          <w:sz w:val="28"/>
          <w:szCs w:val="28"/>
          <w:rtl/>
        </w:rPr>
        <w:t xml:space="preserve">فقد وقع فی طریق روایة الحافظ ابن عساکر فی تاریخه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334" w:name="_Toc105"/>
      <w:r>
        <w:t>ترجمته:</w:t>
      </w:r>
      <w:bookmarkEnd w:id="334"/>
    </w:p>
    <w:p>
      <w:pPr>
        <w:pStyle w:val="BookText"/>
      </w:pPr>
      <w:r>
        <w:rPr>
          <w:rFonts w:ascii="IRNazanin" w:hAnsi="IRNazanin" w:eastAsia="IRNazanin" w:cs="IRNazanin"/>
          <w:lang w:bidi="fa-IR"/>
          <w:color w:val="111111"/>
          <w:sz w:val="28"/>
          <w:szCs w:val="28"/>
          <w:rtl/>
        </w:rPr>
        <w:t xml:space="preserve">1- الخطیب: «أحمد بن محمد بن أحمد بن غالب، أبو بکر، الخوارزمی، المعروف بالبرقانی- فذکر أسفاره و مشایخه فی البلاد. ثم قال- ثم عاد إلی بغداد فاستوطنها و حدّث بها، فکتبنا عنه، و کان ثقة ورعا متقنا متثبّتا فهما، لم یر فی شیوخنا أثبت منه …</w:t>
      </w:r>
    </w:p>
    <w:p>
      <w:pPr>
        <w:pStyle w:val="BookText"/>
      </w:pPr>
      <w:r>
        <w:rPr>
          <w:rFonts w:ascii="IRNazanin" w:hAnsi="IRNazanin" w:eastAsia="IRNazanin" w:cs="IRNazanin"/>
          <w:lang w:bidi="fa-IR"/>
          <w:color w:val="111111"/>
          <w:sz w:val="28"/>
          <w:szCs w:val="28"/>
          <w:rtl/>
        </w:rPr>
        <w:t xml:space="preserve">سمعت أبا القاسم الأزهری یقول: البرقانی إمام إذا مات ذهب هذا الشأن. یعنی الحدیث.</w:t>
      </w:r>
    </w:p>
    <w:p>
      <w:pPr>
        <w:pStyle w:val="BookText"/>
      </w:pPr>
      <w:r>
        <w:rPr>
          <w:rFonts w:ascii="IRNazanin" w:hAnsi="IRNazanin" w:eastAsia="IRNazanin" w:cs="IRNazanin"/>
          <w:lang w:bidi="fa-IR"/>
          <w:color w:val="111111"/>
          <w:sz w:val="28"/>
          <w:szCs w:val="28"/>
          <w:rtl/>
        </w:rPr>
        <w:t xml:space="preserve">سمعت أبا محمد الخلّال- ذکر البرقانی فقال-: کان نسیج وحده …</w:t>
      </w:r>
    </w:p>
    <w:p>
      <w:pPr>
        <w:pStyle w:val="BookText"/>
      </w:pPr>
      <w:r>
        <w:rPr>
          <w:rFonts w:ascii="IRNazanin" w:hAnsi="IRNazanin" w:eastAsia="IRNazanin" w:cs="IRNazanin"/>
          <w:lang w:bidi="fa-IR"/>
          <w:color w:val="111111"/>
          <w:sz w:val="28"/>
          <w:szCs w:val="28"/>
          <w:rtl/>
        </w:rPr>
        <w:t xml:space="preserve">و مات رحمه اللّه فی یوم الأربعاء أول یوم من رجب سنة 425»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«البرقانی، الامام الحافظ شیخ الفقهاء و المحدّثین … شیخ بغداد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«کان إماما حافظا ورعا مجتهدا فی العبادة حافظا للقرآن …»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0468_134816"/>
    <w:bookmarkEnd w:id="33"/>
    <w:p>
      <w:pPr>
        <w:pStyle w:val="Heading4"/>
      </w:pPr>
      <w:bookmarkStart w:id="335" w:name="_Toc106"/>
      <w:r>
        <w:t>(35) روایة النرسی</w:t>
      </w:r>
      <w:bookmarkEnd w:id="335"/>
    </w:p>
    <w:p>
      <w:pPr>
        <w:pStyle w:val="Heading5"/>
      </w:pPr>
      <w:bookmarkStart w:id="336" w:name="_Toc107"/>
      <w:r>
        <w:t>اشارة</w:t>
      </w:r>
      <w:bookmarkEnd w:id="336"/>
    </w:p>
    <w:p>
      <w:pPr>
        <w:pStyle w:val="BookText"/>
      </w:pPr>
      <w:r>
        <w:rPr>
          <w:rFonts w:ascii="IRNazanin" w:hAnsi="IRNazanin" w:eastAsia="IRNazanin" w:cs="IRNazanin"/>
          <w:lang w:bidi="fa-IR"/>
          <w:color w:val="111111"/>
          <w:sz w:val="28"/>
          <w:szCs w:val="28"/>
          <w:rtl/>
        </w:rPr>
        <w:t xml:space="preserve">و هو محمد بن عمر النرسی المتوفی سنة 426 شیخ الخطیب البغدادی، رواه عنه فی تاریخه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337" w:name="_Toc108"/>
      <w:r>
        <w:t>ترجمته:</w:t>
      </w:r>
      <w:bookmarkEnd w:id="337"/>
    </w:p>
    <w:p>
      <w:pPr>
        <w:pStyle w:val="BookText"/>
      </w:pPr>
      <w:r>
        <w:rPr>
          <w:rFonts w:ascii="IRNazanin" w:hAnsi="IRNazanin" w:eastAsia="IRNazanin" w:cs="IRNazanin"/>
          <w:lang w:bidi="fa-IR"/>
          <w:color w:val="111111"/>
          <w:sz w:val="28"/>
          <w:szCs w:val="28"/>
          <w:rtl/>
        </w:rPr>
        <w:t xml:space="preserve">و قال بترجمته: «محمد بن عمر بن القاسم بن بشر بن عاصم بن أحمد، أبو بکر النرسی، یعرف بابن عدسیّة، کتبنا عنه، و کان شیخا صالحا صدوقا من أهل السنة، معروفا بالخیر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4"/>
      </w:pPr>
      <w:bookmarkStart w:id="338" w:name="_Toc109"/>
      <w:r>
        <w:t>(36) روایة الثعلبی</w:t>
      </w:r>
      <w:bookmarkEnd w:id="338"/>
    </w:p>
    <w:p>
      <w:pPr>
        <w:pStyle w:val="Heading5"/>
      </w:pPr>
      <w:bookmarkStart w:id="339" w:name="_Toc110"/>
      <w:r>
        <w:t>اشارة</w:t>
      </w:r>
      <w:bookmarkEnd w:id="339"/>
    </w:p>
    <w:p>
      <w:pPr>
        <w:pStyle w:val="BookText"/>
      </w:pPr>
      <w:r>
        <w:rPr>
          <w:rFonts w:ascii="IRNazanin" w:hAnsi="IRNazanin" w:eastAsia="IRNazanin" w:cs="IRNazanin"/>
          <w:lang w:bidi="fa-IR"/>
          <w:color w:val="111111"/>
          <w:sz w:val="28"/>
          <w:szCs w:val="28"/>
          <w:rtl/>
        </w:rPr>
        <w:t xml:space="preserve">و هو أبو إسحاق أحمد بن محمد بن إبراهیم المتوفی سنة 427 أو 437.</w:t>
      </w:r>
    </w:p>
    <w:p>
      <w:pPr>
        <w:pStyle w:val="BookText"/>
      </w:pPr>
      <w:r>
        <w:rPr>
          <w:rFonts w:ascii="IRNazanin" w:hAnsi="IRNazanin" w:eastAsia="IRNazanin" w:cs="IRNazanin"/>
          <w:lang w:bidi="fa-IR"/>
          <w:color w:val="111111"/>
          <w:sz w:val="28"/>
          <w:szCs w:val="28"/>
          <w:rtl/>
        </w:rPr>
        <w:t xml:space="preserve">رواه فی تفسیره المعروف، عن طریق أحمد و الترمذی، بعین لفظهما.</w:t>
      </w:r>
    </w:p>
    <w:p>
      <w:pPr>
        <w:pStyle w:val="Heading5"/>
      </w:pPr>
      <w:bookmarkStart w:id="340" w:name="_Toc111"/>
      <w:r>
        <w:t>ترجمته:</w:t>
      </w:r>
      <w:bookmarkEnd w:id="340"/>
    </w:p>
    <w:p>
      <w:pPr>
        <w:pStyle w:val="BookText"/>
      </w:pPr>
      <w:r>
        <w:rPr>
          <w:rFonts w:ascii="IRNazanin" w:hAnsi="IRNazanin" w:eastAsia="IRNazanin" w:cs="IRNazanin"/>
          <w:lang w:bidi="fa-IR"/>
          <w:color w:val="111111"/>
          <w:sz w:val="28"/>
          <w:szCs w:val="28"/>
          <w:rtl/>
        </w:rPr>
        <w:t xml:space="preserve">1- السبکی: «کان أوحد زمانه فی علم القرآن»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0468_134817"/>
    <w:bookmarkEnd w:id="34"/>
    <w:p>
      <w:pPr>
        <w:pStyle w:val="BookText"/>
      </w:pPr>
      <w:r>
        <w:rPr>
          <w:rFonts w:ascii="IRNazanin" w:hAnsi="IRNazanin" w:eastAsia="IRNazanin" w:cs="IRNazanin"/>
          <w:lang w:bidi="fa-IR"/>
          <w:color w:val="111111"/>
          <w:sz w:val="28"/>
          <w:szCs w:val="28"/>
          <w:rtl/>
        </w:rPr>
        <w:t xml:space="preserve">2- الداودی: «کان أوحد زمانه فی علم القرآن، حافظا للّغة، بارعا فی العربیة، واعظا، موثقا …»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«ذکره ابن الصلاح و النووی من الفقهاء الشافعیة، و کان إماما فی اللغة و النحو»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4"/>
      </w:pPr>
      <w:bookmarkStart w:id="341" w:name="_Toc112"/>
      <w:r>
        <w:t>(37) روایة الدسکری</w:t>
      </w:r>
      <w:bookmarkEnd w:id="341"/>
    </w:p>
    <w:p>
      <w:pPr>
        <w:pStyle w:val="Heading5"/>
      </w:pPr>
      <w:bookmarkStart w:id="342" w:name="_Toc113"/>
      <w:r>
        <w:t>اشارة</w:t>
      </w:r>
      <w:bookmarkEnd w:id="342"/>
    </w:p>
    <w:p>
      <w:pPr>
        <w:pStyle w:val="BookText"/>
      </w:pPr>
      <w:r>
        <w:rPr>
          <w:rFonts w:ascii="IRNazanin" w:hAnsi="IRNazanin" w:eastAsia="IRNazanin" w:cs="IRNazanin"/>
          <w:lang w:bidi="fa-IR"/>
          <w:color w:val="111111"/>
          <w:sz w:val="28"/>
          <w:szCs w:val="28"/>
          <w:rtl/>
        </w:rPr>
        <w:t xml:space="preserve">و هو أبو طالب یحیی بن علی المتوفی سنة 431، شیخ الخطیب البغدادی، روی عنه الحدیث الشریف فی تاریخه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343" w:name="_Toc114"/>
      <w:r>
        <w:t>ترجمته:</w:t>
      </w:r>
      <w:bookmarkEnd w:id="343"/>
    </w:p>
    <w:p>
      <w:pPr>
        <w:pStyle w:val="BookText"/>
      </w:pPr>
      <w:r>
        <w:rPr>
          <w:rFonts w:ascii="IRNazanin" w:hAnsi="IRNazanin" w:eastAsia="IRNazanin" w:cs="IRNazanin"/>
          <w:lang w:bidi="fa-IR"/>
          <w:color w:val="111111"/>
          <w:sz w:val="28"/>
          <w:szCs w:val="28"/>
          <w:rtl/>
        </w:rPr>
        <w:t xml:space="preserve">1- عبد الغافر الفارسی: «أبو طالب الدسکری یحیی بن علی بن الطیب، الفقیه الصوفی، الدسکری، أبو طالب، المقیم بحلوان، خادم الفقراء بها، و شیخ البلد، و المفتی و المحدّث و القاضی، کتب بجرجان و نیسابور و أصبهان، و حدّث عن الغطریفی و ابن المقری، و روی الکثیر، فسمع منه الغرباء تبرّکا بروایته، و توفی یوم الجمعة فی رجب سنة 431. روی عنه: أحمد بن أبی سعد بن علی النیسابوری … المؤذن»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0468_134818"/>
    <w:bookmarkEnd w:id="35"/>
    <w:p>
      <w:pPr>
        <w:pStyle w:val="BookText"/>
      </w:pPr>
      <w:r>
        <w:rPr>
          <w:rFonts w:ascii="IRNazanin" w:hAnsi="IRNazanin" w:eastAsia="IRNazanin" w:cs="IRNazanin"/>
          <w:lang w:bidi="fa-IR"/>
          <w:color w:val="111111"/>
          <w:sz w:val="28"/>
          <w:szCs w:val="28"/>
          <w:rtl/>
        </w:rPr>
        <w:t xml:space="preserve">2- السبکی: «یحیی بن علی … الشیخ الجوّال فی البلاد، سمع أبا أحمد الغطریفی و غیره. روی عنه أبو بکر الخطیب و غیره …» ثم أورد کلام الفارسی المذکور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344" w:name="_Toc115"/>
      <w:r>
        <w:t>(38) روایة الصّیمری</w:t>
      </w:r>
      <w:bookmarkEnd w:id="344"/>
    </w:p>
    <w:p>
      <w:pPr>
        <w:pStyle w:val="Heading5"/>
      </w:pPr>
      <w:bookmarkStart w:id="345" w:name="_Toc116"/>
      <w:r>
        <w:t>اشارة</w:t>
      </w:r>
      <w:bookmarkEnd w:id="345"/>
    </w:p>
    <w:p>
      <w:pPr>
        <w:pStyle w:val="BookText"/>
      </w:pPr>
      <w:r>
        <w:rPr>
          <w:rFonts w:ascii="IRNazanin" w:hAnsi="IRNazanin" w:eastAsia="IRNazanin" w:cs="IRNazanin"/>
          <w:lang w:bidi="fa-IR"/>
          <w:color w:val="111111"/>
          <w:sz w:val="28"/>
          <w:szCs w:val="28"/>
          <w:rtl/>
        </w:rPr>
        <w:t xml:space="preserve">و هو الحسین بن علی المتوفی سنة 436، شیخ الخطیب البغدادی، روی عنه الحدیث الشریف فی تاریخه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346" w:name="_Toc117"/>
      <w:r>
        <w:t>ترجمته:</w:t>
      </w:r>
      <w:bookmarkEnd w:id="346"/>
    </w:p>
    <w:p>
      <w:pPr>
        <w:pStyle w:val="BookText"/>
      </w:pPr>
      <w:r>
        <w:rPr>
          <w:rFonts w:ascii="IRNazanin" w:hAnsi="IRNazanin" w:eastAsia="IRNazanin" w:cs="IRNazanin"/>
          <w:lang w:bidi="fa-IR"/>
          <w:color w:val="111111"/>
          <w:sz w:val="28"/>
          <w:szCs w:val="28"/>
          <w:rtl/>
        </w:rPr>
        <w:t xml:space="preserve">1- الخطیب: «سکن بغداد، و کان أحد الفقهاء المذکورین من العراقیین، حسن العبارة جید النظر، ولی قضاء المدائن فی أول أمره، ثم ولّی بأخرة القضاء بربع الکرخ، و لم یزل یتقلّده إلی حین وفاته … کتبت عنه، و کان صدوقا وافر العقل جمیل المعاشرة، عارفا بحقوق أهل العلم … مات سنة 436»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الجوزی: ترجمة بعبارة الخطیب المتقدمة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«الصیمری القاضی العلّامة … و کان من کبار الفقهاء المناظرین، صدوقا وافر العقل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0468_134819"/>
    <w:bookmarkEnd w:id="36"/>
    <w:p>
      <w:pPr>
        <w:pStyle w:val="BookText"/>
      </w:pPr>
      <w:r>
        <w:rPr>
          <w:rFonts w:ascii="IRNazanin" w:hAnsi="IRNazanin" w:eastAsia="IRNazanin" w:cs="IRNazanin"/>
          <w:lang w:bidi="fa-IR"/>
          <w:color w:val="111111"/>
          <w:sz w:val="28"/>
          <w:szCs w:val="28"/>
          <w:rtl/>
        </w:rPr>
        <w:t xml:space="preserve">4- السمعانی: «أحد الفقهاء المذکورین من أصحاب أبی حنیفة» ثم ذکر عبارة الخطیب. </w:t>
      </w:r>
      <w:r>
        <w:rPr>
          <w:rStyle w:val="FootnoteReference"/>
        </w:rPr>
        <w:footnoteReference w:id="107"/>
      </w:r>
    </w:p>
    <w:p>
      <w:pPr>
        <w:pStyle w:val="Heading4"/>
      </w:pPr>
      <w:bookmarkStart w:id="347" w:name="_Toc118"/>
      <w:r>
        <w:t>(39) روایة السهمی</w:t>
      </w:r>
      <w:bookmarkEnd w:id="347"/>
    </w:p>
    <w:p>
      <w:pPr>
        <w:pStyle w:val="Heading5"/>
      </w:pPr>
      <w:bookmarkStart w:id="348" w:name="_Toc119"/>
      <w:r>
        <w:t>اشارة</w:t>
      </w:r>
      <w:bookmarkEnd w:id="348"/>
    </w:p>
    <w:p>
      <w:pPr>
        <w:pStyle w:val="BookText"/>
      </w:pPr>
      <w:r>
        <w:rPr>
          <w:rFonts w:ascii="IRNazanin" w:hAnsi="IRNazanin" w:eastAsia="IRNazanin" w:cs="IRNazanin"/>
          <w:lang w:bidi="fa-IR"/>
          <w:color w:val="111111"/>
          <w:sz w:val="28"/>
          <w:szCs w:val="28"/>
          <w:rtl/>
        </w:rPr>
        <w:t xml:space="preserve">و هو حمزة بن یوسف السّهمی أبو القاسم الجرجانی المتوفی سنة 437.</w:t>
      </w:r>
    </w:p>
    <w:p>
      <w:pPr>
        <w:pStyle w:val="BookText"/>
      </w:pPr>
      <w:r>
        <w:rPr>
          <w:rFonts w:ascii="IRNazanin" w:hAnsi="IRNazanin" w:eastAsia="IRNazanin" w:cs="IRNazanin"/>
          <w:lang w:bidi="fa-IR"/>
          <w:color w:val="111111"/>
          <w:sz w:val="28"/>
          <w:szCs w:val="28"/>
          <w:rtl/>
        </w:rPr>
        <w:t xml:space="preserve">روی هذا الحدیث الشریف حیث قال: «أخبرنا ابن عدی: أحمد بن سلمة هذا حدیث عن الثقات. أخبرنا أبو أحمد ابن عدی، حدثنا عبد الرحمن بن سلیمان بن موسی بن عدی الجرجانی بمکة، حدثنا أحمد بن سلمة بن عمرو الجرجانی، حدثنا أبو معاویة عن الأعمش عن مجاهد عن ابن عباس قال قال رسول اللّه صلّی اللّه علیه و سلّم: أنا مدینة العلم و علی بابها فمن أراد العلم فلیأتها من بابها» </w:t>
      </w:r>
      <w:r>
        <w:rPr>
          <w:rStyle w:val="FootnoteReference"/>
        </w:rPr>
        <w:footnoteReference w:id="108"/>
      </w:r>
    </w:p>
    <w:p>
      <w:pPr>
        <w:pStyle w:val="Heading5"/>
      </w:pPr>
      <w:bookmarkStart w:id="349" w:name="_Toc120"/>
      <w:r>
        <w:t>ترجمته:</w:t>
      </w:r>
      <w:bookmarkEnd w:id="349"/>
    </w:p>
    <w:p>
      <w:pPr>
        <w:pStyle w:val="BookText"/>
      </w:pPr>
      <w:r>
        <w:rPr>
          <w:rFonts w:ascii="IRNazanin" w:hAnsi="IRNazanin" w:eastAsia="IRNazanin" w:cs="IRNazanin"/>
          <w:lang w:bidi="fa-IR"/>
          <w:color w:val="111111"/>
          <w:sz w:val="28"/>
          <w:szCs w:val="28"/>
          <w:rtl/>
        </w:rPr>
        <w:t xml:space="preserve">1- ابن الجوزی: «حمزة بن یوسف … أبو القاسم الجرجانی. روی الحدیث الکثیر»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«السهمی الامام الحافظ المحدّث المتقن المصنف أبو القاسم … محدّث جرجان … صنف التصانیف و تکلّم فی العلل و الرجال … مات سنة 428 و قیل 27. حدّث الخطیب عن رجل عنه»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0468_134820"/>
    <w:bookmarkEnd w:id="37"/>
    <w:p>
      <w:pPr>
        <w:pStyle w:val="BookText"/>
      </w:pPr>
      <w:r>
        <w:rPr>
          <w:rFonts w:ascii="IRNazanin" w:hAnsi="IRNazanin" w:eastAsia="IRNazanin" w:cs="IRNazanin"/>
          <w:lang w:bidi="fa-IR"/>
          <w:color w:val="111111"/>
          <w:sz w:val="28"/>
          <w:szCs w:val="28"/>
          <w:rtl/>
        </w:rPr>
        <w:t xml:space="preserve">3- السیوطی: «الامام الثبت … جال البلاد … و صنّف و رجح و عدّل و صحّح و علّل. مات سنة 427»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4"/>
      </w:pPr>
      <w:bookmarkStart w:id="350" w:name="_Toc121"/>
      <w:r>
        <w:t>(40) روایة العتیقی</w:t>
      </w:r>
      <w:bookmarkEnd w:id="350"/>
    </w:p>
    <w:p>
      <w:pPr>
        <w:pStyle w:val="Heading5"/>
      </w:pPr>
      <w:bookmarkStart w:id="351" w:name="_Toc122"/>
      <w:r>
        <w:t>اشارة</w:t>
      </w:r>
      <w:bookmarkEnd w:id="351"/>
    </w:p>
    <w:p>
      <w:pPr>
        <w:pStyle w:val="BookText"/>
      </w:pPr>
      <w:r>
        <w:rPr>
          <w:rFonts w:ascii="IRNazanin" w:hAnsi="IRNazanin" w:eastAsia="IRNazanin" w:cs="IRNazanin"/>
          <w:lang w:bidi="fa-IR"/>
          <w:color w:val="111111"/>
          <w:sz w:val="28"/>
          <w:szCs w:val="28"/>
          <w:rtl/>
        </w:rPr>
        <w:t xml:space="preserve">و هو أحمد بن محمد العتیقی المتوفی سنة 441، شیخ الخطیب البغدادی روی عنه الحدیث فی تاریخه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352" w:name="_Toc123"/>
      <w:r>
        <w:t>ترجمته:</w:t>
      </w:r>
      <w:bookmarkEnd w:id="352"/>
    </w:p>
    <w:p>
      <w:pPr>
        <w:pStyle w:val="BookText"/>
      </w:pPr>
      <w:r>
        <w:rPr>
          <w:rFonts w:ascii="IRNazanin" w:hAnsi="IRNazanin" w:eastAsia="IRNazanin" w:cs="IRNazanin"/>
          <w:lang w:bidi="fa-IR"/>
          <w:color w:val="111111"/>
          <w:sz w:val="28"/>
          <w:szCs w:val="28"/>
          <w:rtl/>
        </w:rPr>
        <w:t xml:space="preserve">1- الخطیب: «کتبت عنه و کان صدوقا … سمعت أبا القاسم الأزهری ذکر أبا الحسن العتیقی فأثنی علیه خیرا و وثّقه. مات العتیقی سحر یوم الثلاثاء الحادی و العشرین من صفر سنة 441»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«کان أحد الثقات المکثرین من الحدیث، رحل إلی الشام و دیار مصر و سمع الحدیث الکثیر، روی عنه أبو بکر أحمد بن علی بن ثابت الخطیب»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الجوزی: «کان صدوقا»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«الامام المحدّث الثقة»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0468_134821"/>
    <w:bookmarkEnd w:id="38"/>
    <w:p>
      <w:pPr>
        <w:pStyle w:val="Heading4"/>
      </w:pPr>
      <w:bookmarkStart w:id="353" w:name="_Toc124"/>
      <w:r>
        <w:t>(41) روایة أبی سعید الفقیه</w:t>
      </w:r>
      <w:bookmarkEnd w:id="353"/>
    </w:p>
    <w:p>
      <w:pPr>
        <w:pStyle w:val="Heading5"/>
      </w:pPr>
      <w:bookmarkStart w:id="354" w:name="_Toc125"/>
      <w:r>
        <w:t>اشارة</w:t>
      </w:r>
      <w:bookmarkEnd w:id="354"/>
    </w:p>
    <w:p>
      <w:pPr>
        <w:pStyle w:val="BookText"/>
      </w:pPr>
      <w:r>
        <w:rPr>
          <w:rFonts w:ascii="IRNazanin" w:hAnsi="IRNazanin" w:eastAsia="IRNazanin" w:cs="IRNazanin"/>
          <w:lang w:bidi="fa-IR"/>
          <w:color w:val="111111"/>
          <w:sz w:val="28"/>
          <w:szCs w:val="28"/>
          <w:rtl/>
        </w:rPr>
        <w:t xml:space="preserve">رواه الحافظ ابن عساکر عن الحافظ زاهر بن طاهر الشحامی عنه..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355" w:name="_Toc126"/>
      <w:r>
        <w:t>ترجمته:</w:t>
      </w:r>
      <w:bookmarkEnd w:id="355"/>
    </w:p>
    <w:p>
      <w:pPr>
        <w:pStyle w:val="BookText"/>
      </w:pPr>
      <w:r>
        <w:rPr>
          <w:rFonts w:ascii="IRNazanin" w:hAnsi="IRNazanin" w:eastAsia="IRNazanin" w:cs="IRNazanin"/>
          <w:lang w:bidi="fa-IR"/>
          <w:color w:val="111111"/>
          <w:sz w:val="28"/>
          <w:szCs w:val="28"/>
          <w:rtl/>
        </w:rPr>
        <w:t xml:space="preserve">قال الذهبی: «الشیخ الفقیه الامام، الأدیب النحوی الطبیب، مسند خراسان، أبو سعد محمد بن عبد الرحمن بن محمد بن أحمد بن محمد بن جعفر النیسابوری الکنجرودی أو الجنرودی- و جنزرود محلة- عنه: البیهقی و السّکری.</w:t>
      </w:r>
    </w:p>
    <w:p>
      <w:pPr>
        <w:pStyle w:val="BookText"/>
      </w:pPr>
      <w:r>
        <w:rPr>
          <w:rFonts w:ascii="IRNazanin" w:hAnsi="IRNazanin" w:eastAsia="IRNazanin" w:cs="IRNazanin"/>
          <w:lang w:bidi="fa-IR"/>
          <w:color w:val="111111"/>
          <w:sz w:val="28"/>
          <w:szCs w:val="28"/>
          <w:rtl/>
        </w:rPr>
        <w:t xml:space="preserve">و روی الکثیر، و انتهی إلیه علوّ الإسناد. حدّث عنه: … و زاهر الشحامی …</w:t>
      </w:r>
    </w:p>
    <w:p>
      <w:pPr>
        <w:pStyle w:val="BookText"/>
      </w:pPr>
      <w:r>
        <w:rPr>
          <w:rFonts w:ascii="IRNazanin" w:hAnsi="IRNazanin" w:eastAsia="IRNazanin" w:cs="IRNazanin"/>
          <w:lang w:bidi="fa-IR"/>
          <w:color w:val="111111"/>
          <w:sz w:val="28"/>
          <w:szCs w:val="28"/>
          <w:rtl/>
        </w:rPr>
        <w:t xml:space="preserve">قلت: توفی فی صفر سنة 453. سمعنا کثیرا من حدیثه بالاجازة العالیة»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الوافی بالوفیات 3/ 231، طبقات الشافعیة لابن قاضی شهبة 1/ 78، شذرات الذهب 3/ 291، العبر 3/ 230.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0468_134822"/>
    <w:bookmarkEnd w:id="39"/>
    <w:p>
      <w:pPr>
        <w:pStyle w:val="Heading4"/>
      </w:pPr>
      <w:bookmarkStart w:id="356" w:name="_Toc127"/>
      <w:r>
        <w:t>(42) روایة الجوهری</w:t>
      </w:r>
      <w:bookmarkEnd w:id="356"/>
    </w:p>
    <w:p>
      <w:pPr>
        <w:pStyle w:val="Heading5"/>
      </w:pPr>
      <w:bookmarkStart w:id="357" w:name="_Toc128"/>
      <w:r>
        <w:t>اشارة</w:t>
      </w:r>
      <w:bookmarkEnd w:id="357"/>
    </w:p>
    <w:p>
      <w:pPr>
        <w:pStyle w:val="BookText"/>
      </w:pPr>
      <w:r>
        <w:rPr>
          <w:rFonts w:ascii="IRNazanin" w:hAnsi="IRNazanin" w:eastAsia="IRNazanin" w:cs="IRNazanin"/>
          <w:lang w:bidi="fa-IR"/>
          <w:color w:val="111111"/>
          <w:sz w:val="28"/>
          <w:szCs w:val="28"/>
          <w:rtl/>
        </w:rPr>
        <w:t xml:space="preserve">و هو أبو محمد الحسن بن علی البغدادی المتوفی سنة 454، وقع فی طریق روایة الحافظ ابن عساکر للحدیث الشریف فی تاریخه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358" w:name="_Toc129"/>
      <w:r>
        <w:t>ترجمته:</w:t>
      </w:r>
      <w:bookmarkEnd w:id="358"/>
    </w:p>
    <w:p>
      <w:pPr>
        <w:pStyle w:val="BookText"/>
      </w:pPr>
      <w:r>
        <w:rPr>
          <w:rFonts w:ascii="IRNazanin" w:hAnsi="IRNazanin" w:eastAsia="IRNazanin" w:cs="IRNazanin"/>
          <w:lang w:bidi="fa-IR"/>
          <w:color w:val="111111"/>
          <w:sz w:val="28"/>
          <w:szCs w:val="28"/>
          <w:rtl/>
        </w:rPr>
        <w:t xml:space="preserve">1- الخطیب: «کتبنا عنه، و کان ثقة أمینا کثیر السماع»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«انتهت الیه علو الروایة فی الحدیث، و أملی مجالس کثیرة، و کان صاحب حدیث»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الأثیر: «بغدادی ثقة مکثر، أصل من شیراز و ولد ببغداد، و سمع أبا بکر القطیعی و أبا عمرو ابن حیویه و غیرهما. روی عنه أبو بکر الخطیب …</w:t>
      </w:r>
    </w:p>
    <w:p>
      <w:pPr>
        <w:pStyle w:val="BookText"/>
      </w:pPr>
      <w:r>
        <w:rPr>
          <w:rFonts w:ascii="IRNazanin" w:hAnsi="IRNazanin" w:eastAsia="IRNazanin" w:cs="IRNazanin"/>
          <w:lang w:bidi="fa-IR"/>
          <w:color w:val="111111"/>
          <w:sz w:val="28"/>
          <w:szCs w:val="28"/>
          <w:rtl/>
        </w:rPr>
        <w:t xml:space="preserve">و توفی سنة 454»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4"/>
      </w:pPr>
      <w:bookmarkStart w:id="359" w:name="_Toc130"/>
      <w:r>
        <w:t>(43) روایة العیّار</w:t>
      </w:r>
      <w:bookmarkEnd w:id="359"/>
    </w:p>
    <w:p>
      <w:pPr>
        <w:pStyle w:val="Heading5"/>
      </w:pPr>
      <w:bookmarkStart w:id="360" w:name="_Toc131"/>
      <w:r>
        <w:t>اشارة</w:t>
      </w:r>
      <w:bookmarkEnd w:id="360"/>
    </w:p>
    <w:p>
      <w:pPr>
        <w:pStyle w:val="BookText"/>
      </w:pPr>
      <w:r>
        <w:rPr>
          <w:rFonts w:ascii="IRNazanin" w:hAnsi="IRNazanin" w:eastAsia="IRNazanin" w:cs="IRNazanin"/>
          <w:lang w:bidi="fa-IR"/>
          <w:color w:val="111111"/>
          <w:sz w:val="28"/>
          <w:szCs w:val="28"/>
          <w:rtl/>
        </w:rPr>
        <w:t xml:space="preserve">و هو أبو عثمان سعید بن أحمد النیسابوری المتوفی سنة 457. وقع فی طریق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0468_134823"/>
    <w:bookmarkEnd w:id="40"/>
    <w:p>
      <w:pPr>
        <w:pStyle w:val="BookText"/>
      </w:pPr>
      <w:r>
        <w:rPr>
          <w:rFonts w:ascii="IRNazanin" w:hAnsi="IRNazanin" w:eastAsia="IRNazanin" w:cs="IRNazanin"/>
          <w:lang w:bidi="fa-IR"/>
          <w:color w:val="111111"/>
          <w:sz w:val="28"/>
          <w:szCs w:val="28"/>
          <w:rtl/>
        </w:rPr>
        <w:t xml:space="preserve">روایة الحافظ ابن النجاری. </w:t>
      </w:r>
      <w:r>
        <w:rPr>
          <w:rStyle w:val="FootnoteReference"/>
        </w:rPr>
        <w:footnoteReference w:id="123"/>
      </w:r>
    </w:p>
    <w:p>
      <w:pPr>
        <w:pStyle w:val="Heading5"/>
      </w:pPr>
      <w:bookmarkStart w:id="361" w:name="_Toc132"/>
      <w:r>
        <w:t>ترجمته:</w:t>
      </w:r>
      <w:bookmarkEnd w:id="361"/>
    </w:p>
    <w:p>
      <w:pPr>
        <w:pStyle w:val="BookText"/>
      </w:pPr>
      <w:r>
        <w:rPr>
          <w:rFonts w:ascii="IRNazanin" w:hAnsi="IRNazanin" w:eastAsia="IRNazanin" w:cs="IRNazanin"/>
          <w:lang w:bidi="fa-IR"/>
          <w:color w:val="111111"/>
          <w:sz w:val="28"/>
          <w:szCs w:val="28"/>
          <w:rtl/>
        </w:rPr>
        <w:t xml:space="preserve">1- الذهبی: «العیّار الشیخ العالم الزاهد المعمّر أبو عثمان سعید بن أبی سعید أحمد بن محمد بن نعیم بن أشکاب النیسابوری الصوفی المعروف بالعیّار … حدّث عنه: محمد بن الفضل الفراوی، و زاهر الشحامی، و أبو المعالی محمد ابن اسماعیل الفارسی، وعدّة. و من أصبهان: غانم بن أحمد الجلودی، و فاطمة بنت محمد البغدادی … قال عبد الغافر: مات العیار بغزنة فی ربیع الأول سنة 457»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الصفدی: «عمّر حتی جاوز المائة، و تفرّد بالروایة عن أشیاخه …</w:t>
      </w:r>
    </w:p>
    <w:p>
      <w:pPr>
        <w:pStyle w:val="BookText"/>
      </w:pPr>
      <w:r>
        <w:rPr>
          <w:rFonts w:ascii="IRNazanin" w:hAnsi="IRNazanin" w:eastAsia="IRNazanin" w:cs="IRNazanin"/>
          <w:lang w:bidi="fa-IR"/>
          <w:color w:val="111111"/>
          <w:sz w:val="28"/>
          <w:szCs w:val="28"/>
          <w:rtl/>
        </w:rPr>
        <w:t xml:space="preserve">و روی عنه الکبار و الأئمة. و توفی بغزنة سنة 457»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العماد کذلک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4"/>
      </w:pPr>
      <w:bookmarkStart w:id="362" w:name="_Toc133"/>
      <w:r>
        <w:t>(44) روایة الحسکانی</w:t>
      </w:r>
      <w:bookmarkEnd w:id="362"/>
    </w:p>
    <w:p>
      <w:pPr>
        <w:pStyle w:val="Heading5"/>
      </w:pPr>
      <w:bookmarkStart w:id="363" w:name="_Toc134"/>
      <w:r>
        <w:t>اشارة</w:t>
      </w:r>
      <w:bookmarkEnd w:id="363"/>
    </w:p>
    <w:p>
      <w:pPr>
        <w:pStyle w:val="BookText"/>
      </w:pPr>
      <w:r>
        <w:rPr>
          <w:rFonts w:ascii="IRNazanin" w:hAnsi="IRNazanin" w:eastAsia="IRNazanin" w:cs="IRNazanin"/>
          <w:lang w:bidi="fa-IR"/>
          <w:color w:val="111111"/>
          <w:sz w:val="28"/>
          <w:szCs w:val="28"/>
          <w:rtl/>
        </w:rPr>
        <w:t xml:space="preserve">و هو الحافظ القاضی أبو القاسم الحسکانی الحذّاء المتوفی بعد سنة 470.</w:t>
      </w:r>
    </w:p>
    <w:p>
      <w:pPr>
        <w:pStyle w:val="BookText"/>
      </w:pPr>
      <w:r>
        <w:rPr>
          <w:rFonts w:ascii="IRNazanin" w:hAnsi="IRNazanin" w:eastAsia="IRNazanin" w:cs="IRNazanin"/>
          <w:lang w:bidi="fa-IR"/>
          <w:color w:val="111111"/>
          <w:sz w:val="28"/>
          <w:szCs w:val="28"/>
          <w:rtl/>
        </w:rPr>
        <w:t xml:space="preserve">روی حدیث أنا مدینة العلم بقوله: «أخبرنا السیّد أبو الحسن محمد بن الحسینی رحمه اللّه قراءة، أخبرنا محمد بن محمد بن سعد الهروی- و کتبه لی بخطّه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0468_134824"/>
    <w:bookmarkEnd w:id="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أخبرنا محمد بن عبد اللّه الشامی و أبو الصّلت الهروی و أبو معاویة، عن الأعمش عن مجاهد عن ابن عباس قال قال رسول اللّه صلّی اللّه علیه و سلّم: أنا مدینة العلم و علی بابها فمن أراد العلم فلیأت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4" w:name="_Toc135"/>
      <w:r>
        <w:t>ترجمته:</w:t>
      </w:r>
      <w:bookmarkEnd w:id="364"/>
    </w:p>
    <w:p>
      <w:pPr>
        <w:pStyle w:val="BookText"/>
      </w:pPr>
      <w:r>
        <w:rPr>
          <w:rFonts w:ascii="IRNazanin" w:hAnsi="IRNazanin" w:eastAsia="IRNazanin" w:cs="IRNazanin"/>
          <w:lang w:bidi="fa-IR"/>
          <w:color w:val="111111"/>
          <w:sz w:val="28"/>
          <w:szCs w:val="28"/>
          <w:rtl/>
        </w:rPr>
        <w:t xml:space="preserve">1- عبد الغافر: «أبو القاسم الحسکانی الحذاء عبید اللّه بن عبد اللّه بن أحمد … الحافظ المتقن، من أصحاب أبی حنیفة، فاضل، عن بیت العلم و الوعظ و الحدیث … سمع عالیا، و انتخب علی الشیوخ، و جمع الأبواب و الکتب و الطرف … و لم یأل فی الطلب ثم فی النشر و الإفادة»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«الحسکانی القاضی المحدّث … الحافظ، شیخ متقن ذو عنایة تامّة بعلم الحدیث … و کان معمّرا عالی الإسناد … و ما زال یسمع و یجمع و یفید، و قد أکثر عنه المحدّث عبد الغافر بن اسماعیل الفارسی و ذکره فی تاریخه، لکن لم أجده ذکر له وفاة، و قد توفی بعد 470، و وجدت له مجلسا یدل علی تشیّعه و خبرته بالحدیث، و هو تصحیح خبر ردّ الشمس لعلی رضی اللّه عنه و ترغیم النواصب الشمس»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4"/>
      </w:pPr>
      <w:bookmarkStart w:id="365" w:name="_Toc136"/>
      <w:r>
        <w:t>(45) روایة ابن مسعدة</w:t>
      </w:r>
      <w:bookmarkEnd w:id="365"/>
    </w:p>
    <w:p>
      <w:pPr>
        <w:pStyle w:val="Heading5"/>
      </w:pPr>
      <w:bookmarkStart w:id="366" w:name="_Toc137"/>
      <w:r>
        <w:t>اشارة</w:t>
      </w:r>
      <w:bookmarkEnd w:id="366"/>
    </w:p>
    <w:p>
      <w:pPr>
        <w:pStyle w:val="BookText"/>
      </w:pPr>
      <w:r>
        <w:rPr>
          <w:rFonts w:ascii="IRNazanin" w:hAnsi="IRNazanin" w:eastAsia="IRNazanin" w:cs="IRNazanin"/>
          <w:lang w:bidi="fa-IR"/>
          <w:color w:val="111111"/>
          <w:sz w:val="28"/>
          <w:szCs w:val="28"/>
          <w:rtl/>
        </w:rPr>
        <w:t xml:space="preserve">و هو أبو القاسم إسماعیل بن مسعدة الجرجانی المتوفی سنة 474.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0468_134825"/>
    <w:bookmarkEnd w:id="42"/>
    <w:p>
      <w:pPr>
        <w:pStyle w:val="BookText"/>
      </w:pPr>
      <w:r>
        <w:rPr>
          <w:rFonts w:ascii="IRNazanin" w:hAnsi="IRNazanin" w:eastAsia="IRNazanin" w:cs="IRNazanin"/>
          <w:lang w:bidi="fa-IR"/>
          <w:color w:val="111111"/>
          <w:sz w:val="28"/>
          <w:szCs w:val="28"/>
          <w:rtl/>
        </w:rPr>
        <w:t xml:space="preserve">وقع فی طریق روایة الحافظ ابن عساکر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5"/>
      </w:pPr>
      <w:bookmarkStart w:id="367" w:name="_Toc138"/>
      <w:r>
        <w:t>ترجمته:</w:t>
      </w:r>
      <w:bookmarkEnd w:id="367"/>
    </w:p>
    <w:p>
      <w:pPr>
        <w:pStyle w:val="BookText"/>
      </w:pPr>
      <w:r>
        <w:rPr>
          <w:rFonts w:ascii="IRNazanin" w:hAnsi="IRNazanin" w:eastAsia="IRNazanin" w:cs="IRNazanin"/>
          <w:lang w:bidi="fa-IR"/>
          <w:color w:val="111111"/>
          <w:sz w:val="28"/>
          <w:szCs w:val="28"/>
          <w:rtl/>
        </w:rPr>
        <w:t xml:space="preserve">الذهبی: «الإمام المفتی الرئیس أبو القاسم إسماعیل بن مسعدة بن إسماعیل ابن الامام الکبیر أبی بکر الإسماعیلی الجرجانی، سمع أباه و عمه المفضل و حمزة بن یوسف الحافظ، و القاضی محمد بن یوسف الشالنجی، و أحمد بن إسماعیل الرباطی.</w:t>
      </w:r>
    </w:p>
    <w:p>
      <w:pPr>
        <w:pStyle w:val="BookText"/>
      </w:pPr>
      <w:r>
        <w:rPr>
          <w:rFonts w:ascii="IRNazanin" w:hAnsi="IRNazanin" w:eastAsia="IRNazanin" w:cs="IRNazanin"/>
          <w:lang w:bidi="fa-IR"/>
          <w:color w:val="111111"/>
          <w:sz w:val="28"/>
          <w:szCs w:val="28"/>
          <w:rtl/>
        </w:rPr>
        <w:t xml:space="preserve">و عنه: زاهر الشحامی و أخوه وجیه … ولد سنة 404 و مات بجرجان و له 70 سنة، و کان صدرا معظّما إماما واعظا بلیغا، له النظم و النثر وسعة العلم.</w:t>
      </w:r>
    </w:p>
    <w:p>
      <w:pPr>
        <w:pStyle w:val="BookText"/>
      </w:pPr>
      <w:r>
        <w:rPr>
          <w:rFonts w:ascii="IRNazanin" w:hAnsi="IRNazanin" w:eastAsia="IRNazanin" w:cs="IRNazanin"/>
          <w:lang w:bidi="fa-IR"/>
          <w:color w:val="111111"/>
          <w:sz w:val="28"/>
          <w:szCs w:val="28"/>
          <w:rtl/>
        </w:rPr>
        <w:t xml:space="preserve">روی ابن السمرقندی عنه کتاب الکامل لابن عدی»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المنتظم 9/ 10، الوافی بالوفیات 9/ 223، شذرات الذهب 3/ 354 و غیرها.</w:t>
      </w:r>
    </w:p>
    <w:p>
      <w:pPr>
        <w:pStyle w:val="Heading4"/>
      </w:pPr>
      <w:bookmarkStart w:id="368" w:name="_Toc139"/>
      <w:r>
        <w:t>(46) روایة أبی الولید الباجی</w:t>
      </w:r>
      <w:bookmarkEnd w:id="368"/>
    </w:p>
    <w:p>
      <w:pPr>
        <w:pStyle w:val="Heading5"/>
      </w:pPr>
      <w:bookmarkStart w:id="369" w:name="_Toc140"/>
      <w:r>
        <w:t>اشارة</w:t>
      </w:r>
      <w:bookmarkEnd w:id="369"/>
    </w:p>
    <w:p>
      <w:pPr>
        <w:pStyle w:val="BookText"/>
      </w:pPr>
      <w:r>
        <w:rPr>
          <w:rFonts w:ascii="IRNazanin" w:hAnsi="IRNazanin" w:eastAsia="IRNazanin" w:cs="IRNazanin"/>
          <w:lang w:bidi="fa-IR"/>
          <w:color w:val="111111"/>
          <w:sz w:val="28"/>
          <w:szCs w:val="28"/>
          <w:rtl/>
        </w:rPr>
        <w:t xml:space="preserve">و هو أبو الولید سلیمان بن خلف الأندلسی المتوفی سنة 474. وقع فی سند روایة العلّامة المحدّث أحمد المغربی فی کتابه فتح الملک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370" w:name="_Toc141"/>
      <w:r>
        <w:t>ترجمته:</w:t>
      </w:r>
      <w:bookmarkEnd w:id="370"/>
    </w:p>
    <w:p>
      <w:pPr>
        <w:pStyle w:val="BookText"/>
      </w:pPr>
      <w:r>
        <w:rPr>
          <w:rFonts w:ascii="IRNazanin" w:hAnsi="IRNazanin" w:eastAsia="IRNazanin" w:cs="IRNazanin"/>
          <w:lang w:bidi="fa-IR"/>
          <w:color w:val="111111"/>
          <w:sz w:val="28"/>
          <w:szCs w:val="28"/>
          <w:rtl/>
        </w:rPr>
        <w:t xml:space="preserve">1- ابن خلکان: «أبو الولید الباجی سلیمان بن خلف … من علماء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0468_134826"/>
    <w:bookmarkEnd w:id="43"/>
    <w:p>
      <w:pPr>
        <w:pStyle w:val="BookText"/>
      </w:pPr>
      <w:r>
        <w:rPr>
          <w:rFonts w:ascii="IRNazanin" w:hAnsi="IRNazanin" w:eastAsia="IRNazanin" w:cs="IRNazanin"/>
          <w:lang w:bidi="fa-IR"/>
          <w:color w:val="111111"/>
          <w:sz w:val="28"/>
          <w:szCs w:val="28"/>
          <w:rtl/>
        </w:rPr>
        <w:t xml:space="preserve">الأندلس و حفّاظها … و هو أحد أئمة المسلمین … و توفی بالمریة سنة 474»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الولید الباجی، الامام العلامة الحافظ ذو الفنون القاضی، أبو الولید سلیمان بن خلف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«کان من علماء الأندلس و حفاظها» ثم ذکر کلمات ابن خلکان و الذهبی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«العلامة الحافظ ذو الفنون … برع فی الحدیث و علله و رجاله و الفقه و غوامضه و الکلام و مضایقه، و تفقه به الأصحاب، و روی عنه خلائق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4"/>
      </w:pPr>
      <w:bookmarkStart w:id="371" w:name="_Toc142"/>
      <w:r>
        <w:t>(47) روایة السّمرقندی</w:t>
      </w:r>
      <w:bookmarkEnd w:id="371"/>
    </w:p>
    <w:p>
      <w:pPr>
        <w:pStyle w:val="Heading5"/>
      </w:pPr>
      <w:bookmarkStart w:id="372" w:name="_Toc143"/>
      <w:r>
        <w:t>اشارة</w:t>
      </w:r>
      <w:bookmarkEnd w:id="372"/>
    </w:p>
    <w:p>
      <w:pPr>
        <w:pStyle w:val="BookText"/>
      </w:pPr>
      <w:r>
        <w:rPr>
          <w:rFonts w:ascii="IRNazanin" w:hAnsi="IRNazanin" w:eastAsia="IRNazanin" w:cs="IRNazanin"/>
          <w:lang w:bidi="fa-IR"/>
          <w:color w:val="111111"/>
          <w:sz w:val="28"/>
          <w:szCs w:val="28"/>
          <w:rtl/>
        </w:rPr>
        <w:t xml:space="preserve">و هو أبو محمد الحسن بن أحمد بن محمد السمرقندی المتوفی سنة 491.</w:t>
      </w:r>
    </w:p>
    <w:p>
      <w:pPr>
        <w:pStyle w:val="BookText"/>
      </w:pPr>
      <w:r>
        <w:rPr>
          <w:rFonts w:ascii="IRNazanin" w:hAnsi="IRNazanin" w:eastAsia="IRNazanin" w:cs="IRNazanin"/>
          <w:lang w:bidi="fa-IR"/>
          <w:color w:val="111111"/>
          <w:sz w:val="28"/>
          <w:szCs w:val="28"/>
          <w:rtl/>
        </w:rPr>
        <w:t xml:space="preserve">وقع فی کثیر من الطرق و الأسانید … و قال المغربی: «و أخرجه الحافظ أبو محمد الحسن ابن أحمد السمرقندی فی (بحر الأسانید فی صحاح المسانید) الذی جمع فیه مائة ألف حدیث بالأسانید الصحیحة».</w:t>
      </w:r>
    </w:p>
    <w:p>
      <w:pPr>
        <w:pStyle w:val="Heading5"/>
      </w:pPr>
      <w:bookmarkStart w:id="373" w:name="_Toc144"/>
      <w:r>
        <w:t>ترجمته:</w:t>
      </w:r>
      <w:bookmarkEnd w:id="373"/>
    </w:p>
    <w:p>
      <w:pPr>
        <w:pStyle w:val="BookText"/>
      </w:pPr>
      <w:r>
        <w:rPr>
          <w:rFonts w:ascii="IRNazanin" w:hAnsi="IRNazanin" w:eastAsia="IRNazanin" w:cs="IRNazanin"/>
          <w:lang w:bidi="fa-IR"/>
          <w:color w:val="111111"/>
          <w:sz w:val="28"/>
          <w:szCs w:val="28"/>
          <w:rtl/>
        </w:rPr>
        <w:t xml:space="preserve">1- الذهبی: «السمرقندی، الحافظ الامام الرجال أبو محمد الحسن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0468_134827"/>
    <w:bookmarkEnd w:id="44"/>
    <w:p>
      <w:pPr>
        <w:pStyle w:val="BookText"/>
      </w:pPr>
      <w:r>
        <w:rPr>
          <w:rFonts w:ascii="IRNazanin" w:hAnsi="IRNazanin" w:eastAsia="IRNazanin" w:cs="IRNazanin"/>
          <w:lang w:bidi="fa-IR"/>
          <w:color w:val="111111"/>
          <w:sz w:val="28"/>
          <w:szCs w:val="28"/>
          <w:rtl/>
        </w:rPr>
        <w:t xml:space="preserve">أحمد بن محمد … قال أبو سعد السمعانی: سألت إسماعیل الحافظ عنه فقال:</w:t>
      </w:r>
    </w:p>
    <w:p>
      <w:pPr>
        <w:pStyle w:val="BookText"/>
      </w:pPr>
      <w:r>
        <w:rPr>
          <w:rFonts w:ascii="IRNazanin" w:hAnsi="IRNazanin" w:eastAsia="IRNazanin" w:cs="IRNazanin"/>
          <w:lang w:bidi="fa-IR"/>
          <w:color w:val="111111"/>
          <w:sz w:val="28"/>
          <w:szCs w:val="28"/>
          <w:rtl/>
        </w:rPr>
        <w:t xml:space="preserve">إمام حافظ سمع و جمع و صنف. و قال عمر بن محمد النسفی فی کتاب القند:</w:t>
      </w:r>
    </w:p>
    <w:p>
      <w:pPr>
        <w:pStyle w:val="BookText"/>
      </w:pPr>
      <w:r>
        <w:rPr>
          <w:rFonts w:ascii="IRNazanin" w:hAnsi="IRNazanin" w:eastAsia="IRNazanin" w:cs="IRNazanin"/>
          <w:lang w:bidi="fa-IR"/>
          <w:color w:val="111111"/>
          <w:sz w:val="28"/>
          <w:szCs w:val="28"/>
          <w:rtl/>
        </w:rPr>
        <w:t xml:space="preserve">الامام الحافظ قوام السنّة أبو محمد السمرقندی نزیل نیسابور، لم یکن فی زمانه فی فنّه مثله فی الشرق و الغرب.</w:t>
      </w:r>
    </w:p>
    <w:p>
      <w:pPr>
        <w:pStyle w:val="BookText"/>
      </w:pPr>
      <w:r>
        <w:rPr>
          <w:rFonts w:ascii="IRNazanin" w:hAnsi="IRNazanin" w:eastAsia="IRNazanin" w:cs="IRNazanin"/>
          <w:lang w:bidi="fa-IR"/>
          <w:color w:val="111111"/>
          <w:sz w:val="28"/>
          <w:szCs w:val="28"/>
          <w:rtl/>
        </w:rPr>
        <w:t xml:space="preserve">له کتاب (بحر الأسانید فی صحاح المسانید) جمع فیه مائة ألف حدیث، لو رتب و هذّب لم یقع فی الإسلام مثله، و هو ثمانمائة جزء … مات فی ذی القعدة سنة 491»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«کان إماما حافظا عدیم النظیر فی حفظه، لم یکن فی وقته مثله فی الشرق و الغرب»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4"/>
      </w:pPr>
      <w:bookmarkStart w:id="374" w:name="_Toc145"/>
      <w:r>
        <w:t>(48) روایة الراغب الاصبهانی</w:t>
      </w:r>
      <w:bookmarkEnd w:id="374"/>
    </w:p>
    <w:p>
      <w:pPr>
        <w:pStyle w:val="Heading5"/>
      </w:pPr>
      <w:bookmarkStart w:id="375" w:name="_Toc146"/>
      <w:r>
        <w:t>اشارة</w:t>
      </w:r>
      <w:bookmarkEnd w:id="375"/>
    </w:p>
    <w:p>
      <w:pPr>
        <w:pStyle w:val="BookText"/>
      </w:pPr>
      <w:r>
        <w:rPr>
          <w:rFonts w:ascii="IRNazanin" w:hAnsi="IRNazanin" w:eastAsia="IRNazanin" w:cs="IRNazanin"/>
          <w:lang w:bidi="fa-IR"/>
          <w:color w:val="111111"/>
          <w:sz w:val="28"/>
          <w:szCs w:val="28"/>
          <w:rtl/>
        </w:rPr>
        <w:t xml:space="preserve">و هو أبو القاسم الحسین بن محمّد المتوفی- علی ما قیل- سنة 502، رواه مرسلا عن رسول اللّه صلّی اللّه علیه و آله و سلّم حیث قال: «قال رسول اللّه صلّی اللّه علیه و سلّم: أنا مدینة العلم و علی بابها»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376" w:name="_Toc147"/>
      <w:r>
        <w:t>ترجمته:</w:t>
      </w:r>
      <w:bookmarkEnd w:id="376"/>
    </w:p>
    <w:p>
      <w:pPr>
        <w:pStyle w:val="BookText"/>
      </w:pPr>
      <w:r>
        <w:rPr>
          <w:rFonts w:ascii="IRNazanin" w:hAnsi="IRNazanin" w:eastAsia="IRNazanin" w:cs="IRNazanin"/>
          <w:lang w:bidi="fa-IR"/>
          <w:color w:val="111111"/>
          <w:sz w:val="28"/>
          <w:szCs w:val="28"/>
          <w:rtl/>
        </w:rPr>
        <w:t xml:space="preserve">1- الذهبی: «الراغب العلامة الماهر المحقّق الباهر، أبو القاسم الحسین ابن محمد بن المفضل الاصبهانی الملقب بالراغب، صاحب التصانیف، کان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0468_134828"/>
    <w:bookmarkEnd w:id="45"/>
    <w:p>
      <w:pPr>
        <w:pStyle w:val="BookText"/>
      </w:pPr>
      <w:r>
        <w:rPr>
          <w:rFonts w:ascii="IRNazanin" w:hAnsi="IRNazanin" w:eastAsia="IRNazanin" w:cs="IRNazanin"/>
          <w:lang w:bidi="fa-IR"/>
          <w:color w:val="111111"/>
          <w:sz w:val="28"/>
          <w:szCs w:val="28"/>
          <w:rtl/>
        </w:rPr>
        <w:t xml:space="preserve">أذکیاء المتکلمین. لم أظفر له بوفاة و لا بترجمة»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«الراغب، صاحب المصنفات، کان فی أوائل المائة الخامسة. له «مفردات القرآن» و «أفانین البلاغة» و «المحاضرات» وقفت علی الثلاثة. و قد کان فی ظنّی أن الراغب معتزلی حتی رأیت بخط الشیخ بدر الدین الزرکشی علی ظهر نسخة من القواعد الصغری لابن عبد السلام ما نصه: ذکر الامام فخر الدین الرازی فی تأسیس التقدیس فی الأصول أن أبا القاسم الراغب من أئمة السنة، و قرنه بالغزالی. قال: و هی فائدة حسنة، فإن کثیرا من الناس یظنون أنه معتزلی»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4"/>
      </w:pPr>
      <w:bookmarkStart w:id="377" w:name="_Toc148"/>
      <w:r>
        <w:t>(49) روایة ابن قبیس</w:t>
      </w:r>
      <w:bookmarkEnd w:id="377"/>
    </w:p>
    <w:p>
      <w:pPr>
        <w:pStyle w:val="Heading5"/>
      </w:pPr>
      <w:bookmarkStart w:id="378" w:name="_Toc149"/>
      <w:r>
        <w:t>اشارة</w:t>
      </w:r>
      <w:bookmarkEnd w:id="378"/>
    </w:p>
    <w:p>
      <w:pPr>
        <w:pStyle w:val="BookText"/>
      </w:pPr>
      <w:r>
        <w:rPr>
          <w:rFonts w:ascii="IRNazanin" w:hAnsi="IRNazanin" w:eastAsia="IRNazanin" w:cs="IRNazanin"/>
          <w:lang w:bidi="fa-IR"/>
          <w:color w:val="111111"/>
          <w:sz w:val="28"/>
          <w:szCs w:val="28"/>
          <w:rtl/>
        </w:rPr>
        <w:t xml:space="preserve">هو من رجال الحافظ ابن عساکر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379" w:name="_Toc150"/>
      <w:r>
        <w:t>ترجمته:</w:t>
      </w:r>
      <w:bookmarkEnd w:id="379"/>
    </w:p>
    <w:p>
      <w:pPr>
        <w:pStyle w:val="BookText"/>
      </w:pPr>
      <w:r>
        <w:rPr>
          <w:rFonts w:ascii="IRNazanin" w:hAnsi="IRNazanin" w:eastAsia="IRNazanin" w:cs="IRNazanin"/>
          <w:lang w:bidi="fa-IR"/>
          <w:color w:val="111111"/>
          <w:sz w:val="28"/>
          <w:szCs w:val="28"/>
          <w:rtl/>
        </w:rPr>
        <w:t xml:space="preserve">قال الذهبی: «الشیخ الامام الفقیه، النحوی، الزاهد العابد القدوة، أبو الحسن علی بن أحمد بن منصور بن محمد بن قبیس الغسانی الدمشقی المالکی، ولد سنة 442..</w:t>
      </w:r>
    </w:p>
    <w:p>
      <w:pPr>
        <w:pStyle w:val="BookText"/>
      </w:pPr>
      <w:r>
        <w:rPr>
          <w:rFonts w:ascii="IRNazanin" w:hAnsi="IRNazanin" w:eastAsia="IRNazanin" w:cs="IRNazanin"/>
          <w:lang w:bidi="fa-IR"/>
          <w:color w:val="111111"/>
          <w:sz w:val="28"/>
          <w:szCs w:val="28"/>
          <w:rtl/>
        </w:rPr>
        <w:t xml:space="preserve">سمع أباه و أبا القاسم السمیاطی و أبا بکر الخطیب …</w:t>
      </w:r>
    </w:p>
    <w:p>
      <w:pPr>
        <w:pStyle w:val="BookText"/>
      </w:pPr>
      <w:r>
        <w:rPr>
          <w:rFonts w:ascii="IRNazanin" w:hAnsi="IRNazanin" w:eastAsia="IRNazanin" w:cs="IRNazanin"/>
          <w:lang w:bidi="fa-IR"/>
          <w:color w:val="111111"/>
          <w:sz w:val="28"/>
          <w:szCs w:val="28"/>
          <w:rtl/>
        </w:rPr>
        <w:t xml:space="preserve">حدّث عنه: أبو القاسم ابن عساکر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0468_134829"/>
    <w:bookmarkEnd w:id="46"/>
    <w:p>
      <w:pPr>
        <w:pStyle w:val="BookText"/>
      </w:pPr>
      <w:r>
        <w:rPr>
          <w:rFonts w:ascii="IRNazanin" w:hAnsi="IRNazanin" w:eastAsia="IRNazanin" w:cs="IRNazanin"/>
          <w:lang w:bidi="fa-IR"/>
          <w:color w:val="111111"/>
          <w:sz w:val="28"/>
          <w:szCs w:val="28"/>
          <w:rtl/>
        </w:rPr>
        <w:t xml:space="preserve">قال ابن عساکر: کان ثقة متحرّزا متیقّظا منقطعا فی بیته بدرب النقاشة أو بیته فی المنارة الشرقیة بالجامع، و کان فقیها مفتیا یقرئ النحو و الفرائض، و کان متغالیا فی السنّة، محبّا لأصحاب الحدیث، و کان لا یحدث إلّا من أصل، سمعت منه الکثیر، و مات یوم عرفة سنة 530.</w:t>
      </w:r>
    </w:p>
    <w:p>
      <w:pPr>
        <w:pStyle w:val="BookText"/>
      </w:pPr>
      <w:r>
        <w:rPr>
          <w:rFonts w:ascii="IRNazanin" w:hAnsi="IRNazanin" w:eastAsia="IRNazanin" w:cs="IRNazanin"/>
          <w:lang w:bidi="fa-IR"/>
          <w:color w:val="111111"/>
          <w:sz w:val="28"/>
          <w:szCs w:val="28"/>
          <w:rtl/>
        </w:rPr>
        <w:t xml:space="preserve">و قال السلفی: کان یسکن المنارة، و کان زاهدا عابدا ثقة لم یکن فی وقته مثله بدمشق، و هو مقدّم فی علوم شتّی، محدث ابن محدث»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ترجمة له: مرآة الجنان 3/ 257، العبر 4/ 82، النجوم الزاهرة 5/ 259، إنباه الرواة 2/ 232 …</w:t>
      </w:r>
    </w:p>
    <w:p>
      <w:pPr>
        <w:pStyle w:val="Heading4"/>
      </w:pPr>
      <w:bookmarkStart w:id="380" w:name="_Toc151"/>
      <w:r>
        <w:t>(50) روایة ابن القشیری</w:t>
      </w:r>
      <w:bookmarkEnd w:id="380"/>
    </w:p>
    <w:p>
      <w:pPr>
        <w:pStyle w:val="Heading5"/>
      </w:pPr>
      <w:bookmarkStart w:id="381" w:name="_Toc152"/>
      <w:r>
        <w:t>اشارة</w:t>
      </w:r>
      <w:bookmarkEnd w:id="381"/>
    </w:p>
    <w:p>
      <w:pPr>
        <w:pStyle w:val="BookText"/>
      </w:pPr>
      <w:r>
        <w:rPr>
          <w:rFonts w:ascii="IRNazanin" w:hAnsi="IRNazanin" w:eastAsia="IRNazanin" w:cs="IRNazanin"/>
          <w:lang w:bidi="fa-IR"/>
          <w:color w:val="111111"/>
          <w:sz w:val="28"/>
          <w:szCs w:val="28"/>
          <w:rtl/>
        </w:rPr>
        <w:t xml:space="preserve">و هو شیخ الحافظ ابن عساکر. روی عنه الحدیث الشریف </w:t>
      </w:r>
      <w:r>
        <w:rPr>
          <w:rStyle w:val="FootnoteReference"/>
        </w:rPr>
        <w:footnoteReference w:id="143"/>
      </w:r>
      <w:r>
        <w:rPr>
          <w:rFonts w:ascii="IRNazanin" w:hAnsi="IRNazanin" w:eastAsia="IRNazanin" w:cs="IRNazanin"/>
          <w:lang w:bidi="fa-IR"/>
          <w:color w:val="111111"/>
          <w:sz w:val="28"/>
          <w:szCs w:val="28"/>
          <w:rtl/>
        </w:rPr>
        <w:t xml:space="preserve">. و توفی سنة 532.</w:t>
      </w:r>
    </w:p>
    <w:p>
      <w:pPr>
        <w:pStyle w:val="Heading5"/>
      </w:pPr>
      <w:bookmarkStart w:id="382" w:name="_Toc153"/>
      <w:r>
        <w:t>ترجمته:</w:t>
      </w:r>
      <w:bookmarkEnd w:id="382"/>
    </w:p>
    <w:p>
      <w:pPr>
        <w:pStyle w:val="BookText"/>
      </w:pPr>
      <w:r>
        <w:rPr>
          <w:rFonts w:ascii="IRNazanin" w:hAnsi="IRNazanin" w:eastAsia="IRNazanin" w:cs="IRNazanin"/>
          <w:lang w:bidi="fa-IR"/>
          <w:color w:val="111111"/>
          <w:sz w:val="28"/>
          <w:szCs w:val="28"/>
          <w:rtl/>
        </w:rPr>
        <w:t xml:space="preserve">قال الذهبی: «ابن القشیری: عبد المنعم الشیخ الامام المسند المعمّر أبو المظفّر ابن الأستاذ أبی القاسم عبد الکریم بن هوازن القشیری النیسابوری. ولد سنة 445.</w:t>
      </w:r>
    </w:p>
    <w:p>
      <w:pPr>
        <w:pStyle w:val="BookText"/>
      </w:pPr>
      <w:r>
        <w:rPr>
          <w:rFonts w:ascii="IRNazanin" w:hAnsi="IRNazanin" w:eastAsia="IRNazanin" w:cs="IRNazanin"/>
          <w:lang w:bidi="fa-IR"/>
          <w:color w:val="111111"/>
          <w:sz w:val="28"/>
          <w:szCs w:val="28"/>
          <w:rtl/>
        </w:rPr>
        <w:t xml:space="preserve">حدّث عنه: عبد الوهاب الانماطی، و أبو الفتح ابن عبد السلام، و أبو سعد السمعانی، و ابن عساکر.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0468_134830"/>
    <w:bookmarkEnd w:id="47"/>
    <w:p>
      <w:pPr>
        <w:pStyle w:val="BookText"/>
      </w:pPr>
      <w:r>
        <w:rPr>
          <w:rFonts w:ascii="IRNazanin" w:hAnsi="IRNazanin" w:eastAsia="IRNazanin" w:cs="IRNazanin"/>
          <w:lang w:bidi="fa-IR"/>
          <w:color w:val="111111"/>
          <w:sz w:val="28"/>
          <w:szCs w:val="28"/>
          <w:rtl/>
        </w:rPr>
        <w:t xml:space="preserve">قال السمعانی: شیخ ظریف مستور الحال سلیم الجانب، غیر مداخل للأمور …»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 المنتظم 10/ 75، طبقات الشافعیة للسبکی 7/ 192 و غیرهما.</w:t>
      </w:r>
    </w:p>
    <w:p>
      <w:pPr>
        <w:pStyle w:val="Heading4"/>
      </w:pPr>
      <w:bookmarkStart w:id="383" w:name="_Toc154"/>
      <w:r>
        <w:t>(51) روایة زاهر الشّحامی</w:t>
      </w:r>
      <w:bookmarkEnd w:id="383"/>
    </w:p>
    <w:p>
      <w:pPr>
        <w:pStyle w:val="Heading5"/>
      </w:pPr>
      <w:bookmarkStart w:id="384" w:name="_Toc155"/>
      <w:r>
        <w:t>اشارة</w:t>
      </w:r>
      <w:bookmarkEnd w:id="384"/>
    </w:p>
    <w:p>
      <w:pPr>
        <w:pStyle w:val="BookText"/>
      </w:pPr>
      <w:r>
        <w:rPr>
          <w:rFonts w:ascii="IRNazanin" w:hAnsi="IRNazanin" w:eastAsia="IRNazanin" w:cs="IRNazanin"/>
          <w:lang w:bidi="fa-IR"/>
          <w:color w:val="111111"/>
          <w:sz w:val="28"/>
          <w:szCs w:val="28"/>
          <w:rtl/>
        </w:rPr>
        <w:t xml:space="preserve">و هو أبو القاسم زاهر بن طاهر الشحامی المتوفی سنة 533، وقع فی غیر واحد من الأسانید، منها طریق الحافظ ابن عساکر فی تاریخه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385" w:name="_Toc156"/>
      <w:r>
        <w:t>ترجمته:</w:t>
      </w:r>
      <w:bookmarkEnd w:id="385"/>
    </w:p>
    <w:p>
      <w:pPr>
        <w:pStyle w:val="BookText"/>
      </w:pPr>
      <w:r>
        <w:rPr>
          <w:rFonts w:ascii="IRNazanin" w:hAnsi="IRNazanin" w:eastAsia="IRNazanin" w:cs="IRNazanin"/>
          <w:lang w:bidi="fa-IR"/>
          <w:color w:val="111111"/>
          <w:sz w:val="28"/>
          <w:szCs w:val="28"/>
          <w:rtl/>
        </w:rPr>
        <w:t xml:space="preserve">1- الذهبی: و وصفه ب «مسند خراسان»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الجوزی فی حوادث سنة 533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الجزری: «زاهر بن طاهر بن محمد بن محمد أبو القاسم الشحامی المستملی، ثقة صحیح السماع. کان مسند نیسابور، توفی فی ربیع الآخر سنة 533»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0468_134831"/>
    <w:bookmarkEnd w:id="48"/>
    <w:p>
      <w:pPr>
        <w:pStyle w:val="Heading4"/>
      </w:pPr>
      <w:bookmarkStart w:id="386" w:name="_Toc157"/>
      <w:r>
        <w:t>(52) روایة أبی منصور القزّاز</w:t>
      </w:r>
      <w:bookmarkEnd w:id="386"/>
    </w:p>
    <w:p>
      <w:pPr>
        <w:pStyle w:val="Heading5"/>
      </w:pPr>
      <w:bookmarkStart w:id="387" w:name="_Toc158"/>
      <w:r>
        <w:t>اشارة</w:t>
      </w:r>
      <w:bookmarkEnd w:id="387"/>
    </w:p>
    <w:p>
      <w:pPr>
        <w:pStyle w:val="BookText"/>
      </w:pPr>
      <w:r>
        <w:rPr>
          <w:rFonts w:ascii="IRNazanin" w:hAnsi="IRNazanin" w:eastAsia="IRNazanin" w:cs="IRNazanin"/>
          <w:lang w:bidi="fa-IR"/>
          <w:color w:val="111111"/>
          <w:sz w:val="28"/>
          <w:szCs w:val="28"/>
          <w:rtl/>
        </w:rPr>
        <w:t xml:space="preserve">و هو أبو منصور عبد الرحمن بن محمد بن زریق القزاز المتوفی سنة 535، وقع فی طریق روایة ابن الأثیر حیث رواه عنه بواسطة أبی الیمن الکندی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5"/>
      </w:pPr>
      <w:bookmarkStart w:id="388" w:name="_Toc159"/>
      <w:r>
        <w:t>ترجمته:</w:t>
      </w:r>
      <w:bookmarkEnd w:id="388"/>
    </w:p>
    <w:p>
      <w:pPr>
        <w:pStyle w:val="BookText"/>
      </w:pPr>
      <w:r>
        <w:rPr>
          <w:rFonts w:ascii="IRNazanin" w:hAnsi="IRNazanin" w:eastAsia="IRNazanin" w:cs="IRNazanin"/>
          <w:lang w:bidi="fa-IR"/>
          <w:color w:val="111111"/>
          <w:sz w:val="28"/>
          <w:szCs w:val="28"/>
          <w:rtl/>
        </w:rPr>
        <w:t xml:space="preserve">1- ابن الجوزی: «کان صحیح السماع … و کان ساکنا قلیل الکلام خیّرا سلیما صبورا علی العزلة حسن الأخلاق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«القزاز الشیخ الجلیل الثقة أبو منصور … راوی تاریخ الخطیب عنه … حدّث عنه: ابن عساکر، و السمعانی، و أبو موسی المدینی، و ابن الجوزی … و أبو الیمن الکندی … و کان شیخا صالحا، متوددا سلیم القلب حسن الأخلاق صبورا، مشتغلا بما یعنیه. توفی سنة 535 و کان صحیح السماع، أثنی علیه السمعانی و غیره»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الأثیر: «روی عنه الناس فأکثروا. و من طریقه اشتهر تاریخ بغداد للخطیب»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0468_134832"/>
    <w:bookmarkEnd w:id="49"/>
    <w:p>
      <w:pPr>
        <w:pStyle w:val="Heading4"/>
      </w:pPr>
      <w:bookmarkStart w:id="389" w:name="_Toc160"/>
      <w:r>
        <w:t>(53) روایة الزمخشری</w:t>
      </w:r>
      <w:bookmarkEnd w:id="389"/>
    </w:p>
    <w:p>
      <w:pPr>
        <w:pStyle w:val="Heading5"/>
      </w:pPr>
      <w:bookmarkStart w:id="390" w:name="_Toc161"/>
      <w:r>
        <w:t>اشارة</w:t>
      </w:r>
      <w:bookmarkEnd w:id="390"/>
    </w:p>
    <w:p>
      <w:pPr>
        <w:pStyle w:val="BookText"/>
      </w:pPr>
      <w:r>
        <w:rPr>
          <w:rFonts w:ascii="IRNazanin" w:hAnsi="IRNazanin" w:eastAsia="IRNazanin" w:cs="IRNazanin"/>
          <w:lang w:bidi="fa-IR"/>
          <w:color w:val="111111"/>
          <w:sz w:val="28"/>
          <w:szCs w:val="28"/>
          <w:rtl/>
        </w:rPr>
        <w:t xml:space="preserve">و هو جار اللّه محمود بن عمر الزمخشری المتوفی سنة 538. رواه فی کتابه فی غریب الحدیث، و فی (خصائص العشرة)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391" w:name="_Toc162"/>
      <w:r>
        <w:t>ترجمته:</w:t>
      </w:r>
      <w:bookmarkEnd w:id="391"/>
    </w:p>
    <w:p>
      <w:pPr>
        <w:pStyle w:val="BookText"/>
      </w:pPr>
      <w:r>
        <w:rPr>
          <w:rFonts w:ascii="IRNazanin" w:hAnsi="IRNazanin" w:eastAsia="IRNazanin" w:cs="IRNazanin"/>
          <w:lang w:bidi="fa-IR"/>
          <w:color w:val="111111"/>
          <w:sz w:val="28"/>
          <w:szCs w:val="28"/>
          <w:rtl/>
        </w:rPr>
        <w:t xml:space="preserve">1- ابن خلکان: «أبو القاسم محمود بن عمر … الامام الکبیر فی التفسیر و الحدیث و النحو و اللغة و علم البیان. کان إمام عصره من غیر مدافع. تشدّ إلیه الرّحال فی فنونه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یاقوت الحموی: «کان إماما فی التفسیر و النحو و اللغة و الأدب، واسع العلم، کبیر الفضل، متفنّنا فی علوم شتی، معتزلی المذهب، متجاهرا بذلک …»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الداودی: «کان واسع العلم کثیر الفضل، غایة فی الذکاء وجودة القریحة، متفننا فی کلّ علم، لقی الکبار و صنف التصانیف المفیدة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0468_134833"/>
    <w:bookmarkEnd w:id="50"/>
    <w:p>
      <w:pPr>
        <w:pStyle w:val="Heading4"/>
      </w:pPr>
      <w:bookmarkStart w:id="392" w:name="_Toc163"/>
      <w:r>
        <w:t>(54) روایة الأنماطی</w:t>
      </w:r>
      <w:bookmarkEnd w:id="392"/>
    </w:p>
    <w:p>
      <w:pPr>
        <w:pStyle w:val="Heading5"/>
      </w:pPr>
      <w:bookmarkStart w:id="393" w:name="_Toc164"/>
      <w:r>
        <w:t>اشارة</w:t>
      </w:r>
      <w:bookmarkEnd w:id="393"/>
    </w:p>
    <w:p>
      <w:pPr>
        <w:pStyle w:val="BookText"/>
      </w:pPr>
      <w:r>
        <w:rPr>
          <w:rFonts w:ascii="IRNazanin" w:hAnsi="IRNazanin" w:eastAsia="IRNazanin" w:cs="IRNazanin"/>
          <w:lang w:bidi="fa-IR"/>
          <w:color w:val="111111"/>
          <w:sz w:val="28"/>
          <w:szCs w:val="28"/>
          <w:rtl/>
        </w:rPr>
        <w:t xml:space="preserve">و هو أبو البرکات عبد الوهاب الانماطی المتوفی سنة 538 من مشایخ الحافظ ابن عساکر و ممّن روی عنه الحدیث الشریف فی تاریخه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5"/>
      </w:pPr>
      <w:bookmarkStart w:id="394" w:name="_Toc165"/>
      <w:r>
        <w:t>ترجمته:</w:t>
      </w:r>
      <w:bookmarkEnd w:id="394"/>
    </w:p>
    <w:p>
      <w:pPr>
        <w:pStyle w:val="BookText"/>
      </w:pPr>
      <w:r>
        <w:rPr>
          <w:rFonts w:ascii="IRNazanin" w:hAnsi="IRNazanin" w:eastAsia="IRNazanin" w:cs="IRNazanin"/>
          <w:lang w:bidi="fa-IR"/>
          <w:color w:val="111111"/>
          <w:sz w:val="28"/>
          <w:szCs w:val="28"/>
          <w:rtl/>
        </w:rPr>
        <w:t xml:space="preserve">1- الذهبی: «قال السمعانی: هو الحافظ ثقة متقن واسع الروایة دائم البشر سریع الدمعة عند الذکر حسن المعاشرة … قال السلفی: کان عبد الوهاب رفیقنا حافظا ثقة، لدیه معرفة جیدة، قال ابن ناصر: کان بقیة الشیوخ، سمع الکثیر، و کان یفهم، مضی مستورا، و کان ثقة»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«الأنماطی الحافظ العالم محدّث بغداد أبو البرکات …»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4"/>
      </w:pPr>
      <w:bookmarkStart w:id="395" w:name="_Toc166"/>
      <w:r>
        <w:t>(55) روایة ابن خیرون</w:t>
      </w:r>
      <w:bookmarkEnd w:id="395"/>
    </w:p>
    <w:p>
      <w:pPr>
        <w:pStyle w:val="Heading5"/>
      </w:pPr>
      <w:bookmarkStart w:id="396" w:name="_Toc167"/>
      <w:r>
        <w:t>اشارة</w:t>
      </w:r>
      <w:bookmarkEnd w:id="396"/>
    </w:p>
    <w:p>
      <w:pPr>
        <w:pStyle w:val="BookText"/>
      </w:pPr>
      <w:r>
        <w:rPr>
          <w:rFonts w:ascii="IRNazanin" w:hAnsi="IRNazanin" w:eastAsia="IRNazanin" w:cs="IRNazanin"/>
          <w:lang w:bidi="fa-IR"/>
          <w:color w:val="111111"/>
          <w:sz w:val="28"/>
          <w:szCs w:val="28"/>
          <w:rtl/>
        </w:rPr>
        <w:t xml:space="preserve">و هو: أبو منصور محمد بن خیرون البغدادی المتوفی سنة 539. رواه عنه الحافظ ابن عساکر فی تاریخه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0468_134834"/>
    <w:bookmarkEnd w:id="51"/>
    <w:p>
      <w:pPr>
        <w:pStyle w:val="Heading5"/>
      </w:pPr>
      <w:bookmarkStart w:id="397" w:name="_Toc168"/>
      <w:r>
        <w:t>ترجمته:</w:t>
      </w:r>
      <w:bookmarkEnd w:id="397"/>
    </w:p>
    <w:p>
      <w:pPr>
        <w:pStyle w:val="BookText"/>
      </w:pPr>
      <w:r>
        <w:rPr>
          <w:rFonts w:ascii="IRNazanin" w:hAnsi="IRNazanin" w:eastAsia="IRNazanin" w:cs="IRNazanin"/>
          <w:lang w:bidi="fa-IR"/>
          <w:color w:val="111111"/>
          <w:sz w:val="28"/>
          <w:szCs w:val="28"/>
          <w:rtl/>
        </w:rPr>
        <w:t xml:space="preserve">1- ابن الجوزی: «کان ثقة، و کان سماعه صحیحا، سمعت علیه الکثیر و قرأت علیه»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«ابن خیرون الشیخ الامام المعمّر- قال السمعانی: ثقة صالح ماله شغل سوی التلاوة و الاقراء. و قال ابن الخشّاب: کان شافعیّا من أهل السنة … مات فی رجب سنة 539 ببغداد»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الجزری: «روی عنه الحافظ … و کان صالحا خیّرا إماما فی القراءات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4"/>
      </w:pPr>
      <w:bookmarkStart w:id="398" w:name="_Toc169"/>
      <w:r>
        <w:t>(56) روایة فاطمة بنت محمّد البغدادی</w:t>
      </w:r>
      <w:bookmarkEnd w:id="398"/>
    </w:p>
    <w:p>
      <w:pPr>
        <w:pStyle w:val="Heading5"/>
      </w:pPr>
      <w:bookmarkStart w:id="399" w:name="_Toc170"/>
      <w:r>
        <w:t>اشارة</w:t>
      </w:r>
      <w:bookmarkEnd w:id="399"/>
    </w:p>
    <w:p>
      <w:pPr>
        <w:pStyle w:val="BookText"/>
      </w:pPr>
      <w:r>
        <w:rPr>
          <w:rFonts w:ascii="IRNazanin" w:hAnsi="IRNazanin" w:eastAsia="IRNazanin" w:cs="IRNazanin"/>
          <w:lang w:bidi="fa-IR"/>
          <w:color w:val="111111"/>
          <w:sz w:val="28"/>
          <w:szCs w:val="28"/>
          <w:rtl/>
        </w:rPr>
        <w:t xml:space="preserve">المتوفاة سنة 539. شیخه السمعانی، و ابن عساکر، و أبی موسی المدینی، و غیرهم من الأعلام الحفّاظ. وقعت فی طریق روایة الحافظ ابن النجار الحدیث الشریف، حیث رواه عنها بواسطة واحدة، و هی ترویه عن العیّار النیسابوری المتقدم ذکره.</w:t>
      </w:r>
    </w:p>
    <w:p>
      <w:pPr>
        <w:pStyle w:val="Heading5"/>
      </w:pPr>
      <w:bookmarkStart w:id="400" w:name="_Toc171"/>
      <w:r>
        <w:t>ترجمتها:</w:t>
      </w:r>
      <w:bookmarkEnd w:id="400"/>
    </w:p>
    <w:p>
      <w:pPr>
        <w:pStyle w:val="BookText"/>
      </w:pPr>
      <w:r>
        <w:rPr>
          <w:rFonts w:ascii="IRNazanin" w:hAnsi="IRNazanin" w:eastAsia="IRNazanin" w:cs="IRNazanin"/>
          <w:lang w:bidi="fa-IR"/>
          <w:color w:val="111111"/>
          <w:sz w:val="28"/>
          <w:szCs w:val="28"/>
          <w:rtl/>
        </w:rPr>
        <w:t xml:space="preserve">1- الذهبی: «فاطمة بنت البغدادی، الشیخة العالمة الواعظة الصالحة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0468_134835"/>
    <w:bookmarkEnd w:id="52"/>
    <w:p>
      <w:pPr>
        <w:pStyle w:val="BookText"/>
      </w:pPr>
      <w:r>
        <w:rPr>
          <w:rFonts w:ascii="IRNazanin" w:hAnsi="IRNazanin" w:eastAsia="IRNazanin" w:cs="IRNazanin"/>
          <w:lang w:bidi="fa-IR"/>
          <w:color w:val="111111"/>
          <w:sz w:val="28"/>
          <w:szCs w:val="28"/>
          <w:rtl/>
        </w:rPr>
        <w:t xml:space="preserve">المعمرة، مسندة أصبهان، أم البهاء فاطمة بنت محمد بن أبی سعد أحمد بن الحسن ابن علی بن البغدادی الاصبهانی. مولدها بعد الأربع و أربعمائة … و عمّرت و تفرّدت بأشیاء. حدّث عنها: السمعانی، و ابن عساکر، و أبو موسی المدینی، … قال السمعانی، شیخة معمّرة مسندة. و أرخ مولدها. و قال أبو موسی:</w:t>
      </w:r>
    </w:p>
    <w:p>
      <w:pPr>
        <w:pStyle w:val="BookText"/>
      </w:pPr>
      <w:r>
        <w:rPr>
          <w:rFonts w:ascii="IRNazanin" w:hAnsi="IRNazanin" w:eastAsia="IRNazanin" w:cs="IRNazanin"/>
          <w:lang w:bidi="fa-IR"/>
          <w:color w:val="111111"/>
          <w:sz w:val="28"/>
          <w:szCs w:val="28"/>
          <w:rtl/>
        </w:rPr>
        <w:t xml:space="preserve">توفیت فی الخامس و العشرین من رمضان سنة 539. قال: و لها قریب من 94 سنة»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العماد: «مسندة أصبهان … و سمعت صحیح البخاری من سعید العیّار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401" w:name="_Toc172"/>
      <w:r>
        <w:t>(57) روایة وجیه بن طاهر</w:t>
      </w:r>
      <w:bookmarkEnd w:id="401"/>
    </w:p>
    <w:p>
      <w:pPr>
        <w:pStyle w:val="Heading5"/>
      </w:pPr>
      <w:bookmarkStart w:id="402" w:name="_Toc173"/>
      <w:r>
        <w:t>اشارة</w:t>
      </w:r>
      <w:bookmarkEnd w:id="402"/>
    </w:p>
    <w:p>
      <w:pPr>
        <w:pStyle w:val="BookText"/>
      </w:pPr>
      <w:r>
        <w:rPr>
          <w:rFonts w:ascii="IRNazanin" w:hAnsi="IRNazanin" w:eastAsia="IRNazanin" w:cs="IRNazanin"/>
          <w:lang w:bidi="fa-IR"/>
          <w:color w:val="111111"/>
          <w:sz w:val="28"/>
          <w:szCs w:val="28"/>
          <w:rtl/>
        </w:rPr>
        <w:t xml:space="preserve">و هو: وجیه بن طاهر الشحامی البغدادی التوفی سنة 541، وقع فی طریق روایة الحافظ الحموینی فی (فرائد السمطین) و الحافظ الذهبی فی (تذکرة الحفاظ)، حیث روی هذا الحدیث الشریف عن الحسن بن أحمد السمرقندی.</w:t>
      </w:r>
    </w:p>
    <w:p>
      <w:pPr>
        <w:pStyle w:val="Heading5"/>
      </w:pPr>
      <w:bookmarkStart w:id="403" w:name="_Toc174"/>
      <w:r>
        <w:t>ترجمته:</w:t>
      </w:r>
      <w:bookmarkEnd w:id="403"/>
    </w:p>
    <w:p>
      <w:pPr>
        <w:pStyle w:val="BookText"/>
      </w:pPr>
      <w:r>
        <w:rPr>
          <w:rFonts w:ascii="IRNazanin" w:hAnsi="IRNazanin" w:eastAsia="IRNazanin" w:cs="IRNazanin"/>
          <w:lang w:bidi="fa-IR"/>
          <w:color w:val="111111"/>
          <w:sz w:val="28"/>
          <w:szCs w:val="28"/>
          <w:rtl/>
        </w:rPr>
        <w:t xml:space="preserve">1- ابن الجوزی: «کان شیخا صالحا صدوقا صالحا، حسن السیرة، منوّر الوجه و الشیبة، سریع الدمعة، کثیر الذکر، ولی منه إجازة بمسموعاته و مجموعاته»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0468_134836"/>
    <w:bookmarkEnd w:id="53"/>
    <w:p>
      <w:pPr>
        <w:pStyle w:val="BookText"/>
      </w:pPr>
      <w:r>
        <w:rPr>
          <w:rFonts w:ascii="IRNazanin" w:hAnsi="IRNazanin" w:eastAsia="IRNazanin" w:cs="IRNazanin"/>
          <w:lang w:bidi="fa-IR"/>
          <w:color w:val="111111"/>
          <w:sz w:val="28"/>
          <w:szCs w:val="28"/>
          <w:rtl/>
        </w:rPr>
        <w:t xml:space="preserve">2- الذهبی: «کان خیّرا متواضعا متعبّدا لا کأخیه، و قد تفرد فی عصره»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«الشیخ العدل مسند خراسان … حدّث عنه ابن عساکر و السمعانی … قال السمعانی: کتبت عنه الکثیر، و کان کخیر الرجال متواضعا متوددا ألوفا، دائم الذکر، کثیر التلاوة، وصولا للرّحم، تفرّد فی عصره بأشیاء»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Heading4"/>
      </w:pPr>
      <w:bookmarkStart w:id="404" w:name="_Toc175"/>
      <w:r>
        <w:t>(58) روایة القاضی عیاض</w:t>
      </w:r>
      <w:bookmarkEnd w:id="404"/>
    </w:p>
    <w:p>
      <w:pPr>
        <w:pStyle w:val="Heading5"/>
      </w:pPr>
      <w:bookmarkStart w:id="405" w:name="_Toc176"/>
      <w:r>
        <w:t>اشارة</w:t>
      </w:r>
      <w:bookmarkEnd w:id="405"/>
    </w:p>
    <w:p>
      <w:pPr>
        <w:pStyle w:val="BookText"/>
      </w:pPr>
      <w:r>
        <w:rPr>
          <w:rFonts w:ascii="IRNazanin" w:hAnsi="IRNazanin" w:eastAsia="IRNazanin" w:cs="IRNazanin"/>
          <w:lang w:bidi="fa-IR"/>
          <w:color w:val="111111"/>
          <w:sz w:val="28"/>
          <w:szCs w:val="28"/>
          <w:rtl/>
        </w:rPr>
        <w:t xml:space="preserve">و هو: عیاض بن موسی المتوفی سنة 544. وقع فی سند روایة الحافظ المغربی فی کتابه (فتح الملک)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406" w:name="_Toc177"/>
      <w:r>
        <w:t>ترجمته:</w:t>
      </w:r>
      <w:bookmarkEnd w:id="406"/>
    </w:p>
    <w:p>
      <w:pPr>
        <w:pStyle w:val="BookText"/>
      </w:pPr>
      <w:r>
        <w:rPr>
          <w:rFonts w:ascii="IRNazanin" w:hAnsi="IRNazanin" w:eastAsia="IRNazanin" w:cs="IRNazanin"/>
          <w:lang w:bidi="fa-IR"/>
          <w:color w:val="111111"/>
          <w:sz w:val="28"/>
          <w:szCs w:val="28"/>
          <w:rtl/>
        </w:rPr>
        <w:t xml:space="preserve">1- ابن الوردی: «القاضی عیاض بن موسی بن عیاض البستی بمراکش. و مولده بسبته سنة 476. أحد الأئمة الحفاظ المحدثین الأدباء، و تآلیفه و أشعاره شاهدة بذلک»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«إمام وقته فی الحدیث و علومه»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0468_134837"/>
    <w:bookmarkEnd w:id="54"/>
    <w:p>
      <w:pPr>
        <w:pStyle w:val="BookText"/>
      </w:pPr>
      <w:r>
        <w:rPr>
          <w:rFonts w:ascii="IRNazanin" w:hAnsi="IRNazanin" w:eastAsia="IRNazanin" w:cs="IRNazanin"/>
          <w:lang w:bidi="fa-IR"/>
          <w:color w:val="111111"/>
          <w:sz w:val="28"/>
          <w:szCs w:val="28"/>
          <w:rtl/>
        </w:rPr>
        <w:t xml:space="preserve">3- الذهبی: «قال ابن بشکوال: هو من أهل العلم و الیقین و الذکاء و الفهم»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4"/>
      </w:pPr>
      <w:bookmarkStart w:id="407" w:name="_Toc178"/>
      <w:r>
        <w:t>(59) روایة الدهلقی</w:t>
      </w:r>
      <w:bookmarkEnd w:id="407"/>
    </w:p>
    <w:p>
      <w:pPr>
        <w:pStyle w:val="BookText"/>
      </w:pPr>
      <w:r>
        <w:rPr>
          <w:rFonts w:ascii="IRNazanin" w:hAnsi="IRNazanin" w:eastAsia="IRNazanin" w:cs="IRNazanin"/>
          <w:lang w:bidi="fa-IR"/>
          <w:color w:val="111111"/>
          <w:sz w:val="28"/>
          <w:szCs w:val="28"/>
          <w:rtl/>
        </w:rPr>
        <w:t xml:space="preserve">رواه فی کتابه (لباب الألباب فی فضائل الخلفاء) فی فصل الأخبار المسندة فی شأن أمیر المؤمنین علیه السلام بقوله: «أخبرنا أستادی الفقیه الامام الأقبل، صائن الدین شرف الإسلام، أبو حفص عمر بن عیسی الخطیبی قال: أخبرنا منصور بن هبة اللّه الأسدآبادی- فی یوم الجمعة الثالث عشر من ذی القعدة سنة 543- قال: أخبرنا أبو الدرداء سعد بن أبی عبد اللّه الحسین بن محمد الزوزنی قال:</w:t>
      </w:r>
    </w:p>
    <w:p>
      <w:pPr>
        <w:pStyle w:val="BookText"/>
      </w:pPr>
      <w:r>
        <w:rPr>
          <w:rFonts w:ascii="IRNazanin" w:hAnsi="IRNazanin" w:eastAsia="IRNazanin" w:cs="IRNazanin"/>
          <w:lang w:bidi="fa-IR"/>
          <w:color w:val="111111"/>
          <w:sz w:val="28"/>
          <w:szCs w:val="28"/>
          <w:rtl/>
        </w:rPr>
        <w:t xml:space="preserve">أخبرنا أبو الفضل عبد الملک بن أبی الحسن بن محمد الهروی قال: ثنا أبو عثمان قال: ثنا قتیبة بن سعید قال: ثنا یعقوب بن عبد الرحمن و عبد العزیز بن أبی خازم- و اللفظ لیعقوب- قال: أخبرنا سهل بن سعد الساعدی عن ابن عباس قال قال رسول اللّه صلّی اللّه علیه و سلّم: أنا مدینة العلم و علی بابها».</w:t>
      </w:r>
    </w:p>
    <w:p>
      <w:pPr>
        <w:pStyle w:val="Heading4"/>
      </w:pPr>
      <w:bookmarkStart w:id="408" w:name="_Toc179"/>
      <w:r>
        <w:t>(60) روایة الملا</w:t>
      </w:r>
      <w:bookmarkEnd w:id="408"/>
    </w:p>
    <w:p>
      <w:pPr>
        <w:pStyle w:val="Heading5"/>
      </w:pPr>
      <w:bookmarkStart w:id="409" w:name="_Toc180"/>
      <w:r>
        <w:t>اشارة</w:t>
      </w:r>
      <w:bookmarkEnd w:id="409"/>
    </w:p>
    <w:p>
      <w:pPr>
        <w:pStyle w:val="BookText"/>
      </w:pPr>
      <w:r>
        <w:rPr>
          <w:rFonts w:ascii="IRNazanin" w:hAnsi="IRNazanin" w:eastAsia="IRNazanin" w:cs="IRNazanin"/>
          <w:lang w:bidi="fa-IR"/>
          <w:color w:val="111111"/>
          <w:sz w:val="28"/>
          <w:szCs w:val="28"/>
          <w:rtl/>
        </w:rPr>
        <w:t xml:space="preserve">و هو: عمر بن محمد بن خضر الموصلی المعروف بالملّا، المتوفّی سنة 570.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0468_134838"/>
    <w:bookmarkEnd w:id="55"/>
    <w:p>
      <w:pPr>
        <w:pStyle w:val="BookText"/>
      </w:pPr>
      <w:r>
        <w:rPr>
          <w:rFonts w:ascii="IRNazanin" w:hAnsi="IRNazanin" w:eastAsia="IRNazanin" w:cs="IRNazanin"/>
          <w:lang w:bidi="fa-IR"/>
          <w:color w:val="111111"/>
          <w:sz w:val="28"/>
          <w:szCs w:val="28"/>
          <w:rtl/>
        </w:rPr>
        <w:t xml:space="preserve">روی هذا الحدیث الشریف فی کتابه (وسیلة المتعبدین) الذی اعتمد علیه القوم و نقلوا عنه فی کتب الحدیث و السّیرة النبویّة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5"/>
      </w:pPr>
      <w:bookmarkStart w:id="410" w:name="_Toc181"/>
      <w:r>
        <w:t>ترجمته:</w:t>
      </w:r>
      <w:bookmarkEnd w:id="410"/>
    </w:p>
    <w:p>
      <w:pPr>
        <w:pStyle w:val="BookText"/>
      </w:pPr>
      <w:r>
        <w:rPr>
          <w:rFonts w:ascii="IRNazanin" w:hAnsi="IRNazanin" w:eastAsia="IRNazanin" w:cs="IRNazanin"/>
          <w:lang w:bidi="fa-IR"/>
          <w:color w:val="111111"/>
          <w:sz w:val="28"/>
          <w:szCs w:val="28"/>
          <w:rtl/>
        </w:rPr>
        <w:t xml:space="preserve">ترجم له و أثنی علیه جماعة کبیرة من الأعلام، منهم:</w:t>
      </w:r>
    </w:p>
    <w:p>
      <w:pPr>
        <w:pStyle w:val="BookText"/>
      </w:pPr>
      <w:r>
        <w:rPr>
          <w:rFonts w:ascii="IRNazanin" w:hAnsi="IRNazanin" w:eastAsia="IRNazanin" w:cs="IRNazanin"/>
          <w:lang w:bidi="fa-IR"/>
          <w:color w:val="111111"/>
          <w:sz w:val="28"/>
          <w:szCs w:val="28"/>
          <w:rtl/>
        </w:rPr>
        <w:t xml:space="preserve">1- ابن الجوزی فی تاریخه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سبط ابن الجوزی فی تاریخه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تغری بردی فی تاریخه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کثیر فی تاریخه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411" w:name="_Toc182"/>
      <w:r>
        <w:t>(61) روایة ابن الأنباری</w:t>
      </w:r>
      <w:bookmarkEnd w:id="411"/>
    </w:p>
    <w:p>
      <w:pPr>
        <w:pStyle w:val="Heading5"/>
      </w:pPr>
      <w:bookmarkStart w:id="412" w:name="_Toc183"/>
      <w:r>
        <w:t>اشارة</w:t>
      </w:r>
      <w:bookmarkEnd w:id="412"/>
    </w:p>
    <w:p>
      <w:pPr>
        <w:pStyle w:val="BookText"/>
      </w:pPr>
      <w:r>
        <w:rPr>
          <w:rFonts w:ascii="IRNazanin" w:hAnsi="IRNazanin" w:eastAsia="IRNazanin" w:cs="IRNazanin"/>
          <w:lang w:bidi="fa-IR"/>
          <w:color w:val="111111"/>
          <w:sz w:val="28"/>
          <w:szCs w:val="28"/>
          <w:rtl/>
        </w:rPr>
        <w:t xml:space="preserve">و هو: أبو البرکات عبد الرحمن بن محمّد ابن الأنباری المتوفی سنة 577، رواه مرسلا إیّاه إرسال المسلّم حیث قال: «و الرّسول یقول فی حقّه: أنا مدینة العلم و علی بابها»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0468_134839"/>
    <w:bookmarkEnd w:id="56"/>
    <w:p>
      <w:pPr>
        <w:pStyle w:val="Heading5"/>
      </w:pPr>
      <w:bookmarkStart w:id="413" w:name="_Toc184"/>
      <w:r>
        <w:t>ترجمته:</w:t>
      </w:r>
      <w:bookmarkEnd w:id="413"/>
    </w:p>
    <w:p>
      <w:pPr>
        <w:pStyle w:val="BookText"/>
      </w:pPr>
      <w:r>
        <w:rPr>
          <w:rFonts w:ascii="IRNazanin" w:hAnsi="IRNazanin" w:eastAsia="IRNazanin" w:cs="IRNazanin"/>
          <w:lang w:bidi="fa-IR"/>
          <w:color w:val="111111"/>
          <w:sz w:val="28"/>
          <w:szCs w:val="28"/>
          <w:rtl/>
        </w:rPr>
        <w:t xml:space="preserve">1- الأسنوی: «ابن الأنباری اللغوی أبو البرکات عبد الرحمن بن محمد ابن عبید اللّه … تبحّر فی علم الأدب إلی أن صار إمام وقته بتصانیف و تلامیذ … توفی ببغداد لیلة الجمعة تاسع شعبان سنة 577. ذکره ابن خلکان»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شاکر الکتبی: «کان إماما ثقة صدوقا، غزیر العلم و رعا زاهدا تقیا عفیفا، لا یقبل من أحد شیئا»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العماد: «العبد الصالح أبو البرکات … کان زاهدا عابدا مخلصا ناسکا تارکا للدنیا …»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4"/>
      </w:pPr>
      <w:bookmarkStart w:id="414" w:name="_Toc185"/>
      <w:r>
        <w:t>(62) روایة الطّالقانی</w:t>
      </w:r>
      <w:bookmarkEnd w:id="414"/>
    </w:p>
    <w:p>
      <w:pPr>
        <w:pStyle w:val="Heading5"/>
      </w:pPr>
      <w:bookmarkStart w:id="415" w:name="_Toc186"/>
      <w:r>
        <w:t>اشارة</w:t>
      </w:r>
      <w:bookmarkEnd w:id="415"/>
    </w:p>
    <w:p>
      <w:pPr>
        <w:pStyle w:val="BookText"/>
      </w:pPr>
      <w:r>
        <w:rPr>
          <w:rFonts w:ascii="IRNazanin" w:hAnsi="IRNazanin" w:eastAsia="IRNazanin" w:cs="IRNazanin"/>
          <w:lang w:bidi="fa-IR"/>
          <w:color w:val="111111"/>
          <w:sz w:val="28"/>
          <w:szCs w:val="28"/>
          <w:rtl/>
        </w:rPr>
        <w:t xml:space="preserve">و هو: رضی الدین أبو الخیر أحمد بن إسماعیل الطالقانی القزوینی المتوفی سنة 590.</w:t>
      </w:r>
    </w:p>
    <w:p>
      <w:pPr>
        <w:pStyle w:val="BookText"/>
      </w:pPr>
      <w:r>
        <w:rPr>
          <w:rFonts w:ascii="IRNazanin" w:hAnsi="IRNazanin" w:eastAsia="IRNazanin" w:cs="IRNazanin"/>
          <w:lang w:bidi="fa-IR"/>
          <w:color w:val="111111"/>
          <w:sz w:val="28"/>
          <w:szCs w:val="28"/>
          <w:rtl/>
        </w:rPr>
        <w:t xml:space="preserve">رواه فی کتابه (الأربعین) فی الباب الثالث و العشرین و الذی عنونه بأنه «فی کون علی باب مدینة العلم» بقوله:</w:t>
      </w:r>
    </w:p>
    <w:p>
      <w:pPr>
        <w:pStyle w:val="BookText"/>
      </w:pPr>
      <w:r>
        <w:rPr>
          <w:rFonts w:ascii="IRNazanin" w:hAnsi="IRNazanin" w:eastAsia="IRNazanin" w:cs="IRNazanin"/>
          <w:lang w:bidi="fa-IR"/>
          <w:color w:val="111111"/>
          <w:sz w:val="28"/>
          <w:szCs w:val="28"/>
          <w:rtl/>
        </w:rPr>
        <w:t xml:space="preserve">«و به قال الحاکم: أنا أبو العباس الأموی، نا محمد بن عبد الرحمن الهروی. قال الحاکم: و حدّثنا أبو عبد اللّه محمد بن عبد اللّه الصفار، نا إبراهیم ابن إسحاق السّراج النیسابوری ببغداد، نا أبو الصّلت عبد السلام بن صالح بن سلیمان بن میسرة الهروی بنیسابور، نا أبو معاویة عن الأعمش عن مجاهد عن ابن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0468_134840"/>
    <w:bookmarkEnd w:id="57"/>
    <w:p>
      <w:pPr>
        <w:pStyle w:val="BookText"/>
      </w:pPr>
      <w:r>
        <w:rPr>
          <w:rFonts w:ascii="IRNazanin" w:hAnsi="IRNazanin" w:eastAsia="IRNazanin" w:cs="IRNazanin"/>
          <w:lang w:bidi="fa-IR"/>
          <w:color w:val="111111"/>
          <w:sz w:val="28"/>
          <w:szCs w:val="28"/>
          <w:rtl/>
        </w:rPr>
        <w:t xml:space="preserve">عباس قال قال رسول اللّه صلّی اللّه علیه و سلّم: أنا مدینة العلم و علی بابها»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416" w:name="_Toc187"/>
      <w:r>
        <w:t>ترجمته:</w:t>
      </w:r>
      <w:bookmarkEnd w:id="416"/>
    </w:p>
    <w:p>
      <w:pPr>
        <w:pStyle w:val="BookText"/>
      </w:pPr>
      <w:r>
        <w:rPr>
          <w:rFonts w:ascii="IRNazanin" w:hAnsi="IRNazanin" w:eastAsia="IRNazanin" w:cs="IRNazanin"/>
          <w:lang w:bidi="fa-IR"/>
          <w:color w:val="111111"/>
          <w:sz w:val="28"/>
          <w:szCs w:val="28"/>
          <w:rtl/>
        </w:rPr>
        <w:t xml:space="preserve">1- الذهبی: «الطالقانی الشیخ الامام العلامة الواعظ ذو الفنون رضی الدین أبو الخیر أحمد بن إسماعیل بن یوسف الطالقانی القزوینی الشافعی … قال ابن النجار: کان إماما فی المذهب و الأصول و التفسیر و الخلاف و التذکیر … و کان کثیر العبادة و الصلاة، دائم الذکر، قلیل المأکل … و هو ثقة فی روایته … و قال ابن الدّبیثی: أملی عدة مجالس، و کان مقبلا علی الخیر کثیر الصلاة … إلی أن توفی فی المحرم سنة 590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السبکی: «الشیخ الامام الفقیه الصوفی الواعظ الملقّب رضی الدین أحد الأعلام …» و أطال فی ترجمته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4"/>
      </w:pPr>
      <w:bookmarkStart w:id="417" w:name="_Toc188"/>
      <w:r>
        <w:t>(63) روایة أبی الیمن الکندی</w:t>
      </w:r>
      <w:bookmarkEnd w:id="417"/>
    </w:p>
    <w:p>
      <w:pPr>
        <w:pStyle w:val="Heading5"/>
      </w:pPr>
      <w:bookmarkStart w:id="418" w:name="_Toc189"/>
      <w:r>
        <w:t>اشارة</w:t>
      </w:r>
      <w:bookmarkEnd w:id="418"/>
    </w:p>
    <w:p>
      <w:pPr>
        <w:pStyle w:val="BookText"/>
      </w:pPr>
      <w:r>
        <w:rPr>
          <w:rFonts w:ascii="IRNazanin" w:hAnsi="IRNazanin" w:eastAsia="IRNazanin" w:cs="IRNazanin"/>
          <w:lang w:bidi="fa-IR"/>
          <w:color w:val="111111"/>
          <w:sz w:val="28"/>
          <w:szCs w:val="28"/>
          <w:rtl/>
        </w:rPr>
        <w:t xml:space="preserve">و هو: زید بن الحسن الکندی البغدادی المتوفی سنة 613، فقد وقع فی طریق روایة الحافظ الکنجی و الحافظ ابن الأثیر فی (أسد الغابة).</w:t>
      </w:r>
    </w:p>
    <w:p>
      <w:pPr>
        <w:pStyle w:val="Heading5"/>
      </w:pPr>
      <w:bookmarkStart w:id="419" w:name="_Toc190"/>
      <w:r>
        <w:t>ترجمته:</w:t>
      </w:r>
      <w:bookmarkEnd w:id="419"/>
    </w:p>
    <w:p>
      <w:pPr>
        <w:pStyle w:val="BookText"/>
      </w:pPr>
      <w:r>
        <w:rPr>
          <w:rFonts w:ascii="IRNazanin" w:hAnsi="IRNazanin" w:eastAsia="IRNazanin" w:cs="IRNazanin"/>
          <w:lang w:bidi="fa-IR"/>
          <w:color w:val="111111"/>
          <w:sz w:val="28"/>
          <w:szCs w:val="28"/>
          <w:rtl/>
        </w:rPr>
        <w:t xml:space="preserve">1- الذهبی: «العلّامة تاج الدین الکندی أبو الیمن زید بن الحسن بن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0468_134841"/>
    <w:bookmarkEnd w:id="58"/>
    <w:p>
      <w:pPr>
        <w:pStyle w:val="BookText"/>
      </w:pPr>
      <w:r>
        <w:rPr>
          <w:rFonts w:ascii="IRNazanin" w:hAnsi="IRNazanin" w:eastAsia="IRNazanin" w:cs="IRNazanin"/>
          <w:lang w:bidi="fa-IR"/>
          <w:color w:val="111111"/>
          <w:sz w:val="28"/>
          <w:szCs w:val="28"/>
          <w:rtl/>
        </w:rPr>
        <w:t xml:space="preserve">زید بن الحسن البغدادی المقرئ اللغوی، شیخ الحنفیة و القراء و النحاة بالشام، و مسند العصر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الجزری: «ولد فی شعبان سنة 520 ببغداد، و تلقی القرآن علی سبط الخیاط و له نحو من سبع سنین و هذا عجیب. و أعجب من ذلک أنه قرأ القراءات العشر و هو ابن عشر، و هذا لا یعرف لأحد قبله، و أعجب من ذلک طول عمره و انفراده فی الدنیا بعلوّ الاسناد فی القراآت و الحدیث، فعاش بعد أن قرأ القراآت ثلاثا و ثمانین سنة، و هذا ما نعلمه وقع فی الإسلام»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الأثیر: «کان إماما فی النحو و اللغة، و له الاسناد العالی فی الحدیث، و کان ذا فنون کثیرة من أنواع العلوم»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4"/>
      </w:pPr>
      <w:bookmarkStart w:id="420" w:name="_Toc191"/>
      <w:r>
        <w:t>(64) روایة الرّافعی</w:t>
      </w:r>
      <w:bookmarkEnd w:id="420"/>
    </w:p>
    <w:p>
      <w:pPr>
        <w:pStyle w:val="Heading5"/>
      </w:pPr>
      <w:bookmarkStart w:id="421" w:name="_Toc192"/>
      <w:r>
        <w:t>اشارة</w:t>
      </w:r>
      <w:bookmarkEnd w:id="421"/>
    </w:p>
    <w:p>
      <w:pPr>
        <w:pStyle w:val="BookText"/>
      </w:pPr>
      <w:r>
        <w:rPr>
          <w:rFonts w:ascii="IRNazanin" w:hAnsi="IRNazanin" w:eastAsia="IRNazanin" w:cs="IRNazanin"/>
          <w:lang w:bidi="fa-IR"/>
          <w:color w:val="111111"/>
          <w:sz w:val="28"/>
          <w:szCs w:val="28"/>
          <w:rtl/>
        </w:rPr>
        <w:t xml:space="preserve">و هو: أبو القاسم عبد الکریم بن محمد الرافعی القزوینی المتوفی سنة 624، وقع فی طریق روایة الحافظ الحموینی فی (فرائد السمطین)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5"/>
      </w:pPr>
      <w:bookmarkStart w:id="422" w:name="_Toc193"/>
      <w:r>
        <w:t>ترجمته:</w:t>
      </w:r>
      <w:bookmarkEnd w:id="422"/>
    </w:p>
    <w:p>
      <w:pPr>
        <w:pStyle w:val="BookText"/>
      </w:pPr>
      <w:r>
        <w:rPr>
          <w:rFonts w:ascii="IRNazanin" w:hAnsi="IRNazanin" w:eastAsia="IRNazanin" w:cs="IRNazanin"/>
          <w:lang w:bidi="fa-IR"/>
          <w:color w:val="111111"/>
          <w:sz w:val="28"/>
          <w:szCs w:val="28"/>
          <w:rtl/>
        </w:rPr>
        <w:t xml:space="preserve">و هو من کبار أعلام السنة المعتمدین عندهم فی الحدیث و التاریخ و الرّجال، أثنی علیه مترجموه و أطروه و مدحوه، و کتابه (التدوین بذکر أهل العلم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0468_134842"/>
    <w:bookmarkEnd w:id="59"/>
    <w:p>
      <w:pPr>
        <w:pStyle w:val="BookText"/>
      </w:pPr>
      <w:r>
        <w:rPr>
          <w:rFonts w:ascii="IRNazanin" w:hAnsi="IRNazanin" w:eastAsia="IRNazanin" w:cs="IRNazanin"/>
          <w:lang w:bidi="fa-IR"/>
          <w:color w:val="111111"/>
          <w:sz w:val="28"/>
          <w:szCs w:val="28"/>
          <w:rtl/>
        </w:rPr>
        <w:t xml:space="preserve">بقزوین) من الکتب المعتبرة المشهورة بینهم … أنظر:</w:t>
      </w:r>
    </w:p>
    <w:p>
      <w:pPr>
        <w:pStyle w:val="BookText"/>
      </w:pPr>
      <w:r>
        <w:rPr>
          <w:rFonts w:ascii="IRNazanin" w:hAnsi="IRNazanin" w:eastAsia="IRNazanin" w:cs="IRNazanin"/>
          <w:lang w:bidi="fa-IR"/>
          <w:color w:val="111111"/>
          <w:sz w:val="28"/>
          <w:szCs w:val="28"/>
          <w:rtl/>
        </w:rPr>
        <w:t xml:space="preserve">1- السبکی فی طبقات الشافعیة 5/ 119.</w:t>
      </w:r>
    </w:p>
    <w:p>
      <w:pPr>
        <w:pStyle w:val="BookText"/>
      </w:pPr>
      <w:r>
        <w:rPr>
          <w:rFonts w:ascii="IRNazanin" w:hAnsi="IRNazanin" w:eastAsia="IRNazanin" w:cs="IRNazanin"/>
          <w:lang w:bidi="fa-IR"/>
          <w:color w:val="111111"/>
          <w:sz w:val="28"/>
          <w:szCs w:val="28"/>
          <w:rtl/>
        </w:rPr>
        <w:t xml:space="preserve">2- ابن الوردی فی تتمة المختصر 2/ 148.</w:t>
      </w:r>
    </w:p>
    <w:p>
      <w:pPr>
        <w:pStyle w:val="BookText"/>
      </w:pPr>
      <w:r>
        <w:rPr>
          <w:rFonts w:ascii="IRNazanin" w:hAnsi="IRNazanin" w:eastAsia="IRNazanin" w:cs="IRNazanin"/>
          <w:lang w:bidi="fa-IR"/>
          <w:color w:val="111111"/>
          <w:sz w:val="28"/>
          <w:szCs w:val="28"/>
          <w:rtl/>
        </w:rPr>
        <w:t xml:space="preserve">3- ابن شاکر فی فوات الوفیات 2/ 3.</w:t>
      </w:r>
    </w:p>
    <w:p>
      <w:pPr>
        <w:pStyle w:val="BookText"/>
      </w:pPr>
      <w:r>
        <w:rPr>
          <w:rFonts w:ascii="IRNazanin" w:hAnsi="IRNazanin" w:eastAsia="IRNazanin" w:cs="IRNazanin"/>
          <w:lang w:bidi="fa-IR"/>
          <w:color w:val="111111"/>
          <w:sz w:val="28"/>
          <w:szCs w:val="28"/>
          <w:rtl/>
        </w:rPr>
        <w:t xml:space="preserve">و غیرها من الکتب المصنفة فی الرجال و التاریخ.</w:t>
      </w:r>
    </w:p>
    <w:p>
      <w:pPr>
        <w:pStyle w:val="Heading4"/>
      </w:pPr>
      <w:bookmarkStart w:id="423" w:name="_Toc194"/>
      <w:r>
        <w:t>(65) روایة أبی نصر الدمشقی</w:t>
      </w:r>
      <w:bookmarkEnd w:id="423"/>
    </w:p>
    <w:p>
      <w:pPr>
        <w:pStyle w:val="Heading5"/>
      </w:pPr>
      <w:bookmarkStart w:id="424" w:name="_Toc195"/>
      <w:r>
        <w:t>اشارة</w:t>
      </w:r>
      <w:bookmarkEnd w:id="424"/>
    </w:p>
    <w:p>
      <w:pPr>
        <w:pStyle w:val="BookText"/>
      </w:pPr>
      <w:r>
        <w:rPr>
          <w:rFonts w:ascii="IRNazanin" w:hAnsi="IRNazanin" w:eastAsia="IRNazanin" w:cs="IRNazanin"/>
          <w:lang w:bidi="fa-IR"/>
          <w:color w:val="111111"/>
          <w:sz w:val="28"/>
          <w:szCs w:val="28"/>
          <w:rtl/>
        </w:rPr>
        <w:t xml:space="preserve">و هو: أبو نصر شمس الدین محمد بن هبة اللّه الدمشقی المتوفی سنة 635 و هو شیخ الحافظ الکنجی الذی روی عنه الحدیث، و وصفه بالعلامة قاضی القضاة.</w:t>
      </w:r>
    </w:p>
    <w:p>
      <w:pPr>
        <w:pStyle w:val="Heading5"/>
      </w:pPr>
      <w:bookmarkStart w:id="425" w:name="_Toc196"/>
      <w:r>
        <w:t>ترجمته:</w:t>
      </w:r>
      <w:bookmarkEnd w:id="425"/>
    </w:p>
    <w:p>
      <w:pPr>
        <w:pStyle w:val="BookText"/>
      </w:pPr>
      <w:r>
        <w:rPr>
          <w:rFonts w:ascii="IRNazanin" w:hAnsi="IRNazanin" w:eastAsia="IRNazanin" w:cs="IRNazanin"/>
          <w:lang w:bidi="fa-IR"/>
          <w:color w:val="111111"/>
          <w:sz w:val="28"/>
          <w:szCs w:val="28"/>
          <w:rtl/>
        </w:rPr>
        <w:t xml:space="preserve">1- الذهبی: «أبو نصر ابن الشیرازی القاضی شمس الدین محمد بن هبة اللّه بن محمد بن هبة اللّه بن یحیی الدمشقی الشافعی. ولد سنة 549 و أجاز له أبو الوقت و طائفة. و سمع من أبی یعلی بن الحبوبی و طائفة کبیرة و له مشیخة فی جزء. درّس و أفتی و ناظر و صار من کبار أهل دمشق دی العلم و الروایة و الریاسة و الجلالة. درّس مدة بالشامیة الکبری، و توفی فی ثانی جمادی الآخرة»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قاضی شهبة: «کان فقیها فاضلا خیّرا دیّنا منصفا، علیه سکینة و وقار، حسن الشکل، یصرف أکثر أوقاته فی نشر العلم»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5/ 174، طبقات السبکی: 5/ 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0468_134843"/>
    <w:bookmarkEnd w:id="60"/>
    <w:p>
      <w:pPr>
        <w:pStyle w:val="Heading4"/>
      </w:pPr>
      <w:bookmarkStart w:id="426" w:name="_Toc197"/>
      <w:r>
        <w:t>(66) روایة أبی الرجا الخوارزمی</w:t>
      </w:r>
      <w:bookmarkEnd w:id="426"/>
    </w:p>
    <w:p>
      <w:pPr>
        <w:pStyle w:val="Heading5"/>
      </w:pPr>
      <w:bookmarkStart w:id="427" w:name="_Toc198"/>
      <w:r>
        <w:t>اشارة</w:t>
      </w:r>
      <w:bookmarkEnd w:id="427"/>
    </w:p>
    <w:p>
      <w:pPr>
        <w:pStyle w:val="BookText"/>
      </w:pPr>
      <w:r>
        <w:rPr>
          <w:rFonts w:ascii="IRNazanin" w:hAnsi="IRNazanin" w:eastAsia="IRNazanin" w:cs="IRNazanin"/>
          <w:lang w:bidi="fa-IR"/>
          <w:color w:val="111111"/>
          <w:sz w:val="28"/>
          <w:szCs w:val="28"/>
          <w:rtl/>
        </w:rPr>
        <w:t xml:space="preserve">المتوفی سنة 658.</w:t>
      </w:r>
    </w:p>
    <w:p>
      <w:pPr>
        <w:pStyle w:val="BookText"/>
      </w:pPr>
      <w:r>
        <w:rPr>
          <w:rFonts w:ascii="IRNazanin" w:hAnsi="IRNazanin" w:eastAsia="IRNazanin" w:cs="IRNazanin"/>
          <w:lang w:bidi="fa-IR"/>
          <w:color w:val="111111"/>
          <w:sz w:val="28"/>
          <w:szCs w:val="28"/>
          <w:rtl/>
        </w:rPr>
        <w:t xml:space="preserve">روی هذا الحدیث الشریف فی کتاب (فضائل شهر رمضان) فی «اللیلة السادسة عشرة-: ابن عباس رضی اللّه عنه قال رسول اللّه صلّی اللّه علیه و سلّم: أنا مدینة العلم و علی بابها، فمن أراد العلم فلیأت الباب».</w:t>
      </w:r>
    </w:p>
    <w:p>
      <w:pPr>
        <w:pStyle w:val="Heading5"/>
      </w:pPr>
      <w:bookmarkStart w:id="428" w:name="_Toc199"/>
      <w:r>
        <w:t>ترجمته:</w:t>
      </w:r>
      <w:bookmarkEnd w:id="428"/>
    </w:p>
    <w:p>
      <w:pPr>
        <w:pStyle w:val="BookText"/>
      </w:pPr>
      <w:r>
        <w:rPr>
          <w:rFonts w:ascii="IRNazanin" w:hAnsi="IRNazanin" w:eastAsia="IRNazanin" w:cs="IRNazanin"/>
          <w:lang w:bidi="fa-IR"/>
          <w:color w:val="111111"/>
          <w:sz w:val="28"/>
          <w:szCs w:val="28"/>
          <w:rtl/>
        </w:rPr>
        <w:t xml:space="preserve">و هو: أبو الرجا نجم الدین مختار بن محمود بن محمد الزاهدی الخوارزمی الحنفی. ترجم له و أثنی علیه فی غیر واحد من المصادر راجع: تاج التراجم 54، الجواهر المضیّة 2/ 166، الفوائد البهیّة 213 معجم المؤلفین 12/ 211.</w:t>
      </w:r>
    </w:p>
    <w:p>
      <w:pPr>
        <w:pStyle w:val="BookText"/>
      </w:pPr>
      <w:r>
        <w:rPr>
          <w:rFonts w:ascii="IRNazanin" w:hAnsi="IRNazanin" w:eastAsia="IRNazanin" w:cs="IRNazanin"/>
          <w:lang w:bidi="fa-IR"/>
          <w:color w:val="111111"/>
          <w:sz w:val="28"/>
          <w:szCs w:val="28"/>
          <w:rtl/>
        </w:rPr>
        <w:t xml:space="preserve">و کتابه المذکور لا یزال مخطوطا.</w:t>
      </w:r>
    </w:p>
    <w:p>
      <w:pPr>
        <w:pStyle w:val="Heading4"/>
      </w:pPr>
      <w:bookmarkStart w:id="429" w:name="_Toc200"/>
      <w:r>
        <w:t>(67) روایة ابن أبی جمرة المالکی</w:t>
      </w:r>
      <w:bookmarkEnd w:id="429"/>
    </w:p>
    <w:p>
      <w:pPr>
        <w:pStyle w:val="Heading5"/>
      </w:pPr>
      <w:bookmarkStart w:id="430" w:name="_Toc201"/>
      <w:r>
        <w:t>اشارة</w:t>
      </w:r>
      <w:bookmarkEnd w:id="430"/>
    </w:p>
    <w:p>
      <w:pPr>
        <w:pStyle w:val="BookText"/>
      </w:pPr>
      <w:r>
        <w:rPr>
          <w:rFonts w:ascii="IRNazanin" w:hAnsi="IRNazanin" w:eastAsia="IRNazanin" w:cs="IRNazanin"/>
          <w:lang w:bidi="fa-IR"/>
          <w:color w:val="111111"/>
          <w:sz w:val="28"/>
          <w:szCs w:val="28"/>
          <w:rtl/>
        </w:rPr>
        <w:t xml:space="preserve">و هو: أبو محمد عبد اللّه بن أبی جمرة المتوفی سنة 699. أرسله إرسال المسلّم فی کتابه بلفظ: «قال رسول اللّه صلّی اللّه علیه و سلّم: أنا مدینة العلم و علی بابها»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0468_134844"/>
    <w:bookmarkEnd w:id="61"/>
    <w:p>
      <w:pPr>
        <w:pStyle w:val="Heading5"/>
      </w:pPr>
      <w:bookmarkStart w:id="431" w:name="_Toc202"/>
      <w:r>
        <w:t>ترجمته:</w:t>
      </w:r>
      <w:bookmarkEnd w:id="431"/>
    </w:p>
    <w:p>
      <w:pPr>
        <w:pStyle w:val="BookText"/>
      </w:pPr>
      <w:r>
        <w:rPr>
          <w:rFonts w:ascii="IRNazanin" w:hAnsi="IRNazanin" w:eastAsia="IRNazanin" w:cs="IRNazanin"/>
          <w:lang w:bidi="fa-IR"/>
          <w:color w:val="111111"/>
          <w:sz w:val="28"/>
          <w:szCs w:val="28"/>
          <w:rtl/>
        </w:rPr>
        <w:t xml:space="preserve">1- محمد مخلوف: «أبو محمد عبد اللّه بن أبی جمرة المحدّث الراویة القدوة المقرئ العمدة الولی الصالح الزاهد العارف باللّه، له کرامات جمعت فی کراریس.</w:t>
      </w:r>
    </w:p>
    <w:p>
      <w:pPr>
        <w:pStyle w:val="BookText"/>
      </w:pPr>
      <w:r>
        <w:rPr>
          <w:rFonts w:ascii="IRNazanin" w:hAnsi="IRNazanin" w:eastAsia="IRNazanin" w:cs="IRNazanin"/>
          <w:lang w:bidi="fa-IR"/>
          <w:color w:val="111111"/>
          <w:sz w:val="28"/>
          <w:szCs w:val="28"/>
          <w:rtl/>
        </w:rPr>
        <w:t xml:space="preserve">أخذ عن جماعة منهم أبو الحسن الزیات، أخذ عنه صاحب المدخل ابن الحاج.</w:t>
      </w:r>
    </w:p>
    <w:p>
      <w:pPr>
        <w:pStyle w:val="BookText"/>
      </w:pPr>
      <w:r>
        <w:rPr>
          <w:rFonts w:ascii="IRNazanin" w:hAnsi="IRNazanin" w:eastAsia="IRNazanin" w:cs="IRNazanin"/>
          <w:lang w:bidi="fa-IR"/>
          <w:color w:val="111111"/>
          <w:sz w:val="28"/>
          <w:szCs w:val="28"/>
          <w:rtl/>
        </w:rPr>
        <w:t xml:space="preserve">ألف مختصر البخاری و شرحه بهجة النفوس مشهور. توفی سنة 669»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حاج خلیفة فی شروح البخاری: «و شرح العارف القدوة عبد اللّه بن سعد بن أبی جمرة- بالجیم- الاندلسی. و هو علی ما اختصره من البخاری، و هو نحو ثلاثة آلاف حدیث. و سمّاه: بهجة النفوس و غایتها بمعرفة ما لها و ما علیها»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4"/>
      </w:pPr>
      <w:bookmarkStart w:id="432" w:name="_Toc203"/>
      <w:r>
        <w:t>(68) روایة النویری</w:t>
      </w:r>
      <w:bookmarkEnd w:id="432"/>
    </w:p>
    <w:p>
      <w:pPr>
        <w:pStyle w:val="Heading5"/>
      </w:pPr>
      <w:bookmarkStart w:id="433" w:name="_Toc204"/>
      <w:r>
        <w:t>اشارة</w:t>
      </w:r>
      <w:bookmarkEnd w:id="433"/>
    </w:p>
    <w:p>
      <w:pPr>
        <w:pStyle w:val="BookText"/>
      </w:pPr>
      <w:r>
        <w:rPr>
          <w:rFonts w:ascii="IRNazanin" w:hAnsi="IRNazanin" w:eastAsia="IRNazanin" w:cs="IRNazanin"/>
          <w:lang w:bidi="fa-IR"/>
          <w:color w:val="111111"/>
          <w:sz w:val="28"/>
          <w:szCs w:val="28"/>
          <w:rtl/>
        </w:rPr>
        <w:t xml:space="preserve">و هو: شهاب الدین أبو العباس أحمد بن عبد الوهاب المتوفی سنة 732</w:t>
      </w:r>
    </w:p>
    <w:p>
      <w:pPr>
        <w:pStyle w:val="BookText"/>
      </w:pPr>
      <w:r>
        <w:rPr>
          <w:rFonts w:ascii="IRNazanin" w:hAnsi="IRNazanin" w:eastAsia="IRNazanin" w:cs="IRNazanin"/>
          <w:lang w:bidi="fa-IR"/>
          <w:color w:val="111111"/>
          <w:sz w:val="28"/>
          <w:szCs w:val="28"/>
          <w:rtl/>
        </w:rPr>
        <w:t xml:space="preserve">رواه بقوله: «و روی عن رسول اللّه صلّی اللّه علیه و سلّم أنّه قال: أنا مدینة العلم و علی بابها فمن أراد العلم فلیأته من بابه»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434" w:name="_Toc205"/>
      <w:r>
        <w:t>ترجمته:</w:t>
      </w:r>
      <w:bookmarkEnd w:id="434"/>
    </w:p>
    <w:p>
      <w:pPr>
        <w:pStyle w:val="BookText"/>
      </w:pPr>
      <w:r>
        <w:rPr>
          <w:rFonts w:ascii="IRNazanin" w:hAnsi="IRNazanin" w:eastAsia="IRNazanin" w:cs="IRNazanin"/>
          <w:lang w:bidi="fa-IR"/>
          <w:color w:val="111111"/>
          <w:sz w:val="28"/>
          <w:szCs w:val="28"/>
          <w:rtl/>
        </w:rPr>
        <w:t xml:space="preserve">قال ابن تغری بردی: «الشیخ الامام المؤرخ الفقیه شهاب الدین أبو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0468_134845"/>
    <w:bookmarkEnd w:id="62"/>
    <w:p>
      <w:pPr>
        <w:pStyle w:val="BookText"/>
      </w:pPr>
      <w:r>
        <w:rPr>
          <w:rFonts w:ascii="IRNazanin" w:hAnsi="IRNazanin" w:eastAsia="IRNazanin" w:cs="IRNazanin"/>
          <w:lang w:bidi="fa-IR"/>
          <w:color w:val="111111"/>
          <w:sz w:val="28"/>
          <w:szCs w:val="28"/>
          <w:rtl/>
        </w:rPr>
        <w:t xml:space="preserve">العباس أحمد بن عبد الوهاب بن أحمد بن عبد الوهاب بن عبادة البکری النویری الشافعی. صاحب التاریخ المعروف بتاریخ النویری. فی یوم الحادی و العشرین من شهر رمضان.</w:t>
      </w:r>
    </w:p>
    <w:p>
      <w:pPr>
        <w:pStyle w:val="BookText"/>
      </w:pPr>
      <w:r>
        <w:rPr>
          <w:rFonts w:ascii="IRNazanin" w:hAnsi="IRNazanin" w:eastAsia="IRNazanin" w:cs="IRNazanin"/>
          <w:lang w:bidi="fa-IR"/>
          <w:color w:val="111111"/>
          <w:sz w:val="28"/>
          <w:szCs w:val="28"/>
          <w:rtl/>
        </w:rPr>
        <w:t xml:space="preserve">کان فقیها فاضلا مؤرّخا بارعا، و له مشارکة جیّدة فی علوم کثیرة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435" w:name="_Toc206"/>
      <w:r>
        <w:t>(69) روایة الذهبی</w:t>
      </w:r>
      <w:bookmarkEnd w:id="435"/>
    </w:p>
    <w:p>
      <w:pPr>
        <w:pStyle w:val="Heading5"/>
      </w:pPr>
      <w:bookmarkStart w:id="436" w:name="_Toc207"/>
      <w:r>
        <w:t>اشارة</w:t>
      </w:r>
      <w:bookmarkEnd w:id="436"/>
    </w:p>
    <w:p>
      <w:pPr>
        <w:pStyle w:val="BookText"/>
      </w:pPr>
      <w:r>
        <w:rPr>
          <w:rFonts w:ascii="IRNazanin" w:hAnsi="IRNazanin" w:eastAsia="IRNazanin" w:cs="IRNazanin"/>
          <w:lang w:bidi="fa-IR"/>
          <w:color w:val="111111"/>
          <w:sz w:val="28"/>
          <w:szCs w:val="28"/>
          <w:rtl/>
        </w:rPr>
        <w:t xml:space="preserve">و هو: محمد بن أحمد المتوفی سنة 748 … رواه فی (تذکرة الحفاظ) بسنده عن السمرقندی قال: «أخبرنا إسحاق بن یحیی، أنا الحسن بن عباس، أنا عبد الواحد بن حمویه، أنا وجیه بن طاهر، أنا الحسن بن أحمد السمرقندی الحافظ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437" w:name="_Toc208"/>
      <w:r>
        <w:t>ترجمته:</w:t>
      </w:r>
      <w:bookmarkEnd w:id="437"/>
    </w:p>
    <w:p>
      <w:pPr>
        <w:pStyle w:val="BookText"/>
      </w:pPr>
      <w:r>
        <w:rPr>
          <w:rFonts w:ascii="IRNazanin" w:hAnsi="IRNazanin" w:eastAsia="IRNazanin" w:cs="IRNazanin"/>
          <w:lang w:bidi="fa-IR"/>
          <w:color w:val="111111"/>
          <w:sz w:val="28"/>
          <w:szCs w:val="28"/>
          <w:rtl/>
        </w:rPr>
        <w:t xml:space="preserve">ترجم له السبکی فی طبقاته 5/ 216، و ابن حجر العسقلانی فی الدرر الکامنة 4/ 426، و السیوطی فی طبقات الحفاظ 517، و الشوکانی فی البدر الطالع 2/، 011 و هذا خلاصة ما قال الشوکانی:</w:t>
      </w:r>
    </w:p>
    <w:p>
      <w:pPr>
        <w:pStyle w:val="BookText"/>
      </w:pPr>
      <w:r>
        <w:rPr>
          <w:rFonts w:ascii="IRNazanin" w:hAnsi="IRNazanin" w:eastAsia="IRNazanin" w:cs="IRNazanin"/>
          <w:lang w:bidi="fa-IR"/>
          <w:color w:val="111111"/>
          <w:sz w:val="28"/>
          <w:szCs w:val="28"/>
          <w:rtl/>
        </w:rPr>
        <w:t xml:space="preserve">«محمد بن أحمد الذهبی الحافظ الکبیر المؤرخ صاحب التصانیف السائرة فی الأقطار، مهر فی فن الحدیث، قال ابن حجر: کان أکثر أهل عصره تصنیفا، و جمیع مصنفاته مقبولة مرغوب فیها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10468_134846"/>
    <w:bookmarkEnd w:id="63"/>
    <w:p>
      <w:pPr>
        <w:pStyle w:val="Heading4"/>
      </w:pPr>
      <w:bookmarkStart w:id="438" w:name="_Toc209"/>
      <w:r>
        <w:t>(70) روایة ابن کثیر الدمشقی</w:t>
      </w:r>
      <w:bookmarkEnd w:id="438"/>
    </w:p>
    <w:p>
      <w:pPr>
        <w:pStyle w:val="Heading5"/>
      </w:pPr>
      <w:bookmarkStart w:id="439" w:name="_Toc210"/>
      <w:r>
        <w:t>اشارة</w:t>
      </w:r>
      <w:bookmarkEnd w:id="439"/>
    </w:p>
    <w:p>
      <w:pPr>
        <w:pStyle w:val="BookText"/>
      </w:pPr>
      <w:r>
        <w:rPr>
          <w:rFonts w:ascii="IRNazanin" w:hAnsi="IRNazanin" w:eastAsia="IRNazanin" w:cs="IRNazanin"/>
          <w:lang w:bidi="fa-IR"/>
          <w:color w:val="111111"/>
          <w:sz w:val="28"/>
          <w:szCs w:val="28"/>
          <w:rtl/>
        </w:rPr>
        <w:t xml:space="preserve">و هو: إسماعیل بن عمر بن کثیر المتوفی سنة 774.</w:t>
      </w:r>
    </w:p>
    <w:p>
      <w:pPr>
        <w:pStyle w:val="BookText"/>
      </w:pPr>
      <w:r>
        <w:rPr>
          <w:rFonts w:ascii="IRNazanin" w:hAnsi="IRNazanin" w:eastAsia="IRNazanin" w:cs="IRNazanin"/>
          <w:lang w:bidi="fa-IR"/>
          <w:color w:val="111111"/>
          <w:sz w:val="28"/>
          <w:szCs w:val="28"/>
          <w:rtl/>
        </w:rPr>
        <w:t xml:space="preserve">روی حدیث أنا مدینة العلم فی تاریخه بقوله: «و أمّا حدیث ابن عباس فرواه ابن عدی من طریق أحمد ابن سلمة أبی عمرو الجرجانی، ثنا أبو معاویة عن الأعمش عن مجاهد عن ابن عباس قال قال رسول اللّه صلّی اللّه علیه و سلّم: أنا مدینة العلم و علی بابها فمن أراد العلم فلیأت باب المدینة»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440" w:name="_Toc211"/>
      <w:r>
        <w:t>ترجمته:</w:t>
      </w:r>
      <w:bookmarkEnd w:id="440"/>
    </w:p>
    <w:p>
      <w:pPr>
        <w:pStyle w:val="BookText"/>
      </w:pPr>
      <w:r>
        <w:rPr>
          <w:rFonts w:ascii="IRNazanin" w:hAnsi="IRNazanin" w:eastAsia="IRNazanin" w:cs="IRNazanin"/>
          <w:lang w:bidi="fa-IR"/>
          <w:color w:val="111111"/>
          <w:sz w:val="28"/>
          <w:szCs w:val="28"/>
          <w:rtl/>
        </w:rPr>
        <w:t xml:space="preserve">ترجم له ابن حجر العسقلانی فی الدرر الکامنة 1/ 399 و السیوطی فی طبقات الحفاظ: 529. و قال الداودی بترجمته:</w:t>
      </w:r>
    </w:p>
    <w:p>
      <w:pPr>
        <w:pStyle w:val="BookText"/>
      </w:pPr>
      <w:r>
        <w:rPr>
          <w:rFonts w:ascii="IRNazanin" w:hAnsi="IRNazanin" w:eastAsia="IRNazanin" w:cs="IRNazanin"/>
          <w:lang w:bidi="fa-IR"/>
          <w:color w:val="111111"/>
          <w:sz w:val="28"/>
          <w:szCs w:val="28"/>
          <w:rtl/>
        </w:rPr>
        <w:t xml:space="preserve">«إسماعیل بن عمر بن کثیر … کان قدوة العلماء و الحفاظ و عمدة أهل المعانی و الألفاظ، سمع الکثیر، و أقبل علی حفظ القرآن و معرفة الأسانید و العلل و الرجال و التاریخ، حتی برع فی ذلک و هو شاب» ثم ذکر کلمات الذهبی و ابن حجر و غیرهما فی وصفه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10468_134847"/>
    <w:bookmarkEnd w:id="64"/>
    <w:p>
      <w:pPr>
        <w:pStyle w:val="Heading4"/>
      </w:pPr>
      <w:bookmarkStart w:id="441" w:name="_Toc212"/>
      <w:r>
        <w:t>(71) روایة الزین العراقی</w:t>
      </w:r>
      <w:bookmarkEnd w:id="441"/>
    </w:p>
    <w:p>
      <w:pPr>
        <w:pStyle w:val="Heading5"/>
      </w:pPr>
      <w:bookmarkStart w:id="442" w:name="_Toc213"/>
      <w:r>
        <w:t>اشارة</w:t>
      </w:r>
      <w:bookmarkEnd w:id="442"/>
    </w:p>
    <w:p>
      <w:pPr>
        <w:pStyle w:val="BookText"/>
      </w:pPr>
      <w:r>
        <w:rPr>
          <w:rFonts w:ascii="IRNazanin" w:hAnsi="IRNazanin" w:eastAsia="IRNazanin" w:cs="IRNazanin"/>
          <w:lang w:bidi="fa-IR"/>
          <w:color w:val="111111"/>
          <w:sz w:val="28"/>
          <w:szCs w:val="28"/>
          <w:rtl/>
        </w:rPr>
        <w:t xml:space="preserve">و هو: عبد الرحیم بن الحسین المعروف بالزین العراقی المتوفی سنة 806.</w:t>
      </w:r>
    </w:p>
    <w:p>
      <w:pPr>
        <w:pStyle w:val="BookText"/>
      </w:pPr>
      <w:r>
        <w:rPr>
          <w:rFonts w:ascii="IRNazanin" w:hAnsi="IRNazanin" w:eastAsia="IRNazanin" w:cs="IRNazanin"/>
          <w:lang w:bidi="fa-IR"/>
          <w:color w:val="111111"/>
          <w:sz w:val="28"/>
          <w:szCs w:val="28"/>
          <w:rtl/>
        </w:rPr>
        <w:t xml:space="preserve">وقع فی طریق روایة الحافظ المغربی فی کتابه فتح الملک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443" w:name="_Toc214"/>
      <w:r>
        <w:t>ترجمته:</w:t>
      </w:r>
      <w:bookmarkEnd w:id="443"/>
    </w:p>
    <w:p>
      <w:pPr>
        <w:pStyle w:val="BookText"/>
      </w:pPr>
      <w:r>
        <w:rPr>
          <w:rFonts w:ascii="IRNazanin" w:hAnsi="IRNazanin" w:eastAsia="IRNazanin" w:cs="IRNazanin"/>
          <w:lang w:bidi="fa-IR"/>
          <w:color w:val="111111"/>
          <w:sz w:val="28"/>
          <w:szCs w:val="28"/>
          <w:rtl/>
        </w:rPr>
        <w:t xml:space="preserve">1- ابن الجزری: «عبد الرحیم بن الحسین … المعروف بالعراقی، حافظ الدیار المصریّة و محدّثها و شیخها … برع فی الحدیث متنا و إسنادا، و تفقّه علی شیخنا الأسنوی و غیره. و کتب و ألّف و جمع و خرّج و انفرد فی وقته. توفی یوم الأربعاء ثانی شعبان سنة 806»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«العراقی. الحافظ الامام الکبیر الشهیر … حافظ العصر … کان شیوخ عصره یبالغون فی الثناء علیه بالمعرفة، کالسبکی و العلائی و العز ابن جماعة و العماد بن کثیر و غیرهم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السخاوی. ترجم له ترجمة مطوّلة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0468_134848"/>
    <w:bookmarkEnd w:id="65"/>
    <w:p>
      <w:pPr>
        <w:pStyle w:val="Heading4"/>
      </w:pPr>
      <w:bookmarkStart w:id="444" w:name="_Toc215"/>
      <w:r>
        <w:t>(72) روایة الهیثمی</w:t>
      </w:r>
      <w:bookmarkEnd w:id="444"/>
    </w:p>
    <w:p>
      <w:pPr>
        <w:pStyle w:val="Heading5"/>
      </w:pPr>
      <w:bookmarkStart w:id="445" w:name="_Toc216"/>
      <w:r>
        <w:t>اشارة</w:t>
      </w:r>
      <w:bookmarkEnd w:id="445"/>
    </w:p>
    <w:p>
      <w:pPr>
        <w:pStyle w:val="BookText"/>
      </w:pPr>
      <w:r>
        <w:rPr>
          <w:rFonts w:ascii="IRNazanin" w:hAnsi="IRNazanin" w:eastAsia="IRNazanin" w:cs="IRNazanin"/>
          <w:lang w:bidi="fa-IR"/>
          <w:color w:val="111111"/>
          <w:sz w:val="28"/>
          <w:szCs w:val="28"/>
          <w:rtl/>
        </w:rPr>
        <w:t xml:space="preserve">و هو: نور الدین علی بن أبی بکر الهیثمی المتوفی سنة 807.</w:t>
      </w:r>
    </w:p>
    <w:p>
      <w:pPr>
        <w:pStyle w:val="BookText"/>
      </w:pPr>
      <w:r>
        <w:rPr>
          <w:rFonts w:ascii="IRNazanin" w:hAnsi="IRNazanin" w:eastAsia="IRNazanin" w:cs="IRNazanin"/>
          <w:lang w:bidi="fa-IR"/>
          <w:color w:val="111111"/>
          <w:sz w:val="28"/>
          <w:szCs w:val="28"/>
          <w:rtl/>
        </w:rPr>
        <w:t xml:space="preserve">روی حدیث أنا مدینة العلم و علی بابها بقوله: «و عن ابن عباس قال قال رسول اللّه صلّی اللّه علیه و سلّم: أنا مدینة العلم و علی بابها، فمن أراد العلم فلیأته من بابه. رواه الطبرانی»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5"/>
      </w:pPr>
      <w:bookmarkStart w:id="446" w:name="_Toc217"/>
      <w:r>
        <w:t>ترجمته:</w:t>
      </w:r>
      <w:bookmarkEnd w:id="446"/>
    </w:p>
    <w:p>
      <w:pPr>
        <w:pStyle w:val="BookText"/>
      </w:pPr>
      <w:r>
        <w:rPr>
          <w:rFonts w:ascii="IRNazanin" w:hAnsi="IRNazanin" w:eastAsia="IRNazanin" w:cs="IRNazanin"/>
          <w:lang w:bidi="fa-IR"/>
          <w:color w:val="111111"/>
          <w:sz w:val="28"/>
          <w:szCs w:val="28"/>
          <w:rtl/>
        </w:rPr>
        <w:t xml:space="preserve">السّخاوی: «علی بن أبی بکر الحافظ و یعرف بالهیثمی، ولد فی رجب سنة 735. و کان عجبا فی الدین و التقوی و الزهد و الإقبال علی العلم و العبادة و الأوراد.</w:t>
      </w:r>
    </w:p>
    <w:p>
      <w:pPr>
        <w:pStyle w:val="BookText"/>
      </w:pPr>
      <w:r>
        <w:rPr>
          <w:rFonts w:ascii="IRNazanin" w:hAnsi="IRNazanin" w:eastAsia="IRNazanin" w:cs="IRNazanin"/>
          <w:lang w:bidi="fa-IR"/>
          <w:color w:val="111111"/>
          <w:sz w:val="28"/>
          <w:szCs w:val="28"/>
          <w:rtl/>
        </w:rPr>
        <w:t xml:space="preserve">قال شیخنا فی معجمه: و کان خیّرا ساکنا لیّنا سلیم الفطرة شدیدة الإنکار للمنکر.</w:t>
      </w:r>
    </w:p>
    <w:p>
      <w:pPr>
        <w:pStyle w:val="BookText"/>
      </w:pPr>
      <w:r>
        <w:rPr>
          <w:rFonts w:ascii="IRNazanin" w:hAnsi="IRNazanin" w:eastAsia="IRNazanin" w:cs="IRNazanin"/>
          <w:lang w:bidi="fa-IR"/>
          <w:color w:val="111111"/>
          <w:sz w:val="28"/>
          <w:szCs w:val="28"/>
          <w:rtl/>
        </w:rPr>
        <w:t xml:space="preserve">و قال البرهان الحلبی: إنه کان من محاسن القاهرة.</w:t>
      </w:r>
    </w:p>
    <w:p>
      <w:pPr>
        <w:pStyle w:val="BookText"/>
      </w:pPr>
      <w:r>
        <w:rPr>
          <w:rFonts w:ascii="IRNazanin" w:hAnsi="IRNazanin" w:eastAsia="IRNazanin" w:cs="IRNazanin"/>
          <w:lang w:bidi="fa-IR"/>
          <w:color w:val="111111"/>
          <w:sz w:val="28"/>
          <w:szCs w:val="28"/>
          <w:rtl/>
        </w:rPr>
        <w:t xml:space="preserve">و قال التقی الفاسی: کان کثیر الحفظ للمتون و الآثار، صالحا خیّرا.</w:t>
      </w:r>
    </w:p>
    <w:p>
      <w:pPr>
        <w:pStyle w:val="BookText"/>
      </w:pPr>
      <w:r>
        <w:rPr>
          <w:rFonts w:ascii="IRNazanin" w:hAnsi="IRNazanin" w:eastAsia="IRNazanin" w:cs="IRNazanin"/>
          <w:lang w:bidi="fa-IR"/>
          <w:color w:val="111111"/>
          <w:sz w:val="28"/>
          <w:szCs w:val="28"/>
          <w:rtl/>
        </w:rPr>
        <w:t xml:space="preserve">و قال الأقفهسی: کان إماما عالما حافظا زاهدا متواضعا متودّدا فی الناس، ذا عبادة و تقشّف و ورع.</w:t>
      </w:r>
    </w:p>
    <w:p>
      <w:pPr>
        <w:pStyle w:val="BookText"/>
      </w:pPr>
      <w:r>
        <w:rPr>
          <w:rFonts w:ascii="IRNazanin" w:hAnsi="IRNazanin" w:eastAsia="IRNazanin" w:cs="IRNazanin"/>
          <w:lang w:bidi="fa-IR"/>
          <w:color w:val="111111"/>
          <w:sz w:val="28"/>
          <w:szCs w:val="28"/>
          <w:rtl/>
        </w:rPr>
        <w:t xml:space="preserve">و الثناء علی دینه و زهده و ورعه و نحو ذلک کثیر جدّا، بل هو فی ذلک کلمة اتفاق»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0468_134849"/>
    <w:bookmarkEnd w:id="66"/>
    <w:p>
      <w:pPr>
        <w:pStyle w:val="Heading4"/>
      </w:pPr>
      <w:bookmarkStart w:id="447" w:name="_Toc218"/>
      <w:r>
        <w:t>(73) روایة القلقشندی</w:t>
      </w:r>
      <w:bookmarkEnd w:id="447"/>
    </w:p>
    <w:p>
      <w:pPr>
        <w:pStyle w:val="Heading5"/>
      </w:pPr>
      <w:bookmarkStart w:id="448" w:name="_Toc219"/>
      <w:r>
        <w:t>اشارة</w:t>
      </w:r>
      <w:bookmarkEnd w:id="448"/>
    </w:p>
    <w:p>
      <w:pPr>
        <w:pStyle w:val="BookText"/>
      </w:pPr>
      <w:r>
        <w:rPr>
          <w:rFonts w:ascii="IRNazanin" w:hAnsi="IRNazanin" w:eastAsia="IRNazanin" w:cs="IRNazanin"/>
          <w:lang w:bidi="fa-IR"/>
          <w:color w:val="111111"/>
          <w:sz w:val="28"/>
          <w:szCs w:val="28"/>
          <w:rtl/>
        </w:rPr>
        <w:t xml:space="preserve">و هو: أبو العباس أحمد بن علی المتوفی سنة 821.</w:t>
      </w:r>
    </w:p>
    <w:p>
      <w:pPr>
        <w:pStyle w:val="BookText"/>
      </w:pPr>
      <w:r>
        <w:rPr>
          <w:rFonts w:ascii="IRNazanin" w:hAnsi="IRNazanin" w:eastAsia="IRNazanin" w:cs="IRNazanin"/>
          <w:lang w:bidi="fa-IR"/>
          <w:color w:val="111111"/>
          <w:sz w:val="28"/>
          <w:szCs w:val="28"/>
          <w:rtl/>
        </w:rPr>
        <w:t xml:space="preserve">قال: «و من السجلّات بالوظائف الدینیّة علی هذه الطریقة ما کتب به القاضی الفاضل عن العاضد بولایة بعض القضاة و هو:</w:t>
      </w:r>
    </w:p>
    <w:p>
      <w:pPr>
        <w:pStyle w:val="BookText"/>
      </w:pPr>
      <w:r>
        <w:rPr>
          <w:rFonts w:ascii="IRNazanin" w:hAnsi="IRNazanin" w:eastAsia="IRNazanin" w:cs="IRNazanin"/>
          <w:lang w:bidi="fa-IR"/>
          <w:color w:val="111111"/>
          <w:sz w:val="28"/>
          <w:szCs w:val="28"/>
          <w:rtl/>
        </w:rPr>
        <w:t xml:space="preserve">الحمد للّه الواسعة عطایاه … و علی أخیه و ابن عمه القائم مقامه بفصل حکمه و فضل علمه: أمیر المؤمنین علی بن أبی طالب، الذی حرز له من المکرمات لبابها، و طابت بغبار حلمه إقامة الألباب و إلبابها، و میزّه عن الکافّة بقوله: أنا مدینة العلم و علی بابها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5"/>
      </w:pPr>
      <w:bookmarkStart w:id="449" w:name="_Toc220"/>
      <w:r>
        <w:t>ترجمته:</w:t>
      </w:r>
      <w:bookmarkEnd w:id="449"/>
    </w:p>
    <w:p>
      <w:pPr>
        <w:pStyle w:val="BookText"/>
      </w:pPr>
      <w:r>
        <w:rPr>
          <w:rFonts w:ascii="IRNazanin" w:hAnsi="IRNazanin" w:eastAsia="IRNazanin" w:cs="IRNazanin"/>
          <w:lang w:bidi="fa-IR"/>
          <w:color w:val="111111"/>
          <w:sz w:val="28"/>
          <w:szCs w:val="28"/>
          <w:rtl/>
        </w:rPr>
        <w:t xml:space="preserve">قال السخاوی: «أبو العباس أحمد بن علی بن أحمد القلقشندی ثم القاهری. کان أدیبا مؤرخا مفنّنا، اشتهر بکتابه صبح الأعشی. و هو أفضل تصانیفه، لکونه جامعا بین الأدب و التاریخ و وصف البلدان و نحو ذلک. و له غیره. توفی سنة 821»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0468_134850"/>
    <w:bookmarkEnd w:id="67"/>
    <w:p>
      <w:pPr>
        <w:pStyle w:val="Heading4"/>
      </w:pPr>
      <w:bookmarkStart w:id="450" w:name="_Toc221"/>
      <w:r>
        <w:t>(74) روایة العینی</w:t>
      </w:r>
      <w:bookmarkEnd w:id="450"/>
    </w:p>
    <w:p>
      <w:pPr>
        <w:pStyle w:val="Heading5"/>
      </w:pPr>
      <w:bookmarkStart w:id="451" w:name="_Toc222"/>
      <w:r>
        <w:t>اشارة</w:t>
      </w:r>
      <w:bookmarkEnd w:id="451"/>
    </w:p>
    <w:p>
      <w:pPr>
        <w:pStyle w:val="BookText"/>
      </w:pPr>
      <w:r>
        <w:rPr>
          <w:rFonts w:ascii="IRNazanin" w:hAnsi="IRNazanin" w:eastAsia="IRNazanin" w:cs="IRNazanin"/>
          <w:lang w:bidi="fa-IR"/>
          <w:color w:val="111111"/>
          <w:sz w:val="28"/>
          <w:szCs w:val="28"/>
          <w:rtl/>
        </w:rPr>
        <w:t xml:space="preserve">و هو: بدر الدین محمود بن أحمد الحنفی العینی المتوفی سنة 855.</w:t>
      </w:r>
    </w:p>
    <w:p>
      <w:pPr>
        <w:pStyle w:val="BookText"/>
      </w:pPr>
      <w:r>
        <w:rPr>
          <w:rFonts w:ascii="IRNazanin" w:hAnsi="IRNazanin" w:eastAsia="IRNazanin" w:cs="IRNazanin"/>
          <w:lang w:bidi="fa-IR"/>
          <w:color w:val="111111"/>
          <w:sz w:val="28"/>
          <w:szCs w:val="28"/>
          <w:rtl/>
        </w:rPr>
        <w:t xml:space="preserve">رواه فی شرحه علی صحیح البخاری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452" w:name="_Toc223"/>
      <w:r>
        <w:t>ترجمته:</w:t>
      </w:r>
      <w:bookmarkEnd w:id="452"/>
    </w:p>
    <w:p>
      <w:pPr>
        <w:pStyle w:val="BookText"/>
      </w:pPr>
      <w:r>
        <w:rPr>
          <w:rFonts w:ascii="IRNazanin" w:hAnsi="IRNazanin" w:eastAsia="IRNazanin" w:cs="IRNazanin"/>
          <w:lang w:bidi="fa-IR"/>
          <w:color w:val="111111"/>
          <w:sz w:val="28"/>
          <w:szCs w:val="28"/>
          <w:rtl/>
        </w:rPr>
        <w:t xml:space="preserve">1- ابن العماد: «بدر الدین أبو الثناء و أبو محمد محمود … الحنفی المعروف بالعینی. قال تلمیذه ابن تغری بردی: هو العلامة، فرید عصره و وحید دهره، عمدة المؤرخین مقصد الطالبین قاضی القضاة … و کان أحد أوعیة العلم. و أخذ عنه من لا یحصی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السخاوی. ترجم له ترجمة مفصّلة و وصفه بقوله: «و کان إماما عالما علّامة عارفا بالصرف و العربیة و غیرها، حافظا للتاریخ، و للّغة، کثیر الاستعمال لها، مشارکا فی الفنون، اشتهر اسمه و بعد صیته، مع لطف العشرة و التواضع، حدّث و أفتی و درّس» ثم ذکر ترجمته عن ابن حجر و غیره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0468_134851"/>
    <w:bookmarkEnd w:id="68"/>
    <w:p>
      <w:pPr>
        <w:pStyle w:val="Heading4"/>
      </w:pPr>
      <w:bookmarkStart w:id="453" w:name="_Toc224"/>
      <w:r>
        <w:t>(75) روایة الأعور الواسطی</w:t>
      </w:r>
      <w:bookmarkEnd w:id="453"/>
    </w:p>
    <w:p>
      <w:pPr>
        <w:pStyle w:val="Heading5"/>
      </w:pPr>
      <w:bookmarkStart w:id="454" w:name="_Toc225"/>
      <w:r>
        <w:t>اشارة</w:t>
      </w:r>
      <w:bookmarkEnd w:id="454"/>
    </w:p>
    <w:p>
      <w:pPr>
        <w:pStyle w:val="BookText"/>
      </w:pPr>
      <w:r>
        <w:rPr>
          <w:rFonts w:ascii="IRNazanin" w:hAnsi="IRNazanin" w:eastAsia="IRNazanin" w:cs="IRNazanin"/>
          <w:lang w:bidi="fa-IR"/>
          <w:color w:val="111111"/>
          <w:sz w:val="28"/>
          <w:szCs w:val="28"/>
          <w:rtl/>
        </w:rPr>
        <w:t xml:space="preserve">و هو صاحب الرّسالة المشهورة التی ألّفها فی الردّ علی الامامیّة. فأجاب عنه غیر واحد من کبار علمائها. روی حدیث أنا مدینة العلم فی رسالته فی مقام الجواب عن الاستدلال بها. و سیأتی التعرّض لأقاویله فی موضعها من الکتاب ان شاء اللّه.</w:t>
      </w:r>
    </w:p>
    <w:p>
      <w:pPr>
        <w:pStyle w:val="BookText"/>
      </w:pPr>
      <w:r>
        <w:rPr>
          <w:rFonts w:ascii="IRNazanin" w:hAnsi="IRNazanin" w:eastAsia="IRNazanin" w:cs="IRNazanin"/>
          <w:lang w:bidi="fa-IR"/>
          <w:color w:val="111111"/>
          <w:sz w:val="28"/>
          <w:szCs w:val="28"/>
          <w:rtl/>
        </w:rPr>
        <w:t xml:space="preserve">تعالی.</w:t>
      </w:r>
    </w:p>
    <w:p>
      <w:pPr>
        <w:pStyle w:val="Heading5"/>
      </w:pPr>
      <w:bookmarkStart w:id="455" w:name="_Toc226"/>
      <w:r>
        <w:t>ترجمته:</w:t>
      </w:r>
      <w:bookmarkEnd w:id="455"/>
    </w:p>
    <w:p>
      <w:pPr>
        <w:pStyle w:val="BookText"/>
      </w:pPr>
      <w:r>
        <w:rPr>
          <w:rFonts w:ascii="IRNazanin" w:hAnsi="IRNazanin" w:eastAsia="IRNazanin" w:cs="IRNazanin"/>
          <w:lang w:bidi="fa-IR"/>
          <w:color w:val="111111"/>
          <w:sz w:val="28"/>
          <w:szCs w:val="28"/>
          <w:rtl/>
        </w:rPr>
        <w:t xml:space="preserve">قال السخاوی: «یوسف. الجمال أبو المحاسن الواسطی الشافعی تلمیذ النجم السکاکینی. ممّن لقیه الشیخ عبد اللّه البصری نزیل مکة. رأیت له مؤلّفا سماه: الرسالة المعارضة فی الرد علی الرافضة. و کذا اختصر الملحة نظما»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4"/>
      </w:pPr>
      <w:bookmarkStart w:id="456" w:name="_Toc227"/>
      <w:r>
        <w:t>(76) روایة ابن الوزیر الحنفی</w:t>
      </w:r>
      <w:bookmarkEnd w:id="456"/>
    </w:p>
    <w:p>
      <w:pPr>
        <w:pStyle w:val="BookText"/>
      </w:pPr>
      <w:r>
        <w:rPr>
          <w:rFonts w:ascii="IRNazanin" w:hAnsi="IRNazanin" w:eastAsia="IRNazanin" w:cs="IRNazanin"/>
          <w:lang w:bidi="fa-IR"/>
          <w:color w:val="111111"/>
          <w:sz w:val="28"/>
          <w:szCs w:val="28"/>
          <w:rtl/>
        </w:rPr>
        <w:t xml:space="preserve">المتوفی سنة 920.</w:t>
      </w:r>
    </w:p>
    <w:p>
      <w:pPr>
        <w:pStyle w:val="BookText"/>
      </w:pPr>
      <w:r>
        <w:rPr>
          <w:rFonts w:ascii="IRNazanin" w:hAnsi="IRNazanin" w:eastAsia="IRNazanin" w:cs="IRNazanin"/>
          <w:lang w:bidi="fa-IR"/>
          <w:color w:val="111111"/>
          <w:sz w:val="28"/>
          <w:szCs w:val="28"/>
          <w:rtl/>
        </w:rPr>
        <w:t xml:space="preserve">رواه فی کتابه (الروضة) مرسلا عن رسول اللّه صلّی اللّه علیه و سلّم بلفظ: «قال رسول اللّه صلّی اللّه علیه و سلّم: أنا مدینة العلم و علی بابها»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0468_134852"/>
    <w:bookmarkEnd w:id="69"/>
    <w:p>
      <w:pPr>
        <w:pStyle w:val="Heading4"/>
      </w:pPr>
      <w:bookmarkStart w:id="457" w:name="_Toc228"/>
      <w:r>
        <w:t>(77) روایة ابن الدیبع</w:t>
      </w:r>
      <w:bookmarkEnd w:id="457"/>
    </w:p>
    <w:p>
      <w:pPr>
        <w:pStyle w:val="Heading5"/>
      </w:pPr>
      <w:bookmarkStart w:id="458" w:name="_Toc229"/>
      <w:r>
        <w:t>اشارة</w:t>
      </w:r>
      <w:bookmarkEnd w:id="458"/>
    </w:p>
    <w:p>
      <w:pPr>
        <w:pStyle w:val="BookText"/>
      </w:pPr>
      <w:r>
        <w:rPr>
          <w:rFonts w:ascii="IRNazanin" w:hAnsi="IRNazanin" w:eastAsia="IRNazanin" w:cs="IRNazanin"/>
          <w:lang w:bidi="fa-IR"/>
          <w:color w:val="111111"/>
          <w:sz w:val="28"/>
          <w:szCs w:val="28"/>
          <w:rtl/>
        </w:rPr>
        <w:t xml:space="preserve">و هو: عبد الرحمن بن علی المتوفی سنة 941.</w:t>
      </w:r>
    </w:p>
    <w:p>
      <w:pPr>
        <w:pStyle w:val="BookText"/>
      </w:pPr>
      <w:r>
        <w:rPr>
          <w:rFonts w:ascii="IRNazanin" w:hAnsi="IRNazanin" w:eastAsia="IRNazanin" w:cs="IRNazanin"/>
          <w:lang w:bidi="fa-IR"/>
          <w:color w:val="111111"/>
          <w:sz w:val="28"/>
          <w:szCs w:val="28"/>
          <w:rtl/>
        </w:rPr>
        <w:t xml:space="preserve">رواه من طریق الترمذی فی صحیحه عن علی علیه السلام.</w:t>
      </w:r>
    </w:p>
    <w:p>
      <w:pPr>
        <w:pStyle w:val="BookText"/>
      </w:pPr>
      <w:r>
        <w:rPr>
          <w:rFonts w:ascii="IRNazanin" w:hAnsi="IRNazanin" w:eastAsia="IRNazanin" w:cs="IRNazanin"/>
          <w:lang w:bidi="fa-IR"/>
          <w:color w:val="111111"/>
          <w:sz w:val="28"/>
          <w:szCs w:val="28"/>
          <w:rtl/>
        </w:rPr>
        <w:t xml:space="preserve">و من طریق الحاکم فی المستدرک عن ابن عباس رضی اللّه عنه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459" w:name="_Toc230"/>
      <w:r>
        <w:t>ترجمته:</w:t>
      </w:r>
      <w:bookmarkEnd w:id="459"/>
    </w:p>
    <w:p>
      <w:pPr>
        <w:pStyle w:val="BookText"/>
      </w:pPr>
      <w:r>
        <w:rPr>
          <w:rFonts w:ascii="IRNazanin" w:hAnsi="IRNazanin" w:eastAsia="IRNazanin" w:cs="IRNazanin"/>
          <w:lang w:bidi="fa-IR"/>
          <w:color w:val="111111"/>
          <w:sz w:val="28"/>
          <w:szCs w:val="28"/>
          <w:rtl/>
        </w:rPr>
        <w:t xml:space="preserve">1- ابن العیدروس ترجم له ترجمة مطولة، و بالغ فی الثناء علیه و وصفه بأعلی الأوصاف: «الامام الحافظ الحجة المتقن، شیخ الإسلام علامة الأنام، الجهبذ الامام مسند الدنیا أمیر المؤمنین فی حدیث سید المرسلین، خاتمة المحققین شیخ مشایخنا المبرزین»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الغزی: «عبد الرحمن بن علی … الشیخ الامام العلامة الأوحد المحقق الفهامة، محدّث الیمن و مؤرّخها و محیی علوم الأثر بها، وحید الدین أبو الفرج الشیبانی الزبیدی الشافعی، المعروف بابن الدیبع بکسر الدال المهملة»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الشوکانی نحو ذلک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0468_134853"/>
    <w:bookmarkEnd w:id="70"/>
    <w:p>
      <w:pPr>
        <w:pStyle w:val="Heading4"/>
      </w:pPr>
      <w:bookmarkStart w:id="460" w:name="_Toc231"/>
      <w:r>
        <w:t>(78) روایة النجم الغیطی</w:t>
      </w:r>
      <w:bookmarkEnd w:id="460"/>
    </w:p>
    <w:p>
      <w:pPr>
        <w:pStyle w:val="Heading5"/>
      </w:pPr>
      <w:bookmarkStart w:id="461" w:name="_Toc232"/>
      <w:r>
        <w:t>اشارة</w:t>
      </w:r>
      <w:bookmarkEnd w:id="461"/>
    </w:p>
    <w:p>
      <w:pPr>
        <w:pStyle w:val="BookText"/>
      </w:pPr>
      <w:r>
        <w:rPr>
          <w:rFonts w:ascii="IRNazanin" w:hAnsi="IRNazanin" w:eastAsia="IRNazanin" w:cs="IRNazanin"/>
          <w:lang w:bidi="fa-IR"/>
          <w:color w:val="111111"/>
          <w:sz w:val="28"/>
          <w:szCs w:val="28"/>
          <w:rtl/>
        </w:rPr>
        <w:t xml:space="preserve">و هو نجم الدین محمد بن أحمد الغیطی السکندری الشافعی المتوفی سنة 984، الواقع فی طریق روایة الحافظ المغربی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462" w:name="_Toc233"/>
      <w:r>
        <w:t>ترجمته:</w:t>
      </w:r>
      <w:bookmarkEnd w:id="462"/>
    </w:p>
    <w:p>
      <w:pPr>
        <w:pStyle w:val="BookText"/>
      </w:pPr>
      <w:r>
        <w:rPr>
          <w:rFonts w:ascii="IRNazanin" w:hAnsi="IRNazanin" w:eastAsia="IRNazanin" w:cs="IRNazanin"/>
          <w:lang w:bidi="fa-IR"/>
          <w:color w:val="111111"/>
          <w:sz w:val="28"/>
          <w:szCs w:val="28"/>
          <w:rtl/>
        </w:rPr>
        <w:t xml:space="preserve">و توجد ترجمته فی الکواکب السائرة و شذرات الذهب و غیرهما …</w:t>
      </w:r>
    </w:p>
    <w:p>
      <w:pPr>
        <w:pStyle w:val="BookText"/>
      </w:pPr>
      <w:r>
        <w:rPr>
          <w:rFonts w:ascii="IRNazanin" w:hAnsi="IRNazanin" w:eastAsia="IRNazanin" w:cs="IRNazanin"/>
          <w:lang w:bidi="fa-IR"/>
          <w:color w:val="111111"/>
          <w:sz w:val="28"/>
          <w:szCs w:val="28"/>
          <w:rtl/>
        </w:rPr>
        <w:t xml:space="preserve">قال ابن العماد بعد أن عنونه کذلک: «الامام العلامة المحدث المسند شیخ الإسلام …</w:t>
      </w:r>
    </w:p>
    <w:p>
      <w:pPr>
        <w:pStyle w:val="BookText"/>
      </w:pPr>
      <w:r>
        <w:rPr>
          <w:rFonts w:ascii="IRNazanin" w:hAnsi="IRNazanin" w:eastAsia="IRNazanin" w:cs="IRNazanin"/>
          <w:lang w:bidi="fa-IR"/>
          <w:color w:val="111111"/>
          <w:sz w:val="28"/>
          <w:szCs w:val="28"/>
          <w:rtl/>
        </w:rPr>
        <w:t xml:space="preserve">قال فی الکواکب … انتهت إلیه الریاسة فی علم الحدیث و التفسیر و التصوف … أجمع أهل مصر علی جلالته، و ما رأیت أحدا من أولیاء مصر إلّا یحبّه و یجلّه.</w:t>
      </w:r>
    </w:p>
    <w:p>
      <w:pPr>
        <w:pStyle w:val="BookText"/>
      </w:pPr>
      <w:r>
        <w:rPr>
          <w:rFonts w:ascii="IRNazanin" w:hAnsi="IRNazanin" w:eastAsia="IRNazanin" w:cs="IRNazanin"/>
          <w:lang w:bidi="fa-IR"/>
          <w:color w:val="111111"/>
          <w:sz w:val="28"/>
          <w:szCs w:val="28"/>
          <w:rtl/>
        </w:rPr>
        <w:t xml:space="preserve">و ذکره القاضی محب الدین الحنفی فی رحلته إلی مصر و قال: و أمّا حافظ عصره، و محدّث مصره و وحید دهره، الرحلة الامام و العمدة الهمام الشیخ نجم الدین الغیطی، فإنه محدّث هذه الدیار علی الإطلاق، جامع للکمالات الجمیلة و محاسن الأخلاق … أجمعت علی صدارته فی العلم علماء البلاد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0468_134854"/>
    <w:bookmarkEnd w:id="71"/>
    <w:p>
      <w:pPr>
        <w:pStyle w:val="Heading4"/>
      </w:pPr>
      <w:bookmarkStart w:id="463" w:name="_Toc234"/>
      <w:r>
        <w:t>(79) روایة أحمد بن خلیل السبکی</w:t>
      </w:r>
      <w:bookmarkEnd w:id="463"/>
    </w:p>
    <w:p>
      <w:pPr>
        <w:pStyle w:val="Heading5"/>
      </w:pPr>
      <w:bookmarkStart w:id="464" w:name="_Toc235"/>
      <w:r>
        <w:t>اشارة</w:t>
      </w:r>
      <w:bookmarkEnd w:id="464"/>
    </w:p>
    <w:p>
      <w:pPr>
        <w:pStyle w:val="BookText"/>
      </w:pPr>
      <w:r>
        <w:rPr>
          <w:rFonts w:ascii="IRNazanin" w:hAnsi="IRNazanin" w:eastAsia="IRNazanin" w:cs="IRNazanin"/>
          <w:lang w:bidi="fa-IR"/>
          <w:color w:val="111111"/>
          <w:sz w:val="28"/>
          <w:szCs w:val="28"/>
          <w:rtl/>
        </w:rPr>
        <w:t xml:space="preserve">و هو الشیخ شهاب الدین أحمد بن خلیل بن ابراهیم الشافعی المصری المتوفی سنة 1032 الواقع فی سند روایة الحافظ المغربی صاحب کتاب فتح الملک العلی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5"/>
      </w:pPr>
      <w:bookmarkStart w:id="465" w:name="_Toc236"/>
      <w:r>
        <w:t>ترجمته:</w:t>
      </w:r>
      <w:bookmarkEnd w:id="465"/>
    </w:p>
    <w:p>
      <w:pPr>
        <w:pStyle w:val="BookText"/>
      </w:pPr>
      <w:r>
        <w:rPr>
          <w:rFonts w:ascii="IRNazanin" w:hAnsi="IRNazanin" w:eastAsia="IRNazanin" w:cs="IRNazanin"/>
          <w:lang w:bidi="fa-IR"/>
          <w:color w:val="111111"/>
          <w:sz w:val="28"/>
          <w:szCs w:val="28"/>
          <w:rtl/>
        </w:rPr>
        <w:t xml:space="preserve">قال المحبی: «الشیخ أحمد … ذکره الشیخ مدین القوصونی فیمن ترجم من علماء عصره و قال فی حقّه: الفاضل العلامة الفقیه المفید … و أخذ عن الشیخ محمد الرملی … و له من المؤلفات حاشیة علی الشفا للقاضی عیاض …</w:t>
      </w:r>
    </w:p>
    <w:p>
      <w:pPr>
        <w:pStyle w:val="BookText"/>
      </w:pPr>
      <w:r>
        <w:rPr>
          <w:rFonts w:ascii="IRNazanin" w:hAnsi="IRNazanin" w:eastAsia="IRNazanin" w:cs="IRNazanin"/>
          <w:lang w:bidi="fa-IR"/>
          <w:color w:val="111111"/>
          <w:sz w:val="28"/>
          <w:szCs w:val="28"/>
          <w:rtl/>
        </w:rPr>
        <w:t xml:space="preserve">و رأیت فی تعالیق أخینا الفاضل مصطفی بن فتح اللّه ترجمته و ذکر: إنه أخذ عن النجم الغیطی و من فی طبقته من علماء وقته. و عنه الشیخ سلطان الزاجی و الشمس محمد البابلی و غیرهما. و کان له مهارة فی علوم الحدیث …</w:t>
      </w:r>
    </w:p>
    <w:p>
      <w:pPr>
        <w:pStyle w:val="BookText"/>
      </w:pPr>
      <w:r>
        <w:rPr>
          <w:rFonts w:ascii="IRNazanin" w:hAnsi="IRNazanin" w:eastAsia="IRNazanin" w:cs="IRNazanin"/>
          <w:lang w:bidi="fa-IR"/>
          <w:color w:val="111111"/>
          <w:sz w:val="28"/>
          <w:szCs w:val="28"/>
          <w:rtl/>
        </w:rPr>
        <w:t xml:space="preserve">و کانت وفاته سنة 1032»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4"/>
      </w:pPr>
      <w:bookmarkStart w:id="466" w:name="_Toc237"/>
      <w:r>
        <w:t>(80) روایة الشمس البابلی</w:t>
      </w:r>
      <w:bookmarkEnd w:id="466"/>
    </w:p>
    <w:p>
      <w:pPr>
        <w:pStyle w:val="Heading5"/>
      </w:pPr>
      <w:bookmarkStart w:id="467" w:name="_Toc238"/>
      <w:r>
        <w:t>اشارة</w:t>
      </w:r>
      <w:bookmarkEnd w:id="467"/>
    </w:p>
    <w:p>
      <w:pPr>
        <w:pStyle w:val="BookText"/>
      </w:pPr>
      <w:r>
        <w:rPr>
          <w:rFonts w:ascii="IRNazanin" w:hAnsi="IRNazanin" w:eastAsia="IRNazanin" w:cs="IRNazanin"/>
          <w:lang w:bidi="fa-IR"/>
          <w:color w:val="111111"/>
          <w:sz w:val="28"/>
          <w:szCs w:val="28"/>
          <w:rtl/>
        </w:rPr>
        <w:t xml:space="preserve">و هو أبو عبد اللّه محمد بن علاء الدین- أو علی- القاهری الأزهری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2" w:name="pg10468_134855"/>
    <w:bookmarkEnd w:id="72"/>
    <w:p>
      <w:pPr>
        <w:pStyle w:val="BookText"/>
      </w:pPr>
      <w:r>
        <w:rPr>
          <w:rFonts w:ascii="IRNazanin" w:hAnsi="IRNazanin" w:eastAsia="IRNazanin" w:cs="IRNazanin"/>
          <w:lang w:bidi="fa-IR"/>
          <w:color w:val="111111"/>
          <w:sz w:val="28"/>
          <w:szCs w:val="28"/>
          <w:rtl/>
        </w:rPr>
        <w:t xml:space="preserve">الشافعی شمس الدین البابلی. المتوفی سنة 1077.</w:t>
      </w:r>
    </w:p>
    <w:p>
      <w:pPr>
        <w:pStyle w:val="BookText"/>
      </w:pPr>
      <w:r>
        <w:rPr>
          <w:rFonts w:ascii="IRNazanin" w:hAnsi="IRNazanin" w:eastAsia="IRNazanin" w:cs="IRNazanin"/>
          <w:lang w:bidi="fa-IR"/>
          <w:color w:val="111111"/>
          <w:sz w:val="28"/>
          <w:szCs w:val="28"/>
          <w:rtl/>
        </w:rPr>
        <w:t xml:space="preserve">وقع فی طریق روایة الحافظ المغربی.</w:t>
      </w:r>
    </w:p>
    <w:p>
      <w:pPr>
        <w:pStyle w:val="Heading5"/>
      </w:pPr>
      <w:bookmarkStart w:id="468" w:name="_Toc239"/>
      <w:r>
        <w:t>ترجمته:</w:t>
      </w:r>
      <w:bookmarkEnd w:id="468"/>
    </w:p>
    <w:p>
      <w:pPr>
        <w:pStyle w:val="BookText"/>
      </w:pPr>
      <w:r>
        <w:rPr>
          <w:rFonts w:ascii="IRNazanin" w:hAnsi="IRNazanin" w:eastAsia="IRNazanin" w:cs="IRNazanin"/>
          <w:lang w:bidi="fa-IR"/>
          <w:color w:val="111111"/>
          <w:sz w:val="28"/>
          <w:szCs w:val="28"/>
          <w:rtl/>
        </w:rPr>
        <w:t xml:space="preserve">1- قال الزرکلی: «فقیه شافعی من علماء مصر»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کحالة: «محدّث، حافظ، فقیه»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4"/>
      </w:pPr>
      <w:bookmarkStart w:id="469" w:name="_Toc240"/>
      <w:r>
        <w:t>(81) روایة المقدسی الحنفی</w:t>
      </w:r>
      <w:bookmarkEnd w:id="469"/>
    </w:p>
    <w:p>
      <w:pPr>
        <w:pStyle w:val="BookText"/>
      </w:pPr>
      <w:r>
        <w:rPr>
          <w:rFonts w:ascii="IRNazanin" w:hAnsi="IRNazanin" w:eastAsia="IRNazanin" w:cs="IRNazanin"/>
          <w:lang w:bidi="fa-IR"/>
          <w:color w:val="111111"/>
          <w:sz w:val="28"/>
          <w:szCs w:val="28"/>
          <w:rtl/>
        </w:rPr>
        <w:t xml:space="preserve">رواه فی کتابه (مناقب الخلفاء) فی الباب الرابع فی مناقب علی بن أبی طالب. فصل فی خصائصه:</w:t>
      </w:r>
    </w:p>
    <w:p>
      <w:pPr>
        <w:pStyle w:val="BookText"/>
      </w:pPr>
      <w:r>
        <w:rPr>
          <w:rFonts w:ascii="IRNazanin" w:hAnsi="IRNazanin" w:eastAsia="IRNazanin" w:cs="IRNazanin"/>
          <w:lang w:bidi="fa-IR"/>
          <w:color w:val="111111"/>
          <w:sz w:val="28"/>
          <w:szCs w:val="28"/>
          <w:rtl/>
        </w:rPr>
        <w:t xml:space="preserve">«منها: أنه باب دار الحکمة و باب دار العلم و أنه أقضی الامة: عن علی رضی اللّه عنه: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و فی روایة: أنا دار العلم و علی بابها فمن أراد العلم فلیأته من بابه».</w:t>
      </w:r>
    </w:p>
    <w:p>
      <w:pPr>
        <w:pStyle w:val="Heading4"/>
      </w:pPr>
      <w:bookmarkStart w:id="470" w:name="_Toc241"/>
      <w:r>
        <w:t>(82) روایة عبد القادر الکردی</w:t>
      </w:r>
      <w:bookmarkEnd w:id="470"/>
    </w:p>
    <w:p>
      <w:pPr>
        <w:pStyle w:val="BookText"/>
      </w:pPr>
      <w:r>
        <w:rPr>
          <w:rFonts w:ascii="IRNazanin" w:hAnsi="IRNazanin" w:eastAsia="IRNazanin" w:cs="IRNazanin"/>
          <w:lang w:bidi="fa-IR"/>
          <w:color w:val="111111"/>
          <w:sz w:val="28"/>
          <w:szCs w:val="28"/>
          <w:rtl/>
        </w:rPr>
        <w:t xml:space="preserve">رواه فی کتابه (الریحانة الشّمیمة فی شرح الموضحة القویمة فی فضل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3" w:name="pg10468_134856"/>
    <w:bookmarkEnd w:id="73"/>
    <w:p>
      <w:pPr>
        <w:pStyle w:val="BookText"/>
      </w:pPr>
      <w:r>
        <w:rPr>
          <w:rFonts w:ascii="IRNazanin" w:hAnsi="IRNazanin" w:eastAsia="IRNazanin" w:cs="IRNazanin"/>
          <w:lang w:bidi="fa-IR"/>
          <w:color w:val="111111"/>
          <w:sz w:val="28"/>
          <w:szCs w:val="28"/>
          <w:rtl/>
        </w:rPr>
        <w:t xml:space="preserve">الخلفاء الأربعة الکریمة) حیث قال: «و عنه: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و «عن سعید بن المسیب قال: لم یکن أحد من الصحابة یقول: «سلونی» الّا علی</w:t>
      </w:r>
    </w:p>
    <w:p>
      <w:pPr>
        <w:pStyle w:val="BookText"/>
      </w:pPr>
      <w:r>
        <w:rPr>
          <w:rFonts w:ascii="IRNazanin" w:hAnsi="IRNazanin" w:eastAsia="IRNazanin" w:cs="IRNazanin"/>
          <w:lang w:bidi="fa-IR"/>
          <w:color w:val="111111"/>
          <w:sz w:val="28"/>
          <w:szCs w:val="28"/>
          <w:rtl/>
        </w:rPr>
        <w:t xml:space="preserve">. و عن ابن مسعود قال: أفرض أهل المدینة و أقضاها علی. و عن عائشة: إن علیا ذکر عندها: أما أنه أعلم من بقی بالسنة».</w:t>
      </w:r>
    </w:p>
    <w:p>
      <w:pPr>
        <w:pStyle w:val="Heading4"/>
      </w:pPr>
      <w:bookmarkStart w:id="471" w:name="_Toc242"/>
      <w:r>
        <w:t>(83) روایة عبد الکریم بن ولی الدین</w:t>
      </w:r>
      <w:bookmarkEnd w:id="471"/>
    </w:p>
    <w:p>
      <w:pPr>
        <w:pStyle w:val="BookText"/>
      </w:pPr>
      <w:r>
        <w:rPr>
          <w:rFonts w:ascii="IRNazanin" w:hAnsi="IRNazanin" w:eastAsia="IRNazanin" w:cs="IRNazanin"/>
          <w:lang w:bidi="fa-IR"/>
          <w:color w:val="111111"/>
          <w:sz w:val="28"/>
          <w:szCs w:val="28"/>
          <w:rtl/>
        </w:rPr>
        <w:t xml:space="preserve">رواه فی کتابه (مزیل الاشتباه فی أسماء الصحابة) بترجمة أمیر المؤمنین علیه السلام قائلا: «أنا مدینة العلم و علی بابها. رواه محیی السنة فی مصابیحه و أبو عمر و العقیلی و ابن عدی و الطبرانی عن ابن عباس، و الحاکم عن جابر، کما فی الجامع».</w:t>
      </w:r>
    </w:p>
    <w:p>
      <w:pPr>
        <w:pStyle w:val="Heading4"/>
      </w:pPr>
      <w:bookmarkStart w:id="472" w:name="_Toc243"/>
      <w:r>
        <w:t>(84) روایة المغربی</w:t>
      </w:r>
      <w:bookmarkEnd w:id="472"/>
    </w:p>
    <w:p>
      <w:pPr>
        <w:pStyle w:val="Heading5"/>
      </w:pPr>
      <w:bookmarkStart w:id="473" w:name="_Toc244"/>
      <w:r>
        <w:t>اشارة</w:t>
      </w:r>
      <w:bookmarkEnd w:id="473"/>
    </w:p>
    <w:p>
      <w:pPr>
        <w:pStyle w:val="BookText"/>
      </w:pPr>
      <w:r>
        <w:rPr>
          <w:rFonts w:ascii="IRNazanin" w:hAnsi="IRNazanin" w:eastAsia="IRNazanin" w:cs="IRNazanin"/>
          <w:lang w:bidi="fa-IR"/>
          <w:color w:val="111111"/>
          <w:sz w:val="28"/>
          <w:szCs w:val="28"/>
          <w:rtl/>
        </w:rPr>
        <w:t xml:space="preserve">و هو: محمد بن محمّد المالکی المتوفی سنة 1094، رواه عن علی علیه السلام مرفوعا حیث قال: «علی- رفعه: أنا مدینة العلم و علی بابها»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5"/>
      </w:pPr>
      <w:bookmarkStart w:id="474" w:name="_Toc245"/>
      <w:r>
        <w:t>ترجمته:</w:t>
      </w:r>
      <w:bookmarkEnd w:id="474"/>
    </w:p>
    <w:p>
      <w:pPr>
        <w:pStyle w:val="BookText"/>
      </w:pPr>
      <w:r>
        <w:rPr>
          <w:rFonts w:ascii="IRNazanin" w:hAnsi="IRNazanin" w:eastAsia="IRNazanin" w:cs="IRNazanin"/>
          <w:lang w:bidi="fa-IR"/>
          <w:color w:val="111111"/>
          <w:sz w:val="28"/>
          <w:szCs w:val="28"/>
          <w:rtl/>
        </w:rPr>
        <w:t xml:space="preserve">قال المحبی: «محمد بن محمد … المغربی المالکی نزیل الحرمین: الامام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10468_134857"/>
    <w:bookmarkEnd w:id="74"/>
    <w:p>
      <w:pPr>
        <w:pStyle w:val="BookText"/>
      </w:pPr>
      <w:r>
        <w:rPr>
          <w:rFonts w:ascii="IRNazanin" w:hAnsi="IRNazanin" w:eastAsia="IRNazanin" w:cs="IRNazanin"/>
          <w:lang w:bidi="fa-IR"/>
          <w:color w:val="111111"/>
          <w:sz w:val="28"/>
          <w:szCs w:val="28"/>
          <w:rtl/>
        </w:rPr>
        <w:t xml:space="preserve">الجلیل المحدّث المفنن، فرد الدنیا فی العلوم کلّها، الجامع بین منطوقها و مفهومها، و المالک لمجهولها و معلومها. نقلت عن شیخنا المرحوم عبد القادر بن عبد الهادی- هو ممّن أخذ عنه و سافر إلی الروم فی صحبته و انتفع به، و کان یصفه بأوصاف بالغة حدّ الغلو- فإنه کان یقول: إنه یعرف الحدیث و الأصول معرفة ما رأینا من یعرفها ممّن أدرکناه. و أمّا علوم الأدب فإلیه النهایة، … و قد أخذ عنه بمکة و المدینة و الروم خلق، و مدحه جماعة و أثنوا علیه. و کان وفاته بدمشق یوم الأحد عاشر ذی القعدة سنة 1094»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475" w:name="_Toc246"/>
      <w:r>
        <w:t>(85) روایة المغربی</w:t>
      </w:r>
      <w:bookmarkEnd w:id="475"/>
    </w:p>
    <w:p>
      <w:pPr>
        <w:pStyle w:val="Heading5"/>
      </w:pPr>
      <w:bookmarkStart w:id="476" w:name="_Toc247"/>
      <w:r>
        <w:t>اشارة</w:t>
      </w:r>
      <w:bookmarkEnd w:id="476"/>
    </w:p>
    <w:p>
      <w:pPr>
        <w:pStyle w:val="BookText"/>
      </w:pPr>
      <w:r>
        <w:rPr>
          <w:rFonts w:ascii="IRNazanin" w:hAnsi="IRNazanin" w:eastAsia="IRNazanin" w:cs="IRNazanin"/>
          <w:lang w:bidi="fa-IR"/>
          <w:color w:val="111111"/>
          <w:sz w:val="28"/>
          <w:szCs w:val="28"/>
          <w:rtl/>
        </w:rPr>
        <w:t xml:space="preserve">و هو عبد الملک بن حسین العصامی المکی المتوفی سنة 1111.</w:t>
      </w:r>
    </w:p>
    <w:p>
      <w:pPr>
        <w:pStyle w:val="BookText"/>
      </w:pPr>
      <w:r>
        <w:rPr>
          <w:rFonts w:ascii="IRNazanin" w:hAnsi="IRNazanin" w:eastAsia="IRNazanin" w:cs="IRNazanin"/>
          <w:lang w:bidi="fa-IR"/>
          <w:color w:val="111111"/>
          <w:sz w:val="28"/>
          <w:szCs w:val="28"/>
          <w:rtl/>
        </w:rPr>
        <w:t xml:space="preserve">روی الحدیث الشریف فی کتابه سمط النجوم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5"/>
      </w:pPr>
      <w:bookmarkStart w:id="477" w:name="_Toc248"/>
      <w:r>
        <w:t>ترجمته:</w:t>
      </w:r>
      <w:bookmarkEnd w:id="477"/>
    </w:p>
    <w:p>
      <w:pPr>
        <w:pStyle w:val="BookText"/>
      </w:pPr>
      <w:r>
        <w:rPr>
          <w:rFonts w:ascii="IRNazanin" w:hAnsi="IRNazanin" w:eastAsia="IRNazanin" w:cs="IRNazanin"/>
          <w:lang w:bidi="fa-IR"/>
          <w:color w:val="111111"/>
          <w:sz w:val="28"/>
          <w:szCs w:val="28"/>
          <w:rtl/>
        </w:rPr>
        <w:t xml:space="preserve">1- البدر الطالع للشوکانی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سلک الدرر للمرادی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10468_134858"/>
    <w:bookmarkEnd w:id="75"/>
    <w:p>
      <w:pPr>
        <w:pStyle w:val="Heading4"/>
      </w:pPr>
      <w:bookmarkStart w:id="478" w:name="_Toc249"/>
      <w:r>
        <w:t>(86) روایة العجلونی</w:t>
      </w:r>
      <w:bookmarkEnd w:id="478"/>
    </w:p>
    <w:p>
      <w:pPr>
        <w:pStyle w:val="Heading5"/>
      </w:pPr>
      <w:bookmarkStart w:id="479" w:name="_Toc250"/>
      <w:r>
        <w:t>اشارة</w:t>
      </w:r>
      <w:bookmarkEnd w:id="479"/>
    </w:p>
    <w:p>
      <w:pPr>
        <w:pStyle w:val="BookText"/>
      </w:pPr>
      <w:r>
        <w:rPr>
          <w:rFonts w:ascii="IRNazanin" w:hAnsi="IRNazanin" w:eastAsia="IRNazanin" w:cs="IRNazanin"/>
          <w:lang w:bidi="fa-IR"/>
          <w:color w:val="111111"/>
          <w:sz w:val="28"/>
          <w:szCs w:val="28"/>
          <w:rtl/>
        </w:rPr>
        <w:t xml:space="preserve">و هو: إسماعیل بن محمّد، المتوفی سنة 1162. رواه فی کتابه (کشف الخفا) الحدیث رقم 618.</w:t>
      </w:r>
    </w:p>
    <w:p>
      <w:pPr>
        <w:pStyle w:val="Heading5"/>
      </w:pPr>
      <w:bookmarkStart w:id="480" w:name="_Toc251"/>
      <w:r>
        <w:t>ترجمته:</w:t>
      </w:r>
      <w:bookmarkEnd w:id="480"/>
    </w:p>
    <w:p>
      <w:pPr>
        <w:pStyle w:val="BookText"/>
      </w:pPr>
      <w:r>
        <w:rPr>
          <w:rFonts w:ascii="IRNazanin" w:hAnsi="IRNazanin" w:eastAsia="IRNazanin" w:cs="IRNazanin"/>
          <w:lang w:bidi="fa-IR"/>
          <w:color w:val="111111"/>
          <w:sz w:val="28"/>
          <w:szCs w:val="28"/>
          <w:rtl/>
        </w:rPr>
        <w:t xml:space="preserve">قال المرادی: «إسماعیل بن محمد … الشیخ الامام العالم الهمام الحجة الرحلة العمدة الورع العلامة. کان عالما بارعا صالحا مفیدا محدّثا مبجّلا قدوة سندا خاشعا، له ید فی العلوم، لا سیّما الحدیث و العربیة و غیر ذلک مما یطول شرحه، و لا یسع فی هذه الطروس وصفه. له القدم الراسخ فی العلوم و الید الطولی فی دقائق المنطوق و المفهوم … اشتغل علی جماعة أجلّاء بالفقه و الحدیث و التفسیر و العربیة و غیر ذلک، إلی أن تمیّز علی أقرانه بالطلب … و مشایخه کثیرون، و الکتب التی قرأها لا تعد لکثرتها.</w:t>
      </w:r>
    </w:p>
    <w:p>
      <w:pPr>
        <w:pStyle w:val="BookText"/>
      </w:pPr>
      <w:r>
        <w:rPr>
          <w:rFonts w:ascii="IRNazanin" w:hAnsi="IRNazanin" w:eastAsia="IRNazanin" w:cs="IRNazanin"/>
          <w:lang w:bidi="fa-IR"/>
          <w:color w:val="111111"/>
          <w:sz w:val="28"/>
          <w:szCs w:val="28"/>
          <w:rtl/>
        </w:rPr>
        <w:t xml:space="preserve">ترجمه الشیخ سعید السمّان فی کتابه و قال فی وصفه: خاتمة أئمة الحدیث.</w:t>
      </w:r>
    </w:p>
    <w:p>
      <w:pPr>
        <w:pStyle w:val="BookText"/>
      </w:pPr>
      <w:r>
        <w:rPr>
          <w:rFonts w:ascii="IRNazanin" w:hAnsi="IRNazanin" w:eastAsia="IRNazanin" w:cs="IRNazanin"/>
          <w:lang w:bidi="fa-IR"/>
          <w:color w:val="111111"/>
          <w:sz w:val="28"/>
          <w:szCs w:val="28"/>
          <w:rtl/>
        </w:rPr>
        <w:t xml:space="preserve">و بالجملة، فهو أحد الشیوخ الذین لهم القدم العالی فی العلوم و الرسوخ و کانت وفاته 2611»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10468_134859"/>
    <w:bookmarkEnd w:id="76"/>
    <w:p>
      <w:pPr>
        <w:pStyle w:val="Heading4"/>
      </w:pPr>
      <w:bookmarkStart w:id="481" w:name="_Toc252"/>
      <w:r>
        <w:t>(87) روایة الزبیدی</w:t>
      </w:r>
      <w:bookmarkEnd w:id="481"/>
    </w:p>
    <w:p>
      <w:pPr>
        <w:pStyle w:val="Heading5"/>
      </w:pPr>
      <w:bookmarkStart w:id="482" w:name="_Toc253"/>
      <w:r>
        <w:t>اشارة</w:t>
      </w:r>
      <w:bookmarkEnd w:id="482"/>
    </w:p>
    <w:p>
      <w:pPr>
        <w:pStyle w:val="BookText"/>
      </w:pPr>
      <w:r>
        <w:rPr>
          <w:rFonts w:ascii="IRNazanin" w:hAnsi="IRNazanin" w:eastAsia="IRNazanin" w:cs="IRNazanin"/>
          <w:lang w:bidi="fa-IR"/>
          <w:color w:val="111111"/>
          <w:sz w:val="28"/>
          <w:szCs w:val="28"/>
          <w:rtl/>
        </w:rPr>
        <w:t xml:space="preserve">و هو: محمد مرتضی الحسینی الحنفی المتوفی سنة 1205.</w:t>
      </w:r>
    </w:p>
    <w:p>
      <w:pPr>
        <w:pStyle w:val="BookText"/>
      </w:pPr>
      <w:r>
        <w:rPr>
          <w:rFonts w:ascii="IRNazanin" w:hAnsi="IRNazanin" w:eastAsia="IRNazanin" w:cs="IRNazanin"/>
          <w:lang w:bidi="fa-IR"/>
          <w:color w:val="111111"/>
          <w:sz w:val="28"/>
          <w:szCs w:val="28"/>
          <w:rtl/>
        </w:rPr>
        <w:t xml:space="preserve">رواه من طریق الحاکم و الطبرانی عن أبی معاویة الضریر عن الأعمش عن مجاهد عن ابن عباس عن رسول اللّه صلّی اللّه علیه و سلّم. لکنّه قال: من أتی العلم فلیأت الباب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483" w:name="_Toc254"/>
      <w:r>
        <w:t>ترجمته:</w:t>
      </w:r>
      <w:bookmarkEnd w:id="483"/>
    </w:p>
    <w:p>
      <w:pPr>
        <w:pStyle w:val="BookText"/>
      </w:pPr>
      <w:r>
        <w:rPr>
          <w:rFonts w:ascii="IRNazanin" w:hAnsi="IRNazanin" w:eastAsia="IRNazanin" w:cs="IRNazanin"/>
          <w:lang w:bidi="fa-IR"/>
          <w:color w:val="111111"/>
          <w:sz w:val="28"/>
          <w:szCs w:val="28"/>
          <w:rtl/>
        </w:rPr>
        <w:t xml:space="preserve">قال الزرکلی: «علّامة باللغة و الحدیث و الرجال و الأنساب، من کبار المصنفین، أصله من واسط فی العراق، و مولده بالهند فی بلجرام، و منشؤه فی زبید بالیمن. رحل إلی الحجاز و أقام بمصر، فاشتهر فضله و انهالت علیه الهدایا و التحف، و زاد اعتقاد الناس فیه، و توفی بالطاعون فی مصر» ثم ذکر مؤلفاته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4"/>
      </w:pPr>
      <w:bookmarkStart w:id="484" w:name="_Toc255"/>
      <w:r>
        <w:t>(88) روایة محمد الکزبری</w:t>
      </w:r>
      <w:bookmarkEnd w:id="484"/>
    </w:p>
    <w:p>
      <w:pPr>
        <w:pStyle w:val="Heading5"/>
      </w:pPr>
      <w:bookmarkStart w:id="485" w:name="_Toc256"/>
      <w:r>
        <w:t>اشارة</w:t>
      </w:r>
      <w:bookmarkEnd w:id="485"/>
    </w:p>
    <w:p>
      <w:pPr>
        <w:pStyle w:val="BookText"/>
      </w:pPr>
      <w:r>
        <w:rPr>
          <w:rFonts w:ascii="IRNazanin" w:hAnsi="IRNazanin" w:eastAsia="IRNazanin" w:cs="IRNazanin"/>
          <w:lang w:bidi="fa-IR"/>
          <w:color w:val="111111"/>
          <w:sz w:val="28"/>
          <w:szCs w:val="28"/>
          <w:rtl/>
        </w:rPr>
        <w:t xml:space="preserve">المتوفی سنة 1221. وقع فی طریق روایة الحافظ المغربی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7" w:name="pg10468_134860"/>
    <w:bookmarkEnd w:id="77"/>
    <w:p>
      <w:pPr>
        <w:pStyle w:val="Heading5"/>
      </w:pPr>
      <w:bookmarkStart w:id="486" w:name="_Toc257"/>
      <w:r>
        <w:t>ترجمته:</w:t>
      </w:r>
      <w:bookmarkEnd w:id="486"/>
    </w:p>
    <w:p>
      <w:pPr>
        <w:pStyle w:val="BookText"/>
      </w:pPr>
      <w:r>
        <w:rPr>
          <w:rFonts w:ascii="IRNazanin" w:hAnsi="IRNazanin" w:eastAsia="IRNazanin" w:cs="IRNazanin"/>
          <w:lang w:bidi="fa-IR"/>
          <w:color w:val="111111"/>
          <w:sz w:val="28"/>
          <w:szCs w:val="28"/>
          <w:rtl/>
        </w:rPr>
        <w:t xml:space="preserve">ذکره صاحب معجم المؤلفین و قال: محمد بن عبد الرحمن بن محمد بن زین الدین بن عبد الکریم الصفدی العطار الشهیر بالکزبری، محدّث مسند. ولد فی 13 شعبان، و درّس الحدیث فی جامع بنی أمیة، و توفی بدمشق … من آثاره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4"/>
      </w:pPr>
      <w:bookmarkStart w:id="487" w:name="_Toc258"/>
      <w:r>
        <w:t>(89) روایة الآلوسی</w:t>
      </w:r>
      <w:bookmarkEnd w:id="487"/>
    </w:p>
    <w:p>
      <w:pPr>
        <w:pStyle w:val="Heading5"/>
      </w:pPr>
      <w:bookmarkStart w:id="488" w:name="_Toc259"/>
      <w:r>
        <w:t>اشارة</w:t>
      </w:r>
      <w:bookmarkEnd w:id="488"/>
    </w:p>
    <w:p>
      <w:pPr>
        <w:pStyle w:val="BookText"/>
      </w:pPr>
      <w:r>
        <w:rPr>
          <w:rFonts w:ascii="IRNazanin" w:hAnsi="IRNazanin" w:eastAsia="IRNazanin" w:cs="IRNazanin"/>
          <w:lang w:bidi="fa-IR"/>
          <w:color w:val="111111"/>
          <w:sz w:val="28"/>
          <w:szCs w:val="28"/>
          <w:rtl/>
        </w:rPr>
        <w:t xml:space="preserve">و هو نعمان بن محمود البغدادی المتوفی سنة 1252. یرویه حیث یصف مولانا أمیر المؤمنین علیه السلام بقوله: «هو باب مدینة العلم و النقطة تحت الباء»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489" w:name="_Toc260"/>
      <w:r>
        <w:t>ترجمته:</w:t>
      </w:r>
      <w:bookmarkEnd w:id="489"/>
    </w:p>
    <w:p>
      <w:pPr>
        <w:pStyle w:val="BookText"/>
      </w:pPr>
      <w:r>
        <w:rPr>
          <w:rFonts w:ascii="IRNazanin" w:hAnsi="IRNazanin" w:eastAsia="IRNazanin" w:cs="IRNazanin"/>
          <w:lang w:bidi="fa-IR"/>
          <w:color w:val="111111"/>
          <w:sz w:val="28"/>
          <w:szCs w:val="28"/>
          <w:rtl/>
        </w:rPr>
        <w:t xml:space="preserve">قال الزرکلی: «نعمان بن محمود بن عبد اللّه، أبو البرکات خیر الدین الآلوسی. واعظ فقیه باحث. من أعلام الأسرة الآلوسیة فی العراق، ولد و نشأ ببغداد، و ولی القضاء فی بلاد متعددة، منها الحلة، و ترک المناصب.</w:t>
      </w:r>
    </w:p>
    <w:p>
      <w:pPr>
        <w:pStyle w:val="BookText"/>
      </w:pPr>
      <w:r>
        <w:rPr>
          <w:rFonts w:ascii="IRNazanin" w:hAnsi="IRNazanin" w:eastAsia="IRNazanin" w:cs="IRNazanin"/>
          <w:lang w:bidi="fa-IR"/>
          <w:color w:val="111111"/>
          <w:sz w:val="28"/>
          <w:szCs w:val="28"/>
          <w:rtl/>
        </w:rPr>
        <w:t xml:space="preserve">من کتبه: جلاء العینین فی محاکمة الأحمدین ابن تیمیة و ابن حجر»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10468_134861"/>
    <w:bookmarkEnd w:id="78"/>
    <w:p>
      <w:pPr>
        <w:pStyle w:val="Heading4"/>
      </w:pPr>
      <w:bookmarkStart w:id="490" w:name="_Toc261"/>
      <w:r>
        <w:t>(90) روایة عبد الرحمن الکزبری</w:t>
      </w:r>
      <w:bookmarkEnd w:id="490"/>
    </w:p>
    <w:p>
      <w:pPr>
        <w:pStyle w:val="Heading5"/>
      </w:pPr>
      <w:bookmarkStart w:id="491" w:name="_Toc262"/>
      <w:r>
        <w:t>اشارة</w:t>
      </w:r>
      <w:bookmarkEnd w:id="491"/>
    </w:p>
    <w:p>
      <w:pPr>
        <w:pStyle w:val="BookText"/>
      </w:pPr>
      <w:r>
        <w:rPr>
          <w:rFonts w:ascii="IRNazanin" w:hAnsi="IRNazanin" w:eastAsia="IRNazanin" w:cs="IRNazanin"/>
          <w:lang w:bidi="fa-IR"/>
          <w:color w:val="111111"/>
          <w:sz w:val="28"/>
          <w:szCs w:val="28"/>
          <w:rtl/>
        </w:rPr>
        <w:t xml:space="preserve">المتوفی سنة 1262. وقع فی طریق روایة الحافظ المغربی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5"/>
      </w:pPr>
      <w:bookmarkStart w:id="492" w:name="_Toc263"/>
      <w:r>
        <w:t>ترجمته:</w:t>
      </w:r>
      <w:bookmarkEnd w:id="492"/>
    </w:p>
    <w:p>
      <w:pPr>
        <w:pStyle w:val="BookText"/>
      </w:pPr>
      <w:r>
        <w:rPr>
          <w:rFonts w:ascii="IRNazanin" w:hAnsi="IRNazanin" w:eastAsia="IRNazanin" w:cs="IRNazanin"/>
          <w:lang w:bidi="fa-IR"/>
          <w:color w:val="111111"/>
          <w:sz w:val="28"/>
          <w:szCs w:val="28"/>
          <w:rtl/>
        </w:rPr>
        <w:t xml:space="preserve">ذکره صاحب معجم المؤلفین بقوله:</w:t>
      </w:r>
    </w:p>
    <w:p>
      <w:pPr>
        <w:pStyle w:val="BookText"/>
      </w:pPr>
      <w:r>
        <w:rPr>
          <w:rFonts w:ascii="IRNazanin" w:hAnsi="IRNazanin" w:eastAsia="IRNazanin" w:cs="IRNazanin"/>
          <w:lang w:bidi="fa-IR"/>
          <w:color w:val="111111"/>
          <w:sz w:val="28"/>
          <w:szCs w:val="28"/>
          <w:rtl/>
        </w:rPr>
        <w:t xml:space="preserve">«عبد الرحمن بن محمد بن عبد الرحمن الکزبری الدمشقی الشافعی. أبو المحاسن وجیه الدین. عالم محدث. ولد بدمشق و توفی بمکة حاجا فی 19 ذی الحجة. له ثبت»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493" w:name="_Toc264"/>
      <w:r>
        <w:t>(91) روایة زینی دحلان</w:t>
      </w:r>
      <w:bookmarkEnd w:id="493"/>
    </w:p>
    <w:p>
      <w:pPr>
        <w:pStyle w:val="Heading5"/>
      </w:pPr>
      <w:bookmarkStart w:id="494" w:name="_Toc265"/>
      <w:r>
        <w:t>اشارة</w:t>
      </w:r>
      <w:bookmarkEnd w:id="494"/>
    </w:p>
    <w:p>
      <w:pPr>
        <w:pStyle w:val="BookText"/>
      </w:pPr>
      <w:r>
        <w:rPr>
          <w:rFonts w:ascii="IRNazanin" w:hAnsi="IRNazanin" w:eastAsia="IRNazanin" w:cs="IRNazanin"/>
          <w:lang w:bidi="fa-IR"/>
          <w:color w:val="111111"/>
          <w:sz w:val="28"/>
          <w:szCs w:val="28"/>
          <w:rtl/>
        </w:rPr>
        <w:t xml:space="preserve">و هو: أحمد زینی دحلان الشافعی المتوفی سنة 1304. رواه فی کتابه (الفتوحات الإسلامیة)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10468_134862"/>
    <w:bookmarkEnd w:id="79"/>
    <w:p>
      <w:pPr>
        <w:pStyle w:val="Heading5"/>
      </w:pPr>
      <w:bookmarkStart w:id="495" w:name="_Toc266"/>
      <w:r>
        <w:t>ترجمته:</w:t>
      </w:r>
      <w:bookmarkEnd w:id="495"/>
    </w:p>
    <w:p>
      <w:pPr>
        <w:pStyle w:val="BookText"/>
      </w:pPr>
      <w:r>
        <w:rPr>
          <w:rFonts w:ascii="IRNazanin" w:hAnsi="IRNazanin" w:eastAsia="IRNazanin" w:cs="IRNazanin"/>
          <w:lang w:bidi="fa-IR"/>
          <w:color w:val="111111"/>
          <w:sz w:val="28"/>
          <w:szCs w:val="28"/>
          <w:rtl/>
        </w:rPr>
        <w:t xml:space="preserve">هو: أحمد زینی دحلان الشافعی المکی، فقیه محدّث، مؤرّخ مشارک فی أنواع العلوم، مفتی الشّافعیة بمکة، و المدرّس بها.</w:t>
      </w:r>
    </w:p>
    <w:p>
      <w:pPr>
        <w:pStyle w:val="BookText"/>
      </w:pPr>
      <w:r>
        <w:rPr>
          <w:rFonts w:ascii="IRNazanin" w:hAnsi="IRNazanin" w:eastAsia="IRNazanin" w:cs="IRNazanin"/>
          <w:lang w:bidi="fa-IR"/>
          <w:color w:val="111111"/>
          <w:sz w:val="28"/>
          <w:szCs w:val="28"/>
          <w:rtl/>
        </w:rPr>
        <w:t xml:space="preserve">له مؤلّفات عدیدة. توفی سنة 1304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للشیخ عثمان الدمیاطی- کان حیّا سنة 1300- کتاب نفحة الرحمن فی مناقب السید أحمد زینی دحلان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4"/>
      </w:pPr>
      <w:bookmarkStart w:id="496" w:name="_Toc267"/>
      <w:r>
        <w:t>(92) روایة الأبیاری</w:t>
      </w:r>
      <w:bookmarkEnd w:id="496"/>
    </w:p>
    <w:p>
      <w:pPr>
        <w:pStyle w:val="Heading5"/>
      </w:pPr>
      <w:bookmarkStart w:id="497" w:name="_Toc268"/>
      <w:r>
        <w:t>اشارة</w:t>
      </w:r>
      <w:bookmarkEnd w:id="497"/>
    </w:p>
    <w:p>
      <w:pPr>
        <w:pStyle w:val="BookText"/>
      </w:pPr>
      <w:r>
        <w:rPr>
          <w:rFonts w:ascii="IRNazanin" w:hAnsi="IRNazanin" w:eastAsia="IRNazanin" w:cs="IRNazanin"/>
          <w:lang w:bidi="fa-IR"/>
          <w:color w:val="111111"/>
          <w:sz w:val="28"/>
          <w:szCs w:val="28"/>
          <w:rtl/>
        </w:rPr>
        <w:t xml:space="preserve">و هو الأستاذ عبد الهادی الأبیاری المصری المتوفی سنة: 1305.</w:t>
      </w:r>
    </w:p>
    <w:p>
      <w:pPr>
        <w:pStyle w:val="BookText"/>
      </w:pPr>
      <w:r>
        <w:rPr>
          <w:rFonts w:ascii="IRNazanin" w:hAnsi="IRNazanin" w:eastAsia="IRNazanin" w:cs="IRNazanin"/>
          <w:lang w:bidi="fa-IR"/>
          <w:color w:val="111111"/>
          <w:sz w:val="28"/>
          <w:szCs w:val="28"/>
          <w:rtl/>
        </w:rPr>
        <w:t xml:space="preserve">أرسله فی کتابه (جالیة الکدر) عن رسول اللّه صلّی اللّه علیه و آله و سلّم بقوله: «قال رسول اللّه صلّی اللّه علیه و سلّم: أنا مدینة العلم و علی بابها».</w:t>
      </w:r>
    </w:p>
    <w:p>
      <w:pPr>
        <w:pStyle w:val="Heading5"/>
      </w:pPr>
      <w:bookmarkStart w:id="498" w:name="_Toc269"/>
      <w:r>
        <w:t>ترجمته:</w:t>
      </w:r>
      <w:bookmarkEnd w:id="498"/>
    </w:p>
    <w:p>
      <w:pPr>
        <w:pStyle w:val="BookText"/>
      </w:pPr>
      <w:r>
        <w:rPr>
          <w:rFonts w:ascii="IRNazanin" w:hAnsi="IRNazanin" w:eastAsia="IRNazanin" w:cs="IRNazanin"/>
          <w:lang w:bidi="fa-IR"/>
          <w:color w:val="111111"/>
          <w:sz w:val="28"/>
          <w:szCs w:val="28"/>
          <w:rtl/>
        </w:rPr>
        <w:t xml:space="preserve">قال الزرکلی: «عبد الهادی نجا بن رضوان نجا بن محمد الأبیاری المصری. کاتب أدیب، له نظم … توفی فی القاهرة. له نحو أربعین کتابا»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10468_134863"/>
    <w:bookmarkEnd w:id="80"/>
    <w:p>
      <w:pPr>
        <w:pStyle w:val="Heading4"/>
      </w:pPr>
      <w:bookmarkStart w:id="499" w:name="_Toc270"/>
      <w:r>
        <w:t>(93) روایة الولاتی</w:t>
      </w:r>
      <w:bookmarkEnd w:id="499"/>
    </w:p>
    <w:p>
      <w:pPr>
        <w:pStyle w:val="Heading5"/>
      </w:pPr>
      <w:bookmarkStart w:id="500" w:name="_Toc271"/>
      <w:r>
        <w:t>اشارة</w:t>
      </w:r>
      <w:bookmarkEnd w:id="500"/>
    </w:p>
    <w:p>
      <w:pPr>
        <w:pStyle w:val="BookText"/>
      </w:pPr>
      <w:r>
        <w:rPr>
          <w:rFonts w:ascii="IRNazanin" w:hAnsi="IRNazanin" w:eastAsia="IRNazanin" w:cs="IRNazanin"/>
          <w:lang w:bidi="fa-IR"/>
          <w:color w:val="111111"/>
          <w:sz w:val="28"/>
          <w:szCs w:val="28"/>
          <w:rtl/>
        </w:rPr>
        <w:t xml:space="preserve">و هو: محمد بن یحیی بن عمر المتوفی سنة 1329. أو 1330 وقع فی طریق روایة الحافظ المغربی.</w:t>
      </w:r>
    </w:p>
    <w:p>
      <w:pPr>
        <w:pStyle w:val="Heading5"/>
      </w:pPr>
      <w:bookmarkStart w:id="501" w:name="_Toc272"/>
      <w:r>
        <w:t>ترجمته:</w:t>
      </w:r>
      <w:bookmarkEnd w:id="501"/>
    </w:p>
    <w:p>
      <w:pPr>
        <w:pStyle w:val="BookText"/>
      </w:pPr>
      <w:r>
        <w:rPr>
          <w:rFonts w:ascii="IRNazanin" w:hAnsi="IRNazanin" w:eastAsia="IRNazanin" w:cs="IRNazanin"/>
          <w:lang w:bidi="fa-IR"/>
          <w:color w:val="111111"/>
          <w:sz w:val="28"/>
          <w:szCs w:val="28"/>
          <w:rtl/>
        </w:rPr>
        <w:t xml:space="preserve">1- قال الزرکلی: «عالم بالحدیث، من فقهاء المالکیة، شنقیطی الأصل، کان قاضی القضاة بجهة الحوض بصحراء الغرب الکبری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کحالة: «محدّث، فقیه، أصولی، ناظم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4"/>
      </w:pPr>
      <w:bookmarkStart w:id="502" w:name="_Toc273"/>
      <w:r>
        <w:t>(94) روایة البرزنجی</w:t>
      </w:r>
      <w:bookmarkEnd w:id="502"/>
    </w:p>
    <w:p>
      <w:pPr>
        <w:pStyle w:val="Heading5"/>
      </w:pPr>
      <w:bookmarkStart w:id="503" w:name="_Toc274"/>
      <w:r>
        <w:t>اشارة</w:t>
      </w:r>
      <w:bookmarkEnd w:id="503"/>
    </w:p>
    <w:p>
      <w:pPr>
        <w:pStyle w:val="BookText"/>
      </w:pPr>
      <w:r>
        <w:rPr>
          <w:rFonts w:ascii="IRNazanin" w:hAnsi="IRNazanin" w:eastAsia="IRNazanin" w:cs="IRNazanin"/>
          <w:lang w:bidi="fa-IR"/>
          <w:color w:val="111111"/>
          <w:sz w:val="28"/>
          <w:szCs w:val="28"/>
          <w:rtl/>
        </w:rPr>
        <w:t xml:space="preserve">و هو: احمد بن إسماعیل الشافعی المتوفی سنة 1332 رواه فی (مقاصد الطالب) مرسلا عن رسول اللّه صلّی اللّه علیه و آله و سلّم، قال: «قال رسول اللّه صلّی اللّه علیه و سلّم: أنا مدینة العلم و علی بابها».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10468_134864"/>
    <w:bookmarkEnd w:id="81"/>
    <w:p>
      <w:pPr>
        <w:pStyle w:val="Heading5"/>
      </w:pPr>
      <w:bookmarkStart w:id="504" w:name="_Toc275"/>
      <w:r>
        <w:t>ترجمته:</w:t>
      </w:r>
      <w:bookmarkEnd w:id="504"/>
    </w:p>
    <w:p>
      <w:pPr>
        <w:pStyle w:val="BookText"/>
      </w:pPr>
      <w:r>
        <w:rPr>
          <w:rFonts w:ascii="IRNazanin" w:hAnsi="IRNazanin" w:eastAsia="IRNazanin" w:cs="IRNazanin"/>
          <w:lang w:bidi="fa-IR"/>
          <w:color w:val="111111"/>
          <w:sz w:val="28"/>
          <w:szCs w:val="28"/>
          <w:rtl/>
        </w:rPr>
        <w:t xml:space="preserve">قال کحالة: «أحمد بن إسماعیل البرزنجی الحسینی الموسوی المدنی. عالم مشارک فی علوم مختلفة. توفی بالمدینة.</w:t>
      </w:r>
    </w:p>
    <w:p>
      <w:pPr>
        <w:pStyle w:val="BookText"/>
      </w:pPr>
      <w:r>
        <w:rPr>
          <w:rFonts w:ascii="IRNazanin" w:hAnsi="IRNazanin" w:eastAsia="IRNazanin" w:cs="IRNazanin"/>
          <w:lang w:bidi="fa-IR"/>
          <w:color w:val="111111"/>
          <w:sz w:val="28"/>
          <w:szCs w:val="28"/>
          <w:rtl/>
        </w:rPr>
        <w:t xml:space="preserve">من مؤلفاته: رسالة فی مناقب عمر بن الخطاب.</w:t>
      </w:r>
    </w:p>
    <w:p>
      <w:pPr>
        <w:pStyle w:val="BookText"/>
      </w:pPr>
      <w:r>
        <w:rPr>
          <w:rFonts w:ascii="IRNazanin" w:hAnsi="IRNazanin" w:eastAsia="IRNazanin" w:cs="IRNazanin"/>
          <w:lang w:bidi="fa-IR"/>
          <w:color w:val="111111"/>
          <w:sz w:val="28"/>
          <w:szCs w:val="28"/>
          <w:rtl/>
        </w:rPr>
        <w:t xml:space="preserve">مقاصد الطالب فی مناقب علی بن أبی طالب»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4"/>
      </w:pPr>
      <w:bookmarkStart w:id="505" w:name="_Toc276"/>
      <w:r>
        <w:t>(95) روایة بهجت أفندی</w:t>
      </w:r>
      <w:bookmarkEnd w:id="505"/>
    </w:p>
    <w:p>
      <w:pPr>
        <w:pStyle w:val="BookText"/>
      </w:pPr>
      <w:r>
        <w:rPr>
          <w:rFonts w:ascii="IRNazanin" w:hAnsi="IRNazanin" w:eastAsia="IRNazanin" w:cs="IRNazanin"/>
          <w:lang w:bidi="fa-IR"/>
          <w:color w:val="111111"/>
          <w:sz w:val="28"/>
          <w:szCs w:val="28"/>
          <w:rtl/>
        </w:rPr>
        <w:t xml:space="preserve">و رواه الشیخ القاضی محمد بهجة أفندی المتوفی سنة 1350 فی کتابه (تاریخ آل محمد: 56).</w:t>
      </w:r>
    </w:p>
    <w:p>
      <w:pPr>
        <w:pStyle w:val="Heading4"/>
      </w:pPr>
      <w:bookmarkStart w:id="506" w:name="_Toc277"/>
      <w:r>
        <w:t>(96) روایة النبهانی</w:t>
      </w:r>
      <w:bookmarkEnd w:id="506"/>
    </w:p>
    <w:p>
      <w:pPr>
        <w:pStyle w:val="Heading5"/>
      </w:pPr>
      <w:bookmarkStart w:id="507" w:name="_Toc278"/>
      <w:r>
        <w:t>اشارة</w:t>
      </w:r>
      <w:bookmarkEnd w:id="507"/>
    </w:p>
    <w:p>
      <w:pPr>
        <w:pStyle w:val="BookText"/>
      </w:pPr>
      <w:r>
        <w:rPr>
          <w:rFonts w:ascii="IRNazanin" w:hAnsi="IRNazanin" w:eastAsia="IRNazanin" w:cs="IRNazanin"/>
          <w:lang w:bidi="fa-IR"/>
          <w:color w:val="111111"/>
          <w:sz w:val="28"/>
          <w:szCs w:val="28"/>
          <w:rtl/>
        </w:rPr>
        <w:t xml:space="preserve">و هو: یوسف بن إسماعیل الشافعی المتوفی سنة 1350:</w:t>
      </w:r>
    </w:p>
    <w:p>
      <w:pPr>
        <w:pStyle w:val="BookText"/>
      </w:pPr>
      <w:r>
        <w:rPr>
          <w:rFonts w:ascii="IRNazanin" w:hAnsi="IRNazanin" w:eastAsia="IRNazanin" w:cs="IRNazanin"/>
          <w:lang w:bidi="fa-IR"/>
          <w:color w:val="111111"/>
          <w:sz w:val="28"/>
          <w:szCs w:val="28"/>
          <w:rtl/>
        </w:rPr>
        <w:t xml:space="preserve">رواه فی غیر واحد من مؤلّفاته، ففی (الفتح الکبیر): «قال النبی صلّی اللّه علیه و سلّم: أنا مدینة العلم و علی بابها فمن أراد العلم فلیأت الباب. عق، عد، طب ک عن ابن عباس»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(الشرف المؤبّد)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10468_134865"/>
    <w:bookmarkEnd w:id="82"/>
    <w:p>
      <w:pPr>
        <w:pStyle w:val="Heading5"/>
      </w:pPr>
      <w:bookmarkStart w:id="508" w:name="_Toc279"/>
      <w:r>
        <w:t>ترجمته:</w:t>
      </w:r>
      <w:bookmarkEnd w:id="508"/>
    </w:p>
    <w:p>
      <w:pPr>
        <w:pStyle w:val="BookText"/>
      </w:pPr>
      <w:r>
        <w:rPr>
          <w:rFonts w:ascii="IRNazanin" w:hAnsi="IRNazanin" w:eastAsia="IRNazanin" w:cs="IRNazanin"/>
          <w:lang w:bidi="fa-IR"/>
          <w:color w:val="111111"/>
          <w:sz w:val="28"/>
          <w:szCs w:val="28"/>
          <w:rtl/>
        </w:rPr>
        <w:t xml:space="preserve">قال کحالة: «یوسف بن إسماعیل بن یوسف النبهانی الشافعی أبو المحاسن. أدیب شاعر صوفی. من القضاة … تولی القضاء فی قصبة جنین من أعمال نابلس، و رحل إلی القسطنطینیة، و عیّن قاضیا بکوی سنجق من أعمال ولایة الموصل، فرئیسا لمحکمة الجزاء باللاذقیة، ثم بالقدس فرئیسا لمحکمة الحقوق ببیروت»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4"/>
      </w:pPr>
      <w:bookmarkStart w:id="509" w:name="_Toc280"/>
      <w:r>
        <w:t>(97) روایة محمّد مخلوف المالکی</w:t>
      </w:r>
      <w:bookmarkEnd w:id="509"/>
    </w:p>
    <w:p>
      <w:pPr>
        <w:pStyle w:val="Heading5"/>
      </w:pPr>
      <w:bookmarkStart w:id="510" w:name="_Toc281"/>
      <w:r>
        <w:t>اشارة</w:t>
      </w:r>
      <w:bookmarkEnd w:id="510"/>
    </w:p>
    <w:p>
      <w:pPr>
        <w:pStyle w:val="BookText"/>
      </w:pPr>
      <w:r>
        <w:rPr>
          <w:rFonts w:ascii="IRNazanin" w:hAnsi="IRNazanin" w:eastAsia="IRNazanin" w:cs="IRNazanin"/>
          <w:lang w:bidi="fa-IR"/>
          <w:color w:val="111111"/>
          <w:sz w:val="28"/>
          <w:szCs w:val="28"/>
          <w:rtl/>
        </w:rPr>
        <w:t xml:space="preserve">المتوفی سنة 1360 رواه حیث ذکر مولانا أمیر المؤمنین علیه السلام بقوله:</w:t>
      </w:r>
    </w:p>
    <w:p>
      <w:pPr>
        <w:pStyle w:val="BookText"/>
      </w:pPr>
      <w:r>
        <w:rPr>
          <w:rFonts w:ascii="IRNazanin" w:hAnsi="IRNazanin" w:eastAsia="IRNazanin" w:cs="IRNazanin"/>
          <w:lang w:bidi="fa-IR"/>
          <w:color w:val="111111"/>
          <w:sz w:val="28"/>
          <w:szCs w:val="28"/>
          <w:rtl/>
        </w:rPr>
        <w:t xml:space="preserve">«و یروی من فضائله أنه قال رسول اللّه صلّی اللّه علیه و سلّم: «أنا مدینة العلم و علی بابها»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511" w:name="_Toc282"/>
      <w:r>
        <w:t>ترجمته:</w:t>
      </w:r>
      <w:bookmarkEnd w:id="511"/>
    </w:p>
    <w:p>
      <w:pPr>
        <w:pStyle w:val="BookText"/>
      </w:pPr>
      <w:r>
        <w:rPr>
          <w:rFonts w:ascii="IRNazanin" w:hAnsi="IRNazanin" w:eastAsia="IRNazanin" w:cs="IRNazanin"/>
          <w:lang w:bidi="fa-IR"/>
          <w:color w:val="111111"/>
          <w:sz w:val="28"/>
          <w:szCs w:val="28"/>
          <w:rtl/>
        </w:rPr>
        <w:t xml:space="preserve">قال الزرکلی: «محمد بن محمد بن عمر بن علی بن سالم مخلوف، عالم بتراجم المالکیة، من المفتین. مولده و وفاته فی المنستیر بتونس. تعلّم بجامع الزیتونة، و درّس فیه ثم بالمنستیر و ولی الإفتاء بقابس سنة 1313 فالقضاء بالمنستیر 1319. فوظیفة باش مفتی بها. أی المفتی الأکبر سنة 1355 إلی أن توفی.</w:t>
      </w:r>
    </w:p>
    <w:p>
      <w:pPr>
        <w:pStyle w:val="BookText"/>
      </w:pPr>
      <w:r>
        <w:rPr>
          <w:rFonts w:ascii="IRNazanin" w:hAnsi="IRNazanin" w:eastAsia="IRNazanin" w:cs="IRNazanin"/>
          <w:lang w:bidi="fa-IR"/>
          <w:color w:val="111111"/>
          <w:sz w:val="28"/>
          <w:szCs w:val="28"/>
          <w:rtl/>
        </w:rPr>
        <w:t xml:space="preserve">اشتهر بکتابه: شجرة النور فی طبقات المالکیة»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10468_134866"/>
    <w:bookmarkEnd w:id="83"/>
    <w:p>
      <w:pPr>
        <w:pStyle w:val="Heading4"/>
      </w:pPr>
      <w:bookmarkStart w:id="512" w:name="_Toc283"/>
      <w:r>
        <w:t>(98) روایة الشنقیطی</w:t>
      </w:r>
      <w:bookmarkEnd w:id="512"/>
    </w:p>
    <w:p>
      <w:pPr>
        <w:pStyle w:val="Heading5"/>
      </w:pPr>
      <w:bookmarkStart w:id="513" w:name="_Toc284"/>
      <w:r>
        <w:t>اشارة</w:t>
      </w:r>
      <w:bookmarkEnd w:id="513"/>
    </w:p>
    <w:p>
      <w:pPr>
        <w:pStyle w:val="BookText"/>
      </w:pPr>
      <w:r>
        <w:rPr>
          <w:rFonts w:ascii="IRNazanin" w:hAnsi="IRNazanin" w:eastAsia="IRNazanin" w:cs="IRNazanin"/>
          <w:lang w:bidi="fa-IR"/>
          <w:color w:val="111111"/>
          <w:sz w:val="28"/>
          <w:szCs w:val="28"/>
          <w:rtl/>
        </w:rPr>
        <w:t xml:space="preserve">محمد حبیب بن عبد اللّه، المتوفی سنة 1363.</w:t>
      </w:r>
    </w:p>
    <w:p>
      <w:pPr>
        <w:pStyle w:val="BookText"/>
      </w:pPr>
      <w:r>
        <w:rPr>
          <w:rFonts w:ascii="IRNazanin" w:hAnsi="IRNazanin" w:eastAsia="IRNazanin" w:cs="IRNazanin"/>
          <w:lang w:bidi="fa-IR"/>
          <w:color w:val="111111"/>
          <w:sz w:val="28"/>
          <w:szCs w:val="28"/>
          <w:rtl/>
        </w:rPr>
        <w:t xml:space="preserve">رواه فی کتابه (کفایة الطالب فی مناقب علی بن أبی طالب: 48).</w:t>
      </w:r>
    </w:p>
    <w:p>
      <w:pPr>
        <w:pStyle w:val="Heading5"/>
      </w:pPr>
      <w:bookmarkStart w:id="514" w:name="_Toc285"/>
      <w:r>
        <w:t>ترجمته:</w:t>
      </w:r>
      <w:bookmarkEnd w:id="514"/>
    </w:p>
    <w:p>
      <w:pPr>
        <w:pStyle w:val="BookText"/>
      </w:pPr>
      <w:r>
        <w:rPr>
          <w:rFonts w:ascii="IRNazanin" w:hAnsi="IRNazanin" w:eastAsia="IRNazanin" w:cs="IRNazanin"/>
          <w:lang w:bidi="fa-IR"/>
          <w:color w:val="111111"/>
          <w:sz w:val="28"/>
          <w:szCs w:val="28"/>
          <w:rtl/>
        </w:rPr>
        <w:t xml:space="preserve">قال کحالة: «محمّد حبیب اللّه بن عبد اللّه بن أحمد الشنقیطی …</w:t>
      </w:r>
    </w:p>
    <w:p>
      <w:pPr>
        <w:pStyle w:val="BookText"/>
      </w:pPr>
      <w:r>
        <w:rPr>
          <w:rFonts w:ascii="IRNazanin" w:hAnsi="IRNazanin" w:eastAsia="IRNazanin" w:cs="IRNazanin"/>
          <w:lang w:bidi="fa-IR"/>
          <w:color w:val="111111"/>
          <w:sz w:val="28"/>
          <w:szCs w:val="28"/>
          <w:rtl/>
        </w:rPr>
        <w:t xml:space="preserve">محدّث … اختیر مدرّسا فی کلیّة أصول الدین بجامعة الأزهر، و توفی بالقاهرة فی 8 صفر، و دفن بمقابر الامام الشافعی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4"/>
      </w:pPr>
      <w:bookmarkStart w:id="515" w:name="_Toc286"/>
      <w:r>
        <w:t>(99) روایة أحمد عبد الجواد و عباس أحمد صقر</w:t>
      </w:r>
      <w:bookmarkEnd w:id="515"/>
    </w:p>
    <w:p>
      <w:pPr>
        <w:pStyle w:val="BookText"/>
      </w:pPr>
      <w:r>
        <w:rPr>
          <w:rFonts w:ascii="IRNazanin" w:hAnsi="IRNazanin" w:eastAsia="IRNazanin" w:cs="IRNazanin"/>
          <w:lang w:bidi="fa-IR"/>
          <w:color w:val="111111"/>
          <w:sz w:val="28"/>
          <w:szCs w:val="28"/>
          <w:rtl/>
        </w:rPr>
        <w:t xml:space="preserve">رویا حدیث مدینة العلم فی کتاب (جامع الأحادیث) حیث جاء فیه: «أنا مدینة العلم و علی بابها. أبو نعیم فی المعرفة. عن علی»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4" w:name="pg10468_134867"/>
    <w:bookmarkEnd w:id="84"/>
    <w:p>
      <w:pPr>
        <w:pStyle w:val="Heading4"/>
      </w:pPr>
      <w:bookmarkStart w:id="516" w:name="_Toc287"/>
      <w:r>
        <w:t>(100) روایة ابن الصدیق المغربی</w:t>
      </w:r>
      <w:bookmarkEnd w:id="516"/>
    </w:p>
    <w:p>
      <w:pPr>
        <w:pStyle w:val="Heading5"/>
      </w:pPr>
      <w:bookmarkStart w:id="517" w:name="_Toc288"/>
      <w:r>
        <w:t>اشارة</w:t>
      </w:r>
      <w:bookmarkEnd w:id="517"/>
    </w:p>
    <w:p>
      <w:pPr>
        <w:pStyle w:val="BookText"/>
      </w:pPr>
      <w:r>
        <w:rPr>
          <w:rFonts w:ascii="IRNazanin" w:hAnsi="IRNazanin" w:eastAsia="IRNazanin" w:cs="IRNazanin"/>
          <w:lang w:bidi="fa-IR"/>
          <w:color w:val="111111"/>
          <w:sz w:val="28"/>
          <w:szCs w:val="28"/>
          <w:rtl/>
        </w:rPr>
        <w:t xml:space="preserve">صاحب کتاب (فتح الملک العلی بصحّة حدیث باب مدینة العلم علی).</w:t>
      </w:r>
    </w:p>
    <w:p>
      <w:pPr>
        <w:pStyle w:val="BookText"/>
      </w:pPr>
      <w:r>
        <w:rPr>
          <w:rFonts w:ascii="IRNazanin" w:hAnsi="IRNazanin" w:eastAsia="IRNazanin" w:cs="IRNazanin"/>
          <w:lang w:bidi="fa-IR"/>
          <w:color w:val="111111"/>
          <w:sz w:val="28"/>
          <w:szCs w:val="28"/>
          <w:rtl/>
        </w:rPr>
        <w:t xml:space="preserve">قال فی مقدمته: «فإنّ الأحادیث الصحیحة الواردة بفضل أمیر المؤمنین علی ابن أبی طالب عدیدة متکاثرة و شهیرة متواترة، حتی قال جمع من الحفاظ: إنه لم یرد من الفضائل لأحد من الصحابة بالأسانید الصحیحة الجیاد ما ورد لعلی بن أبی طالب. إلّا أن هناک أحادیث اختلف فیها أنظار الحفاظ، فصحّحها بعضهم و تکلّم فیها آخرون، منها: حدیث الطیر، و حدیث الموالاة، و حدیث ردّ الشمس، و حدیث باب العلم.</w:t>
      </w:r>
    </w:p>
    <w:p>
      <w:pPr>
        <w:pStyle w:val="BookText"/>
      </w:pPr>
      <w:r>
        <w:rPr>
          <w:rFonts w:ascii="IRNazanin" w:hAnsi="IRNazanin" w:eastAsia="IRNazanin" w:cs="IRNazanin"/>
          <w:lang w:bidi="fa-IR"/>
          <w:color w:val="111111"/>
          <w:sz w:val="28"/>
          <w:szCs w:val="28"/>
          <w:rtl/>
        </w:rPr>
        <w:t xml:space="preserve">… و أما حدیث باب العلم فلم أر من أفرده بالتألیف، و لا وجّه العنایة الیه بالتصنیف. فأفردت هذا الجزء لجمع طرقه و ترجیح قول من حکم بصحته …».</w:t>
      </w:r>
    </w:p>
    <w:p>
      <w:pPr>
        <w:pStyle w:val="BookText"/>
      </w:pPr>
      <w:r>
        <w:rPr>
          <w:rFonts w:ascii="IRNazanin" w:hAnsi="IRNazanin" w:eastAsia="IRNazanin" w:cs="IRNazanin"/>
          <w:lang w:bidi="fa-IR"/>
          <w:color w:val="111111"/>
          <w:sz w:val="28"/>
          <w:szCs w:val="28"/>
          <w:rtl/>
        </w:rPr>
        <w:t xml:space="preserve">ثم روی الحدیث بقوله: «أنبأنا عشرة قالوا: أنبأنا البرهان السقاء، أنا ثعیلب، أنا الملوی و الجوهری قالا: أنا أبو العز محمد بن أحمد العجمی، أنا الشمس البابلی، أنا أحمد بن خلیل السبکی، أنا النجم الغیطی، أنا زکریا، أنا محمد بن عبد الرحیم، أنا عبد الوهاب بن علی.</w:t>
      </w:r>
    </w:p>
    <w:p>
      <w:pPr>
        <w:pStyle w:val="BookText"/>
      </w:pPr>
      <w:r>
        <w:rPr>
          <w:rFonts w:ascii="IRNazanin" w:hAnsi="IRNazanin" w:eastAsia="IRNazanin" w:cs="IRNazanin"/>
          <w:lang w:bidi="fa-IR"/>
          <w:color w:val="111111"/>
          <w:sz w:val="28"/>
          <w:szCs w:val="28"/>
          <w:rtl/>
        </w:rPr>
        <w:t xml:space="preserve">ح- و أنبأنا العفری، أنا البرزنجی، أنا الفلانی، أنا ابن سنه، أنا الوولاتی، أنا ابن أرکماش، أنا أحمد بن علی الحافظ، أنا عبد الرحیم بن الحسین الحافظ، أنا الصلاح بن کیکلدی الحافظ.</w:t>
      </w:r>
    </w:p>
    <w:p>
      <w:pPr>
        <w:pStyle w:val="BookText"/>
      </w:pPr>
      <w:r>
        <w:rPr>
          <w:rFonts w:ascii="IRNazanin" w:hAnsi="IRNazanin" w:eastAsia="IRNazanin" w:cs="IRNazanin"/>
          <w:lang w:bidi="fa-IR"/>
          <w:color w:val="111111"/>
          <w:sz w:val="28"/>
          <w:szCs w:val="28"/>
          <w:rtl/>
        </w:rPr>
        <w:t xml:space="preserve">قالا: أنا محمد بن أحمد بن عثمان الحافظ، أنا إسحاق بن یحیی، أنا الحسن ابن عباس، أنا عبد الواحد بن حمویه، أنا وجیه بن طاهر، أنا الحسن بن أحمد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السمرقندی الحافظ، أنا أبو طالب حمزة بن محمد الحافظ، أنا محمد بن أحمد الحافظ، أنا أبو صالح الکرابیسی، أنا صالح بن محمد، أنا أبو الصلت الهروی، أنا أبو معاویة، عن الأعمش عن مجاهد عن ابن عباس:</w:t>
      </w:r>
    </w:p>
    <w:p>
      <w:pPr>
        <w:pStyle w:val="BookText"/>
      </w:pPr>
      <w:r>
        <w:rPr>
          <w:rFonts w:ascii="IRNazanin" w:hAnsi="IRNazanin" w:eastAsia="IRNazanin" w:cs="IRNazanin"/>
          <w:lang w:bidi="fa-IR"/>
          <w:color w:val="111111"/>
          <w:sz w:val="28"/>
          <w:szCs w:val="28"/>
          <w:rtl/>
        </w:rPr>
        <w:t xml:space="preserve">عن رسول اللّه صلّی اللّه علیه و سلّم قال: أنا مدینة العلم و علی بابها فمن أراد بابها فلیأت علیا.</w:t>
      </w:r>
    </w:p>
    <w:p>
      <w:pPr>
        <w:pStyle w:val="BookText"/>
      </w:pPr>
      <w:r>
        <w:rPr>
          <w:rFonts w:ascii="IRNazanin" w:hAnsi="IRNazanin" w:eastAsia="IRNazanin" w:cs="IRNazanin"/>
          <w:lang w:bidi="fa-IR"/>
          <w:color w:val="111111"/>
          <w:sz w:val="28"/>
          <w:szCs w:val="28"/>
          <w:rtl/>
        </w:rPr>
        <w:t xml:space="preserve">أخرجه الحافظ أبو محمد الحسن بن أحمد السمرقندی فی کتابه (بحر الأسانید فی صحاح المسانید) الذی جمع فیه مائة ألف حدیث بالأسانید الصحیحة، و فیه یقول الحافظ أبو سعد ابن السمعانی: لو رتّب و هذّب لم یقع فی الإسلام مثله، و هو فی ثمانمائة جزء.</w:t>
      </w:r>
    </w:p>
    <w:p>
      <w:pPr>
        <w:pStyle w:val="BookText"/>
      </w:pPr>
      <w:r>
        <w:rPr>
          <w:rFonts w:ascii="IRNazanin" w:hAnsi="IRNazanin" w:eastAsia="IRNazanin" w:cs="IRNazanin"/>
          <w:lang w:bidi="fa-IR"/>
          <w:color w:val="111111"/>
          <w:sz w:val="28"/>
          <w:szCs w:val="28"/>
          <w:rtl/>
        </w:rPr>
        <w:t xml:space="preserve">قلت: و الحدیث رواه عن أبی الصلت جماعة منهم:</w:t>
      </w:r>
    </w:p>
    <w:p>
      <w:pPr>
        <w:pStyle w:val="BookText"/>
      </w:pPr>
      <w:r>
        <w:rPr>
          <w:rFonts w:ascii="IRNazanin" w:hAnsi="IRNazanin" w:eastAsia="IRNazanin" w:cs="IRNazanin"/>
          <w:lang w:bidi="fa-IR"/>
          <w:color w:val="111111"/>
          <w:sz w:val="28"/>
          <w:szCs w:val="28"/>
          <w:rtl/>
        </w:rPr>
        <w:t xml:space="preserve">محمد بن إسماعیل الضراری.</w:t>
      </w:r>
    </w:p>
    <w:p>
      <w:pPr>
        <w:pStyle w:val="BookText"/>
      </w:pPr>
      <w:r>
        <w:rPr>
          <w:rFonts w:ascii="IRNazanin" w:hAnsi="IRNazanin" w:eastAsia="IRNazanin" w:cs="IRNazanin"/>
          <w:lang w:bidi="fa-IR"/>
          <w:color w:val="111111"/>
          <w:sz w:val="28"/>
          <w:szCs w:val="28"/>
          <w:rtl/>
        </w:rPr>
        <w:t xml:space="preserve">و محمد بن عبد الرحیم الهروی.</w:t>
      </w:r>
    </w:p>
    <w:p>
      <w:pPr>
        <w:pStyle w:val="BookText"/>
      </w:pPr>
      <w:r>
        <w:rPr>
          <w:rFonts w:ascii="IRNazanin" w:hAnsi="IRNazanin" w:eastAsia="IRNazanin" w:cs="IRNazanin"/>
          <w:lang w:bidi="fa-IR"/>
          <w:color w:val="111111"/>
          <w:sz w:val="28"/>
          <w:szCs w:val="28"/>
          <w:rtl/>
        </w:rPr>
        <w:t xml:space="preserve">و الحسن بن علی المعمری.</w:t>
      </w:r>
    </w:p>
    <w:p>
      <w:pPr>
        <w:pStyle w:val="BookText"/>
      </w:pPr>
      <w:r>
        <w:rPr>
          <w:rFonts w:ascii="IRNazanin" w:hAnsi="IRNazanin" w:eastAsia="IRNazanin" w:cs="IRNazanin"/>
          <w:lang w:bidi="fa-IR"/>
          <w:color w:val="111111"/>
          <w:sz w:val="28"/>
          <w:szCs w:val="28"/>
          <w:rtl/>
        </w:rPr>
        <w:t xml:space="preserve">و محمد بن علی الصائغ.</w:t>
      </w:r>
    </w:p>
    <w:p>
      <w:pPr>
        <w:pStyle w:val="BookText"/>
      </w:pPr>
      <w:r>
        <w:rPr>
          <w:rFonts w:ascii="IRNazanin" w:hAnsi="IRNazanin" w:eastAsia="IRNazanin" w:cs="IRNazanin"/>
          <w:lang w:bidi="fa-IR"/>
          <w:color w:val="111111"/>
          <w:sz w:val="28"/>
          <w:szCs w:val="28"/>
          <w:rtl/>
        </w:rPr>
        <w:t xml:space="preserve">و إسحاق بن حسن بن میمون الحربی.</w:t>
      </w:r>
    </w:p>
    <w:p>
      <w:pPr>
        <w:pStyle w:val="BookText"/>
      </w:pPr>
      <w:r>
        <w:rPr>
          <w:rFonts w:ascii="IRNazanin" w:hAnsi="IRNazanin" w:eastAsia="IRNazanin" w:cs="IRNazanin"/>
          <w:lang w:bidi="fa-IR"/>
          <w:color w:val="111111"/>
          <w:sz w:val="28"/>
          <w:szCs w:val="28"/>
          <w:rtl/>
        </w:rPr>
        <w:t xml:space="preserve">و القاسم بن عبد الرحمن الأنباری.</w:t>
      </w:r>
    </w:p>
    <w:p>
      <w:pPr>
        <w:pStyle w:val="BookText"/>
      </w:pPr>
      <w:r>
        <w:rPr>
          <w:rFonts w:ascii="IRNazanin" w:hAnsi="IRNazanin" w:eastAsia="IRNazanin" w:cs="IRNazanin"/>
          <w:lang w:bidi="fa-IR"/>
          <w:color w:val="111111"/>
          <w:sz w:val="28"/>
          <w:szCs w:val="28"/>
          <w:rtl/>
        </w:rPr>
        <w:t xml:space="preserve">و الحسین بن فهم بن عبد الرحمن.</w:t>
      </w:r>
    </w:p>
    <w:p>
      <w:pPr>
        <w:pStyle w:val="BookText"/>
      </w:pPr>
      <w:r>
        <w:rPr>
          <w:rFonts w:ascii="IRNazanin" w:hAnsi="IRNazanin" w:eastAsia="IRNazanin" w:cs="IRNazanin"/>
          <w:lang w:bidi="fa-IR"/>
          <w:color w:val="111111"/>
          <w:sz w:val="28"/>
          <w:szCs w:val="28"/>
          <w:rtl/>
        </w:rPr>
        <w:t xml:space="preserve">أمّا روایة محمد بن إسماعیل، فأخرجها ابن جریر فی تهذیب الآثار قال …</w:t>
      </w:r>
    </w:p>
    <w:p>
      <w:pPr>
        <w:pStyle w:val="BookText"/>
      </w:pPr>
      <w:r>
        <w:rPr>
          <w:rFonts w:ascii="IRNazanin" w:hAnsi="IRNazanin" w:eastAsia="IRNazanin" w:cs="IRNazanin"/>
          <w:lang w:bidi="fa-IR"/>
          <w:color w:val="111111"/>
          <w:sz w:val="28"/>
          <w:szCs w:val="28"/>
          <w:rtl/>
        </w:rPr>
        <w:t xml:space="preserve">و أمّا روایة محمد بن عبد الرحیم، فأخرجها الحاکم فی المستدرک علی الصحیحین قال …</w:t>
      </w:r>
    </w:p>
    <w:p>
      <w:pPr>
        <w:pStyle w:val="BookText"/>
      </w:pPr>
      <w:r>
        <w:rPr>
          <w:rFonts w:ascii="IRNazanin" w:hAnsi="IRNazanin" w:eastAsia="IRNazanin" w:cs="IRNazanin"/>
          <w:lang w:bidi="fa-IR"/>
          <w:color w:val="111111"/>
          <w:sz w:val="28"/>
          <w:szCs w:val="28"/>
          <w:rtl/>
        </w:rPr>
        <w:t xml:space="preserve">و أمّا روایة الحسن بن علی و محمد بن الصائغ، فأخرجها الطبرانی فی المعجم الکبیر قال …</w:t>
      </w:r>
    </w:p>
    <w:p>
      <w:pPr>
        <w:pStyle w:val="BookText"/>
      </w:pPr>
      <w:r>
        <w:rPr>
          <w:rFonts w:ascii="IRNazanin" w:hAnsi="IRNazanin" w:eastAsia="IRNazanin" w:cs="IRNazanin"/>
          <w:lang w:bidi="fa-IR"/>
          <w:color w:val="111111"/>
          <w:sz w:val="28"/>
          <w:szCs w:val="28"/>
          <w:rtl/>
        </w:rPr>
        <w:t xml:space="preserve">و أمّا روایة إسحاق بن الحسن الحربی، فأخرجها الخطیب … قال …</w:t>
      </w:r>
    </w:p>
    <w:p>
      <w:pPr>
        <w:pStyle w:val="BookText"/>
      </w:pPr>
      <w:r>
        <w:rPr>
          <w:rFonts w:ascii="IRNazanin" w:hAnsi="IRNazanin" w:eastAsia="IRNazanin" w:cs="IRNazanin"/>
          <w:lang w:bidi="fa-IR"/>
          <w:color w:val="111111"/>
          <w:sz w:val="28"/>
          <w:szCs w:val="28"/>
          <w:rtl/>
        </w:rPr>
        <w:t xml:space="preserve">و أمّا روایة القاسم بن عبد الرحمن الأنباری، فأخرجها الخطیب أیضا قال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5" w:name="pg10468_134869"/>
    <w:bookmarkEnd w:id="85"/>
    <w:p>
      <w:pPr>
        <w:pStyle w:val="BookText"/>
      </w:pPr>
      <w:r>
        <w:rPr>
          <w:rFonts w:ascii="IRNazanin" w:hAnsi="IRNazanin" w:eastAsia="IRNazanin" w:cs="IRNazanin"/>
          <w:lang w:bidi="fa-IR"/>
          <w:color w:val="111111"/>
          <w:sz w:val="28"/>
          <w:szCs w:val="28"/>
          <w:rtl/>
        </w:rPr>
        <w:t xml:space="preserve">و أمّا روایة الحسین بن فهم، فأخرجها الحاکم فی المستدرک قال …</w:t>
      </w:r>
    </w:p>
    <w:p>
      <w:pPr>
        <w:pStyle w:val="BookText"/>
      </w:pPr>
      <w:r>
        <w:rPr>
          <w:rFonts w:ascii="IRNazanin" w:hAnsi="IRNazanin" w:eastAsia="IRNazanin" w:cs="IRNazanin"/>
          <w:lang w:bidi="fa-IR"/>
          <w:color w:val="111111"/>
          <w:sz w:val="28"/>
          <w:szCs w:val="28"/>
          <w:rtl/>
        </w:rPr>
        <w:t xml:space="preserve">فهذا الحدیث بمفرده علی شرط الصحیح، کما حکم به یحیی بن معین، و الحاکم، و أبو محمد السمرقندی. و بیان ذلک من تسعة مسالک …».</w:t>
      </w:r>
    </w:p>
    <w:p>
      <w:pPr>
        <w:pStyle w:val="BookText"/>
      </w:pPr>
      <w:r>
        <w:rPr>
          <w:rFonts w:ascii="IRNazanin" w:hAnsi="IRNazanin" w:eastAsia="IRNazanin" w:cs="IRNazanin"/>
          <w:lang w:bidi="fa-IR"/>
          <w:color w:val="111111"/>
          <w:sz w:val="28"/>
          <w:szCs w:val="28"/>
          <w:rtl/>
        </w:rPr>
        <w:t xml:space="preserve">ثم شرع فی ذکر المسالک حتی آخر الکتاب حیث ردّ فی نهایته علی کلام من ناقش فی صحة الحدیث … فراجعه من أوّله إلی آخره، فإنّه من خیر ما کتب من هذا الباب …</w:t>
      </w:r>
    </w:p>
    <w:p>
      <w:pPr>
        <w:pStyle w:val="Heading5"/>
      </w:pPr>
      <w:bookmarkStart w:id="518" w:name="_Toc289"/>
      <w:r>
        <w:t>ترجمته:</w:t>
      </w:r>
      <w:bookmarkEnd w:id="518"/>
    </w:p>
    <w:p>
      <w:pPr>
        <w:pStyle w:val="BookText"/>
      </w:pPr>
      <w:r>
        <w:rPr>
          <w:rFonts w:ascii="IRNazanin" w:hAnsi="IRNazanin" w:eastAsia="IRNazanin" w:cs="IRNazanin"/>
          <w:lang w:bidi="fa-IR"/>
          <w:color w:val="111111"/>
          <w:sz w:val="28"/>
          <w:szCs w:val="28"/>
          <w:rtl/>
        </w:rPr>
        <w:t xml:space="preserve">و أمّا مؤلّفه فإنّ المعلومات عن حاله قلیلة جدّا، و لعلّه لکونه فی بلاد المغرب العربی. قال کحالة: «أبو الفیض أحمد بن محمد بن الصدیق الحسینی المغربی.</w:t>
      </w:r>
    </w:p>
    <w:p>
      <w:pPr>
        <w:pStyle w:val="BookText"/>
      </w:pPr>
      <w:r>
        <w:rPr>
          <w:rFonts w:ascii="IRNazanin" w:hAnsi="IRNazanin" w:eastAsia="IRNazanin" w:cs="IRNazanin"/>
          <w:lang w:bidi="fa-IR"/>
          <w:color w:val="111111"/>
          <w:sz w:val="28"/>
          <w:szCs w:val="28"/>
          <w:rtl/>
        </w:rPr>
        <w:t xml:space="preserve">محدّث، حافظ، من أهل المغرب الأقصی. توفی سنة 1380»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0468_134871"/>
    <w:bookmarkEnd w:id="86"/>
    <w:p>
      <w:pPr>
        <w:pStyle w:val="Heading3"/>
      </w:pPr>
      <w:bookmarkStart w:id="519" w:name="_Toc290"/>
      <w:r>
        <w:t>مع الدهلوی فی سند حدیث المدینة</w:t>
      </w:r>
      <w:bookmarkEnd w:id="519"/>
    </w:p>
    <w:p>
      <w:pPr>
        <w:pStyle w:val="Heading4"/>
      </w:pPr>
      <w:bookmarkStart w:id="520" w:name="_Toc291"/>
      <w:r>
        <w:t>اشارة</w:t>
      </w:r>
      <w:bookmarkEnd w:id="520"/>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7" w:name="pg10468_134873"/>
    <w:bookmarkEnd w:id="87"/>
    <w:p>
      <w:pPr>
        <w:pStyle w:val="Heading4"/>
      </w:pPr>
      <w:bookmarkStart w:id="521" w:name="_Toc292"/>
      <w:r>
        <w:t>مقدمة الرد</w:t>
      </w:r>
      <w:bookmarkEnd w:id="521"/>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«الحدیث الخامس: ما رواه جابر: إنّ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عبارته توهم أن لم یرو هذا الحدیث من الصّحابة إلّا جابر، و قد علمت- فی الفائدة الأولی من الفوائد العشرة المتقدّمة فی أوّل الکتاب- روایة کبار الأئمة و الحفّاظ حدیث مدینة العلم عن جملة من الأصحاب، منهم: سیّدنا أمیر المؤمنین علیه السلام، و سیّدنا الامام الحسن علیه السلام، و سیّدنا الامام الحسین علیه السلام، و عبد اللّه بن عباس، و جابر بن عبد اللّه، و عبد اللّه بن مسعود، و حذیفة ابن الیمان، و عبد اللّه بن عمر، و أنس بن مالک، و عمرو بن العاص.</w:t>
      </w:r>
    </w:p>
    <w:p>
      <w:pPr>
        <w:pStyle w:val="BookText"/>
      </w:pPr>
      <w:r>
        <w:rPr>
          <w:rFonts w:ascii="IRNazanin" w:hAnsi="IRNazanin" w:eastAsia="IRNazanin" w:cs="IRNazanin"/>
          <w:lang w:bidi="fa-IR"/>
          <w:color w:val="111111"/>
          <w:sz w:val="28"/>
          <w:szCs w:val="28"/>
          <w:rtl/>
        </w:rPr>
        <w:t xml:space="preserve">بل تقدّم عن الحافظ الزرندی قوله عند ذکر هذا الحدیث: «فضیلة اعترف بها الأصحاب و ابتهجوا، و سلکوا طریق الوفاق و انتهجوا»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یتوهّم أنّ (الدهلوی) لعلّه رواه عن جابر من جهة کونه من حدیث جابر أشهر منه من حدیث غیره من الأصحاب، إذ لا یخفی علی الخبیر أنّ الأشهر بین المحدّثین حدیث ابن عباس دون غیره من الأصحاب.</w:t>
      </w:r>
    </w:p>
    <w:p>
      <w:pPr>
        <w:pStyle w:val="BookText"/>
      </w:pPr>
      <w:r>
        <w:rPr>
          <w:rFonts w:ascii="IRNazanin" w:hAnsi="IRNazanin" w:eastAsia="IRNazanin" w:cs="IRNazanin"/>
          <w:lang w:bidi="fa-IR"/>
          <w:color w:val="111111"/>
          <w:sz w:val="28"/>
          <w:szCs w:val="28"/>
          <w:rtl/>
        </w:rPr>
        <w:t xml:space="preserve">کما لا یتوهّم: لعلّ (الدهلوی) ذکره من حدیث جابر لکون حدیثه هو مورد استدلال الإمامیّة دون حدیث غیره، لأنّ علماء أهل الحق رووا حدیث مدینة العلم عن جابر و غیره من الأصحاب، محتجّین به فی الکتب الکلامیة، کما لا یخفی من راجع (المناقب لابن شهرآشوب) و (العمدة لابن بطریق) و (غایة المرام للبحرانی) و غیرها من الأسفار.</w:t>
      </w:r>
    </w:p>
    <w:p>
      <w:pPr>
        <w:pStyle w:val="BookText"/>
      </w:pPr>
      <w:r>
        <w:rPr>
          <w:rFonts w:ascii="IRNazanin" w:hAnsi="IRNazanin" w:eastAsia="IRNazanin" w:cs="IRNazanin"/>
          <w:lang w:bidi="fa-IR"/>
          <w:color w:val="111111"/>
          <w:sz w:val="28"/>
          <w:szCs w:val="28"/>
          <w:rtl/>
        </w:rPr>
        <w:t xml:space="preserve">هذا … ولیت (الدهلوی) حیث اقتصر علی حدیث جابر- لیوهم الناظرین فی کتابه أنّه لم یروه أحد من الأصحاب سواه- ذکر حدیث جابر بتمامه، و لم یسقط منه الفقر المتعدّدة، و بالرغم من وضوح ذلک ممّا تقدّم نعید ذکر النصّ الکامل له</w:t>
      </w:r>
    </w:p>
    <w:p>
      <w:pPr>
        <w:pStyle w:val="BookText"/>
      </w:pPr>
      <w:r>
        <w:rPr>
          <w:rFonts w:ascii="IRNazanin" w:hAnsi="IRNazanin" w:eastAsia="IRNazanin" w:cs="IRNazanin"/>
          <w:lang w:bidi="fa-IR"/>
          <w:color w:val="111111"/>
          <w:sz w:val="28"/>
          <w:szCs w:val="28"/>
          <w:rtl/>
        </w:rPr>
        <w:t xml:space="preserve">بروایة الحافظ الخطیب البغدادی بسنده عن عبد الرحمن بن بهمان:</w:t>
      </w:r>
    </w:p>
    <w:p>
      <w:pPr>
        <w:pStyle w:val="BookText"/>
      </w:pPr>
      <w:r>
        <w:rPr>
          <w:rFonts w:ascii="IRNazanin" w:hAnsi="IRNazanin" w:eastAsia="IRNazanin" w:cs="IRNazanin"/>
          <w:lang w:bidi="fa-IR"/>
          <w:color w:val="111111"/>
          <w:sz w:val="28"/>
          <w:szCs w:val="28"/>
          <w:rtl/>
        </w:rPr>
        <w:t xml:space="preserve">«قال سمعت جابر بن عبد اللّه قال: سمعت رسول اللّه صلّی اللّه علیه و سلّم یقول یوم الحدیبیة- و هو آخذ بید علی- هذا أمیر البررة و قاتل الفجرة، منصور من نصره مخذول من خذله، فمدّ بها صوته و قال: أنا مدینة العلم و علی بابها، فمن أراد العلم فلیأت الباب»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ما رواه جابر علی حقیقته، و هو حدیث یشتمل علی کلمات تکشف عن مدی اهتمام رسول اللّه صلّی اللّه علیه و آله و سلّم فی إثبات خلافة أمیر المؤمنین علیه السلام و بیان أفضلیّته من غیره … و لکن لم یرق (للدهلوی) ذکر هذه الجمل.</w:t>
      </w:r>
    </w:p>
    <w:p>
      <w:pPr>
        <w:pStyle w:val="BookText"/>
      </w:pPr>
      <w:r>
        <w:rPr>
          <w:rFonts w:ascii="IRNazanin" w:hAnsi="IRNazanin" w:eastAsia="IRNazanin" w:cs="IRNazanin"/>
          <w:lang w:bidi="fa-IR"/>
          <w:color w:val="111111"/>
          <w:sz w:val="28"/>
          <w:szCs w:val="28"/>
          <w:rtl/>
        </w:rPr>
        <w:t xml:space="preserve">بل الأعجب من ذلک إسقاطه ذیل الحدیث، و هو</w:t>
      </w:r>
    </w:p>
    <w:p>
      <w:pPr>
        <w:pStyle w:val="BookText"/>
      </w:pPr>
      <w:r>
        <w:rPr>
          <w:rFonts w:ascii="IRNazanin" w:hAnsi="IRNazanin" w:eastAsia="IRNazanin" w:cs="IRNazanin"/>
          <w:lang w:bidi="fa-IR"/>
          <w:color w:val="111111"/>
          <w:sz w:val="28"/>
          <w:szCs w:val="28"/>
          <w:rtl/>
        </w:rPr>
        <w:t xml:space="preserve">قوله صلّی اللّه علیه و آله و سلّم: «فمن أراد العلم فلیأت الباب»</w:t>
      </w:r>
    </w:p>
    <w:p>
      <w:pPr>
        <w:pStyle w:val="BookText"/>
      </w:pPr>
      <w:r>
        <w:rPr>
          <w:rFonts w:ascii="IRNazanin" w:hAnsi="IRNazanin" w:eastAsia="IRNazanin" w:cs="IRNazanin"/>
          <w:lang w:bidi="fa-IR"/>
          <w:color w:val="111111"/>
          <w:sz w:val="28"/>
          <w:szCs w:val="28"/>
          <w:rtl/>
        </w:rPr>
        <w:t xml:space="preserve">مع بلوغه أقصی درجات الشهرة و الإعتبار، و عدم خلوّ لفظ من ألفاظ الحدیث- فی روایة جابر و غیره- منه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مؤاخذات لا مفرّ (للدهلوی) منها، إلّا الاعتراف بقصور باعه و عدم اطّلاعه علی طرق الحدیث و أسانیده، غیر أنّه تبع الکابلی و قلّده فی هذا الموضع کسائر مواضع کتابه،</w:t>
      </w:r>
    </w:p>
    <w:p>
      <w:pPr>
        <w:pStyle w:val="BookText"/>
      </w:pPr>
      <w:r>
        <w:rPr>
          <w:rFonts w:ascii="IRNazanin" w:hAnsi="IRNazanin" w:eastAsia="IRNazanin" w:cs="IRNazanin"/>
          <w:lang w:bidi="fa-IR"/>
          <w:color w:val="111111"/>
          <w:sz w:val="28"/>
          <w:szCs w:val="28"/>
          <w:rtl/>
        </w:rPr>
        <w:t xml:space="preserve">فقد قال الکابلی فی (صواقعه):</w:t>
      </w:r>
    </w:p>
    <w:p>
      <w:pPr>
        <w:pStyle w:val="BookText"/>
      </w:pPr>
      <w:r>
        <w:rPr>
          <w:rFonts w:ascii="IRNazanin" w:hAnsi="IRNazanin" w:eastAsia="IRNazanin" w:cs="IRNazanin"/>
          <w:lang w:bidi="fa-IR"/>
          <w:color w:val="111111"/>
          <w:sz w:val="28"/>
          <w:szCs w:val="28"/>
          <w:rtl/>
        </w:rPr>
        <w:t xml:space="preserve">«الخامس- ما رواه جابر: إنّ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 و هو باطل، لأنّ الخبر مطعون فیه، قال یحیی بن معین: لا أصل له، و قال البخاری: إنه منکر و أنّه لیس له وجه صحیح. و قال الترمذی أیضا:</w:t>
      </w:r>
    </w:p>
    <w:p>
      <w:pPr>
        <w:pStyle w:val="BookText"/>
      </w:pPr>
      <w:r>
        <w:rPr>
          <w:rFonts w:ascii="IRNazanin" w:hAnsi="IRNazanin" w:eastAsia="IRNazanin" w:cs="IRNazanin"/>
          <w:lang w:bidi="fa-IR"/>
          <w:color w:val="111111"/>
          <w:sz w:val="28"/>
          <w:szCs w:val="28"/>
          <w:rtl/>
        </w:rPr>
        <w:t xml:space="preserve">إنّه منکر. و قال الشیخ تقی الدین ابن دقیق العید: هذا الحدیث لم یثبتوه. و قال الشیخ محی الدین النووی، و الحافظ شمس الدین الذهبی، و الشیخ شمس الدین الجزری: إنه موضوع فلا یجوز الاحتجاج به. و لأنّ من کان باب مدینة العلم لا یلزم أن یکون صاحب الزعامة الکبری. و لأنّه لا یقاوم الأخبار الصحاح الدالة علی خلافة المتقدّمین علیه».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هذا الخبر أیضا مطعون فیه».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علی رسلک أیّها الشیخ المهذار، و علی ضلعک أیّها المتفیهق المتنطّع المکثار، أمالک حیاء؟! کیف نصبت نفسک لقدح فضائل وصیّ المختار- علیهما و آلهما الصّلاة و السلام- و رمی مناقبه بالوضع و الصّغار؟ لقد تهت فی بادیة عظیمة الأهوال، و ارتقیت مرقبا صعب المنال، و أتعبت نفسک بالمحال و المحال، و بالغت فی الخدع و الاحتیال …</w:t>
      </w:r>
    </w:p>
    <w:p>
      <w:pPr>
        <w:pStyle w:val="BookText"/>
      </w:pPr>
      <w:r>
        <w:rPr>
          <w:rFonts w:ascii="IRNazanin" w:hAnsi="IRNazanin" w:eastAsia="IRNazanin" w:cs="IRNazanin"/>
          <w:lang w:bidi="fa-IR"/>
          <w:color w:val="111111"/>
          <w:sz w:val="28"/>
          <w:szCs w:val="28"/>
          <w:rtl/>
        </w:rPr>
        <w:t xml:space="preserve">کیف تبطل و ترد و تنفی مثل هذا الحدیث المشهور الشائع، و الخبر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المستفیض الذائع، الصحیح سندا و الواضح جددا، اللّامع منارا البالغ أنوارا، الذی نقله و رواه و خرّجه جهابذة الأخبار و منقّدوا الآثار، و نظمه الأعلام الأحبار فی الأشعار، و ذکروه فی الکتب و الأسفار علی مدی تحوّل الأعصار، و هو من الاشتهار و الشّیوع و الثقة و الاعتبار، و تمسّک الخلف و السلف و الاعتناء بشأنه بمکان عظیم الشأن لا تمسّه ید الإنکار و التضعیف، و لا تصل إلیه غائلة التوهین و التسخیف؟! و لعمری إنّ الطّاعنین فی الحدیث الشریف شذاذ لا یعبأ بهم ذو و التحقیق، و معاندون لا یحتفل بهم أولوا النظر الدقیق، قد أخطئوا وجه الصواب فهم فی غلواء العصبیّة متمادون، و فی سورة حمیّة الجاهلیة عادون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8" w:name="pg10468_134877"/>
    <w:bookmarkEnd w:id="88"/>
    <w:p>
      <w:pPr>
        <w:pStyle w:val="Heading4"/>
      </w:pPr>
      <w:bookmarkStart w:id="522" w:name="_Toc293"/>
      <w:r>
        <w:t>ردّ نسبة القدح الی ابن معین</w:t>
      </w:r>
      <w:bookmarkEnd w:id="522"/>
    </w:p>
    <w:p>
      <w:pPr>
        <w:pStyle w:val="Heading5"/>
      </w:pPr>
      <w:bookmarkStart w:id="523" w:name="_Toc294"/>
      <w:r>
        <w:t>اشارة</w:t>
      </w:r>
      <w:bookmarkEnd w:id="523"/>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«قال یحیی بن معین: لا أصل 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نسبة القدح فی خصوص حدیث مدینة العلم و علی بابها إلی یحیی بن معین مکذوبة، و لا یخفی بطلانها علی أهل النّظر و التحقیق، و نحن نوضّح ذلک فی وجوه:</w:t>
      </w:r>
    </w:p>
    <w:p>
      <w:pPr>
        <w:pStyle w:val="Heading5"/>
      </w:pPr>
      <w:bookmarkStart w:id="524" w:name="_Toc295"/>
      <w:r>
        <w:t>1- إنّه صحّحه فی جواب سؤال الأنباری</w:t>
      </w:r>
      <w:bookmarkEnd w:id="524"/>
    </w:p>
    <w:p>
      <w:pPr>
        <w:pStyle w:val="BookText"/>
      </w:pPr>
      <w:r>
        <w:rPr>
          <w:rFonts w:ascii="IRNazanin" w:hAnsi="IRNazanin" w:eastAsia="IRNazanin" w:cs="IRNazanin"/>
          <w:lang w:bidi="fa-IR"/>
          <w:color w:val="111111"/>
          <w:sz w:val="28"/>
          <w:szCs w:val="28"/>
          <w:rtl/>
        </w:rPr>
        <w:t xml:space="preserve">لقد أفتی یحیی بن معین بصحّة حدیث مدینة العلم فی جواب سؤال القاسم بن عبد الرحمن الأنباری: «سألت یحیی عن هذا الحدیث فقال: هو صحیح. قال الخطیب: أراد إنّه صحیح من حدیث أبی معاویة و لیس بباطل، إذ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9" w:name="pg10468_134878"/>
    <w:bookmarkEnd w:id="89"/>
    <w:p>
      <w:pPr>
        <w:pStyle w:val="BookText"/>
      </w:pPr>
      <w:r>
        <w:rPr>
          <w:rFonts w:ascii="IRNazanin" w:hAnsi="IRNazanin" w:eastAsia="IRNazanin" w:cs="IRNazanin"/>
          <w:lang w:bidi="fa-IR"/>
          <w:color w:val="111111"/>
          <w:sz w:val="28"/>
          <w:szCs w:val="28"/>
          <w:rtl/>
        </w:rPr>
        <w:t xml:space="preserve">قد رواه غیر واحد عنه».</w:t>
      </w:r>
    </w:p>
    <w:p>
      <w:pPr>
        <w:pStyle w:val="BookText"/>
      </w:pPr>
      <w:r>
        <w:rPr>
          <w:rFonts w:ascii="IRNazanin" w:hAnsi="IRNazanin" w:eastAsia="IRNazanin" w:cs="IRNazanin"/>
          <w:lang w:bidi="fa-IR"/>
          <w:color w:val="111111"/>
          <w:sz w:val="28"/>
          <w:szCs w:val="28"/>
          <w:rtl/>
        </w:rPr>
        <w:t xml:space="preserve">و فی تهذیب الکمال بترجمة أبی الصّلت عبد السلام بن صالح الهروی: «قال القاسم بن عبد الرحمن الأنباری: حدّثنا أبو الصّلت الهروی قال: حدّثنا أبو معاویة عن الأعمش عن مجاهد عن ابن عباس قال قال رسول اللّه صلّی اللّه علیه و سلّم: أنا مدینة العلم و علی بابها فمن أراد العلم فلیأت بابه.</w:t>
      </w:r>
    </w:p>
    <w:p>
      <w:pPr>
        <w:pStyle w:val="BookText"/>
      </w:pPr>
      <w:r>
        <w:rPr>
          <w:rFonts w:ascii="IRNazanin" w:hAnsi="IRNazanin" w:eastAsia="IRNazanin" w:cs="IRNazanin"/>
          <w:lang w:bidi="fa-IR"/>
          <w:color w:val="111111"/>
          <w:sz w:val="28"/>
          <w:szCs w:val="28"/>
          <w:rtl/>
        </w:rPr>
        <w:t xml:space="preserve">قال القاسم:</w:t>
      </w:r>
    </w:p>
    <w:p>
      <w:pPr>
        <w:pStyle w:val="BookText"/>
      </w:pPr>
      <w:r>
        <w:rPr>
          <w:rFonts w:ascii="IRNazanin" w:hAnsi="IRNazanin" w:eastAsia="IRNazanin" w:cs="IRNazanin"/>
          <w:lang w:bidi="fa-IR"/>
          <w:color w:val="111111"/>
          <w:sz w:val="28"/>
          <w:szCs w:val="28"/>
          <w:rtl/>
        </w:rPr>
        <w:t xml:space="preserve">سألت یحیی بن معین عن هذا الحدیث فقال: صحیح. قال أبو بکر بن ثابت الحافظ: أراد إنّه صحیح من حدیث أبی معاویة و لیس بباطل، إذ قد رواه غیر واحد عنه»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بترجمة أبی الصّلت: «و قال القاسم بن عبد الرحمن الأنباری: سألت یحیی بن معین عن حدیث حدّثنا به أبو الصلت عن أبی معاویة، عن الأعمش عن مجاهد عن ابن عباس مرفوعا: أنا مدینة العلم و علی بابها.</w:t>
      </w:r>
    </w:p>
    <w:p>
      <w:pPr>
        <w:pStyle w:val="BookText"/>
      </w:pPr>
      <w:r>
        <w:rPr>
          <w:rFonts w:ascii="IRNazanin" w:hAnsi="IRNazanin" w:eastAsia="IRNazanin" w:cs="IRNazanin"/>
          <w:lang w:bidi="fa-IR"/>
          <w:color w:val="111111"/>
          <w:sz w:val="28"/>
          <w:szCs w:val="28"/>
          <w:rtl/>
        </w:rPr>
        <w:t xml:space="preserve">الحدیث. فقال: هو صحیح. قال الخطیب: أراد به صحیح عن أبی معاویة، إذ قد رواه غیر واحد عنه»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ورد تصحیح ابن معین للحدیث فی کتب أخری غیر ما ذکر، کما مرّ فیما مضی.</w:t>
      </w:r>
    </w:p>
    <w:p>
      <w:pPr>
        <w:pStyle w:val="Heading5"/>
      </w:pPr>
      <w:bookmarkStart w:id="525" w:name="_Toc296"/>
      <w:r>
        <w:t>2- إنّه أثبته فی جواب الدوری</w:t>
      </w:r>
      <w:bookmarkEnd w:id="525"/>
    </w:p>
    <w:p>
      <w:pPr>
        <w:pStyle w:val="BookText"/>
      </w:pPr>
      <w:r>
        <w:rPr>
          <w:rFonts w:ascii="IRNazanin" w:hAnsi="IRNazanin" w:eastAsia="IRNazanin" w:cs="IRNazanin"/>
          <w:lang w:bidi="fa-IR"/>
          <w:color w:val="111111"/>
          <w:sz w:val="28"/>
          <w:szCs w:val="28"/>
          <w:rtl/>
        </w:rPr>
        <w:t xml:space="preserve">لقد أثبت یحیی بن معین حدیث مدینة العلم فی جواب سؤال عباس بن محمد الدّوری …</w:t>
      </w:r>
    </w:p>
    <w:p>
      <w:pPr>
        <w:pStyle w:val="BookText"/>
      </w:pPr>
      <w:r>
        <w:rPr>
          <w:rFonts w:ascii="IRNazanin" w:hAnsi="IRNazanin" w:eastAsia="IRNazanin" w:cs="IRNazanin"/>
          <w:lang w:bidi="fa-IR"/>
          <w:color w:val="111111"/>
          <w:sz w:val="28"/>
          <w:szCs w:val="28"/>
          <w:rtl/>
        </w:rPr>
        <w:t xml:space="preserve">فقد قال الحاکم النیسابوری بعد إخراج حدیث مدینة العلم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بطریق أبی الصلت الهروی-: «و أبو الصّلت ثقة مأمون، فإنّی سمعت أبا العباس محمد بن یعقوب فی التاریخ یقول: سمعت العباس بن محمد الدوری یقول: سألت یحیی بن معین عن أبی الصّلت الهروی، فقال: ثقة، فقلت: ألیس قد حدّث عن أبی معاویة عن الأعمش: أنا مدینة العلم؟ فقال: قد حدّث به محمد ابن جعفر الفیدی و هو ثقة مأمون»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 فی (تاریخ بغداد)- علی ما نقل عنه السّیوطی: «قال عباس الدّوری: سمعت یحیی بن معین یوثّق أبا الصّلت عبد السّلام بن صالح فقلت له: إنّه حدّث عن أبی معاویة عن الأعمش: أنا مدینة العلم و علی بابها! فقال:</w:t>
      </w:r>
    </w:p>
    <w:p>
      <w:pPr>
        <w:pStyle w:val="BookText"/>
      </w:pPr>
      <w:r>
        <w:rPr>
          <w:rFonts w:ascii="IRNazanin" w:hAnsi="IRNazanin" w:eastAsia="IRNazanin" w:cs="IRNazanin"/>
          <w:lang w:bidi="fa-IR"/>
          <w:color w:val="111111"/>
          <w:sz w:val="28"/>
          <w:szCs w:val="28"/>
          <w:rtl/>
        </w:rPr>
        <w:t xml:space="preserve">ما تریدون من هذا المسکین؟ ألیس قد حدّث به محمّد بن جعفر الفیدی عن أبی معاویة»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الغنی المقدسی بترجمة أبی الصّلت: «قال عباس بن محمد: سمعت یحیی بن معین یوثق أبا الصلت، فقیل له: إنه حدّث عن أبی معاویة:</w:t>
      </w:r>
    </w:p>
    <w:p>
      <w:pPr>
        <w:pStyle w:val="BookText"/>
      </w:pPr>
      <w:r>
        <w:rPr>
          <w:rFonts w:ascii="IRNazanin" w:hAnsi="IRNazanin" w:eastAsia="IRNazanin" w:cs="IRNazanin"/>
          <w:lang w:bidi="fa-IR"/>
          <w:color w:val="111111"/>
          <w:sz w:val="28"/>
          <w:szCs w:val="28"/>
          <w:rtl/>
        </w:rPr>
        <w:t xml:space="preserve">أنا مدینة العلم و علی بابها! فقال: ما تریدون من هذا المسکین؟ ألیس قد حدّث به محمد الفیدی عن أبی معاویة؟»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المزی بترجمته: «قال عباس بن محمد الدوری: سمعت یحیی بن معین یوثّق أبا الصّلت عبد السلام بن صالح، فقلت: إنه حدّث عن أبی معاویة عن الأعمش: أنا مدینة العلم و علی بابها! فقال: ما تریدون من هذا المسکین؟ ألیس قد حدّث محمد بن جعفر الفیدی عن أبی معاویة فقال نحوه»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قال الدوری: سمعت ابن معین یوثق أبا الصلت و 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10468_134880"/>
    <w:bookmarkEnd w:id="90"/>
    <w:p>
      <w:pPr>
        <w:pStyle w:val="BookText"/>
      </w:pPr>
      <w:r>
        <w:rPr>
          <w:rFonts w:ascii="IRNazanin" w:hAnsi="IRNazanin" w:eastAsia="IRNazanin" w:cs="IRNazanin"/>
          <w:lang w:bidi="fa-IR"/>
          <w:color w:val="111111"/>
          <w:sz w:val="28"/>
          <w:szCs w:val="28"/>
          <w:rtl/>
        </w:rPr>
        <w:t xml:space="preserve">فی حدیث أنا مدینة العلم و علی بابها: قد حدّث به محمد بن جعفر الفیدی عن أبی معاویة»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استشهد بهذا الکلام العلائی و الفیروزآبادی فی دفاعهما عن هذا الحدیث کما مرّ فیما مضی.</w:t>
      </w:r>
    </w:p>
    <w:p>
      <w:pPr>
        <w:pStyle w:val="Heading5"/>
      </w:pPr>
      <w:bookmarkStart w:id="526" w:name="_Toc297"/>
      <w:r>
        <w:t>3- إنّه أثبته فی جواب ابن المحرز</w:t>
      </w:r>
      <w:bookmarkEnd w:id="526"/>
    </w:p>
    <w:p>
      <w:pPr>
        <w:pStyle w:val="BookText"/>
      </w:pPr>
      <w:r>
        <w:rPr>
          <w:rFonts w:ascii="IRNazanin" w:hAnsi="IRNazanin" w:eastAsia="IRNazanin" w:cs="IRNazanin"/>
          <w:lang w:bidi="fa-IR"/>
          <w:color w:val="111111"/>
          <w:sz w:val="28"/>
          <w:szCs w:val="28"/>
          <w:rtl/>
        </w:rPr>
        <w:t xml:space="preserve">و أثبته یحیی بن معین فی جواب سؤال أحمد بن محمد بن القاسم بن المحرز عن أبی الصلت عبد السّلام الهروی، فقد ذکر الخطیب فی (تاریخه)- علی ما نقل عنه السیوطی ما نصّه: «و قال أحمد بن محمد بن القاسم بن المحرز: سألت یحیی ابن معین عن أبی الصلت عبد السلام بن صالح الهروی فقال: لیس ممّن یکذب، فقیل له فی حدیث أبی معاویة أنا مدینة العلم، فقال: هو من حدیث أبی معاویة، أخبرنی ابن نمیر قال: حدّث به أبو معاویة قدیما، ثمّ کفّ عنه، و کان أبو الصّلت رجلا موسرا یطلب هذه الأحادیث و یلزم المشایخ، فکانوا یحدّثونه بها»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الکمال: «و قال أحمد بن محمد القاسم بن محرز: سألت یحیی ابن معین عن أبی معاویة عن الأعمش عن مجاهد عن ابن عباس: أنا مدینة العلم و علی بابها. فقال: هو من حدیث أبی معاویة و فی حدیث أبی معاویة، أخبرنی ابن نمیر قال: حدّث به أبو معاویة قدیما ثمّ کفّ عنه، و کان ابو الصلت رجلا موسرا یطلب هذه الأحادیث و یلزم المشایخ، و کانوا یحدّثونه بها»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قوت المغتذی عن الحافظ العلائی: «و قال أحمد بن محمّد بن محرز: سألت یحیی بن معین عن أبی الصّلت فقال: لیس ممّن یکذب، فقیل له فی حدیث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10468_134881"/>
    <w:bookmarkEnd w:id="91"/>
    <w:p>
      <w:pPr>
        <w:pStyle w:val="BookText"/>
      </w:pPr>
      <w:r>
        <w:rPr>
          <w:rFonts w:ascii="IRNazanin" w:hAnsi="IRNazanin" w:eastAsia="IRNazanin" w:cs="IRNazanin"/>
          <w:lang w:bidi="fa-IR"/>
          <w:color w:val="111111"/>
          <w:sz w:val="28"/>
          <w:szCs w:val="28"/>
          <w:rtl/>
        </w:rPr>
        <w:t xml:space="preserve">أبی معاویة أنا مدینة العلم، فقال: هو من حدیث أبی معاویة، أخبرنی ابن نمیر قال: حدّث به أبو معاویة قدیما ثم کفّ عنه، و کان أبو الصّلت رجلا موسرا یطلب هذه الأحادیث و یلزم المشایخ»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تجده کذلک فی نقد الصّحیح کما تقدّم، و فی تهذیب التهذیب.</w:t>
      </w:r>
    </w:p>
    <w:p>
      <w:pPr>
        <w:pStyle w:val="Heading5"/>
      </w:pPr>
      <w:bookmarkStart w:id="527" w:name="_Toc298"/>
      <w:r>
        <w:t>4- إنّه أثبته فی جواب صالح جزرة</w:t>
      </w:r>
      <w:bookmarkEnd w:id="527"/>
    </w:p>
    <w:p>
      <w:pPr>
        <w:pStyle w:val="BookText"/>
      </w:pPr>
      <w:r>
        <w:rPr>
          <w:rFonts w:ascii="IRNazanin" w:hAnsi="IRNazanin" w:eastAsia="IRNazanin" w:cs="IRNazanin"/>
          <w:lang w:bidi="fa-IR"/>
          <w:color w:val="111111"/>
          <w:sz w:val="28"/>
          <w:szCs w:val="28"/>
          <w:rtl/>
        </w:rPr>
        <w:t xml:space="preserve">و کذلک أثبت ابن معین هذا الحدیث فی جواب سؤال صالح بن محمد جزرة عن أبی الصّلت الهروی، قال الحاکم: «سمعت أبا نصر أحمد بن سهل الفقیه القبانی إمام عصره ببخاری یقول: سمعت صالح بن محمد بن حبیب الحافظ یقول: و سئل عن أبی الصلت الهروی فقال: دخل یحیی بن معین- و نحن معه- علی أبی الصّلت فسلّم علیه، فلما خرج تبعته، فقلت له: ما تقول- رحمک اللّه- فی أبی الصّلت؟ فقال: هو صدوق، فقلت له: إنه یروی حدیث الأعمش عن مجاهد عن ابن عباس عن النبی صلّی اللّه علیه و سلّم: أنا مدینة العلم و علی بابها، فمن أراد العلم فلیأتها من بابها فقال: قد روی هذا ذاک الفیدی عن أبی معاویة عن الأعمش، کما رواه أبو الصّلت»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اللآلی المصنوعة عن الخطیب البغدادی: «و قال عبد المؤمن بن خلف النسفی: سألت أبا علی صالح بن محمد عن أبی الصلت الهروی فقال: رأیت یحیی بن معین یحسن القول فیه، و رأیته سئل عن الحدیث الذی روی عن أبی معاویة: أنا مدینة العلم و علی بابها، فقال: رواه أیضا الفیدی. قلت: ما اسمه؟</w:t>
      </w:r>
    </w:p>
    <w:p>
      <w:pPr>
        <w:pStyle w:val="BookText"/>
      </w:pPr>
      <w:r>
        <w:rPr>
          <w:rFonts w:ascii="IRNazanin" w:hAnsi="IRNazanin" w:eastAsia="IRNazanin" w:cs="IRNazanin"/>
          <w:lang w:bidi="fa-IR"/>
          <w:color w:val="111111"/>
          <w:sz w:val="28"/>
          <w:szCs w:val="28"/>
          <w:rtl/>
        </w:rPr>
        <w:t xml:space="preserve">قال: محمد بن جعفر»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قوت المغتذی عن الحافظ العلائی- بعد نقل روایة الدوری السالفة الذکر- «و کذلک روی صالح جزرة أیضا عن ابن معین»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نقد الصحیح کذلک: «و کذلک روی صالح بن محمد الحافظ و أحمد ابن محمد بن محرز عن یحیی بن معین أیضا»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فظهر أنّ «یحیی بن معین» ممّن یصحّح حدیث مدینة العلم و یثبته، و قد علم من الوجوه المذکورة أنه قد سعی- السّعی الجمیل- فی سبیل إثبات هذا الحدیث و ردّ الشّبهات عنه، فکیف یجوز نسبة کلمة «لا أصل له» إلیه؟</w:t>
      </w:r>
    </w:p>
    <w:p>
      <w:pPr>
        <w:pStyle w:val="BookText"/>
      </w:pPr>
      <w:r>
        <w:rPr>
          <w:rFonts w:ascii="IRNazanin" w:hAnsi="IRNazanin" w:eastAsia="IRNazanin" w:cs="IRNazanin"/>
          <w:lang w:bidi="fa-IR"/>
          <w:color w:val="111111"/>
          <w:sz w:val="28"/>
          <w:szCs w:val="28"/>
          <w:rtl/>
        </w:rPr>
        <w:t xml:space="preserve">اللّهمّ إلّا أن یقال بأنّ هذه الکلمات قد صدرت منه قبل وقوفه علی حقیقة أمر الحدیث، ثم صرّح بما هو الحق الثابت و الحقیقة الراهنة، و هذا هو الذی اختاره المولوی حسن الزمان حیث قال: «تنبیه: من أحسن بیّنة علی معنی ختم الأولیاء الحدیث المشهور الصحیح الذی صحّحه جماعات من الأئمة، منهم أشدّ الناس مقالا فی الرّجال، سند المحدثین ابن معین، کما أسنده عنه و وافقه الخطیب فی تاریخه، و قد کان قال أوّلا: لا أصل له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المستفاد من کلام السّخاوی أن هذه الکلمة لم تصدر من ابن معین بالنسبة إلی حدیث مدینة العلم فی حین من الأحیان، بل إن ذلک- علی فرض ثبوته- کان منه بالنسبة إلی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 قال السخاوی: «</w:t>
      </w:r>
    </w:p>
    <w:p>
      <w:pPr>
        <w:pStyle w:val="BookText"/>
      </w:pPr>
      <w:r>
        <w:rPr>
          <w:rFonts w:ascii="IRNazanin" w:hAnsi="IRNazanin" w:eastAsia="IRNazanin" w:cs="IRNazanin"/>
          <w:lang w:bidi="fa-IR"/>
          <w:color w:val="111111"/>
          <w:sz w:val="28"/>
          <w:szCs w:val="28"/>
          <w:rtl/>
        </w:rPr>
        <w:t xml:space="preserve">حدیث أنا مدینة العلم و علی بابها. الحاکم فی المناقب من مستدرکه، و الطبرانی فی معجمه الکبیر، و ابو الشیخ ابن حیان فی السّنة له، و غیرهم، کلّهم من حدیث أبی معاویة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الضریر، عن الأعمش، عن مجاهد عن ابن عباس مرفوعا به بزیادة: فمن أراد العلم فلیأت الباب.</w:t>
      </w:r>
    </w:p>
    <w:p>
      <w:pPr>
        <w:pStyle w:val="BookText"/>
      </w:pPr>
      <w:r>
        <w:rPr>
          <w:rFonts w:ascii="IRNazanin" w:hAnsi="IRNazanin" w:eastAsia="IRNazanin" w:cs="IRNazanin"/>
          <w:lang w:bidi="fa-IR"/>
          <w:color w:val="111111"/>
          <w:sz w:val="28"/>
          <w:szCs w:val="28"/>
          <w:rtl/>
        </w:rPr>
        <w:t xml:space="preserve">و رواه الترمذی فی المناقب من جامعه، و أبو نعیم فی الحلیة، و غیرهما، من حدیث علی: إنّ النبی صلّی اللّه علیه و سلّم قال: أنا دار الحکمة و علی بابها.</w:t>
      </w:r>
    </w:p>
    <w:p>
      <w:pPr>
        <w:pStyle w:val="BookText"/>
      </w:pPr>
      <w:r>
        <w:rPr>
          <w:rFonts w:ascii="IRNazanin" w:hAnsi="IRNazanin" w:eastAsia="IRNazanin" w:cs="IRNazanin"/>
          <w:lang w:bidi="fa-IR"/>
          <w:color w:val="111111"/>
          <w:sz w:val="28"/>
          <w:szCs w:val="28"/>
          <w:rtl/>
        </w:rPr>
        <w:t xml:space="preserve">قال الدار قطنی فی العلل عقیب ثانیهما: إنّه حدیث مضطرب غیر ثابت، و قال الترمذی: إنه منکر، و کذا قال شیخه البخاری و قال: إنه لیس له وجه صحیح، و قال یحیی بن معین- فیما حکاه الخطیب فی تاریخ بغداد- إنه کذب لا أصل له.</w:t>
      </w:r>
    </w:p>
    <w:p>
      <w:pPr>
        <w:pStyle w:val="BookText"/>
      </w:pPr>
      <w:r>
        <w:rPr>
          <w:rFonts w:ascii="IRNazanin" w:hAnsi="IRNazanin" w:eastAsia="IRNazanin" w:cs="IRNazanin"/>
          <w:lang w:bidi="fa-IR"/>
          <w:color w:val="111111"/>
          <w:sz w:val="28"/>
          <w:szCs w:val="28"/>
          <w:rtl/>
        </w:rPr>
        <w:t xml:space="preserve">و قال الحاکم عقیب أوّلهما: إنّه صحیح الإسناد»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 صدوره بالنّسبة إلی هذا الحدیث أیضا مستبعد عندی، لأنّه- کحدیث مدینة العلم- حدیث صحیح، و قد نصّ علی صحته ابن جریر الطبری، و العلائی، و الفیروزآبادی، و غیرهم.</w:t>
      </w:r>
    </w:p>
    <w:p>
      <w:pPr>
        <w:pStyle w:val="BookText"/>
      </w:pPr>
      <w:r>
        <w:rPr>
          <w:rFonts w:ascii="IRNazanin" w:hAnsi="IRNazanin" w:eastAsia="IRNazanin" w:cs="IRNazanin"/>
          <w:lang w:bidi="fa-IR"/>
          <w:color w:val="111111"/>
          <w:sz w:val="28"/>
          <w:szCs w:val="28"/>
          <w:rtl/>
        </w:rPr>
        <w:t xml:space="preserve">فالعجب من (الدهلوی) کیف غفل عن هذا کلّه؟! و کأنّه لم یحفظ من کلمات أعلام طائفته شیئا، و اقتصر علی استراق هفوات الکابلی العنید فی صواقعه!! و لقد بلغ دفاع ابن معین عن حدیث مدینة العلم من المتانة و القوّة حدّا لم یتمکّن أحد من القادحین فیه من الإتیان بجواب عنه، و من هنا قال العلائی- فیما نقل عنه السّیوطی فی (قوت المغتذی)-: «و لم یأت کلّ من تکلّم علی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بجواب عن هذه الروایات الثابتة عن یحیی بن معین». و قال ابن حجر المکی فی المنح المکیّة نقلا عن العلائی: «و لم یأت أحد ممن تکلّم فی هذا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بجواب عن هذه الروایات الصحیحة عن یحیی بن معین».</w:t>
      </w:r>
    </w:p>
    <w:p>
      <w:pPr>
        <w:pStyle w:val="BookText"/>
      </w:pPr>
      <w:r>
        <w:rPr>
          <w:rFonts w:ascii="IRNazanin" w:hAnsi="IRNazanin" w:eastAsia="IRNazanin" w:cs="IRNazanin"/>
          <w:lang w:bidi="fa-IR"/>
          <w:color w:val="111111"/>
          <w:sz w:val="28"/>
          <w:szCs w:val="28"/>
          <w:rtl/>
        </w:rPr>
        <w:t xml:space="preserve">و من شواهد ما ذکره العلائی و الفیروزآبادی ما جاء فی سیر أعلام النبلاء بترجمة أبی الصّلت الهروی، حیث حکی توثیق یحیی بن معین إیّاه و إثباته حدیث مدینة العلم بقوله: «و قال عباس: سمعت ابن معین یوثّق أبا الصّلت، فذکر له حدیث أنا مدینة العلم فقال: قد حدّث به محمد بن جعفر الفیدی عن أبی معاویة»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أقرّ الذّهبی ما رواه عباس الدّوری عن یحیی بن معین، غیر أنّه اعترض علیه من ناحیة أخری، فعقبّه بقوله: «قلت: جبلت القلوب علی حبّ من أحسن إلیها، و کان هذا بارّا بیحیی، و نحن نسمع من یحیی دائما و نحتجّ بقوله فی الرجال، ما لم یتبرهن لنا و هن رجل انفرد بتقویته أو قوّة من وهّاه».</w:t>
      </w:r>
    </w:p>
    <w:p>
      <w:pPr>
        <w:pStyle w:val="BookText"/>
      </w:pPr>
      <w:r>
        <w:rPr>
          <w:rFonts w:ascii="IRNazanin" w:hAnsi="IRNazanin" w:eastAsia="IRNazanin" w:cs="IRNazanin"/>
          <w:lang w:bidi="fa-IR"/>
          <w:color w:val="111111"/>
          <w:sz w:val="28"/>
          <w:szCs w:val="28"/>
          <w:rtl/>
        </w:rPr>
        <w:t xml:space="preserve">و هذا الکلام یضرّ بمذهب أهل السّنة، بل یمکن القول بأنّه یهدم أساس مذهبهم، إذ لا یخفی علوّ قدر ابن معین و جلالة منزلته فی علوم الحدیث- و لا سیّما.</w:t>
      </w:r>
    </w:p>
    <w:p>
      <w:pPr>
        <w:pStyle w:val="BookText"/>
      </w:pPr>
      <w:r>
        <w:rPr>
          <w:rFonts w:ascii="IRNazanin" w:hAnsi="IRNazanin" w:eastAsia="IRNazanin" w:cs="IRNazanin"/>
          <w:lang w:bidi="fa-IR"/>
          <w:color w:val="111111"/>
          <w:sz w:val="28"/>
          <w:szCs w:val="28"/>
          <w:rtl/>
        </w:rPr>
        <w:t xml:space="preserve">فن الجرح و التعدیل- علی من راجع تراجمه فی تهذیب التهذیب 11/ 280 و تهذیب الأسماء و اللغات 2/ 156 و وفیات الأعیان 6/ 139 و تذکرة الحفاظ 2/ 429 و مرآة الجنان حوادث: 203 و غیرها.</w:t>
      </w:r>
    </w:p>
    <w:p>
      <w:pPr>
        <w:pStyle w:val="BookText"/>
      </w:pPr>
      <w:r>
        <w:rPr>
          <w:rFonts w:ascii="IRNazanin" w:hAnsi="IRNazanin" w:eastAsia="IRNazanin" w:cs="IRNazanin"/>
          <w:lang w:bidi="fa-IR"/>
          <w:color w:val="111111"/>
          <w:sz w:val="28"/>
          <w:szCs w:val="28"/>
          <w:rtl/>
        </w:rPr>
        <w:t xml:space="preserve">بل ذکر ابن الرّومی- فیما نقل عنه ابن خلکان-: «ما سمعت أحدا قط یقول الحق غیر ابن معین، و غیره کان یتحامل بالقول».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2" w:name="pg10468_134885"/>
    <w:bookmarkEnd w:id="92"/>
    <w:p>
      <w:pPr>
        <w:pStyle w:val="Heading4"/>
      </w:pPr>
      <w:bookmarkStart w:id="528" w:name="_Toc299"/>
      <w:r>
        <w:t>ردّ قدح البخاری</w:t>
      </w:r>
      <w:bookmarkEnd w:id="528"/>
    </w:p>
    <w:p>
      <w:pPr>
        <w:pStyle w:val="Heading5"/>
      </w:pPr>
      <w:bookmarkStart w:id="529" w:name="_Toc300"/>
      <w:r>
        <w:t>اشارة</w:t>
      </w:r>
      <w:bookmarkEnd w:id="529"/>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قال البخاری: انه منکر و لیس له وجه صحیح».</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صدور هذا الکلام من البخاری بالنّسبة إلی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ممنوع، بل إنّه قد تفوّه به بالنّسبة إلی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کما علمت بذلک من عبارة السّخاوی المتقدّمة، فذکر (الدّهلوی) إیّاه بصدد ردّ</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باطل.</w:t>
      </w:r>
    </w:p>
    <w:p>
      <w:pPr>
        <w:pStyle w:val="BookText"/>
      </w:pPr>
      <w:r>
        <w:rPr>
          <w:rFonts w:ascii="IRNazanin" w:hAnsi="IRNazanin" w:eastAsia="IRNazanin" w:cs="IRNazanin"/>
          <w:lang w:bidi="fa-IR"/>
          <w:color w:val="111111"/>
          <w:sz w:val="28"/>
          <w:szCs w:val="28"/>
          <w:rtl/>
        </w:rPr>
        <w:t xml:space="preserve">و ثانیا: لو سلّمنا صدوره بالنّسبة إلی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فإنه مردود بوجوه:</w:t>
      </w:r>
    </w:p>
    <w:p>
      <w:pPr>
        <w:pStyle w:val="Heading5"/>
      </w:pPr>
      <w:bookmarkStart w:id="530" w:name="_Toc301"/>
      <w:r>
        <w:t>1- البخاری مجروح</w:t>
      </w:r>
      <w:bookmarkEnd w:id="530"/>
    </w:p>
    <w:p>
      <w:pPr>
        <w:pStyle w:val="BookText"/>
      </w:pPr>
      <w:r>
        <w:rPr>
          <w:rFonts w:ascii="IRNazanin" w:hAnsi="IRNazanin" w:eastAsia="IRNazanin" w:cs="IRNazanin"/>
          <w:lang w:bidi="fa-IR"/>
          <w:color w:val="111111"/>
          <w:sz w:val="28"/>
          <w:szCs w:val="28"/>
          <w:rtl/>
        </w:rPr>
        <w:t xml:space="preserve">إنّ البخاری مقدوح و مجروح، حسب إفادات أکابر علماء أهل السّنة،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3" w:name="pg10468_134886"/>
    <w:bookmarkEnd w:id="93"/>
    <w:p>
      <w:pPr>
        <w:pStyle w:val="BookText"/>
      </w:pPr>
      <w:r>
        <w:rPr>
          <w:rFonts w:ascii="IRNazanin" w:hAnsi="IRNazanin" w:eastAsia="IRNazanin" w:cs="IRNazanin"/>
          <w:lang w:bidi="fa-IR"/>
          <w:color w:val="111111"/>
          <w:sz w:val="28"/>
          <w:szCs w:val="28"/>
          <w:rtl/>
        </w:rPr>
        <w:t xml:space="preserve">فلاحظ نبذا من مثالبه و قوادحه فی کتاب (استقصاء الإفحام) و مجلّد حدیث الغدیر من هذا الکتاب، فلا وزن لکلامه لدی أهل النظر و التحقیق و لا سیّما فی خصوص هذا الحدیث العظیم.</w:t>
      </w:r>
    </w:p>
    <w:p>
      <w:pPr>
        <w:pStyle w:val="Heading5"/>
      </w:pPr>
      <w:bookmarkStart w:id="531" w:name="_Toc302"/>
      <w:r>
        <w:t>2- البخاری منحرف</w:t>
      </w:r>
      <w:bookmarkEnd w:id="531"/>
    </w:p>
    <w:p>
      <w:pPr>
        <w:pStyle w:val="BookText"/>
      </w:pPr>
      <w:r>
        <w:rPr>
          <w:rFonts w:ascii="IRNazanin" w:hAnsi="IRNazanin" w:eastAsia="IRNazanin" w:cs="IRNazanin"/>
          <w:lang w:bidi="fa-IR"/>
          <w:color w:val="111111"/>
          <w:sz w:val="28"/>
          <w:szCs w:val="28"/>
          <w:rtl/>
        </w:rPr>
        <w:t xml:space="preserve">و إن البخاری من أعداء أهل البیت علیهم السلام و المنحرفین عن أمیر المؤمنین، و الشواهد الصحیحة علی هذا کثیرة، و هو أمر قد اعترف به أعاظم علمائهم، کما لا یخفی علی من طالع کتاب (استقصاء الافحام) و مجلّد حدیث الولایة من هذا الکتاب، فلا یلتفت إلی طعنه فی هذه الفضیلة العظیمة و المنقبة الباهرة الثابتة لسیّدنا أمیر المؤمنین علیه الصلاة و السّلام.</w:t>
      </w:r>
    </w:p>
    <w:p>
      <w:pPr>
        <w:pStyle w:val="Heading5"/>
      </w:pPr>
      <w:bookmarkStart w:id="532" w:name="_Toc303"/>
      <w:r>
        <w:t>3- روایة عبد الرّزاق الحدیث</w:t>
      </w:r>
      <w:bookmarkEnd w:id="532"/>
    </w:p>
    <w:p>
      <w:pPr>
        <w:pStyle w:val="BookText"/>
      </w:pPr>
      <w:r>
        <w:rPr>
          <w:rFonts w:ascii="IRNazanin" w:hAnsi="IRNazanin" w:eastAsia="IRNazanin" w:cs="IRNazanin"/>
          <w:lang w:bidi="fa-IR"/>
          <w:color w:val="111111"/>
          <w:sz w:val="28"/>
          <w:szCs w:val="28"/>
          <w:rtl/>
        </w:rPr>
        <w:t xml:space="preserve">و لقد روی عبد الرزاق بن همام الصنعانی حدیث مدینة العلم بطریقین صحیحین کما دریت سابقا، و عبد الرزاق- هذا- من کبار مشایخ البخاری، و قد أکثر من الروایة عنه فی صحیحه کما لا یخفی علی المتتبّع، و مع هذا لا یبقی ریب فی سقوط قدح البخاری.</w:t>
      </w:r>
    </w:p>
    <w:p>
      <w:pPr>
        <w:pStyle w:val="Heading5"/>
      </w:pPr>
      <w:bookmarkStart w:id="533" w:name="_Toc304"/>
      <w:r>
        <w:t>4- روایة أحمد</w:t>
      </w:r>
      <w:bookmarkEnd w:id="533"/>
    </w:p>
    <w:p>
      <w:pPr>
        <w:pStyle w:val="BookText"/>
      </w:pPr>
      <w:r>
        <w:rPr>
          <w:rFonts w:ascii="IRNazanin" w:hAnsi="IRNazanin" w:eastAsia="IRNazanin" w:cs="IRNazanin"/>
          <w:lang w:bidi="fa-IR"/>
          <w:color w:val="111111"/>
          <w:sz w:val="28"/>
          <w:szCs w:val="28"/>
          <w:rtl/>
        </w:rPr>
        <w:t xml:space="preserve">و لقد أخرج أحمد بن حنبل حدیث مدینة العلم، و أحمد أحد الأئمّة الأربعة، و من مشایخ البخاری أیضا، أخرجه- کما علمت سابقا- بطرق متعددة، و قد نصّ سبط ابن الجوزی و غیره علی أنّ أحمد متی روی حدیثا وجب المصیر إلی روایته، فلا یعبأ حینئذ بقدح البخاری أو غیره فی هذا الحدیث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10468_134887"/>
    <w:bookmarkEnd w:id="94"/>
    <w:p>
      <w:pPr>
        <w:pStyle w:val="Heading5"/>
      </w:pPr>
      <w:bookmarkStart w:id="534" w:name="_Toc305"/>
      <w:r>
        <w:t>5- روایة ابن معین</w:t>
      </w:r>
      <w:bookmarkEnd w:id="534"/>
    </w:p>
    <w:p>
      <w:pPr>
        <w:pStyle w:val="BookText"/>
      </w:pPr>
      <w:r>
        <w:rPr>
          <w:rFonts w:ascii="IRNazanin" w:hAnsi="IRNazanin" w:eastAsia="IRNazanin" w:cs="IRNazanin"/>
          <w:lang w:bidi="fa-IR"/>
          <w:color w:val="111111"/>
          <w:sz w:val="28"/>
          <w:szCs w:val="28"/>
          <w:rtl/>
        </w:rPr>
        <w:t xml:space="preserve">و قد رواه یحیی بن معین أیضا، و هو من أرکان ثقات علمائهم، و من أعاظم مشایخ البخاری کذلک، و قد أثبته و صرّح بصحته مرة بعد أخری کما سبق آنفا، فلا قیمة لقدح البخاری بعد تصحیح ابن معین إیّاه.</w:t>
      </w:r>
    </w:p>
    <w:p>
      <w:pPr>
        <w:pStyle w:val="Heading5"/>
      </w:pPr>
      <w:bookmarkStart w:id="535" w:name="_Toc306"/>
      <w:r>
        <w:t>6- روایة الطبری</w:t>
      </w:r>
      <w:bookmarkEnd w:id="535"/>
    </w:p>
    <w:p>
      <w:pPr>
        <w:pStyle w:val="BookText"/>
      </w:pPr>
      <w:r>
        <w:rPr>
          <w:rFonts w:ascii="IRNazanin" w:hAnsi="IRNazanin" w:eastAsia="IRNazanin" w:cs="IRNazanin"/>
          <w:lang w:bidi="fa-IR"/>
          <w:color w:val="111111"/>
          <w:sz w:val="28"/>
          <w:szCs w:val="28"/>
          <w:rtl/>
        </w:rPr>
        <w:t xml:space="preserve">و لقد حکم محمد بن جریر الطبری بصحّة حدیث «أنا دار الحکمة» فی کتابه (تهذیب الآثار)</w:t>
      </w:r>
    </w:p>
    <w:p>
      <w:pPr>
        <w:pStyle w:val="BookText"/>
      </w:pPr>
      <w:r>
        <w:rPr>
          <w:rFonts w:ascii="IRNazanin" w:hAnsi="IRNazanin" w:eastAsia="IRNazanin" w:cs="IRNazanin"/>
          <w:lang w:bidi="fa-IR"/>
          <w:color w:val="111111"/>
          <w:sz w:val="28"/>
          <w:szCs w:val="28"/>
          <w:rtl/>
        </w:rPr>
        <w:t xml:space="preserve">کما علمت سابقا، و اختار اتّحاده مع</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مع تصحیح هذا الامام العظیم لا یصغی منصف إلی قدح البخاری فی هذا الحدیث.</w:t>
      </w:r>
    </w:p>
    <w:p>
      <w:pPr>
        <w:pStyle w:val="Heading5"/>
      </w:pPr>
      <w:bookmarkStart w:id="536" w:name="_Toc307"/>
      <w:r>
        <w:t>7- روایة الحاکم</w:t>
      </w:r>
      <w:bookmarkEnd w:id="536"/>
    </w:p>
    <w:p>
      <w:pPr>
        <w:pStyle w:val="BookText"/>
      </w:pPr>
      <w:r>
        <w:rPr>
          <w:rFonts w:ascii="IRNazanin" w:hAnsi="IRNazanin" w:eastAsia="IRNazanin" w:cs="IRNazanin"/>
          <w:lang w:bidi="fa-IR"/>
          <w:color w:val="111111"/>
          <w:sz w:val="28"/>
          <w:szCs w:val="28"/>
          <w:rtl/>
        </w:rPr>
        <w:t xml:space="preserve">و أخرج الحاکم النیسابوری حدیث «أنا مدینة العلم» فی (المستدرک علی الصحیحین)</w:t>
      </w:r>
    </w:p>
    <w:p>
      <w:pPr>
        <w:pStyle w:val="BookText"/>
      </w:pPr>
      <w:r>
        <w:rPr>
          <w:rFonts w:ascii="IRNazanin" w:hAnsi="IRNazanin" w:eastAsia="IRNazanin" w:cs="IRNazanin"/>
          <w:lang w:bidi="fa-IR"/>
          <w:color w:val="111111"/>
          <w:sz w:val="28"/>
          <w:szCs w:val="28"/>
          <w:rtl/>
        </w:rPr>
        <w:t xml:space="preserve">و صحّحه علی شرط الشیخین، و هذا من أوضح الشواهد علی أنّ قدح البخاری لیس إلّا من تعصّبه و عناده مع الحق و أهله، و هو یکفی دلیلا علی سقوط هذا القدح.</w:t>
      </w:r>
    </w:p>
    <w:p>
      <w:pPr>
        <w:pStyle w:val="Heading5"/>
      </w:pPr>
      <w:bookmarkStart w:id="537" w:name="_Toc308"/>
      <w:r>
        <w:t>8- روایة الترمذی</w:t>
      </w:r>
      <w:bookmarkEnd w:id="537"/>
    </w:p>
    <w:p>
      <w:pPr>
        <w:pStyle w:val="BookText"/>
      </w:pPr>
      <w:r>
        <w:rPr>
          <w:rFonts w:ascii="IRNazanin" w:hAnsi="IRNazanin" w:eastAsia="IRNazanin" w:cs="IRNazanin"/>
          <w:lang w:bidi="fa-IR"/>
          <w:color w:val="111111"/>
          <w:sz w:val="28"/>
          <w:szCs w:val="28"/>
          <w:rtl/>
        </w:rPr>
        <w:t xml:space="preserve">و أخرج الترمذی حدیث أنا مدینة العلم و علی بابها فی صحیحه</w:t>
      </w:r>
    </w:p>
    <w:p>
      <w:pPr>
        <w:pStyle w:val="BookText"/>
      </w:pPr>
      <w:r>
        <w:rPr>
          <w:rFonts w:ascii="IRNazanin" w:hAnsi="IRNazanin" w:eastAsia="IRNazanin" w:cs="IRNazanin"/>
          <w:lang w:bidi="fa-IR"/>
          <w:color w:val="111111"/>
          <w:sz w:val="28"/>
          <w:szCs w:val="28"/>
          <w:rtl/>
        </w:rPr>
        <w:t xml:space="preserve">، علی ما نقل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10468_134888"/>
    <w:bookmarkEnd w:id="95"/>
    <w:p>
      <w:pPr>
        <w:pStyle w:val="BookText"/>
      </w:pPr>
      <w:r>
        <w:rPr>
          <w:rFonts w:ascii="IRNazanin" w:hAnsi="IRNazanin" w:eastAsia="IRNazanin" w:cs="IRNazanin"/>
          <w:lang w:bidi="fa-IR"/>
          <w:color w:val="111111"/>
          <w:sz w:val="28"/>
          <w:szCs w:val="28"/>
          <w:rtl/>
        </w:rPr>
        <w:t xml:space="preserve">عنه ابن طلحة الشافعی فی (مطالب السئول) کما تقدّم، و هذا أیضا یسقط قدح البخاری فیه عن درجة الاعتبار.</w:t>
      </w:r>
    </w:p>
    <w:p>
      <w:pPr>
        <w:pStyle w:val="Heading5"/>
      </w:pPr>
      <w:bookmarkStart w:id="538" w:name="_Toc309"/>
      <w:r>
        <w:t>9- جزم جماعة من الحفاظ بصحّته</w:t>
      </w:r>
      <w:bookmarkEnd w:id="538"/>
    </w:p>
    <w:p>
      <w:pPr>
        <w:pStyle w:val="BookText"/>
      </w:pPr>
      <w:r>
        <w:rPr>
          <w:rFonts w:ascii="IRNazanin" w:hAnsi="IRNazanin" w:eastAsia="IRNazanin" w:cs="IRNazanin"/>
          <w:lang w:bidi="fa-IR"/>
          <w:color w:val="111111"/>
          <w:sz w:val="28"/>
          <w:szCs w:val="28"/>
          <w:rtl/>
        </w:rPr>
        <w:t xml:space="preserve">کما جزم و حکم جماعة من أعیان حفّاظ أهل السّنة بصحّة حدیث مدینة العلم، غیر مبالین بقدح البخاری فیه، و منهم: سبط ابن الجوزی، و أبو عبد اللّه الکنجی، و جلال الدین السیوطی، و المتقی الهندی، و محمد صدر العالم، و محمد البدخشانی، و الأمیر الصنعانی، و المولوی حسن زمان.</w:t>
      </w:r>
    </w:p>
    <w:p>
      <w:pPr>
        <w:pStyle w:val="BookText"/>
      </w:pPr>
      <w:r>
        <w:rPr>
          <w:rFonts w:ascii="IRNazanin" w:hAnsi="IRNazanin" w:eastAsia="IRNazanin" w:cs="IRNazanin"/>
          <w:lang w:bidi="fa-IR"/>
          <w:color w:val="111111"/>
          <w:sz w:val="28"/>
          <w:szCs w:val="28"/>
          <w:rtl/>
        </w:rPr>
        <w:t xml:space="preserve">و إعراض هؤلاء عن قدح البخاری دلیل آخر علی وهنه …</w:t>
      </w:r>
    </w:p>
    <w:p>
      <w:pPr>
        <w:pStyle w:val="Heading5"/>
      </w:pPr>
      <w:bookmarkStart w:id="539" w:name="_Toc310"/>
      <w:r>
        <w:t>10- تحسین جماعة</w:t>
      </w:r>
      <w:bookmarkEnd w:id="539"/>
    </w:p>
    <w:p>
      <w:pPr>
        <w:pStyle w:val="BookText"/>
      </w:pPr>
      <w:r>
        <w:rPr>
          <w:rFonts w:ascii="IRNazanin" w:hAnsi="IRNazanin" w:eastAsia="IRNazanin" w:cs="IRNazanin"/>
          <w:lang w:bidi="fa-IR"/>
          <w:color w:val="111111"/>
          <w:sz w:val="28"/>
          <w:szCs w:val="28"/>
          <w:rtl/>
        </w:rPr>
        <w:t xml:space="preserve">و حکم بحسن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جماعة آخرون من الحفاظ و العلماء، و صرّحوا ببطلان قدح القادحین فیه، و منهم: العلائی، و الفیروزآبادی، و ابن حجر العسقلانی، و السخاوی، و محمد بن یوسف الشامی، و ابن حجر المکی، و محمد طاهر الفتنی، و محمد حجازی، و عبد الحق الدهلوی، و العزیزی، و الشبراملسی، و الزرقانی، و الصبّان، و الشوکانی، و المیرزا حسن علی المحدّث …</w:t>
      </w:r>
    </w:p>
    <w:p>
      <w:pPr>
        <w:pStyle w:val="BookText"/>
      </w:pPr>
      <w:r>
        <w:rPr>
          <w:rFonts w:ascii="IRNazanin" w:hAnsi="IRNazanin" w:eastAsia="IRNazanin" w:cs="IRNazanin"/>
          <w:lang w:bidi="fa-IR"/>
          <w:color w:val="111111"/>
          <w:sz w:val="28"/>
          <w:szCs w:val="28"/>
          <w:rtl/>
        </w:rPr>
        <w:t xml:space="preserve">فقدح البخاری باطل لدی کلّ هؤلاء المحقّقین …</w:t>
      </w:r>
    </w:p>
    <w:p>
      <w:pPr>
        <w:pStyle w:val="Heading5"/>
      </w:pPr>
      <w:bookmarkStart w:id="540" w:name="_Toc311"/>
      <w:r>
        <w:t>11- کلام الزرکشی</w:t>
      </w:r>
      <w:bookmarkEnd w:id="540"/>
    </w:p>
    <w:p>
      <w:pPr>
        <w:pStyle w:val="BookText"/>
      </w:pPr>
      <w:r>
        <w:rPr>
          <w:rFonts w:ascii="IRNazanin" w:hAnsi="IRNazanin" w:eastAsia="IRNazanin" w:cs="IRNazanin"/>
          <w:lang w:bidi="fa-IR"/>
          <w:color w:val="111111"/>
          <w:sz w:val="28"/>
          <w:szCs w:val="28"/>
          <w:rtl/>
        </w:rPr>
        <w:t xml:space="preserve">و حکم بدر الدین الزرکشی الشّافعی بأنّ حدیث أنا مدینة العلم ینتهی إلی درجة الحسن المحتجّ به، و لا یکون ضعیفا فضلا عن کونه موضوعا، فهو- إذن- یری بطلان دعوی البخاری کما هو واضح.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10468_134889"/>
    <w:bookmarkEnd w:id="96"/>
    <w:p>
      <w:pPr>
        <w:pStyle w:val="Heading5"/>
      </w:pPr>
      <w:bookmarkStart w:id="541" w:name="_Toc312"/>
      <w:r>
        <w:t>12- فتوی ابن حجر المکی</w:t>
      </w:r>
      <w:bookmarkEnd w:id="541"/>
    </w:p>
    <w:p>
      <w:pPr>
        <w:pStyle w:val="BookText"/>
      </w:pPr>
      <w:r>
        <w:rPr>
          <w:rFonts w:ascii="IRNazanin" w:hAnsi="IRNazanin" w:eastAsia="IRNazanin" w:cs="IRNazanin"/>
          <w:lang w:bidi="fa-IR"/>
          <w:color w:val="111111"/>
          <w:sz w:val="28"/>
          <w:szCs w:val="28"/>
          <w:rtl/>
        </w:rPr>
        <w:t xml:space="preserve">و أفتی ابن حجر المکّی فی (فتاواه الحدیثیة) بحسن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بل صرّح بصحته تبعا للحاکم، ثم اعترض علی قدح البخاری و غیره فیه، و هذا نصّ کلامه: «و أمّا</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فهو حدیث حسن، بل قال الحاکم صحیح، و قول البخاری: لیس له وجه صحیح، و الترمذی: منکر، و ابن معین: کذب- معترض، و إن ذکره ابن الجوزی فی الموضوعات و تبعه الذهبی علی ذلک».</w:t>
      </w:r>
    </w:p>
    <w:p>
      <w:pPr>
        <w:pStyle w:val="Heading5"/>
      </w:pPr>
      <w:bookmarkStart w:id="542" w:name="_Toc313"/>
      <w:r>
        <w:t>13- إعراض جماعة عن قدح البخاری</w:t>
      </w:r>
      <w:bookmarkEnd w:id="542"/>
    </w:p>
    <w:p>
      <w:pPr>
        <w:pStyle w:val="BookText"/>
      </w:pPr>
      <w:r>
        <w:rPr>
          <w:rFonts w:ascii="IRNazanin" w:hAnsi="IRNazanin" w:eastAsia="IRNazanin" w:cs="IRNazanin"/>
          <w:lang w:bidi="fa-IR"/>
          <w:color w:val="111111"/>
          <w:sz w:val="28"/>
          <w:szCs w:val="28"/>
          <w:rtl/>
        </w:rPr>
        <w:t xml:space="preserve">و لقد نقل جماعة من أعیان علماء أهل السنة کلمة البخاری فی حدیث أنا مدینة العلم ثم أعرضوا عنها و لم یعبئوا بها، و ذهبوا إلی اعتبار الحدیث و تحسینه و الاحتجاج به، و منهم: السّیوطی- فی (الدرر المنتثرة)- و السمهودی، و القاری، و المنّاوی، و ثناء اللّه بانی‌بتی- و هو بیهقی عصره فی رأی (الدهلوی)-.</w:t>
      </w:r>
    </w:p>
    <w:p>
      <w:pPr>
        <w:pStyle w:val="BookText"/>
      </w:pPr>
      <w:r>
        <w:rPr>
          <w:rFonts w:ascii="IRNazanin" w:hAnsi="IRNazanin" w:eastAsia="IRNazanin" w:cs="IRNazanin"/>
          <w:lang w:bidi="fa-IR"/>
          <w:color w:val="111111"/>
          <w:sz w:val="28"/>
          <w:szCs w:val="28"/>
          <w:rtl/>
        </w:rPr>
        <w:t xml:space="preserve">فاستناد (الدّهلوی) إلی کلام البخاری مع روایة مشایخ البخاری الحدیث و تصحیحهم له، و تصحیح جماعة من الحفاظ و تحسین آخرین له، و هکذا إعراض کبار العلماء عن قدح البخاری- عجیب جدا.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10468_134890"/>
    <w:bookmarkEnd w:id="97"/>
    <w:p>
      <w:pPr>
        <w:pStyle w:val="Heading4"/>
      </w:pPr>
      <w:bookmarkStart w:id="543" w:name="_Toc314"/>
      <w:r>
        <w:t>ردّ نسبة القدح إلی الترمذی</w:t>
      </w:r>
      <w:bookmarkEnd w:id="543"/>
    </w:p>
    <w:p>
      <w:pPr>
        <w:pStyle w:val="Heading5"/>
      </w:pPr>
      <w:bookmarkStart w:id="544" w:name="_Toc315"/>
      <w:r>
        <w:t>اشارة</w:t>
      </w:r>
      <w:bookmarkEnd w:id="544"/>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قال الترمذی: إنّه منکر غریب».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نسبة القدح فی حدیث أنا مدینة العلم إلی الترمذی کذب محض لوجوه:</w:t>
      </w:r>
    </w:p>
    <w:p>
      <w:pPr>
        <w:pStyle w:val="Heading5"/>
      </w:pPr>
      <w:bookmarkStart w:id="545" w:name="_Toc316"/>
      <w:r>
        <w:t>(1) نقل جماعة الحدیث عن صحیح الترمذی</w:t>
      </w:r>
      <w:bookmarkEnd w:id="545"/>
    </w:p>
    <w:p>
      <w:pPr>
        <w:pStyle w:val="Heading6"/>
      </w:pPr>
      <w:bookmarkStart w:id="546" w:name="_Toc317"/>
      <w:r>
        <w:t>1- ابن طلحة الشافعی</w:t>
      </w:r>
      <w:bookmarkEnd w:id="546"/>
    </w:p>
    <w:p>
      <w:pPr>
        <w:pStyle w:val="BookText"/>
      </w:pPr>
      <w:r>
        <w:rPr>
          <w:rFonts w:ascii="IRNazanin" w:hAnsi="IRNazanin" w:eastAsia="IRNazanin" w:cs="IRNazanin"/>
          <w:lang w:bidi="fa-IR"/>
          <w:color w:val="111111"/>
          <w:sz w:val="28"/>
          <w:szCs w:val="28"/>
          <w:rtl/>
        </w:rPr>
        <w:t xml:space="preserve">قال ابن طلحة الشافعی فی مطالب السئول فی حق أمیر المؤمنین علیه السلام: «و لم یزل بملازمة رسول اللّه صلّی اللّه علیه و سلّم یزیده اللّه تعالی علما، حتی قال له رسول اللّه صلّی اللّه علیه و سلّم فیما نقله الترمذی فی صحیحه بسنده عنه: أنا مدینة العلم و علی بابها».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10468_134891"/>
    <w:bookmarkEnd w:id="98"/>
    <w:p>
      <w:pPr>
        <w:pStyle w:val="Heading6"/>
      </w:pPr>
      <w:bookmarkStart w:id="547" w:name="_Toc318"/>
      <w:r>
        <w:t>2- ابن تیمیّة</w:t>
      </w:r>
      <w:bookmarkEnd w:id="547"/>
    </w:p>
    <w:p>
      <w:pPr>
        <w:pStyle w:val="BookText"/>
      </w:pPr>
      <w:r>
        <w:rPr>
          <w:rFonts w:ascii="IRNazanin" w:hAnsi="IRNazanin" w:eastAsia="IRNazanin" w:cs="IRNazanin"/>
          <w:lang w:bidi="fa-IR"/>
          <w:color w:val="111111"/>
          <w:sz w:val="28"/>
          <w:szCs w:val="28"/>
          <w:rtl/>
        </w:rPr>
        <w:t xml:space="preserve">فقد أورده عن صحیح الترمذی و استدل به، و لو کان ثمة قدح من الترمذی لما تمّ استدلاله.</w:t>
      </w:r>
    </w:p>
    <w:p>
      <w:pPr>
        <w:pStyle w:val="BookText"/>
      </w:pPr>
      <w:r>
        <w:rPr>
          <w:rFonts w:ascii="IRNazanin" w:hAnsi="IRNazanin" w:eastAsia="IRNazanin" w:cs="IRNazanin"/>
          <w:lang w:bidi="fa-IR"/>
          <w:color w:val="111111"/>
          <w:sz w:val="28"/>
          <w:szCs w:val="28"/>
          <w:rtl/>
        </w:rPr>
        <w:t xml:space="preserve">قال ابن تیمیّة فی منهاجه: «و</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أضعف و أوهی و لهذا إنّما یعدّ فی الموضوعات و إن رواه الترمذی، و ذکره ابن الجوزی و بیّن أنّ سائر طرقه موضوعة».</w:t>
      </w:r>
    </w:p>
    <w:p>
      <w:pPr>
        <w:pStyle w:val="BookText"/>
      </w:pPr>
      <w:r>
        <w:rPr>
          <w:rFonts w:ascii="IRNazanin" w:hAnsi="IRNazanin" w:eastAsia="IRNazanin" w:cs="IRNazanin"/>
          <w:lang w:bidi="fa-IR"/>
          <w:color w:val="111111"/>
          <w:sz w:val="28"/>
          <w:szCs w:val="28"/>
          <w:rtl/>
        </w:rPr>
        <w:t xml:space="preserve">و لو کان للترمذی قدح فی حدیث مدینة العلم لذکره هذا الناصب العنید، إذ هو بصدد ردّ هذا الحدیث، کما هو واضح!!</w:t>
      </w:r>
    </w:p>
    <w:p>
      <w:pPr>
        <w:pStyle w:val="Heading6"/>
      </w:pPr>
      <w:bookmarkStart w:id="548" w:name="_Toc319"/>
      <w:r>
        <w:t>3- ابن روزبهان</w:t>
      </w:r>
      <w:bookmarkEnd w:id="548"/>
    </w:p>
    <w:p>
      <w:pPr>
        <w:pStyle w:val="BookText"/>
      </w:pPr>
      <w:r>
        <w:rPr>
          <w:rFonts w:ascii="IRNazanin" w:hAnsi="IRNazanin" w:eastAsia="IRNazanin" w:cs="IRNazanin"/>
          <w:lang w:bidi="fa-IR"/>
          <w:color w:val="111111"/>
          <w:sz w:val="28"/>
          <w:szCs w:val="28"/>
          <w:rtl/>
        </w:rPr>
        <w:t xml:space="preserve">لقد اعترف الفضل ابن روزبهان بروایة الترمذی هذا الحدیث فی صحیحه، اعترف به فی ردّه علی کلام العلّامة الحلّی قدس سره، و لو کان الترمذی قد قال فیه «إنه منکر غریب» لذکر کلامه البتّة، و هذا من الظهور بمکان …</w:t>
      </w:r>
    </w:p>
    <w:p>
      <w:pPr>
        <w:pStyle w:val="Heading6"/>
      </w:pPr>
      <w:bookmarkStart w:id="549" w:name="_Toc320"/>
      <w:r>
        <w:t>4- المیبدی</w:t>
      </w:r>
      <w:bookmarkEnd w:id="549"/>
    </w:p>
    <w:p>
      <w:pPr>
        <w:pStyle w:val="BookText"/>
      </w:pPr>
      <w:r>
        <w:rPr>
          <w:rFonts w:ascii="IRNazanin" w:hAnsi="IRNazanin" w:eastAsia="IRNazanin" w:cs="IRNazanin"/>
          <w:lang w:bidi="fa-IR"/>
          <w:color w:val="111111"/>
          <w:sz w:val="28"/>
          <w:szCs w:val="28"/>
          <w:rtl/>
        </w:rPr>
        <w:t xml:space="preserve">و نقل الحسین المیبدی حدیث أنا مدینة العلم فی (الفواتح) عن صحیح الترمذی و احتجّ به لمرامه</w:t>
      </w:r>
    </w:p>
    <w:p>
      <w:pPr>
        <w:pStyle w:val="BookText"/>
      </w:pPr>
      <w:r>
        <w:rPr>
          <w:rFonts w:ascii="IRNazanin" w:hAnsi="IRNazanin" w:eastAsia="IRNazanin" w:cs="IRNazanin"/>
          <w:lang w:bidi="fa-IR"/>
          <w:color w:val="111111"/>
          <w:sz w:val="28"/>
          <w:szCs w:val="28"/>
          <w:rtl/>
        </w:rPr>
        <w:t xml:space="preserve">، کما وقفت فیما سبق علی نصّ کلامه، …</w:t>
      </w:r>
    </w:p>
    <w:p>
      <w:pPr>
        <w:pStyle w:val="Heading6"/>
      </w:pPr>
      <w:bookmarkStart w:id="550" w:name="_Toc321"/>
      <w:r>
        <w:t>5- محمد بن یوسف الشامی</w:t>
      </w:r>
      <w:bookmarkEnd w:id="550"/>
    </w:p>
    <w:p>
      <w:pPr>
        <w:pStyle w:val="BookText"/>
      </w:pPr>
      <w:r>
        <w:rPr>
          <w:rFonts w:ascii="Amiri" w:hAnsi="Amiri" w:eastAsia="Amiri" w:cs="Amiri"/>
          <w:lang w:bidi="ar-SA"/>
          <w:color w:val="111111"/>
          <w:sz w:val="28"/>
          <w:szCs w:val="28"/>
          <w:rtl/>
        </w:rPr>
        <w:t xml:space="preserve">و تقدّم نصّ</w:t>
      </w:r>
    </w:p>
    <w:p>
      <w:pPr>
        <w:pStyle w:val="BookText"/>
      </w:pPr>
      <w:r>
        <w:rPr>
          <w:rFonts w:ascii="IRNazanin" w:hAnsi="IRNazanin" w:eastAsia="IRNazanin" w:cs="IRNazanin"/>
          <w:lang w:bidi="fa-IR"/>
          <w:color w:val="111111"/>
          <w:sz w:val="28"/>
          <w:szCs w:val="28"/>
          <w:rtl/>
        </w:rPr>
        <w:t xml:space="preserve">کلام محمد بن یوسف الشامی فی سیرته حیث قال «روی الترمذی و غیره مرفوعا: أنا مدینة العلم و علی بابها</w:t>
      </w:r>
    </w:p>
    <w:p>
      <w:pPr>
        <w:pStyle w:val="BookText"/>
      </w:pPr>
      <w:r>
        <w:rPr>
          <w:rFonts w:ascii="IRNazanin" w:hAnsi="IRNazanin" w:eastAsia="IRNazanin" w:cs="IRNazanin"/>
          <w:lang w:bidi="fa-IR"/>
          <w:color w:val="111111"/>
          <w:sz w:val="28"/>
          <w:szCs w:val="28"/>
          <w:rtl/>
        </w:rPr>
        <w:t xml:space="preserve">، و الصواب إنه حدیث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9" w:name="pg10468_134892"/>
    <w:bookmarkEnd w:id="99"/>
    <w:p>
      <w:pPr>
        <w:pStyle w:val="BookText"/>
      </w:pPr>
      <w:r>
        <w:rPr>
          <w:rFonts w:ascii="IRNazanin" w:hAnsi="IRNazanin" w:eastAsia="IRNazanin" w:cs="IRNazanin"/>
          <w:lang w:bidi="fa-IR"/>
          <w:color w:val="111111"/>
          <w:sz w:val="28"/>
          <w:szCs w:val="28"/>
          <w:rtl/>
        </w:rPr>
        <w:t xml:space="preserve">حسن …» و لو کان الترمذی قد قدح فیه لما جاز له السّکوت عن نقل قدحه.</w:t>
      </w:r>
    </w:p>
    <w:p>
      <w:pPr>
        <w:pStyle w:val="Heading6"/>
      </w:pPr>
      <w:bookmarkStart w:id="551" w:name="_Toc322"/>
      <w:r>
        <w:t>6- ابن حجر المکی</w:t>
      </w:r>
      <w:bookmarkEnd w:id="551"/>
    </w:p>
    <w:p>
      <w:pPr>
        <w:pStyle w:val="BookText"/>
      </w:pPr>
      <w:r>
        <w:rPr>
          <w:rFonts w:ascii="IRNazanin" w:hAnsi="IRNazanin" w:eastAsia="IRNazanin" w:cs="IRNazanin"/>
          <w:lang w:bidi="fa-IR"/>
          <w:color w:val="111111"/>
          <w:sz w:val="28"/>
          <w:szCs w:val="28"/>
          <w:rtl/>
        </w:rPr>
        <w:t xml:space="preserve">و ذکر ابن حجر المکی فی صواعقه روایة الترمذی هذا الحدیث الشریف، و لم ینسب إلیه أیّ قدح فیه، و لو کان لذکره قطعا.</w:t>
      </w:r>
    </w:p>
    <w:p>
      <w:pPr>
        <w:pStyle w:val="Heading6"/>
      </w:pPr>
      <w:bookmarkStart w:id="552" w:name="_Toc323"/>
      <w:r>
        <w:t>7- المیرزا مخدوم</w:t>
      </w:r>
      <w:bookmarkEnd w:id="552"/>
    </w:p>
    <w:p>
      <w:pPr>
        <w:pStyle w:val="BookText"/>
      </w:pPr>
      <w:r>
        <w:rPr>
          <w:rFonts w:ascii="IRNazanin" w:hAnsi="IRNazanin" w:eastAsia="IRNazanin" w:cs="IRNazanin"/>
          <w:lang w:bidi="fa-IR"/>
          <w:color w:val="111111"/>
          <w:sz w:val="28"/>
          <w:szCs w:val="28"/>
          <w:rtl/>
        </w:rPr>
        <w:t xml:space="preserve">و نقل المیرزا مخدوم حدیث مدینة العلم فی نواقضه عن الترمذی، و أورده فی فضائل أمیر المؤمنین علیه السلام، قال: «إنّ رسول اللّه صلّی اللّه علیه و سلّم قال: أنا مدینة العلم و علی بابها، أخرجه الترمذی».</w:t>
      </w:r>
    </w:p>
    <w:p>
      <w:pPr>
        <w:pStyle w:val="BookText"/>
      </w:pPr>
      <w:r>
        <w:rPr>
          <w:rFonts w:ascii="IRNazanin" w:hAnsi="IRNazanin" w:eastAsia="IRNazanin" w:cs="IRNazanin"/>
          <w:lang w:bidi="fa-IR"/>
          <w:color w:val="111111"/>
          <w:sz w:val="28"/>
          <w:szCs w:val="28"/>
          <w:rtl/>
        </w:rPr>
        <w:t xml:space="preserve">و لو کان ما نسب (الدهلوی) إلی الترمذی صحیحا لما أثبت المیرزا مخدوم هذا الحدیث فی فضائل علی علیه السلام، و لذکر- علی الأقل- قدح التّرمذی فیه.</w:t>
      </w:r>
    </w:p>
    <w:p>
      <w:pPr>
        <w:pStyle w:val="Heading6"/>
      </w:pPr>
      <w:bookmarkStart w:id="553" w:name="_Toc324"/>
      <w:r>
        <w:t>8- العیدروس الیمنی</w:t>
      </w:r>
      <w:bookmarkEnd w:id="553"/>
    </w:p>
    <w:p>
      <w:pPr>
        <w:pStyle w:val="BookText"/>
      </w:pPr>
      <w:r>
        <w:rPr>
          <w:rFonts w:ascii="IRNazanin" w:hAnsi="IRNazanin" w:eastAsia="IRNazanin" w:cs="IRNazanin"/>
          <w:lang w:bidi="fa-IR"/>
          <w:color w:val="111111"/>
          <w:sz w:val="28"/>
          <w:szCs w:val="28"/>
          <w:rtl/>
        </w:rPr>
        <w:t xml:space="preserve">و ذکر العیدروس الیمنی فی العقد النّبوی حدیث مدینة العلم بروایة الترمذی فی فضائل سیدنا أمیر المؤمنین علیه السلام، و هذا یدل علی عدم صدور القدح فیه من التّرمذی.</w:t>
      </w:r>
    </w:p>
    <w:p>
      <w:pPr>
        <w:pStyle w:val="Heading6"/>
      </w:pPr>
      <w:bookmarkStart w:id="554" w:name="_Toc325"/>
      <w:r>
        <w:t>9- الشیخانی القادری</w:t>
      </w:r>
      <w:bookmarkEnd w:id="554"/>
    </w:p>
    <w:p>
      <w:pPr>
        <w:pStyle w:val="BookText"/>
      </w:pPr>
      <w:r>
        <w:rPr>
          <w:rFonts w:ascii="IRNazanin" w:hAnsi="IRNazanin" w:eastAsia="IRNazanin" w:cs="IRNazanin"/>
          <w:lang w:bidi="fa-IR"/>
          <w:color w:val="111111"/>
          <w:sz w:val="28"/>
          <w:szCs w:val="28"/>
          <w:rtl/>
        </w:rPr>
        <w:t xml:space="preserve">و کذلک الشیخانی القادری فی الصراط السّوی، رواه عن الترمذی و هو بصدد ذکر رواته، فلو کان ثمة قدح منه لذکره أو نوّه به فی الأقل.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0" w:name="pg10468_134893"/>
    <w:bookmarkEnd w:id="100"/>
    <w:p>
      <w:pPr>
        <w:pStyle w:val="Heading6"/>
      </w:pPr>
      <w:bookmarkStart w:id="555" w:name="_Toc326"/>
      <w:r>
        <w:t>10- عبد الحق الدهلوی</w:t>
      </w:r>
      <w:bookmarkEnd w:id="555"/>
    </w:p>
    <w:p>
      <w:pPr>
        <w:pStyle w:val="BookText"/>
      </w:pPr>
      <w:r>
        <w:rPr>
          <w:rFonts w:ascii="IRNazanin" w:hAnsi="IRNazanin" w:eastAsia="IRNazanin" w:cs="IRNazanin"/>
          <w:lang w:bidi="fa-IR"/>
          <w:color w:val="111111"/>
          <w:sz w:val="28"/>
          <w:szCs w:val="28"/>
          <w:rtl/>
        </w:rPr>
        <w:t xml:space="preserve">و الشیخ عبد الحق الدهلوی ذکر إخراج الترمذی حدیث مدینة العلم فی رجال المشکاة.</w:t>
      </w:r>
    </w:p>
    <w:p>
      <w:pPr>
        <w:pStyle w:val="Heading6"/>
      </w:pPr>
      <w:bookmarkStart w:id="556" w:name="_Toc327"/>
      <w:r>
        <w:t>11- الشبراملسی</w:t>
      </w:r>
      <w:bookmarkEnd w:id="556"/>
    </w:p>
    <w:p>
      <w:pPr>
        <w:pStyle w:val="BookText"/>
      </w:pPr>
      <w:r>
        <w:rPr>
          <w:rFonts w:ascii="IRNazanin" w:hAnsi="IRNazanin" w:eastAsia="IRNazanin" w:cs="IRNazanin"/>
          <w:lang w:bidi="fa-IR"/>
          <w:color w:val="111111"/>
          <w:sz w:val="28"/>
          <w:szCs w:val="28"/>
          <w:rtl/>
        </w:rPr>
        <w:t xml:space="preserve">و تقدّم فی محلّه قول نور الدین الشبراملسی فی تیسیر المطالب:</w:t>
      </w:r>
    </w:p>
    <w:p>
      <w:pPr>
        <w:pStyle w:val="BookText"/>
      </w:pPr>
      <w:r>
        <w:rPr>
          <w:rFonts w:ascii="IRNazanin" w:hAnsi="IRNazanin" w:eastAsia="IRNazanin" w:cs="IRNazanin"/>
          <w:lang w:bidi="fa-IR"/>
          <w:color w:val="111111"/>
          <w:sz w:val="28"/>
          <w:szCs w:val="28"/>
          <w:rtl/>
        </w:rPr>
        <w:t xml:space="preserve">«قوله مدینة العلم: روی الترمذی و غیره مرفوعا: أنا مدینة العلم و علی بابها</w:t>
      </w:r>
    </w:p>
    <w:p>
      <w:pPr>
        <w:pStyle w:val="BookText"/>
      </w:pPr>
      <w:r>
        <w:rPr>
          <w:rFonts w:ascii="IRNazanin" w:hAnsi="IRNazanin" w:eastAsia="IRNazanin" w:cs="IRNazanin"/>
          <w:lang w:bidi="fa-IR"/>
          <w:color w:val="111111"/>
          <w:sz w:val="28"/>
          <w:szCs w:val="28"/>
          <w:rtl/>
        </w:rPr>
        <w:t xml:space="preserve">، و الصواب إنه حدیث حسن کما قاله الحافظ العلائی و ابن حجر» و هذا أیضا یبطل دعوی قدح الترمذی فی هذا الحدیث الشریف.</w:t>
      </w:r>
    </w:p>
    <w:p>
      <w:pPr>
        <w:pStyle w:val="Heading6"/>
      </w:pPr>
      <w:bookmarkStart w:id="557" w:name="_Toc328"/>
      <w:r>
        <w:t>12- الکردی</w:t>
      </w:r>
      <w:bookmarkEnd w:id="557"/>
    </w:p>
    <w:p>
      <w:pPr>
        <w:pStyle w:val="BookText"/>
      </w:pPr>
      <w:r>
        <w:rPr>
          <w:rFonts w:ascii="IRNazanin" w:hAnsi="IRNazanin" w:eastAsia="IRNazanin" w:cs="IRNazanin"/>
          <w:lang w:bidi="fa-IR"/>
          <w:color w:val="111111"/>
          <w:sz w:val="28"/>
          <w:szCs w:val="28"/>
          <w:rtl/>
        </w:rPr>
        <w:t xml:space="preserve">و قال إبراهیم الکردی الکورانی فی نبراسه کما سمعت فیما مضی: «و أمّا أنه باب مدینة علمه ففی قوله صلّی اللّه علیه و سلّم: أنا مدینة العلم و علی بابها، رواه البزار و الطبرانی فی الأوسط عن جابر بن عبد اللّه، و الترمذی و الحاکم عن علی».</w:t>
      </w:r>
    </w:p>
    <w:p>
      <w:pPr>
        <w:pStyle w:val="BookText"/>
      </w:pPr>
      <w:r>
        <w:rPr>
          <w:rFonts w:ascii="IRNazanin" w:hAnsi="IRNazanin" w:eastAsia="IRNazanin" w:cs="IRNazanin"/>
          <w:lang w:bidi="fa-IR"/>
          <w:color w:val="111111"/>
          <w:sz w:val="28"/>
          <w:szCs w:val="28"/>
          <w:rtl/>
        </w:rPr>
        <w:t xml:space="preserve">و هذا أیضا ممّا یدفع نسبة صدور القدح فی هذا الحدیث عن الترمذی.</w:t>
      </w:r>
    </w:p>
    <w:p>
      <w:pPr>
        <w:pStyle w:val="Heading6"/>
      </w:pPr>
      <w:bookmarkStart w:id="558" w:name="_Toc329"/>
      <w:r>
        <w:t>13- الزرقانی</w:t>
      </w:r>
      <w:bookmarkEnd w:id="558"/>
    </w:p>
    <w:p>
      <w:pPr>
        <w:pStyle w:val="BookText"/>
      </w:pPr>
      <w:r>
        <w:rPr>
          <w:rFonts w:ascii="IRNazanin" w:hAnsi="IRNazanin" w:eastAsia="IRNazanin" w:cs="IRNazanin"/>
          <w:lang w:bidi="fa-IR"/>
          <w:color w:val="111111"/>
          <w:sz w:val="28"/>
          <w:szCs w:val="28"/>
          <w:rtl/>
        </w:rPr>
        <w:t xml:space="preserve">و هکذا رواه محمد بن عبد الباقی الزرقانی فی شرح المواهب اللدنیة و قد مضت عبارته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1" w:name="pg10468_134894"/>
    <w:bookmarkEnd w:id="101"/>
    <w:p>
      <w:pPr>
        <w:pStyle w:val="Heading6"/>
      </w:pPr>
      <w:bookmarkStart w:id="559" w:name="_Toc330"/>
      <w:r>
        <w:t>14- الصبّان</w:t>
      </w:r>
      <w:bookmarkEnd w:id="559"/>
    </w:p>
    <w:p>
      <w:pPr>
        <w:pStyle w:val="BookText"/>
      </w:pPr>
      <w:r>
        <w:rPr>
          <w:rFonts w:ascii="IRNazanin" w:hAnsi="IRNazanin" w:eastAsia="IRNazanin" w:cs="IRNazanin"/>
          <w:lang w:bidi="fa-IR"/>
          <w:color w:val="111111"/>
          <w:sz w:val="28"/>
          <w:szCs w:val="28"/>
          <w:rtl/>
        </w:rPr>
        <w:t xml:space="preserve">و ذکر الصبّان المصری فی إسعاف الراغبین روایة الترمذی حدیث مدینة العلم و هو بصدد إثباته کما دریت فی مضی، و هذا دلیل آخر علی کذب ما نسب إلی الترمذی …</w:t>
      </w:r>
    </w:p>
    <w:p>
      <w:pPr>
        <w:pStyle w:val="Heading6"/>
      </w:pPr>
      <w:bookmarkStart w:id="560" w:name="_Toc331"/>
      <w:r>
        <w:t>15- العجیلی</w:t>
      </w:r>
      <w:bookmarkEnd w:id="560"/>
    </w:p>
    <w:p>
      <w:pPr>
        <w:pStyle w:val="BookText"/>
      </w:pPr>
      <w:r>
        <w:rPr>
          <w:rFonts w:ascii="IRNazanin" w:hAnsi="IRNazanin" w:eastAsia="IRNazanin" w:cs="IRNazanin"/>
          <w:lang w:bidi="fa-IR"/>
          <w:color w:val="111111"/>
          <w:sz w:val="28"/>
          <w:szCs w:val="28"/>
          <w:rtl/>
        </w:rPr>
        <w:t xml:space="preserve">و تقدم أیضا قول العجیلی فی ذخیرة المآل: «و أخرج الترمذی أنّه قال صلّی اللّه علیه و سلّم: أنا مدینة العلم و علی بابها فمن أراد العلم فلیأت الباب، و لهذا کانت الطرق و السلسلات راجعة إلیه».</w:t>
      </w:r>
    </w:p>
    <w:p>
      <w:pPr>
        <w:pStyle w:val="BookText"/>
      </w:pPr>
      <w:r>
        <w:rPr>
          <w:rFonts w:ascii="IRNazanin" w:hAnsi="IRNazanin" w:eastAsia="IRNazanin" w:cs="IRNazanin"/>
          <w:lang w:bidi="fa-IR"/>
          <w:color w:val="111111"/>
          <w:sz w:val="28"/>
          <w:szCs w:val="28"/>
          <w:rtl/>
        </w:rPr>
        <w:t xml:space="preserve">فالعجیلی رواه عن الترمذی</w:t>
      </w:r>
    </w:p>
    <w:p>
      <w:pPr>
        <w:pStyle w:val="BookText"/>
      </w:pPr>
      <w:r>
        <w:rPr>
          <w:rFonts w:ascii="IRNazanin" w:hAnsi="IRNazanin" w:eastAsia="IRNazanin" w:cs="IRNazanin"/>
          <w:lang w:bidi="fa-IR"/>
          <w:color w:val="111111"/>
          <w:sz w:val="28"/>
          <w:szCs w:val="28"/>
          <w:rtl/>
        </w:rPr>
        <w:t xml:space="preserve">و هو بصدد إثباته و بیان أعلمیة أمیر المؤمنین علیه السلام من غیره علی ضوء الحدیث، و لو کان الترمذی قادحا فیه لما استند إلیه، و ذلک ظاهر کلّ الظهور.</w:t>
      </w:r>
    </w:p>
    <w:p>
      <w:pPr>
        <w:pStyle w:val="Heading5"/>
      </w:pPr>
      <w:bookmarkStart w:id="561" w:name="_Toc332"/>
      <w:r>
        <w:t>(2) تحسین الترمذی الحدیث</w:t>
      </w:r>
      <w:bookmarkEnd w:id="561"/>
    </w:p>
    <w:p>
      <w:pPr>
        <w:pStyle w:val="BookText"/>
      </w:pPr>
      <w:r>
        <w:rPr>
          <w:rFonts w:ascii="IRNazanin" w:hAnsi="IRNazanin" w:eastAsia="IRNazanin" w:cs="IRNazanin"/>
          <w:lang w:bidi="fa-IR"/>
          <w:color w:val="111111"/>
          <w:sz w:val="28"/>
          <w:szCs w:val="28"/>
          <w:rtl/>
        </w:rPr>
        <w:t xml:space="preserve">بل إنّ الترمذی قد حسّن حدیث أنا مدینة العلم و علی بابها، فضلا عن روایته له، جاء ذلک فی اللّمعات فی شرح المشکاة و هذه عبارته- کما سمعت سابقا- «و اعلم أن المشهور من لفظ الحدیث فی هذا المعنی: أنا مدینة العلم و علی بابها.</w:t>
      </w:r>
    </w:p>
    <w:p>
      <w:pPr>
        <w:pStyle w:val="BookText"/>
      </w:pPr>
      <w:r>
        <w:rPr>
          <w:rFonts w:ascii="IRNazanin" w:hAnsi="IRNazanin" w:eastAsia="IRNazanin" w:cs="IRNazanin"/>
          <w:lang w:bidi="fa-IR"/>
          <w:color w:val="111111"/>
          <w:sz w:val="28"/>
          <w:szCs w:val="28"/>
          <w:rtl/>
        </w:rPr>
        <w:t xml:space="preserve">و قد تکلّم النقّاد فیه، و أصله من أبی الصّلت عبد السلام و کان شیعیّا و قد تکلّم فیه، و صحّح هذا الحدیث الحاکم و حسّنه الترمذی …».</w:t>
      </w:r>
    </w:p>
    <w:p>
      <w:pPr>
        <w:pStyle w:val="BookText"/>
      </w:pPr>
      <w:r>
        <w:rPr>
          <w:rFonts w:ascii="IRNazanin" w:hAnsi="IRNazanin" w:eastAsia="IRNazanin" w:cs="IRNazanin"/>
          <w:lang w:bidi="fa-IR"/>
          <w:color w:val="111111"/>
          <w:sz w:val="28"/>
          <w:szCs w:val="28"/>
          <w:rtl/>
        </w:rPr>
        <w:t xml:space="preserve">فهل یبقی شک فی کذب دعوی (الدهلوی)؟!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2" w:name="pg10468_134895"/>
    <w:bookmarkEnd w:id="102"/>
    <w:p>
      <w:pPr>
        <w:pStyle w:val="Heading5"/>
      </w:pPr>
      <w:bookmarkStart w:id="562" w:name="_Toc333"/>
      <w:r>
        <w:t>(3) اعتراض السّیوطی علی ابن الجوزی</w:t>
      </w:r>
      <w:bookmarkEnd w:id="562"/>
    </w:p>
    <w:p>
      <w:pPr>
        <w:pStyle w:val="BookText"/>
      </w:pPr>
      <w:r>
        <w:rPr>
          <w:rFonts w:ascii="IRNazanin" w:hAnsi="IRNazanin" w:eastAsia="IRNazanin" w:cs="IRNazanin"/>
          <w:lang w:bidi="fa-IR"/>
          <w:color w:val="111111"/>
          <w:sz w:val="28"/>
          <w:szCs w:val="28"/>
          <w:rtl/>
        </w:rPr>
        <w:t xml:space="preserve">لقد ذکر السّیوطی إخراج الترمذی حدیث مدینة العلم فی النکت البدیعات علی الموضوعات، معترضا به علی قدح ابن الجوزی فی الحدیث و إیراده إیّاه فی الموضوعات، و هذا نصّ کلامه: «حدیث- ق ک- أنا مدینة العلم و علی بابها.</w:t>
      </w:r>
    </w:p>
    <w:p>
      <w:pPr>
        <w:pStyle w:val="BookText"/>
      </w:pPr>
      <w:r>
        <w:rPr>
          <w:rFonts w:ascii="IRNazanin" w:hAnsi="IRNazanin" w:eastAsia="IRNazanin" w:cs="IRNazanin"/>
          <w:lang w:bidi="fa-IR"/>
          <w:color w:val="111111"/>
          <w:sz w:val="28"/>
          <w:szCs w:val="28"/>
          <w:rtl/>
        </w:rPr>
        <w:t xml:space="preserve">أورده من حدیث علی و ابن عباس و جابر.</w:t>
      </w:r>
    </w:p>
    <w:p>
      <w:pPr>
        <w:pStyle w:val="BookText"/>
      </w:pPr>
      <w:r>
        <w:rPr>
          <w:rFonts w:ascii="IRNazanin" w:hAnsi="IRNazanin" w:eastAsia="IRNazanin" w:cs="IRNazanin"/>
          <w:lang w:bidi="fa-IR"/>
          <w:color w:val="111111"/>
          <w:sz w:val="28"/>
          <w:szCs w:val="28"/>
          <w:rtl/>
        </w:rPr>
        <w:t xml:space="preserve">قلت: حدیث علی أخرجه الترمذی و الحاکم، و حدیث ابن عباس أخرجه الحاکم و الطبرانی، و حدیث جابر أخرجه الحاکم …».</w:t>
      </w:r>
    </w:p>
    <w:p>
      <w:pPr>
        <w:pStyle w:val="BookText"/>
      </w:pPr>
      <w:r>
        <w:rPr>
          <w:rFonts w:ascii="IRNazanin" w:hAnsi="IRNazanin" w:eastAsia="IRNazanin" w:cs="IRNazanin"/>
          <w:lang w:bidi="fa-IR"/>
          <w:color w:val="111111"/>
          <w:sz w:val="28"/>
          <w:szCs w:val="28"/>
          <w:rtl/>
        </w:rPr>
        <w:t xml:space="preserve">و قال السّیوطی فی اللآلی المصنوعة بعد ذکر قدح ابن الجوزی: «قلت:</w:t>
      </w:r>
    </w:p>
    <w:p>
      <w:pPr>
        <w:pStyle w:val="BookText"/>
      </w:pPr>
      <w:r>
        <w:rPr>
          <w:rFonts w:ascii="IRNazanin" w:hAnsi="IRNazanin" w:eastAsia="IRNazanin" w:cs="IRNazanin"/>
          <w:lang w:bidi="fa-IR"/>
          <w:color w:val="111111"/>
          <w:sz w:val="28"/>
          <w:szCs w:val="28"/>
          <w:rtl/>
        </w:rPr>
        <w:t xml:space="preserve">حدیث علی أخرجه الترمذی …».</w:t>
      </w:r>
    </w:p>
    <w:p>
      <w:pPr>
        <w:pStyle w:val="BookText"/>
      </w:pPr>
      <w:r>
        <w:rPr>
          <w:rFonts w:ascii="IRNazanin" w:hAnsi="IRNazanin" w:eastAsia="IRNazanin" w:cs="IRNazanin"/>
          <w:lang w:bidi="fa-IR"/>
          <w:color w:val="111111"/>
          <w:sz w:val="28"/>
          <w:szCs w:val="28"/>
          <w:rtl/>
        </w:rPr>
        <w:t xml:space="preserve">فکأنّه یقول لابن الجوزی: کیف تورد حدیث مدینة العلم من حدیث علی فی الموضوعات و تقدح فیه و قد أخرجه الترمذی …؟!</w:t>
      </w:r>
    </w:p>
    <w:p>
      <w:pPr>
        <w:pStyle w:val="Heading5"/>
      </w:pPr>
      <w:bookmarkStart w:id="563" w:name="_Toc334"/>
      <w:r>
        <w:t>(4) کلام الشوکانی</w:t>
      </w:r>
      <w:bookmarkEnd w:id="563"/>
    </w:p>
    <w:p>
      <w:pPr>
        <w:pStyle w:val="BookText"/>
      </w:pPr>
      <w:r>
        <w:rPr>
          <w:rFonts w:ascii="IRNazanin" w:hAnsi="IRNazanin" w:eastAsia="IRNazanin" w:cs="IRNazanin"/>
          <w:lang w:bidi="fa-IR"/>
          <w:color w:val="111111"/>
          <w:sz w:val="28"/>
          <w:szCs w:val="28"/>
          <w:rtl/>
        </w:rPr>
        <w:t xml:space="preserve">و قد نقل الشوکانی فی الفوائد المجموعة القدح فی هذا الحدیث عن بعض المتعنّتین ثمّ قال: «و أجیب عن ذلک بأنّ محمد بن جعفر البغدادی الفیدی قد وثّقه یحیی بن معین، و أن أبا الصلت الهروی قد وثّقه ابن معین و الحاکم، و قد سئل عن هذا الحدیث فقال: صحیح، و أخرجه الترمذی عن علی مرفوعا، و أخرجه الحاکم فی المستدرک عن ابن عباس مرفوعا و قال: صحیح الإسناد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3" w:name="pg10468_134896"/>
    <w:bookmarkEnd w:id="103"/>
    <w:p>
      <w:pPr>
        <w:pStyle w:val="Heading4"/>
      </w:pPr>
      <w:bookmarkStart w:id="564" w:name="_Toc335"/>
      <w:r>
        <w:t>ردّ قدح ابن الجوزی</w:t>
      </w:r>
      <w:bookmarkEnd w:id="564"/>
    </w:p>
    <w:p>
      <w:pPr>
        <w:pStyle w:val="Heading5"/>
      </w:pPr>
      <w:bookmarkStart w:id="565" w:name="_Toc336"/>
      <w:r>
        <w:t>اشارة</w:t>
      </w:r>
      <w:bookmarkEnd w:id="565"/>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ذکره ابن الجوزی فی الموضوعات».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احتجاج (الدهلوی) بذکر «ابن الجوزی» حدیث مدینة العلم فی «الموضوعات» غریب جدّا، و ذلک لسقوط ابن الجوزی و کتابه المذکور عن درجة الاعتبار، لدی أکابر العلماء الأعلام، و لنذکر شطرا من کلماتهم فی هذا المضمار:</w:t>
      </w:r>
    </w:p>
    <w:p>
      <w:pPr>
        <w:pStyle w:val="Heading5"/>
      </w:pPr>
      <w:bookmarkStart w:id="566" w:name="_Toc337"/>
      <w:r>
        <w:t>من کلمات العلماء فی ابن الجوزی</w:t>
      </w:r>
      <w:bookmarkEnd w:id="566"/>
    </w:p>
    <w:p>
      <w:pPr>
        <w:pStyle w:val="BookText"/>
      </w:pPr>
      <w:r>
        <w:rPr>
          <w:rFonts w:ascii="IRNazanin" w:hAnsi="IRNazanin" w:eastAsia="IRNazanin" w:cs="IRNazanin"/>
          <w:lang w:bidi="fa-IR"/>
          <w:color w:val="111111"/>
          <w:sz w:val="28"/>
          <w:szCs w:val="28"/>
          <w:rtl/>
        </w:rPr>
        <w:t xml:space="preserve">قال ابن الأثیر فی حوادث سنة 597 من الکامل: - «و فی هذه السّنة فی شهر رمضان توفی أبو الفرج عبد الرحمن بن علی بن الجوزی الحنبلی الواعظ ببغداد، و تصانیفه مشهورة، و کان کثیر الوقیعة فی الناس، لا سیّما فی العلماء المخالفین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لمذهبه و الموافقین له، و کان مولده سنة 510».</w:t>
      </w:r>
    </w:p>
    <w:p>
      <w:pPr>
        <w:pStyle w:val="BookText"/>
      </w:pPr>
      <w:r>
        <w:rPr>
          <w:rFonts w:ascii="IRNazanin" w:hAnsi="IRNazanin" w:eastAsia="IRNazanin" w:cs="IRNazanin"/>
          <w:lang w:bidi="fa-IR"/>
          <w:color w:val="111111"/>
          <w:sz w:val="28"/>
          <w:szCs w:val="28"/>
          <w:rtl/>
        </w:rPr>
        <w:t xml:space="preserve">و کذا فی الخمیس فی حوادث السنة المذکورة.</w:t>
      </w:r>
    </w:p>
    <w:p>
      <w:pPr>
        <w:pStyle w:val="BookText"/>
      </w:pPr>
      <w:r>
        <w:rPr>
          <w:rFonts w:ascii="IRNazanin" w:hAnsi="IRNazanin" w:eastAsia="IRNazanin" w:cs="IRNazanin"/>
          <w:lang w:bidi="fa-IR"/>
          <w:color w:val="111111"/>
          <w:sz w:val="28"/>
          <w:szCs w:val="28"/>
          <w:rtl/>
        </w:rPr>
        <w:t xml:space="preserve">و فی المختصر فی أخبار البشر: «و کان کثیر الوقیعة فی العلماء».</w:t>
      </w:r>
    </w:p>
    <w:p>
      <w:pPr>
        <w:pStyle w:val="BookText"/>
      </w:pPr>
      <w:r>
        <w:rPr>
          <w:rFonts w:ascii="IRNazanin" w:hAnsi="IRNazanin" w:eastAsia="IRNazanin" w:cs="IRNazanin"/>
          <w:lang w:bidi="fa-IR"/>
          <w:color w:val="111111"/>
          <w:sz w:val="28"/>
          <w:szCs w:val="28"/>
          <w:rtl/>
        </w:rPr>
        <w:t xml:space="preserve">و فی الکامل بترجمة عبد الکریم السمعانی: «و قد جمع مشیخته فزادت عدّتهم علی أربعة آلاف شیخ، و قد ذکره أبو الفرج ابن الجوزی فقطّعه، فمن جملة قوله فیه: إنه کان یأخذ الشیخ ببغداد و یعبر به إلی فوق نهر عیسی فیقول: حدثنی فلان بما وراء النهر. و هذا بارد جدا، فإنّ الرجل سافر إلی ما وراء النهر حقّا، و سمع فی عامة بلاده من عامة شیوخه، فأیّ حاجة به إلی هدا التدلیس البارد، و إنّما ذنبه عند ابن الجوزی أنه شافعی، و له أسوة بغیره، فإن ابن الجوزی لم یبق علی أحد إلّا مکثری الحنابلة»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ابن الوردی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فی مرآة الجنان حوادث 595 «و فیها أخرج ابن الجوزی من سجن واسط و تلقّاه الناس، و بقی فی المطمورة خمس سنین، کذا ذکره الذهبی، و لم یتبیّن لأیّ سبب سجن، و کنت قد سمعت فیما مضی أنه حبس بسبب الشیخ عبد القادر بأنّه کان ینکر علیه، و کان بینه و بین أبیه عداوة بسبب الإنکار المذکور، و أخبرنی من وقف علی کتاب له أنّه ینکر فیه علی قطب الأولیاء تاج المفاخر الذی خضعت لقدمه رقاب الأکابر الشیخ محی الدین عبد القادر قدس اللّه روحه و نوّر ضریحه، و إنکار ابن الجوزی علیه و علی غیره من الشیوخ أهل المعارف و النور من جملة الخذلان و تلبیس الشیطان و الغرور، و العجب منه فی إنکاره علیهم و بمحاسنهم یطرز کلامه فقد ملأت- و الحمد للّه- محاسنهم الوجود، فلا مبالاة بذم کلّ مغرور و حسود».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الذهبی بترجمة أبان بن یزید العطّار: «ثم قال ابن عدی: هو حسن الحدیث متماسک، یکتب حدیثه، و عامّتها مستقیمة، و أرجو أنّه من أهل الصدق.</w:t>
      </w:r>
    </w:p>
    <w:p>
      <w:pPr>
        <w:pStyle w:val="BookText"/>
      </w:pPr>
      <w:r>
        <w:rPr>
          <w:rFonts w:ascii="IRNazanin" w:hAnsi="IRNazanin" w:eastAsia="IRNazanin" w:cs="IRNazanin"/>
          <w:lang w:bidi="fa-IR"/>
          <w:color w:val="111111"/>
          <w:sz w:val="28"/>
          <w:szCs w:val="28"/>
          <w:rtl/>
        </w:rPr>
        <w:t xml:space="preserve">قلت: بل هو ثقة حجة، ناهیک بأن أحمد بن حنبل ذکره فقال: کان ثبتا فی کلّ المشایخ، و قال ابن معین و النسائی: ثقة. و قد أورده العلامة أبو الفرج ابن الجوزی فی الضعفاء و لم یذکر فیه اقوال من وثّقه، و هذا من عیوب کتابه، یسرد الجرح و یسکت عن التوثیق، و لو لا أنّ ابن عدی و ابن الجوزی ذکرا أبان بن یزید لما ذکرته أصلا»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تذکرة الحفاظ: «قرأت بخطّ الموقانی أن ابن الجوزی شرب البلاذر فسقطت لحیته فکانت قصیرة جدّا، و کان یخضبها بالسواد، و کان کثیر الغلط فیما یصنّفه، فإنه کان یفرغ من الکتاب و لا یعتبره. قلت: له و هم کثیر فی توالیفه، یدخل علیه الداخل من العجلة و التحول إلی مصنف آخر، و من أن جلّ علمه من کتب و صحف ما مارس فیه أرباب العلم کما ینبغی»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بترجمة ثمامة بن الأشرس البصری: «و ذکر أبو منصور بن طاهر التمیمی فی کتاب الفرق بین الفرق، أنّ الواثق لما قتل أحمد بن نصر الخزاعی- و کان ثمامة ممّن سعی فی قتله- فاتفق أنه حجّ فقتله ناس من خزاعة بین الصّفا و المروة. و أورد ابن الجوزی هذه القصّة فی حوادث سنة ثلاث عشرة، و ترجم لثمامة فیمن مات فیها و فیها تناقض، لأن قتل أحمد بن نصر تأخّر بعد ذلک بدهر طویل، فإنه قتل فی خلافة الواثق سنة بضع و عشرون، فکیف یقتل قاتله سنة ثلاث عشرة، و الصّواب أنه مات فی سنة ثلاث عشرة، و دلّت هذه القصة علی أن ابن الجوزی حاطب لیل لا ینتقد ما یحدّث به»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4" w:name="pg10468_134899"/>
    <w:bookmarkEnd w:id="104"/>
    <w:p>
      <w:pPr>
        <w:pStyle w:val="BookText"/>
      </w:pPr>
      <w:r>
        <w:rPr>
          <w:rFonts w:ascii="IRNazanin" w:hAnsi="IRNazanin" w:eastAsia="IRNazanin" w:cs="IRNazanin"/>
          <w:lang w:bidi="fa-IR"/>
          <w:color w:val="111111"/>
          <w:sz w:val="28"/>
          <w:szCs w:val="28"/>
          <w:rtl/>
        </w:rPr>
        <w:t xml:space="preserve">و فی طبقات الحفاظ للسیوطی و طبقات المفسّرین للداودی بترجمة ابن الجوزی «قال الذهبی فی التاریخ الکبیر: لا یوصف ابن الجوزی بالحفظ عندنا باعتبار الصنعة، بل باعتبار کثرة اطلاعه و جمعه»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5"/>
      </w:pPr>
      <w:bookmarkStart w:id="567" w:name="_Toc338"/>
      <w:r>
        <w:t>من کلمات العلماء فی الموضوعات لابن الجوزی</w:t>
      </w:r>
      <w:bookmarkEnd w:id="567"/>
    </w:p>
    <w:p>
      <w:pPr>
        <w:pStyle w:val="BookText"/>
      </w:pPr>
      <w:r>
        <w:rPr>
          <w:rFonts w:ascii="IRNazanin" w:hAnsi="IRNazanin" w:eastAsia="IRNazanin" w:cs="IRNazanin"/>
          <w:lang w:bidi="fa-IR"/>
          <w:color w:val="111111"/>
          <w:sz w:val="28"/>
          <w:szCs w:val="28"/>
          <w:rtl/>
        </w:rPr>
        <w:t xml:space="preserve">قال ابن الصلاح: «و لقد أکثر الذی جمع فی هذا العصر الموضوعات فی نحو مجلّدین، فأودع فیها کثیرا ممّا لا دلیل علی وضعه، و إنما حقّه أن یذکر فی مطلق الأحادیث الضعیفة»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إبراهیم بن جماعة الکنانی فی المنهل الروی فی علم أصول حدیث النبیّ: «و صنّف الشیخ أبو الفرج ابن الجوزی کتابه فی الموضوعات، فذکر کثیرا من الضعیف الذی لا دلیل علی وضعه».</w:t>
      </w:r>
    </w:p>
    <w:p>
      <w:pPr>
        <w:pStyle w:val="BookText"/>
      </w:pPr>
      <w:r>
        <w:rPr>
          <w:rFonts w:ascii="IRNazanin" w:hAnsi="IRNazanin" w:eastAsia="IRNazanin" w:cs="IRNazanin"/>
          <w:lang w:bidi="fa-IR"/>
          <w:color w:val="111111"/>
          <w:sz w:val="28"/>
          <w:szCs w:val="28"/>
          <w:rtl/>
        </w:rPr>
        <w:t xml:space="preserve">و قال ابن کثیر «و قد صنّف الشیخ أبو الفرج ابن الجوزی کتابا حافلا فی الموضوعات، غیر أنّه أدخل فیه ما لیس منه، و أخرج عنه ما کان یلزمه ذکره، فسقط علیه و لم یهتد إلیه»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الزین العراقی بشرح قوله:</w:t>
      </w:r>
    </w:p>
    <w:p>
      <w:pPr>
        <w:pStyle w:val="BookText"/>
      </w:pPr>
      <w:r>
        <w:rPr>
          <w:rFonts w:ascii="IRNazanin" w:hAnsi="IRNazanin" w:eastAsia="IRNazanin" w:cs="IRNazanin"/>
          <w:lang w:bidi="fa-IR"/>
          <w:color w:val="111111"/>
          <w:sz w:val="28"/>
          <w:szCs w:val="28"/>
          <w:rtl/>
        </w:rPr>
        <w:t xml:space="preserve">«و أکثر الجامع فیه إذ خرج لمطلق الضعف عنی أبا الفرج».</w:t>
      </w:r>
    </w:p>
    <w:p>
      <w:pPr>
        <w:pStyle w:val="BookText"/>
      </w:pPr>
      <w:r>
        <w:rPr>
          <w:rFonts w:ascii="IRNazanin" w:hAnsi="IRNazanin" w:eastAsia="IRNazanin" w:cs="IRNazanin"/>
          <w:lang w:bidi="fa-IR"/>
          <w:color w:val="111111"/>
          <w:sz w:val="28"/>
          <w:szCs w:val="28"/>
          <w:rtl/>
        </w:rPr>
        <w:t xml:space="preserve">قال: «قال ابن الصلاح: و لقد أکثر الذی جمع … و أراد ابن الصلاح بالجامع المذکور أبا الفرج ابن الجوزی، و أشرت إلی ذلک بقولی عنی أبا الفرج»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حجر العسقلانی بعد إثبات حدیث سدّ الأبواب إلّا باب علی علیه السلام: «و قد أورد ابن الجوزی هذا الحدیث فی الموضوعات، و أخرجه من حدیث سعد بن أبی وقاص و زید بن أرقم و ابن عمر مقتصرا علی بعض طرقه عنهم، و أعلّه ببعض من تکلّم فیه من رواته، و لیس بقادح، لما ذکرت من کثرة الطرق، و أعلّه أیضا بأنّه مخالف للأحادیث الصحیحة الثابتة فی باب أبی بکر، و زعم أنه من وضع الرافضة قابلوا به الحدیث الصحیح فی باب أبی بکر. انتهی، و أخطأ فی ذلک خطأ شنیعا فإنه سلک ردّ الأحادیث الصحیحة بتوهّمه المعارضة، مع أنّ الجمع بین القصتین ممکن».</w:t>
      </w:r>
    </w:p>
    <w:p>
      <w:pPr>
        <w:pStyle w:val="BookText"/>
      </w:pPr>
      <w:r>
        <w:rPr>
          <w:rFonts w:ascii="IRNazanin" w:hAnsi="IRNazanin" w:eastAsia="IRNazanin" w:cs="IRNazanin"/>
          <w:lang w:bidi="fa-IR"/>
          <w:color w:val="111111"/>
          <w:sz w:val="28"/>
          <w:szCs w:val="28"/>
          <w:rtl/>
        </w:rPr>
        <w:t xml:space="preserve">و قال ابن حجر أیضا فی بحثه حول الحدیث المذکور: «قول ابن الجوزی فی هذا الحدیث إنه باطل و إنه موضوع، دعوی لم یستدل علیها إلّا بمخالفة الحدیث الذی فی الصحیحین، و هذا إقدام علی ردّ الأحادیث الصحیحة بمجرّد التوهّم، و لا ینبغی الإقدام علی الحکم بالوضع إلّا عند عدم إمکان الجمع، و لا یلزم من تعذّر الجمع فی الحال أنه لا یمکن بعد ذلک، لأن فوق کلّ ذی علم علیم، و طریق الورع فی مثل هذا أن لا یحکم علی الحدیث بالبطلان، بل یتوقّف فیه إلی أن یظهر لغیره ما لم یظهر له، و هذا الحدیث من هذا الباب، هو حدیث مشهور له طرق متعددة، کلّ طریق منها علی انفراده لا تقصر عن رتبة الحسن، و مجموعها ممّا یقطع بصحّته علی طریقه کثیر من أهل الحدیث»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السخاوی: «و یوجد الموضوع کثیرا فی الکتب المصنفة فی الضعفاء و کذا فی العلل، و لقد أکثر الجامع فیه مصنفا نحو مجلّدین، إذ خرج عن موضوع کتابه لمطلق الضعف، حیث أخرج فیه کثیرا من الأحادیث الضعیفة التی لا دلیل معه علی وضعها، و عنی ابن الصلاح بهذا الجامع الحافظ الشهیر أبا الفرج ابن الجوزی، بل ربما أدرج فیها الحسن و الصحیح مما هو فی أحد الصحیحین فضلا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غیرهما، و هو- مع إصابته فی أکثر ما عنده- توسع منکر ینشأ عنه غایة الضرر، من ظن ما لیس بموضوع بل هو صحیح موضوعا، مما قد یقلّده فیه العارف تحسینا للظن به، حیث لم یبحث فضلا عن غیره، و لذا انتقد العلماء صنیعه إجمالا، و الموقع له استناده فی غالبه بضعف راویه الذی رمی بالکذب مثلا، غافلا عن مجیئه من وجه آخر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«ثم إنّ من العجب إیراد ابن الجوزی فی کتابه العلل المتناهیة فی الأحادیث الواهیة کثیرا ممّا أورده فی الموضوعات، کما أن فی الموضوعات کثیرا من الأحادیث الواهیة، بل قد أکثر فی تصانیفه الوعظیة و ما أشبهها من إیراد الموضوع و شبهه. قال شیخنا: وفاته من نوعی الموضوع و الواهی فی الکتابین قدر ما کتب، قال: و لو انتدب شخص لتهذیب الکتاب ثم لإلحاق ما فاته لکان حسنا، و إلّا فیما تقرر عدم الانتفاع به إلّا للناقد، إذ ما من حدیث إلّا و یمکن أن لا یکون موضوعا»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«و قد جمع فی ذلک الحافظ أبو الفرج ابن الجوزی کتابا، فأکثر فیه من إخراج الضعیف الذی لم ینحط إلی رتبة الوضع بل و من الحسن و من الصحیح، کما نبّه علی ذلک الأئمة الحفاظ و منهم ابن الصّلاح فی علوم الحدیث و أتباعه»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اعلم أنه جرت عادة الحفّاظ کالحاکم و ابن حبّان و العقیلی و غیرهم أنهم یحکمون علی حدیث بالبطلان من حیثیّة سند مخصوص، لکون راویه اختلق ذلک السند لذلک المتن، و یکون ذلک المتن معروفا من وجه آخر، و یذکرون ذلک فی ترجمة ذلک الراوی یجرحونه به، فیغتّر ابن الجوزی بذلک و یحکم علی المتن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بالوضع مطلقا و یورده فی کتاب الموضوعات، و لیس هذا بلائق، و قد عاب علیه الناس ذلک، آخرهم الحافظ ابن حجر …».</w:t>
      </w:r>
    </w:p>
    <w:p>
      <w:pPr>
        <w:pStyle w:val="BookText"/>
      </w:pPr>
      <w:r>
        <w:rPr>
          <w:rFonts w:ascii="IRNazanin" w:hAnsi="IRNazanin" w:eastAsia="IRNazanin" w:cs="IRNazanin"/>
          <w:lang w:bidi="fa-IR"/>
          <w:color w:val="111111"/>
          <w:sz w:val="28"/>
          <w:szCs w:val="28"/>
          <w:rtl/>
        </w:rPr>
        <w:t xml:space="preserve">و فیه فی تحقیق حدیث «من قرأ آیة الکرسی دبر کلّ صلاة …»</w:t>
      </w:r>
    </w:p>
    <w:p>
      <w:pPr>
        <w:pStyle w:val="BookText"/>
      </w:pPr>
      <w:r>
        <w:rPr>
          <w:rFonts w:ascii="IRNazanin" w:hAnsi="IRNazanin" w:eastAsia="IRNazanin" w:cs="IRNazanin"/>
          <w:lang w:bidi="fa-IR"/>
          <w:color w:val="111111"/>
          <w:sz w:val="28"/>
          <w:szCs w:val="28"/>
          <w:rtl/>
        </w:rPr>
        <w:t xml:space="preserve">قال: «و قال الحافظ ابن حجر فی تخریج أحادیث المشکاة: غفل ابن الجوزی فأورد هذا الحدیث فی الموضوعات، و هو أسمج ما وقع له.</w:t>
      </w:r>
    </w:p>
    <w:p>
      <w:pPr>
        <w:pStyle w:val="BookText"/>
      </w:pPr>
      <w:r>
        <w:rPr>
          <w:rFonts w:ascii="IRNazanin" w:hAnsi="IRNazanin" w:eastAsia="IRNazanin" w:cs="IRNazanin"/>
          <w:lang w:bidi="fa-IR"/>
          <w:color w:val="111111"/>
          <w:sz w:val="28"/>
          <w:szCs w:val="28"/>
          <w:rtl/>
        </w:rPr>
        <w:t xml:space="preserve">و قال الحافظ شرف الدین الدمیاطی فی جزء جمعه فی تقویة هذا الحدیث:</w:t>
      </w:r>
    </w:p>
    <w:p>
      <w:pPr>
        <w:pStyle w:val="BookText"/>
      </w:pPr>
      <w:r>
        <w:rPr>
          <w:rFonts w:ascii="IRNazanin" w:hAnsi="IRNazanin" w:eastAsia="IRNazanin" w:cs="IRNazanin"/>
          <w:lang w:bidi="fa-IR"/>
          <w:color w:val="111111"/>
          <w:sz w:val="28"/>
          <w:szCs w:val="28"/>
          <w:rtl/>
        </w:rPr>
        <w:t xml:space="preserve">محمد بن حمیر القضاعی الشبلنجی الحمصی کنیته ابو عبد الحمید، احتج به البخاری فی صحیحه، و کذلک محمد بن زید الألهانی أبو سفیان الحمصی، احتج به البخاری أیضا، و قد تابع أبا أمامة علی بن أبی طالب، و عبد اللّه بن عمرو بن العاصی، و المغیرة بن شعبة، و جابر، و أنس، فرووه عن النبی صلّی اللّه علیه و سلّم، و أورد حدیث علی من الطریقین السابقین، و حدیث ابن عمرو، و المغیرة، و جابر، و أنس، من الطرق التی سأزیدها، ثم قال: و إذا انضمّت هذه الأحادیث بعضها إلی بعض أخذت قوة.</w:t>
      </w:r>
    </w:p>
    <w:p>
      <w:pPr>
        <w:pStyle w:val="BookText"/>
      </w:pPr>
      <w:r>
        <w:rPr>
          <w:rFonts w:ascii="IRNazanin" w:hAnsi="IRNazanin" w:eastAsia="IRNazanin" w:cs="IRNazanin"/>
          <w:lang w:bidi="fa-IR"/>
          <w:color w:val="111111"/>
          <w:sz w:val="28"/>
          <w:szCs w:val="28"/>
          <w:rtl/>
        </w:rPr>
        <w:t xml:space="preserve">و قال الذهبی فی تاریخه: نقلت من خط السیف أحمد بن أبی المجد الحافظ قال: صنّف ابن الجوزی کتاب الموضوعات فأصاب فی ذکره أحادیث مخالفة للنقل و العقل، و مما لم یصب فیه إطلاقه الوضع علی أحادیث بکلام بعض الناس فی أحد رواتها، کقوله فلان ضعیف، أو لیس بالقوی، أولیّن، و لیس ذلک الحدیث مما یشهد القلب ببطلانه، و لا فیه مخالفة و لا معارضة لکتاب و لا سنة و لا اجماع، و لا حجة بأنه موضوع سوی کلام ذلک الرجل فی راویه، و هذا عدوان و مجازفة. قال:</w:t>
      </w:r>
    </w:p>
    <w:p>
      <w:pPr>
        <w:pStyle w:val="BookText"/>
      </w:pPr>
      <w:r>
        <w:rPr>
          <w:rFonts w:ascii="IRNazanin" w:hAnsi="IRNazanin" w:eastAsia="IRNazanin" w:cs="IRNazanin"/>
          <w:lang w:bidi="fa-IR"/>
          <w:color w:val="111111"/>
          <w:sz w:val="28"/>
          <w:szCs w:val="28"/>
          <w:rtl/>
        </w:rPr>
        <w:t xml:space="preserve">فمن ذلک أنه أورد حدیث أبی أمامة فی قراءة آیة الکرسی بعد الصّلاة، لقول یعقوب بن سفیان فی راویه محمد بن حمیر: لیس بالقوی، و محمد هذا روی له البخاری فی صحیحه، و وثّقه أحمد و ابن معین» </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فی الکلام حول حدیث «أوّلکم ورودا علیّ الحوض أوّلکم إسلاما علی ابن أبی طالب»</w:t>
      </w:r>
    </w:p>
    <w:p>
      <w:pPr>
        <w:pStyle w:val="BookText"/>
      </w:pPr>
      <w:r>
        <w:rPr>
          <w:rFonts w:ascii="IRNazanin" w:hAnsi="IRNazanin" w:eastAsia="IRNazanin" w:cs="IRNazanin"/>
          <w:lang w:bidi="fa-IR"/>
          <w:color w:val="111111"/>
          <w:sz w:val="28"/>
          <w:szCs w:val="28"/>
          <w:rtl/>
        </w:rPr>
        <w:t xml:space="preserve">: «و العجب من المصنف أنه قال فی العلل باب فضل علی بن أبی طالب: قد وضعوا أحادیث خارجة عن الحدّ ذکرت جمهورها فی کتاب الموضوعات، و إنّما أذکر هاهنا ما دون ذلک، ثمّ أورد هذا الحدیث، و هذا یدل علی أن متنه عنده لیس بموضوع فکیف یورده فی الموضوعات؟ و قد عاب علیه الحفاظ هذا الأمر بعینه فقالوا: إنّه یورد حدیثا فی کتاب الموضوعات و یحکم بوضعه، ثم یورده فی العلل و موضوعه الأحادیث الواهیة التی لم تنته إلی أن یحکم علیها بالوضع، و هذا تناقض»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بعد حدیث «إن طالت بک مدة أو شک أن تری قوما یغدون فی سخط اللّه و یروحون فی لعنته فی أیدیهم مثل أذناب البقر» و ذکر قدح ابن الجوزی:</w:t>
      </w:r>
    </w:p>
    <w:p>
      <w:pPr>
        <w:pStyle w:val="BookText"/>
      </w:pPr>
      <w:r>
        <w:rPr>
          <w:rFonts w:ascii="IRNazanin" w:hAnsi="IRNazanin" w:eastAsia="IRNazanin" w:cs="IRNazanin"/>
          <w:lang w:bidi="fa-IR"/>
          <w:color w:val="111111"/>
          <w:sz w:val="28"/>
          <w:szCs w:val="28"/>
          <w:rtl/>
        </w:rPr>
        <w:t xml:space="preserve">«قلت: لا و اللّه ما هو بباطل، بل صحیح فی نهایة الصحة، أخرجه مسلم فی صحیحه</w:t>
      </w:r>
    </w:p>
    <w:p>
      <w:pPr>
        <w:pStyle w:val="BookText"/>
      </w:pPr>
      <w:r>
        <w:rPr>
          <w:rFonts w:ascii="IRNazanin" w:hAnsi="IRNazanin" w:eastAsia="IRNazanin" w:cs="IRNazanin"/>
          <w:lang w:bidi="fa-IR"/>
          <w:color w:val="111111"/>
          <w:sz w:val="28"/>
          <w:szCs w:val="28"/>
          <w:rtl/>
        </w:rPr>
        <w:t xml:space="preserve">، قال شیخ الإسلام ابن حجر فی القول المسدد: هذا حدیث صحیح خرجه مسلم عن جماعة من مشایخه … و قد أخطأ ابن الجوزی فی تقلیده لابن حبان فی هذا الموضع خطأ شدیدا، و غلط ابن حبان فی أفلح فضعّفه بهذا الحدیث … و لقد أساء ابن الجوزی لذکره فی الموضوعات حدیثا فی صحیح مسلم، و هذا من عجائبه».</w:t>
      </w:r>
    </w:p>
    <w:p>
      <w:pPr>
        <w:pStyle w:val="BookText"/>
      </w:pPr>
      <w:r>
        <w:rPr>
          <w:rFonts w:ascii="IRNazanin" w:hAnsi="IRNazanin" w:eastAsia="IRNazanin" w:cs="IRNazanin"/>
          <w:lang w:bidi="fa-IR"/>
          <w:color w:val="111111"/>
          <w:sz w:val="28"/>
          <w:szCs w:val="28"/>
          <w:rtl/>
        </w:rPr>
        <w:t xml:space="preserve">و فیه بعد حدیث «إذا أتاکم کریم قوم فأکرموه»</w:t>
      </w:r>
    </w:p>
    <w:p>
      <w:pPr>
        <w:pStyle w:val="BookText"/>
      </w:pPr>
      <w:r>
        <w:rPr>
          <w:rFonts w:ascii="IRNazanin" w:hAnsi="IRNazanin" w:eastAsia="IRNazanin" w:cs="IRNazanin"/>
          <w:lang w:bidi="fa-IR"/>
          <w:color w:val="111111"/>
          <w:sz w:val="28"/>
          <w:szCs w:val="28"/>
          <w:rtl/>
        </w:rPr>
        <w:t xml:space="preserve">«قلت: بل وا عجبا من المؤلّف کیف یحتم علی رد الأحادیث الثابتة من غیر تثبت و لا تتبع، فإن</w:t>
      </w:r>
    </w:p>
    <w:p>
      <w:pPr>
        <w:pStyle w:val="BookText"/>
      </w:pPr>
      <w:r>
        <w:rPr>
          <w:rFonts w:ascii="IRNazanin" w:hAnsi="IRNazanin" w:eastAsia="IRNazanin" w:cs="IRNazanin"/>
          <w:lang w:bidi="fa-IR"/>
          <w:color w:val="111111"/>
          <w:sz w:val="28"/>
          <w:szCs w:val="28"/>
          <w:rtl/>
        </w:rPr>
        <w:t xml:space="preserve">حدیث إذا أتاکم کریم قوم فأکرموه</w:t>
      </w:r>
    </w:p>
    <w:p>
      <w:pPr>
        <w:pStyle w:val="BookText"/>
      </w:pPr>
      <w:r>
        <w:rPr>
          <w:rFonts w:ascii="IRNazanin" w:hAnsi="IRNazanin" w:eastAsia="IRNazanin" w:cs="IRNazanin"/>
          <w:lang w:bidi="fa-IR"/>
          <w:color w:val="111111"/>
          <w:sz w:val="28"/>
          <w:szCs w:val="28"/>
          <w:rtl/>
        </w:rPr>
        <w:t xml:space="preserve">ورد من روایة أکثر من عشرة من الصحابة، فهو متواتر علی رأی من یکتفی فی التواتر بعشرة …».</w:t>
      </w:r>
    </w:p>
    <w:p>
      <w:pPr>
        <w:pStyle w:val="BookText"/>
      </w:pPr>
      <w:r>
        <w:rPr>
          <w:rFonts w:ascii="IRNazanin" w:hAnsi="IRNazanin" w:eastAsia="IRNazanin" w:cs="IRNazanin"/>
          <w:lang w:bidi="fa-IR"/>
          <w:color w:val="111111"/>
          <w:sz w:val="28"/>
          <w:szCs w:val="28"/>
          <w:rtl/>
        </w:rPr>
        <w:t xml:space="preserve">و قال السّیوطی فی صدر النکت البدیعات علی الموضوعات «و بعد، فإنّ کتاب الموضوعات جمع الامام أبی الفرج ابن الجوزی قد نبّه الحفاظ قدیما و حدیثا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فیه تساهلا کثیرا، و أحادیث لیست بموضوعة، بل هی من وادی الضعیف، و فیه أحادیث حسان و أخری صحاح، بل و فیه حدیث من صحیح مسلم نبّه علیه الحافظ أبو الفضل ابن حجر، و وجدت فیه حدیثا من صحیح البخاری روایة حماد بن شاکر، و آخر متنه فی البخاری من روایة صحابی غیر الذی أورده عنه …».</w:t>
      </w:r>
    </w:p>
    <w:p>
      <w:pPr>
        <w:pStyle w:val="BookText"/>
      </w:pPr>
      <w:r>
        <w:rPr>
          <w:rFonts w:ascii="IRNazanin" w:hAnsi="IRNazanin" w:eastAsia="IRNazanin" w:cs="IRNazanin"/>
          <w:lang w:bidi="fa-IR"/>
          <w:color w:val="111111"/>
          <w:sz w:val="28"/>
          <w:szCs w:val="28"/>
          <w:rtl/>
        </w:rPr>
        <w:t xml:space="preserve">و قال فی خاتمته: «هذا آخر ما أوردته فی هذا الکتاب من الأحادیث المتعقّبة، التی لا سبیل إلی إدراجها فی سلک الموضوعات، و عدّتها نحو ثلاثمائة حدیث، منها فی صحیح مسلم حدیث، و فی صحیح البخاری روایة حماد بن شاکر حدیث، و فی مسند أحمد ثمانیة و ثلاثون حدیثا، و فی سنن أبی داود تسعة أحادیث، و فی جامع الترمذی ثلاثون حدیثا، و فی سنن النسائی عشرة أحادیث، و فی سنن ابن ماجة ثلاثون حدیثا، و فی مستدرک الحاکم ستون حدیثا، علی تداخل فی العدة، فجمیع ما فیه من الکتب الستة و المسند و المستدرک مائة حدیث و ثلاثون حدیثا، و فیه من مؤلفات البیهقی: السنن، و الشعب، و البعث، و الدلائل، و غیرها، و من صحیح ابن خزیمة و التوحید له، و صحیح ابن حبان، و مسند الدارمی، و تاریخ الطبری، و خلق أفعال العباد، و جزء القراءة له، و سنن الدار قطنی جملة وافرة».</w:t>
      </w:r>
    </w:p>
    <w:p>
      <w:pPr>
        <w:pStyle w:val="BookText"/>
      </w:pPr>
      <w:r>
        <w:rPr>
          <w:rFonts w:ascii="IRNazanin" w:hAnsi="IRNazanin" w:eastAsia="IRNazanin" w:cs="IRNazanin"/>
          <w:lang w:bidi="fa-IR"/>
          <w:color w:val="111111"/>
          <w:sz w:val="28"/>
          <w:szCs w:val="28"/>
          <w:rtl/>
        </w:rPr>
        <w:t xml:space="preserve">و قال السّیوطی: «و قد أکثر جامع الموضوعات فی نحو مجلّدین أعنی أبا الفرج ابن الجوزی، فذکر فی کتابه کثیرا مما لا دلیل علی وضعه، بل هو ضعیف بل و فیه الحسن بل و الصحیح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الشامی فی سبل الهدی و الرشاد: «و قد نص ابن الصّلاح فی علوم الحدیث و سائر من تبعه علی أن ابن الجوزی تسامح فی کتابه الموضوعات، فأورد فیه أحادیث و حکم بوضعها و لیست بموضوعة، بل هی ضعیف فقط و ربما تکون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حسنة أو صحیحة، قال زین الدین العراقی فی ألفیّته:</w:t>
      </w:r>
    </w:p>
    <w:p>
      <w:pPr>
        <w:pStyle w:val="BookText"/>
      </w:pPr>
      <w:r>
        <w:rPr>
          <w:rFonts w:ascii="IRNazanin" w:hAnsi="IRNazanin" w:eastAsia="IRNazanin" w:cs="IRNazanin"/>
          <w:lang w:bidi="fa-IR"/>
          <w:color w:val="111111"/>
          <w:sz w:val="28"/>
          <w:szCs w:val="28"/>
          <w:rtl/>
        </w:rPr>
        <w:t xml:space="preserve">و أکثر الجامع فیه إذ خرج لمطلق الضعف عنی أبا الفرج.</w:t>
      </w:r>
    </w:p>
    <w:p>
      <w:pPr>
        <w:pStyle w:val="BookText"/>
      </w:pPr>
      <w:r>
        <w:rPr>
          <w:rFonts w:ascii="IRNazanin" w:hAnsi="IRNazanin" w:eastAsia="IRNazanin" w:cs="IRNazanin"/>
          <w:lang w:bidi="fa-IR"/>
          <w:color w:val="111111"/>
          <w:sz w:val="28"/>
          <w:szCs w:val="28"/>
          <w:rtl/>
        </w:rPr>
        <w:t xml:space="preserve">و ألّف شیخ الإسلام أبو الفضل ابن حجر- رحمه اللّه تعالی- کتابا سمّاه:</w:t>
      </w:r>
    </w:p>
    <w:p>
      <w:pPr>
        <w:pStyle w:val="BookText"/>
      </w:pPr>
      <w:r>
        <w:rPr>
          <w:rFonts w:ascii="IRNazanin" w:hAnsi="IRNazanin" w:eastAsia="IRNazanin" w:cs="IRNazanin"/>
          <w:lang w:bidi="fa-IR"/>
          <w:color w:val="111111"/>
          <w:sz w:val="28"/>
          <w:szCs w:val="28"/>
          <w:rtl/>
        </w:rPr>
        <w:t xml:space="preserve">القول المسدّد …».</w:t>
      </w:r>
    </w:p>
    <w:p>
      <w:pPr>
        <w:pStyle w:val="BookText"/>
      </w:pPr>
      <w:r>
        <w:rPr>
          <w:rFonts w:ascii="IRNazanin" w:hAnsi="IRNazanin" w:eastAsia="IRNazanin" w:cs="IRNazanin"/>
          <w:lang w:bidi="fa-IR"/>
          <w:color w:val="111111"/>
          <w:sz w:val="28"/>
          <w:szCs w:val="28"/>
          <w:rtl/>
        </w:rPr>
        <w:t xml:space="preserve">و إن شئت المزید من کلماتهم فراجع: صدر (مختصر تنزیه الشریعة) و صدر (تذکرة الموضوعات) و (أسماء رجال المشکاة لعبد الحق) و (کشف الظنون) و (المسلک الوسط الدانی إلی الدر الملتقط للصغانی) و (شرح المواهب اللدنیّة) و (نیل الأوطار) و (القول المستحسن فی فخر الحسن) و (الفوائد المجموعة).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5" w:name="pg10468_134906"/>
    <w:bookmarkEnd w:id="105"/>
    <w:p>
      <w:pPr>
        <w:pStyle w:val="Heading5"/>
      </w:pPr>
      <w:bookmarkStart w:id="568" w:name="_Toc339"/>
      <w:r>
        <w:t>ردّ العلماء علی قدح ابن الجوزی</w:t>
      </w:r>
      <w:bookmarkEnd w:id="568"/>
    </w:p>
    <w:p>
      <w:pPr>
        <w:pStyle w:val="BookText"/>
      </w:pPr>
      <w:r>
        <w:rPr>
          <w:rFonts w:ascii="IRNazanin" w:hAnsi="IRNazanin" w:eastAsia="IRNazanin" w:cs="IRNazanin"/>
          <w:lang w:bidi="fa-IR"/>
          <w:color w:val="111111"/>
          <w:sz w:val="28"/>
          <w:szCs w:val="28"/>
          <w:rtl/>
        </w:rPr>
        <w:t xml:space="preserve">و بالاضافة إلی ما تقدّم: فإن کبار الحفاظ و العلماء أبطلوا بالأدّلة القاطعة دعوی ابن الجوزی، و انتقدوا إیداعه</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فی الموضوعات، و قد تقدّمت نصوص عباراتهم فی ذلک فی مواضعها من الکتاب، و نکتفی هنا بذکر أسمائهم:</w:t>
      </w:r>
    </w:p>
    <w:p>
      <w:pPr>
        <w:pStyle w:val="BookText"/>
      </w:pPr>
      <w:r>
        <w:rPr>
          <w:rFonts w:ascii="IRNazanin" w:hAnsi="IRNazanin" w:eastAsia="IRNazanin" w:cs="IRNazanin"/>
          <w:lang w:bidi="fa-IR"/>
          <w:color w:val="111111"/>
          <w:sz w:val="28"/>
          <w:szCs w:val="28"/>
          <w:rtl/>
        </w:rPr>
        <w:t xml:space="preserve">1- الحافظ صلاح الدین العلائی.</w:t>
      </w:r>
    </w:p>
    <w:p>
      <w:pPr>
        <w:pStyle w:val="BookText"/>
      </w:pPr>
      <w:r>
        <w:rPr>
          <w:rFonts w:ascii="IRNazanin" w:hAnsi="IRNazanin" w:eastAsia="IRNazanin" w:cs="IRNazanin"/>
          <w:lang w:bidi="fa-IR"/>
          <w:color w:val="111111"/>
          <w:sz w:val="28"/>
          <w:szCs w:val="28"/>
          <w:rtl/>
        </w:rPr>
        <w:t xml:space="preserve">2- الحافظ بدر الدین الزرکشی.</w:t>
      </w:r>
    </w:p>
    <w:p>
      <w:pPr>
        <w:pStyle w:val="BookText"/>
      </w:pPr>
      <w:r>
        <w:rPr>
          <w:rFonts w:ascii="IRNazanin" w:hAnsi="IRNazanin" w:eastAsia="IRNazanin" w:cs="IRNazanin"/>
          <w:lang w:bidi="fa-IR"/>
          <w:color w:val="111111"/>
          <w:sz w:val="28"/>
          <w:szCs w:val="28"/>
          <w:rtl/>
        </w:rPr>
        <w:t xml:space="preserve">3- شیخ الإسلام الحافظ العسقلانی.</w:t>
      </w:r>
    </w:p>
    <w:p>
      <w:pPr>
        <w:pStyle w:val="BookText"/>
      </w:pPr>
      <w:r>
        <w:rPr>
          <w:rFonts w:ascii="IRNazanin" w:hAnsi="IRNazanin" w:eastAsia="IRNazanin" w:cs="IRNazanin"/>
          <w:lang w:bidi="fa-IR"/>
          <w:color w:val="111111"/>
          <w:sz w:val="28"/>
          <w:szCs w:val="28"/>
          <w:rtl/>
        </w:rPr>
        <w:t xml:space="preserve">4- الحافظ السخاوی.</w:t>
      </w:r>
    </w:p>
    <w:p>
      <w:pPr>
        <w:pStyle w:val="BookText"/>
      </w:pPr>
      <w:r>
        <w:rPr>
          <w:rFonts w:ascii="IRNazanin" w:hAnsi="IRNazanin" w:eastAsia="IRNazanin" w:cs="IRNazanin"/>
          <w:lang w:bidi="fa-IR"/>
          <w:color w:val="111111"/>
          <w:sz w:val="28"/>
          <w:szCs w:val="28"/>
          <w:rtl/>
        </w:rPr>
        <w:t xml:space="preserve">5- الحافظ السیوطی.</w:t>
      </w:r>
    </w:p>
    <w:p>
      <w:pPr>
        <w:pStyle w:val="BookText"/>
      </w:pPr>
      <w:r>
        <w:rPr>
          <w:rFonts w:ascii="IRNazanin" w:hAnsi="IRNazanin" w:eastAsia="IRNazanin" w:cs="IRNazanin"/>
          <w:lang w:bidi="fa-IR"/>
          <w:color w:val="111111"/>
          <w:sz w:val="28"/>
          <w:szCs w:val="28"/>
          <w:rtl/>
        </w:rPr>
        <w:t xml:space="preserve">6- الحافظ السمهودی.</w:t>
      </w:r>
    </w:p>
    <w:p>
      <w:pPr>
        <w:pStyle w:val="BookText"/>
      </w:pPr>
      <w:r>
        <w:rPr>
          <w:rFonts w:ascii="IRNazanin" w:hAnsi="IRNazanin" w:eastAsia="IRNazanin" w:cs="IRNazanin"/>
          <w:lang w:bidi="fa-IR"/>
          <w:color w:val="111111"/>
          <w:sz w:val="28"/>
          <w:szCs w:val="28"/>
          <w:rtl/>
        </w:rPr>
        <w:t xml:space="preserve">7- الحافظ ابن عرّاق.</w:t>
      </w:r>
    </w:p>
    <w:p>
      <w:pPr>
        <w:pStyle w:val="BookText"/>
      </w:pPr>
      <w:r>
        <w:rPr>
          <w:rFonts w:ascii="IRNazanin" w:hAnsi="IRNazanin" w:eastAsia="IRNazanin" w:cs="IRNazanin"/>
          <w:lang w:bidi="fa-IR"/>
          <w:color w:val="111111"/>
          <w:sz w:val="28"/>
          <w:szCs w:val="28"/>
          <w:rtl/>
        </w:rPr>
        <w:t xml:space="preserve">8- الحافظ ابن حجر المکّی.</w:t>
      </w:r>
    </w:p>
    <w:p>
      <w:pPr>
        <w:pStyle w:val="BookText"/>
      </w:pPr>
      <w:r>
        <w:rPr>
          <w:rFonts w:ascii="IRNazanin" w:hAnsi="IRNazanin" w:eastAsia="IRNazanin" w:cs="IRNazanin"/>
          <w:lang w:bidi="fa-IR"/>
          <w:color w:val="111111"/>
          <w:sz w:val="28"/>
          <w:szCs w:val="28"/>
          <w:rtl/>
        </w:rPr>
        <w:t xml:space="preserve">9- العلّامة مجد الدین الفیروزآبادی.</w:t>
      </w:r>
    </w:p>
    <w:p>
      <w:pPr>
        <w:pStyle w:val="BookText"/>
      </w:pPr>
      <w:r>
        <w:rPr>
          <w:rFonts w:ascii="IRNazanin" w:hAnsi="IRNazanin" w:eastAsia="IRNazanin" w:cs="IRNazanin"/>
          <w:lang w:bidi="fa-IR"/>
          <w:color w:val="111111"/>
          <w:sz w:val="28"/>
          <w:szCs w:val="28"/>
          <w:rtl/>
        </w:rPr>
        <w:t xml:space="preserve">10- العلّامة المتقی الهندی.</w:t>
      </w:r>
    </w:p>
    <w:p>
      <w:pPr>
        <w:pStyle w:val="BookText"/>
      </w:pPr>
      <w:r>
        <w:rPr>
          <w:rFonts w:ascii="IRNazanin" w:hAnsi="IRNazanin" w:eastAsia="IRNazanin" w:cs="IRNazanin"/>
          <w:lang w:bidi="fa-IR"/>
          <w:color w:val="111111"/>
          <w:sz w:val="28"/>
          <w:szCs w:val="28"/>
          <w:rtl/>
        </w:rPr>
        <w:t xml:space="preserve">11- العلّامة القاری.</w:t>
      </w:r>
    </w:p>
    <w:p>
      <w:pPr>
        <w:pStyle w:val="BookText"/>
      </w:pPr>
      <w:r>
        <w:rPr>
          <w:rFonts w:ascii="Amiri" w:hAnsi="Amiri" w:eastAsia="Amiri" w:cs="Amiri"/>
          <w:lang w:bidi="ar-SA"/>
          <w:color w:val="111111"/>
          <w:sz w:val="28"/>
          <w:szCs w:val="28"/>
          <w:rtl/>
        </w:rPr>
        <w:t xml:space="preserve">12- العلّامة المنّاوی.</w:t>
      </w:r>
    </w:p>
    <w:p>
      <w:pPr>
        <w:pStyle w:val="BookText"/>
      </w:pPr>
      <w:r>
        <w:rPr>
          <w:rFonts w:ascii="IRNazanin" w:hAnsi="IRNazanin" w:eastAsia="IRNazanin" w:cs="IRNazanin"/>
          <w:lang w:bidi="fa-IR"/>
          <w:color w:val="111111"/>
          <w:sz w:val="28"/>
          <w:szCs w:val="28"/>
          <w:rtl/>
        </w:rPr>
        <w:t xml:space="preserve">13- العلّامة الشیخ عبد الحق الدهلوی.</w:t>
      </w:r>
    </w:p>
    <w:p>
      <w:pPr>
        <w:pStyle w:val="BookText"/>
      </w:pPr>
      <w:r>
        <w:rPr>
          <w:rFonts w:ascii="IRNazanin" w:hAnsi="IRNazanin" w:eastAsia="IRNazanin" w:cs="IRNazanin"/>
          <w:lang w:bidi="fa-IR"/>
          <w:color w:val="111111"/>
          <w:sz w:val="28"/>
          <w:szCs w:val="28"/>
          <w:rtl/>
        </w:rPr>
        <w:t xml:space="preserve">14- العلّامة الزرقانی.</w:t>
      </w:r>
    </w:p>
    <w:p>
      <w:pPr>
        <w:pStyle w:val="BookText"/>
      </w:pPr>
      <w:r>
        <w:rPr>
          <w:rFonts w:ascii="IRNazanin" w:hAnsi="IRNazanin" w:eastAsia="IRNazanin" w:cs="IRNazanin"/>
          <w:lang w:bidi="fa-IR"/>
          <w:color w:val="111111"/>
          <w:sz w:val="28"/>
          <w:szCs w:val="28"/>
          <w:rtl/>
        </w:rPr>
        <w:t xml:space="preserve">15- العلّامة البدخشانی.</w:t>
      </w:r>
    </w:p>
    <w:p>
      <w:pPr>
        <w:pStyle w:val="BookText"/>
      </w:pPr>
      <w:r>
        <w:rPr>
          <w:rFonts w:ascii="Amiri" w:hAnsi="Amiri" w:eastAsia="Amiri" w:cs="Amiri"/>
          <w:lang w:bidi="ar-SA"/>
          <w:color w:val="111111"/>
          <w:sz w:val="28"/>
          <w:szCs w:val="28"/>
          <w:rtl/>
        </w:rPr>
        <w:t xml:space="preserve">16- العلّامة محمد صدر العالم.</w:t>
      </w:r>
    </w:p>
    <w:p>
      <w:pPr>
        <w:pStyle w:val="BookText"/>
      </w:pPr>
      <w:r>
        <w:rPr>
          <w:rFonts w:ascii="IRNazanin" w:hAnsi="IRNazanin" w:eastAsia="IRNazanin" w:cs="IRNazanin"/>
          <w:lang w:bidi="fa-IR"/>
          <w:color w:val="111111"/>
          <w:sz w:val="28"/>
          <w:szCs w:val="28"/>
          <w:rtl/>
        </w:rPr>
        <w:t xml:space="preserve">17- العلّامة الأمیر الصنعانی.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العلّامة الصبان المصری.</w:t>
      </w:r>
    </w:p>
    <w:p>
      <w:pPr>
        <w:pStyle w:val="BookText"/>
      </w:pPr>
      <w:r>
        <w:rPr>
          <w:rFonts w:ascii="IRNazanin" w:hAnsi="IRNazanin" w:eastAsia="IRNazanin" w:cs="IRNazanin"/>
          <w:lang w:bidi="fa-IR"/>
          <w:color w:val="111111"/>
          <w:sz w:val="28"/>
          <w:szCs w:val="28"/>
          <w:rtl/>
        </w:rPr>
        <w:t xml:space="preserve">19- العلّامة القاضی ثناء اللّه الهندی.</w:t>
      </w:r>
    </w:p>
    <w:p>
      <w:pPr>
        <w:pStyle w:val="BookText"/>
      </w:pPr>
      <w:r>
        <w:rPr>
          <w:rFonts w:ascii="IRNazanin" w:hAnsi="IRNazanin" w:eastAsia="IRNazanin" w:cs="IRNazanin"/>
          <w:lang w:bidi="fa-IR"/>
          <w:color w:val="111111"/>
          <w:sz w:val="28"/>
          <w:szCs w:val="28"/>
          <w:rtl/>
        </w:rPr>
        <w:t xml:space="preserve">20- قاضی القضاة الشوکانی.</w:t>
      </w:r>
    </w:p>
    <w:p>
      <w:pPr>
        <w:pStyle w:val="BookText"/>
      </w:pPr>
      <w:r>
        <w:rPr>
          <w:rFonts w:ascii="IRNazanin" w:hAnsi="IRNazanin" w:eastAsia="IRNazanin" w:cs="IRNazanin"/>
          <w:lang w:bidi="fa-IR"/>
          <w:color w:val="111111"/>
          <w:sz w:val="28"/>
          <w:szCs w:val="28"/>
          <w:rtl/>
        </w:rPr>
        <w:t xml:space="preserve">21- العلّامة المیرزا حسن علی المحدّث.</w:t>
      </w:r>
    </w:p>
    <w:p>
      <w:pPr>
        <w:pStyle w:val="BookText"/>
      </w:pPr>
      <w:r>
        <w:rPr>
          <w:rFonts w:ascii="IRNazanin" w:hAnsi="IRNazanin" w:eastAsia="IRNazanin" w:cs="IRNazanin"/>
          <w:lang w:bidi="fa-IR"/>
          <w:color w:val="111111"/>
          <w:sz w:val="28"/>
          <w:szCs w:val="28"/>
          <w:rtl/>
        </w:rPr>
        <w:t xml:space="preserve">22- العلّامة ولی اللّه اللکهنوی.</w:t>
      </w:r>
    </w:p>
    <w:p>
      <w:pPr>
        <w:pStyle w:val="BookText"/>
      </w:pPr>
      <w:r>
        <w:rPr>
          <w:rFonts w:ascii="IRNazanin" w:hAnsi="IRNazanin" w:eastAsia="IRNazanin" w:cs="IRNazanin"/>
          <w:lang w:bidi="fa-IR"/>
          <w:color w:val="111111"/>
          <w:sz w:val="28"/>
          <w:szCs w:val="28"/>
          <w:rtl/>
        </w:rPr>
        <w:t xml:space="preserve">23- العلّامة المولوی حسن الزمان.</w:t>
      </w:r>
    </w:p>
    <w:p>
      <w:pPr>
        <w:pStyle w:val="BookText"/>
      </w:pPr>
      <w:r>
        <w:rPr>
          <w:rFonts w:ascii="IRNazanin" w:hAnsi="IRNazanin" w:eastAsia="IRNazanin" w:cs="IRNazanin"/>
          <w:lang w:bidi="fa-IR"/>
          <w:color w:val="111111"/>
          <w:sz w:val="28"/>
          <w:szCs w:val="28"/>
          <w:rtl/>
        </w:rPr>
        <w:t xml:space="preserve">24- العلّامة الدمنتی الشّاذلی.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6" w:name="pg10468_134908"/>
    <w:bookmarkEnd w:id="106"/>
    <w:p>
      <w:pPr>
        <w:pStyle w:val="Heading4"/>
      </w:pPr>
      <w:bookmarkStart w:id="569" w:name="_Toc340"/>
      <w:r>
        <w:t>ردّ قدح ابن دقیق العید</w:t>
      </w:r>
      <w:bookmarkEnd w:id="569"/>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قال الشّیخ تقیّ الدین ابن دقیق العید: هذا الحدیث لم یثبتوه».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الکلام بعید عن الصدق و الصّواب غایة البعد، فقد علمت فیما تقدّم إثبات کبار المحدّثین و أعاظم المسندین و مشاهیر الحفاظ المعتمدین هذا الحدیث الشریف، فی کتبهم المعتبرة و أسفارهم المعتمدة، مصرّحین بصحته أو حسنه أو ثبوته عن رسول اللّه صلّی اللّه علیه و آله و سلّم، کما أنّ جماعة کبیرة منهم وصفوا سیّدنا أمیر المؤمنین علیه السلام ب «باب مدینة العلم» و «باب مدینة الحکم و العلوم» و أمثال ذلک، کما نظم آخرون منهم هذه المأثرة فی أشعارهم …</w:t>
      </w:r>
    </w:p>
    <w:p>
      <w:pPr>
        <w:pStyle w:val="BookText"/>
      </w:pPr>
      <w:r>
        <w:rPr>
          <w:rFonts w:ascii="IRNazanin" w:hAnsi="IRNazanin" w:eastAsia="IRNazanin" w:cs="IRNazanin"/>
          <w:lang w:bidi="fa-IR"/>
          <w:color w:val="111111"/>
          <w:sz w:val="28"/>
          <w:szCs w:val="28"/>
          <w:rtl/>
        </w:rPr>
        <w:t xml:space="preserve">فهل یبقی مع هذا کلّه وزن لقول هذا الرّجل «هذا الحدیث لم یثبتوه»؟! و هل یجوز لأحد أن یحتجّ بمثل هذا الکلام؟! و من هنا تری إعراض جماعة من محققیهم عن هذا الکلام مع ذکرهم 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کالزرکشی فی (اللآلی المنثورة) و السخاوی فی (المقاصد الحسنة) و السیوطی فی (الدرر المنتثرة) و القاری فی (المرقاة)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7" w:name="pg10468_134910"/>
    <w:bookmarkEnd w:id="107"/>
    <w:p>
      <w:pPr>
        <w:pStyle w:val="Heading4"/>
      </w:pPr>
      <w:bookmarkStart w:id="570" w:name="_Toc341"/>
      <w:r>
        <w:t>الکلام علی رأی النووی و الذهبی و الجزری</w:t>
      </w:r>
      <w:bookmarkEnd w:id="570"/>
    </w:p>
    <w:p>
      <w:pPr>
        <w:pStyle w:val="Heading5"/>
      </w:pPr>
      <w:bookmarkStart w:id="571" w:name="_Toc342"/>
      <w:r>
        <w:t>اشارة</w:t>
      </w:r>
      <w:bookmarkEnd w:id="571"/>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قال الشیخ محی الدین النواوی و الحافظ شمس الدین الذهبی و الشیخ شمس الدین الجزری: إنه موضوع».</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بدّ من تحقیق الحال و بیان الحقیقة فی مقامات:</w:t>
      </w:r>
    </w:p>
    <w:p>
      <w:pPr>
        <w:pStyle w:val="Heading5"/>
      </w:pPr>
      <w:bookmarkStart w:id="572" w:name="_Toc343"/>
      <w:r>
        <w:t>(1) رأی الشّیخ محیی الدّین النواوی</w:t>
      </w:r>
      <w:bookmarkEnd w:id="572"/>
    </w:p>
    <w:p>
      <w:pPr>
        <w:pStyle w:val="Heading6"/>
      </w:pPr>
      <w:bookmarkStart w:id="573" w:name="_Toc344"/>
      <w:r>
        <w:t>اشارة</w:t>
      </w:r>
      <w:bookmarkEnd w:id="573"/>
    </w:p>
    <w:p>
      <w:pPr>
        <w:pStyle w:val="BookText"/>
      </w:pPr>
      <w:r>
        <w:rPr>
          <w:rFonts w:ascii="IRNazanin" w:hAnsi="IRNazanin" w:eastAsia="IRNazanin" w:cs="IRNazanin"/>
          <w:lang w:bidi="fa-IR"/>
          <w:color w:val="111111"/>
          <w:sz w:val="28"/>
          <w:szCs w:val="28"/>
          <w:rtl/>
        </w:rPr>
        <w:t xml:space="preserve">أمّا محیی الدین النواوی، فالواقع أنّه قد قدح فی</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Amiri" w:hAnsi="Amiri" w:eastAsia="Amiri" w:cs="Amiri"/>
          <w:lang w:bidi="ar-SA"/>
          <w:color w:val="111111"/>
          <w:sz w:val="28"/>
          <w:szCs w:val="28"/>
          <w:rtl/>
        </w:rPr>
        <w:t xml:space="preserve">، و هذا نصّ کلامه «و أمّا</w:t>
      </w:r>
    </w:p>
    <w:p>
      <w:pPr>
        <w:pStyle w:val="BookText"/>
      </w:pPr>
      <w:r>
        <w:rPr>
          <w:rFonts w:ascii="IRNazanin" w:hAnsi="IRNazanin" w:eastAsia="IRNazanin" w:cs="IRNazanin"/>
          <w:lang w:bidi="fa-IR"/>
          <w:color w:val="111111"/>
          <w:sz w:val="28"/>
          <w:szCs w:val="28"/>
          <w:rtl/>
        </w:rPr>
        <w:t xml:space="preserve">الحدیث المروی عن الصنابحی عن علی 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8" w:name="pg10468_134911"/>
    <w:bookmarkEnd w:id="108"/>
    <w:p>
      <w:pPr>
        <w:pStyle w:val="BookText"/>
      </w:pPr>
      <w:r>
        <w:rPr>
          <w:rFonts w:ascii="IRNazanin" w:hAnsi="IRNazanin" w:eastAsia="IRNazanin" w:cs="IRNazanin"/>
          <w:lang w:bidi="fa-IR"/>
          <w:color w:val="111111"/>
          <w:sz w:val="28"/>
          <w:szCs w:val="28"/>
          <w:rtl/>
        </w:rPr>
        <w:t xml:space="preserve">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أنا مدینة العلم و علی بابها، فحدیث باطل، رواه الترمذی</w:t>
      </w:r>
    </w:p>
    <w:p>
      <w:pPr>
        <w:pStyle w:val="BookText"/>
      </w:pPr>
      <w:r>
        <w:rPr>
          <w:rFonts w:ascii="IRNazanin" w:hAnsi="IRNazanin" w:eastAsia="IRNazanin" w:cs="IRNazanin"/>
          <w:lang w:bidi="fa-IR"/>
          <w:color w:val="111111"/>
          <w:sz w:val="28"/>
          <w:szCs w:val="28"/>
          <w:rtl/>
        </w:rPr>
        <w:t xml:space="preserve">و قال: هو حدیث منکر، و فی بعض النسخ: غریب، قال: و لم یروه من الثقات غیر شریک، و روی مرسلا»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قدحه متوجّه فی الأصل إلی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Amiri" w:hAnsi="Amiri" w:eastAsia="Amiri" w:cs="Amiri"/>
          <w:lang w:bidi="ar-SA"/>
          <w:color w:val="111111"/>
          <w:sz w:val="28"/>
          <w:szCs w:val="28"/>
          <w:rtl/>
        </w:rPr>
        <w:t xml:space="preserve">، غیر أنّه توهّم أنّ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روایة من روایات ذاک الحدیث، و لا یخفی سقوط هذا التوهّم علی من لاحظ روایات المحدثین و طرق الحدیثین المذکورین فی مختلف الکتب و الأسفار، لأنّ کلّا منهما قد روی و أخرج فیها بطرق و أسانید کثیرة خاصة به، بحیث لا یلزم من القدح فی أحدهما القدح فی الآخر … فهذا و هم من (الدهلوی) إن لم یکن کذب و تدلیس.</w:t>
      </w:r>
    </w:p>
    <w:p>
      <w:pPr>
        <w:pStyle w:val="Heading6"/>
      </w:pPr>
      <w:bookmarkStart w:id="574" w:name="_Toc345"/>
      <w:r>
        <w:t>ثبوت حدیث: «أنا دار الحکمة و علیّ بابها»</w:t>
      </w:r>
      <w:bookmarkEnd w:id="574"/>
    </w:p>
    <w:p>
      <w:pPr>
        <w:pStyle w:val="Heading6"/>
      </w:pPr>
      <w:bookmarkStart w:id="575" w:name="_Toc346"/>
      <w:r>
        <w:t>اشارة</w:t>
      </w:r>
      <w:bookmarkEnd w:id="575"/>
    </w:p>
    <w:p>
      <w:pPr>
        <w:pStyle w:val="BookText"/>
      </w:pPr>
      <w:r>
        <w:rPr>
          <w:rFonts w:ascii="Amiri" w:hAnsi="Amiri" w:eastAsia="Amiri" w:cs="Amiri"/>
          <w:lang w:bidi="ar-SA"/>
          <w:color w:val="111111"/>
          <w:sz w:val="28"/>
          <w:szCs w:val="28"/>
          <w:rtl/>
        </w:rPr>
        <w:t xml:space="preserve">علی أنّ</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حدیث ثابت، قد أخرجه جهابذة الحدیث و أعلام الحفاظ و العلماء، فدعوی بطلانه ساقطة، و من المناسب أن نعید ذکر بعض من أخرجه من مشاهیر محدثی أهل السّنة … فنقول:</w:t>
      </w:r>
    </w:p>
    <w:p>
      <w:pPr>
        <w:pStyle w:val="Heading6"/>
      </w:pPr>
      <w:bookmarkStart w:id="576" w:name="_Toc347"/>
      <w:r>
        <w:t>1- روایة أحمد:</w:t>
      </w:r>
      <w:bookmarkEnd w:id="576"/>
    </w:p>
    <w:p>
      <w:pPr>
        <w:pStyle w:val="BookText"/>
      </w:pPr>
      <w:r>
        <w:rPr>
          <w:rFonts w:ascii="IRNazanin" w:hAnsi="IRNazanin" w:eastAsia="IRNazanin" w:cs="IRNazanin"/>
          <w:lang w:bidi="fa-IR"/>
          <w:color w:val="111111"/>
          <w:sz w:val="28"/>
          <w:szCs w:val="28"/>
          <w:rtl/>
        </w:rPr>
        <w:t xml:space="preserve">لقد روی أحمد حدیث «أنا دار الحکمة و علی بابها» عن الصنابحی عن أمیر المؤمنین علیه السلام … ذکر ذلک المولوی حسن علی فی (تفریح الأحباب)،</w:t>
      </w:r>
    </w:p>
    <w:p>
      <w:pPr>
        <w:pStyle w:val="BookText"/>
      </w:pPr>
      <w:r>
        <w:rPr>
          <w:rFonts w:ascii="IRNazanin" w:hAnsi="IRNazanin" w:eastAsia="IRNazanin" w:cs="IRNazanin"/>
          <w:lang w:bidi="fa-IR"/>
          <w:color w:val="111111"/>
          <w:sz w:val="28"/>
          <w:szCs w:val="28"/>
          <w:rtl/>
        </w:rPr>
        <w:t xml:space="preserve">و قد تقدّم سابقا عن جماعة قولهم: إذا روی أحمد حدیثا وجب المصیر إلیه …</w:t>
      </w:r>
    </w:p>
    <w:p>
      <w:pPr>
        <w:pStyle w:val="Heading6"/>
      </w:pPr>
      <w:bookmarkStart w:id="577" w:name="_Toc348"/>
      <w:r>
        <w:t>2- روایة الترمذی و تحسینه:</w:t>
      </w:r>
      <w:bookmarkEnd w:id="577"/>
    </w:p>
    <w:p>
      <w:pPr>
        <w:pStyle w:val="BookText"/>
      </w:pPr>
      <w:r>
        <w:rPr>
          <w:rFonts w:ascii="IRNazanin" w:hAnsi="IRNazanin" w:eastAsia="IRNazanin" w:cs="IRNazanin"/>
          <w:lang w:bidi="fa-IR"/>
          <w:color w:val="111111"/>
          <w:sz w:val="28"/>
          <w:szCs w:val="28"/>
          <w:rtl/>
        </w:rPr>
        <w:t xml:space="preserve">و لقد أخرجه الترمذی فی صحیحه و حکم بحسنه کما فی ذخائر العقبی حیث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9" w:name="pg10468_134912"/>
    <w:bookmarkEnd w:id="109"/>
    <w:p>
      <w:pPr>
        <w:pStyle w:val="BookText"/>
      </w:pPr>
      <w:r>
        <w:rPr>
          <w:rFonts w:ascii="IRNazanin" w:hAnsi="IRNazanin" w:eastAsia="IRNazanin" w:cs="IRNazanin"/>
          <w:lang w:bidi="fa-IR"/>
          <w:color w:val="111111"/>
          <w:sz w:val="28"/>
          <w:szCs w:val="28"/>
          <w:rtl/>
        </w:rPr>
        <w:t xml:space="preserve">قال: «ذکر أنه- رضی اللّه عنه- باب دار الحکمة: عن علی رضی اللّه عنه قال قال رسول اللّه صلّی اللّه علیه و سلّم: أنا دار الحکمة و علی بابها، أخرجه الترمذی</w:t>
      </w:r>
    </w:p>
    <w:p>
      <w:pPr>
        <w:pStyle w:val="BookText"/>
      </w:pPr>
      <w:r>
        <w:rPr>
          <w:rFonts w:ascii="IRNazanin" w:hAnsi="IRNazanin" w:eastAsia="IRNazanin" w:cs="IRNazanin"/>
          <w:lang w:bidi="fa-IR"/>
          <w:color w:val="111111"/>
          <w:sz w:val="28"/>
          <w:szCs w:val="28"/>
          <w:rtl/>
        </w:rPr>
        <w:t xml:space="preserve">و قال: حدیث حسن»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«حدیث حسن» دلیل علی اعتباره، لأنّه قال «و ما ذکرنا فی هذا الکتاب فی إسناده من یتهم بالکذب، و لا یکون الحدیث شاذا و یروی من غیر وجه نحو ذاک فهو عندنا حدیث حسن».</w:t>
      </w:r>
    </w:p>
    <w:p>
      <w:pPr>
        <w:pStyle w:val="Heading6"/>
      </w:pPr>
      <w:bookmarkStart w:id="578" w:name="_Toc349"/>
      <w:r>
        <w:t>3- روایة الطبری و تصحیحه:</w:t>
      </w:r>
      <w:bookmarkEnd w:id="578"/>
    </w:p>
    <w:p>
      <w:pPr>
        <w:pStyle w:val="BookText"/>
      </w:pPr>
      <w:r>
        <w:rPr>
          <w:rFonts w:ascii="IRNazanin" w:hAnsi="IRNazanin" w:eastAsia="IRNazanin" w:cs="IRNazanin"/>
          <w:lang w:bidi="fa-IR"/>
          <w:color w:val="111111"/>
          <w:sz w:val="28"/>
          <w:szCs w:val="28"/>
          <w:rtl/>
        </w:rPr>
        <w:t xml:space="preserve">و علم فیما تقدّم روایة أبی جعفر محمد بن جریر الطبری هذا الحدیث فی (تهذیب الآثار) و حکمه بصحّته …</w:t>
      </w:r>
    </w:p>
    <w:p>
      <w:pPr>
        <w:pStyle w:val="Heading6"/>
      </w:pPr>
      <w:bookmarkStart w:id="579" w:name="_Toc350"/>
      <w:r>
        <w:t>4- روایة الحاکم و تصحیحه:</w:t>
      </w:r>
      <w:bookmarkEnd w:id="579"/>
    </w:p>
    <w:p>
      <w:pPr>
        <w:pStyle w:val="BookText"/>
      </w:pPr>
      <w:r>
        <w:rPr>
          <w:rFonts w:ascii="IRNazanin" w:hAnsi="IRNazanin" w:eastAsia="IRNazanin" w:cs="IRNazanin"/>
          <w:lang w:bidi="fa-IR"/>
          <w:color w:val="111111"/>
          <w:sz w:val="28"/>
          <w:szCs w:val="28"/>
          <w:rtl/>
        </w:rPr>
        <w:t xml:space="preserve">و أخرجه الحاکم فی (المستدرک علی الصحیحین) و صحّحه، قاله محمد بن یوسف الشامی فی سبل الهدی و الرشاد، و الشبراملسی فی تیسیر المطالب السنیة و الزرقانی فی شرح المواهب اللدنیة.</w:t>
      </w:r>
    </w:p>
    <w:p>
      <w:pPr>
        <w:pStyle w:val="Heading6"/>
      </w:pPr>
      <w:bookmarkStart w:id="580" w:name="_Toc351"/>
      <w:r>
        <w:t>5- روایة جماعة آخرین:</w:t>
      </w:r>
      <w:bookmarkEnd w:id="580"/>
    </w:p>
    <w:p>
      <w:pPr>
        <w:pStyle w:val="BookText"/>
      </w:pPr>
      <w:r>
        <w:rPr>
          <w:rFonts w:ascii="IRNazanin" w:hAnsi="IRNazanin" w:eastAsia="IRNazanin" w:cs="IRNazanin"/>
          <w:lang w:bidi="fa-IR"/>
          <w:color w:val="111111"/>
          <w:sz w:val="28"/>
          <w:szCs w:val="28"/>
          <w:rtl/>
        </w:rPr>
        <w:t xml:space="preserve">کما علم ممّا تقدّم روایة جماعة آخرین لحدیث «أنا دار الحکمة و علی بابها» و هم بین من یثبته، و من یصحّحه، و من یقول إنه حسن و منهم: الکنجی، و المحبّ الطبری، و العلائی، و الفیروزآبادی، و الجزری، و العسقلانی، و السیوطی، و العلقمی، و الشامی، و المناوی، و الدهلوی، و العزیزی، و الزرقانی، و البدخشانی، و شاه ولیّ اللّه، …</w:t>
      </w:r>
    </w:p>
    <w:p>
      <w:pPr>
        <w:pStyle w:val="BookText"/>
      </w:pPr>
      <w:r>
        <w:rPr>
          <w:rFonts w:ascii="IRNazanin" w:hAnsi="IRNazanin" w:eastAsia="IRNazanin" w:cs="IRNazanin"/>
          <w:lang w:bidi="fa-IR"/>
          <w:color w:val="111111"/>
          <w:sz w:val="28"/>
          <w:szCs w:val="28"/>
          <w:rtl/>
        </w:rPr>
        <w:t xml:space="preserve">فظهر بطلان قول النواوی: «فحدیث باطل».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0" w:name="pg10468_134913"/>
    <w:bookmarkEnd w:id="110"/>
    <w:p>
      <w:pPr>
        <w:pStyle w:val="Heading6"/>
      </w:pPr>
      <w:bookmarkStart w:id="581" w:name="_Toc352"/>
      <w:r>
        <w:t>ردّ نسبة القدح فی الحدیث المذکور للترمذی</w:t>
      </w:r>
      <w:bookmarkEnd w:id="581"/>
    </w:p>
    <w:p>
      <w:pPr>
        <w:pStyle w:val="BookText"/>
      </w:pPr>
      <w:r>
        <w:rPr>
          <w:rFonts w:ascii="IRNazanin" w:hAnsi="IRNazanin" w:eastAsia="IRNazanin" w:cs="IRNazanin"/>
          <w:lang w:bidi="fa-IR"/>
          <w:color w:val="111111"/>
          <w:sz w:val="28"/>
          <w:szCs w:val="28"/>
          <w:rtl/>
        </w:rPr>
        <w:t xml:space="preserve">و أمّا قوله «رواه الترمذی و قال: هو حدیث منکر، و فی بعض النسخ:</w:t>
      </w:r>
    </w:p>
    <w:p>
      <w:pPr>
        <w:pStyle w:val="BookText"/>
      </w:pPr>
      <w:r>
        <w:rPr>
          <w:rFonts w:ascii="IRNazanin" w:hAnsi="IRNazanin" w:eastAsia="IRNazanin" w:cs="IRNazanin"/>
          <w:lang w:bidi="fa-IR"/>
          <w:color w:val="111111"/>
          <w:sz w:val="28"/>
          <w:szCs w:val="28"/>
          <w:rtl/>
        </w:rPr>
        <w:t xml:space="preserve">غریب» فمن المنکرات الفاضحة، بل الحق الثابت أنّه رواه و قال «حسن غریب» کما تقدّم عن المحبّ الطبری فی (ذخائره) و سیأتی عن (ریاضه) أیضا.</w:t>
      </w:r>
    </w:p>
    <w:p>
      <w:pPr>
        <w:pStyle w:val="Heading6"/>
      </w:pPr>
      <w:bookmarkStart w:id="582" w:name="_Toc353"/>
      <w:r>
        <w:t>تحریف عبارة الترمذی</w:t>
      </w:r>
      <w:bookmarkEnd w:id="582"/>
    </w:p>
    <w:p>
      <w:pPr>
        <w:pStyle w:val="BookText"/>
      </w:pPr>
      <w:r>
        <w:rPr>
          <w:rFonts w:ascii="IRNazanin" w:hAnsi="IRNazanin" w:eastAsia="IRNazanin" w:cs="IRNazanin"/>
          <w:lang w:bidi="fa-IR"/>
          <w:color w:val="111111"/>
          <w:sz w:val="28"/>
          <w:szCs w:val="28"/>
          <w:rtl/>
        </w:rPr>
        <w:t xml:space="preserve">غیر أنّ الأیدی الأثیمة قد غیّرت و حرّفت عبارة التّرمذی، و قد عمد النواوی إلی اعتماد هذه العبارة المحرّفة، جحدا لفضیلة من فضائل سیدنا أمیر المؤمنین علیه السلام …</w:t>
      </w:r>
    </w:p>
    <w:p>
      <w:pPr>
        <w:pStyle w:val="BookText"/>
      </w:pPr>
      <w:r>
        <w:rPr>
          <w:rFonts w:ascii="IRNazanin" w:hAnsi="IRNazanin" w:eastAsia="IRNazanin" w:cs="IRNazanin"/>
          <w:lang w:bidi="fa-IR"/>
          <w:color w:val="111111"/>
          <w:sz w:val="28"/>
          <w:szCs w:val="28"/>
          <w:rtl/>
        </w:rPr>
        <w:t xml:space="preserve">لقد قال الترمذی فی هذا الحدیث إنه «حسن غریب» کما علمت من روایة محبّ الدین الطبری عنه فی (ذخائر العقبی). و</w:t>
      </w:r>
    </w:p>
    <w:p>
      <w:pPr>
        <w:pStyle w:val="BookText"/>
      </w:pPr>
      <w:r>
        <w:rPr>
          <w:rFonts w:ascii="IRNazanin" w:hAnsi="IRNazanin" w:eastAsia="IRNazanin" w:cs="IRNazanin"/>
          <w:lang w:bidi="fa-IR"/>
          <w:color w:val="111111"/>
          <w:sz w:val="28"/>
          <w:szCs w:val="28"/>
          <w:rtl/>
        </w:rPr>
        <w:t xml:space="preserve">قال فی الریاض النضرة: «عن علی قال قال رسول اللّه صلّی اللّه علیه و سلّم: أنا دار الحکمة و علی بابها. أخرجه الترمذی</w:t>
      </w:r>
    </w:p>
    <w:p>
      <w:pPr>
        <w:pStyle w:val="BookText"/>
      </w:pPr>
      <w:r>
        <w:rPr>
          <w:rFonts w:ascii="IRNazanin" w:hAnsi="IRNazanin" w:eastAsia="IRNazanin" w:cs="IRNazanin"/>
          <w:lang w:bidi="fa-IR"/>
          <w:color w:val="111111"/>
          <w:sz w:val="28"/>
          <w:szCs w:val="28"/>
          <w:rtl/>
        </w:rPr>
        <w:t xml:space="preserve">و قال: حسن غریب»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نقله المحبّ الطبری عن الترمذی، و هو من أقدم و أوثق نقلة هذا الحدیث عن صحیح الترمذی …</w:t>
      </w:r>
    </w:p>
    <w:p>
      <w:pPr>
        <w:pStyle w:val="BookText"/>
      </w:pPr>
      <w:r>
        <w:rPr>
          <w:rFonts w:ascii="IRNazanin" w:hAnsi="IRNazanin" w:eastAsia="IRNazanin" w:cs="IRNazanin"/>
          <w:lang w:bidi="fa-IR"/>
          <w:color w:val="111111"/>
          <w:sz w:val="28"/>
          <w:szCs w:val="28"/>
          <w:rtl/>
        </w:rPr>
        <w:t xml:space="preserve">لکنّ بعض المعاندین أسقطوا کلمة «حسن» و ترکوا کلمة «غریب» من کلام الترمذی من بعض نسخ صحیحه، و من هنا نسب غیر واحد ممّن تأخّر عن المحبّ الطبری إلی الترمذی قوله فی هذا الحدیث «غریب» من دون کلمة «حسن»!! کالخطیب التبریزی فی (المشکاة)، و العلائی فی (أجوبته)، و ابن کثیر 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1" w:name="pg10468_134914"/>
    <w:bookmarkEnd w:id="111"/>
    <w:p>
      <w:pPr>
        <w:pStyle w:val="BookText"/>
      </w:pPr>
      <w:r>
        <w:rPr>
          <w:rFonts w:ascii="IRNazanin" w:hAnsi="IRNazanin" w:eastAsia="IRNazanin" w:cs="IRNazanin"/>
          <w:lang w:bidi="fa-IR"/>
          <w:color w:val="111111"/>
          <w:sz w:val="28"/>
          <w:szCs w:val="28"/>
          <w:rtl/>
        </w:rPr>
        <w:t xml:space="preserve">(تأریخه)، و الفیروزابادی فی (نقد الصحیح)، و السّیوطی فی (القول الجلی)، و الوصّابی فی (الاکتفاء)، و المناوی فی (التیسیر) و (فیض القدیر)، و العزیزی فی (السّراج المنیر) …</w:t>
      </w:r>
    </w:p>
    <w:p>
      <w:pPr>
        <w:pStyle w:val="BookText"/>
      </w:pPr>
      <w:r>
        <w:rPr>
          <w:rFonts w:ascii="IRNazanin" w:hAnsi="IRNazanin" w:eastAsia="IRNazanin" w:cs="IRNazanin"/>
          <w:lang w:bidi="fa-IR"/>
          <w:color w:val="111111"/>
          <w:sz w:val="28"/>
          <w:szCs w:val="28"/>
          <w:rtl/>
        </w:rPr>
        <w:t xml:space="preserve">و جاء آخرون … فلم یترکوا کلمة «غریب» بعد حذف «حسن» علی حالها، بل أبدلوها بلفظ «منکر»، و کأنّ النواوی قد قدّم هذه النسخة علی تلک، إذ نسب إلی الترمذی أنّه «حدیث منکر»، ثم قال: «و فی بعض النسخ: غریب»!! کما اغتر بهذا التحریف السخاوی فی (المقاصد الحسنة).</w:t>
      </w:r>
    </w:p>
    <w:p>
      <w:pPr>
        <w:pStyle w:val="BookText"/>
      </w:pPr>
      <w:r>
        <w:rPr>
          <w:rFonts w:ascii="IRNazanin" w:hAnsi="IRNazanin" w:eastAsia="IRNazanin" w:cs="IRNazanin"/>
          <w:lang w:bidi="fa-IR"/>
          <w:color w:val="111111"/>
          <w:sz w:val="28"/>
          <w:szCs w:val="28"/>
          <w:rtl/>
        </w:rPr>
        <w:t xml:space="preserve">و قد ترقّی آخرون حتی جمعوا فی بعض نسخ صحیح الترمذی- بعد حذف لفظ «حسن» - بین «منکر» و «غریب»، و قد نسب ذلک بعضهم إلی الترمذی غفلة أو تغافلا، کما فعله ولی اللّه الدهلوی فی (قرة العینین)!! فتنبّه، و لا تکن من المغترین الغافلین، و المنخدعین الذاهلین، و استعذ باللّه من تبدیل المدغلین و تحریف المبطلین …</w:t>
      </w:r>
    </w:p>
    <w:p>
      <w:pPr>
        <w:pStyle w:val="Heading6"/>
      </w:pPr>
      <w:bookmarkStart w:id="583" w:name="_Toc354"/>
      <w:r>
        <w:t>و کم له من نظیر!!</w:t>
      </w:r>
      <w:bookmarkEnd w:id="583"/>
    </w:p>
    <w:p>
      <w:pPr>
        <w:pStyle w:val="BookText"/>
      </w:pPr>
      <w:r>
        <w:rPr>
          <w:rFonts w:ascii="IRNazanin" w:hAnsi="IRNazanin" w:eastAsia="IRNazanin" w:cs="IRNazanin"/>
          <w:lang w:bidi="fa-IR"/>
          <w:color w:val="111111"/>
          <w:sz w:val="28"/>
          <w:szCs w:val="28"/>
          <w:rtl/>
        </w:rPr>
        <w:t xml:space="preserve">و لا تستبعد هذا الذی حقّقناه، فکم له من نظیر عندهم، و لا بأس بذکر أحد موارد تحریفاتهم:</w:t>
      </w:r>
    </w:p>
    <w:p>
      <w:pPr>
        <w:pStyle w:val="BookText"/>
      </w:pPr>
      <w:r>
        <w:rPr>
          <w:rFonts w:ascii="IRNazanin" w:hAnsi="IRNazanin" w:eastAsia="IRNazanin" w:cs="IRNazanin"/>
          <w:lang w:bidi="fa-IR"/>
          <w:color w:val="111111"/>
          <w:sz w:val="28"/>
          <w:szCs w:val="28"/>
          <w:rtl/>
        </w:rPr>
        <w:t xml:space="preserve">لقد التزم البغوی فی (مصابیحه) الإعراض عن ذکر الحدیث المنکر، فإنّه قال فی صدر کتابه ما نصه «و تجد أحادیث کلّ باب منها تنقسم إلی صحاح و حسان، و أعنی بالصحاح ما أخرجه الشیخان أبو عبد اللّه محمد بن إسماعیل الجعفی البخاری، و أبو الحسین مسلم بن الحجاج القشیری النیسابوری- رحمهما اللّه- فی جامعیهما، و أعنی بالحسان ما أورده أبو داود سلیمان بن الأشعث السجستانی، و أبو عیسی محمد بن عیسی الترمذی، و غیرهما من الأئمة فی تصانیفهم- رحمهم اللّه-، و أکثرها صحاح بنقل العدل عن العدل، غیر أنّها لم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2" w:name="pg10468_134915"/>
    <w:bookmarkEnd w:id="112"/>
    <w:p>
      <w:pPr>
        <w:pStyle w:val="BookText"/>
      </w:pPr>
      <w:r>
        <w:rPr>
          <w:rFonts w:ascii="IRNazanin" w:hAnsi="IRNazanin" w:eastAsia="IRNazanin" w:cs="IRNazanin"/>
          <w:lang w:bidi="fa-IR"/>
          <w:color w:val="111111"/>
          <w:sz w:val="28"/>
          <w:szCs w:val="28"/>
          <w:rtl/>
        </w:rPr>
        <w:t xml:space="preserve">تبلغ غایة شرط الشیخین فی علوّ الدرجة من صحة الإسناد، إذ أکثر الأحکام ثبوتها بطریق حسن.</w:t>
      </w:r>
    </w:p>
    <w:p>
      <w:pPr>
        <w:pStyle w:val="BookText"/>
      </w:pPr>
      <w:r>
        <w:rPr>
          <w:rFonts w:ascii="IRNazanin" w:hAnsi="IRNazanin" w:eastAsia="IRNazanin" w:cs="IRNazanin"/>
          <w:lang w:bidi="fa-IR"/>
          <w:color w:val="111111"/>
          <w:sz w:val="28"/>
          <w:szCs w:val="28"/>
          <w:rtl/>
        </w:rPr>
        <w:t xml:space="preserve">و ما کان فیها من ضعیف أو غریب أشرت إلیه، و أعرضت عن ذکر ما کان منکرا أو موضوعا، و اللّه المستعان و علیه التکلان».</w:t>
      </w:r>
    </w:p>
    <w:p>
      <w:pPr>
        <w:pStyle w:val="BookText"/>
      </w:pPr>
      <w:r>
        <w:rPr>
          <w:rFonts w:ascii="IRNazanin" w:hAnsi="IRNazanin" w:eastAsia="IRNazanin" w:cs="IRNazanin"/>
          <w:lang w:bidi="fa-IR"/>
          <w:color w:val="111111"/>
          <w:sz w:val="28"/>
          <w:szCs w:val="28"/>
          <w:rtl/>
        </w:rPr>
        <w:t xml:space="preserve">و لکنّک تجد کلمة «منکر» بعد حدیث فی مدح قبیلة «حمیر»، و هذا نصّ عبارته فی «باب فی مناقب قریش و ذکر القبائل»:</w:t>
      </w:r>
    </w:p>
    <w:p>
      <w:pPr>
        <w:pStyle w:val="BookText"/>
      </w:pPr>
      <w:r>
        <w:rPr>
          <w:rFonts w:ascii="IRNazanin" w:hAnsi="IRNazanin" w:eastAsia="IRNazanin" w:cs="IRNazanin"/>
          <w:lang w:bidi="fa-IR"/>
          <w:color w:val="111111"/>
          <w:sz w:val="28"/>
          <w:szCs w:val="28"/>
          <w:rtl/>
        </w:rPr>
        <w:t xml:space="preserve">«عن أبی هریرة قال: کنّا عند النّبی علیه السلام، فجاءه رجل أحسبه من قریش فقال: یا رسول اللّه العن حمیرا! فقال النبی علیه السلام: رحم اللّه حمیرا، أفواههم سلام، و أیدیهم طعام، و هم أهل أمن و إیمان. منکر»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صرّح شارحه الخلخالی بإلحاق بعضهم لفظ «منکر» حیث قال:</w:t>
      </w:r>
    </w:p>
    <w:p>
      <w:pPr>
        <w:pStyle w:val="BookText"/>
      </w:pPr>
      <w:r>
        <w:rPr>
          <w:rFonts w:ascii="IRNazanin" w:hAnsi="IRNazanin" w:eastAsia="IRNazanin" w:cs="IRNazanin"/>
          <w:lang w:bidi="fa-IR"/>
          <w:color w:val="111111"/>
          <w:sz w:val="28"/>
          <w:szCs w:val="28"/>
          <w:rtl/>
        </w:rPr>
        <w:t xml:space="preserve">«قوله: منکر، أی هذا الحدیث منکر، یحتمل أنّ إلحاق لفظ المنکر هاهنا من غیر المؤلّف من بعض أهل المعرفة بالحدیث، لأنه لو کان یعلم أنه منکر لم یتعرّض له، لأنّه قد التزم الإعراض عن ذکر المنکر فی عنوان الکتاب»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المرقاة فی شرح الحدیث: «و قال شارح المصابیح قوله منکر، هذا إلحاق من بعض أهل المعرفة بالحدیث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584" w:name="_Toc355"/>
      <w:r>
        <w:t>تصرّف النووی فی کلام الترمذی</w:t>
      </w:r>
      <w:bookmarkEnd w:id="584"/>
    </w:p>
    <w:p>
      <w:pPr>
        <w:pStyle w:val="BookText"/>
      </w:pPr>
      <w:r>
        <w:rPr>
          <w:rFonts w:ascii="IRNazanin" w:hAnsi="IRNazanin" w:eastAsia="IRNazanin" w:cs="IRNazanin"/>
          <w:lang w:bidi="fa-IR"/>
          <w:color w:val="111111"/>
          <w:sz w:val="28"/>
          <w:szCs w:val="28"/>
          <w:rtl/>
        </w:rPr>
        <w:t xml:space="preserve">ثمّ إنّ النووی ذکر عن الترمذی أنّه «قال: و لم یروه من الثقات غیر شریک» و هذا لا یطابق عبارة التّرمذی فی صحیحه، و هذا لفظه «و لا نعرف هذا الحدیث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3" w:name="pg10468_134916"/>
    <w:bookmarkEnd w:id="113"/>
    <w:p>
      <w:pPr>
        <w:pStyle w:val="BookText"/>
      </w:pPr>
      <w:r>
        <w:rPr>
          <w:rFonts w:ascii="IRNazanin" w:hAnsi="IRNazanin" w:eastAsia="IRNazanin" w:cs="IRNazanin"/>
          <w:lang w:bidi="fa-IR"/>
          <w:color w:val="111111"/>
          <w:sz w:val="28"/>
          <w:szCs w:val="28"/>
          <w:rtl/>
        </w:rPr>
        <w:t xml:space="preserve">عن أحد من الثقات غیر شریک» و لا یخفی الفرق بین الکلامین علی ذوی الفضل و النظر الدقیق.</w:t>
      </w:r>
    </w:p>
    <w:p>
      <w:pPr>
        <w:pStyle w:val="BookText"/>
      </w:pPr>
      <w:r>
        <w:rPr>
          <w:rFonts w:ascii="IRNazanin" w:hAnsi="IRNazanin" w:eastAsia="IRNazanin" w:cs="IRNazanin"/>
          <w:lang w:bidi="fa-IR"/>
          <w:color w:val="111111"/>
          <w:sz w:val="28"/>
          <w:szCs w:val="28"/>
          <w:rtl/>
        </w:rPr>
        <w:t xml:space="preserve">و علی کلّ حال … فإنّ هذا الکلام لا یقتضی قدحا فی</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 إذ لو سلّم ذلک کان هذا الحدیث من أفراد شریک، و هذا لا یمنع صحته أو حسنه، و لهذا قال الترمذی نفسه- فیما نقله عنه المحبّ الطبری- حدیث حسن … و قال العلائی: «و شریک هو ابن عبد اللّه النخعی القاضی، احتج به مسلم و علّق له البخاری، و وثّقه یحیی بن معین، و قال العجلی: ثقة حسن الحدیث، و قال عیسی بن یونس: ما رأیت أحدا قط أورع فی علمه من شریک، فعلی هذا یکون بمفرده حسنا» و قال الفیروزابادی:</w:t>
      </w:r>
    </w:p>
    <w:p>
      <w:pPr>
        <w:pStyle w:val="BookText"/>
      </w:pPr>
      <w:r>
        <w:rPr>
          <w:rFonts w:ascii="IRNazanin" w:hAnsi="IRNazanin" w:eastAsia="IRNazanin" w:cs="IRNazanin"/>
          <w:lang w:bidi="fa-IR"/>
          <w:color w:val="111111"/>
          <w:sz w:val="28"/>
          <w:szCs w:val="28"/>
          <w:rtl/>
        </w:rPr>
        <w:t xml:space="preserve">«و شریک هذا احتج به مسلم، و علّق له البخاری، و وثّقه ابن معین و العجلی و زاد: حسن الحدیث، و قال عیسی بن یونس: ما رأیت أحدا قط أورع فی علمه من شریک، فعلی هذا یکون بمفرده حسنا».</w:t>
      </w:r>
    </w:p>
    <w:p>
      <w:pPr>
        <w:pStyle w:val="BookText"/>
      </w:pPr>
      <w:r>
        <w:rPr>
          <w:rFonts w:ascii="IRNazanin" w:hAnsi="IRNazanin" w:eastAsia="IRNazanin" w:cs="IRNazanin"/>
          <w:lang w:bidi="fa-IR"/>
          <w:color w:val="111111"/>
          <w:sz w:val="28"/>
          <w:szCs w:val="28"/>
          <w:rtl/>
        </w:rPr>
        <w:t xml:space="preserve">علی أنّه قد علمت سابقا أنه قد رواه غیر شریک من الثقات.</w:t>
      </w:r>
    </w:p>
    <w:p>
      <w:pPr>
        <w:pStyle w:val="Heading6"/>
      </w:pPr>
      <w:bookmarkStart w:id="585" w:name="_Toc356"/>
      <w:r>
        <w:t>تحریف آخر لکلام الترمذی</w:t>
      </w:r>
      <w:bookmarkEnd w:id="585"/>
    </w:p>
    <w:p>
      <w:pPr>
        <w:pStyle w:val="BookText"/>
      </w:pPr>
      <w:r>
        <w:rPr>
          <w:rFonts w:ascii="IRNazanin" w:hAnsi="IRNazanin" w:eastAsia="IRNazanin" w:cs="IRNazanin"/>
          <w:lang w:bidi="fa-IR"/>
          <w:color w:val="111111"/>
          <w:sz w:val="28"/>
          <w:szCs w:val="28"/>
          <w:rtl/>
        </w:rPr>
        <w:t xml:space="preserve">و من عجائب الأمور تحریف بعض الزائغین لهذه العبارة أیضا من کلام الترمذی، فإنّهم لما رأوا أنّ هذه العبارة تدلّ علی ثبوت هذا الحدیث و اعتباره، بدّلوا کلمة «غیر شریک» إلی «عن شریک» … جاء ذلک فی المرقاة بشرح کلام الترمذی هذا حول</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 «و لا نعرف» أی نحن «هذا الحدیث عن أحد من الثقات غیر شریک» بالنصب علی الاستثناء، و فی نسخة بالجر علی أنه بدل من أحد. قیل: و فی بعض نسخ الترمذی: عن شریک بدل غیر شریک، و اللّه أعلم»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4" w:name="pg10468_134917"/>
    <w:bookmarkEnd w:id="114"/>
    <w:p>
      <w:pPr>
        <w:pStyle w:val="BookText"/>
      </w:pPr>
      <w:r>
        <w:rPr>
          <w:rFonts w:ascii="IRNazanin" w:hAnsi="IRNazanin" w:eastAsia="IRNazanin" w:cs="IRNazanin"/>
          <w:lang w:bidi="fa-IR"/>
          <w:color w:val="111111"/>
          <w:sz w:val="28"/>
          <w:szCs w:val="28"/>
          <w:rtl/>
        </w:rPr>
        <w:t xml:space="preserve">و لا یخفی غرضهم من هذا التحریف و ما یؤول إلیه معنی العبارة علی النّبیه … و لکنّ هذا التحریف لم یلق رواجا بل جاءت عبارة الترمذی علی أصلها و واقعها لدی المحدثین، کما فی (المشکاة) و (نقد الصحیح) و (أسنی المطالب) و (جمع الجوامع) و (کنز العمّال) و (معارج العلی) و غیرها …</w:t>
      </w:r>
    </w:p>
    <w:p>
      <w:pPr>
        <w:pStyle w:val="Heading6"/>
      </w:pPr>
      <w:bookmarkStart w:id="586" w:name="_Toc357"/>
      <w:r>
        <w:t>توهّم النووی</w:t>
      </w:r>
      <w:bookmarkEnd w:id="586"/>
    </w:p>
    <w:p>
      <w:pPr>
        <w:pStyle w:val="BookText"/>
      </w:pPr>
      <w:r>
        <w:rPr>
          <w:rFonts w:ascii="IRNazanin" w:hAnsi="IRNazanin" w:eastAsia="IRNazanin" w:cs="IRNazanin"/>
          <w:lang w:bidi="fa-IR"/>
          <w:color w:val="111111"/>
          <w:sz w:val="28"/>
          <w:szCs w:val="28"/>
          <w:rtl/>
        </w:rPr>
        <w:t xml:space="preserve">و نقل النووی عن التّرمذی فی ذیل کلامه أنّه قال «و روی مرسلا» و هذا أیضا و هم صریح، فقد قال الترمذی- بعد أن أخرج حدیث: أنا دار الحکمة بسنده عن شریک عن سلمة عن سوید عن الصنابحی عن أمیر المؤمنین علیه السلام- «روی بعضهم هذا الحدیث عن شریک و لم یذکروا فیه عن الصنابحی» </w:t>
      </w:r>
      <w:r>
        <w:rPr>
          <w:rStyle w:val="FootnoteReference"/>
        </w:rPr>
        <w:footnoteReference w:id="292"/>
      </w:r>
      <w:r>
        <w:rPr>
          <w:rFonts w:ascii="IRNazanin" w:hAnsi="IRNazanin" w:eastAsia="IRNazanin" w:cs="IRNazanin"/>
          <w:lang w:bidi="fa-IR"/>
          <w:color w:val="111111"/>
          <w:sz w:val="28"/>
          <w:szCs w:val="28"/>
          <w:rtl/>
        </w:rPr>
        <w:t xml:space="preserve">فتوهّم النووی من قوله «و لم یذکروا فیه عن الصنابحی» کونه مرسلا، و الحال أن هذا لا یوجب الإرسال، لأن «سوید بن غفلة» تابعی مخضرم، أدرک الخلفاء الأربعة و سمع منهم الحدیث، فحدیثه عن أمیر المؤمنین علیه السلام بلا واسطة متصل لا منقطع، فذکر الترمذی أو غیره «الصنابحی» فیه من المزید فی متصّل الأسانید، و کأنّ النووی قد غفل عن هذا فزعم إرساله، لکن صرّح به الحافظ العلائی- کما دریت سابقا- حیث قال «و لا یرد علیه روایة من أسقط منه الصنابحی، لأنّ سوید بن غفلة تابعی مخضرم أدرک الخلفاء الأربعة و سمع منهم، فذکر الصنابحی، فیه من المزید فی متّصل الأسانید» … و کذا صرّح به الفیروزآبادی أیضا فی (نقد الصحیح)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5" w:name="pg10468_134918"/>
    <w:bookmarkEnd w:id="115"/>
    <w:p>
      <w:pPr>
        <w:pStyle w:val="Heading6"/>
      </w:pPr>
      <w:bookmarkStart w:id="587" w:name="_Toc358"/>
      <w:r>
        <w:t>رواة حدیث أنا دار الحکمة من الصّحابة و التابعین</w:t>
      </w:r>
      <w:bookmarkEnd w:id="587"/>
    </w:p>
    <w:p>
      <w:pPr>
        <w:pStyle w:val="BookText"/>
      </w:pPr>
      <w:r>
        <w:rPr>
          <w:rFonts w:ascii="IRNazanin" w:hAnsi="IRNazanin" w:eastAsia="IRNazanin" w:cs="IRNazanin"/>
          <w:lang w:bidi="fa-IR"/>
          <w:color w:val="111111"/>
          <w:sz w:val="28"/>
          <w:szCs w:val="28"/>
          <w:rtl/>
        </w:rPr>
        <w:t xml:space="preserve">و لا یخفی عدم انفراد الصنابحی، و سوید بن غفلة، فی روایة حدیث «أنا دار الحکمة» عن أمیر المؤمنین علیه السلام، بل رواه عنه جماعة من التابعین کذلک أیضا و هم:</w:t>
      </w:r>
    </w:p>
    <w:p>
      <w:pPr>
        <w:pStyle w:val="BookText"/>
      </w:pPr>
      <w:r>
        <w:rPr>
          <w:rFonts w:ascii="IRNazanin" w:hAnsi="IRNazanin" w:eastAsia="IRNazanin" w:cs="IRNazanin"/>
          <w:lang w:bidi="fa-IR"/>
          <w:color w:val="111111"/>
          <w:sz w:val="28"/>
          <w:szCs w:val="28"/>
          <w:rtl/>
        </w:rPr>
        <w:t xml:space="preserve">1- أبو عمرو عامر بن شراحیل الشّعبی، و قد أخرج حدیثه ابن مردویه.</w:t>
      </w:r>
    </w:p>
    <w:p>
      <w:pPr>
        <w:pStyle w:val="BookText"/>
      </w:pPr>
      <w:r>
        <w:rPr>
          <w:rFonts w:ascii="IRNazanin" w:hAnsi="IRNazanin" w:eastAsia="IRNazanin" w:cs="IRNazanin"/>
          <w:lang w:bidi="fa-IR"/>
          <w:color w:val="111111"/>
          <w:sz w:val="28"/>
          <w:szCs w:val="28"/>
          <w:rtl/>
        </w:rPr>
        <w:t xml:space="preserve">2- أبو القاسم أصبغ بن نباته التمیمی الحنظلی الکوفی، و قد أخرج حدیثه أبو نعیم فی (الحلیة) و الجزری فی (أسنی المطالب).</w:t>
      </w:r>
    </w:p>
    <w:p>
      <w:pPr>
        <w:pStyle w:val="BookText"/>
      </w:pPr>
      <w:r>
        <w:rPr>
          <w:rFonts w:ascii="IRNazanin" w:hAnsi="IRNazanin" w:eastAsia="IRNazanin" w:cs="IRNazanin"/>
          <w:lang w:bidi="fa-IR"/>
          <w:color w:val="111111"/>
          <w:sz w:val="28"/>
          <w:szCs w:val="28"/>
          <w:rtl/>
        </w:rPr>
        <w:t xml:space="preserve">3- أبو زهیر الحارث بن عبد اللّه الأعور الهمدانی الکوفی، کما فی (الحلیة) و (أسنی المطالب).</w:t>
      </w:r>
    </w:p>
    <w:p>
      <w:pPr>
        <w:pStyle w:val="BookText"/>
      </w:pPr>
      <w:r>
        <w:rPr>
          <w:rFonts w:ascii="IRNazanin" w:hAnsi="IRNazanin" w:eastAsia="IRNazanin" w:cs="IRNazanin"/>
          <w:lang w:bidi="fa-IR"/>
          <w:color w:val="111111"/>
          <w:sz w:val="28"/>
          <w:szCs w:val="28"/>
          <w:rtl/>
        </w:rPr>
        <w:t xml:space="preserve">کما قد تابع علیا أمیر المؤمنین علیه السلام فی روایته من الصحابة: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عباس، ففی حلیة الأولیاء: «حدّثنا أبو أحمد محمد بن أحمد الجرجانی، نا الحسن بن سفیان، نا عبد المجید بن بحر، نا شریک، عن سلمة ابن کهیل، عن الصنابحی، عن علی بن أبی طالب قال قال رسول اللّه صلّی اللّه علیه و سلّم: أنا دار الحکمة و علی بابها. رواه الأصبغ بن نباتة و الحارث عن علی نحوه، و مجاهد عن ابن عباس عن النبی صلّی اللّه علیه و سلّم مثله»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 اللّه الأنصاری، ففی زین الفتی: - «أخبرنا الشیخ أبو محمد عبد اللّه بن أحمد بن نصر رحمه اللّه قال: أخبرنا الشیخ إبراهیم بن أحمد الحلوائی رحمه اللّه، عن محمود بن محمد بن رجا، عن المأمون بن أحمد و عمار بن عبد المجید و سلیمان بن خمیرویه، عن الامام محمد بن کرام رحمه اللّه، عن أحمد، عن محمد بن فضیل، عن زیاد بن زیاد، عن عبید بن أبی جعد، عن جابر بن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6" w:name="pg10468_134919"/>
    <w:bookmarkEnd w:id="116"/>
    <w:p>
      <w:pPr>
        <w:pStyle w:val="BookText"/>
      </w:pPr>
      <w:r>
        <w:rPr>
          <w:rFonts w:ascii="IRNazanin" w:hAnsi="IRNazanin" w:eastAsia="IRNazanin" w:cs="IRNazanin"/>
          <w:lang w:bidi="fa-IR"/>
          <w:color w:val="111111"/>
          <w:sz w:val="28"/>
          <w:szCs w:val="28"/>
          <w:rtl/>
        </w:rPr>
        <w:t xml:space="preserve">عبد اللّه قال: سمعت رسول اللّه صلّی اللّه علیه و سلّم یقول: أنا دار الحکمة و علی بابها، فمن أراد الحکمة فلیأت الباب، مذکور فی کتاب المکتفی»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6"/>
      </w:pPr>
      <w:bookmarkStart w:id="588" w:name="_Toc359"/>
      <w:r>
        <w:t>نتیجة البحث</w:t>
      </w:r>
      <w:bookmarkEnd w:id="588"/>
    </w:p>
    <w:p>
      <w:pPr>
        <w:pStyle w:val="BookText"/>
      </w:pPr>
      <w:r>
        <w:rPr>
          <w:rFonts w:ascii="IRNazanin" w:hAnsi="IRNazanin" w:eastAsia="IRNazanin" w:cs="IRNazanin"/>
          <w:lang w:bidi="fa-IR"/>
          <w:color w:val="111111"/>
          <w:sz w:val="28"/>
          <w:szCs w:val="28"/>
          <w:rtl/>
        </w:rPr>
        <w:t xml:space="preserve">فتلخص مما تقدّم: بطلان تکلّم النووی فی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 و من ذلک یتضّح بطلان ما یتوجّه من ذلک من القدح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بناء علی تسلیم کونه روایة من روایات الحدیث الأوّل، فظهر سقوط الاحتجاج بکلام النووی مطلقا.</w:t>
      </w:r>
    </w:p>
    <w:p>
      <w:pPr>
        <w:pStyle w:val="Heading6"/>
      </w:pPr>
      <w:bookmarkStart w:id="589" w:name="_Toc360"/>
      <w:r>
        <w:t>بطلان قدحه من کلام العلماء</w:t>
      </w:r>
      <w:bookmarkEnd w:id="589"/>
    </w:p>
    <w:p>
      <w:pPr>
        <w:pStyle w:val="BookText"/>
      </w:pPr>
      <w:r>
        <w:rPr>
          <w:rFonts w:ascii="IRNazanin" w:hAnsi="IRNazanin" w:eastAsia="IRNazanin" w:cs="IRNazanin"/>
          <w:lang w:bidi="fa-IR"/>
          <w:color w:val="111111"/>
          <w:sz w:val="28"/>
          <w:szCs w:val="28"/>
          <w:rtl/>
        </w:rPr>
        <w:t xml:space="preserve">و لقد تعرّض جماعة من العلماء لقدح النووی و أعرضوا عنه أو أبطلوه، و منهم:</w:t>
      </w:r>
    </w:p>
    <w:p>
      <w:pPr>
        <w:pStyle w:val="BookText"/>
      </w:pPr>
      <w:r>
        <w:rPr>
          <w:rFonts w:ascii="IRNazanin" w:hAnsi="IRNazanin" w:eastAsia="IRNazanin" w:cs="IRNazanin"/>
          <w:lang w:bidi="fa-IR"/>
          <w:color w:val="111111"/>
          <w:sz w:val="28"/>
          <w:szCs w:val="28"/>
          <w:rtl/>
        </w:rPr>
        <w:t xml:space="preserve">1- السیوطی فی تاریخ الخلفاء: 170.</w:t>
      </w:r>
    </w:p>
    <w:p>
      <w:pPr>
        <w:pStyle w:val="BookText"/>
      </w:pPr>
      <w:r>
        <w:rPr>
          <w:rFonts w:ascii="IRNazanin" w:hAnsi="IRNazanin" w:eastAsia="IRNazanin" w:cs="IRNazanin"/>
          <w:lang w:bidi="fa-IR"/>
          <w:color w:val="111111"/>
          <w:sz w:val="28"/>
          <w:szCs w:val="28"/>
          <w:rtl/>
        </w:rPr>
        <w:t xml:space="preserve">2- ابن حجر المکی فی المنح المکیّة فی شرح الهمزیّة و الصّواعق.</w:t>
      </w:r>
    </w:p>
    <w:p>
      <w:pPr>
        <w:pStyle w:val="BookText"/>
      </w:pPr>
      <w:r>
        <w:rPr>
          <w:rFonts w:ascii="IRNazanin" w:hAnsi="IRNazanin" w:eastAsia="IRNazanin" w:cs="IRNazanin"/>
          <w:lang w:bidi="fa-IR"/>
          <w:color w:val="111111"/>
          <w:sz w:val="28"/>
          <w:szCs w:val="28"/>
          <w:rtl/>
        </w:rPr>
        <w:t xml:space="preserve">3- الشیخ عبد الحق الدهلوی فی أسماء رجال المشکاة.</w:t>
      </w:r>
    </w:p>
    <w:p>
      <w:pPr>
        <w:pStyle w:val="BookText"/>
      </w:pPr>
      <w:r>
        <w:rPr>
          <w:rFonts w:ascii="IRNazanin" w:hAnsi="IRNazanin" w:eastAsia="IRNazanin" w:cs="IRNazanin"/>
          <w:lang w:bidi="fa-IR"/>
          <w:color w:val="111111"/>
          <w:sz w:val="28"/>
          <w:szCs w:val="28"/>
          <w:rtl/>
        </w:rPr>
        <w:t xml:space="preserve">4- محمد بن علی الصبان فی إسعاف الرّاغبین: 156.</w:t>
      </w:r>
    </w:p>
    <w:p>
      <w:pPr>
        <w:pStyle w:val="BookText"/>
      </w:pPr>
      <w:r>
        <w:rPr>
          <w:rFonts w:ascii="IRNazanin" w:hAnsi="IRNazanin" w:eastAsia="IRNazanin" w:cs="IRNazanin"/>
          <w:lang w:bidi="fa-IR"/>
          <w:color w:val="111111"/>
          <w:sz w:val="28"/>
          <w:szCs w:val="28"/>
          <w:rtl/>
        </w:rPr>
        <w:t xml:space="preserve">5- القاضی ثناء اللّه فی السّیف المسلول و هو بیهقی عصره عند (الدهلوی).</w:t>
      </w:r>
    </w:p>
    <w:p>
      <w:pPr>
        <w:pStyle w:val="BookText"/>
      </w:pPr>
      <w:r>
        <w:rPr>
          <w:rFonts w:ascii="IRNazanin" w:hAnsi="IRNazanin" w:eastAsia="IRNazanin" w:cs="IRNazanin"/>
          <w:lang w:bidi="fa-IR"/>
          <w:color w:val="111111"/>
          <w:sz w:val="28"/>
          <w:szCs w:val="28"/>
          <w:rtl/>
        </w:rPr>
        <w:t xml:space="preserve">6- المولوی حسن علی المحدّث فی تفریح الأحباب و هو تلمیذ (الدهلوی).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7" w:name="pg10468_134920"/>
    <w:bookmarkEnd w:id="117"/>
    <w:p>
      <w:pPr>
        <w:pStyle w:val="Heading6"/>
      </w:pPr>
      <w:bookmarkStart w:id="590" w:name="_Toc361"/>
      <w:r>
        <w:t>ثبوت حدیث مدینة العلم من شعر للنووی</w:t>
      </w:r>
      <w:bookmarkEnd w:id="590"/>
    </w:p>
    <w:p>
      <w:pPr>
        <w:pStyle w:val="BookText"/>
      </w:pPr>
      <w:r>
        <w:rPr>
          <w:rFonts w:ascii="IRNazanin" w:hAnsi="IRNazanin" w:eastAsia="IRNazanin" w:cs="IRNazanin"/>
          <w:lang w:bidi="fa-IR"/>
          <w:color w:val="111111"/>
          <w:sz w:val="28"/>
          <w:szCs w:val="28"/>
          <w:rtl/>
        </w:rPr>
        <w:t xml:space="preserve">و من آیات علوّ الحق أن النووی أثبت</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فی أبیات له من الشعر ذکرها شهاب الدین أحمد فی توضیح الدلائل و قد تقدّمت سابقا.</w:t>
      </w:r>
    </w:p>
    <w:p>
      <w:pPr>
        <w:pStyle w:val="Heading5"/>
      </w:pPr>
      <w:bookmarkStart w:id="591" w:name="_Toc362"/>
      <w:r>
        <w:t>(2) رأی شمس الدین الذّهبی</w:t>
      </w:r>
      <w:bookmarkEnd w:id="591"/>
    </w:p>
    <w:p>
      <w:pPr>
        <w:pStyle w:val="Heading6"/>
      </w:pPr>
      <w:bookmarkStart w:id="592" w:name="_Toc363"/>
      <w:r>
        <w:t>اشارة</w:t>
      </w:r>
      <w:bookmarkEnd w:id="592"/>
    </w:p>
    <w:p>
      <w:pPr>
        <w:pStyle w:val="BookText"/>
      </w:pPr>
      <w:r>
        <w:rPr>
          <w:rFonts w:ascii="IRNazanin" w:hAnsi="IRNazanin" w:eastAsia="IRNazanin" w:cs="IRNazanin"/>
          <w:lang w:bidi="fa-IR"/>
          <w:color w:val="111111"/>
          <w:sz w:val="28"/>
          <w:szCs w:val="28"/>
          <w:rtl/>
        </w:rPr>
        <w:t xml:space="preserve">و أمّا شمس الدین الذّهبی فإنّه و إن قدح فی حدیث مدینة العلم غیر أنّه لا یلتفت إلی قدحه و لا یعبأ به، لوجوه:</w:t>
      </w:r>
    </w:p>
    <w:p>
      <w:pPr>
        <w:pStyle w:val="Heading6"/>
      </w:pPr>
      <w:bookmarkStart w:id="593" w:name="_Toc364"/>
      <w:r>
        <w:t>1- انحراف الذّهبی و تعصّبه</w:t>
      </w:r>
      <w:bookmarkEnd w:id="593"/>
    </w:p>
    <w:p>
      <w:pPr>
        <w:pStyle w:val="BookText"/>
      </w:pPr>
      <w:r>
        <w:rPr>
          <w:rFonts w:ascii="IRNazanin" w:hAnsi="IRNazanin" w:eastAsia="IRNazanin" w:cs="IRNazanin"/>
          <w:lang w:bidi="fa-IR"/>
          <w:color w:val="111111"/>
          <w:sz w:val="28"/>
          <w:szCs w:val="28"/>
          <w:rtl/>
        </w:rPr>
        <w:t xml:space="preserve">لقد اشتهر الذهبی بالانحراف عن أهل البیت علیهم السلام، و تعصّبه علیهم و نصبه العداء لهم، و قد فصّلنا الکلام حول ذلک علی ضوء کلمات و اعترافات کبار علماء أهل السنة فی مجلد حدیث الطیر، و علی هذا الأساس فلا أثر و لا قیمة لطعنه فی حدیث مدینة العلم …</w:t>
      </w:r>
    </w:p>
    <w:p>
      <w:pPr>
        <w:pStyle w:val="Heading6"/>
      </w:pPr>
      <w:bookmarkStart w:id="594" w:name="_Toc365"/>
      <w:r>
        <w:t>2- تحقیق العلائی … 142</w:t>
      </w:r>
      <w:bookmarkEnd w:id="594"/>
    </w:p>
    <w:p>
      <w:pPr>
        <w:pStyle w:val="BookText"/>
      </w:pPr>
      <w:r>
        <w:rPr>
          <w:rFonts w:ascii="IRNazanin" w:hAnsi="IRNazanin" w:eastAsia="IRNazanin" w:cs="IRNazanin"/>
          <w:lang w:bidi="fa-IR"/>
          <w:color w:val="111111"/>
          <w:sz w:val="28"/>
          <w:szCs w:val="28"/>
          <w:rtl/>
        </w:rPr>
        <w:t xml:space="preserve">و قد تعرّض الحافظ العلائی لقدح الذهبی و ردّ علیه الرّد الصریح و حقّق هذا الحدیث الصّحیح، و هذا نصّ کلامه علی ما نقله السیوطی حیث قال: «و قال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صلاح الدین العلائی فی أجوبته: هذا الحدیث ذکره أبو الفرج ابن الجوزی فی الموضوعات من طرق عدّة، و حکم ببطلان الکل، و کذلک قال بعده جماعة منهم الذهبی فی المیزان و غیره.</w:t>
      </w:r>
    </w:p>
    <w:p>
      <w:pPr>
        <w:pStyle w:val="BookText"/>
      </w:pPr>
      <w:r>
        <w:rPr>
          <w:rFonts w:ascii="IRNazanin" w:hAnsi="IRNazanin" w:eastAsia="IRNazanin" w:cs="IRNazanin"/>
          <w:lang w:bidi="fa-IR"/>
          <w:color w:val="111111"/>
          <w:sz w:val="28"/>
          <w:szCs w:val="28"/>
          <w:rtl/>
        </w:rPr>
        <w:t xml:space="preserve">و المشهور به روایة أبی الصّلت عبد السلام بن صالح الهروی، عن أبی معاویة، عن الأعمش، عن مجاهد، عن ابن عباس مرفوعا، و عبد السلام هذا تکلّموا فیه کثیرا، قال النسائی: لیس بثقة، و قال الدار قطنی و ابن عدی: متّهم زاد الدار قطنی: رافضی، و قال أبو حاتم: لم یکن عندی بصدوق، و ضرب أبو زرعة علی حدیثه.</w:t>
      </w:r>
    </w:p>
    <w:p>
      <w:pPr>
        <w:pStyle w:val="BookText"/>
      </w:pPr>
      <w:r>
        <w:rPr>
          <w:rFonts w:ascii="IRNazanin" w:hAnsi="IRNazanin" w:eastAsia="IRNazanin" w:cs="IRNazanin"/>
          <w:lang w:bidi="fa-IR"/>
          <w:color w:val="111111"/>
          <w:sz w:val="28"/>
          <w:szCs w:val="28"/>
          <w:rtl/>
        </w:rPr>
        <w:t xml:space="preserve">و مع ذلک</w:t>
      </w:r>
    </w:p>
    <w:p>
      <w:pPr>
        <w:pStyle w:val="BookText"/>
      </w:pPr>
      <w:r>
        <w:rPr>
          <w:rFonts w:ascii="IRNazanin" w:hAnsi="IRNazanin" w:eastAsia="IRNazanin" w:cs="IRNazanin"/>
          <w:lang w:bidi="fa-IR"/>
          <w:color w:val="111111"/>
          <w:sz w:val="28"/>
          <w:szCs w:val="28"/>
          <w:rtl/>
        </w:rPr>
        <w:t xml:space="preserve">فقد قال الحاکم: حدّثنا الأصم، حدثنا عباس- یعنی الدوری- قال: سألت یحیی بن معین عن أبی الصلت فقال: ثقة، فقلت: ألیس قد حدّث عن أبی معاویة حدیث أنا مدینة العلم؟ فقال: قد حدّث به محمد بن جعفر الفیدی- و هو ثقة- عن أبی معاویة، و کذلک روی صالح جزرة أیضا عن ابن معین</w:t>
      </w:r>
    </w:p>
    <w:p>
      <w:pPr>
        <w:pStyle w:val="BookText"/>
      </w:pPr>
      <w:r>
        <w:rPr>
          <w:rFonts w:ascii="IRNazanin" w:hAnsi="IRNazanin" w:eastAsia="IRNazanin" w:cs="IRNazanin"/>
          <w:lang w:bidi="fa-IR"/>
          <w:color w:val="111111"/>
          <w:sz w:val="28"/>
          <w:szCs w:val="28"/>
          <w:rtl/>
        </w:rPr>
        <w:t xml:space="preserve">. ثمّ ساقه الحاکم من طریق محمد بن یحیی بن الضریس- و هو ثقة حافظ- عن محمد بن جعفر الفیدی عن أبی معاویة. و</w:t>
      </w:r>
    </w:p>
    <w:p>
      <w:pPr>
        <w:pStyle w:val="BookText"/>
      </w:pPr>
      <w:r>
        <w:rPr>
          <w:rFonts w:ascii="IRNazanin" w:hAnsi="IRNazanin" w:eastAsia="IRNazanin" w:cs="IRNazanin"/>
          <w:lang w:bidi="fa-IR"/>
          <w:color w:val="111111"/>
          <w:sz w:val="28"/>
          <w:szCs w:val="28"/>
          <w:rtl/>
        </w:rPr>
        <w:t xml:space="preserve">قال أبو الصّلت أحمد بن محمد بن محرز: سألت یحیی ابن معین عن أبی الصلت فقال: لیس ممّن یکذب، فقال: له فی حدیث أبی معاویة، أنا مدینة العلم، فقال: هو من حدیث أبی معاویة، أخبرنی ابن نمیر قال: حدّث به أبو معاویة قدیما ثمّ کفّ عنه، و قال: کان أبو الصلت رجلا موسرا یطلب هذه الأحادیث و یلزم المشایخ.</w:t>
      </w:r>
    </w:p>
    <w:p>
      <w:pPr>
        <w:pStyle w:val="BookText"/>
      </w:pPr>
      <w:r>
        <w:rPr>
          <w:rFonts w:ascii="IRNazanin" w:hAnsi="IRNazanin" w:eastAsia="IRNazanin" w:cs="IRNazanin"/>
          <w:lang w:bidi="fa-IR"/>
          <w:color w:val="111111"/>
          <w:sz w:val="28"/>
          <w:szCs w:val="28"/>
          <w:rtl/>
        </w:rPr>
        <w:t xml:space="preserve">قلت: فقد برئ أبو الصّلت عبد السلام من عهدته، و أبو معاویة ثقة مأمون من کبار الشیوخ و حفّاظهم المتّفق علیهم، و قد تفرّد به عن الأعمش فکان ما ذا؟ و أیّ استحالة فی أن یقول النّبی صلّی اللّه علیه و سلّم مثل هذا فی حقّ علی؟</w:t>
      </w:r>
    </w:p>
    <w:p>
      <w:pPr>
        <w:pStyle w:val="BookText"/>
      </w:pPr>
      <w:r>
        <w:rPr>
          <w:rFonts w:ascii="IRNazanin" w:hAnsi="IRNazanin" w:eastAsia="IRNazanin" w:cs="IRNazanin"/>
          <w:lang w:bidi="fa-IR"/>
          <w:color w:val="111111"/>
          <w:sz w:val="28"/>
          <w:szCs w:val="28"/>
          <w:rtl/>
        </w:rPr>
        <w:t xml:space="preserve">و لم یأت کلّ من تکلّم فی هذا الحدیث و جزم بوضعه بجواب عن هذه الروایات الصحیحة عن یحیی بن معین، و مع ذلک فله شاهد …»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8" w:name="pg10468_134922"/>
    <w:bookmarkEnd w:id="118"/>
    <w:p>
      <w:pPr>
        <w:pStyle w:val="Heading6"/>
      </w:pPr>
      <w:bookmarkStart w:id="595" w:name="_Toc366"/>
      <w:r>
        <w:t>3- ردّ ابن حجر العسقلانی علی الذهبی</w:t>
      </w:r>
      <w:bookmarkEnd w:id="595"/>
    </w:p>
    <w:p>
      <w:pPr>
        <w:pStyle w:val="BookText"/>
      </w:pPr>
      <w:r>
        <w:rPr>
          <w:rFonts w:ascii="IRNazanin" w:hAnsi="IRNazanin" w:eastAsia="IRNazanin" w:cs="IRNazanin"/>
          <w:lang w:bidi="fa-IR"/>
          <w:color w:val="111111"/>
          <w:sz w:val="28"/>
          <w:szCs w:val="28"/>
          <w:rtl/>
        </w:rPr>
        <w:t xml:space="preserve">و قد بلغت دعوی الذهبی هذه من البطلان حدّا حتی ردّ علیها الحافظ ابن حجر العسقلانی، و تعقّبه بکلامه الحق الحقیق بالقبول، و لنورد أوّلا نصّ کلام الذهبی فی المیزان:</w:t>
      </w:r>
    </w:p>
    <w:p>
      <w:pPr>
        <w:pStyle w:val="BookText"/>
      </w:pPr>
      <w:r>
        <w:rPr>
          <w:rFonts w:ascii="IRNazanin" w:hAnsi="IRNazanin" w:eastAsia="IRNazanin" w:cs="IRNazanin"/>
          <w:lang w:bidi="fa-IR"/>
          <w:color w:val="111111"/>
          <w:sz w:val="28"/>
          <w:szCs w:val="28"/>
          <w:rtl/>
        </w:rPr>
        <w:t xml:space="preserve">قال «جعفر بن محمد الفقیه، فیه جهالة، قال مطین: حدثنا جعفر، حدثنا أبو معاویة عن الأعمش عن مجاهد عن ابن عباس [قال : سمعت رسول اللّه صلّی اللّه علیه و سلّم یقول: أنا مدینة العلم و علی بابها</w:t>
      </w:r>
    </w:p>
    <w:p>
      <w:pPr>
        <w:pStyle w:val="BookText"/>
      </w:pPr>
      <w:r>
        <w:rPr>
          <w:rFonts w:ascii="IRNazanin" w:hAnsi="IRNazanin" w:eastAsia="IRNazanin" w:cs="IRNazanin"/>
          <w:lang w:bidi="fa-IR"/>
          <w:color w:val="111111"/>
          <w:sz w:val="28"/>
          <w:szCs w:val="28"/>
          <w:rtl/>
        </w:rPr>
        <w:t xml:space="preserve">. [و] هذا موضوع»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ابن حجر: «هذا الحدیث له طرق کثیرة فی مستدرک الحاکم، أقلّ أحوالها أن یکون للحدیث أصل، فلا ینبغی أن یطلق القول علیه بالوضع»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6"/>
      </w:pPr>
      <w:bookmarkStart w:id="596" w:name="_Toc367"/>
      <w:r>
        <w:t>4- ردّ ابن حجر المکی علیه</w:t>
      </w:r>
      <w:bookmarkEnd w:id="596"/>
    </w:p>
    <w:p>
      <w:pPr>
        <w:pStyle w:val="BookText"/>
      </w:pPr>
      <w:r>
        <w:rPr>
          <w:rFonts w:ascii="IRNazanin" w:hAnsi="IRNazanin" w:eastAsia="IRNazanin" w:cs="IRNazanin"/>
          <w:lang w:bidi="fa-IR"/>
          <w:color w:val="111111"/>
          <w:sz w:val="28"/>
          <w:szCs w:val="28"/>
          <w:rtl/>
        </w:rPr>
        <w:t xml:space="preserve">و ردّ ابن حجر المکّی- علی ما هو علیه من التعصّب و التعنّت- علی القول بوضع الحدیث بعد أن نسبه إلی جماعة- منهم الذهبی فی میزانه- و هذا نصّ کلامه: «و هؤلاء و إن کانوا أئمّة أجلّاء، لکنّهم تساهلوا تساهلا کثیرا کما علم مما قرّرته، و کیف ساغ الحکم بالوضع مع ما تقرّر أنّ رجاله کلّهم رجال الصحیح إلّا واحد فمختلف فیه؟! و یجب تأویل کلام القائلین بالوضع بأن ذلک لبعض طرقه لا لکلّها، و ما أحسن قول بعض الحفاظ فی أبی معاویة أحد رواته المتکلّم فیهم بما لا یسمع: هو ثقة مأمون من کبار المشایخ و حفّاظهم، و قد تفرّد به عن الأعمش، فکان ما ذا؟ و أیّ استحالة فی أنّه صلّی اللّه علیه و سلّم یقول مثل هذا فی حق علی؟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9" w:name="pg10468_134923"/>
    <w:bookmarkEnd w:id="119"/>
    <w:p>
      <w:pPr>
        <w:pStyle w:val="BookText"/>
      </w:pPr>
      <w:r>
        <w:rPr>
          <w:rFonts w:ascii="IRNazanin" w:hAnsi="IRNazanin" w:eastAsia="IRNazanin" w:cs="IRNazanin"/>
          <w:lang w:bidi="fa-IR"/>
          <w:color w:val="111111"/>
          <w:sz w:val="28"/>
          <w:szCs w:val="28"/>
          <w:rtl/>
        </w:rPr>
        <w:t xml:space="preserve">هذا کلامه فی المنح المکیة فی شرح الهمزیّة و قال فی فتاواه: «و أمّا</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فهو حدیث حسن بل قال الحاکم صحیح، و قول البخاری لیس له وجه صحیح، و الترمذی منکر، و ابن معین کذب- معترض و ان ذکره ابن الجوزی فی الموضوعات و تبعه الذهبی و غیره علی ذلک».</w:t>
      </w:r>
    </w:p>
    <w:p>
      <w:pPr>
        <w:pStyle w:val="Heading6"/>
      </w:pPr>
      <w:bookmarkStart w:id="597" w:name="_Toc368"/>
      <w:r>
        <w:t>5- إعراض جماعة آخرین و ردّهم علیه</w:t>
      </w:r>
      <w:bookmarkEnd w:id="597"/>
    </w:p>
    <w:p>
      <w:pPr>
        <w:pStyle w:val="BookText"/>
      </w:pPr>
      <w:r>
        <w:rPr>
          <w:rFonts w:ascii="IRNazanin" w:hAnsi="IRNazanin" w:eastAsia="IRNazanin" w:cs="IRNazanin"/>
          <w:lang w:bidi="fa-IR"/>
          <w:color w:val="111111"/>
          <w:sz w:val="28"/>
          <w:szCs w:val="28"/>
          <w:rtl/>
        </w:rPr>
        <w:t xml:space="preserve">و لقد أعرض جماعة آخرون عن قدح الذهبیّ و ردّوا علیه، مثبتین للحدیث و مستشهدین بأجوبة العلائی و ابن حجر و غیرهما علی ذلک و منهم:</w:t>
      </w:r>
    </w:p>
    <w:p>
      <w:pPr>
        <w:pStyle w:val="BookText"/>
      </w:pPr>
      <w:r>
        <w:rPr>
          <w:rFonts w:ascii="IRNazanin" w:hAnsi="IRNazanin" w:eastAsia="IRNazanin" w:cs="IRNazanin"/>
          <w:lang w:bidi="fa-IR"/>
          <w:color w:val="111111"/>
          <w:sz w:val="28"/>
          <w:szCs w:val="28"/>
          <w:rtl/>
        </w:rPr>
        <w:t xml:space="preserve">1- السّیوطی فی (اللآلی المصنوعة) و (جمع الجوامع) و (قوت المغتذی).</w:t>
      </w:r>
    </w:p>
    <w:p>
      <w:pPr>
        <w:pStyle w:val="BookText"/>
      </w:pPr>
      <w:r>
        <w:rPr>
          <w:rFonts w:ascii="IRNazanin" w:hAnsi="IRNazanin" w:eastAsia="IRNazanin" w:cs="IRNazanin"/>
          <w:lang w:bidi="fa-IR"/>
          <w:color w:val="111111"/>
          <w:sz w:val="28"/>
          <w:szCs w:val="28"/>
          <w:rtl/>
        </w:rPr>
        <w:t xml:space="preserve">2- السخاوی فی (المقاصد الحسنة).</w:t>
      </w:r>
    </w:p>
    <w:p>
      <w:pPr>
        <w:pStyle w:val="BookText"/>
      </w:pPr>
      <w:r>
        <w:rPr>
          <w:rFonts w:ascii="IRNazanin" w:hAnsi="IRNazanin" w:eastAsia="IRNazanin" w:cs="IRNazanin"/>
          <w:lang w:bidi="fa-IR"/>
          <w:color w:val="111111"/>
          <w:sz w:val="28"/>
          <w:szCs w:val="28"/>
          <w:rtl/>
        </w:rPr>
        <w:t xml:space="preserve">3- المتقی فی (کنز العمال).</w:t>
      </w:r>
    </w:p>
    <w:p>
      <w:pPr>
        <w:pStyle w:val="BookText"/>
      </w:pPr>
      <w:r>
        <w:rPr>
          <w:rFonts w:ascii="IRNazanin" w:hAnsi="IRNazanin" w:eastAsia="IRNazanin" w:cs="IRNazanin"/>
          <w:lang w:bidi="fa-IR"/>
          <w:color w:val="111111"/>
          <w:sz w:val="28"/>
          <w:szCs w:val="28"/>
          <w:rtl/>
        </w:rPr>
        <w:t xml:space="preserve">4- عبد الحق الدهلوی فی (اللمعات فی شرح المشکاة).</w:t>
      </w:r>
    </w:p>
    <w:p>
      <w:pPr>
        <w:pStyle w:val="BookText"/>
      </w:pPr>
      <w:r>
        <w:rPr>
          <w:rFonts w:ascii="IRNazanin" w:hAnsi="IRNazanin" w:eastAsia="IRNazanin" w:cs="IRNazanin"/>
          <w:lang w:bidi="fa-IR"/>
          <w:color w:val="111111"/>
          <w:sz w:val="28"/>
          <w:szCs w:val="28"/>
          <w:rtl/>
        </w:rPr>
        <w:t xml:space="preserve">5- القاری فی (المرقاة فی شرح المشکاة).</w:t>
      </w:r>
    </w:p>
    <w:p>
      <w:pPr>
        <w:pStyle w:val="BookText"/>
      </w:pPr>
      <w:r>
        <w:rPr>
          <w:rFonts w:ascii="IRNazanin" w:hAnsi="IRNazanin" w:eastAsia="IRNazanin" w:cs="IRNazanin"/>
          <w:lang w:bidi="fa-IR"/>
          <w:color w:val="111111"/>
          <w:sz w:val="28"/>
          <w:szCs w:val="28"/>
          <w:rtl/>
        </w:rPr>
        <w:t xml:space="preserve">6- المناوی فی (فیض القدیر).</w:t>
      </w:r>
    </w:p>
    <w:p>
      <w:pPr>
        <w:pStyle w:val="BookText"/>
      </w:pPr>
      <w:r>
        <w:rPr>
          <w:rFonts w:ascii="IRNazanin" w:hAnsi="IRNazanin" w:eastAsia="IRNazanin" w:cs="IRNazanin"/>
          <w:lang w:bidi="fa-IR"/>
          <w:color w:val="111111"/>
          <w:sz w:val="28"/>
          <w:szCs w:val="28"/>
          <w:rtl/>
        </w:rPr>
        <w:t xml:space="preserve">7- محمد صدر العالم فی (معارج العلی).</w:t>
      </w:r>
    </w:p>
    <w:p>
      <w:pPr>
        <w:pStyle w:val="BookText"/>
      </w:pPr>
      <w:r>
        <w:rPr>
          <w:rFonts w:ascii="IRNazanin" w:hAnsi="IRNazanin" w:eastAsia="IRNazanin" w:cs="IRNazanin"/>
          <w:lang w:bidi="fa-IR"/>
          <w:color w:val="111111"/>
          <w:sz w:val="28"/>
          <w:szCs w:val="28"/>
          <w:rtl/>
        </w:rPr>
        <w:t xml:space="preserve">8- محمد الأمیر الصنعانی فی (الروضة الندیّة فی شرح التحفة العلویة).</w:t>
      </w:r>
    </w:p>
    <w:p>
      <w:pPr>
        <w:pStyle w:val="BookText"/>
      </w:pPr>
      <w:r>
        <w:rPr>
          <w:rFonts w:ascii="IRNazanin" w:hAnsi="IRNazanin" w:eastAsia="IRNazanin" w:cs="IRNazanin"/>
          <w:lang w:bidi="fa-IR"/>
          <w:color w:val="111111"/>
          <w:sz w:val="28"/>
          <w:szCs w:val="28"/>
          <w:rtl/>
        </w:rPr>
        <w:t xml:space="preserve">9- الدمنتی الشاذلی فی (نفح قوت المغتذی).</w:t>
      </w:r>
    </w:p>
    <w:p>
      <w:pPr>
        <w:pStyle w:val="BookText"/>
      </w:pPr>
      <w:r>
        <w:rPr>
          <w:rFonts w:ascii="IRNazanin" w:hAnsi="IRNazanin" w:eastAsia="IRNazanin" w:cs="IRNazanin"/>
          <w:lang w:bidi="fa-IR"/>
          <w:color w:val="111111"/>
          <w:sz w:val="28"/>
          <w:szCs w:val="28"/>
          <w:rtl/>
        </w:rPr>
        <w:t xml:space="preserve">و قد تقدمت نصوص عباراتهم سابقا.</w:t>
      </w:r>
    </w:p>
    <w:p>
      <w:pPr>
        <w:pStyle w:val="Heading6"/>
      </w:pPr>
      <w:bookmarkStart w:id="598" w:name="_Toc369"/>
      <w:r>
        <w:t>6- من آیات علوّ الحق</w:t>
      </w:r>
      <w:bookmarkEnd w:id="598"/>
    </w:p>
    <w:p>
      <w:pPr>
        <w:pStyle w:val="BookText"/>
      </w:pPr>
      <w:r>
        <w:rPr>
          <w:rFonts w:ascii="IRNazanin" w:hAnsi="IRNazanin" w:eastAsia="IRNazanin" w:cs="IRNazanin"/>
          <w:lang w:bidi="fa-IR"/>
          <w:color w:val="111111"/>
          <w:sz w:val="28"/>
          <w:szCs w:val="28"/>
          <w:rtl/>
        </w:rPr>
        <w:t xml:space="preserve">و من آثار علوّ الحق و آیاته روایة الذهبی هذا الحدیث بسنده، عن سوید بن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عن النبیّ صلّی اللّه علیه و آله و سلّم ضمن ما وقع له من عالی حدیثه، فقد قال بترجمة سوید من میزانه ما نصّه: «قلت: عاش سوید مائة سنة، و مات فی سنة أربعین و مائتین، وقع لنا من عالی حدیثه:</w:t>
      </w:r>
    </w:p>
    <w:p>
      <w:pPr>
        <w:pStyle w:val="BookText"/>
      </w:pPr>
      <w:r>
        <w:rPr>
          <w:rFonts w:ascii="IRNazanin" w:hAnsi="IRNazanin" w:eastAsia="IRNazanin" w:cs="IRNazanin"/>
          <w:lang w:bidi="fa-IR"/>
          <w:color w:val="111111"/>
          <w:sz w:val="28"/>
          <w:szCs w:val="28"/>
          <w:rtl/>
        </w:rPr>
        <w:t xml:space="preserve">أخبرنا أبو المعالی الأبرقوهی، أنا المبارک بن أبی الجود أنا أحمد بن أبی غالب، أنا عبد العزیز بن علی، أنا أبو طاهر الذهبی، ثنا عبد اللّه بن محمّد، ثنا سوید بن سعید، ثنا زیاد بن الربیع، عن صالح الدهان، عن جابر بن زید قال: نظرت فی أعمال المرء، فإذا الصّلاة تجهد بالبدن و لا تجهد بالمال، و کذلک الصیام، و الحج یجهد المال و البدن، فرأیت أنّ الحجج أفضل من ذلک کلّه.</w:t>
      </w:r>
    </w:p>
    <w:p>
      <w:pPr>
        <w:pStyle w:val="BookText"/>
      </w:pPr>
      <w:r>
        <w:rPr>
          <w:rFonts w:ascii="IRNazanin" w:hAnsi="IRNazanin" w:eastAsia="IRNazanin" w:cs="IRNazanin"/>
          <w:lang w:bidi="fa-IR"/>
          <w:color w:val="111111"/>
          <w:sz w:val="28"/>
          <w:szCs w:val="28"/>
          <w:rtl/>
        </w:rPr>
        <w:t xml:space="preserve">أخبرنا محمد بن عبد السّلام، عن زینب بنت أبی القاسم، أنا عبد المنعم ابن القشیری، أنا أبو سعید الأدیب، ثنا محمد بن بشیر، ثنا أبو لبید السرخسی، ثنا سوید، ثنا علی بن مسهر، عن داود، عن عکرمة عن ابن عباس قال: صاحب الذبح إسحاق، و قوله: وَ بَشَّرْناهُ بِإِسْحاقَ أی بنبوّته.</w:t>
      </w:r>
    </w:p>
    <w:p>
      <w:pPr>
        <w:pStyle w:val="BookText"/>
      </w:pPr>
      <w:r>
        <w:rPr>
          <w:rFonts w:ascii="IRNazanin" w:hAnsi="IRNazanin" w:eastAsia="IRNazanin" w:cs="IRNazanin"/>
          <w:lang w:bidi="fa-IR"/>
          <w:color w:val="111111"/>
          <w:sz w:val="28"/>
          <w:szCs w:val="28"/>
          <w:rtl/>
        </w:rPr>
        <w:t xml:space="preserve">و به نا علی، عن أشعب، عن ابن سیرین، عن الجارود العبدی قال: أتیت النبی صلّی اللّه علیه و سلّم أبایعه فقلت: إنی علی دین. و إنّی إن ترکت دینی و دخلت فی دینک لا یعذّبنی اللّه فی الآخرة؟ قال: نعم.</w:t>
      </w:r>
    </w:p>
    <w:p>
      <w:pPr>
        <w:pStyle w:val="BookText"/>
      </w:pPr>
      <w:r>
        <w:rPr>
          <w:rFonts w:ascii="IRNazanin" w:hAnsi="IRNazanin" w:eastAsia="IRNazanin" w:cs="IRNazanin"/>
          <w:lang w:bidi="fa-IR"/>
          <w:color w:val="111111"/>
          <w:sz w:val="28"/>
          <w:szCs w:val="28"/>
          <w:rtl/>
        </w:rPr>
        <w:t xml:space="preserve">و به ثنا عبد الرحیم بن سلیمان، عن عبید بن أبی الجحد قال: سئل جابر عن قتال علی، فقال: ما یشکّ فی قتاله إلّا کافر.</w:t>
      </w:r>
    </w:p>
    <w:p>
      <w:pPr>
        <w:pStyle w:val="BookText"/>
      </w:pPr>
      <w:r>
        <w:rPr>
          <w:rFonts w:ascii="IRNazanin" w:hAnsi="IRNazanin" w:eastAsia="IRNazanin" w:cs="IRNazanin"/>
          <w:lang w:bidi="fa-IR"/>
          <w:color w:val="111111"/>
          <w:sz w:val="28"/>
          <w:szCs w:val="28"/>
          <w:rtl/>
        </w:rPr>
        <w:t xml:space="preserve">و به ثنا شریک، عن سلمة بن کهیل، عن الصنابحی، عن علی قال رسول اللّه صلّی اللّه علیه و سلّم: أنا مدینة العلم و علی بابها فمن أراد المدینة فلیأت باب المدینة»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 الذهبی فی المیزان، و بعد هذا البیان، و غبّ ذلک التبیان، لا یخلد إلی قدح هذا الحدیث إلّا من غلب علی قلبه العناد و ران، و استهام به الغرور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0" w:name="pg10468_134925"/>
    <w:bookmarkEnd w:id="120"/>
    <w:p>
      <w:pPr>
        <w:pStyle w:val="BookText"/>
      </w:pPr>
      <w:r>
        <w:rPr>
          <w:rFonts w:ascii="IRNazanin" w:hAnsi="IRNazanin" w:eastAsia="IRNazanin" w:cs="IRNazanin"/>
          <w:lang w:bidi="fa-IR"/>
          <w:color w:val="111111"/>
          <w:sz w:val="28"/>
          <w:szCs w:val="28"/>
          <w:rtl/>
        </w:rPr>
        <w:t xml:space="preserve">و استهواه الشیطان، و اللّه العاصم عمّا یروث سخط الرحمن و یقود إلی لظی النیران …</w:t>
      </w:r>
    </w:p>
    <w:p>
      <w:pPr>
        <w:pStyle w:val="Heading5"/>
      </w:pPr>
      <w:bookmarkStart w:id="599" w:name="_Toc370"/>
      <w:r>
        <w:t>(3) رأی شمس الدین الجزری</w:t>
      </w:r>
      <w:bookmarkEnd w:id="599"/>
    </w:p>
    <w:p>
      <w:pPr>
        <w:pStyle w:val="Heading6"/>
      </w:pPr>
      <w:bookmarkStart w:id="600" w:name="_Toc371"/>
      <w:r>
        <w:t>اشارة</w:t>
      </w:r>
      <w:bookmarkEnd w:id="600"/>
    </w:p>
    <w:p>
      <w:pPr>
        <w:pStyle w:val="BookText"/>
      </w:pPr>
      <w:r>
        <w:rPr>
          <w:rFonts w:ascii="IRNazanin" w:hAnsi="IRNazanin" w:eastAsia="IRNazanin" w:cs="IRNazanin"/>
          <w:lang w:bidi="fa-IR"/>
          <w:color w:val="111111"/>
          <w:sz w:val="28"/>
          <w:szCs w:val="28"/>
          <w:rtl/>
        </w:rPr>
        <w:t xml:space="preserve">و أمّا نسبة القدح فی حدیث مدینة العلم إلی شمس الدین الجزری فکذب فاضح و فریة واضحة.</w:t>
      </w:r>
    </w:p>
    <w:p>
      <w:pPr>
        <w:pStyle w:val="BookText"/>
      </w:pPr>
      <w:r>
        <w:rPr>
          <w:rFonts w:ascii="IRNazanin" w:hAnsi="IRNazanin" w:eastAsia="IRNazanin" w:cs="IRNazanin"/>
          <w:lang w:bidi="fa-IR"/>
          <w:color w:val="111111"/>
          <w:sz w:val="28"/>
          <w:szCs w:val="28"/>
          <w:rtl/>
        </w:rPr>
        <w:t xml:space="preserve">فلقد روی الجزری حدیث أنا مدینة العلم فی کتابه (أسنی المطالب فی مناقب أمیر المؤمنین علی بن أبی طالب) و بالغ فی إثباته و تحقیقه، و هذه عبارته فیه بلفظها:</w:t>
      </w:r>
    </w:p>
    <w:p>
      <w:pPr>
        <w:pStyle w:val="BookText"/>
      </w:pPr>
      <w:r>
        <w:rPr>
          <w:rFonts w:ascii="IRNazanin" w:hAnsi="IRNazanin" w:eastAsia="IRNazanin" w:cs="IRNazanin"/>
          <w:lang w:bidi="fa-IR"/>
          <w:color w:val="111111"/>
          <w:sz w:val="28"/>
          <w:szCs w:val="28"/>
          <w:rtl/>
        </w:rPr>
        <w:t xml:space="preserve">«أخبرنا الحسن بن أحمد بن هلال- قراءة علیه- عن علی بن أحمد بن عبد الواحد، أخبرنا احمد بن محمد بن محمد- فی کتابه من أصبهان- أخبرنا الحسن بن أحمد بن الحسین المقرئ، أخبرنا أحمد بن عبد اللّه بن أحمد الحافظ، أخبرنا أبو أحمد محمد بن أحمد الجرجانی، أخبرنا الحسن بن سفیان، أخبرنا عبد الحمید بن بحر، أخبرنا شریک، عن سلمة بن کهیل، عن الصنابحی، عن علی رضی اللّه عنه قال قال رسول اللّه صلّی اللّه علیه و سلّم: أنا دار الحکمة و علی بابها. رواه الترمذی فی جامعه عن إسماعیل بن موسی، حدّثنا محمد بن عمر الرومی، حدثنا شریک، عن سلمة بن کهیل، عن سوید بن غفلة، عن الصنابحی عن علی و قال:</w:t>
      </w:r>
    </w:p>
    <w:p>
      <w:pPr>
        <w:pStyle w:val="BookText"/>
      </w:pPr>
      <w:r>
        <w:rPr>
          <w:rFonts w:ascii="IRNazanin" w:hAnsi="IRNazanin" w:eastAsia="IRNazanin" w:cs="IRNazanin"/>
          <w:lang w:bidi="fa-IR"/>
          <w:color w:val="111111"/>
          <w:sz w:val="28"/>
          <w:szCs w:val="28"/>
          <w:rtl/>
        </w:rPr>
        <w:t xml:space="preserve">حدیث غریب، و رواه بعضهم عن شریک و لم یذکروا فیه عن الصنابحی، قال:</w:t>
      </w:r>
    </w:p>
    <w:p>
      <w:pPr>
        <w:pStyle w:val="BookText"/>
      </w:pPr>
      <w:r>
        <w:rPr>
          <w:rFonts w:ascii="IRNazanin" w:hAnsi="IRNazanin" w:eastAsia="IRNazanin" w:cs="IRNazanin"/>
          <w:lang w:bidi="fa-IR"/>
          <w:color w:val="111111"/>
          <w:sz w:val="28"/>
          <w:szCs w:val="28"/>
          <w:rtl/>
        </w:rPr>
        <w:t xml:space="preserve">و لا نعرف هذا الحدیث عن واحد من الثقات غیر شریک، و فی الباب عن ابن عباس. انتهی.</w:t>
      </w:r>
    </w:p>
    <w:p>
      <w:pPr>
        <w:pStyle w:val="BookText"/>
      </w:pPr>
      <w:r>
        <w:rPr>
          <w:rFonts w:ascii="IRNazanin" w:hAnsi="IRNazanin" w:eastAsia="IRNazanin" w:cs="IRNazanin"/>
          <w:lang w:bidi="fa-IR"/>
          <w:color w:val="111111"/>
          <w:sz w:val="28"/>
          <w:szCs w:val="28"/>
          <w:rtl/>
        </w:rPr>
        <w:t xml:space="preserve">قلت: و رواه بعضهم عن شریک عن سلمة و لم یذکر فیه عن سوید، و رواه الأصبغ بن نباتة و الحارث عن علی نحوه، و</w:t>
      </w:r>
    </w:p>
    <w:p>
      <w:pPr>
        <w:pStyle w:val="BookText"/>
      </w:pPr>
      <w:r>
        <w:rPr>
          <w:rFonts w:ascii="IRNazanin" w:hAnsi="IRNazanin" w:eastAsia="IRNazanin" w:cs="IRNazanin"/>
          <w:lang w:bidi="fa-IR"/>
          <w:color w:val="111111"/>
          <w:sz w:val="28"/>
          <w:szCs w:val="28"/>
          <w:rtl/>
        </w:rPr>
        <w:t xml:space="preserve">رواه الحاکم من طریق مجاهد عن ابن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عن النبی صلّی اللّه علیه و سلّم و لفظه: أنا مدینة العلم و علی بابها فمن أراد العلم فلیأتها من بابها.</w:t>
      </w:r>
    </w:p>
    <w:p>
      <w:pPr>
        <w:pStyle w:val="BookText"/>
      </w:pPr>
      <w:r>
        <w:rPr>
          <w:rFonts w:ascii="IRNazanin" w:hAnsi="IRNazanin" w:eastAsia="IRNazanin" w:cs="IRNazanin"/>
          <w:lang w:bidi="fa-IR"/>
          <w:color w:val="111111"/>
          <w:sz w:val="28"/>
          <w:szCs w:val="28"/>
          <w:rtl/>
        </w:rPr>
        <w:t xml:space="preserve">و قال الحاکم: صحیح الإسناد و لم یخرجاه. و</w:t>
      </w:r>
    </w:p>
    <w:p>
      <w:pPr>
        <w:pStyle w:val="BookText"/>
      </w:pPr>
      <w:r>
        <w:rPr>
          <w:rFonts w:ascii="IRNazanin" w:hAnsi="IRNazanin" w:eastAsia="IRNazanin" w:cs="IRNazanin"/>
          <w:lang w:bidi="fa-IR"/>
          <w:color w:val="111111"/>
          <w:sz w:val="28"/>
          <w:szCs w:val="28"/>
          <w:rtl/>
        </w:rPr>
        <w:t xml:space="preserve">رواه أیضا من حدیث جابر بن عبد اللّه و لفظه: أنا مدینة العلم و علی بابها فمن أراد العلم فلیأت الباب»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قال الجزری فی صدر کتابه المذکور: «و بعد، فهذه أحادیث مسندة ممّا تواتر و صحّ و حسن من أسنی مناقب الأسد [اسد اللّه الغالب، مفرّق الکتائب و مظهر العجائب، لیث بنی غالب أمیر المؤمنین أبی الحسن علی بن أبی طالب- کرّم اللّه تعالی وجهه و رضی عنه و أرضاه- أردفتها بمسلسلات من حدیثه و بمتّصلات من روایته و تحدیثه، و بأعلی إسناد صحیح إلیه، من القرآن و الصحبة و الخرقة التی اعتمد فیها أهل الولایة علیه، نسأل اللّه تعالی أن یثیبنا علی ذلک و یقرّبنا لدیه».</w:t>
      </w:r>
    </w:p>
    <w:p>
      <w:pPr>
        <w:pStyle w:val="BookText"/>
      </w:pPr>
      <w:r>
        <w:rPr>
          <w:rFonts w:ascii="IRNazanin" w:hAnsi="IRNazanin" w:eastAsia="IRNazanin" w:cs="IRNazanin"/>
          <w:lang w:bidi="fa-IR"/>
          <w:color w:val="111111"/>
          <w:sz w:val="28"/>
          <w:szCs w:val="28"/>
          <w:rtl/>
        </w:rPr>
        <w:t xml:space="preserve">و قال بعد إیراد أحادیث المناقب التی أشار إلیها «قلت: فهذا نزر من بحر، و قل من کثر، بالنسبة إلی مناقبه الجلیلة و محاسنه الجمیلة، و لو ذهبنا لاستقصاء ذلک بحقّه لطال الکلام بالنسبة إلی هذا المقام، و لکن نرجو من اللّه تعالی أن ییسّر إفراد ذلک بکتاب نستوعب فیه ما بلغنا من ذلک، و اللّه الموفق للصّواب».</w:t>
      </w:r>
    </w:p>
    <w:p>
      <w:pPr>
        <w:pStyle w:val="BookText"/>
      </w:pPr>
      <w:r>
        <w:rPr>
          <w:rFonts w:ascii="IRNazanin" w:hAnsi="IRNazanin" w:eastAsia="IRNazanin" w:cs="IRNazanin"/>
          <w:lang w:bidi="fa-IR"/>
          <w:color w:val="111111"/>
          <w:sz w:val="28"/>
          <w:szCs w:val="28"/>
          <w:rtl/>
        </w:rPr>
        <w:t xml:space="preserve">فظهر أنّ الجزری قد روی حدیث مدینة العلم فی هذا الکتاب، الذی ألّفه لما تواتر و صحّ و حسن من أسنی مناقب أمیر المؤمنین علیه السلام الجلیلة و محاسنه الجمیلة، و هو یرجو اللّه تعالی أن یثیبه علی ذلک و یقرّبه لدیه …</w:t>
      </w:r>
    </w:p>
    <w:p>
      <w:pPr>
        <w:pStyle w:val="BookText"/>
      </w:pPr>
      <w:r>
        <w:rPr>
          <w:rFonts w:ascii="IRNazanin" w:hAnsi="IRNazanin" w:eastAsia="IRNazanin" w:cs="IRNazanin"/>
          <w:lang w:bidi="fa-IR"/>
          <w:color w:val="111111"/>
          <w:sz w:val="28"/>
          <w:szCs w:val="28"/>
          <w:rtl/>
        </w:rPr>
        <w:t xml:space="preserve">فوا عجباه!! کیف یستجیز (الدهلوی) نسبة القدح إلیه مع کلّ هذا؟</w:t>
      </w:r>
    </w:p>
    <w:p>
      <w:pPr>
        <w:pStyle w:val="BookText"/>
      </w:pPr>
      <w:r>
        <w:rPr>
          <w:rFonts w:ascii="IRNazanin" w:hAnsi="IRNazanin" w:eastAsia="IRNazanin" w:cs="IRNazanin"/>
          <w:lang w:bidi="fa-IR"/>
          <w:color w:val="111111"/>
          <w:sz w:val="28"/>
          <w:szCs w:val="28"/>
          <w:rtl/>
        </w:rPr>
        <w:t xml:space="preserve">و یرتکب هذا الإفک المبین؟ و لکن لیس هذا منه ببدیع و طریف، فقد عرف قدما بالتهالک علی الافتراء و التحریف، و اللّه المجازی کلّ من یعتدی لزیغه علی الحق و یحیف.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الجدیر بالذکر: إن القاضی بانی‌بتی نسب القدح کذلک إلی الجزری، غیر أنّه أبطله بکلام ابن حجر، و أضاف أنّه بالنظر إلی کثرة شواهد هذا الحدیث یمکن الحکم بصحّته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«فالتّمسک بهذه الأحادیث الموضوعة- التی أخرجها أهل السنة عن دائرة ما یجوز التّمسک و الاحتجاج به- فی مقام إلزامهم بها، دلیل واضح علی مزید فهم علماء الشیعة!!».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علم- ممّا تقدّم فی الکتاب من کلمات کبار الأئمة و الحفاظ، و مشاهیر العلماء و المحققین- أن حدیث مدینة العلم من الأحادیث الصحیحة و الأخبار المعتبرة المحتج بها … و أن ذلک کلّه یشهد بصحّة استدلال أهل الحق به لإثبات خلافة أمیر المؤمنین علیه السلام عن النبی صلّی اللّه علیه و آله و سلّم بلا فصل، و کذا إلزامهم من خالف ذلک بهذا الحدیث الشریف …</w:t>
      </w:r>
    </w:p>
    <w:p>
      <w:pPr>
        <w:pStyle w:val="BookText"/>
      </w:pPr>
      <w:r>
        <w:rPr>
          <w:rFonts w:ascii="IRNazanin" w:hAnsi="IRNazanin" w:eastAsia="IRNazanin" w:cs="IRNazanin"/>
          <w:lang w:bidi="fa-IR"/>
          <w:color w:val="111111"/>
          <w:sz w:val="28"/>
          <w:szCs w:val="28"/>
          <w:rtl/>
        </w:rPr>
        <w:t xml:space="preserve">فقد عنی بروایته و إخراجه و إثباته جمّ غفیر من الحفّاظ المسندین، و نصّ علی صحّته طائفة منهم، و علی حسنه آخرون، و صرّح بعضهم ببلوغه درجة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1" w:name="pg10468_134929"/>
    <w:bookmarkEnd w:id="121"/>
    <w:p>
      <w:pPr>
        <w:pStyle w:val="BookText"/>
      </w:pPr>
      <w:r>
        <w:rPr>
          <w:rFonts w:ascii="IRNazanin" w:hAnsi="IRNazanin" w:eastAsia="IRNazanin" w:cs="IRNazanin"/>
          <w:lang w:bidi="fa-IR"/>
          <w:color w:val="111111"/>
          <w:sz w:val="28"/>
          <w:szCs w:val="28"/>
          <w:rtl/>
        </w:rPr>
        <w:t xml:space="preserve">الحسن المحتج به …</w:t>
      </w:r>
    </w:p>
    <w:p>
      <w:pPr>
        <w:pStyle w:val="Heading6"/>
      </w:pPr>
      <w:bookmarkStart w:id="601" w:name="_Toc372"/>
      <w:r>
        <w:t>استدلال علماء أهل السنة بحدیث مدینة العلم</w:t>
      </w:r>
      <w:bookmarkEnd w:id="601"/>
    </w:p>
    <w:p>
      <w:pPr>
        <w:pStyle w:val="BookText"/>
      </w:pPr>
      <w:r>
        <w:rPr>
          <w:rFonts w:ascii="IRNazanin" w:hAnsi="IRNazanin" w:eastAsia="IRNazanin" w:cs="IRNazanin"/>
          <w:lang w:bidi="fa-IR"/>
          <w:color w:val="111111"/>
          <w:sz w:val="28"/>
          <w:szCs w:val="28"/>
          <w:rtl/>
        </w:rPr>
        <w:t xml:space="preserve">بل احتج بحدیث مدینة العلم جماعة من مشاهیر علمائهم، و استدلّوا به فی مختلف بحوثهم، و هذا من أقوی الشواهد علی أنّه من الأحادیث المحتج بها …</w:t>
      </w:r>
    </w:p>
    <w:p>
      <w:pPr>
        <w:pStyle w:val="BookText"/>
      </w:pPr>
      <w:r>
        <w:rPr>
          <w:rFonts w:ascii="IRNazanin" w:hAnsi="IRNazanin" w:eastAsia="IRNazanin" w:cs="IRNazanin"/>
          <w:lang w:bidi="fa-IR"/>
          <w:color w:val="111111"/>
          <w:sz w:val="28"/>
          <w:szCs w:val="28"/>
          <w:rtl/>
        </w:rPr>
        <w:t xml:space="preserve">فمنهم: العاصمی، حیث قال فی ذکر الشّبه بین أمیر المؤمنین و داود علیهما السلام «فکذلک المرتضی رضوان اللّه علیه أوتی من فصل الخطاب، کما ذکرناه فی معنی</w:t>
      </w:r>
    </w:p>
    <w:p>
      <w:pPr>
        <w:pStyle w:val="BookText"/>
      </w:pPr>
      <w:r>
        <w:rPr>
          <w:rFonts w:ascii="IRNazanin" w:hAnsi="IRNazanin" w:eastAsia="IRNazanin" w:cs="IRNazanin"/>
          <w:lang w:bidi="fa-IR"/>
          <w:color w:val="111111"/>
          <w:sz w:val="28"/>
          <w:szCs w:val="28"/>
          <w:rtl/>
        </w:rPr>
        <w:t xml:space="preserve">قوله علیه السلام: أنا مدینة العلم و علی بابها، و فی فصل قضائه»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الخوارزمی، حیث استدل بحدیث مدینة العلم علی غزارة علم أمیر المؤمنین علیه السلام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أبو الحجاج البلوی، استدل به علی علوّ مکانه علیه السلام فی العلم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ابن عربی إذ قال فی کتاب (الدرر المکنون و الجوهر المصون)- علی ما نقل عنه القندوزی البلخی-: «و الامام علی رضی اللّه عنه ورث علم الحروف من سیّدنا محمد صلّی اللّه علیه و سلّم، و إلیه الاشارة</w:t>
      </w:r>
    </w:p>
    <w:p>
      <w:pPr>
        <w:pStyle w:val="BookText"/>
      </w:pPr>
      <w:r>
        <w:rPr>
          <w:rFonts w:ascii="IRNazanin" w:hAnsi="IRNazanin" w:eastAsia="IRNazanin" w:cs="IRNazanin"/>
          <w:lang w:bidi="fa-IR"/>
          <w:color w:val="111111"/>
          <w:sz w:val="28"/>
          <w:szCs w:val="28"/>
          <w:rtl/>
        </w:rPr>
        <w:t xml:space="preserve">بقوله صلّی اللّه علیه و سلّم: أنا مدینة العلم و علی بابها فمن أراد العلم فعلیه بالباب»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ابن طلحة الشافعی حیث استشهد به فی الفصل الرابع، فی کلام له حول وصف أمیر المؤمنین علیه السلام ب «الأنزع البطین»، و قد تقدم نصّه …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الکنجی الحافظ، استدل به علی أولویّة الامام علیه السلام فی قتال أهل البغی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محبّ الدین الطبری، استشهد به ذخائر العقبی علی أنه علیه السلام باب مدینة العلم، و استدل به علی اختصاصه بهذه الفضیلة فی الریاض النضرة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سعید الدین الفرغانی، ذکره فی شرح التائیّة فی بیان حصّة أمیر المؤمنین من العلم …</w:t>
      </w:r>
    </w:p>
    <w:p>
      <w:pPr>
        <w:pStyle w:val="BookText"/>
      </w:pPr>
      <w:r>
        <w:rPr>
          <w:rFonts w:ascii="IRNazanin" w:hAnsi="IRNazanin" w:eastAsia="IRNazanin" w:cs="IRNazanin"/>
          <w:lang w:bidi="fa-IR"/>
          <w:color w:val="111111"/>
          <w:sz w:val="28"/>
          <w:szCs w:val="28"/>
          <w:rtl/>
        </w:rPr>
        <w:t xml:space="preserve">و منهم: السید علی الهمدانی، احتج به فی مشارب الأذواق و قد تقدم کلامه.</w:t>
      </w:r>
    </w:p>
    <w:p>
      <w:pPr>
        <w:pStyle w:val="BookText"/>
      </w:pPr>
      <w:r>
        <w:rPr>
          <w:rFonts w:ascii="IRNazanin" w:hAnsi="IRNazanin" w:eastAsia="IRNazanin" w:cs="IRNazanin"/>
          <w:lang w:bidi="fa-IR"/>
          <w:color w:val="111111"/>
          <w:sz w:val="28"/>
          <w:szCs w:val="28"/>
          <w:rtl/>
        </w:rPr>
        <w:t xml:space="preserve">و منهم: إمام الدین الهجروی، استدل بهذا الحدیث علی کون «باب مدینة العلم» من أسمائه علیه السلام فی کتابه أسماء النبیّ و خلفائه الأربعة.</w:t>
      </w:r>
    </w:p>
    <w:p>
      <w:pPr>
        <w:pStyle w:val="BookText"/>
      </w:pPr>
      <w:r>
        <w:rPr>
          <w:rFonts w:ascii="IRNazanin" w:hAnsi="IRNazanin" w:eastAsia="IRNazanin" w:cs="IRNazanin"/>
          <w:lang w:bidi="fa-IR"/>
          <w:color w:val="111111"/>
          <w:sz w:val="28"/>
          <w:szCs w:val="28"/>
          <w:rtl/>
        </w:rPr>
        <w:t xml:space="preserve">و منهم: الخوافی، أورده تأییدا لما ذکره من اختصاصه علیه السلام بمزید العلم و الحکمة.</w:t>
      </w:r>
    </w:p>
    <w:p>
      <w:pPr>
        <w:pStyle w:val="BookText"/>
      </w:pPr>
      <w:r>
        <w:rPr>
          <w:rFonts w:ascii="IRNazanin" w:hAnsi="IRNazanin" w:eastAsia="IRNazanin" w:cs="IRNazanin"/>
          <w:lang w:bidi="fa-IR"/>
          <w:color w:val="111111"/>
          <w:sz w:val="28"/>
          <w:szCs w:val="28"/>
          <w:rtl/>
        </w:rPr>
        <w:t xml:space="preserve">و منهم: الدولت‌آبادی، احتجّ به فی کتابه هدایة السّعداء.</w:t>
      </w:r>
    </w:p>
    <w:p>
      <w:pPr>
        <w:pStyle w:val="BookText"/>
      </w:pPr>
      <w:r>
        <w:rPr>
          <w:rFonts w:ascii="IRNazanin" w:hAnsi="IRNazanin" w:eastAsia="IRNazanin" w:cs="IRNazanin"/>
          <w:lang w:bidi="fa-IR"/>
          <w:color w:val="111111"/>
          <w:sz w:val="28"/>
          <w:szCs w:val="28"/>
          <w:rtl/>
        </w:rPr>
        <w:t xml:space="preserve">و منهم: شهاب الدین احمد، استدل به فی الفصل الخامس عشر من کتابه توضیح الدلائل علی أنّه علیه السلام «باب مدینة العلم».</w:t>
      </w:r>
    </w:p>
    <w:p>
      <w:pPr>
        <w:pStyle w:val="BookText"/>
      </w:pPr>
      <w:r>
        <w:rPr>
          <w:rFonts w:ascii="IRNazanin" w:hAnsi="IRNazanin" w:eastAsia="IRNazanin" w:cs="IRNazanin"/>
          <w:lang w:bidi="fa-IR"/>
          <w:color w:val="111111"/>
          <w:sz w:val="28"/>
          <w:szCs w:val="28"/>
          <w:rtl/>
        </w:rPr>
        <w:t xml:space="preserve">و منهم: ابن الصباغ المالکی، تمسّک به فی بیان تفجّر بحار العلوم من صدره علیه السلام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البسطامی فی درة المعارف حیث استدل به علی أنّه علیه السلام ورث علم الحروف من النّبی صلّی اللّه علیه و آله و سلّم.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شمس الدین اللاهیجی، استدل به فی مفاتیح الإعجاز علی أنّه علیه السلام أقرب النّاس إلی رسول اللّه صلّی اللّه علیه و آله و سلّم.</w:t>
      </w:r>
    </w:p>
    <w:p>
      <w:pPr>
        <w:pStyle w:val="BookText"/>
      </w:pPr>
      <w:r>
        <w:rPr>
          <w:rFonts w:ascii="IRNazanin" w:hAnsi="IRNazanin" w:eastAsia="IRNazanin" w:cs="IRNazanin"/>
          <w:lang w:bidi="fa-IR"/>
          <w:color w:val="111111"/>
          <w:sz w:val="28"/>
          <w:szCs w:val="28"/>
          <w:rtl/>
        </w:rPr>
        <w:t xml:space="preserve">و منهم: الکاشفی، استدلّ به فی روضة الشهداء فی مدح علم الامام علیه السلام.</w:t>
      </w:r>
    </w:p>
    <w:p>
      <w:pPr>
        <w:pStyle w:val="BookText"/>
      </w:pPr>
      <w:r>
        <w:rPr>
          <w:rFonts w:ascii="IRNazanin" w:hAnsi="IRNazanin" w:eastAsia="IRNazanin" w:cs="IRNazanin"/>
          <w:lang w:bidi="fa-IR"/>
          <w:color w:val="111111"/>
          <w:sz w:val="28"/>
          <w:szCs w:val="28"/>
          <w:rtl/>
        </w:rPr>
        <w:t xml:space="preserve">و منهم: ابن روزبهان، استدل به علی وفور علمه فی کتابه الباطل.</w:t>
      </w:r>
    </w:p>
    <w:p>
      <w:pPr>
        <w:pStyle w:val="BookText"/>
      </w:pPr>
      <w:r>
        <w:rPr>
          <w:rFonts w:ascii="IRNazanin" w:hAnsi="IRNazanin" w:eastAsia="IRNazanin" w:cs="IRNazanin"/>
          <w:lang w:bidi="fa-IR"/>
          <w:color w:val="111111"/>
          <w:sz w:val="28"/>
          <w:szCs w:val="28"/>
          <w:rtl/>
        </w:rPr>
        <w:t xml:space="preserve">و منهم: المیبدی، استدل به فی شرح الدیوان علی وجوب توجّه أهل العرفان إلی أمیر المؤمنین علیه السلام.</w:t>
      </w:r>
    </w:p>
    <w:p>
      <w:pPr>
        <w:pStyle w:val="BookText"/>
      </w:pPr>
      <w:r>
        <w:rPr>
          <w:rFonts w:ascii="IRNazanin" w:hAnsi="IRNazanin" w:eastAsia="IRNazanin" w:cs="IRNazanin"/>
          <w:lang w:bidi="fa-IR"/>
          <w:color w:val="111111"/>
          <w:sz w:val="28"/>
          <w:szCs w:val="28"/>
          <w:rtl/>
        </w:rPr>
        <w:t xml:space="preserve">و منهم: الشّامی صاحب السّیرة استدل به علی کون «مدینة العلم» من أسماء الرّسول الکریم صلّی اللّه علیه و آله و سلّم فی سیرته.</w:t>
      </w:r>
    </w:p>
    <w:p>
      <w:pPr>
        <w:pStyle w:val="BookText"/>
      </w:pPr>
      <w:r>
        <w:rPr>
          <w:rFonts w:ascii="IRNazanin" w:hAnsi="IRNazanin" w:eastAsia="IRNazanin" w:cs="IRNazanin"/>
          <w:lang w:bidi="fa-IR"/>
          <w:color w:val="111111"/>
          <w:sz w:val="28"/>
          <w:szCs w:val="28"/>
          <w:rtl/>
        </w:rPr>
        <w:t xml:space="preserve">و منهم: ابن حجر المکی، استدل به فی المنح المکیة علی أنّ الامام علیه السلام وارث معظم علم القرآن من النّبی صلّی اللّه علیه و آله و سلّم، و فی تطهیر الجنان علی أعلمیّته …</w:t>
      </w:r>
    </w:p>
    <w:p>
      <w:pPr>
        <w:pStyle w:val="BookText"/>
      </w:pPr>
      <w:r>
        <w:rPr>
          <w:rFonts w:ascii="IRNazanin" w:hAnsi="IRNazanin" w:eastAsia="IRNazanin" w:cs="IRNazanin"/>
          <w:lang w:bidi="fa-IR"/>
          <w:color w:val="111111"/>
          <w:sz w:val="28"/>
          <w:szCs w:val="28"/>
          <w:rtl/>
        </w:rPr>
        <w:t xml:space="preserve">و منهم: جمال الدین المحدّث، استدل به فی روضة الأحباب فی مدح علم الامام علیه السلام.</w:t>
      </w:r>
    </w:p>
    <w:p>
      <w:pPr>
        <w:pStyle w:val="BookText"/>
      </w:pPr>
      <w:r>
        <w:rPr>
          <w:rFonts w:ascii="IRNazanin" w:hAnsi="IRNazanin" w:eastAsia="IRNazanin" w:cs="IRNazanin"/>
          <w:lang w:bidi="fa-IR"/>
          <w:color w:val="111111"/>
          <w:sz w:val="28"/>
          <w:szCs w:val="28"/>
          <w:rtl/>
        </w:rPr>
        <w:t xml:space="preserve">و منهم: السید محمد البخاری فی تذکرة الأبرار علی وفور علمه.</w:t>
      </w:r>
    </w:p>
    <w:p>
      <w:pPr>
        <w:pStyle w:val="BookText"/>
      </w:pPr>
      <w:r>
        <w:rPr>
          <w:rFonts w:ascii="IRNazanin" w:hAnsi="IRNazanin" w:eastAsia="IRNazanin" w:cs="IRNazanin"/>
          <w:lang w:bidi="fa-IR"/>
          <w:color w:val="111111"/>
          <w:sz w:val="28"/>
          <w:szCs w:val="28"/>
          <w:rtl/>
        </w:rPr>
        <w:t xml:space="preserve">و منهم: العزیزی فی السراج المنیر، استدل به علی أنه ینبغی للعالم أن یخبر الناس بفضل من علم فضله …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الشبراملسی فی تیسیر المطالب علی أن من أسماء النّبی صلّی اللّه علیه و آله و سلّم: «مدینة العلم».</w:t>
      </w:r>
    </w:p>
    <w:p>
      <w:pPr>
        <w:pStyle w:val="BookText"/>
      </w:pPr>
      <w:r>
        <w:rPr>
          <w:rFonts w:ascii="IRNazanin" w:hAnsi="IRNazanin" w:eastAsia="IRNazanin" w:cs="IRNazanin"/>
          <w:lang w:bidi="fa-IR"/>
          <w:color w:val="111111"/>
          <w:sz w:val="28"/>
          <w:szCs w:val="28"/>
          <w:rtl/>
        </w:rPr>
        <w:t xml:space="preserve">و منهم: الکردی فی النبراس علی أن «باب مدینة العلم» من أسماء الامام علیه السلام …</w:t>
      </w:r>
    </w:p>
    <w:p>
      <w:pPr>
        <w:pStyle w:val="BookText"/>
      </w:pPr>
      <w:r>
        <w:rPr>
          <w:rFonts w:ascii="IRNazanin" w:hAnsi="IRNazanin" w:eastAsia="IRNazanin" w:cs="IRNazanin"/>
          <w:lang w:bidi="fa-IR"/>
          <w:color w:val="111111"/>
          <w:sz w:val="28"/>
          <w:szCs w:val="28"/>
          <w:rtl/>
        </w:rPr>
        <w:t xml:space="preserve">و منهم: إسماعیل الکردی فی جلاء النظر، استدل به علی براءة ساحته علیه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2" w:name="pg10468_134932"/>
    <w:bookmarkEnd w:id="122"/>
    <w:p>
      <w:pPr>
        <w:pStyle w:val="BookText"/>
      </w:pPr>
      <w:r>
        <w:rPr>
          <w:rFonts w:ascii="IRNazanin" w:hAnsi="IRNazanin" w:eastAsia="IRNazanin" w:cs="IRNazanin"/>
          <w:lang w:bidi="fa-IR"/>
          <w:color w:val="111111"/>
          <w:sz w:val="28"/>
          <w:szCs w:val="28"/>
          <w:rtl/>
        </w:rPr>
        <w:t xml:space="preserve">السلام عن الخطأ …</w:t>
      </w:r>
    </w:p>
    <w:p>
      <w:pPr>
        <w:pStyle w:val="BookText"/>
      </w:pPr>
      <w:r>
        <w:rPr>
          <w:rFonts w:ascii="IRNazanin" w:hAnsi="IRNazanin" w:eastAsia="IRNazanin" w:cs="IRNazanin"/>
          <w:lang w:bidi="fa-IR"/>
          <w:color w:val="111111"/>
          <w:sz w:val="28"/>
          <w:szCs w:val="28"/>
          <w:rtl/>
        </w:rPr>
        <w:t xml:space="preserve">و منهم: الزرقانی، استدل به فی شرح المواهب اللدنیّة علی کون «مدینة العلم» من أسماء النّبی صلّی اللّه علیه و آله و سلّم.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سلیمان جمل، استدل به فی الفتوحات الأحمدیة علی إمداد النبی علیا بالعلوم.</w:t>
      </w:r>
    </w:p>
    <w:p>
      <w:pPr>
        <w:pStyle w:val="BookText"/>
      </w:pPr>
      <w:r>
        <w:rPr>
          <w:rFonts w:ascii="IRNazanin" w:hAnsi="IRNazanin" w:eastAsia="IRNazanin" w:cs="IRNazanin"/>
          <w:lang w:bidi="fa-IR"/>
          <w:color w:val="111111"/>
          <w:sz w:val="28"/>
          <w:szCs w:val="28"/>
          <w:rtl/>
        </w:rPr>
        <w:t xml:space="preserve">و منهم: الأورنقابادی، استدل به فی نور الکریمتین علی أن النبی أشار إلی کلّیة بیت النبوّة …</w:t>
      </w:r>
    </w:p>
    <w:p>
      <w:pPr>
        <w:pStyle w:val="BookText"/>
      </w:pPr>
      <w:r>
        <w:rPr>
          <w:rFonts w:ascii="IRNazanin" w:hAnsi="IRNazanin" w:eastAsia="IRNazanin" w:cs="IRNazanin"/>
          <w:lang w:bidi="fa-IR"/>
          <w:color w:val="111111"/>
          <w:sz w:val="28"/>
          <w:szCs w:val="28"/>
          <w:rtl/>
        </w:rPr>
        <w:t xml:space="preserve">و منهم: العجیلی، احتج به فی ذخیرة المآل علی أنه علیه السلام باب مدینة العلم.</w:t>
      </w:r>
    </w:p>
    <w:p>
      <w:pPr>
        <w:pStyle w:val="Heading6"/>
      </w:pPr>
      <w:bookmarkStart w:id="602" w:name="_Toc373"/>
      <w:r>
        <w:t>إحتجاج شاه ولی اللّه</w:t>
      </w:r>
      <w:bookmarkEnd w:id="602"/>
    </w:p>
    <w:p>
      <w:pPr>
        <w:pStyle w:val="BookText"/>
      </w:pPr>
      <w:r>
        <w:rPr>
          <w:rFonts w:ascii="IRNazanin" w:hAnsi="IRNazanin" w:eastAsia="IRNazanin" w:cs="IRNazanin"/>
          <w:lang w:bidi="fa-IR"/>
          <w:color w:val="111111"/>
          <w:sz w:val="28"/>
          <w:szCs w:val="28"/>
          <w:rtl/>
        </w:rPr>
        <w:t xml:space="preserve">و من العجیب إنکار (الدهلوی) صلوح حدیث مدینة العلم للاحتجاج به، مع احتجاج والده فی مواضع من (قرة العینین) و کذا فی (إزالة الخفاء) به …</w:t>
      </w:r>
    </w:p>
    <w:p>
      <w:pPr>
        <w:pStyle w:val="Heading6"/>
      </w:pPr>
      <w:bookmarkStart w:id="603" w:name="_Toc374"/>
      <w:r>
        <w:t>إحتجاج (الدهلوی) نفسه</w:t>
      </w:r>
      <w:bookmarkEnd w:id="603"/>
    </w:p>
    <w:p>
      <w:pPr>
        <w:pStyle w:val="BookText"/>
      </w:pPr>
      <w:r>
        <w:rPr>
          <w:rFonts w:ascii="IRNazanin" w:hAnsi="IRNazanin" w:eastAsia="IRNazanin" w:cs="IRNazanin"/>
          <w:lang w:bidi="fa-IR"/>
          <w:color w:val="111111"/>
          <w:sz w:val="28"/>
          <w:szCs w:val="28"/>
          <w:rtl/>
        </w:rPr>
        <w:t xml:space="preserve">و الأعجب من ذلک أنّه یقول هذا مع استدلاله هو بحدیث مدینة العلم فی فتوی له، و قد تقدّم ذکر السؤال و جوابه عنه فی محلّه من الکتاب، و هل هذا إلّا تناقض؟! و من هنا یتضّح لک أنّ «الحقّ یعلو و لا یعلی علیه» و الحمد للّه علی ذلک حمدا جزیلا.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«إنّ هذا العمل منهم لیشبه حال من تعامل مع خادم- لشخص عزله عن الخدمة لتقصیراته و خیانته، و أخرجه من داره، و نادی المنادی بذلک بأمره، معلنا أن لا علاقة لفلان الخادم بفلان و لا ذمّة له عنده- ثم جاء هذا المتعامل مع هذا الخادم عالما بکلّ ما ذکر، إلی سیّده، لیطالبه بدینه علی الخادم!! إنّ هذا الشخص فی أعلی مراتب الحمق فی نظر العقلاء».</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علی المنصف النبیل أن (الدهلوی) قد ضلّ سواء السبیل فی هذا التمثیل العلیل، کبر مقتا عند اللّه أن یرمی الحدیث الصحیح بالسّخریة و الاستهزاء، و یعزو الحق الواضح إلی الکذب و الافتراء، و لا یخاف بطش اللّه و سطوته، و لا یخشی أخذه بالقدرة و نقمته. و لکنّ حب الباطل یعمی البصائر و یغشی السرائر، و یصمّ الآذان و یفسد الإیمان، و یبعث علی الاقتحام فی المهالک و التوغّل فی الحوالک.</w:t>
      </w:r>
    </w:p>
    <w:p>
      <w:pPr>
        <w:pStyle w:val="BookText"/>
      </w:pPr>
      <w:r>
        <w:rPr>
          <w:rFonts w:ascii="IRNazanin" w:hAnsi="IRNazanin" w:eastAsia="IRNazanin" w:cs="IRNazanin"/>
          <w:lang w:bidi="fa-IR"/>
          <w:color w:val="111111"/>
          <w:sz w:val="28"/>
          <w:szCs w:val="28"/>
          <w:rtl/>
        </w:rPr>
        <w:t xml:space="preserve">و قد حاق- و الحمد للّه- بنفسه و بال هذا التمثیل الأعوج، و نزل به بوالده نکال هذا الهذر الأسمج، فإنّهما بنفسهما قد اعتمدا علی هذا الحدیث الشریف و استندا بهذا الخبر المنیف، فکیف ینسب نفسه و والده إلی الاعتماد علی الخادم الخائن، و الرکون إلی السارق المائن، هل هذا إلّا هذر قبیح و هراء فضیح؟!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3" w:name="pg10468_134935"/>
    <w:bookmarkEnd w:id="123"/>
    <w:p>
      <w:pPr>
        <w:pStyle w:val="Heading3"/>
      </w:pPr>
      <w:bookmarkStart w:id="604" w:name="_Toc375"/>
      <w:r>
        <w:t>دلالة حدیث أنا مدینة العلم و علی بابها</w:t>
      </w:r>
      <w:bookmarkEnd w:id="604"/>
    </w:p>
    <w:p>
      <w:pPr>
        <w:pStyle w:val="Heading4"/>
      </w:pPr>
      <w:bookmarkStart w:id="605" w:name="_Toc376"/>
      <w:r>
        <w:t>اشارة</w:t>
      </w:r>
      <w:bookmarkEnd w:id="605"/>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4" w:name="pg10468_134937"/>
    <w:bookmarkEnd w:id="124"/>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مع هذا، فإنّ هذا الحدیث غیر مفید لما یدّعونه! فأیّ ملازمة بین کون الشخص باب مدینة العلم و کونه صاحب الرئاسة العامة بلا فصل بعد النبی صلّی اللّه علیه و سلّم؟».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انکار دلالة حدیث مدینة العلم علی مذهب أهل الحق عدوان محض و غمط للحق، و لا یرتضیه ذوو الإنصاف و البصیرة و المتجنّبون للعناد و العصبیّة، و نحن نوضّح دلالته فی وجوه:</w:t>
      </w:r>
    </w:p>
    <w:p>
      <w:pPr>
        <w:pStyle w:val="Heading4"/>
      </w:pPr>
      <w:bookmarkStart w:id="606" w:name="_Toc377"/>
      <w:r>
        <w:t>1- دلالة حدیث مدینة العلم علی الأعلمیّة</w:t>
      </w:r>
      <w:bookmarkEnd w:id="606"/>
    </w:p>
    <w:p>
      <w:pPr>
        <w:pStyle w:val="Heading5"/>
      </w:pPr>
      <w:bookmarkStart w:id="607" w:name="_Toc378"/>
      <w:r>
        <w:t>اشارة</w:t>
      </w:r>
      <w:bookmarkEnd w:id="607"/>
    </w:p>
    <w:p>
      <w:pPr>
        <w:pStyle w:val="BookText"/>
      </w:pPr>
      <w:r>
        <w:rPr>
          <w:rFonts w:ascii="Amiri" w:hAnsi="Amiri" w:eastAsia="Amiri" w:cs="Amiri"/>
          <w:lang w:bidi="ar-SA"/>
          <w:color w:val="111111"/>
          <w:sz w:val="28"/>
          <w:szCs w:val="28"/>
          <w:rtl/>
        </w:rPr>
        <w:t xml:space="preserve">إنّ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یدلّ علی أعلمیّة أمیر المؤمنین علیه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 الأعلمیة تستلزم الأفضلیّة، و لا ریب فی استحقاق الأفضل الامامة و تعیّنه لها دون غیره.</w:t>
      </w:r>
    </w:p>
    <w:p>
      <w:pPr>
        <w:pStyle w:val="BookText"/>
      </w:pPr>
      <w:r>
        <w:rPr>
          <w:rFonts w:ascii="IRNazanin" w:hAnsi="IRNazanin" w:eastAsia="IRNazanin" w:cs="IRNazanin"/>
          <w:lang w:bidi="fa-IR"/>
          <w:color w:val="111111"/>
          <w:sz w:val="28"/>
          <w:szCs w:val="28"/>
          <w:rtl/>
        </w:rPr>
        <w:t xml:space="preserve">أمّا دلالته علی أعلمیّته فلأنّه باب مدینة العلم، إذ لو کان غیره أعلم منه لزم النقص فی الباب، و النقص فیه یفضی إلی النقص فی المدینة، و ذلک ما لا یجترئ مسلم علی تقوّله و لا مؤمن علی تخیّله …</w:t>
      </w:r>
    </w:p>
    <w:p>
      <w:pPr>
        <w:pStyle w:val="BookText"/>
      </w:pPr>
      <w:r>
        <w:rPr>
          <w:rFonts w:ascii="IRNazanin" w:hAnsi="IRNazanin" w:eastAsia="IRNazanin" w:cs="IRNazanin"/>
          <w:lang w:bidi="fa-IR"/>
          <w:color w:val="111111"/>
          <w:sz w:val="28"/>
          <w:szCs w:val="28"/>
          <w:rtl/>
        </w:rPr>
        <w:t xml:space="preserve">و أیضا: صریح الحدیث إنّ رسول اللّه صلّی اللّه علیه و آله و سلّم مدینة العلم، و إنّ أمیر المؤمنین علیه السلام باب تلک المدینة، و العقل السلیم یحکم بأنّه لا یکون بابا لمدینة العلم إلّا من أحاط بجمیع علومها … و هذا المعنی یستلزم أعلمیّة أمیر المؤمنین علیه السلام من کافّة الخلائق- فضلا عن سائر الأصحاب- لأنّ رسول اللّه صلّی اللّه علیه و آله و سلّم کان أفضل و أکمل من جمیع الأنبیاء و المرسلین و الملائکة المقرّبین بالإجماع …</w:t>
      </w:r>
    </w:p>
    <w:p>
      <w:pPr>
        <w:pStyle w:val="BookText"/>
      </w:pPr>
      <w:r>
        <w:rPr>
          <w:rFonts w:ascii="IRNazanin" w:hAnsi="IRNazanin" w:eastAsia="IRNazanin" w:cs="IRNazanin"/>
          <w:lang w:bidi="fa-IR"/>
          <w:color w:val="111111"/>
          <w:sz w:val="28"/>
          <w:szCs w:val="28"/>
          <w:rtl/>
        </w:rPr>
        <w:t xml:space="preserve">و نحن نورد فی المقام کلمات بعض العلماء الأعلام فی تقریر أعلمیّة مدینة العلم علیه و آله السلام، لئلّا یرتاب أحد فی حصول کمالاته و علومه لباب المدینة علیه السلام:</w:t>
      </w:r>
    </w:p>
    <w:p>
      <w:pPr>
        <w:pStyle w:val="BookText"/>
      </w:pPr>
      <w:r>
        <w:rPr>
          <w:rFonts w:ascii="IRNazanin" w:hAnsi="IRNazanin" w:eastAsia="IRNazanin" w:cs="IRNazanin"/>
          <w:lang w:bidi="fa-IR"/>
          <w:color w:val="111111"/>
          <w:sz w:val="28"/>
          <w:szCs w:val="28"/>
          <w:rtl/>
        </w:rPr>
        <w:t xml:space="preserve">قال أبو حامد الغزالی فی (الرسالة اللدنیّة):</w:t>
      </w:r>
    </w:p>
    <w:p>
      <w:pPr>
        <w:pStyle w:val="BookText"/>
      </w:pPr>
      <w:r>
        <w:rPr>
          <w:rFonts w:ascii="IRNazanin" w:hAnsi="IRNazanin" w:eastAsia="IRNazanin" w:cs="IRNazanin"/>
          <w:lang w:bidi="fa-IR"/>
          <w:color w:val="111111"/>
          <w:sz w:val="28"/>
          <w:szCs w:val="28"/>
          <w:rtl/>
        </w:rPr>
        <w:t xml:space="preserve">«و الطریق الثانی: التعلیم الرّبانی، و ذلک علی وجهتین: الأوّل: إلقاء الوحی و هو أنّ النفس إذا کملت بذاتها یزول عنها دنس الطبیعة و درن الحرص و الأمل، و ینفصل نظرها عن شهوات الدنیا و ینقطع نسبها عن الامانی الفانیة، و تقبل بوجهها علی بارئها و منشئها، و تتمسّک بجود مبدعها و تعتمد علی إفادته و فیض نوره، و اللّه تعالی- بحسن عنایته- یقبل علی تلک النفس إقبالا کلّیا و ینظر إلیها نظرا إلیها، و یتّخذ منها ألواحا و من النفس الکلّی قلما، و ینقش فیها جمیع علومه، و یصیر العقل الکلّی کالمعلّم و النفس القدسی کالمتعلّم، فیحصل جمیع العلوم لتلک النفس و ینقش فیها جمیع الصّور من غیر تعلّم و تفکّر، و مصداق هذا قول اللّه تعالی لنبیّه صلّی اللّه علیه و سلّم: وَ عَلَّمَکَ ما لَمْ تَکُنْ تَعْلَمُ الآیة.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 الأنبیاء أشرف مرتبة من جمیع علوم الخلائق، لأنّ حصوله من اللّه تعالی بلا واسطة و وسیلة، و بیان هذه الکلمة یوجد فی قصة آدم و الملائکة، فإنّهم تعلّموا طول عمرهم و حصلوا بفنون الطرق الکثیرة العلوم حتی صاروا أعلم المخلوقات و أعرف الموجودات، و آدم لمّا جاء ما کان عالما لأنّه ما تعلّم و ما رأی معلّما، فتفاخرت الملائکة علیه و تجبّروا و تکبّروا و قالوا: نَحْنُ نُسَبِّحُ بِحَمْدِکَ وَ نُقَدِّسُ لَکَ و نعلم حقائق الأشیاء، فرجع آدم إلی باب خالقه و أخرج قلبه و أقبل بالاستغاثة علی الربّ تعالی، وَ عَلَّمَ آدَمَ الْأَسْماءَ کُلَّها، ثُمَّ عَرَضَهُمْ عَلَی الْمَلائِکَةِ فَقالَ: أَنْبِئُونِی بِأَسْماءِ هؤُلاءِ إِنْ کُنْتُمْ صادِقِینَ فصغر حالهم عند آدم و قلّ علمهم و انکسرت سفینة جبروتهم، فغرقوا فی العجز فقالوا: لا عِلْمَ لَنا، فقال تعالی:</w:t>
      </w:r>
    </w:p>
    <w:p>
      <w:pPr>
        <w:pStyle w:val="BookText"/>
      </w:pPr>
      <w:r>
        <w:rPr>
          <w:rFonts w:ascii="Amiri" w:hAnsi="Amiri" w:eastAsia="Amiri" w:cs="Amiri"/>
          <w:lang w:bidi="ar-SA"/>
          <w:color w:val="111111"/>
          <w:sz w:val="28"/>
          <w:szCs w:val="28"/>
          <w:rtl/>
        </w:rPr>
        <w:t xml:space="preserve">یا آدَمُ أَنْبِئْهُمْ بِأَسْمائِهِمْ فأنبئهم آدم عن مکنونات الغیب و مستترات الأمر.</w:t>
      </w:r>
    </w:p>
    <w:p>
      <w:pPr>
        <w:pStyle w:val="BookText"/>
      </w:pPr>
      <w:r>
        <w:rPr>
          <w:rFonts w:ascii="IRNazanin" w:hAnsi="IRNazanin" w:eastAsia="IRNazanin" w:cs="IRNazanin"/>
          <w:lang w:bidi="fa-IR"/>
          <w:color w:val="111111"/>
          <w:sz w:val="28"/>
          <w:szCs w:val="28"/>
          <w:rtl/>
        </w:rPr>
        <w:t xml:space="preserve">فتقرّر الأمر عند العقلاء: أن العلم الغیبی المتولّد عن الوحی أقوی و أکمل من العلوم المکتسبة، و صار علم الوحی إرث الأنبیاء و حق الرسل، حتی أغلق اللّه باب الوحی فی عهد سیدنا محمد علیه الصلاة و السلام، فکان رسول اللّه صلّی اللّه علیه و سلّم خاتم النبیین، و کان أعلم و أفصح العرب و العجم، و کان</w:t>
      </w:r>
    </w:p>
    <w:p>
      <w:pPr>
        <w:pStyle w:val="BookText"/>
      </w:pPr>
      <w:r>
        <w:rPr>
          <w:rFonts w:ascii="IRNazanin" w:hAnsi="IRNazanin" w:eastAsia="IRNazanin" w:cs="IRNazanin"/>
          <w:lang w:bidi="fa-IR"/>
          <w:color w:val="111111"/>
          <w:sz w:val="28"/>
          <w:szCs w:val="28"/>
          <w:rtl/>
        </w:rPr>
        <w:t xml:space="preserve">یقول: أدّبنی ربّی فأحسن تأدیبی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لقومه: أنا أعلمکم باللّه و أخشاکم من اللّه</w:t>
      </w:r>
    </w:p>
    <w:p>
      <w:pPr>
        <w:pStyle w:val="BookText"/>
      </w:pPr>
      <w:r>
        <w:rPr>
          <w:rFonts w:ascii="Amiri" w:hAnsi="Amiri" w:eastAsia="Amiri" w:cs="Amiri"/>
          <w:lang w:bidi="ar-SA"/>
          <w:color w:val="111111"/>
          <w:sz w:val="28"/>
          <w:szCs w:val="28"/>
          <w:rtl/>
        </w:rPr>
        <w:t xml:space="preserve">، و إنّما کان علمه أشرف و أکمل و أقوی لأنّه حصل عن التعلیم الربانی و ما اشتغل قط بالتعلّم و التعلیم الانسانی، فقال تعالی: عَلَّمَهُ شَدِیدُ الْقُوی .</w:t>
      </w:r>
    </w:p>
    <w:p>
      <w:pPr>
        <w:pStyle w:val="BookText"/>
      </w:pPr>
      <w:r>
        <w:rPr>
          <w:rFonts w:ascii="IRNazanin" w:hAnsi="IRNazanin" w:eastAsia="IRNazanin" w:cs="IRNazanin"/>
          <w:lang w:bidi="fa-IR"/>
          <w:color w:val="111111"/>
          <w:sz w:val="28"/>
          <w:szCs w:val="28"/>
          <w:rtl/>
        </w:rPr>
        <w:t xml:space="preserve">و قال القاضی عیاض:</w:t>
      </w:r>
    </w:p>
    <w:p>
      <w:pPr>
        <w:pStyle w:val="BookText"/>
      </w:pPr>
      <w:r>
        <w:rPr>
          <w:rFonts w:ascii="IRNazanin" w:hAnsi="IRNazanin" w:eastAsia="IRNazanin" w:cs="IRNazanin"/>
          <w:lang w:bidi="fa-IR"/>
          <w:color w:val="111111"/>
          <w:sz w:val="28"/>
          <w:szCs w:val="28"/>
          <w:rtl/>
        </w:rPr>
        <w:t xml:space="preserve">«فصل: و من معجزاته الباهرة: ما جمعه اللّه تعالی له من المعارف و العلوم، و خصّه به من الاطّلاع علی جمیع مصالح الدنیا و الدین، و معرفته بأمور شرائعه و قوانین دینه و سیاسة عباده و مصالح أمته، و ما کان فی الأمم قبله، و قصص الأنبیاء و الرسل و الجبابرة و القرون الماضیة من لدن آدم إلی زمنه، و حفظ شرائعهم و کتبهم، و وعی سیرهم و سرد أنبائهم و أیّام اللّه فیهم، و صفات أعیانهم و اختلاف آرائهم، و المعرفة بمددهم و أعمارهم، و حکم حکمائهم، و محاجّة کلّ أمّة من الکفرة،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معارضة کلّ فرقة من الکتابیین بما فی کتبهم، و إعلامهم بأسرارها و مخبّآت علومها، و إخبارهم بما کتموه من ذلک و غیره.</w:t>
      </w:r>
    </w:p>
    <w:p>
      <w:pPr>
        <w:pStyle w:val="BookText"/>
      </w:pPr>
      <w:r>
        <w:rPr>
          <w:rFonts w:ascii="IRNazanin" w:hAnsi="IRNazanin" w:eastAsia="IRNazanin" w:cs="IRNazanin"/>
          <w:lang w:bidi="fa-IR"/>
          <w:color w:val="111111"/>
          <w:sz w:val="28"/>
          <w:szCs w:val="28"/>
          <w:rtl/>
        </w:rPr>
        <w:t xml:space="preserve">إلی الاحتواء علی لغات العرب و غریب ألفاظ فرقها و الإحاطة بضروب فصاحتها، و الحفظ لأیّامها و أمثالها و حکمها و معانی أشعارها، و التخصیص بجوامع کلمها، إلی المعرفة بضرب الأمثال الصحیحة و الحکم البیّنة، لتقریب التفهیم للغامض و التبیین للمشکل.</w:t>
      </w:r>
    </w:p>
    <w:p>
      <w:pPr>
        <w:pStyle w:val="BookText"/>
      </w:pPr>
      <w:r>
        <w:rPr>
          <w:rFonts w:ascii="IRNazanin" w:hAnsi="IRNazanin" w:eastAsia="IRNazanin" w:cs="IRNazanin"/>
          <w:lang w:bidi="fa-IR"/>
          <w:color w:val="111111"/>
          <w:sz w:val="28"/>
          <w:szCs w:val="28"/>
          <w:rtl/>
        </w:rPr>
        <w:t xml:space="preserve">إلی تمهید قواعد الشرع الذی لا تناقض فیه و لا تخاذل، مع اشتمال شریعته علی محاسن الأخلاق و محامد الآداب و کلّ شی‌ء مستحسن مفضّل لم ینکر منه ملحد ذو عقل سلیم شیئا إلّا من جهة الخذلان، بل کلّ جاحد له و کافر به من الجاهلیة إذا سمع ما یدعو إلیه صوّبه و استحسنه، دون طلب إقامة برهان علیه، ثمّ ما أحلّ لهم من الطّیبات و حرّم علیهم من الخبائث، و صان به أنفسهم و أعراضهم و أموالهم من المعاقبات و الحدود عاجلا و التخویف بالنار آجلا.</w:t>
      </w:r>
    </w:p>
    <w:p>
      <w:pPr>
        <w:pStyle w:val="BookText"/>
      </w:pPr>
      <w:r>
        <w:rPr>
          <w:rFonts w:ascii="IRNazanin" w:hAnsi="IRNazanin" w:eastAsia="IRNazanin" w:cs="IRNazanin"/>
          <w:lang w:bidi="fa-IR"/>
          <w:color w:val="111111"/>
          <w:sz w:val="28"/>
          <w:szCs w:val="28"/>
          <w:rtl/>
        </w:rPr>
        <w:t xml:space="preserve">إلی الاحتواء علی ضروب العلوم و فنون المعارف کالطب و العبادة و الفرائض و الحساب و النسب و غیر ذلک من العلم، ممّا اتّخذ أهل هذه المعارف کلامه علیه السلام فیها قدوة و أصولا فی علمهم …</w:t>
      </w:r>
    </w:p>
    <w:p>
      <w:pPr>
        <w:pStyle w:val="BookText"/>
      </w:pPr>
      <w:r>
        <w:rPr>
          <w:rFonts w:ascii="Amiri" w:hAnsi="Amiri" w:eastAsia="Amiri" w:cs="Amiri"/>
          <w:lang w:bidi="ar-SA"/>
          <w:color w:val="111111"/>
          <w:sz w:val="28"/>
          <w:szCs w:val="28"/>
          <w:rtl/>
        </w:rPr>
        <w:t xml:space="preserve">هذا، مع أنّه صلّی اللّه علیه و سلّم کان لا یکتب، و لکنّه أوتی علم کلّ شی‌ء … و لا سبیل إلی جحد الملحد بشی‌ء ممّا ذکرناه، و لا وجد الکفرة حیلة فی دفع ما نصصناه، إلّا قولهم: أساطیر الأوّلین، و إنّما یعلّمه بشر، فردّ اللّه قولهم بقوله: لِسانُ الَّذِی یُلْحِدُونَ إِلَیْهِ أَعْجَمِیٌّ وَ هذا لِسانٌ عَرَبِیٌّ مُبِینٌ …»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الرازی فی بیان الحجج علی أفضلیّة نبیّنا صلّی اللّه علیه و آله و سلّم من سائر الأنبیاء علیهم السلام:</w:t>
      </w:r>
    </w:p>
    <w:p>
      <w:pPr>
        <w:pStyle w:val="BookText"/>
      </w:pPr>
      <w:r>
        <w:rPr>
          <w:rFonts w:ascii="IRNazanin" w:hAnsi="IRNazanin" w:eastAsia="IRNazanin" w:cs="IRNazanin"/>
          <w:lang w:bidi="fa-IR"/>
          <w:color w:val="111111"/>
          <w:sz w:val="28"/>
          <w:szCs w:val="28"/>
          <w:rtl/>
        </w:rPr>
        <w:t xml:space="preserve">«الحجة السادسة عشرة: قال محمّد بن عیسی الحکیم الترمذی فی تقریر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المعنی: إنّ کلّ أمیر فإنّه مزیّته علی قدر رعیّته، فالأمیر الذی تکون إمارته علی قریة تکون إمارته و مزیّته بقدر تلک القریة، و من ملک الشرق و الغرب احتاج إلی أموال و ذخائر أکثر من أموال تلک القریة، فکذلک کلّ رسول بعث إلی قومه فأعطی من کنوز التوحید و جواهر المعرفة علی قدر ما حمل من الرّسالة، فالمرسل إلی قومه فی طرف مخصوص من الأرض إنّما یعطی من هذه الکنوز الروحانیّة بقدر ذلک الموضع، و المرسل إلی کلّ أهل الشرق و الغرب- إنسهم و جنّهم- لا بدّ و أن یعطی من المعرفة بقدر ما یمکنه أن یقوم بسعیه بأمور أهل الشرق و الغرب.</w:t>
      </w:r>
    </w:p>
    <w:p>
      <w:pPr>
        <w:pStyle w:val="BookText"/>
      </w:pPr>
      <w:r>
        <w:rPr>
          <w:rFonts w:ascii="IRNazanin" w:hAnsi="IRNazanin" w:eastAsia="IRNazanin" w:cs="IRNazanin"/>
          <w:lang w:bidi="fa-IR"/>
          <w:color w:val="111111"/>
          <w:sz w:val="28"/>
          <w:szCs w:val="28"/>
          <w:rtl/>
        </w:rPr>
        <w:t xml:space="preserve">و إذا کان کذلک کان نسبة نبوة محمد صلّی اللّه علیه و سلّم إلی نبوة سائر الأنبیاء کنسبة کلّ المشارق و المغارب إلی ملک بعض البلاد المخصوصة، و لو کان کذلک لا جرم أعطی من کنوز الحکمة و العلم ما لم یعط أحد قبله، فلا جرم بلغ فی العلم إلی الحدّ الذی لم یبلغه أحد من البشر قال تعالی فی حقّه: فَأَوْحی إِلی عَبْدِهِ ما أَوْحی و فی الفصاحة إلی أن</w:t>
      </w:r>
    </w:p>
    <w:p>
      <w:pPr>
        <w:pStyle w:val="BookText"/>
      </w:pPr>
      <w:r>
        <w:rPr>
          <w:rFonts w:ascii="IRNazanin" w:hAnsi="IRNazanin" w:eastAsia="IRNazanin" w:cs="IRNazanin"/>
          <w:lang w:bidi="fa-IR"/>
          <w:color w:val="111111"/>
          <w:sz w:val="28"/>
          <w:szCs w:val="28"/>
          <w:rtl/>
        </w:rPr>
        <w:t xml:space="preserve">قال: أوتیت جوامع الکلم</w:t>
      </w:r>
    </w:p>
    <w:p>
      <w:pPr>
        <w:pStyle w:val="BookText"/>
      </w:pPr>
      <w:r>
        <w:rPr>
          <w:rFonts w:ascii="IRNazanin" w:hAnsi="IRNazanin" w:eastAsia="IRNazanin" w:cs="IRNazanin"/>
          <w:lang w:bidi="fa-IR"/>
          <w:color w:val="111111"/>
          <w:sz w:val="28"/>
          <w:szCs w:val="28"/>
          <w:rtl/>
        </w:rPr>
        <w:t xml:space="preserve">، و صار کتابه مهیمنا علی الکتب و صارت امّته خیر الأمم»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فی (المنح المکیّة) بشرح قول البوصیری:</w:t>
      </w:r>
    </w:p>
    <w:p>
      <w:pPr>
        <w:pStyle w:val="BookText"/>
      </w:pPr>
      <w:r>
        <w:rPr>
          <w:rFonts w:ascii="IRNazanin" w:hAnsi="IRNazanin" w:eastAsia="IRNazanin" w:cs="IRNazanin"/>
          <w:lang w:bidi="fa-IR"/>
          <w:color w:val="111111"/>
          <w:sz w:val="28"/>
          <w:szCs w:val="28"/>
          <w:rtl/>
        </w:rPr>
        <w:t xml:space="preserve">«لک ذات العلوم من عالم الغیب و منها لآدم الأسماء».</w:t>
      </w:r>
    </w:p>
    <w:p>
      <w:pPr>
        <w:pStyle w:val="BookText"/>
      </w:pPr>
      <w:r>
        <w:rPr>
          <w:rFonts w:ascii="IRNazanin" w:hAnsi="IRNazanin" w:eastAsia="IRNazanin" w:cs="IRNazanin"/>
          <w:lang w:bidi="fa-IR"/>
          <w:color w:val="111111"/>
          <w:sz w:val="28"/>
          <w:szCs w:val="28"/>
          <w:rtl/>
        </w:rPr>
        <w:t xml:space="preserve">قال «… و احتاج الناظم إلی هذا التفصیل مع العلم به ممّا قبله، لأنّ آدم میّزه اللّه تعالی علی الملائکة بالعلوم التی علّمها له، و کانت سببا لأمرهم بالسجود و الخضوع له، بعد استعلائهم علیه بذمّه و مدحهم أنفسهم بقولهم أَ تَجْعَلُ فِیها مَنْ یُفْسِدُ إلخ، فربما یتوهم أنّ هذه المرتبة الباهرة لم تحصل لنبیّنا صلّی اللّه علیه و سلّم، إذ قد یوجد فی المفضول ما لیس فی الفاضل، فردّ ذلک التوهّم ببیان أن آدم علیه الصلاة و السلام لم یحصل له من العلوم إلّا مجرّد العلم بأسمائها، و أن الحاصل لنبیّنا صلّی اللّه علیه و سلّم هو العلم بحقائقها و مسمّیاتها، و لا ریب أن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بهذا أعلی و أجلّ من العلم بمجرّد أسمائها، لأنّها إنّما یؤتی بها لتبیین المسمّیات فهی المقصودة بالذات و تلک بالوسیلة و شتان ما بینهما.</w:t>
      </w:r>
    </w:p>
    <w:p>
      <w:pPr>
        <w:pStyle w:val="BookText"/>
      </w:pPr>
      <w:r>
        <w:rPr>
          <w:rFonts w:ascii="IRNazanin" w:hAnsi="IRNazanin" w:eastAsia="IRNazanin" w:cs="IRNazanin"/>
          <w:lang w:bidi="fa-IR"/>
          <w:color w:val="111111"/>
          <w:sz w:val="28"/>
          <w:szCs w:val="28"/>
          <w:rtl/>
        </w:rPr>
        <w:t xml:space="preserve">و نظیر ذلک أن المقصود من خلق آدم صلّی اللّه علیه و سلّم انّما هو خلق نبیّنا صلّی اللّه علیه و سلّم من صلبه، فهو المقصود بطریق الذّات و آدم بطریق الوسیلة، و من ثمّ قال بعض المحققین: إنّما سجد الملائکة لأجل نور محمد صلّی اللّه علیه و سلّم الذی فی جبینه …».</w:t>
      </w:r>
    </w:p>
    <w:p>
      <w:pPr>
        <w:pStyle w:val="BookText"/>
      </w:pPr>
      <w:r>
        <w:rPr>
          <w:rFonts w:ascii="IRNazanin" w:hAnsi="IRNazanin" w:eastAsia="IRNazanin" w:cs="IRNazanin"/>
          <w:lang w:bidi="fa-IR"/>
          <w:color w:val="111111"/>
          <w:sz w:val="28"/>
          <w:szCs w:val="28"/>
          <w:rtl/>
        </w:rPr>
        <w:t xml:space="preserve">و قال الشیخ خالد الأزهری شارحا قول البوصیری:</w:t>
      </w:r>
    </w:p>
    <w:p>
      <w:pPr>
        <w:pStyle w:val="BookText"/>
      </w:pPr>
      <w:r>
        <w:rPr>
          <w:rFonts w:ascii="IRNazanin" w:hAnsi="IRNazanin" w:eastAsia="IRNazanin" w:cs="IRNazanin"/>
          <w:lang w:bidi="fa-IR"/>
          <w:color w:val="111111"/>
          <w:sz w:val="28"/>
          <w:szCs w:val="28"/>
          <w:rtl/>
        </w:rPr>
        <w:t xml:space="preserve">«فاق النبیین فی خلق و فی خلق و لم یدانوه فی علم و لا کرم</w:t>
      </w:r>
    </w:p>
    <w:p>
      <w:pPr>
        <w:pStyle w:val="BookText"/>
      </w:pPr>
      <w:r>
        <w:rPr>
          <w:rFonts w:ascii="IRNazanin" w:hAnsi="IRNazanin" w:eastAsia="IRNazanin" w:cs="IRNazanin"/>
          <w:lang w:bidi="fa-IR"/>
          <w:color w:val="111111"/>
          <w:sz w:val="28"/>
          <w:szCs w:val="28"/>
          <w:rtl/>
        </w:rPr>
        <w:t xml:space="preserve">و کلّهم من رسول اللّه ملتمس غرفا من البحر أو رشفا من الدیم</w:t>
      </w:r>
    </w:p>
    <w:p>
      <w:pPr>
        <w:pStyle w:val="BookText"/>
      </w:pPr>
      <w:r>
        <w:rPr>
          <w:rFonts w:ascii="IRNazanin" w:hAnsi="IRNazanin" w:eastAsia="IRNazanin" w:cs="IRNazanin"/>
          <w:lang w:bidi="fa-IR"/>
          <w:color w:val="111111"/>
          <w:sz w:val="28"/>
          <w:szCs w:val="28"/>
          <w:rtl/>
        </w:rPr>
        <w:t xml:space="preserve">و واقفون لدیه عند حدّهم من نقطة العلم أو من شکلة الحکم»</w:t>
      </w:r>
    </w:p>
    <w:p>
      <w:pPr>
        <w:pStyle w:val="BookText"/>
      </w:pPr>
      <w:r>
        <w:rPr>
          <w:rFonts w:ascii="IRNazanin" w:hAnsi="IRNazanin" w:eastAsia="IRNazanin" w:cs="IRNazanin"/>
          <w:lang w:bidi="fa-IR"/>
          <w:color w:val="111111"/>
          <w:sz w:val="28"/>
          <w:szCs w:val="28"/>
          <w:rtl/>
        </w:rPr>
        <w:t xml:space="preserve">قال الأزهری: «و معنی الأبیات الثلاثة: إنّه صلّی اللّه علیه و سلّم علا جمیع النبیین فی الخلقة و السجیّة، و لم یقاربوه فی العلم و لا فی الکرم، کما سیأتی بیانه فی قوله: یا أکرم الرسل، و فی قوله: و من علومک علم اللوح و القلم. و کلّ النبیّین أخذ من علم رسول اللّه صلّی اللّه علیه و سلّم مقدار غرفة من البحر أو مصّة من المطر الغزیر، و کلّهم واقفون عند غایتهم من نقطة العلم أو من شکلة الحکم، و خصّ الشکلة بالحکم لزیادة التفهیم بها علی النقطة»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العصام بشرح الأبیات المذکورة فی (شرح البردة) فقال فی شرح الأول: «قال: لم یدانوه- و لم یقل: لم یدانه کلّ واحد منهم، لأنّ ذلک أبلغ، إذ معناه أنهم لو جمعوا و قوبلوا بمحمّد علیه الصّلاة و السّلام وحده لم یدانوه، فکیف لو قوبل واحد بواحد … و فی قوله: فی کرم- دلالة علی أنهم لا یدانوه فی علم وحده و لا فی کرم وحده، لا أنهم لا یدانوه فی العلم و الکرم من حیث المجموع»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5" w:name="pg10468_134943"/>
    <w:bookmarkEnd w:id="125"/>
    <w:p>
      <w:pPr>
        <w:pStyle w:val="BookText"/>
      </w:pPr>
      <w:r>
        <w:rPr>
          <w:rFonts w:ascii="IRNazanin" w:hAnsi="IRNazanin" w:eastAsia="IRNazanin" w:cs="IRNazanin"/>
          <w:lang w:bidi="fa-IR"/>
          <w:color w:val="111111"/>
          <w:sz w:val="28"/>
          <w:szCs w:val="28"/>
          <w:rtl/>
        </w:rPr>
        <w:t xml:space="preserve">انتهی ملخصا.</w:t>
      </w:r>
    </w:p>
    <w:p>
      <w:pPr>
        <w:pStyle w:val="BookText"/>
      </w:pPr>
      <w:r>
        <w:rPr>
          <w:rFonts w:ascii="IRNazanin" w:hAnsi="IRNazanin" w:eastAsia="IRNazanin" w:cs="IRNazanin"/>
          <w:lang w:bidi="fa-IR"/>
          <w:color w:val="111111"/>
          <w:sz w:val="28"/>
          <w:szCs w:val="28"/>
          <w:rtl/>
        </w:rPr>
        <w:t xml:space="preserve">و قال فی شرح الثانی: «فإن قلت: هم علیهم الصّلاة و السّلام سابقون علی النّبی صلّی اللّه علیه و سلّم کیف یلتمسون غرفا من بحره؟ قلت: هم سألوا منه مسائل مشکلة فی علم التوحید و الصفات، فأجاب النبی صلّی اللّه علیه و سلّم و حلّ مشکلاتهم، و بین یدیه جرت المحاجّة بین آدم صفی اللّه و بین موسی کلیم اللّه لیلة المعراج، و إلیه أشار</w:t>
      </w:r>
    </w:p>
    <w:p>
      <w:pPr>
        <w:pStyle w:val="BookText"/>
      </w:pPr>
      <w:r>
        <w:rPr>
          <w:rFonts w:ascii="IRNazanin" w:hAnsi="IRNazanin" w:eastAsia="IRNazanin" w:cs="IRNazanin"/>
          <w:lang w:bidi="fa-IR"/>
          <w:color w:val="111111"/>
          <w:sz w:val="28"/>
          <w:szCs w:val="28"/>
          <w:rtl/>
        </w:rPr>
        <w:t xml:space="preserve">بقوله: حاج موسی آدم فحج آدم موسی.</w:t>
      </w:r>
    </w:p>
    <w:p>
      <w:pPr>
        <w:pStyle w:val="BookText"/>
      </w:pPr>
      <w:r>
        <w:rPr>
          <w:rFonts w:ascii="IRNazanin" w:hAnsi="IRNazanin" w:eastAsia="IRNazanin" w:cs="IRNazanin"/>
          <w:lang w:bidi="fa-IR"/>
          <w:color w:val="111111"/>
          <w:sz w:val="28"/>
          <w:szCs w:val="28"/>
          <w:rtl/>
        </w:rPr>
        <w:t xml:space="preserve">أو تقول:</w:t>
      </w:r>
    </w:p>
    <w:p>
      <w:pPr>
        <w:pStyle w:val="BookText"/>
      </w:pPr>
      <w:r>
        <w:rPr>
          <w:rFonts w:ascii="IRNazanin" w:hAnsi="IRNazanin" w:eastAsia="IRNazanin" w:cs="IRNazanin"/>
          <w:lang w:bidi="fa-IR"/>
          <w:color w:val="111111"/>
          <w:sz w:val="28"/>
          <w:szCs w:val="28"/>
          <w:rtl/>
        </w:rPr>
        <w:t xml:space="preserve">«الاعتبار بتقدّم الروح العلوی لا القالب السفلی، و روح نبیّنا مقدم علی سائر الأنبیاء، و إلیه أشار</w:t>
      </w:r>
    </w:p>
    <w:p>
      <w:pPr>
        <w:pStyle w:val="BookText"/>
      </w:pPr>
      <w:r>
        <w:rPr>
          <w:rFonts w:ascii="IRNazanin" w:hAnsi="IRNazanin" w:eastAsia="IRNazanin" w:cs="IRNazanin"/>
          <w:lang w:bidi="fa-IR"/>
          <w:color w:val="111111"/>
          <w:sz w:val="28"/>
          <w:szCs w:val="28"/>
          <w:rtl/>
        </w:rPr>
        <w:t xml:space="preserve">بقوله: کنت نبیا و آدم بین الماء و الطین.</w:t>
      </w:r>
    </w:p>
    <w:p>
      <w:pPr>
        <w:pStyle w:val="BookText"/>
      </w:pPr>
      <w:r>
        <w:rPr>
          <w:rFonts w:ascii="IRNazanin" w:hAnsi="IRNazanin" w:eastAsia="IRNazanin" w:cs="IRNazanin"/>
          <w:lang w:bidi="fa-IR"/>
          <w:color w:val="111111"/>
          <w:sz w:val="28"/>
          <w:szCs w:val="28"/>
          <w:rtl/>
        </w:rPr>
        <w:t xml:space="preserve">و الحاصل: کلّ الأنبیاء من نبینا لا من غیره استفادوا العلم و طلبوا الشفقة إذ هو البحر من العلم و السّحاب من الجود و هم کالأنهار و الأشجار». انتهی ملخصا.</w:t>
      </w:r>
    </w:p>
    <w:p>
      <w:pPr>
        <w:pStyle w:val="BookText"/>
      </w:pPr>
      <w:r>
        <w:rPr>
          <w:rFonts w:ascii="IRNazanin" w:hAnsi="IRNazanin" w:eastAsia="IRNazanin" w:cs="IRNazanin"/>
          <w:lang w:bidi="fa-IR"/>
          <w:color w:val="111111"/>
          <w:sz w:val="28"/>
          <w:szCs w:val="28"/>
          <w:rtl/>
        </w:rPr>
        <w:t xml:space="preserve">فظهر أنّ النبی صلّی اللّه علیه و آله و سلّم أعلم من جمیع الأنبیاء و المرسلین و الملائکة، و کلّهم ملتمس منه غرفا من البحر أو رشفا من الدیم، و هذه المراتب بعض مراتب علم «مدینة العلم» صلّی اللّه علیه و آله و سلّم، فأمیر المؤمنین علی علیه السلام أعلم منهم جمیعا، لأنّه «باب مدینة العلم» و لأنّه صلّی اللّه علیه و آله و سلّم نصّ علی أنّ من أراد «المدینة» فلیأتها من «بابها».</w:t>
      </w:r>
    </w:p>
    <w:p>
      <w:pPr>
        <w:pStyle w:val="Heading5"/>
      </w:pPr>
      <w:bookmarkStart w:id="608" w:name="_Toc379"/>
      <w:r>
        <w:t>اعترافهم بدلالة الحدیث علی الأعلمیّة</w:t>
      </w:r>
      <w:bookmarkEnd w:id="608"/>
    </w:p>
    <w:p>
      <w:pPr>
        <w:pStyle w:val="BookText"/>
      </w:pPr>
      <w:r>
        <w:rPr>
          <w:rFonts w:ascii="IRNazanin" w:hAnsi="IRNazanin" w:eastAsia="IRNazanin" w:cs="IRNazanin"/>
          <w:lang w:bidi="fa-IR"/>
          <w:color w:val="111111"/>
          <w:sz w:val="28"/>
          <w:szCs w:val="28"/>
          <w:rtl/>
        </w:rPr>
        <w:t xml:space="preserve">و لقد بلغت دلالة حدیث مدینة العلم علی أعلمیة الإمام علی علیه السلام حدّا من الظهور و الوضوح حتّی صرّح بذلک جماعة من علماء أهل السّنة و لنذکر کلمات بعضهم:</w:t>
      </w:r>
    </w:p>
    <w:p>
      <w:pPr>
        <w:pStyle w:val="BookText"/>
      </w:pPr>
      <w:r>
        <w:rPr>
          <w:rFonts w:ascii="IRNazanin" w:hAnsi="IRNazanin" w:eastAsia="IRNazanin" w:cs="IRNazanin"/>
          <w:lang w:bidi="fa-IR"/>
          <w:color w:val="111111"/>
          <w:sz w:val="28"/>
          <w:szCs w:val="28"/>
          <w:rtl/>
        </w:rPr>
        <w:t xml:space="preserve">قال شهاب الدین أحمد فی (توضیح الدلائل): «الباب الخامس عشر- فی أنّ النبی صلّی اللّه علیه و علی آله و بارک و سلّم دار حکمة و مدینة علم و علی لهما باب، و أنّه أعلم الناس باللّه تعالی و أحکامه و آیاته و کلامه بلا ارتیاب: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مولانا أمیر المؤمنین علی رضی اللّه تعالی عنه قال قال رسول اللّه صلّی اللّه علیه و علی آله و بارک و سلّم: یا علی إنّ اللّه أمرنی أن أدنیک فأعلّمک لتعی و أنزلت هذه الآیة: وَ تَعِیَها أُذُنٌ واعِیَةٌ و أنت أذن واعیة لعلمی. رواه الحافظ الامام أبو نعیم فی الحلیة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رواه سلطان الطریقة و برهان الحقیقة الشیخ شهاب الدین أبو حفص عمر السهروردی فی الشوارق بإسناده إلی عبد اللّه بن الحسن رضی اللّه تعالی عنهما و لفظه قال: حین نزلت هذه الآیة وَ تَعِیَها أُذُنٌ واعِیَةٌ قال رسول اللّه صلّی اللّه علیه و علی آله و بارک و سلّم لعلی رضی اللّه تعالی عنه: سألت اللّه أن یجعلها أذنک یا علی، قال علی کرم اللّه تعالی وجهه: فما نسیت شیئا بعده، و ما کان لی أن أنسی</w:t>
      </w:r>
    </w:p>
    <w:p>
      <w:pPr>
        <w:pStyle w:val="BookText"/>
      </w:pPr>
      <w:r>
        <w:rPr>
          <w:rFonts w:ascii="IRNazanin" w:hAnsi="IRNazanin" w:eastAsia="IRNazanin" w:cs="IRNazanin"/>
          <w:lang w:bidi="fa-IR"/>
          <w:color w:val="111111"/>
          <w:sz w:val="28"/>
          <w:szCs w:val="28"/>
          <w:rtl/>
        </w:rPr>
        <w:t xml:space="preserve">. قال شیخ المشایخ فی زمانه و واحد الأقران فی علومه و عرفانه الشیخ زین الدین أبو بکر محمد بن علی الخوافی قدس اللّه تعالی سرّه: فلذا اختص علی کرم اللّه وجهه بمزید العلم و الحکمة، حتی قال رسول اللّه صلّی اللّه علیه و علی آله و بارک و سلّم: أنا مدینة العلم و علی بابها</w:t>
      </w:r>
    </w:p>
    <w:p>
      <w:pPr>
        <w:pStyle w:val="BookText"/>
      </w:pPr>
      <w:r>
        <w:rPr>
          <w:rFonts w:ascii="IRNazanin" w:hAnsi="IRNazanin" w:eastAsia="IRNazanin" w:cs="IRNazanin"/>
          <w:lang w:bidi="fa-IR"/>
          <w:color w:val="111111"/>
          <w:sz w:val="28"/>
          <w:szCs w:val="28"/>
          <w:rtl/>
        </w:rPr>
        <w:t xml:space="preserve">. و قال عمر: لو لا علی لهلک عمر».</w:t>
      </w:r>
    </w:p>
    <w:p>
      <w:pPr>
        <w:pStyle w:val="BookText"/>
      </w:pPr>
      <w:r>
        <w:rPr>
          <w:rFonts w:ascii="IRNazanin" w:hAnsi="IRNazanin" w:eastAsia="IRNazanin" w:cs="IRNazanin"/>
          <w:lang w:bidi="fa-IR"/>
          <w:color w:val="111111"/>
          <w:sz w:val="28"/>
          <w:szCs w:val="28"/>
          <w:rtl/>
        </w:rPr>
        <w:t xml:space="preserve">و قال ابن روزبهان بجواب قول العلامة الحلی: «التاسع عشر- فی مسند أحمد بن حنبل و صحیح مسلم قال: لم یکن احد من أصحاب رسول اللّه صلّی اللّه علیه و سلّم یقول: سلونی إلّا علی بن أبی طالب، و قال رسول اللّه صلّی اللّه علیه و آله و سلّم: أنا مدینة العلم و علی بابها».</w:t>
      </w:r>
    </w:p>
    <w:p>
      <w:pPr>
        <w:pStyle w:val="BookText"/>
      </w:pPr>
      <w:r>
        <w:rPr>
          <w:rFonts w:ascii="IRNazanin" w:hAnsi="IRNazanin" w:eastAsia="IRNazanin" w:cs="IRNazanin"/>
          <w:lang w:bidi="fa-IR"/>
          <w:color w:val="111111"/>
          <w:sz w:val="28"/>
          <w:szCs w:val="28"/>
          <w:rtl/>
        </w:rPr>
        <w:t xml:space="preserve">قال: «هذا یدل علی وفور علمه و استحضاره أجوبة الوقائع، و اطّلاعه علی أشتات العلوم و المعارف، و کلّ هذه الأمور مسلّمة و لا دلیل علی النصّ، حیث أنه لا یجب أن یکون الأعلم خلیفة، بل الأحفظ للحوزة و الأصلح للأمّة، و لو لم یکن أبو بکر أصلح للامامة لما اختاروه کما مرّ».</w:t>
      </w:r>
    </w:p>
    <w:p>
      <w:pPr>
        <w:pStyle w:val="BookText"/>
      </w:pPr>
      <w:r>
        <w:rPr>
          <w:rFonts w:ascii="IRNazanin" w:hAnsi="IRNazanin" w:eastAsia="IRNazanin" w:cs="IRNazanin"/>
          <w:lang w:bidi="fa-IR"/>
          <w:color w:val="111111"/>
          <w:sz w:val="28"/>
          <w:szCs w:val="28"/>
          <w:rtl/>
        </w:rPr>
        <w:t xml:space="preserve">و قال المناوی بشرح</w:t>
      </w:r>
    </w:p>
    <w:p>
      <w:pPr>
        <w:pStyle w:val="BookText"/>
      </w:pPr>
      <w:r>
        <w:rPr>
          <w:rFonts w:ascii="IRNazanin" w:hAnsi="IRNazanin" w:eastAsia="IRNazanin" w:cs="IRNazanin"/>
          <w:lang w:bidi="fa-IR"/>
          <w:color w:val="111111"/>
          <w:sz w:val="28"/>
          <w:szCs w:val="28"/>
          <w:rtl/>
        </w:rPr>
        <w:t xml:space="preserve">حدیث مدینة العلم ما نصه: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فإنّ المصطفی صلّی اللّه علیه و سلّم المدینة الجامعة لمعالی الدیانات کلّها، و لا بدّ للمدینة من باب، فأخبر أنّ بابها هو علی کرم اللّه وجهه، فمن أخذ طریقه دخل المدینة، و من أخطأه أخطأ طریق الهدی.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شهد له بالأعلمیة الموافق و المؤالف و المعادی و المخالف: أخرج الکلاباذی أنّ رجلا سأل معاویة عن مسألة فقال: سل علیا هو أعلم منی، فقال:</w:t>
      </w:r>
    </w:p>
    <w:p>
      <w:pPr>
        <w:pStyle w:val="BookText"/>
      </w:pPr>
      <w:r>
        <w:rPr>
          <w:rFonts w:ascii="IRNazanin" w:hAnsi="IRNazanin" w:eastAsia="IRNazanin" w:cs="IRNazanin"/>
          <w:lang w:bidi="fa-IR"/>
          <w:color w:val="111111"/>
          <w:sz w:val="28"/>
          <w:szCs w:val="28"/>
          <w:rtl/>
        </w:rPr>
        <w:t xml:space="preserve">أرید جوابک، قال: و یحک کرهت رجلا کان رسول اللّه صلّی اللّه علیه و سلّم یغره بالعلم غرا. و کان أکابر الصحب یعترفون له بذلک، و کان عمر یسأله عمّا أشکل علیه: جاءه رجل فسأله فقال: هاهنا علی فاسأله، فقال: أرید أن أسمع منک یا أمیر المؤمنین، قال: قم لا أقام اللّه رجلیک، و محا اسمه من الدیوان. و صحّ عنه من طرق أنه کان یتعوّذ من قوم لیس هو فیهم، حتی أمسکه عنده و لم یولّه شیئا من البعوث لمشاورته فی المشکل.</w:t>
      </w:r>
    </w:p>
    <w:p>
      <w:pPr>
        <w:pStyle w:val="BookText"/>
      </w:pPr>
      <w:r>
        <w:rPr>
          <w:rFonts w:ascii="IRNazanin" w:hAnsi="IRNazanin" w:eastAsia="IRNazanin" w:cs="IRNazanin"/>
          <w:lang w:bidi="fa-IR"/>
          <w:color w:val="111111"/>
          <w:sz w:val="28"/>
          <w:szCs w:val="28"/>
          <w:rtl/>
        </w:rPr>
        <w:t xml:space="preserve">و أخرج الحافظ عبد الملک بن سلیمان قال: ذکر لعطاء أ کان أحد من الصحب أفقه من علی؟ قال: لا و اللّه.</w:t>
      </w:r>
    </w:p>
    <w:p>
      <w:pPr>
        <w:pStyle w:val="BookText"/>
      </w:pPr>
      <w:r>
        <w:rPr>
          <w:rFonts w:ascii="IRNazanin" w:hAnsi="IRNazanin" w:eastAsia="IRNazanin" w:cs="IRNazanin"/>
          <w:lang w:bidi="fa-IR"/>
          <w:color w:val="111111"/>
          <w:sz w:val="28"/>
          <w:szCs w:val="28"/>
          <w:rtl/>
        </w:rPr>
        <w:t xml:space="preserve">و قال الحرالی: قد علم الأوّلون و الآخرون أنّ فهم کتاب اللّه منحصر إلی علم علی، و من جهل ذلک فقد ضلّ عن الباب الذی من ورائه یرفع اللّه عن القلوب الحجاب حتی یتحقّق الیقین الذی لا یتغیّر بکشف الغطاء. إلی هنا کلامه»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«أنا دار الحکمة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أنا مدینة الحکمة- و علی بابها</w:t>
      </w:r>
    </w:p>
    <w:p>
      <w:pPr>
        <w:pStyle w:val="BookText"/>
      </w:pPr>
      <w:r>
        <w:rPr>
          <w:rFonts w:ascii="IRNazanin" w:hAnsi="IRNazanin" w:eastAsia="IRNazanin" w:cs="IRNazanin"/>
          <w:lang w:bidi="fa-IR"/>
          <w:color w:val="111111"/>
          <w:sz w:val="28"/>
          <w:szCs w:val="28"/>
          <w:rtl/>
        </w:rPr>
        <w:t xml:space="preserve">، أی علی ابن أبی طالب هو الباب الذی یدخل منه إلی الحکمة و ناهیک بهذه المرتبة ما أسناها و هذه المنقبة ما أعلاها، و من زعم ان المراد</w:t>
      </w:r>
    </w:p>
    <w:p>
      <w:pPr>
        <w:pStyle w:val="BookText"/>
      </w:pPr>
      <w:r>
        <w:rPr>
          <w:rFonts w:ascii="IRNazanin" w:hAnsi="IRNazanin" w:eastAsia="IRNazanin" w:cs="IRNazanin"/>
          <w:lang w:bidi="fa-IR"/>
          <w:color w:val="111111"/>
          <w:sz w:val="28"/>
          <w:szCs w:val="28"/>
          <w:rtl/>
        </w:rPr>
        <w:t xml:space="preserve">بقوله: و علی بابها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مرتفع من العلوّ و هو الارتفاع فقد تمحّل لغرضه الفاسد، لا یجدیه و لا یسمنه و لا یغنیه.</w:t>
      </w:r>
    </w:p>
    <w:p>
      <w:pPr>
        <w:pStyle w:val="BookText"/>
      </w:pPr>
      <w:r>
        <w:rPr>
          <w:rFonts w:ascii="IRNazanin" w:hAnsi="IRNazanin" w:eastAsia="IRNazanin" w:cs="IRNazanin"/>
          <w:lang w:bidi="fa-IR"/>
          <w:color w:val="111111"/>
          <w:sz w:val="28"/>
          <w:szCs w:val="28"/>
          <w:rtl/>
        </w:rPr>
        <w:t xml:space="preserve">أخرج أبو نعیم عن ترجمان القرآن مرفوعا: ما أنزل اللّه عز و جل یا أیّها الذین آمنوا إلّا و علی رأسها و أمیرها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عن ابن مسعود قال: کنت عند النبی صلّی اللّه علیه و سلّم: فسئل عن علی کرّم اللّه وجهه فقال: قسّمت الحکمة عشرة أجزاء، فأعطی علی تسعة أجزاء و الناس جزء واحدا.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عنه أیضا: أنزل القرآن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سبعة أحرف، ما منها حرف إلّا و له ظهر و بطن، و أمّا علی فعنده منه علم الظاهر و الباطن.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 أیضا: علی سید المسلمین و إمام المتقین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أیضا: أنا سید ولد آدم و علی سید العرب.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 أیضا: علی رایة الهدی.</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أخرج أیضا: یا علی إنّ اللّه أمرنی أن أدنیک و أعلّمک لتعی، و أنزلت علیّ هذه الآیة وَ تَعِیَها أُذُنٌ واعِیَةٌ</w:t>
      </w:r>
    </w:p>
    <w:p>
      <w:pPr>
        <w:pStyle w:val="BookText"/>
      </w:pPr>
      <w:r>
        <w:rPr>
          <w:rFonts w:ascii="IRNazanin" w:hAnsi="IRNazanin" w:eastAsia="IRNazanin" w:cs="IRNazanin"/>
          <w:lang w:bidi="fa-IR"/>
          <w:color w:val="111111"/>
          <w:sz w:val="28"/>
          <w:szCs w:val="28"/>
          <w:rtl/>
        </w:rPr>
        <w:t xml:space="preserve">و أخرج أیضا عن ابن عباس: کنّا نتحدّث أن رسول اللّه صلّی اللّه علیه و سلّم عهد إلی علی کرّم اللّه وجهه سبعین عهدا لم یعهد إلی غیره.</w:t>
      </w:r>
    </w:p>
    <w:p>
      <w:pPr>
        <w:pStyle w:val="BookText"/>
      </w:pPr>
      <w:r>
        <w:rPr>
          <w:rFonts w:ascii="IRNazanin" w:hAnsi="IRNazanin" w:eastAsia="IRNazanin" w:cs="IRNazanin"/>
          <w:lang w:bidi="fa-IR"/>
          <w:color w:val="111111"/>
          <w:sz w:val="28"/>
          <w:szCs w:val="28"/>
          <w:rtl/>
        </w:rPr>
        <w:t xml:space="preserve">و الأخبار فی هذا الباب لا تکاد تحصی»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فی (المنح المکّیة): «تنبیه: ممّا یدلّ علی أنّ اللّه سبحانه اختص علیا من لعلم بما تقصر عنه العبارات</w:t>
      </w:r>
    </w:p>
    <w:p>
      <w:pPr>
        <w:pStyle w:val="BookText"/>
      </w:pPr>
      <w:r>
        <w:rPr>
          <w:rFonts w:ascii="IRNazanin" w:hAnsi="IRNazanin" w:eastAsia="IRNazanin" w:cs="IRNazanin"/>
          <w:lang w:bidi="fa-IR"/>
          <w:color w:val="111111"/>
          <w:sz w:val="28"/>
          <w:szCs w:val="28"/>
          <w:rtl/>
        </w:rPr>
        <w:t xml:space="preserve">قوله صلّی اللّه علیه و سلّم: أقضاکم علی</w:t>
      </w:r>
    </w:p>
    <w:p>
      <w:pPr>
        <w:pStyle w:val="BookText"/>
      </w:pPr>
      <w:r>
        <w:rPr>
          <w:rFonts w:ascii="IRNazanin" w:hAnsi="IRNazanin" w:eastAsia="IRNazanin" w:cs="IRNazanin"/>
          <w:lang w:bidi="fa-IR"/>
          <w:color w:val="111111"/>
          <w:sz w:val="28"/>
          <w:szCs w:val="28"/>
          <w:rtl/>
        </w:rPr>
        <w:t xml:space="preserve">، و هو حدیث صحیح لا نزاع فیه، و</w:t>
      </w:r>
    </w:p>
    <w:p>
      <w:pPr>
        <w:pStyle w:val="BookText"/>
      </w:pPr>
      <w:r>
        <w:rPr>
          <w:rFonts w:ascii="IRNazanin" w:hAnsi="IRNazanin" w:eastAsia="IRNazanin" w:cs="IRNazanin"/>
          <w:lang w:bidi="fa-IR"/>
          <w:color w:val="111111"/>
          <w:sz w:val="28"/>
          <w:szCs w:val="28"/>
          <w:rtl/>
        </w:rPr>
        <w:t xml:space="preserve">قوله: أنا دار الحکمة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أنا مدینة العلم- و علی بابها».</w:t>
      </w:r>
    </w:p>
    <w:p>
      <w:pPr>
        <w:pStyle w:val="BookText"/>
      </w:pPr>
      <w:r>
        <w:rPr>
          <w:rFonts w:ascii="IRNazanin" w:hAnsi="IRNazanin" w:eastAsia="IRNazanin" w:cs="IRNazanin"/>
          <w:lang w:bidi="fa-IR"/>
          <w:color w:val="111111"/>
          <w:sz w:val="28"/>
          <w:szCs w:val="28"/>
          <w:rtl/>
        </w:rPr>
        <w:t xml:space="preserve">و قال ابن حجر أیضا فی (تطهیر الجنان) فی الدفاع عن معاویة: «السادس:</w:t>
      </w:r>
    </w:p>
    <w:p>
      <w:pPr>
        <w:pStyle w:val="BookText"/>
      </w:pPr>
      <w:r>
        <w:rPr>
          <w:rFonts w:ascii="IRNazanin" w:hAnsi="IRNazanin" w:eastAsia="IRNazanin" w:cs="IRNazanin"/>
          <w:lang w:bidi="fa-IR"/>
          <w:color w:val="111111"/>
          <w:sz w:val="28"/>
          <w:szCs w:val="28"/>
          <w:rtl/>
        </w:rPr>
        <w:t xml:space="preserve">خروجه علی علی کرّم اللّه وجهه و محاربته له، مع أنّه الامام الحق بإجماع أهل الحل و العقد، و الأفضل الأعدل الأعلم بنصّ الحدیث الحسن- لکثرة طرقه- خلافا لمن زعم وضعه و لمن زعم صحته و لمن اطلق حسنه:</w:t>
      </w:r>
    </w:p>
    <w:p>
      <w:pPr>
        <w:pStyle w:val="BookText"/>
      </w:pPr>
      <w:r>
        <w:rPr>
          <w:rFonts w:ascii="IRNazanin" w:hAnsi="IRNazanin" w:eastAsia="IRNazanin" w:cs="IRNazanin"/>
          <w:lang w:bidi="fa-IR"/>
          <w:color w:val="111111"/>
          <w:sz w:val="28"/>
          <w:szCs w:val="28"/>
          <w:rtl/>
        </w:rPr>
        <w:t xml:space="preserve">أنا مدینة العلم و علی بابها …</w:t>
      </w:r>
    </w:p>
    <w:p>
      <w:pPr>
        <w:pStyle w:val="BookText"/>
      </w:pPr>
      <w:r>
        <w:rPr>
          <w:rFonts w:ascii="IRNazanin" w:hAnsi="IRNazanin" w:eastAsia="IRNazanin" w:cs="IRNazanin"/>
          <w:lang w:bidi="fa-IR"/>
          <w:color w:val="111111"/>
          <w:sz w:val="28"/>
          <w:szCs w:val="28"/>
          <w:rtl/>
        </w:rPr>
        <w:t xml:space="preserve">». و اما استلزام الأعلمیة للأفضلیة فهو موضع وفاق بین العلماء و العقلاء. لأنّ العلم أشرف الفضائل و أعلی المناقب و أسنی المراتب، و إن من فاق الناس علما کان أفضلهم و أشرفهم مقاما و أعلاهم درجة …</w:t>
      </w:r>
    </w:p>
    <w:p>
      <w:pPr>
        <w:pStyle w:val="BookText"/>
      </w:pPr>
      <w:r>
        <w:rPr>
          <w:rFonts w:ascii="IRNazanin" w:hAnsi="IRNazanin" w:eastAsia="IRNazanin" w:cs="IRNazanin"/>
          <w:lang w:bidi="fa-IR"/>
          <w:color w:val="111111"/>
          <w:sz w:val="28"/>
          <w:szCs w:val="28"/>
          <w:rtl/>
        </w:rPr>
        <w:t xml:space="preserve">و بالرّغم من تقرّر هذا المعنی و ثبوته، و لکن من المناسب إیراد عبارات بعض کبار العلماء لمزید الوضوح و التّبیین:</w:t>
      </w:r>
    </w:p>
    <w:p>
      <w:pPr>
        <w:pStyle w:val="BookText"/>
      </w:pPr>
      <w:r>
        <w:rPr>
          <w:rFonts w:ascii="IRNazanin" w:hAnsi="IRNazanin" w:eastAsia="IRNazanin" w:cs="IRNazanin"/>
          <w:lang w:bidi="fa-IR"/>
          <w:color w:val="111111"/>
          <w:sz w:val="28"/>
          <w:szCs w:val="28"/>
          <w:rtl/>
        </w:rPr>
        <w:t xml:space="preserve">قال الحکیم الترمذی: «الأصل الخامس و الثلاثون و المائة- حدثنا إسماعیل ابن نصر بن راشد قال: حدّثنا مسدّد قال: حدّثنا بشر بن المفضل قال: حدّثنا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مولی عقدة قال: سمعت أیوب بن صفوان یذکر عن جابر بن عبد اللّه قال: خرج علینا رسول اللّه صلّی اللّه علیه و سلّم فقال: أیّها الناس من کان یحبّ أن یعلم منزلته عند اللّه فلینظر کیف منزلة اللّه عنده، فإن اللّه ینزل العبد منه حیث أنزله من نفسه، و إن للّه سرایا من الملائکة تحلّ و تقف علی مجالس الذکر، فاغدوا و روحوا فی ذکر اللّه، ألا فارتعوا فی ریاض الجنة. قالوا: و أین ریاض الجنة یا رسول اللّه؟ قال: مجالس الذکر فاغدوا و روحوا فی ذکر اللّه و ذکّروه بأنفسکم.</w:t>
      </w:r>
    </w:p>
    <w:p>
      <w:pPr>
        <w:pStyle w:val="BookText"/>
      </w:pPr>
      <w:r>
        <w:rPr>
          <w:rFonts w:ascii="IRNazanin" w:hAnsi="IRNazanin" w:eastAsia="IRNazanin" w:cs="IRNazanin"/>
          <w:lang w:bidi="fa-IR"/>
          <w:color w:val="111111"/>
          <w:sz w:val="28"/>
          <w:szCs w:val="28"/>
          <w:rtl/>
        </w:rPr>
        <w:t xml:space="preserve">فمنزلة اللّه عند العبد إنّما هو علی قلبه علی قدر معرفته إیّاه و علمه و هیبته منه و إجلاله له، و تعظیمه و الحیاء منه و الخشیة منه و الخوف من عقابه و الوجل عند ذکره و إقامة الحرمة لأمره و نهیه، و قبول منته و رویة تدبیره، و الوقوف عند احکامه و طیب النفس بها، و التسلیم له بدنا و روحا و قلبا، و مراقبة تدبیره فی أموره و لزوم ذکره و النهوض بأثقال نعمه و إحسانه، و ترک مشیّاته لمشیّاته، و حسن الظن به فی کلّ ما نابه.</w:t>
      </w:r>
    </w:p>
    <w:p>
      <w:pPr>
        <w:pStyle w:val="BookText"/>
      </w:pPr>
      <w:r>
        <w:rPr>
          <w:rFonts w:ascii="IRNazanin" w:hAnsi="IRNazanin" w:eastAsia="IRNazanin" w:cs="IRNazanin"/>
          <w:lang w:bidi="fa-IR"/>
          <w:color w:val="111111"/>
          <w:sz w:val="28"/>
          <w:szCs w:val="28"/>
          <w:rtl/>
        </w:rPr>
        <w:t xml:space="preserve">و الناس فی هذه الأشیاء علی درجات یتفاضلون، فمنازلهم عند ربهم علی قدر حظوظهم من هذه الأشیاء، و إنّ اللّه تبارک اسمه أکرم المؤمنین بمعرفته، فأوفرهم حظا من المعرفة أعلمهم به، و أعلمهم بهم أوفرهم حظا من هذه الأشیاء، و أوفرهم حظا منها أعظمهم منزلة عنده، و أرفعهم درجة و أقربهم وسیلة، و علی قدر نقصانه من هذه الأشیاء ینتقص حظّه و ینحط درجته و تبعد وسیلته و یقل علمه به و تضعف معرفته إیّاه و یسقم إیمانه و یملکه نفسه. قال اللّه تبارک اسمه وَ لَقَدْ فَضَّلْنا بَعْضَ النَّبِیِّینَ عَلی بَعْضٍ وَ آتَیْنا داوُدَ زَبُوراً فإنّما فضّل الخلق بالمعرفة له و العلم به لا بالأعمال، و الیهود و النصاری و سائر أهل الملل قد علموا أعمال الشریعة فصارت هنا هباء منثورا، فبالمعرفة تزکو الأعمال، و بها تقبل منهم، و بها تطهر الأبدان، فمن فضّل بالمعرفة فقد أوتی حظّا من العلم به، و من فضل بالعلم به یکون هذه الأشیاء التی وصفنا موجودة عنده»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الغزالی فی (الرّسالة اللّدنیة): «اعلم أنّ العلم هو تصوّر النفس الناطقة المطمئنّة حقائق الأشیاء و صورها المجرّدة عن المواد بأعیانها و کیفیّاتها و کمّیاتها و جواهرها و ذواتها إن کانت مفردة و ان کانت مرکبة، فالعالم هو المحیط المدرک المتصوّر، و المعلوم هو ذات الشی‌ء الذی ینتقش علمه فی النفس، و شرف العلم بقدر شرف معلومه و رتبة العالم بحسب رتبة العلم.</w:t>
      </w:r>
    </w:p>
    <w:p>
      <w:pPr>
        <w:pStyle w:val="BookText"/>
      </w:pPr>
      <w:r>
        <w:rPr>
          <w:rFonts w:ascii="IRNazanin" w:hAnsi="IRNazanin" w:eastAsia="IRNazanin" w:cs="IRNazanin"/>
          <w:lang w:bidi="fa-IR"/>
          <w:color w:val="111111"/>
          <w:sz w:val="28"/>
          <w:szCs w:val="28"/>
          <w:rtl/>
        </w:rPr>
        <w:t xml:space="preserve">و لا شک أنّ أفضل المعلومات و أعلاها و أشرفها و أجلّها هو اللّه تعالی الصانع المبدع الحق الواحد، فعلمه- و هو علم التوحید- أفضل العلوم و أجلّها و أکملها، و هذا العلم الضروری واجب تحصیله علی جمیع العقلاء، کما قال صاحب الشّرع علیه الصلاة و السلام: طلب العلم فریضة علی کلّ مسلم، و أمر بالسّفر فی طلب العلم فقال: اطلبوا العلم و لو بالصین.</w:t>
      </w:r>
    </w:p>
    <w:p>
      <w:pPr>
        <w:pStyle w:val="BookText"/>
      </w:pPr>
      <w:r>
        <w:rPr>
          <w:rFonts w:ascii="IRNazanin" w:hAnsi="IRNazanin" w:eastAsia="IRNazanin" w:cs="IRNazanin"/>
          <w:lang w:bidi="fa-IR"/>
          <w:color w:val="111111"/>
          <w:sz w:val="28"/>
          <w:szCs w:val="28"/>
          <w:rtl/>
        </w:rPr>
        <w:t xml:space="preserve">و عالم هذا العلم أفضل العلماء، و بهذا السبب خصّهم اللّه تعالی بالذکر فی أجلّ المراتب، فقال: شَهِدَ اللَّهُ أَنَّهُ لا إِلهَ إِلَّا هُوَ وَ الْمَلائِکَةُ وَ أُولُوا الْعِلْمِ فعلماء التوحید لا بإطلاق هم الأنبیاء، و بعدهم العلماء الذین هم ورثة الأنبیاء، و هذا العلم و إن کان شریفا فی ذاته کاملا بنفسه لا ینفی سائر العلوم، بل لا یحصل إلّا بمقدمات کثیرة، و تلک المقدمات لا تنتظم إلّا عن علوم شتی، مثل علم السماوات و الأفلاک و جمیع علوم المصنوعات، و یتولّد عن علم التوحید علوم أخر کما سنذکرها بأقسامها فی مواضعها» و قد ذکر الغزالی فی الباب الأوّل من کتاب العلم من کتاب (إحیاء علوم الدین) فضل العلم و التّعلیم و التعلّم و شواهده من النقل و العقل … و بحث حول ذلک بالتّفصیل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الفخر الرازی فی تفسیره:</w:t>
      </w:r>
    </w:p>
    <w:p>
      <w:pPr>
        <w:pStyle w:val="BookText"/>
      </w:pPr>
      <w:r>
        <w:rPr>
          <w:rFonts w:ascii="IRNazanin" w:hAnsi="IRNazanin" w:eastAsia="IRNazanin" w:cs="IRNazanin"/>
          <w:lang w:bidi="fa-IR"/>
          <w:color w:val="111111"/>
          <w:sz w:val="28"/>
          <w:szCs w:val="28"/>
          <w:rtl/>
        </w:rPr>
        <w:t xml:space="preserve">«و اعلم أنه یدل علی فضیلة العلم: الکتاب و السّنة و المعقول، أمّا الکتاب فوجوه: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إنّ اللّه تعالی سمّی العلم بالحکمة، ثم أنّه تعالی عظّم أمر الحکمة، و ذلک یدل علی عظم شأن العلم.</w:t>
      </w:r>
    </w:p>
    <w:p>
      <w:pPr>
        <w:pStyle w:val="BookText"/>
      </w:pPr>
      <w:r>
        <w:rPr>
          <w:rFonts w:ascii="Amiri" w:hAnsi="Amiri" w:eastAsia="Amiri" w:cs="Amiri"/>
          <w:lang w:bidi="ar-SA"/>
          <w:color w:val="111111"/>
          <w:sz w:val="28"/>
          <w:szCs w:val="28"/>
          <w:rtl/>
        </w:rPr>
        <w:t xml:space="preserve">الثانی: قوله تعالی: قُلْ هَلْ یَسْتَوِی الَّذِینَ یَعْلَمُونَ وَ الَّذِینَ لا یَعْلَمُونَ.</w:t>
      </w:r>
    </w:p>
    <w:p>
      <w:pPr>
        <w:pStyle w:val="BookText"/>
      </w:pPr>
      <w:r>
        <w:rPr>
          <w:rFonts w:ascii="Amiri" w:hAnsi="Amiri" w:eastAsia="Amiri" w:cs="Amiri"/>
          <w:lang w:bidi="ar-SA"/>
          <w:color w:val="111111"/>
          <w:sz w:val="28"/>
          <w:szCs w:val="28"/>
          <w:rtl/>
        </w:rPr>
        <w:t xml:space="preserve">الثالث: قوله تعالی: أَطِیعُوا اللَّهَ وَ أَطِیعُوا الرَّسُولَ وَ أُولِی الْأَمْرِ مِنْکُمْ المراد بأولی الأمر العلماء فی أصحّ الأقوال، لأن الملوک یجب علیهم طاعة العلماء و لا ینعکس.</w:t>
      </w:r>
    </w:p>
    <w:p>
      <w:pPr>
        <w:pStyle w:val="BookText"/>
      </w:pPr>
      <w:r>
        <w:rPr>
          <w:rFonts w:ascii="Amiri" w:hAnsi="Amiri" w:eastAsia="Amiri" w:cs="Amiri"/>
          <w:lang w:bidi="ar-SA"/>
          <w:color w:val="111111"/>
          <w:sz w:val="28"/>
          <w:szCs w:val="28"/>
          <w:rtl/>
        </w:rPr>
        <w:t xml:space="preserve">ثم انظر إلی هذه المرتبة، فإنه تعالی ذکر العالم فی موضعین من کتابه فی المرتبة الثانیة قال: شَهِدَ اللَّهُ أَنَّهُ لا إِلهَ إِلَّا هُوَ وَ الْمَلائِکَةُ وَ أُولُوا الْعِلْمِ قائِماً بِالْقِسْطِ و قال: أَطِیعُوا اللَّهَ وَ أَطِیعُوا الرَّسُولَ وَ أُولِی الْأَمْرِ مِنْکُمْ ثم إنّه سبحانه و تعالی زاد فی الإکرام فجعلهم فی المرتبة الأولی فی آیتین فقال تعالی: وَ ما یَعْلَمُ تَأْوِیلَهُ إِلَّا اللَّهُ وَ الرَّاسِخُونَ فِی الْعِلْمِ و قال تعالی: کَفی بِاللَّهِ شَهِیداً بَیْنِی وَ بَیْنَکُمْ وَ مَنْ عِنْدَهُ عِلْمُ الْکِتابِ.</w:t>
      </w:r>
    </w:p>
    <w:p>
      <w:pPr>
        <w:pStyle w:val="BookText"/>
      </w:pPr>
      <w:r>
        <w:rPr>
          <w:rFonts w:ascii="Amiri" w:hAnsi="Amiri" w:eastAsia="Amiri" w:cs="Amiri"/>
          <w:lang w:bidi="ar-SA"/>
          <w:color w:val="111111"/>
          <w:sz w:val="28"/>
          <w:szCs w:val="28"/>
          <w:rtl/>
        </w:rPr>
        <w:t xml:space="preserve">الرابع: یَرْفَعِ اللَّهُ الَّذِینَ آمَنُوا مِنْکُمْ وَ الَّذِینَ أُوتُوا الْعِلْمَ دَرَجاتٍ.</w:t>
      </w:r>
    </w:p>
    <w:p>
      <w:pPr>
        <w:pStyle w:val="BookText"/>
      </w:pPr>
      <w:r>
        <w:rPr>
          <w:rFonts w:ascii="Amiri" w:hAnsi="Amiri" w:eastAsia="Amiri" w:cs="Amiri"/>
          <w:lang w:bidi="ar-SA"/>
          <w:color w:val="111111"/>
          <w:sz w:val="28"/>
          <w:szCs w:val="28"/>
          <w:rtl/>
        </w:rPr>
        <w:t xml:space="preserve">و اعلم أنه تعالی ذکر الدرجات لأربعة أصناف، أوّلها: للمؤمنین من أهل بدر قوله: إِنَّمَا الْمُؤْمِنُونَ الَّذِینَ إِذا ذُکِرَ اللَّهُ وَجِلَتْ قُلُوبُهُمْ إلی قوله: لَهُمْ دَرَجاتٌ عِنْدَ رَبِّهِمْ و الثانیة: للمجاهدین قوله: وَ فَضَّلَ اللَّهُ الْمُجاهِدِینَ عَلَی الْقاعِدِینَ و الثالثة: للصالحین: وَ مَنْ یَأْتِهِ مُؤْمِناً قَدْ عَمِلَ الصَّالِحاتِ فَأُولئِکَ لَهُمُ الدَّرَجاتُ الْعُلی و الرابعة: للعلماء وَ الَّذِینَ أُوتُوا الْعِلْمَ دَرَجاتٍ.</w:t>
      </w:r>
    </w:p>
    <w:p>
      <w:pPr>
        <w:pStyle w:val="BookText"/>
      </w:pPr>
      <w:r>
        <w:rPr>
          <w:rFonts w:ascii="IRNazanin" w:hAnsi="IRNazanin" w:eastAsia="IRNazanin" w:cs="IRNazanin"/>
          <w:lang w:bidi="fa-IR"/>
          <w:color w:val="111111"/>
          <w:sz w:val="28"/>
          <w:szCs w:val="28"/>
          <w:rtl/>
        </w:rPr>
        <w:t xml:space="preserve">فاللّه تعالی فضّل أهل بدر علی غیرهم من المؤمنین بدرجات، و فضّل المجاهدین علی القاعدین أجرا عظیما درجات منه، و فضّل الصالحین علی هؤلاء بدرجات، ثم فضّل العلماء علی جمیع الأصناف بدرجات.</w:t>
      </w:r>
    </w:p>
    <w:p>
      <w:pPr>
        <w:pStyle w:val="BookText"/>
      </w:pPr>
      <w:r>
        <w:rPr>
          <w:rFonts w:ascii="IRNazanin" w:hAnsi="IRNazanin" w:eastAsia="IRNazanin" w:cs="IRNazanin"/>
          <w:lang w:bidi="fa-IR"/>
          <w:color w:val="111111"/>
          <w:sz w:val="28"/>
          <w:szCs w:val="28"/>
          <w:rtl/>
        </w:rPr>
        <w:t xml:space="preserve">فوجب کون العلماء أفضل الناس.</w:t>
      </w:r>
    </w:p>
    <w:p>
      <w:pPr>
        <w:pStyle w:val="BookText"/>
      </w:pPr>
      <w:r>
        <w:rPr>
          <w:rFonts w:ascii="Amiri" w:hAnsi="Amiri" w:eastAsia="Amiri" w:cs="Amiri"/>
          <w:lang w:bidi="ar-SA"/>
          <w:color w:val="111111"/>
          <w:sz w:val="28"/>
          <w:szCs w:val="28"/>
          <w:rtl/>
        </w:rPr>
        <w:t xml:space="preserve">الخامس: قوله: إِنَّما یَخْشَی اللَّهَ مِنْ عِبادِهِ الْعُلَماءُ و إن اللّه تعالی وصف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فی کتابه بخمس مناقب:</w:t>
      </w:r>
    </w:p>
    <w:p>
      <w:pPr>
        <w:pStyle w:val="BookText"/>
      </w:pPr>
      <w:r>
        <w:rPr>
          <w:rFonts w:ascii="Amiri" w:hAnsi="Amiri" w:eastAsia="Amiri" w:cs="Amiri"/>
          <w:lang w:bidi="ar-SA"/>
          <w:color w:val="111111"/>
          <w:sz w:val="28"/>
          <w:szCs w:val="28"/>
          <w:rtl/>
        </w:rPr>
        <w:t xml:space="preserve">أحدها: الایمان: وَ الرَّاسِخُونَ فِی الْعِلْمِ یَقُولُونَ آمَنَّا.</w:t>
      </w:r>
    </w:p>
    <w:p>
      <w:pPr>
        <w:pStyle w:val="BookText"/>
      </w:pPr>
      <w:r>
        <w:rPr>
          <w:rFonts w:ascii="Amiri" w:hAnsi="Amiri" w:eastAsia="Amiri" w:cs="Amiri"/>
          <w:lang w:bidi="ar-SA"/>
          <w:color w:val="111111"/>
          <w:sz w:val="28"/>
          <w:szCs w:val="28"/>
          <w:rtl/>
        </w:rPr>
        <w:t xml:space="preserve">و ثانیها: التوحید و الشهادة: شَهِدَ اللَّهُ إلی قوله وَ أُولُوا الْعِلْمِ.</w:t>
      </w:r>
    </w:p>
    <w:p>
      <w:pPr>
        <w:pStyle w:val="BookText"/>
      </w:pPr>
      <w:r>
        <w:rPr>
          <w:rFonts w:ascii="Amiri" w:hAnsi="Amiri" w:eastAsia="Amiri" w:cs="Amiri"/>
          <w:lang w:bidi="ar-SA"/>
          <w:color w:val="111111"/>
          <w:sz w:val="28"/>
          <w:szCs w:val="28"/>
          <w:rtl/>
        </w:rPr>
        <w:t xml:space="preserve">و ثالثها: البکاء: یَخِرُّونَ لِلْأَذْقانِ یَبْکُونَ.</w:t>
      </w:r>
    </w:p>
    <w:p>
      <w:pPr>
        <w:pStyle w:val="BookText"/>
      </w:pPr>
      <w:r>
        <w:rPr>
          <w:rFonts w:ascii="Amiri" w:hAnsi="Amiri" w:eastAsia="Amiri" w:cs="Amiri"/>
          <w:lang w:bidi="ar-SA"/>
          <w:color w:val="111111"/>
          <w:sz w:val="28"/>
          <w:szCs w:val="28"/>
          <w:rtl/>
        </w:rPr>
        <w:t xml:space="preserve">و رابعها: الخشوع: إِنَّ الَّذِینَ أُوتُوا الْعِلْمَ مِنْ قَبْلِهِ.</w:t>
      </w:r>
    </w:p>
    <w:p>
      <w:pPr>
        <w:pStyle w:val="BookText"/>
      </w:pPr>
      <w:r>
        <w:rPr>
          <w:rFonts w:ascii="Amiri" w:hAnsi="Amiri" w:eastAsia="Amiri" w:cs="Amiri"/>
          <w:lang w:bidi="ar-SA"/>
          <w:color w:val="111111"/>
          <w:sz w:val="28"/>
          <w:szCs w:val="28"/>
          <w:rtl/>
        </w:rPr>
        <w:t xml:space="preserve">و خامسها: الخشیة: إِنَّما یَخْشَی اللَّهَ مِنْ عِبادِهِ الْعُلَماءُ.</w:t>
      </w:r>
    </w:p>
    <w:p>
      <w:pPr>
        <w:pStyle w:val="BookText"/>
      </w:pPr>
      <w:r>
        <w:rPr>
          <w:rFonts w:ascii="IRNazanin" w:hAnsi="IRNazanin" w:eastAsia="IRNazanin" w:cs="IRNazanin"/>
          <w:lang w:bidi="fa-IR"/>
          <w:color w:val="111111"/>
          <w:sz w:val="28"/>
          <w:szCs w:val="28"/>
          <w:rtl/>
        </w:rPr>
        <w:t xml:space="preserve">و أمّا الأخبار فوجوه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النیسابوری فی تفسیره: «البحث الثالث فی فضل العلم: لو کان فی الإمکان شی‌ء أشرف من العلم لأظهر اللّه تعالی فضل آدم بذلک الشی‌ء، و ممّا یدل علی فضله الکتاب و السّنة و المعقول..» فذکر الآیات التی ذکرها الرازی، ثم الأحادیث عن النبی صلّی اللّه علیه و سلّم فی فضل العلم و العلماء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خصّ السمهودی الباب الأول من کتاب (جواهر العقدین) للکلام «فی إیراد الدلائل الدالة علی فضل العلم و العلماء، و وجوب توقیرهم و احترامهم و التحذیر من بعضهم و الأذی لبعضهم، و قد تظاهرت الآیات و صحیح الأخبار و الآثار و تواترت، و تطابقت الدلائل العقلیة و النقلیّة و توافقت علی هذا الغرض الذی أشرنا إلیه، و عوّلنا فی هذا الباب علیه …».</w:t>
      </w:r>
    </w:p>
    <w:p>
      <w:pPr>
        <w:pStyle w:val="BookText"/>
      </w:pPr>
      <w:r>
        <w:rPr>
          <w:rFonts w:ascii="IRNazanin" w:hAnsi="IRNazanin" w:eastAsia="IRNazanin" w:cs="IRNazanin"/>
          <w:lang w:bidi="fa-IR"/>
          <w:color w:val="111111"/>
          <w:sz w:val="28"/>
          <w:szCs w:val="28"/>
          <w:rtl/>
        </w:rPr>
        <w:t xml:space="preserve">و قال المولوی عبد العلی فی (شرح مسلم) فی الکلام علی مقامات الأولیاء و التفاضل بینهم، قال بعد کلام له: «لأنّ التفاضل لیس إلّا بالعلم، و الفضل بما عداه غیر معتد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6" w:name="pg10468_134951"/>
    <w:bookmarkEnd w:id="126"/>
    <w:p>
      <w:pPr>
        <w:pStyle w:val="Heading5"/>
      </w:pPr>
      <w:bookmarkStart w:id="609" w:name="_Toc380"/>
      <w:r>
        <w:t>قصّة استخلاف آدم علیه السلام</w:t>
      </w:r>
      <w:bookmarkEnd w:id="609"/>
    </w:p>
    <w:p>
      <w:pPr>
        <w:pStyle w:val="BookText"/>
      </w:pPr>
      <w:r>
        <w:rPr>
          <w:rFonts w:ascii="Amiri" w:hAnsi="Amiri" w:eastAsia="Amiri" w:cs="Amiri"/>
          <w:lang w:bidi="ar-SA"/>
          <w:color w:val="111111"/>
          <w:sz w:val="28"/>
          <w:szCs w:val="28"/>
          <w:rtl/>
        </w:rPr>
        <w:t xml:space="preserve">قال اللّه تعالی فی کتابه العزیز 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w:t>
      </w:r>
    </w:p>
    <w:p>
      <w:pPr>
        <w:pStyle w:val="BookText"/>
      </w:pPr>
      <w:r>
        <w:rPr>
          <w:rFonts w:ascii="IRNazanin" w:hAnsi="IRNazanin" w:eastAsia="IRNazanin" w:cs="IRNazanin"/>
          <w:lang w:bidi="fa-IR"/>
          <w:color w:val="111111"/>
          <w:sz w:val="28"/>
          <w:szCs w:val="28"/>
          <w:rtl/>
        </w:rPr>
        <w:t xml:space="preserve">قال الرازی:</w:t>
      </w:r>
    </w:p>
    <w:p>
      <w:pPr>
        <w:pStyle w:val="BookText"/>
      </w:pPr>
      <w:r>
        <w:rPr>
          <w:rFonts w:ascii="IRNazanin" w:hAnsi="IRNazanin" w:eastAsia="IRNazanin" w:cs="IRNazanin"/>
          <w:lang w:bidi="fa-IR"/>
          <w:color w:val="111111"/>
          <w:sz w:val="28"/>
          <w:szCs w:val="28"/>
          <w:rtl/>
        </w:rPr>
        <w:t xml:space="preserve">«اعلم أنّ الملائکة لمّا سألوا عن وجه الحکمة فی خلق آدم و ذرّیته، و إسکانه تعالی إیّاهم فی الأرض، و أخبر اللّه تعالی عن وجه الحکمة فی ذلک علی سبیل الإجمال بقوله تعالی: إِنِّی أَعْلَمُ ما لا تَعْلَمُونَ أراد تعالی أن یزیدهم بیانا و أن یفصّل لهم ذلک المجمل، فبیّن تعالی لهم من فضل آدم علیه السلام ما لم یکن ذلک معلوما لهم، و ذلک بأن علّم آدم الأسماء کلّها ثم عرضهم علیهم، لیظهر بذلک کمال فضله و قصورهم عنه فی العلم، فیتأکّد ذلک الجواب الإجمالی بهذا الجواب التفصیلی»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«المسألة السادسة: هذه الآیة دالّة علی فضل العلم، فإنه سبحانه ما اظهر کمال حکمته فی خلقة آدم علیه السلام إلّا بأن أظهر علمه، فلو کان فی الإمکان وجود شی‌ء أشرف من العلم لکان من الواجب إظهار فضله بذلک الشی‌ء لا بالعلم»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خذ من أوّل الأمر، فإنه سبحانه لمّا قال إِنِّی جاعِلٌ فِی الْأَرْضِ خَلِیفَةً فلما قالت الملائکة أَ تَجْعَلُ فِیها مَنْ یُفْسِدُ فِیها قال سبحانه إِنِّی أَعْلَمُ ما لا تَعْلَمُونَ فأجابهم سبحانه بکونه عالما، فلم یجعل سائر صفات الجلال من القدرة و الإرادة و السمع و البصر و الوجوب و القدم و الاستغناء عن المکان و الجهة جوابا لهم و موجبا لسکوتهم، و إنما جعل صفة العلم جوابا لهم، و ذلک یدل علی أن صفات الجلال و الکمال و ان کانت بأسرها فی نهایة الشرف إلّا أنّ صفة العلم أشرف من غیرها.</w:t>
      </w:r>
    </w:p>
    <w:p>
      <w:pPr>
        <w:pStyle w:val="BookText"/>
      </w:pPr>
      <w:r>
        <w:rPr>
          <w:rFonts w:ascii="IRNazanin" w:hAnsi="IRNazanin" w:eastAsia="IRNazanin" w:cs="IRNazanin"/>
          <w:lang w:bidi="fa-IR"/>
          <w:color w:val="111111"/>
          <w:sz w:val="28"/>
          <w:szCs w:val="28"/>
          <w:rtl/>
        </w:rPr>
        <w:t xml:space="preserve">ثم إنّه سبحانه إنّما أظهر فضل آدم علیه السلام بالعلم، و ذلک یدل أیضا علی أنّ العلم أشرف من غیره.</w:t>
      </w:r>
    </w:p>
    <w:p>
      <w:pPr>
        <w:pStyle w:val="BookText"/>
      </w:pPr>
      <w:r>
        <w:rPr>
          <w:rFonts w:ascii="IRNazanin" w:hAnsi="IRNazanin" w:eastAsia="IRNazanin" w:cs="IRNazanin"/>
          <w:lang w:bidi="fa-IR"/>
          <w:color w:val="111111"/>
          <w:sz w:val="28"/>
          <w:szCs w:val="28"/>
          <w:rtl/>
        </w:rPr>
        <w:t xml:space="preserve">ثم إنّه سبحانه لمّا أظهر علمه جعله مسجود الملائکة و خلیفة العالم السفلی، و ذلک یدل علی أنّ تلک المنقبة إنّما استحقّها آدم علیه السلام بالعلم.</w:t>
      </w:r>
    </w:p>
    <w:p>
      <w:pPr>
        <w:pStyle w:val="BookText"/>
      </w:pPr>
      <w:r>
        <w:rPr>
          <w:rFonts w:ascii="IRNazanin" w:hAnsi="IRNazanin" w:eastAsia="IRNazanin" w:cs="IRNazanin"/>
          <w:lang w:bidi="fa-IR"/>
          <w:color w:val="111111"/>
          <w:sz w:val="28"/>
          <w:szCs w:val="28"/>
          <w:rtl/>
        </w:rPr>
        <w:t xml:space="preserve">ثم إنّ الملائکة افتخرت بالتسبیح و التقدیس، و الافتخار بهما إنما یحصل لو کانا مقرونین بالعلم، فإنهما إن حصلا بدون العلم کان ذلک نفاقا، و النفاق أخسّ المراتب، قال تعالی: إِنَّ الْمُنافِقِینَ فِی الدَّرْکِ الْأَسْفَلِ مِنَ النَّارِ أو تقلیدا و التقلید مذموم فثبت أن تسبیحهم و تقدیسهم إنما صار موجبا للافتخار ببرکة العلم»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بتفسیر وَ إِذْ قُلْنا لِلْمَلائِکَةِ اسْجُدُوا لِآدَمَ …</w:t>
      </w:r>
    </w:p>
    <w:p>
      <w:pPr>
        <w:pStyle w:val="BookText"/>
      </w:pPr>
      <w:r>
        <w:rPr>
          <w:rFonts w:ascii="IRNazanin" w:hAnsi="IRNazanin" w:eastAsia="IRNazanin" w:cs="IRNazanin"/>
          <w:lang w:bidi="fa-IR"/>
          <w:color w:val="111111"/>
          <w:sz w:val="28"/>
          <w:szCs w:val="28"/>
          <w:rtl/>
        </w:rPr>
        <w:t xml:space="preserve">«اعلم أنّ هذا هو النعمة الرابعة من النعم العامة علی جمیع البشر، و هو أنّه سبحانه و تعالی جعل أبانا مسجود الملائکة، و ذلک لأنه تعالی ذکر تخصیص آدم بالخلافة أوّلا، ثم تخصیصه بالعلم الکثیر ثانیا، ثمّ بلوغه فی العلوم إلی أن صارت الملائکة عاجزین عن بلوغ درجته فی العلم، و ذکر الآن کونه مسجودا للملائکة»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7" w:name="pg10468_134953"/>
    <w:bookmarkEnd w:id="127"/>
    <w:p>
      <w:pPr>
        <w:pStyle w:val="BookText"/>
      </w:pPr>
      <w:r>
        <w:rPr>
          <w:rFonts w:ascii="IRNazanin" w:hAnsi="IRNazanin" w:eastAsia="IRNazanin" w:cs="IRNazanin"/>
          <w:lang w:bidi="fa-IR"/>
          <w:color w:val="111111"/>
          <w:sz w:val="28"/>
          <w:szCs w:val="28"/>
          <w:rtl/>
        </w:rPr>
        <w:t xml:space="preserve">و هکذا قال بتفسیر الآیات المذکورة کلّ من النیسابوری فی تفسیره (غرائب القرآن) و البیضاوی فی (تفسیر: 140) و الخطیب الشربینی فی (السراج المنیر 1/ 48) و غیرهم من مشاهیر المفسّرین.</w:t>
      </w:r>
    </w:p>
    <w:p>
      <w:pPr>
        <w:pStyle w:val="Heading5"/>
      </w:pPr>
      <w:bookmarkStart w:id="610" w:name="_Toc381"/>
      <w:r>
        <w:t>المشابهة بین علی و آدم علیهما السلام</w:t>
      </w:r>
      <w:bookmarkEnd w:id="610"/>
    </w:p>
    <w:p>
      <w:pPr>
        <w:pStyle w:val="BookText"/>
      </w:pPr>
      <w:r>
        <w:rPr>
          <w:rFonts w:ascii="IRNazanin" w:hAnsi="IRNazanin" w:eastAsia="IRNazanin" w:cs="IRNazanin"/>
          <w:lang w:bidi="fa-IR"/>
          <w:color w:val="111111"/>
          <w:sz w:val="28"/>
          <w:szCs w:val="28"/>
          <w:rtl/>
        </w:rPr>
        <w:t xml:space="preserve">و من لطائف المقام أنّ العاصمی ذکر- لإثبات المشابهة بین أمیر المؤمنین و آدم علیهما السلام فی العلم و الحکمة أنه کما أنّ آدم فضّل علی جمیع الملائکة بالعلم- و هو أفضل الخصال- فکذلک سیّدنا أمیر المؤمنین علیه السلام فضّل علی جمیع الأمّة بالعلم و الحکمة- ما خلا الخلفاء الماضین-.</w:t>
      </w:r>
    </w:p>
    <w:p>
      <w:pPr>
        <w:pStyle w:val="BookText"/>
      </w:pPr>
      <w:r>
        <w:rPr>
          <w:rFonts w:ascii="IRNazanin" w:hAnsi="IRNazanin" w:eastAsia="IRNazanin" w:cs="IRNazanin"/>
          <w:lang w:bidi="fa-IR"/>
          <w:color w:val="111111"/>
          <w:sz w:val="28"/>
          <w:szCs w:val="28"/>
          <w:rtl/>
        </w:rPr>
        <w:t xml:space="preserve">إلّا أنّه باستدلاله علی هذا المطلب</w:t>
      </w:r>
    </w:p>
    <w:p>
      <w:pPr>
        <w:pStyle w:val="BookText"/>
      </w:pPr>
      <w:r>
        <w:rPr>
          <w:rFonts w:ascii="IRNazanin" w:hAnsi="IRNazanin" w:eastAsia="IRNazanin" w:cs="IRNazanin"/>
          <w:lang w:bidi="fa-IR"/>
          <w:color w:val="111111"/>
          <w:sz w:val="28"/>
          <w:szCs w:val="28"/>
          <w:rtl/>
        </w:rPr>
        <w:t xml:space="preserve">بحدیث: «یا علی ملئت علما و حکمة»،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بحدیث: «أنا مدینة العلم و علی بابها»</w:t>
      </w:r>
    </w:p>
    <w:p>
      <w:pPr>
        <w:pStyle w:val="BookText"/>
      </w:pPr>
      <w:r>
        <w:rPr>
          <w:rFonts w:ascii="IRNazanin" w:hAnsi="IRNazanin" w:eastAsia="IRNazanin" w:cs="IRNazanin"/>
          <w:lang w:bidi="fa-IR"/>
          <w:color w:val="111111"/>
          <w:sz w:val="28"/>
          <w:szCs w:val="28"/>
          <w:rtl/>
        </w:rPr>
        <w:t xml:space="preserve">قد أبطل- من حیث لا یشعر- استثنائه الخلفاء الثلاثة، و أیّد استدلال أهل الحق بحدیث «أنا مدینة العلم و علی بابها» علی أفضلیّة الامام علیه السلام- عن طریق الأعلمیة- عن جمیع الخلائق سوی أخیه و صنوه صلّی اللّه علیه و آله و سلّم.</w:t>
      </w:r>
    </w:p>
    <w:p>
      <w:pPr>
        <w:pStyle w:val="BookText"/>
      </w:pPr>
      <w:r>
        <w:rPr>
          <w:rFonts w:ascii="IRNazanin" w:hAnsi="IRNazanin" w:eastAsia="IRNazanin" w:cs="IRNazanin"/>
          <w:lang w:bidi="fa-IR"/>
          <w:color w:val="111111"/>
          <w:sz w:val="28"/>
          <w:szCs w:val="28"/>
          <w:rtl/>
        </w:rPr>
        <w:t xml:space="preserve">و هذا نصّ کلامه فی (زین الفتی): «و أمّا العلم و الحکمة، فإنّ اللّه تعالی قال لآدم علیه السلام وَ عَلَّمَ آدَمَ الْأَسْماءَ کُلَّها ففضّل بالعلم العباد الذین لا یعصون اللّه ما أمرهم و یفعلون ما یؤمرون و استحق بذلک منهم السجود له، فکما لا یصیر العلم جهلا و العالم جاهلا فکذلک لم یصر آدم المفضّل بالعلم مفضولا، و کذلک حال من فضّل بالعلم فأمّا من فضل بالعبادة فربّما یصیر مفضولا، لأنّ العابد ربّما یسقط عن درجة العبادة إن ترکها معرضا عنها، أو یتوانی فیها تغافلا عنها فیسقط فضله، و لذلک قیل: بالعلم یعلو و لا یعلی، و العالم یزار و لا یزور و من ذلک وجوب وصف اللّه سبحانه بالعلم و العالم، و فساد الوصف له بالعبادة و العابد، و لذلک منّ علی نبیّه علیه السلام بقوله: وَ عَلَّمَکَ ما لَمْ تَکُنْ تَعْلَمُ وَ کانَ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8" w:name="pg10468_134954"/>
    <w:bookmarkEnd w:id="128"/>
    <w:p>
      <w:pPr>
        <w:pStyle w:val="BookText"/>
      </w:pPr>
      <w:r>
        <w:rPr>
          <w:rFonts w:ascii="Amiri" w:hAnsi="Amiri" w:eastAsia="Amiri" w:cs="Amiri"/>
          <w:lang w:bidi="ar-SA"/>
          <w:color w:val="111111"/>
          <w:sz w:val="28"/>
          <w:szCs w:val="28"/>
          <w:rtl/>
        </w:rPr>
        <w:t xml:space="preserve">فَضْلُ اللَّهِ عَلَیْکَ عَظِیماً فعظّم الفضل علیه بالعلم دون سائر ما أکرمه به من الخصال و الأخلاق، و ما فتح علیه من البلاد و الآفاق.</w:t>
      </w:r>
    </w:p>
    <w:p>
      <w:pPr>
        <w:pStyle w:val="BookText"/>
      </w:pPr>
      <w:r>
        <w:rPr>
          <w:rFonts w:ascii="IRNazanin" w:hAnsi="IRNazanin" w:eastAsia="IRNazanin" w:cs="IRNazanin"/>
          <w:lang w:bidi="fa-IR"/>
          <w:color w:val="111111"/>
          <w:sz w:val="28"/>
          <w:szCs w:val="28"/>
          <w:rtl/>
        </w:rPr>
        <w:t xml:space="preserve">و کذلک المرتضی- رضوان اللّه علیه- فضّل بالعلم و الحکمة ففاق بهما جمیع الأمة ما خلا الخلفاء الماضین- رضی اللّه عنهم أجمعین- و لذلک</w:t>
      </w:r>
    </w:p>
    <w:p>
      <w:pPr>
        <w:pStyle w:val="BookText"/>
      </w:pPr>
      <w:r>
        <w:rPr>
          <w:rFonts w:ascii="IRNazanin" w:hAnsi="IRNazanin" w:eastAsia="IRNazanin" w:cs="IRNazanin"/>
          <w:lang w:bidi="fa-IR"/>
          <w:color w:val="111111"/>
          <w:sz w:val="28"/>
          <w:szCs w:val="28"/>
          <w:rtl/>
        </w:rPr>
        <w:t xml:space="preserve">وصفه الرسول علیه السلام بهما حیث قال: یا علی ملئت علما و حکمة</w:t>
      </w:r>
    </w:p>
    <w:p>
      <w:pPr>
        <w:pStyle w:val="BookText"/>
      </w:pPr>
      <w:r>
        <w:rPr>
          <w:rFonts w:ascii="IRNazanin" w:hAnsi="IRNazanin" w:eastAsia="IRNazanin" w:cs="IRNazanin"/>
          <w:lang w:bidi="fa-IR"/>
          <w:color w:val="111111"/>
          <w:sz w:val="28"/>
          <w:szCs w:val="28"/>
          <w:rtl/>
        </w:rPr>
        <w:t xml:space="preserve">، و ذکر</w:t>
      </w:r>
    </w:p>
    <w:p>
      <w:pPr>
        <w:pStyle w:val="BookText"/>
      </w:pPr>
      <w:r>
        <w:rPr>
          <w:rFonts w:ascii="IRNazanin" w:hAnsi="IRNazanin" w:eastAsia="IRNazanin" w:cs="IRNazanin"/>
          <w:lang w:bidi="fa-IR"/>
          <w:color w:val="111111"/>
          <w:sz w:val="28"/>
          <w:szCs w:val="28"/>
          <w:rtl/>
        </w:rPr>
        <w:t xml:space="preserve">فی الحدیث عن المرتضی رضوان اللّه علیه أنّ النبی صلّی اللّه علیه کان ذات لیلة فی بیت أمّ سلمة فبکرت إلیه بالغداة، فإذا عبد اللّه بن عباس بالباب، فخرج النبی صلّی اللّه علیه إلی المسجد و علی عن یمینه و ابن عباس عن یساره، فقال النبی علیه السلام: یا علی ما أوّل نعم اللّه علیک؟ قال: أن خلقنی فأحسن خلقی، قال: ثم ما ذا؟ قال:</w:t>
      </w:r>
    </w:p>
    <w:p>
      <w:pPr>
        <w:pStyle w:val="BookText"/>
      </w:pPr>
      <w:r>
        <w:rPr>
          <w:rFonts w:ascii="IRNazanin" w:hAnsi="IRNazanin" w:eastAsia="IRNazanin" w:cs="IRNazanin"/>
          <w:lang w:bidi="fa-IR"/>
          <w:color w:val="111111"/>
          <w:sz w:val="28"/>
          <w:szCs w:val="28"/>
          <w:rtl/>
        </w:rPr>
        <w:t xml:space="preserve">أن عرّفنی نفسه، قال: ثم ما ذا؟ قال قلت: و إن تعدّوا نعمة اللّه لا تحصوها.</w:t>
      </w:r>
    </w:p>
    <w:p>
      <w:pPr>
        <w:pStyle w:val="BookText"/>
      </w:pPr>
      <w:r>
        <w:rPr>
          <w:rFonts w:ascii="IRNazanin" w:hAnsi="IRNazanin" w:eastAsia="IRNazanin" w:cs="IRNazanin"/>
          <w:lang w:bidi="fa-IR"/>
          <w:color w:val="111111"/>
          <w:sz w:val="28"/>
          <w:szCs w:val="28"/>
          <w:rtl/>
        </w:rPr>
        <w:t xml:space="preserve">قال: فضرب النبی صلّی اللّه علیه یده علی کتفی و قال: یا علی ملئت علما و حکمة و لذلک قال النبی صلّی اللّه علیه: أنا مدینة العلم و علی بابها. و فی بعض الروایات: أنا دار الحکمة و علی بابها».</w:t>
      </w:r>
    </w:p>
    <w:p>
      <w:pPr>
        <w:pStyle w:val="Heading4"/>
      </w:pPr>
      <w:bookmarkStart w:id="611" w:name="_Toc382"/>
      <w:r>
        <w:t>2- دلالته علی العصمة</w:t>
      </w:r>
      <w:bookmarkEnd w:id="611"/>
    </w:p>
    <w:p>
      <w:pPr>
        <w:pStyle w:val="BookText"/>
      </w:pPr>
      <w:r>
        <w:rPr>
          <w:rFonts w:ascii="IRNazanin" w:hAnsi="IRNazanin" w:eastAsia="IRNazanin" w:cs="IRNazanin"/>
          <w:lang w:bidi="fa-IR"/>
          <w:color w:val="111111"/>
          <w:sz w:val="28"/>
          <w:szCs w:val="28"/>
          <w:rtl/>
        </w:rPr>
        <w:t xml:space="preserve">إنّ حدیث مدینة العلم یدلّ علی عصمة سیدنا أمیر المؤمنین علیه الصلاة و السّلام، و لا ریب حینئذ فی خلافته بعد رسول اللّه صلّی اللّه علیه و آله و سلّم بلا فصل …</w:t>
      </w:r>
    </w:p>
    <w:p>
      <w:pPr>
        <w:pStyle w:val="BookText"/>
      </w:pPr>
      <w:r>
        <w:rPr>
          <w:rFonts w:ascii="IRNazanin" w:hAnsi="IRNazanin" w:eastAsia="IRNazanin" w:cs="IRNazanin"/>
          <w:lang w:bidi="fa-IR"/>
          <w:color w:val="111111"/>
          <w:sz w:val="28"/>
          <w:szCs w:val="28"/>
          <w:rtl/>
        </w:rPr>
        <w:t xml:space="preserve">و أمّا دلالته علی العصمة فقد أفصح عنها المحقّقون من أهل السّنة، قال إسماعیل بن سلیمان الکردی فی (جلاء النظر فی دفع شبهات ابن حجر) بعد کلام له: «و إیّاک و الاغترار بظواهر الآثار و الأحوال من التزیّی بزیّ آثار الفقر، کلبس المرقّعات، و حمل العکاز و غیر ذلک، لأنها لیست نافعة لمن اتصف بها و هو لیس علی شی‌ء من المعرفة باللّه، بل قد یکون المتصف بها صاحب انتقاد علی المشایخ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بنظره إلی نفسه، حیث أنه یری حقیقة الأمر عنده دون غیره، و کثیر من اهل هذا الشأن هلکوا فی أودیة الحیرة، لأنّهم اغتراهم الجهل المرکب، فلا یدرون و لا یدرون أنّهم لا یدرون، کابن تیمیّة و ابن المقری و السّعد التفتازانی و ابن حجر العسقلانی و غیرهم، فإنّ اعتراضهم علی معاصریهم و علی من سبق من الموتی دال علی حصرهم طریق الحق عندهم لا غیر.</w:t>
      </w:r>
    </w:p>
    <w:p>
      <w:pPr>
        <w:pStyle w:val="BookText"/>
      </w:pPr>
      <w:r>
        <w:rPr>
          <w:rFonts w:ascii="IRNazanin" w:hAnsi="IRNazanin" w:eastAsia="IRNazanin" w:cs="IRNazanin"/>
          <w:lang w:bidi="fa-IR"/>
          <w:color w:val="111111"/>
          <w:sz w:val="28"/>
          <w:szCs w:val="28"/>
          <w:rtl/>
        </w:rPr>
        <w:t xml:space="preserve">و قد زاد ابن تیمیّة بأشیاء و من جملتها: ما ذکره الفقیه ابن حجر الهیتمی- رحمه اللّه- فی فتاواه الحدیثیة، عن بعض أجلّاء عصره أنّه سمعه یقول- و هو علی منبر جامع الجبل بالصالحیة-: إنّ سیدنا عمر- رضی اللّه عنه- له غلطات و أیّ غلطات، و إن سیّدنا علی- رضی اللّه عنه- أخطأ فی أکثر من ثلاثمائة مکان!! فیا لیت شعری من أین یحصل لک الصواب إذا أخطأ عمر و علی رضی اللّه عنهما بزعمک؟ أما سمعت</w:t>
      </w:r>
    </w:p>
    <w:p>
      <w:pPr>
        <w:pStyle w:val="BookText"/>
      </w:pPr>
      <w:r>
        <w:rPr>
          <w:rFonts w:ascii="IRNazanin" w:hAnsi="IRNazanin" w:eastAsia="IRNazanin" w:cs="IRNazanin"/>
          <w:lang w:bidi="fa-IR"/>
          <w:color w:val="111111"/>
          <w:sz w:val="28"/>
          <w:szCs w:val="28"/>
          <w:rtl/>
        </w:rPr>
        <w:t xml:space="preserve">قول النبی صلّی اللّه علیه و سلّم فی حقّ سیدنا علی: أنا مدینة العلم و علی بابها؟ …».</w:t>
      </w:r>
    </w:p>
    <w:p>
      <w:pPr>
        <w:pStyle w:val="BookText"/>
      </w:pPr>
      <w:r>
        <w:rPr>
          <w:rFonts w:ascii="IRNazanin" w:hAnsi="IRNazanin" w:eastAsia="IRNazanin" w:cs="IRNazanin"/>
          <w:lang w:bidi="fa-IR"/>
          <w:color w:val="111111"/>
          <w:sz w:val="28"/>
          <w:szCs w:val="28"/>
          <w:rtl/>
        </w:rPr>
        <w:t xml:space="preserve">فإنّ ظاهر عبارته و استدلاله بحدیث مدینة العلم فی الردّ علی ذاک المتعصّب العنید دلالة هذا الحدیث الشریف علی عصمة الامام علیه السلام …</w:t>
      </w:r>
    </w:p>
    <w:p>
      <w:pPr>
        <w:pStyle w:val="BookText"/>
      </w:pPr>
      <w:r>
        <w:rPr>
          <w:rFonts w:ascii="IRNazanin" w:hAnsi="IRNazanin" w:eastAsia="IRNazanin" w:cs="IRNazanin"/>
          <w:lang w:bidi="fa-IR"/>
          <w:color w:val="111111"/>
          <w:sz w:val="28"/>
          <w:szCs w:val="28"/>
          <w:rtl/>
        </w:rPr>
        <w:t xml:space="preserve">و قال المولوی نظام الدین السهالوی الأنصاری فی (الصبح الصادق) ما نصّه: «إفاضة- قال الشیخ ابن همام فی فتح القدیر- بعد ما أثبت عتق أمّ الولد و انعدام جواز بیعها عن عدّة من الصحابة رضوان اللّه تعالی علیهم، و بالأحادیث المرفوعة، و استنتج ثبوت الإجماع علی بطلان البیع- ممّا یدلّ علی ثبوت ذلک الإجماع ما أسنده عبد الرزاق، أنبأنا معمر، عن أیوب، عن ابن سیرین، عن عبیدة السلمانی قال: سمعت علیا یقول: اجتمع رأیی و رأی عمر فی أمّهات الأولاد أن لا یبعن، ثمّ رأیت بعد أن یبعن، فقلت له: فرأیک و رأی عمر فی الجماعة أحبّ إلیّ من رأیک وحدک فی الفرقة، فضحک علی رضی اللّه تعالی عنه.</w:t>
      </w:r>
    </w:p>
    <w:p>
      <w:pPr>
        <w:pStyle w:val="BookText"/>
      </w:pPr>
      <w:r>
        <w:rPr>
          <w:rFonts w:ascii="IRNazanin" w:hAnsi="IRNazanin" w:eastAsia="IRNazanin" w:cs="IRNazanin"/>
          <w:lang w:bidi="fa-IR"/>
          <w:color w:val="111111"/>
          <w:sz w:val="28"/>
          <w:szCs w:val="28"/>
          <w:rtl/>
        </w:rPr>
        <w:t xml:space="preserve">و اعلم أن رجوع علی- رضی اللّه تعالی عنه- یقتضی أنّه یری اشتراط انقراض العصر فی تقرّر الإجماع، و المرجّح خلافه، و لیس یعجبنی أنّ لأمیر المؤمنین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9" w:name="pg10468_134956"/>
    <w:bookmarkEnd w:id="129"/>
    <w:p>
      <w:pPr>
        <w:pStyle w:val="BookText"/>
      </w:pPr>
      <w:r>
        <w:rPr>
          <w:rFonts w:ascii="IRNazanin" w:hAnsi="IRNazanin" w:eastAsia="IRNazanin" w:cs="IRNazanin"/>
          <w:lang w:bidi="fa-IR"/>
          <w:color w:val="111111"/>
          <w:sz w:val="28"/>
          <w:szCs w:val="28"/>
          <w:rtl/>
        </w:rPr>
        <w:t xml:space="preserve">شأنا یبعد اتباعه أن یمیلوا إلی دلیل مرجوح و رأی مغسول و مذهب مرذول، فلو کان عدم الاشتراط أوضح لا کوضوح شمس النهار کیف یمیل هو إلیه، و</w:t>
      </w:r>
    </w:p>
    <w:p>
      <w:pPr>
        <w:pStyle w:val="BookText"/>
      </w:pPr>
      <w:r>
        <w:rPr>
          <w:rFonts w:ascii="IRNazanin" w:hAnsi="IRNazanin" w:eastAsia="IRNazanin" w:cs="IRNazanin"/>
          <w:lang w:bidi="fa-IR"/>
          <w:color w:val="111111"/>
          <w:sz w:val="28"/>
          <w:szCs w:val="28"/>
          <w:rtl/>
        </w:rPr>
        <w:t xml:space="preserve">قد قال رسول اللّه صلّی اللّه علیه و علی آله و سلّم: أنت منی بمنزلة هارون من موسی إلّا أنه لا نبی بعدی، رواه الصحیحان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رسول اللّه صلّی اللّه علیه و علی آله و سلّم: أنا دار الحکمة و علی بابها. رواه الترمذی</w:t>
      </w:r>
    </w:p>
    <w:p>
      <w:pPr>
        <w:pStyle w:val="BookText"/>
      </w:pPr>
      <w:r>
        <w:rPr>
          <w:rFonts w:ascii="IRNazanin" w:hAnsi="IRNazanin" w:eastAsia="IRNazanin" w:cs="IRNazanin"/>
          <w:lang w:bidi="fa-IR"/>
          <w:color w:val="111111"/>
          <w:sz w:val="28"/>
          <w:szCs w:val="28"/>
          <w:rtl/>
        </w:rPr>
        <w:t xml:space="preserve">، فالانقراض هو الحق.</w:t>
      </w:r>
    </w:p>
    <w:p>
      <w:pPr>
        <w:pStyle w:val="BookText"/>
      </w:pPr>
      <w:r>
        <w:rPr>
          <w:rFonts w:ascii="IRNazanin" w:hAnsi="IRNazanin" w:eastAsia="IRNazanin" w:cs="IRNazanin"/>
          <w:lang w:bidi="fa-IR"/>
          <w:color w:val="111111"/>
          <w:sz w:val="28"/>
          <w:szCs w:val="28"/>
          <w:rtl/>
        </w:rPr>
        <w:t xml:space="preserve">لا یقال: إن الخلفاء الثلاثة أیضا أبواب العلم، و قد حکم عمر بامتناع البیع. لأنّ غایة ما فی الباب أنهما تعارضا، ثم المذهب أن أمیر المؤمنین عمر أفضل، و هو لا یقتضی أن یکون الأفضلیّة فی العلم أیضا، و قد ثبت أنه باب دار الحکمة، و الحکمة حکمه».</w:t>
      </w:r>
    </w:p>
    <w:p>
      <w:pPr>
        <w:pStyle w:val="BookText"/>
      </w:pPr>
      <w:r>
        <w:rPr>
          <w:rFonts w:ascii="IRNazanin" w:hAnsi="IRNazanin" w:eastAsia="IRNazanin" w:cs="IRNazanin"/>
          <w:lang w:bidi="fa-IR"/>
          <w:color w:val="111111"/>
          <w:sz w:val="28"/>
          <w:szCs w:val="28"/>
          <w:rtl/>
        </w:rPr>
        <w:t xml:space="preserve">و مفاد هذا الکلام دلالة</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علی عصمة الامام علیه السلام، و حینئذ تکون دلالة</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ثابتة علیها بالأولویّة، لما سیأتی عن ابن طلحة قوله: «لکنّه صلّی اللّه علیه و سلّم خصّ العلم بالمدینة و الدار بالحکمة لما کان العلم أوسع أنواعا و أبسط فتونا و أکثر شعبا و أغزر فائدة و أعمّ نفعا من الحکمة، خصص الأعم بالأکبر و الأخص بالأصغر».</w:t>
      </w:r>
    </w:p>
    <w:p>
      <w:pPr>
        <w:pStyle w:val="Heading4"/>
      </w:pPr>
      <w:bookmarkStart w:id="612" w:name="_Toc383"/>
      <w:r>
        <w:t>3- دلالته علی أنّ الامام واسطة العلوم</w:t>
      </w:r>
      <w:bookmarkEnd w:id="612"/>
    </w:p>
    <w:p>
      <w:pPr>
        <w:pStyle w:val="BookText"/>
      </w:pPr>
      <w:r>
        <w:rPr>
          <w:rFonts w:ascii="IRNazanin" w:hAnsi="IRNazanin" w:eastAsia="IRNazanin" w:cs="IRNazanin"/>
          <w:lang w:bidi="fa-IR"/>
          <w:color w:val="111111"/>
          <w:sz w:val="28"/>
          <w:szCs w:val="28"/>
          <w:rtl/>
        </w:rPr>
        <w:t xml:space="preserve">و یدل حدیث مدینة العلم علی أنّ الأمّة یجب أن تستمدّ العلوم من رسول اللّه صلّی اللّه علیه و آله و سلّم بواسطة سیدنا أمیر المؤمنین علیه السلام، و هذا شرف یتضاءل عنه کلّ شرف، و فضیلة لیس فوقها فضیلة، و مرتبة تثبت الأفضلیّة فضلا عن غیرها من الأدلّة … و من هنا أیضا تثبت خلافة أمیر المؤمنین علیه السلام بلا کلام:</w:t>
      </w:r>
    </w:p>
    <w:p>
      <w:pPr>
        <w:pStyle w:val="BookText"/>
      </w:pPr>
      <w:r>
        <w:rPr>
          <w:rFonts w:ascii="IRNazanin" w:hAnsi="IRNazanin" w:eastAsia="IRNazanin" w:cs="IRNazanin"/>
          <w:lang w:bidi="fa-IR"/>
          <w:color w:val="111111"/>
          <w:sz w:val="28"/>
          <w:szCs w:val="28"/>
          <w:rtl/>
        </w:rPr>
        <w:t xml:space="preserve">قال محمد بن إسماعیل بن صلاح الأمیر الصنعانی فی (الروضة الندیة) بعد تصحیح الحدیث: «نعم، و لعلّک تقول: کیف حقیقة هذا الترکیب النبوی،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أعنی</w:t>
      </w:r>
    </w:p>
    <w:p>
      <w:pPr>
        <w:pStyle w:val="BookText"/>
      </w:pPr>
      <w:r>
        <w:rPr>
          <w:rFonts w:ascii="IRNazanin" w:hAnsi="IRNazanin" w:eastAsia="IRNazanin" w:cs="IRNazanin"/>
          <w:lang w:bidi="fa-IR"/>
          <w:color w:val="111111"/>
          <w:sz w:val="28"/>
          <w:szCs w:val="28"/>
          <w:rtl/>
        </w:rPr>
        <w:t xml:space="preserve">قوله: أنا مدینة العلم و علی بابها</w:t>
      </w:r>
    </w:p>
    <w:p>
      <w:pPr>
        <w:pStyle w:val="BookText"/>
      </w:pPr>
      <w:r>
        <w:rPr>
          <w:rFonts w:ascii="IRNazanin" w:hAnsi="IRNazanin" w:eastAsia="IRNazanin" w:cs="IRNazanin"/>
          <w:lang w:bidi="fa-IR"/>
          <w:color w:val="111111"/>
          <w:sz w:val="28"/>
          <w:szCs w:val="28"/>
          <w:rtl/>
        </w:rPr>
        <w:t xml:space="preserve">؟ فأقول: الکلام فیه استعارة تخییلیّة و مکنیّة و ترشیح، و ذلک أنّه شبّه العلم بمحسوس من الأموال یحاز و یحرز، لأنّ بین العلم و المال تقارن فی الأذهان، و لذلک یقرن بینهما کثیرا، مثل ما فی کلام الوصی علیه السلام: العلم خیر من المال، فی کلامه المشهور الثابت لکمیل بن زیاد، و</w:t>
      </w:r>
    </w:p>
    <w:p>
      <w:pPr>
        <w:pStyle w:val="BookText"/>
      </w:pPr>
      <w:r>
        <w:rPr>
          <w:rFonts w:ascii="IRNazanin" w:hAnsi="IRNazanin" w:eastAsia="IRNazanin" w:cs="IRNazanin"/>
          <w:lang w:bidi="fa-IR"/>
          <w:color w:val="111111"/>
          <w:sz w:val="28"/>
          <w:szCs w:val="28"/>
          <w:rtl/>
        </w:rPr>
        <w:t xml:space="preserve">فی الحدیث النبوی: منهومان لا یشبعان طالب علم و طالب دنیا</w:t>
      </w:r>
    </w:p>
    <w:p>
      <w:pPr>
        <w:pStyle w:val="BookText"/>
      </w:pPr>
      <w:r>
        <w:rPr>
          <w:rFonts w:ascii="IRNazanin" w:hAnsi="IRNazanin" w:eastAsia="IRNazanin" w:cs="IRNazanin"/>
          <w:lang w:bidi="fa-IR"/>
          <w:color w:val="111111"/>
          <w:sz w:val="28"/>
          <w:szCs w:val="28"/>
          <w:rtl/>
        </w:rPr>
        <w:t xml:space="preserve">، فشبّه العلم بالمال بجامع النفاسة فی کلّ منهما، و الحرص علی طلبهما و الفخر بحیازتهما، و لذلک قال الشافعی رحمه اللّه:</w:t>
      </w:r>
    </w:p>
    <w:p>
      <w:pPr>
        <w:pStyle w:val="BookText"/>
      </w:pPr>
      <w:r>
        <w:rPr>
          <w:rFonts w:ascii="IRNazanin" w:hAnsi="IRNazanin" w:eastAsia="IRNazanin" w:cs="IRNazanin"/>
          <w:lang w:bidi="fa-IR"/>
          <w:color w:val="111111"/>
          <w:sz w:val="28"/>
          <w:szCs w:val="28"/>
          <w:rtl/>
        </w:rPr>
        <w:t xml:space="preserve">قیمة المرء علمه عند ذی العلم و ما فی یدیه عند الرّعاع</w:t>
      </w:r>
    </w:p>
    <w:p>
      <w:pPr>
        <w:pStyle w:val="BookText"/>
      </w:pPr>
      <w:r>
        <w:rPr>
          <w:rFonts w:ascii="IRNazanin" w:hAnsi="IRNazanin" w:eastAsia="IRNazanin" w:cs="IRNazanin"/>
          <w:lang w:bidi="fa-IR"/>
          <w:color w:val="111111"/>
          <w:sz w:val="28"/>
          <w:szCs w:val="28"/>
          <w:rtl/>
        </w:rPr>
        <w:t xml:space="preserve">و إذا ما جمعت علما و مالا کنت عین الوجود بالإجماع</w:t>
      </w:r>
    </w:p>
    <w:p>
      <w:pPr>
        <w:pStyle w:val="BookText"/>
      </w:pPr>
      <w:r>
        <w:rPr>
          <w:rFonts w:ascii="IRNazanin" w:hAnsi="IRNazanin" w:eastAsia="IRNazanin" w:cs="IRNazanin"/>
          <w:lang w:bidi="fa-IR"/>
          <w:color w:val="111111"/>
          <w:sz w:val="28"/>
          <w:szCs w:val="28"/>
          <w:rtl/>
        </w:rPr>
        <w:t xml:space="preserve">و لمّا شبّه العلم بالمال أثبت له ما هو من لوازم المال، و هو ما یجمعه و یحفظ فیه من المکان، و جعل المکان المدینة، لأنّه لم یرد نوعا من العلم مشبّها بنوع من المال، بل علوم جمة واسعة من فنون مختلفة کالأموال المتعددة الأنواع التی لا یحفظها إلّا مدینة، ثم طوی ذکر المشبّه به أعنی المال کما هو شأن المکنیّة، و رمز إلیه بلازمه و هو المدینة استعارة تخییلّیة، ثم أثبت لها الباب ترشیحا، مثل قولهم:</w:t>
      </w:r>
    </w:p>
    <w:p>
      <w:pPr>
        <w:pStyle w:val="BookText"/>
      </w:pPr>
      <w:r>
        <w:rPr>
          <w:rFonts w:ascii="IRNazanin" w:hAnsi="IRNazanin" w:eastAsia="IRNazanin" w:cs="IRNazanin"/>
          <w:lang w:bidi="fa-IR"/>
          <w:color w:val="111111"/>
          <w:sz w:val="28"/>
          <w:szCs w:val="28"/>
          <w:rtl/>
        </w:rPr>
        <w:t xml:space="preserve">أظفار المنیّة نشبت بفلان، ثم حمل ضمیر قوله: مدینة العلم علی ضمیر نفسه صلّی اللّه علیه و سلّم فأخبر عنه بها، و أخبر عن علی علیه السلام بأنه بابها، فلمّا کان الباب للمدینة من شأنه أن یجلب منه إلیها منافعهما و یستخرج منه إلی غیرها مصالحها کان فیه إیهام أنه صلّی اللّه علیه و سلّم یستمدّ من غیره بواسطة الباب الذی هو علی علیه السلام، دفع صلّی اللّه علیه و سلّم هذا الإیهام</w:t>
      </w:r>
    </w:p>
    <w:p>
      <w:pPr>
        <w:pStyle w:val="BookText"/>
      </w:pPr>
      <w:r>
        <w:rPr>
          <w:rFonts w:ascii="IRNazanin" w:hAnsi="IRNazanin" w:eastAsia="IRNazanin" w:cs="IRNazanin"/>
          <w:lang w:bidi="fa-IR"/>
          <w:color w:val="111111"/>
          <w:sz w:val="28"/>
          <w:szCs w:val="28"/>
          <w:rtl/>
        </w:rPr>
        <w:t xml:space="preserve">بقوله: «فمن أراد العلم فلیأت من الباب»</w:t>
      </w:r>
    </w:p>
    <w:p>
      <w:pPr>
        <w:pStyle w:val="BookText"/>
      </w:pPr>
      <w:r>
        <w:rPr>
          <w:rFonts w:ascii="IRNazanin" w:hAnsi="IRNazanin" w:eastAsia="IRNazanin" w:cs="IRNazanin"/>
          <w:lang w:bidi="fa-IR"/>
          <w:color w:val="111111"/>
          <w:sz w:val="28"/>
          <w:szCs w:val="28"/>
          <w:rtl/>
        </w:rPr>
        <w:t xml:space="preserve">، إخبارا بأنّ هذا باب تستخرج منه العلوم و تستمد بواسطته، لیس له من شأن الباب إلّا هذا، لا کسائر الأبواب فی المدن، فإنّها للجلب إلیها و الإخراج عنها، فللّه درّ شأن الکلام النبوی ما أرفع شأنه و أشرفه و أعظم بنیانه، و یحتمل وجوها من التخریج أخر، إلّا أنّ هذا أنفسها.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0" w:name="pg10468_134958"/>
    <w:bookmarkEnd w:id="130"/>
    <w:p>
      <w:pPr>
        <w:pStyle w:val="BookText"/>
      </w:pPr>
      <w:r>
        <w:rPr>
          <w:rFonts w:ascii="IRNazanin" w:hAnsi="IRNazanin" w:eastAsia="IRNazanin" w:cs="IRNazanin"/>
          <w:lang w:bidi="fa-IR"/>
          <w:color w:val="111111"/>
          <w:sz w:val="28"/>
          <w:szCs w:val="28"/>
          <w:rtl/>
        </w:rPr>
        <w:t xml:space="preserve">و إذا عرفت هذا عرفت أنّه قد خصّ اللّه الوصیّ علیه السلام بهذه الفضیلة العجیبة، و توّه شأنه، إذ جعله باب أشر فما فی الکون و هو العلم، و أن منه یستمد ذلک منه أراده، ثم إنه باب لأشرف العلوم و هی العلوم النبویة، ثم لأجمع خلف اللّه علما و هو سیّد رسله صلّی اللّه علیه و سلّم، و إنّ هذا الشرف یتضاءل عنه کلّ شرف، و یطأطئ رأسه تعظیما له کلّ من سلف و خلف، و کما خصّه باب مدینة العلم فاض عنه منها ما یأتیک من دلائل ذلک قریبا».</w:t>
      </w:r>
    </w:p>
    <w:p>
      <w:pPr>
        <w:pStyle w:val="Heading4"/>
      </w:pPr>
      <w:bookmarkStart w:id="613" w:name="_Toc384"/>
      <w:r>
        <w:t>4- دلالته علی أنّ الامام حافظ العلم</w:t>
      </w:r>
      <w:bookmarkEnd w:id="613"/>
    </w:p>
    <w:p>
      <w:pPr>
        <w:pStyle w:val="BookText"/>
      </w:pPr>
      <w:r>
        <w:rPr>
          <w:rFonts w:ascii="IRNazanin" w:hAnsi="IRNazanin" w:eastAsia="IRNazanin" w:cs="IRNazanin"/>
          <w:lang w:bidi="fa-IR"/>
          <w:color w:val="111111"/>
          <w:sz w:val="28"/>
          <w:szCs w:val="28"/>
          <w:rtl/>
        </w:rPr>
        <w:t xml:space="preserve">و یدلّ حدیث مدینة العلم علی أن أمیر المؤمنین علیه السلام حافظ علوم رسول اللّه صلّی اللّه علیه و آله و سلّم، و هذا المعنی بوحده دلیل علی أفضلیّته علیه السلام من سائر الأصحاب، و هو المطلوب فی هذا الباب.</w:t>
      </w:r>
    </w:p>
    <w:p>
      <w:pPr>
        <w:pStyle w:val="BookText"/>
      </w:pPr>
      <w:r>
        <w:rPr>
          <w:rFonts w:ascii="IRNazanin" w:hAnsi="IRNazanin" w:eastAsia="IRNazanin" w:cs="IRNazanin"/>
          <w:lang w:bidi="fa-IR"/>
          <w:color w:val="111111"/>
          <w:sz w:val="28"/>
          <w:szCs w:val="28"/>
          <w:rtl/>
        </w:rPr>
        <w:t xml:space="preserve">و لقد صرّح بما ذکرنا کمال الدین ابن طلحة حیث قال فی ذکر شواهد علم الامام و فضله:</w:t>
      </w:r>
    </w:p>
    <w:p>
      <w:pPr>
        <w:pStyle w:val="BookText"/>
      </w:pPr>
      <w:r>
        <w:rPr>
          <w:rFonts w:ascii="IRNazanin" w:hAnsi="IRNazanin" w:eastAsia="IRNazanin" w:cs="IRNazanin"/>
          <w:lang w:bidi="fa-IR"/>
          <w:color w:val="111111"/>
          <w:sz w:val="28"/>
          <w:szCs w:val="28"/>
          <w:rtl/>
        </w:rPr>
        <w:t xml:space="preserve">«و من ذلک ما</w:t>
      </w:r>
    </w:p>
    <w:p>
      <w:pPr>
        <w:pStyle w:val="BookText"/>
      </w:pPr>
      <w:r>
        <w:rPr>
          <w:rFonts w:ascii="IRNazanin" w:hAnsi="IRNazanin" w:eastAsia="IRNazanin" w:cs="IRNazanin"/>
          <w:lang w:bidi="fa-IR"/>
          <w:color w:val="111111"/>
          <w:sz w:val="28"/>
          <w:szCs w:val="28"/>
          <w:rtl/>
        </w:rPr>
        <w:t xml:space="preserve">رواه الامام الترمذی فی صحیحه بسنده، و قد تقدّم ذکره فی الاستشهاد فی صفة أمیر المؤمنین بالأنزع البطین: إنّ رسول اللّه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نقل الامام أبو محمد الحسین بن مسعود القاضی البغوی فی کتابه الموسوم بالمصابیح: إن رسول اللّه صلّی اللّه علیه و سلّم قال: أنا دار الحکمة و علی بابها</w:t>
      </w:r>
    </w:p>
    <w:p>
      <w:pPr>
        <w:pStyle w:val="BookText"/>
      </w:pPr>
      <w:r>
        <w:rPr>
          <w:rFonts w:ascii="IRNazanin" w:hAnsi="IRNazanin" w:eastAsia="IRNazanin" w:cs="IRNazanin"/>
          <w:lang w:bidi="fa-IR"/>
          <w:color w:val="111111"/>
          <w:sz w:val="28"/>
          <w:szCs w:val="28"/>
          <w:rtl/>
        </w:rPr>
        <w:t xml:space="preserve">، لکنّه صلّی اللّه علیه و سلّم خصّ العلم بالمدینة و الدار بالحکمة، لما کان العلم أوسع أنواعا و أبسط فنونا و أکثر شعبا و أغزر فائدة و أعمّ نفعا من الحکمة خصّص الأعم بالأکبر و الأخص بالأصغر.</w:t>
      </w:r>
    </w:p>
    <w:p>
      <w:pPr>
        <w:pStyle w:val="BookText"/>
      </w:pPr>
      <w:r>
        <w:rPr>
          <w:rFonts w:ascii="IRNazanin" w:hAnsi="IRNazanin" w:eastAsia="IRNazanin" w:cs="IRNazanin"/>
          <w:lang w:bidi="fa-IR"/>
          <w:color w:val="111111"/>
          <w:sz w:val="28"/>
          <w:szCs w:val="28"/>
          <w:rtl/>
        </w:rPr>
        <w:t xml:space="preserve">و فی قول النبی صلّی اللّه علیه و سلّم ذلک إشارة إلی کون علی علیه السلام نازلا من العلم و الحکمة منزلة الباب من المدینة و الباب من الدار، لکون الباب حافظا لما هو داخل المدینة و داخل الدار من تطرّق الضّیاع و اعتداء ید الذهاب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1" w:name="pg10468_134959"/>
    <w:bookmarkEnd w:id="131"/>
    <w:p>
      <w:pPr>
        <w:pStyle w:val="BookText"/>
      </w:pPr>
      <w:r>
        <w:rPr>
          <w:rFonts w:ascii="IRNazanin" w:hAnsi="IRNazanin" w:eastAsia="IRNazanin" w:cs="IRNazanin"/>
          <w:lang w:bidi="fa-IR"/>
          <w:color w:val="111111"/>
          <w:sz w:val="28"/>
          <w:szCs w:val="28"/>
          <w:rtl/>
        </w:rPr>
        <w:t xml:space="preserve">علیه، و کان معنی الحدیث أنّ علیا علیه السلام حافظ العلم و الحکمة، فلا یتطرّق إلیهما ضیاع و لا یخشی علیها ذهاب، فوصف علیا بأنّه حافظ العلم و الحکمة، و یکفی علیا علیه السلام علوّا فی مقام العلم و الفضیلة أن جعله رسول اللّه صلّی اللّه علیه و سلّم حافظا للعلم و الحکمة»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4"/>
      </w:pPr>
      <w:bookmarkStart w:id="614" w:name="_Toc385"/>
      <w:r>
        <w:t>5- دلالته علی وجوب الرجوع إلیه</w:t>
      </w:r>
      <w:bookmarkEnd w:id="614"/>
    </w:p>
    <w:p>
      <w:pPr>
        <w:pStyle w:val="BookText"/>
      </w:pPr>
      <w:r>
        <w:rPr>
          <w:rFonts w:ascii="IRNazanin" w:hAnsi="IRNazanin" w:eastAsia="IRNazanin" w:cs="IRNazanin"/>
          <w:lang w:bidi="fa-IR"/>
          <w:color w:val="111111"/>
          <w:sz w:val="28"/>
          <w:szCs w:val="28"/>
          <w:rtl/>
        </w:rPr>
        <w:t xml:space="preserve">و یدلّ حدیث مدینة العلم علی وجوب رجوع الأمّة إلی أمیر المؤمنین علیه السلام لأخذ العلم منه، و لذا</w:t>
      </w:r>
    </w:p>
    <w:p>
      <w:pPr>
        <w:pStyle w:val="BookText"/>
      </w:pPr>
      <w:r>
        <w:rPr>
          <w:rFonts w:ascii="IRNazanin" w:hAnsi="IRNazanin" w:eastAsia="IRNazanin" w:cs="IRNazanin"/>
          <w:lang w:bidi="fa-IR"/>
          <w:color w:val="111111"/>
          <w:sz w:val="28"/>
          <w:szCs w:val="28"/>
          <w:rtl/>
        </w:rPr>
        <w:t xml:space="preserve">قال صلّی اللّه علیه و آله فی ذیله «فمن أراد العلم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«کذب من زعم أنه یصل إلی المدینة إلّا من الباب».</w:t>
      </w:r>
    </w:p>
    <w:p>
      <w:pPr>
        <w:pStyle w:val="BookText"/>
      </w:pPr>
      <w:r>
        <w:rPr>
          <w:rFonts w:ascii="IRNazanin" w:hAnsi="IRNazanin" w:eastAsia="IRNazanin" w:cs="IRNazanin"/>
          <w:lang w:bidi="fa-IR"/>
          <w:color w:val="111111"/>
          <w:sz w:val="28"/>
          <w:szCs w:val="28"/>
          <w:rtl/>
        </w:rPr>
        <w:t xml:space="preserve">و هذا أیضا وجه آخر لإثبات المطلوب. و الحمد للّه.</w:t>
      </w:r>
    </w:p>
    <w:p>
      <w:pPr>
        <w:pStyle w:val="BookText"/>
      </w:pPr>
      <w:r>
        <w:rPr>
          <w:rFonts w:ascii="IRNazanin" w:hAnsi="IRNazanin" w:eastAsia="IRNazanin" w:cs="IRNazanin"/>
          <w:lang w:bidi="fa-IR"/>
          <w:color w:val="111111"/>
          <w:sz w:val="28"/>
          <w:szCs w:val="28"/>
          <w:rtl/>
        </w:rPr>
        <w:t xml:space="preserve">قال العلّامة ابن شهرآشوب علیه الرحمة بعد نقل الحدیث من طرق المخالفین: «و هذا یقتضی وجوب الرجوع إلی أمیر المؤمنین علیه السلام، لأنّه کنّی عنه بالمدینة و أخبر أن الوصول إلی علمه من جهة علی خاصة، لأنه جعله کباب المدینة الذی لا یدخل إلیها إلّا منه. ثمّ أوجب ذلک الأمر به</w:t>
      </w:r>
    </w:p>
    <w:p>
      <w:pPr>
        <w:pStyle w:val="BookText"/>
      </w:pPr>
      <w:r>
        <w:rPr>
          <w:rFonts w:ascii="IRNazanin" w:hAnsi="IRNazanin" w:eastAsia="IRNazanin" w:cs="IRNazanin"/>
          <w:lang w:bidi="fa-IR"/>
          <w:color w:val="111111"/>
          <w:sz w:val="28"/>
          <w:szCs w:val="28"/>
          <w:rtl/>
        </w:rPr>
        <w:t xml:space="preserve">بقوله: «فلیأت الباب»</w:t>
      </w:r>
    </w:p>
    <w:p>
      <w:pPr>
        <w:pStyle w:val="BookText"/>
      </w:pPr>
      <w:r>
        <w:rPr>
          <w:rFonts w:ascii="IRNazanin" w:hAnsi="IRNazanin" w:eastAsia="IRNazanin" w:cs="IRNazanin"/>
          <w:lang w:bidi="fa-IR"/>
          <w:color w:val="111111"/>
          <w:sz w:val="28"/>
          <w:szCs w:val="28"/>
          <w:rtl/>
        </w:rPr>
        <w:t xml:space="preserve">. و فیه دلیل علی عصمته، لأنّه من لیس بمعصوم یصحّ منه وقوع القبیح، فإذا وقع کان الاقتداء به قبیحا فیؤدّی إلی أن یکون علیه السلام قد أمر بالقبیح و ذلک لا یجوز، و یدلّ أیضا: أنه أعلم الأمة، یؤید ذلک ما قد علمناه من اختلافها و رجوع بعضها إلی بعض و غناه علیه السلام عنها، و أبان علیه السلام ولایة علی علیه السلام و إمامته و أنّه لا یصح أخذ العلم و الحکمة فی حیاته و بعد وفاته إلّا من قبله و روایته عنه کما قال اللّه تعالی: وَ أْتُوا الْبُیُوتَ مِنْ أَبْوابِها»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القاضی التستری الشهید نوّر اللّه مرقده فی (إحقاق الحق):</w:t>
      </w:r>
    </w:p>
    <w:p>
      <w:pPr>
        <w:pStyle w:val="BookText"/>
      </w:pPr>
      <w:r>
        <w:rPr>
          <w:rFonts w:ascii="Amiri" w:hAnsi="Amiri" w:eastAsia="Amiri" w:cs="Amiri"/>
          <w:lang w:bidi="ar-SA"/>
          <w:color w:val="111111"/>
          <w:sz w:val="28"/>
          <w:szCs w:val="28"/>
          <w:rtl/>
        </w:rPr>
        <w:t xml:space="preserve">«أقول: فی الحدیث إشارة إلی قوله تعالی: وَ أْتُوا الْبُیُوتَ مِنْ أَبْوابِها و فی کثیر من روایات ابن المغازلی تصریح بذلک،</w:t>
      </w:r>
    </w:p>
    <w:p>
      <w:pPr>
        <w:pStyle w:val="BookText"/>
      </w:pPr>
      <w:r>
        <w:rPr>
          <w:rFonts w:ascii="IRNazanin" w:hAnsi="IRNazanin" w:eastAsia="IRNazanin" w:cs="IRNazanin"/>
          <w:lang w:bidi="fa-IR"/>
          <w:color w:val="111111"/>
          <w:sz w:val="28"/>
          <w:szCs w:val="28"/>
          <w:rtl/>
        </w:rPr>
        <w:t xml:space="preserve">ففی بعضها مسندا إلی جابر رضی اللّه عنه: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بعضها مسندا إلی علی علیه السلام: یا علی أنا مدینة و أنت الباب کذب من زعم أنّه یصل إلی المدینة إلّا من الباب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عن ابن عباس: أنا مدینة الجنة و علی بابها فمن أراد الجنّة فلیأتها من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ابن عباس أیضا بطریق آخر: أنا دار الحکمة و علی بابها فمن أراد الحکمة فلیأت الباب.</w:t>
      </w:r>
    </w:p>
    <w:p>
      <w:pPr>
        <w:pStyle w:val="BookText"/>
      </w:pPr>
      <w:r>
        <w:rPr>
          <w:rFonts w:ascii="IRNazanin" w:hAnsi="IRNazanin" w:eastAsia="IRNazanin" w:cs="IRNazanin"/>
          <w:lang w:bidi="fa-IR"/>
          <w:color w:val="111111"/>
          <w:sz w:val="28"/>
          <w:szCs w:val="28"/>
          <w:rtl/>
        </w:rPr>
        <w:t xml:space="preserve">و هذا یقتضی وجوب الرجوع إلی أمیر المؤمنین علیه السلام، لأنّ النبی صلّی اللّه علیه و آله و سلّم کنّی عن نفسه الشریفة بمدینة العلم و بدار الحکمة، ثم أخبر أن الوصول إلی علمه و حکمته و إلی جنّة اللّه سبحانه من جهة علی خاصة، لأنّه جعله کباب مدینة العلم و الحکمة و الجنة التی لا یدخل إلیها إلّا منه، و کذّب علیه السلام من زعم أنّه یصل إلی المدینة لا من الباب، و تشیر إلیه الآیة أیضا کما ذکرناه.</w:t>
      </w:r>
    </w:p>
    <w:p>
      <w:pPr>
        <w:pStyle w:val="BookText"/>
      </w:pPr>
      <w:r>
        <w:rPr>
          <w:rFonts w:ascii="IRNazanin" w:hAnsi="IRNazanin" w:eastAsia="IRNazanin" w:cs="IRNazanin"/>
          <w:lang w:bidi="fa-IR"/>
          <w:color w:val="111111"/>
          <w:sz w:val="28"/>
          <w:szCs w:val="28"/>
          <w:rtl/>
        </w:rPr>
        <w:t xml:space="preserve">و فیه دلیل علی عصمته و هو ظاهر، لأنّه علیه السلام أمر بالاقتداء به فی العلوم علی الإطلاق، فیجب أن یکون مأمونا عن الخطأ، و یدل علی أنه إمام الأمة لأنه الباب لتلک العلوم، و یؤید ذلک ما علم من اختلاف الأمة و رجوع بعض إلی بعض و غناؤه علیه السلام عنها، و یدل أیضا علی ولایته و إمامته علیه السلام، و أنّه لا یصح أخذ العلم و الحکمة و دخول الجنة فی حیاته صلّی اللّه علیه و آله و سلّم إلّا من قبله، و روایة العلم و الحکمة إلّا عنه، لقوله تعالی: وَ أْتُوا الْبُیُوتَ مِنْ أَبْوابِها حیث کان علیه السلام هو الباب، و للّه در القائل:</w:t>
      </w:r>
    </w:p>
    <w:p>
      <w:pPr>
        <w:pStyle w:val="BookText"/>
      </w:pPr>
      <w:r>
        <w:rPr>
          <w:rFonts w:ascii="IRNazanin" w:hAnsi="IRNazanin" w:eastAsia="IRNazanin" w:cs="IRNazanin"/>
          <w:lang w:bidi="fa-IR"/>
          <w:color w:val="111111"/>
          <w:sz w:val="28"/>
          <w:szCs w:val="28"/>
          <w:rtl/>
        </w:rPr>
        <w:t xml:space="preserve">«مدینة علم و ابن عمک بابها فمن غیر ذاک الباب لم یؤت سورها».</w:t>
      </w:r>
    </w:p>
    <w:p>
      <w:pPr>
        <w:pStyle w:val="BookText"/>
      </w:pPr>
      <w:r>
        <w:rPr>
          <w:rFonts w:ascii="IRNazanin" w:hAnsi="IRNazanin" w:eastAsia="IRNazanin" w:cs="IRNazanin"/>
          <w:lang w:bidi="fa-IR"/>
          <w:color w:val="111111"/>
          <w:sz w:val="28"/>
          <w:szCs w:val="28"/>
          <w:rtl/>
        </w:rPr>
        <w:t xml:space="preserve">و یدل أیضا: علی أنه من أخذ شیئا من هذه العلوم و الحکم التی احتوی علیها رسول اللّه صلّی اللّه علیه و آله و سلّم من غیر جهة علی علیه السلام کان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10468_134961"/>
    <w:bookmarkEnd w:id="132"/>
    <w:p>
      <w:pPr>
        <w:pStyle w:val="BookText"/>
      </w:pPr>
      <w:r>
        <w:rPr>
          <w:rFonts w:ascii="IRNazanin" w:hAnsi="IRNazanin" w:eastAsia="IRNazanin" w:cs="IRNazanin"/>
          <w:lang w:bidi="fa-IR"/>
          <w:color w:val="111111"/>
          <w:sz w:val="28"/>
          <w:szCs w:val="28"/>
          <w:rtl/>
        </w:rPr>
        <w:t xml:space="preserve">عاصیا کالسارق و المتسوّر، لأنّ السارق و المتسوّر إذا دخلا من غیر الباب المأمور بها و وصلا إلی بغیتهما کانا عاصیین، و</w:t>
      </w:r>
    </w:p>
    <w:p>
      <w:pPr>
        <w:pStyle w:val="BookText"/>
      </w:pPr>
      <w:r>
        <w:rPr>
          <w:rFonts w:ascii="IRNazanin" w:hAnsi="IRNazanin" w:eastAsia="IRNazanin" w:cs="IRNazanin"/>
          <w:lang w:bidi="fa-IR"/>
          <w:color w:val="111111"/>
          <w:sz w:val="28"/>
          <w:szCs w:val="28"/>
          <w:rtl/>
        </w:rPr>
        <w:t xml:space="preserve">قوله علیه السلام: «فمن أراد العلم فلیأت الباب»</w:t>
      </w:r>
    </w:p>
    <w:p>
      <w:pPr>
        <w:pStyle w:val="BookText"/>
      </w:pPr>
      <w:r>
        <w:rPr>
          <w:rFonts w:ascii="Amiri" w:hAnsi="Amiri" w:eastAsia="Amiri" w:cs="Amiri"/>
          <w:lang w:bidi="ar-SA"/>
          <w:color w:val="111111"/>
          <w:sz w:val="28"/>
          <w:szCs w:val="28"/>
          <w:rtl/>
        </w:rPr>
        <w:t xml:space="preserve">لیس المراد به التخییر، بل المراد به الإیجاب و التهدید کقوله عز و جل فَمَنْ شاءَ فَلْیُؤْمِنْ وَ مَنْ شاءَ فَلْیَکْفُرْ و الدلیل علی ذلک: أنّه لیس هاهنا نبی غیر محمد صلّی اللّه علیه و آله و سلّم هو مدینة العلم و دار الحکمة، فیکون العالم مخیّرا بین الأخذ من أحدهما دون الآخر. و فقد ذلک دلیل علی إیجابه و أنّه فرض لازم.</w:t>
      </w:r>
    </w:p>
    <w:p>
      <w:pPr>
        <w:pStyle w:val="BookText"/>
      </w:pPr>
      <w:r>
        <w:rPr>
          <w:rFonts w:ascii="Amiri" w:hAnsi="Amiri" w:eastAsia="Amiri" w:cs="Amiri"/>
          <w:lang w:bidi="ar-SA"/>
          <w:color w:val="111111"/>
          <w:sz w:val="28"/>
          <w:szCs w:val="28"/>
          <w:rtl/>
        </w:rPr>
        <w:t xml:space="preserve">و الحمد للّه».</w:t>
      </w:r>
    </w:p>
    <w:p>
      <w:pPr>
        <w:pStyle w:val="BookText"/>
      </w:pPr>
      <w:r>
        <w:rPr>
          <w:rFonts w:ascii="IRNazanin" w:hAnsi="IRNazanin" w:eastAsia="IRNazanin" w:cs="IRNazanin"/>
          <w:lang w:bidi="fa-IR"/>
          <w:color w:val="111111"/>
          <w:sz w:val="28"/>
          <w:szCs w:val="28"/>
          <w:rtl/>
        </w:rPr>
        <w:t xml:space="preserve">و قال: ثمّ لا یخفی علی أولی الألباب أن المراد بالباب فی هذه الأخبار الکنایة عن الحافظ للشی‌ء الذی لا یشذّ عنه منه شی‌ء و لا یخرج الّا منه و لا یدخل علیه الّا به، و إذا ثبت أنه علیه السلام الحافظ لعلوم النبی صلّی اللّه علیه و آله و سلّم و حکمته، و ثبت أمر اللّه تعالی و رسوله بالتوصّل به إلی العلم و الحکمة وجب اتباعه و الأخذ عنه، و هذا حقیقة معنی الامام کما لا یخفی علی ذوی الأفهام».</w:t>
      </w:r>
    </w:p>
    <w:p>
      <w:pPr>
        <w:pStyle w:val="Heading4"/>
      </w:pPr>
      <w:bookmarkStart w:id="615" w:name="_Toc386"/>
      <w:r>
        <w:t>6- دلالته علی أنّ الامام أوّل من یقاتل أهل البغی</w:t>
      </w:r>
      <w:bookmarkEnd w:id="615"/>
    </w:p>
    <w:p>
      <w:pPr>
        <w:pStyle w:val="BookText"/>
      </w:pPr>
      <w:r>
        <w:rPr>
          <w:rFonts w:ascii="IRNazanin" w:hAnsi="IRNazanin" w:eastAsia="IRNazanin" w:cs="IRNazanin"/>
          <w:lang w:bidi="fa-IR"/>
          <w:color w:val="111111"/>
          <w:sz w:val="28"/>
          <w:szCs w:val="28"/>
          <w:rtl/>
        </w:rPr>
        <w:t xml:space="preserve">و ممّا یدلّ علیه حدیث مدینة العلم ما ذکره الکنجی من أنّ أمیر المؤمنین علیه الصلاة و السلام أوّل من یقاتل أهل البغی بعد رسول اللّه صلّی اللّه علیه و آله و سلّم. و هذا الوجه أیضا یقتضی أفضلیّة الامام علیه السلام من سائر الأصحاب، و صحّة الاستدلال به علی مطلوب أهل الحق … و هذا نصّ کلام الحافظ الکنجی:</w:t>
      </w:r>
    </w:p>
    <w:p>
      <w:pPr>
        <w:pStyle w:val="BookText"/>
      </w:pPr>
      <w:r>
        <w:rPr>
          <w:rFonts w:ascii="IRNazanin" w:hAnsi="IRNazanin" w:eastAsia="IRNazanin" w:cs="IRNazanin"/>
          <w:lang w:bidi="fa-IR"/>
          <w:color w:val="111111"/>
          <w:sz w:val="28"/>
          <w:szCs w:val="28"/>
          <w:rtl/>
        </w:rPr>
        <w:t xml:space="preserve">«قلت- و اللّه أعلم-: إنّ وجه هذا عندی</w:t>
      </w:r>
    </w:p>
    <w:p>
      <w:pPr>
        <w:pStyle w:val="BookText"/>
      </w:pPr>
      <w:r>
        <w:rPr>
          <w:rFonts w:ascii="IRNazanin" w:hAnsi="IRNazanin" w:eastAsia="IRNazanin" w:cs="IRNazanin"/>
          <w:lang w:bidi="fa-IR"/>
          <w:color w:val="111111"/>
          <w:sz w:val="28"/>
          <w:szCs w:val="28"/>
          <w:rtl/>
        </w:rPr>
        <w:t xml:space="preserve">أنّ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 أراد صلّی اللّه علیه و سلّم أن اللّه تعالی علّمنی العلم و أمرنی بدعاء الخلق إلی الإقرار بوحدانیّته فی أوّل النّبوة، حتی مضی شطر زمان الرسالة علی ذلک، ثم أمرنی اللّه بمحاربه من أبی الإقرار للّه عز و جل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10468_134962"/>
    <w:bookmarkEnd w:id="133"/>
    <w:p>
      <w:pPr>
        <w:pStyle w:val="BookText"/>
      </w:pPr>
      <w:r>
        <w:rPr>
          <w:rFonts w:ascii="IRNazanin" w:hAnsi="IRNazanin" w:eastAsia="IRNazanin" w:cs="IRNazanin"/>
          <w:lang w:bidi="fa-IR"/>
          <w:color w:val="111111"/>
          <w:sz w:val="28"/>
          <w:szCs w:val="28"/>
          <w:rtl/>
        </w:rPr>
        <w:t xml:space="preserve">بالوحدانیّة بعد منعه من ذلک، فأنا مدینة العلم فی الأوامر و النواهی و فی السلم و الحرب، حتی جاهدت المشرکین، و علی بن أبی طالب بابها، أی: هو أوّل من یقاتل أهل البغی بعدی من أهل بیتی و سائر أمتی، و لو لا أنّ علیا بیّن الناس قتال أهل البغی، و شرع الحکم فی قتلهم و إطلاق الأساری منهم و تحریم سلب أموالهم و سبی ذراریهم، لما عرف ذلک، فالنبی صلّی اللّه علیه و سلّم سنّ فی قتال المشرکین و نهب أموالهم و سبی ذراریهم، و سنّ علیّ فی قتال أهل البغی أن لا یجهز علی جریح و لا یقتل الأسیر و لا تسبی النساء و الذریّة و لا تؤخذ أموالهم، و هذا وجه حسن صحیح.</w:t>
      </w:r>
    </w:p>
    <w:p>
      <w:pPr>
        <w:pStyle w:val="BookText"/>
      </w:pPr>
      <w:r>
        <w:rPr>
          <w:rFonts w:ascii="IRNazanin" w:hAnsi="IRNazanin" w:eastAsia="IRNazanin" w:cs="IRNazanin"/>
          <w:lang w:bidi="fa-IR"/>
          <w:color w:val="111111"/>
          <w:sz w:val="28"/>
          <w:szCs w:val="28"/>
          <w:rtl/>
        </w:rPr>
        <w:t xml:space="preserve">و مع هذا، فقد قال العلماء من الصّحابة و التابعین و أهل بیته: بتفضیل علی، و زیادة علمه، و غزارته، و حدّته فهمه و وفور حکمته، و حسن قضایاه و صحّة فتواه، و قد کان أبو بکر و عمر و عثمان و غیرهم من علماء الصّحابة یشاورونه فی الأحکام، و یأخذون بقوله فی النقض و الإبرام، اعترافا منهم بعلمه و وفور فضله و رجاحة عقله و صحة حکمه، و لیس هذا الحدیث فی حقّه بکثیر، لأنّ رتبته عند اللّه عزّ و جل و عند رسوله و عند المؤمنین من عباد أجلّ و أعلی من ذلک»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4"/>
      </w:pPr>
      <w:bookmarkStart w:id="616" w:name="_Toc387"/>
      <w:r>
        <w:t>7- الحدیث فی روایة جابر</w:t>
      </w:r>
      <w:bookmarkEnd w:id="616"/>
    </w:p>
    <w:p>
      <w:pPr>
        <w:pStyle w:val="BookText"/>
      </w:pPr>
      <w:r>
        <w:rPr>
          <w:rFonts w:ascii="IRNazanin" w:hAnsi="IRNazanin" w:eastAsia="IRNazanin" w:cs="IRNazanin"/>
          <w:lang w:bidi="fa-IR"/>
          <w:color w:val="111111"/>
          <w:sz w:val="28"/>
          <w:szCs w:val="28"/>
          <w:rtl/>
        </w:rPr>
        <w:t xml:space="preserve">قال الخطیب: «أخبرنا أبو طالب یحیی بن علی الدسکری قال: أخبرنا أبو بکر بن المقری قال: ثنا أبو الطیب محمد بن عبد الصّمد الدقاق قال: حدثنا أحمد ابن عبید اللّه أبو جعفر المکتّب قال: أخبرنا عبد الرزاق قال: ثنا سفیان عن عبد اللّه ابن عثمان بن خثیم عن عبد الرحمن بن بهمان قال: سمعت جابر بن عبد اللّه قال: سمعت رسول اللّه صلّی اللّه علیه و سلّم یوم الحدیبیّة و هو آخذ بید علی: هذا أمیر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البررة و قاتل الفجرة، منصور من نصره مخذول من خذله، یمدّ بها صوته، أنا مدینة العلم و علی بابها فمن أراد العلم فلیأت الباب»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المغازلی: «أخبرنا أبو الحسن أحمد بن المظفّر بن أحمد العطّار الفقیه الشافعی- رحمه اللّه تعالی، بقراءتی علیه فأقرّ به، سنة أربع و ثلاثین و أربعمائة- قلت له: أخبرکم أبو محمّد عبد اللّه بن محمد بن عثمان المزنی- الملقب بابن السقاء الحافظ الواسطی رحمه اللّه- نا عمر بن الحسن الصیرفی رحمه اللّه، نا أحمد بن عبد اللّه بن یزید، نا عبد الرزاق قال: أنا سفیان الثوری عن عبد اللّه بن عثمان عن عبد الرحمن بن بهمان عن جابر بن عبد اللّه قال: أخذ النبی صلّی اللّه علیه و سلّم بعضد علی فقال: هذا أمیر البررة و قاتل الکفرة، منصور من نصره مخذول من خذله، ثم مدّ بها صوته فقال: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 قال: «أخبرنا الحسن بن أحمد بن موسی، أنا أبو الحسن أحمد بن محمد بن الصّلت القرشی، نا علی بن محمد بن المقری، نا محمد بن عیسی ابن شعبة البزاز، نا أحمد بن عبد اللّه بن یزید المؤدب، نا عبد الرزاق، أنا معمر عن عبد اللّه بن عثمان عن عبد الرحمن قال سمعت جابر بن عبد اللّه الأنصاری یقول: سمعت رسول اللّه صلّی اللّه علیه و سلّم یقول- یوم الحدیبیّة، و هو آخذ بضبع علی بن أبی طالب-: هذا أمیر البررة و قاتل الفجرة، منصور من نصره مخذول من خذله، ثم مدّ بها صوته فقال: أنا مدینة العلم و علی بابها فمن أراد العلم فلیأت الباب»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الکنجی: «أخبرنا العلامة قاضی القضاة أبو نصر محمد بن هبة اللّه ابن قاضی القضاة محمد بن هبة اللّه بن محمد الشیرازی، أخبرنا الحافظ أبو القاسم، أخبرنا القاسم بن السمرقندی، أخبرنا أبو القاسم بن مسعدة، أخبرنا حمزة بن یوسف، أخبرنا أبو أحمد بن عدی، حدثنا النعمان بن هارون البلدی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أحمد بن المؤمّل الصیرفی و عبد الملک بن محمد قالوا: حدثنا أحمد بن عبد اللّه بن یزید المؤدّب، حدثنا عبد الرزاق، عن سفیان عن عبد اللّه بن عثمان بن خثیم عن عبد الرحمن بن بهمان قال: سمعت جابرا یقول: سمعت رسول اللّه صلّی اللّه علیه و سلّم یقول- یوم الحدیبیّة و هو آخذ بضبع علی بن أبی طالب و هو یقول-: هذا أمیر البررة و قاتل الفجرة، منصور من نصره مخذول منخذله، ثمّ مدّ بها صوته و قال: أنا مدینة العلم و علی بابها فمن أراد المدینة فلیأت الباب. قلت:</w:t>
      </w:r>
    </w:p>
    <w:p>
      <w:pPr>
        <w:pStyle w:val="BookText"/>
      </w:pPr>
      <w:r>
        <w:rPr>
          <w:rFonts w:ascii="IRNazanin" w:hAnsi="IRNazanin" w:eastAsia="IRNazanin" w:cs="IRNazanin"/>
          <w:lang w:bidi="fa-IR"/>
          <w:color w:val="111111"/>
          <w:sz w:val="28"/>
          <w:szCs w:val="28"/>
          <w:rtl/>
        </w:rPr>
        <w:t xml:space="preserve">هکذا رواه ابن عساکر فی تاریخه</w:t>
      </w:r>
    </w:p>
    <w:p>
      <w:pPr>
        <w:pStyle w:val="BookText"/>
      </w:pPr>
      <w:r>
        <w:rPr>
          <w:rFonts w:ascii="IRNazanin" w:hAnsi="IRNazanin" w:eastAsia="IRNazanin" w:cs="IRNazanin"/>
          <w:lang w:bidi="fa-IR"/>
          <w:color w:val="111111"/>
          <w:sz w:val="28"/>
          <w:szCs w:val="28"/>
          <w:rtl/>
        </w:rPr>
        <w:t xml:space="preserve">، و ذکر طرقه عن مشایخه»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فهذا الحدیث قد رواه کبار الحفّاظ أمثال:</w:t>
      </w:r>
    </w:p>
    <w:p>
      <w:pPr>
        <w:pStyle w:val="BookText"/>
      </w:pPr>
      <w:r>
        <w:rPr>
          <w:rFonts w:ascii="IRNazanin" w:hAnsi="IRNazanin" w:eastAsia="IRNazanin" w:cs="IRNazanin"/>
          <w:lang w:bidi="fa-IR"/>
          <w:color w:val="111111"/>
          <w:sz w:val="28"/>
          <w:szCs w:val="28"/>
          <w:rtl/>
        </w:rPr>
        <w:t xml:space="preserve">عبد الرّزاق بن همام الصنعانی.</w:t>
      </w:r>
    </w:p>
    <w:p>
      <w:pPr>
        <w:pStyle w:val="BookText"/>
      </w:pPr>
      <w:r>
        <w:rPr>
          <w:rFonts w:ascii="IRNazanin" w:hAnsi="IRNazanin" w:eastAsia="IRNazanin" w:cs="IRNazanin"/>
          <w:lang w:bidi="fa-IR"/>
          <w:color w:val="111111"/>
          <w:sz w:val="28"/>
          <w:szCs w:val="28"/>
          <w:rtl/>
        </w:rPr>
        <w:t xml:space="preserve">و ابن السقاء الواسطی.</w:t>
      </w:r>
    </w:p>
    <w:p>
      <w:pPr>
        <w:pStyle w:val="BookText"/>
      </w:pPr>
      <w:r>
        <w:rPr>
          <w:rFonts w:ascii="IRNazanin" w:hAnsi="IRNazanin" w:eastAsia="IRNazanin" w:cs="IRNazanin"/>
          <w:lang w:bidi="fa-IR"/>
          <w:color w:val="111111"/>
          <w:sz w:val="28"/>
          <w:szCs w:val="28"/>
          <w:rtl/>
        </w:rPr>
        <w:t xml:space="preserve">و أبی الحسن العطّار الشافعی.</w:t>
      </w:r>
    </w:p>
    <w:p>
      <w:pPr>
        <w:pStyle w:val="BookText"/>
      </w:pPr>
      <w:r>
        <w:rPr>
          <w:rFonts w:ascii="IRNazanin" w:hAnsi="IRNazanin" w:eastAsia="IRNazanin" w:cs="IRNazanin"/>
          <w:lang w:bidi="fa-IR"/>
          <w:color w:val="111111"/>
          <w:sz w:val="28"/>
          <w:szCs w:val="28"/>
          <w:rtl/>
        </w:rPr>
        <w:t xml:space="preserve">و الخطیب البغدادی.</w:t>
      </w:r>
    </w:p>
    <w:p>
      <w:pPr>
        <w:pStyle w:val="BookText"/>
      </w:pPr>
      <w:r>
        <w:rPr>
          <w:rFonts w:ascii="IRNazanin" w:hAnsi="IRNazanin" w:eastAsia="IRNazanin" w:cs="IRNazanin"/>
          <w:lang w:bidi="fa-IR"/>
          <w:color w:val="111111"/>
          <w:sz w:val="28"/>
          <w:szCs w:val="28"/>
          <w:rtl/>
        </w:rPr>
        <w:t xml:space="preserve">و أبی محمد الغندجانی.</w:t>
      </w:r>
    </w:p>
    <w:p>
      <w:pPr>
        <w:pStyle w:val="BookText"/>
      </w:pPr>
      <w:r>
        <w:rPr>
          <w:rFonts w:ascii="IRNazanin" w:hAnsi="IRNazanin" w:eastAsia="IRNazanin" w:cs="IRNazanin"/>
          <w:lang w:bidi="fa-IR"/>
          <w:color w:val="111111"/>
          <w:sz w:val="28"/>
          <w:szCs w:val="28"/>
          <w:rtl/>
        </w:rPr>
        <w:t xml:space="preserve">و ابن المغازلی.</w:t>
      </w:r>
    </w:p>
    <w:p>
      <w:pPr>
        <w:pStyle w:val="BookText"/>
      </w:pPr>
      <w:r>
        <w:rPr>
          <w:rFonts w:ascii="IRNazanin" w:hAnsi="IRNazanin" w:eastAsia="IRNazanin" w:cs="IRNazanin"/>
          <w:lang w:bidi="fa-IR"/>
          <w:color w:val="111111"/>
          <w:sz w:val="28"/>
          <w:szCs w:val="28"/>
          <w:rtl/>
        </w:rPr>
        <w:t xml:space="preserve">و ابن عساکر، و الکنجی الشافعی.</w:t>
      </w:r>
    </w:p>
    <w:p>
      <w:pPr>
        <w:pStyle w:val="BookText"/>
      </w:pPr>
      <w:r>
        <w:rPr>
          <w:rFonts w:ascii="IRNazanin" w:hAnsi="IRNazanin" w:eastAsia="IRNazanin" w:cs="IRNazanin"/>
          <w:lang w:bidi="fa-IR"/>
          <w:color w:val="111111"/>
          <w:sz w:val="28"/>
          <w:szCs w:val="28"/>
          <w:rtl/>
        </w:rPr>
        <w:t xml:space="preserve">و هذا الحدیث یدلّ من جهات عدیدة علی اهتمام النبیّ صلّی اللّه علیه و آله و سلّم بالإفصاح عن إمامة أمیر المؤمنین علیه السلام و أفضلیّته قولا و فعلا، و تلک الجهات هی:</w:t>
      </w:r>
    </w:p>
    <w:p>
      <w:pPr>
        <w:pStyle w:val="BookText"/>
      </w:pPr>
      <w:r>
        <w:rPr>
          <w:rFonts w:ascii="IRNazanin" w:hAnsi="IRNazanin" w:eastAsia="IRNazanin" w:cs="IRNazanin"/>
          <w:lang w:bidi="fa-IR"/>
          <w:color w:val="111111"/>
          <w:sz w:val="28"/>
          <w:szCs w:val="28"/>
          <w:rtl/>
        </w:rPr>
        <w:t xml:space="preserve">1- إیراده صلّی اللّه علیه و آله و سلّم هذا الکلام «یوم الحدیبیة»، و هو مشهد عظیم من مشاهد المسلمین یجتمع فیه الوضیع و الشریف و الصغیر و الکبیر …</w:t>
      </w:r>
    </w:p>
    <w:p>
      <w:pPr>
        <w:pStyle w:val="BookText"/>
      </w:pPr>
      <w:r>
        <w:rPr>
          <w:rFonts w:ascii="IRNazanin" w:hAnsi="IRNazanin" w:eastAsia="IRNazanin" w:cs="IRNazanin"/>
          <w:lang w:bidi="fa-IR"/>
          <w:color w:val="111111"/>
          <w:sz w:val="28"/>
          <w:szCs w:val="28"/>
          <w:rtl/>
        </w:rPr>
        <w:t xml:space="preserve">2- أخذه صلّی اللّه علیه و آله و سلّم بضبع أمیر المؤمنین علیه السلام لمزید التأکید و إتمام الحجة علی الحاضرین و الغائبین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4" w:name="pg10468_134965"/>
    <w:bookmarkEnd w:id="13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قوله صلّی اللّه علیه و آله و سلّم فی حقه: «هذا أمیر البررة و قاتل الکفرة»</w:t>
      </w:r>
    </w:p>
    <w:p>
      <w:pPr>
        <w:pStyle w:val="BookText"/>
      </w:pPr>
      <w:r>
        <w:rPr>
          <w:rFonts w:ascii="IRNazanin" w:hAnsi="IRNazanin" w:eastAsia="IRNazanin" w:cs="IRNazanin"/>
          <w:lang w:bidi="fa-IR"/>
          <w:color w:val="111111"/>
          <w:sz w:val="28"/>
          <w:szCs w:val="28"/>
          <w:rtl/>
        </w:rPr>
        <w:t xml:space="preserve">و هو نصّ صریح فی إمامته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قوله صلّی اللّه علیه و آله و سلّم: «منصور من نصره مخذول من خذله»</w:t>
      </w:r>
    </w:p>
    <w:p>
      <w:pPr>
        <w:pStyle w:val="BookText"/>
      </w:pPr>
      <w:r>
        <w:rPr>
          <w:rFonts w:ascii="IRNazanin" w:hAnsi="IRNazanin" w:eastAsia="IRNazanin" w:cs="IRNazanin"/>
          <w:lang w:bidi="fa-IR"/>
          <w:color w:val="111111"/>
          <w:sz w:val="28"/>
          <w:szCs w:val="28"/>
          <w:rtl/>
        </w:rPr>
        <w:t xml:space="preserve">إیجابا لطاعته و إلزاما لاتّباعه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مدّه صلّی اللّه علیه و آله و سلّم صوته بقوله: «أنا مدینة …»</w:t>
      </w:r>
    </w:p>
    <w:p>
      <w:pPr>
        <w:pStyle w:val="BookText"/>
      </w:pPr>
      <w:r>
        <w:rPr>
          <w:rFonts w:ascii="IRNazanin" w:hAnsi="IRNazanin" w:eastAsia="IRNazanin" w:cs="IRNazanin"/>
          <w:lang w:bidi="fa-IR"/>
          <w:color w:val="111111"/>
          <w:sz w:val="28"/>
          <w:szCs w:val="28"/>
          <w:rtl/>
        </w:rPr>
        <w:t xml:space="preserve">إبلاغا لجمیع الحاضرین …</w:t>
      </w:r>
    </w:p>
    <w:p>
      <w:pPr>
        <w:pStyle w:val="BookText"/>
      </w:pPr>
      <w:r>
        <w:rPr>
          <w:rFonts w:ascii="IRNazanin" w:hAnsi="IRNazanin" w:eastAsia="IRNazanin" w:cs="IRNazanin"/>
          <w:lang w:bidi="fa-IR"/>
          <w:color w:val="111111"/>
          <w:sz w:val="28"/>
          <w:szCs w:val="28"/>
          <w:rtl/>
        </w:rPr>
        <w:t xml:space="preserve">فکیف یقال: إنّه صلّی اللّه علیه و آله و سلّم لم یقصد بهذا الحدیث إمامة أمیر المؤمنین علیه السلام؟ و أنّ هذا الحدیث لیس فیه دلالة علی مدّعی أهل الحق؟</w:t>
      </w:r>
    </w:p>
    <w:p>
      <w:pPr>
        <w:pStyle w:val="Heading4"/>
      </w:pPr>
      <w:bookmarkStart w:id="617" w:name="_Toc388"/>
      <w:r>
        <w:t>8- الحدیث فی خطبة الامام الحسن علیه السلام</w:t>
      </w:r>
      <w:bookmarkEnd w:id="617"/>
    </w:p>
    <w:p>
      <w:pPr>
        <w:pStyle w:val="BookText"/>
      </w:pPr>
      <w:r>
        <w:rPr>
          <w:rFonts w:ascii="IRNazanin" w:hAnsi="IRNazanin" w:eastAsia="IRNazanin" w:cs="IRNazanin"/>
          <w:lang w:bidi="fa-IR"/>
          <w:color w:val="111111"/>
          <w:sz w:val="28"/>
          <w:szCs w:val="28"/>
          <w:rtl/>
        </w:rPr>
        <w:t xml:space="preserve">روی القندوزی الحنفی:</w:t>
      </w:r>
    </w:p>
    <w:p>
      <w:pPr>
        <w:pStyle w:val="BookText"/>
      </w:pPr>
      <w:r>
        <w:rPr>
          <w:rFonts w:ascii="IRNazanin" w:hAnsi="IRNazanin" w:eastAsia="IRNazanin" w:cs="IRNazanin"/>
          <w:lang w:bidi="fa-IR"/>
          <w:color w:val="111111"/>
          <w:sz w:val="28"/>
          <w:szCs w:val="28"/>
          <w:rtl/>
        </w:rPr>
        <w:t xml:space="preserve">«عن الأصبغ بن نباتة قال: لمّا جلس علی علیه السلام فی الخلافة خطب خطبة ذکرها أبو سعید البختری إلی آخرها، ثم قال للحسن علیهما السلام: یا بنی فاصعد المنبر و تکلّم، فصعد و بعد الحمد و التّصلیة قال: أیها الناس سمعت جدّی رسول اللّه صلّی اللّه علیه و آله و سلّم یقول: أنا مدینة العلم و علی بابها، و هل تدخل المدینة إلّا من بابها. فنزل.</w:t>
      </w:r>
    </w:p>
    <w:p>
      <w:pPr>
        <w:pStyle w:val="BookText"/>
      </w:pPr>
      <w:r>
        <w:rPr>
          <w:rFonts w:ascii="IRNazanin" w:hAnsi="IRNazanin" w:eastAsia="IRNazanin" w:cs="IRNazanin"/>
          <w:lang w:bidi="fa-IR"/>
          <w:color w:val="111111"/>
          <w:sz w:val="28"/>
          <w:szCs w:val="28"/>
          <w:rtl/>
        </w:rPr>
        <w:t xml:space="preserve">ثمّ قال الحسین علیه السلام فاصعد المنبر و تکلّم فصعد، فقال بعد الحمد و التّصلیة: أیّها الناس سمعت جدّی رسول اللّه صلّی اللّه علیه و آله و سلّم یقول:</w:t>
      </w:r>
    </w:p>
    <w:p>
      <w:pPr>
        <w:pStyle w:val="BookText"/>
      </w:pPr>
      <w:r>
        <w:rPr>
          <w:rFonts w:ascii="IRNazanin" w:hAnsi="IRNazanin" w:eastAsia="IRNazanin" w:cs="IRNazanin"/>
          <w:lang w:bidi="fa-IR"/>
          <w:color w:val="111111"/>
          <w:sz w:val="28"/>
          <w:szCs w:val="28"/>
          <w:rtl/>
        </w:rPr>
        <w:t xml:space="preserve">إنّ علیا مدینة هدی فمن دخلها نجی و من تخلّف عنها هلک، فنزل.</w:t>
      </w:r>
    </w:p>
    <w:p>
      <w:pPr>
        <w:pStyle w:val="BookText"/>
      </w:pPr>
      <w:r>
        <w:rPr>
          <w:rFonts w:ascii="IRNazanin" w:hAnsi="IRNazanin" w:eastAsia="IRNazanin" w:cs="IRNazanin"/>
          <w:lang w:bidi="fa-IR"/>
          <w:color w:val="111111"/>
          <w:sz w:val="28"/>
          <w:szCs w:val="28"/>
          <w:rtl/>
        </w:rPr>
        <w:t xml:space="preserve">ثم قال علی علیه السلام: أیها الناس إنّهما ولدا رسول اللّه صلّی اللّه علیه و آله و سلّم، ودیعته التی استودعهما علی أمّته، وسائل عنهما»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5" w:name="pg10468_134966"/>
    <w:bookmarkEnd w:id="135"/>
    <w:p>
      <w:pPr>
        <w:pStyle w:val="BookText"/>
      </w:pPr>
      <w:r>
        <w:rPr>
          <w:rFonts w:ascii="IRNazanin" w:hAnsi="IRNazanin" w:eastAsia="IRNazanin" w:cs="IRNazanin"/>
          <w:lang w:bidi="fa-IR"/>
          <w:color w:val="111111"/>
          <w:sz w:val="28"/>
          <w:szCs w:val="28"/>
          <w:rtl/>
        </w:rPr>
        <w:t xml:space="preserve">فذکر الامام الحسن علیه السلام حدیث مدینة العلم فی هذا الحال- أی عند جلوس الامام علی علیه السلام فی الخلافة- و اقتصاره علیه، من أوضح البراهین علی دلالته علی إمامة أمیر المؤمنین علیه السلام، و وجوب متابعته و الانقیاد له …</w:t>
      </w:r>
    </w:p>
    <w:p>
      <w:pPr>
        <w:pStyle w:val="Heading4"/>
      </w:pPr>
      <w:bookmarkStart w:id="618" w:name="_Toc389"/>
      <w:r>
        <w:t>9- رجوع الطرق إلی الامام علیه السلام</w:t>
      </w:r>
      <w:bookmarkEnd w:id="618"/>
    </w:p>
    <w:p>
      <w:pPr>
        <w:pStyle w:val="BookText"/>
      </w:pPr>
      <w:r>
        <w:rPr>
          <w:rFonts w:ascii="IRNazanin" w:hAnsi="IRNazanin" w:eastAsia="IRNazanin" w:cs="IRNazanin"/>
          <w:lang w:bidi="fa-IR"/>
          <w:color w:val="111111"/>
          <w:sz w:val="28"/>
          <w:szCs w:val="28"/>
          <w:rtl/>
        </w:rPr>
        <w:t xml:space="preserve">قال شهاب الدین أحمد بن عبد القادر العجیلی:</w:t>
      </w:r>
    </w:p>
    <w:p>
      <w:pPr>
        <w:pStyle w:val="BookText"/>
      </w:pPr>
      <w:r>
        <w:rPr>
          <w:rFonts w:ascii="IRNazanin" w:hAnsi="IRNazanin" w:eastAsia="IRNazanin" w:cs="IRNazanin"/>
          <w:lang w:bidi="fa-IR"/>
          <w:color w:val="111111"/>
          <w:sz w:val="28"/>
          <w:szCs w:val="28"/>
          <w:rtl/>
        </w:rPr>
        <w:t xml:space="preserve">«و دعوة الحق و باب العلم و أعلم الصّحب بکلّ حکم».</w:t>
      </w:r>
    </w:p>
    <w:p>
      <w:pPr>
        <w:pStyle w:val="BookText"/>
      </w:pPr>
      <w:r>
        <w:rPr>
          <w:rFonts w:ascii="IRNazanin" w:hAnsi="IRNazanin" w:eastAsia="IRNazanin" w:cs="IRNazanin"/>
          <w:lang w:bidi="fa-IR"/>
          <w:color w:val="111111"/>
          <w:sz w:val="28"/>
          <w:szCs w:val="28"/>
          <w:rtl/>
        </w:rPr>
        <w:t xml:space="preserve">قالت أم سلمة رضی اللّه عنها: سمعت رسول اللّه صلّی اللّه علیه و آله و سلّم یقول: أما ترضین- یا فاطمة- أن زوّجتک أقدم أمتی سلما و أکثرهم علما و أعظمهم حلما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قالت أمّ سلمة رضی اللّه عنها: سمعت رسول اللّه صلّی اللّه علیه و آله و سلّم یقول: علی مع القرآن و القرآن مع علی لن یفترقا حتی یردا علیّ الحوض.</w:t>
      </w:r>
    </w:p>
    <w:p>
      <w:pPr>
        <w:pStyle w:val="BookText"/>
      </w:pPr>
      <w:r>
        <w:rPr>
          <w:rFonts w:ascii="IRNazanin" w:hAnsi="IRNazanin" w:eastAsia="IRNazanin" w:cs="IRNazanin"/>
          <w:lang w:bidi="fa-IR"/>
          <w:color w:val="111111"/>
          <w:sz w:val="28"/>
          <w:szCs w:val="28"/>
          <w:rtl/>
        </w:rPr>
        <w:t xml:space="preserve">فهو الداعی إلی الحق و هو دعوة الحق.</w:t>
      </w:r>
    </w:p>
    <w:p>
      <w:pPr>
        <w:pStyle w:val="BookText"/>
      </w:pPr>
      <w:r>
        <w:rPr>
          <w:rFonts w:ascii="IRNazanin" w:hAnsi="IRNazanin" w:eastAsia="IRNazanin" w:cs="IRNazanin"/>
          <w:lang w:bidi="fa-IR"/>
          <w:color w:val="111111"/>
          <w:sz w:val="28"/>
          <w:szCs w:val="28"/>
          <w:rtl/>
        </w:rPr>
        <w:t xml:space="preserve">و فی الجامع الکبیر: قسّمت الحکمة عشرة أجزاء، فأعطی علی سبعة أجزاء و الناس جزء و علی أعلم بالواحد منه منهم</w:t>
      </w:r>
    </w:p>
    <w:p>
      <w:pPr>
        <w:pStyle w:val="BookText"/>
      </w:pPr>
      <w:r>
        <w:rPr>
          <w:rFonts w:ascii="IRNazanin" w:hAnsi="IRNazanin" w:eastAsia="IRNazanin" w:cs="IRNazanin"/>
          <w:lang w:bidi="fa-IR"/>
          <w:color w:val="111111"/>
          <w:sz w:val="28"/>
          <w:szCs w:val="28"/>
          <w:rtl/>
        </w:rPr>
        <w:t xml:space="preserve">. و أخرج الترمذی أنه قال صلّی اللّه علیه و آله و سلّم: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 لهذا کانت الطرق و السّلسلات راجعة إلیه».</w:t>
      </w:r>
    </w:p>
    <w:p>
      <w:pPr>
        <w:pStyle w:val="BookText"/>
      </w:pPr>
      <w:r>
        <w:rPr>
          <w:rFonts w:ascii="IRNazanin" w:hAnsi="IRNazanin" w:eastAsia="IRNazanin" w:cs="IRNazanin"/>
          <w:lang w:bidi="fa-IR"/>
          <w:color w:val="111111"/>
          <w:sz w:val="28"/>
          <w:szCs w:val="28"/>
          <w:rtl/>
        </w:rPr>
        <w:t xml:space="preserve">أی: لمّا کان علی علیه السلام باب مدینة العلم کانت الطرق و السّلسلات راجعة إلیه، و هذا المعنی أیضا یثبت أفضلیته، و ثبوتها کاف فی هذا الباب کما لا یخفی علی أولی الألباب»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6" w:name="pg10468_134967"/>
    <w:bookmarkEnd w:id="136"/>
    <w:p>
      <w:pPr>
        <w:pStyle w:val="Heading4"/>
      </w:pPr>
      <w:bookmarkStart w:id="619" w:name="_Toc390"/>
      <w:r>
        <w:t>10- دلالة الحدیث علی أنّ الامام خاتم الأولیاء</w:t>
      </w:r>
      <w:bookmarkEnd w:id="619"/>
    </w:p>
    <w:p>
      <w:pPr>
        <w:pStyle w:val="BookText"/>
      </w:pPr>
      <w:r>
        <w:rPr>
          <w:rFonts w:ascii="IRNazanin" w:hAnsi="IRNazanin" w:eastAsia="IRNazanin" w:cs="IRNazanin"/>
          <w:lang w:bidi="fa-IR"/>
          <w:color w:val="111111"/>
          <w:sz w:val="28"/>
          <w:szCs w:val="28"/>
          <w:rtl/>
        </w:rPr>
        <w:t xml:space="preserve">قال المولوی حسن الزمان:</w:t>
      </w:r>
    </w:p>
    <w:p>
      <w:pPr>
        <w:pStyle w:val="BookText"/>
      </w:pPr>
      <w:r>
        <w:rPr>
          <w:rFonts w:ascii="IRNazanin" w:hAnsi="IRNazanin" w:eastAsia="IRNazanin" w:cs="IRNazanin"/>
          <w:lang w:bidi="fa-IR"/>
          <w:color w:val="111111"/>
          <w:sz w:val="28"/>
          <w:szCs w:val="28"/>
          <w:rtl/>
        </w:rPr>
        <w:t xml:space="preserve">«تنبیه: و من أحسن بیّنة علی معنی ختم الأولیاء: الحدیث المشهور الصحیح الذی صحّحه جماعات من الأئمة:</w:t>
      </w:r>
    </w:p>
    <w:p>
      <w:pPr>
        <w:pStyle w:val="BookText"/>
      </w:pPr>
      <w:r>
        <w:rPr>
          <w:rFonts w:ascii="IRNazanin" w:hAnsi="IRNazanin" w:eastAsia="IRNazanin" w:cs="IRNazanin"/>
          <w:lang w:bidi="fa-IR"/>
          <w:color w:val="111111"/>
          <w:sz w:val="28"/>
          <w:szCs w:val="28"/>
          <w:rtl/>
        </w:rPr>
        <w:t xml:space="preserve">منهم: أشدّ الناس مقالا فی الرجال سند المحدثین ابن معین، کما أسنده و وافقه الخطیب فی تاریخه- و قد کان قال أوّلا لا أصل له-.</w:t>
      </w:r>
    </w:p>
    <w:p>
      <w:pPr>
        <w:pStyle w:val="BookText"/>
      </w:pPr>
      <w:r>
        <w:rPr>
          <w:rFonts w:ascii="IRNazanin" w:hAnsi="IRNazanin" w:eastAsia="IRNazanin" w:cs="IRNazanin"/>
          <w:lang w:bidi="fa-IR"/>
          <w:color w:val="111111"/>
          <w:sz w:val="28"/>
          <w:szCs w:val="28"/>
          <w:rtl/>
        </w:rPr>
        <w:t xml:space="preserve">و منهم: الامام الحافظ المنتقد المجتهد المستقل المجدد الجامع من العلوم- کما ذکره السیوطی، و ابن حجر، و التاج السبکی، و الذهبی، و النووی، عن الامام الحافظ الخطیب البغدادی ما لم یشارکه فیه أحد من أهل عصره، و یؤیده قول إمام الأئمة ابن خزیمة: ما أعلم علی أدیم الأرض أعلم من ابن جریر- فی تهذیب الآثار، و قد قال الخطیب: لم أرد مثله فی معناه، کما نقل کلامه السیوطی فی مسند علی من جمع الجوامع.</w:t>
      </w:r>
    </w:p>
    <w:p>
      <w:pPr>
        <w:pStyle w:val="BookText"/>
      </w:pPr>
      <w:r>
        <w:rPr>
          <w:rFonts w:ascii="IRNazanin" w:hAnsi="IRNazanin" w:eastAsia="IRNazanin" w:cs="IRNazanin"/>
          <w:lang w:bidi="fa-IR"/>
          <w:color w:val="111111"/>
          <w:sz w:val="28"/>
          <w:szCs w:val="28"/>
          <w:rtl/>
        </w:rPr>
        <w:t xml:space="preserve">و منهم: الحاکم.</w:t>
      </w:r>
    </w:p>
    <w:p>
      <w:pPr>
        <w:pStyle w:val="BookText"/>
      </w:pPr>
      <w:r>
        <w:rPr>
          <w:rFonts w:ascii="IRNazanin" w:hAnsi="IRNazanin" w:eastAsia="IRNazanin" w:cs="IRNazanin"/>
          <w:lang w:bidi="fa-IR"/>
          <w:color w:val="111111"/>
          <w:sz w:val="28"/>
          <w:szCs w:val="28"/>
          <w:rtl/>
        </w:rPr>
        <w:t xml:space="preserve">و من آخرهم: المجد الشیرازی شیخ ابن حجر، فی نقد الصحیح، و أطنب فی تحقیقه کما نقله الدهلوی فی لمعات التنقیح.</w:t>
      </w:r>
    </w:p>
    <w:p>
      <w:pPr>
        <w:pStyle w:val="BookText"/>
      </w:pPr>
      <w:r>
        <w:rPr>
          <w:rFonts w:ascii="IRNazanin" w:hAnsi="IRNazanin" w:eastAsia="IRNazanin" w:cs="IRNazanin"/>
          <w:lang w:bidi="fa-IR"/>
          <w:color w:val="111111"/>
          <w:sz w:val="28"/>
          <w:szCs w:val="28"/>
          <w:rtl/>
        </w:rPr>
        <w:t xml:space="preserve">و اقتصر علی تحسینه: العلائی، و الزرکشی، و ابن حجر، فی أقوام أخر، ردّا علی ابن الجوزی.</w:t>
      </w:r>
    </w:p>
    <w:p>
      <w:pPr>
        <w:pStyle w:val="BookText"/>
      </w:pPr>
      <w:r>
        <w:rPr>
          <w:rFonts w:ascii="IRNazanin" w:hAnsi="IRNazanin" w:eastAsia="IRNazanin" w:cs="IRNazanin"/>
          <w:lang w:bidi="fa-IR"/>
          <w:color w:val="111111"/>
          <w:sz w:val="28"/>
          <w:szCs w:val="28"/>
          <w:rtl/>
        </w:rPr>
        <w:t xml:space="preserve">من قوله صلّی اللّه علیه و آله و سلّم: أنا مدینة العلم و علی بابها و لا تؤتی المدینة إلّا من بابها، قال اللّه تعالی:</w:t>
      </w:r>
    </w:p>
    <w:p>
      <w:pPr>
        <w:pStyle w:val="BookText"/>
      </w:pPr>
      <w:r>
        <w:rPr>
          <w:rFonts w:ascii="Amiri" w:hAnsi="Amiri" w:eastAsia="Amiri" w:cs="Amiri"/>
          <w:lang w:bidi="ar-SA"/>
          <w:color w:val="111111"/>
          <w:sz w:val="28"/>
          <w:szCs w:val="28"/>
          <w:rtl/>
        </w:rPr>
        <w:t xml:space="preserve">وَ أْتُوا الْبُیُوتَ مِنْ أَبْوابِها.</w:t>
      </w:r>
    </w:p>
    <w:p>
      <w:pPr>
        <w:pStyle w:val="BookText"/>
      </w:pPr>
      <w:r>
        <w:rPr>
          <w:rFonts w:ascii="IRNazanin" w:hAnsi="IRNazanin" w:eastAsia="IRNazanin" w:cs="IRNazanin"/>
          <w:lang w:bidi="fa-IR"/>
          <w:color w:val="111111"/>
          <w:sz w:val="28"/>
          <w:szCs w:val="28"/>
          <w:rtl/>
        </w:rPr>
        <w:t xml:space="preserve">و هو أقوی شاهد لصحة</w:t>
      </w:r>
    </w:p>
    <w:p>
      <w:pPr>
        <w:pStyle w:val="BookText"/>
      </w:pPr>
      <w:r>
        <w:rPr>
          <w:rFonts w:ascii="IRNazanin" w:hAnsi="IRNazanin" w:eastAsia="IRNazanin" w:cs="IRNazanin"/>
          <w:lang w:bidi="fa-IR"/>
          <w:color w:val="111111"/>
          <w:sz w:val="28"/>
          <w:szCs w:val="28"/>
          <w:rtl/>
        </w:rPr>
        <w:t xml:space="preserve">روایة صحّحها الحاکم: فمن أراد العلم فلیأت الباب.</w:t>
      </w:r>
    </w:p>
    <w:p>
      <w:pPr>
        <w:pStyle w:val="BookText"/>
      </w:pPr>
      <w:r>
        <w:rPr>
          <w:rFonts w:ascii="IRNazanin" w:hAnsi="IRNazanin" w:eastAsia="IRNazanin" w:cs="IRNazanin"/>
          <w:lang w:bidi="fa-IR"/>
          <w:color w:val="111111"/>
          <w:sz w:val="28"/>
          <w:szCs w:val="28"/>
          <w:rtl/>
        </w:rPr>
        <w:t xml:space="preserve">و هذا مقام الختم من أنّه لا ولیّ بعده إلّا و هو راجع إلیه، آخذ من لدیه،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إلیه الاشارة بما فی الحدیث الصحیح المستفیض المشهور بل المتواتر، من الأمر بسدّ کلّ باب فی المسجد إلّا بابه، مستندا إلی أمر اللّه تعالی بذلک، فهو سدّ کلّ باب من صاحب الشریعة إلّا ما شاء فی الطریقة إلی الحقیقة إلّا بابه، فلا جرم قد انحصرت سلاسل الطریقة فی باب المرتضی إلّا ما ندر کخوخة الصدیق أبی بکر، و یؤیّده الأحادیث الصحیحة المذکورة و غیرها المشهورة.</w:t>
      </w:r>
    </w:p>
    <w:p>
      <w:pPr>
        <w:pStyle w:val="BookText"/>
      </w:pPr>
      <w:r>
        <w:rPr>
          <w:rFonts w:ascii="IRNazanin" w:hAnsi="IRNazanin" w:eastAsia="IRNazanin" w:cs="IRNazanin"/>
          <w:lang w:bidi="fa-IR"/>
          <w:color w:val="111111"/>
          <w:sz w:val="28"/>
          <w:szCs w:val="28"/>
          <w:rtl/>
        </w:rPr>
        <w:t xml:space="preserve">و من هنا کان المرتضی مثل عیسی- علی نبیّنا و کلّ الأنبیاء الصلاة و السلام- فی إفراط و تفریطهم فیه کما ورد، و قد استشهد لیلة رفع فیها عیسی کما ورد من طرق عن الامام الحسن بن علی فی الخطبة، فإنّه خاتم الولایة العامة من آدم إلی آخر ولی.</w:t>
      </w:r>
    </w:p>
    <w:p>
      <w:pPr>
        <w:pStyle w:val="BookText"/>
      </w:pPr>
      <w:r>
        <w:rPr>
          <w:rFonts w:ascii="IRNazanin" w:hAnsi="IRNazanin" w:eastAsia="IRNazanin" w:cs="IRNazanin"/>
          <w:lang w:bidi="fa-IR"/>
          <w:color w:val="111111"/>
          <w:sz w:val="28"/>
          <w:szCs w:val="28"/>
          <w:rtl/>
        </w:rPr>
        <w:t xml:space="preserve">و المرتضی کرّم اللّه وجهه خاتم الولایة الخاصة المحمدیة الأکبر، فالمهدی الوارد فیه- عند الطبرانی و جماعة: المهدی منّا أهل البیت یختم الدین به کما فتح بنا- فولی آخر من العرب من أکرمها أصلا، و یدا کان الشیخ الأکبر خاتم الولایة المحمدیة الأصغر عاصره و لقیه و نفیه خاتما خاصا فی العالم غیره قبل تحققه برتبته و إن کان بشّر به فنسی، ثم لمّا تحقّق حقّق»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هذا الکلام: إن حدیث مدینة العلم من أحسن بیّنة علی أن أمیر المؤمنین علیه السلام خاتم الأولیاء، و أنّ کلّ ولی راجع إلیه، آخذ من لدیه، و هذا وجه آخر لدلالة حدیث مدینة العلم علی أفضلیته فإمامته علیه السلام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7" w:name="pg10468_134969"/>
    <w:bookmarkEnd w:id="137"/>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«غایة ما فی الباب أنّه قد تحقّق فیه شرط من شروط الامامة علی الوجه الأتم، و مع وجدان أحد الشروط لا یلزم وجود المشروط».</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ثبت- من البحوث المتقّدمة- دلالة حدیث مدینة العلم علی إمامة سیدنا أمیر المؤمنین علیه الصلاة و السلام، و کلام (الدهلوی) هذا یؤیّد استدلال أهل الحق بهذا الحدیث الشریف علی الامامة و الخلافة، لأنّ تحقق أحد شروط الامامة فیه- و هو العلم- بالوجه الأتم ثبتت أعلمیة الامام علیه السلام، و هذه تقتضی أفضلیّته و حینئذ لا یبقی ریب فی وجدانه لسائر شرائط الامامة.</w:t>
      </w:r>
    </w:p>
    <w:p>
      <w:pPr>
        <w:pStyle w:val="Heading3"/>
      </w:pPr>
      <w:bookmarkStart w:id="620" w:name="_Toc391"/>
      <w:r>
        <w:t>أدلة أخری علی استلزام الأعلمیة للأفضلیة فالامامة</w:t>
      </w:r>
      <w:bookmarkEnd w:id="620"/>
    </w:p>
    <w:p>
      <w:pPr>
        <w:pStyle w:val="Heading4"/>
      </w:pPr>
      <w:bookmarkStart w:id="621" w:name="_Toc392"/>
      <w:r>
        <w:t>اشارة</w:t>
      </w:r>
      <w:bookmarkEnd w:id="621"/>
    </w:p>
    <w:p>
      <w:pPr>
        <w:pStyle w:val="BookText"/>
      </w:pPr>
      <w:r>
        <w:rPr>
          <w:rFonts w:ascii="IRNazanin" w:hAnsi="IRNazanin" w:eastAsia="IRNazanin" w:cs="IRNazanin"/>
          <w:lang w:bidi="fa-IR"/>
          <w:color w:val="111111"/>
          <w:sz w:val="28"/>
          <w:szCs w:val="28"/>
          <w:rtl/>
        </w:rPr>
        <w:t xml:space="preserve">و بالرغم من ثبوت استلزام الأعلمیة للأفضلیة، و أیضا استحقاق الأعلم للإمامة و الخلافة، من الوجوه المذکورة سابقا، لکنّا نذکر فیما یلی بعض الأدلّة المحکمة علی هذا المطلب:</w:t>
      </w:r>
    </w:p>
    <w:p>
      <w:pPr>
        <w:pStyle w:val="Heading4"/>
      </w:pPr>
      <w:bookmarkStart w:id="622" w:name="_Toc393"/>
      <w:r>
        <w:t>1- قصّة جالوت</w:t>
      </w:r>
      <w:bookmarkEnd w:id="622"/>
    </w:p>
    <w:p>
      <w:pPr>
        <w:pStyle w:val="BookText"/>
      </w:pPr>
      <w:r>
        <w:rPr>
          <w:rFonts w:ascii="Amiri" w:hAnsi="Amiri" w:eastAsia="Amiri" w:cs="Amiri"/>
          <w:lang w:bidi="ar-SA"/>
          <w:color w:val="111111"/>
          <w:sz w:val="28"/>
          <w:szCs w:val="28"/>
          <w:rtl/>
        </w:rPr>
        <w:t xml:space="preserve">قال اللّه تعالی: أَ لَمْ تَرَ إِلَی الْمَلَإِ مِنْ بَنِی إِسْرائِیلَ مِنْ بَعْدِ مُوسی إِذْ قالُوا لِنَبِیٍّ لَهُمُ ابْعَثْ لَنا مَلِکاً نُقاتِلْ فِی سَبِیلِ اللَّهِ قالَ هَلْ عَسَیْتُمْ إِنْ کُتِبَ عَلَیْکُمُ الْقِتالُ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8" w:name="pg10468_134970"/>
    <w:bookmarkEnd w:id="138"/>
    <w:p>
      <w:pPr>
        <w:pStyle w:val="BookText"/>
      </w:pPr>
      <w:r>
        <w:rPr>
          <w:rFonts w:ascii="Amiri" w:hAnsi="Amiri" w:eastAsia="Amiri" w:cs="Amiri"/>
          <w:lang w:bidi="ar-SA"/>
          <w:color w:val="111111"/>
          <w:sz w:val="28"/>
          <w:szCs w:val="28"/>
          <w:rtl/>
        </w:rPr>
        <w:t xml:space="preserve">أَلَّا تُقاتِلُوا قالُوا وَ ما لَنا أَلَّا نُقاتِلَ فِی سَبِیلِ اللَّهِ وَ قَدْ أُخْرِجْنا مِنْ دِیارِنا وَ أَبْنائِنا فَلَمَّا کُتِبَ عَلَیْهِمُ الْقِتالُ تَوَلَّوْا إِلَّا قَلِیلًا مِنْهُمْ وَ اللَّهُ عَلِیمٌ بِالظَّالِمِینَ*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p>
    <w:p>
      <w:pPr>
        <w:pStyle w:val="BookText"/>
      </w:pPr>
      <w:r>
        <w:rPr>
          <w:rFonts w:ascii="Amiri" w:hAnsi="Amiri" w:eastAsia="Amiri" w:cs="Amiri"/>
          <w:lang w:bidi="ar-SA"/>
          <w:color w:val="111111"/>
          <w:sz w:val="28"/>
          <w:szCs w:val="28"/>
          <w:rtl/>
        </w:rPr>
        <w:t xml:space="preserve">قال الثعلبی و البغوی و النسفی و غیرهم: «قالَ إِنَّ اللَّهَ اصْطَفاهُ اختاره عَلَیْکُمْ وَ زادَهُ بَسْطَةً فضیلة وسعة فِی الْعِلْمِ و ذلک أنه کان أعلم بنی إسرائیل فی وقته»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4"/>
      </w:pPr>
      <w:bookmarkStart w:id="623" w:name="_Toc394"/>
      <w:r>
        <w:t>2- قصّة استخلاف داود سلیمان علیهما السلام</w:t>
      </w:r>
      <w:bookmarkEnd w:id="623"/>
    </w:p>
    <w:p>
      <w:pPr>
        <w:pStyle w:val="BookText"/>
      </w:pPr>
      <w:r>
        <w:rPr>
          <w:rFonts w:ascii="IRNazanin" w:hAnsi="IRNazanin" w:eastAsia="IRNazanin" w:cs="IRNazanin"/>
          <w:lang w:bidi="fa-IR"/>
          <w:color w:val="111111"/>
          <w:sz w:val="28"/>
          <w:szCs w:val="28"/>
          <w:rtl/>
        </w:rPr>
        <w:t xml:space="preserve">و هذه القصّة ذکرها أبو الحسن محمد بن عبد اللّه الکسائی فی (قصص الأنبیاء)، و أبو إسحاق أحمد بن محمد الثعلبی فی (العرائس)، و عبید اللّه الکاشغری فی (نفائس العرائس) بألفاظ متقاربة، و هذه هی القصة بلفظ أبی إسحاق الثعلبی:</w:t>
      </w:r>
    </w:p>
    <w:p>
      <w:pPr>
        <w:pStyle w:val="BookText"/>
      </w:pPr>
      <w:r>
        <w:rPr>
          <w:rFonts w:ascii="IRNazanin" w:hAnsi="IRNazanin" w:eastAsia="IRNazanin" w:cs="IRNazanin"/>
          <w:lang w:bidi="fa-IR"/>
          <w:color w:val="111111"/>
          <w:sz w:val="28"/>
          <w:szCs w:val="28"/>
          <w:rtl/>
        </w:rPr>
        <w:t xml:space="preserve">«باب فی قصّة استخلاف داود ابنه سلیمان- علیهما السلام- و ذکر بدو الخاتم. قال أبو هریرة رضی اللّه عنه:</w:t>
      </w:r>
    </w:p>
    <w:p>
      <w:pPr>
        <w:pStyle w:val="BookText"/>
      </w:pPr>
      <w:r>
        <w:rPr>
          <w:rFonts w:ascii="IRNazanin" w:hAnsi="IRNazanin" w:eastAsia="IRNazanin" w:cs="IRNazanin"/>
          <w:lang w:bidi="fa-IR"/>
          <w:color w:val="111111"/>
          <w:sz w:val="28"/>
          <w:szCs w:val="28"/>
          <w:rtl/>
        </w:rPr>
        <w:t xml:space="preserve">أنزل اللّه تعالی کتابا من السماء علی داود علیه السلام مختوما بخاتم من ذهب فیه ثلاثة عشر مسألة، فأوحی اللّه تعالی إلیه أن سل عنها ابنک، فإن هو أخرجهنّ فهو الخلیفة من بعدک، قال: فدعا داود علیه السلام سبعین قسّا و سبعین حبرا، و أجلس سلیمان بین أیدیهم و قال: یا بنیّ إن اللّه تعالی أنزل علیّ کتابا من السماء فیه مسائل، و أمرنی أن أسألک منها، فإن أخرجتهنّ فأنت الخلیفة من بعدی. فقال سلیمان: لیسأل نبیّ اللّه عمّا بدا له و ما توفیقی إلا باللّه، قال داود: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بنی ما أقرب الأشیاء؟ و ما أبعد الأشیاء؟ و ما آنس الأشیاء؟ و ما أوحشها؟ و ما أحسن الأشیاء؟ و ما أقبحها؟ و ما أقل الأشیاء؟ و ما أکثرها؟ و ما القائمان؟ و ما الساعیان؟ و ما المشترکان؟ و ما المتباغضان؟ و ما الأمر الذی إذا رکبه الرجل حمد آخره؟ و ما الأمر الذی إذا رکبه الرجل ذم آخره؟</w:t>
      </w:r>
    </w:p>
    <w:p>
      <w:pPr>
        <w:pStyle w:val="BookText"/>
      </w:pPr>
      <w:r>
        <w:rPr>
          <w:rFonts w:ascii="IRNazanin" w:hAnsi="IRNazanin" w:eastAsia="IRNazanin" w:cs="IRNazanin"/>
          <w:lang w:bidi="fa-IR"/>
          <w:color w:val="111111"/>
          <w:sz w:val="28"/>
          <w:szCs w:val="28"/>
          <w:rtl/>
        </w:rPr>
        <w:t xml:space="preserve">فقال سلیمان علیه السلام: أمّا أقرب الأشیاء فالآخرة، و أما أبعد الأشیاء فما فاتک من الدنیا، و أما آنس الأشیاء فجسد فیه روح، و أما أوحش الأشیاء فجسد لا روح فیه، و أمّا أحسن الأشیاء فالإیمان بعد الکفر، و أمّا أقبح الأشیاء فالکفر بعد الایمان، و أما أقل الأشیاء فالیقین، و أما أکثر الأشیاء فالشک، و أما القائمان فالسماء و الأرض، و أما الساعیان فالشمس و القمر، و أما المشترکان فاللیل و النهار، و أما المتباغضان فالموت و الحیاة، و أما الأمر الذی إذا رکبه الرجل حمد آخره فالحلم عند الغضب، و أما الأمر الذی إذا رکبه الرجل ذم آخره فالحدّة عند الغضب.</w:t>
      </w:r>
    </w:p>
    <w:p>
      <w:pPr>
        <w:pStyle w:val="BookText"/>
      </w:pPr>
      <w:r>
        <w:rPr>
          <w:rFonts w:ascii="IRNazanin" w:hAnsi="IRNazanin" w:eastAsia="IRNazanin" w:cs="IRNazanin"/>
          <w:lang w:bidi="fa-IR"/>
          <w:color w:val="111111"/>
          <w:sz w:val="28"/>
          <w:szCs w:val="28"/>
          <w:rtl/>
        </w:rPr>
        <w:t xml:space="preserve">قال: ففکّوا الخاتم، فإذا جواب المسائل سواء علی ما نزل من السماء فقال القسیسون: لا نرضی حتی نسأله عن مسألة، فإن أخرجها فهو الخلیفة من بعدک، فقال سلیمان علیه السلام: سلونی و ما توفیقی إلّا باللّه، فقالوا له: ما الشی‌ء الذی إذا صلح صلح کلّ شی‌ء من الإنسان، و إذا فسد فسد کلّ شی‌ء من الإنسان؟ فقال: هو القلب.</w:t>
      </w:r>
    </w:p>
    <w:p>
      <w:pPr>
        <w:pStyle w:val="BookText"/>
      </w:pPr>
      <w:r>
        <w:rPr>
          <w:rFonts w:ascii="IRNazanin" w:hAnsi="IRNazanin" w:eastAsia="IRNazanin" w:cs="IRNazanin"/>
          <w:lang w:bidi="fa-IR"/>
          <w:color w:val="111111"/>
          <w:sz w:val="28"/>
          <w:szCs w:val="28"/>
          <w:rtl/>
        </w:rPr>
        <w:t xml:space="preserve">فقام داود فصعد المنبر فحمد اللّه تعالی و أثنی علیه ثم قال: إن اللّه تعالی یأمرنی أن أستخلف علیکم سلیمان. قال: فضجّت بنو إسرائیل و قالوا: غلام حدث یستخلف علینا! و فینا من هو أفضل منه و أعلم! فبلغ ذلک داود علیه السلام، فدعا أسباط رؤساء بنی إسرائیل و قال لهم: إنه قد بلغنی مقالتکم، فأرونی عصیّکم، فأیّ عصاه أثمرت فإنّ صاحبها ولی هذا الأمر بعدی، قالوا:</w:t>
      </w:r>
    </w:p>
    <w:p>
      <w:pPr>
        <w:pStyle w:val="BookText"/>
      </w:pPr>
      <w:r>
        <w:rPr>
          <w:rFonts w:ascii="IRNazanin" w:hAnsi="IRNazanin" w:eastAsia="IRNazanin" w:cs="IRNazanin"/>
          <w:lang w:bidi="fa-IR"/>
          <w:color w:val="111111"/>
          <w:sz w:val="28"/>
          <w:szCs w:val="28"/>
          <w:rtl/>
        </w:rPr>
        <w:t xml:space="preserve">قد رضینا فجاءوا بعصّیهم، فقال لهم داود: لیکتب کلّ رجل منکم اسمه علی عصاه، فکتبوا، ثم جاء سلیمان بعصاه، فکتب علیها اسمه، ثم أدخلت بین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9" w:name="pg10468_134972"/>
    <w:bookmarkEnd w:id="139"/>
    <w:p>
      <w:pPr>
        <w:pStyle w:val="BookText"/>
      </w:pPr>
      <w:r>
        <w:rPr>
          <w:rFonts w:ascii="IRNazanin" w:hAnsi="IRNazanin" w:eastAsia="IRNazanin" w:cs="IRNazanin"/>
          <w:lang w:bidi="fa-IR"/>
          <w:color w:val="111111"/>
          <w:sz w:val="28"/>
          <w:szCs w:val="28"/>
          <w:rtl/>
        </w:rPr>
        <w:t xml:space="preserve">العصیّ و أغلق علیها الباب و حرست رؤس أسباط بنی إسرائیل، فلما أصبح صلّی بهم الغداة ثم أقبل ففتح فأخرج عصّیهم فإذا هی کما هی، و عصا سلیمان قد أورقت و أثمرت، قال: فسلّموا ذلک لداود علیه السلام، فلما رأی ذلک داود حمد اللّه و جعل سلیمان خلیفة ثم سار به فی بنی إسرائیل فقال: إنّ هذا خلیفتی علیکم من بعدی».</w:t>
      </w:r>
    </w:p>
    <w:p>
      <w:pPr>
        <w:pStyle w:val="Heading4"/>
      </w:pPr>
      <w:bookmarkStart w:id="624" w:name="_Toc395"/>
      <w:r>
        <w:t>3- حدیث: من استعمل عاملا</w:t>
      </w:r>
      <w:bookmarkEnd w:id="624"/>
    </w:p>
    <w:p>
      <w:pPr>
        <w:pStyle w:val="BookText"/>
      </w:pPr>
      <w:r>
        <w:rPr>
          <w:rFonts w:ascii="IRNazanin" w:hAnsi="IRNazanin" w:eastAsia="IRNazanin" w:cs="IRNazanin"/>
          <w:lang w:bidi="fa-IR"/>
          <w:color w:val="111111"/>
          <w:sz w:val="28"/>
          <w:szCs w:val="28"/>
          <w:rtl/>
        </w:rPr>
        <w:t xml:space="preserve">و من الأدّلة علی تعیّن الأعلم للخلافة و الامامة: ما جاء فی (کنز العمال) من قوله صلّی اللّه علیه و آله و سلّم:</w:t>
      </w:r>
    </w:p>
    <w:p>
      <w:pPr>
        <w:pStyle w:val="BookText"/>
      </w:pPr>
      <w:r>
        <w:rPr>
          <w:rFonts w:ascii="IRNazanin" w:hAnsi="IRNazanin" w:eastAsia="IRNazanin" w:cs="IRNazanin"/>
          <w:lang w:bidi="fa-IR"/>
          <w:color w:val="111111"/>
          <w:sz w:val="28"/>
          <w:szCs w:val="28"/>
          <w:rtl/>
        </w:rPr>
        <w:t xml:space="preserve">«من استعمل عاملا من المسلمین و هو یعلم أنّ فیهم أولی بذلک منه و أعلم بکتاب اللّه و سنّة نبیّه فقد خان اللّه و رسوله و جمیع المسلمین. م د. عن ابن عباس»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لأنّه إذا کان استعمال عامل هذا شأنه فی أمر صغیر خیانة للّه و رسوله و جمیع المسلمین، فما ظنّک بالولایة العامة و الامامة الکبری و الخلافة العظمی عن رسول اللّه؟!</w:t>
      </w:r>
    </w:p>
    <w:p>
      <w:pPr>
        <w:pStyle w:val="Heading4"/>
      </w:pPr>
      <w:bookmarkStart w:id="625" w:name="_Toc396"/>
      <w:r>
        <w:t>4- الدلیل من الأشعار المرویّة</w:t>
      </w:r>
      <w:bookmarkEnd w:id="625"/>
    </w:p>
    <w:p>
      <w:pPr>
        <w:pStyle w:val="BookText"/>
      </w:pPr>
      <w:r>
        <w:rPr>
          <w:rFonts w:ascii="IRNazanin" w:hAnsi="IRNazanin" w:eastAsia="IRNazanin" w:cs="IRNazanin"/>
          <w:lang w:bidi="fa-IR"/>
          <w:color w:val="111111"/>
          <w:sz w:val="28"/>
          <w:szCs w:val="28"/>
          <w:rtl/>
        </w:rPr>
        <w:t xml:space="preserve">و من الأدلة علی اقتضاء الأعلمیة للامامة: الأشعار التی رویت عن واحد من الصحابة أنه قالها بعد السقیفة فی مدح علی علیه السلام، و بیان أنّه صاحب الخلافة بعد رسول اللّه صلّی اللّه علیه و آله و سلّم، دون أبی بکر بن أبی قحافة، و هذه هی: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کنت أحسب أنّ الأمر منحرف عن هاشم ثم منها عن أبی حسن</w:t>
      </w:r>
    </w:p>
    <w:p>
      <w:pPr>
        <w:pStyle w:val="BookText"/>
      </w:pPr>
      <w:r>
        <w:rPr>
          <w:rFonts w:ascii="IRNazanin" w:hAnsi="IRNazanin" w:eastAsia="IRNazanin" w:cs="IRNazanin"/>
          <w:lang w:bidi="fa-IR"/>
          <w:color w:val="111111"/>
          <w:sz w:val="28"/>
          <w:szCs w:val="28"/>
          <w:rtl/>
        </w:rPr>
        <w:t xml:space="preserve">ألیس أوّل من صلّی لقبلتکم و أعلم الناس بالآثار و السّنن</w:t>
      </w:r>
    </w:p>
    <w:p>
      <w:pPr>
        <w:pStyle w:val="BookText"/>
      </w:pPr>
      <w:r>
        <w:rPr>
          <w:rFonts w:ascii="IRNazanin" w:hAnsi="IRNazanin" w:eastAsia="IRNazanin" w:cs="IRNazanin"/>
          <w:lang w:bidi="fa-IR"/>
          <w:color w:val="111111"/>
          <w:sz w:val="28"/>
          <w:szCs w:val="28"/>
          <w:rtl/>
        </w:rPr>
        <w:t xml:space="preserve">و أقرب الناس عهدا بالنبی و من جبریل عون له فی الغسل و الکفن</w:t>
      </w:r>
    </w:p>
    <w:p>
      <w:pPr>
        <w:pStyle w:val="BookText"/>
      </w:pPr>
      <w:r>
        <w:rPr>
          <w:rFonts w:ascii="IRNazanin" w:hAnsi="IRNazanin" w:eastAsia="IRNazanin" w:cs="IRNazanin"/>
          <w:lang w:bidi="fa-IR"/>
          <w:color w:val="111111"/>
          <w:sz w:val="28"/>
          <w:szCs w:val="28"/>
          <w:rtl/>
        </w:rPr>
        <w:t xml:space="preserve">من فیه ما فی جمیع الناس کلّهم و لیس فی الناس ما فیه من الحسن</w:t>
      </w:r>
    </w:p>
    <w:p>
      <w:pPr>
        <w:pStyle w:val="BookText"/>
      </w:pPr>
      <w:r>
        <w:rPr>
          <w:rFonts w:ascii="IRNazanin" w:hAnsi="IRNazanin" w:eastAsia="IRNazanin" w:cs="IRNazanin"/>
          <w:lang w:bidi="fa-IR"/>
          <w:color w:val="111111"/>
          <w:sz w:val="28"/>
          <w:szCs w:val="28"/>
          <w:rtl/>
        </w:rPr>
        <w:t xml:space="preserve">ما ذا الذی ردّکم عنه فنعرفه‌ها إن بیعتکم من أول الفتن»</w:t>
      </w:r>
    </w:p>
    <w:p>
      <w:pPr>
        <w:pStyle w:val="BookText"/>
      </w:pPr>
      <w:r>
        <w:rPr>
          <w:rFonts w:ascii="IRNazanin" w:hAnsi="IRNazanin" w:eastAsia="IRNazanin" w:cs="IRNazanin"/>
          <w:lang w:bidi="fa-IR"/>
          <w:color w:val="111111"/>
          <w:sz w:val="28"/>
          <w:szCs w:val="28"/>
          <w:rtl/>
        </w:rPr>
        <w:t xml:space="preserve">و هذه الأبیات ذکرها الخوارزمی و نسبها إلی «العباس بن عبد المطلب»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ذکرها الأیوبی فی (المختصر فی أخبار البشر) إلّا البیت الأخیر منها مع اختلاف یسیر فی بعض الألفاظ، ناسبا إیّاها إلی «عتبة بن أبی لهب» </w:t>
      </w:r>
      <w:r>
        <w:rPr>
          <w:rStyle w:val="FootnoteReference"/>
        </w:rPr>
        <w:footnoteReference w:id="335"/>
      </w:r>
      <w:r>
        <w:rPr>
          <w:rFonts w:ascii="IRNazanin" w:hAnsi="IRNazanin" w:eastAsia="IRNazanin" w:cs="IRNazanin"/>
          <w:lang w:bidi="fa-IR"/>
          <w:color w:val="111111"/>
          <w:sz w:val="28"/>
          <w:szCs w:val="28"/>
          <w:rtl/>
        </w:rPr>
        <w:t xml:space="preserve">و عزاها فی (الموفقیات) إلی «بعض ولد أبی لهب بن عبد المطلّب» و هذا نصّ کلامه:</w:t>
      </w:r>
    </w:p>
    <w:p>
      <w:pPr>
        <w:pStyle w:val="BookText"/>
      </w:pPr>
      <w:r>
        <w:rPr>
          <w:rFonts w:ascii="IRNazanin" w:hAnsi="IRNazanin" w:eastAsia="IRNazanin" w:cs="IRNazanin"/>
          <w:lang w:bidi="fa-IR"/>
          <w:color w:val="111111"/>
          <w:sz w:val="28"/>
          <w:szCs w:val="28"/>
          <w:rtl/>
        </w:rPr>
        <w:t xml:space="preserve">«روی محمد بن إسحاق: إن أبا بکر لمّا بویع افتخرت تیم بن مرة، قال:</w:t>
      </w:r>
    </w:p>
    <w:p>
      <w:pPr>
        <w:pStyle w:val="BookText"/>
      </w:pPr>
      <w:r>
        <w:rPr>
          <w:rFonts w:ascii="IRNazanin" w:hAnsi="IRNazanin" w:eastAsia="IRNazanin" w:cs="IRNazanin"/>
          <w:lang w:bidi="fa-IR"/>
          <w:color w:val="111111"/>
          <w:sz w:val="28"/>
          <w:szCs w:val="28"/>
          <w:rtl/>
        </w:rPr>
        <w:t xml:space="preserve">و کان عامة المهاجرین و جلّ الأنصار لا یشکّون أن علیا هو صاحبها بعد رسول اللّه صلّی اللّه علیه و سلّم، فقال الفضل بن عباس: یا معشر قریش- و خصوصا یا بنی تیم- إنکم إنّما أخذتم الخلافة بالنبوة و نحن أهلها دونکم، و لو طلبنا هذا الأمر الذی نحن أهله لکانت کراهة الناس لنا أعظم من کراهتهم لغیرنا، حسدا منهم لنا و حقدا علینا، و إنا لنعلم أن عند صاحبنا عهدا هو ینتهی إلیه، و قال بعض ولد أبی لهب بن عبد المطلب:</w:t>
      </w:r>
    </w:p>
    <w:p>
      <w:pPr>
        <w:pStyle w:val="BookText"/>
      </w:pPr>
      <w:r>
        <w:rPr>
          <w:rFonts w:ascii="IRNazanin" w:hAnsi="IRNazanin" w:eastAsia="IRNazanin" w:cs="IRNazanin"/>
          <w:lang w:bidi="fa-IR"/>
          <w:color w:val="111111"/>
          <w:sz w:val="28"/>
          <w:szCs w:val="28"/>
          <w:rtl/>
        </w:rPr>
        <w:t xml:space="preserve">ما کنت أحسب أنّ الأمر منصرف عن هاشم ثم منها عن أبی حسن</w:t>
      </w:r>
    </w:p>
    <w:p>
      <w:pPr>
        <w:pStyle w:val="BookText"/>
      </w:pPr>
      <w:r>
        <w:rPr>
          <w:rFonts w:ascii="IRNazanin" w:hAnsi="IRNazanin" w:eastAsia="IRNazanin" w:cs="IRNazanin"/>
          <w:lang w:bidi="fa-IR"/>
          <w:color w:val="111111"/>
          <w:sz w:val="28"/>
          <w:szCs w:val="28"/>
          <w:rtl/>
        </w:rPr>
        <w:t xml:space="preserve">ألیس أوّل من صلّی لقبلتکم و أعلم الناس بالقرآن و السّنن</w:t>
      </w:r>
    </w:p>
    <w:p>
      <w:pPr>
        <w:pStyle w:val="BookText"/>
      </w:pPr>
      <w:r>
        <w:rPr>
          <w:rFonts w:ascii="IRNazanin" w:hAnsi="IRNazanin" w:eastAsia="IRNazanin" w:cs="IRNazanin"/>
          <w:lang w:bidi="fa-IR"/>
          <w:color w:val="111111"/>
          <w:sz w:val="28"/>
          <w:szCs w:val="28"/>
          <w:rtl/>
        </w:rPr>
        <w:t xml:space="preserve">و أقرب الناس عهدا بالنبی و من جبریل عون له فی الغسل و الکفن</w:t>
      </w:r>
    </w:p>
    <w:p>
      <w:pPr>
        <w:pStyle w:val="BookText"/>
      </w:pPr>
      <w:r>
        <w:rPr>
          <w:rFonts w:ascii="IRNazanin" w:hAnsi="IRNazanin" w:eastAsia="IRNazanin" w:cs="IRNazanin"/>
          <w:lang w:bidi="fa-IR"/>
          <w:color w:val="111111"/>
          <w:sz w:val="28"/>
          <w:szCs w:val="28"/>
          <w:rtl/>
        </w:rPr>
        <w:t xml:space="preserve">من فیه ما فیهم لا یمترون به و لیس فی الناس ما فیه من الحسن</w:t>
      </w:r>
    </w:p>
    <w:p>
      <w:pPr>
        <w:pStyle w:val="BookText"/>
      </w:pPr>
      <w:r>
        <w:rPr>
          <w:rFonts w:ascii="IRNazanin" w:hAnsi="IRNazanin" w:eastAsia="IRNazanin" w:cs="IRNazanin"/>
          <w:lang w:bidi="fa-IR"/>
          <w:color w:val="111111"/>
          <w:sz w:val="28"/>
          <w:szCs w:val="28"/>
          <w:rtl/>
        </w:rPr>
        <w:t xml:space="preserve">ما ذا الذی ردّهم عنه فنعلمه‌ها إنّ ذا غبننا من أعظم الغبن»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عزاها الزین العراقی فی (شرح الألفیة) و فی (التقیید و الإیضاح)، و کذا السخاوی فی (فتح المغیث- شرح ألفیة الحدیث) فی البحث حول أوّل من أسلم … إلی «خزیمة بن ثابت» و هذا نصّ کلام العراقی فی کتابه الثانی:</w:t>
      </w:r>
    </w:p>
    <w:p>
      <w:pPr>
        <w:pStyle w:val="BookText"/>
      </w:pPr>
      <w:r>
        <w:rPr>
          <w:rFonts w:ascii="IRNazanin" w:hAnsi="IRNazanin" w:eastAsia="IRNazanin" w:cs="IRNazanin"/>
          <w:lang w:bidi="fa-IR"/>
          <w:color w:val="111111"/>
          <w:sz w:val="28"/>
          <w:szCs w:val="28"/>
          <w:rtl/>
        </w:rPr>
        <w:t xml:space="preserve">«و الصحیح أنّ علیّا أوّل ذکر أسلم، و حکی ابن عبد البر الاتفاق علیه کما سیأتی، و قال ابن إسحاق فی السیرة: أول من آمن خدیجة ثم علی بن أبی طالب، و کان أوّل ذکر آمن برسول اللّه صلّی اللّه علیه و سلّم و هو ابن عشر سنین، ثم زید ابن حارثة فکان أول ذکر أسلم بعد علی، ثم أبو بکر فأظهر إسلامه إلی آخر کلامه. و ما ذکرنا أن الصحیح من أن علیا أول ذکر أسلم هو قول أکثر الصحابة:</w:t>
      </w:r>
    </w:p>
    <w:p>
      <w:pPr>
        <w:pStyle w:val="BookText"/>
      </w:pPr>
      <w:r>
        <w:rPr>
          <w:rFonts w:ascii="IRNazanin" w:hAnsi="IRNazanin" w:eastAsia="IRNazanin" w:cs="IRNazanin"/>
          <w:lang w:bidi="fa-IR"/>
          <w:color w:val="111111"/>
          <w:sz w:val="28"/>
          <w:szCs w:val="28"/>
          <w:rtl/>
        </w:rPr>
        <w:t xml:space="preserve">أبی ذر، و سلمان الفارسی، و خباب بن الأرت، و خزیمة بن ثابت، و زید بن أرقم، و أبی أیوب الأنصاری، و المقداد بن الأسود، و یعلی بن مرة، و جابر بن عبد اللّه، و أبی سعید الخدری، و أنس بن مالک، و عفیف الکندی.</w:t>
      </w:r>
    </w:p>
    <w:p>
      <w:pPr>
        <w:pStyle w:val="BookText"/>
      </w:pPr>
      <w:r>
        <w:rPr>
          <w:rFonts w:ascii="IRNazanin" w:hAnsi="IRNazanin" w:eastAsia="IRNazanin" w:cs="IRNazanin"/>
          <w:lang w:bidi="fa-IR"/>
          <w:color w:val="111111"/>
          <w:sz w:val="28"/>
          <w:szCs w:val="28"/>
          <w:rtl/>
        </w:rPr>
        <w:t xml:space="preserve">و أنشد أبو عبد اللّه المرزبانی لخزیمة بن ثابت:</w:t>
      </w:r>
    </w:p>
    <w:p>
      <w:pPr>
        <w:pStyle w:val="BookText"/>
      </w:pPr>
      <w:r>
        <w:rPr>
          <w:rFonts w:ascii="IRNazanin" w:hAnsi="IRNazanin" w:eastAsia="IRNazanin" w:cs="IRNazanin"/>
          <w:lang w:bidi="fa-IR"/>
          <w:color w:val="111111"/>
          <w:sz w:val="28"/>
          <w:szCs w:val="28"/>
          <w:rtl/>
        </w:rPr>
        <w:t xml:space="preserve">ما کنت أحسب هذا الأمر منصرفا عن هاشم ثم منها عن أبی حسن</w:t>
      </w:r>
    </w:p>
    <w:p>
      <w:pPr>
        <w:pStyle w:val="BookText"/>
      </w:pPr>
      <w:r>
        <w:rPr>
          <w:rFonts w:ascii="IRNazanin" w:hAnsi="IRNazanin" w:eastAsia="IRNazanin" w:cs="IRNazanin"/>
          <w:lang w:bidi="fa-IR"/>
          <w:color w:val="111111"/>
          <w:sz w:val="28"/>
          <w:szCs w:val="28"/>
          <w:rtl/>
        </w:rPr>
        <w:t xml:space="preserve">ألیس أوّل من صلّی لقبلتهم و أعلم الناس بالفرقان و السنن»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و کذا نسبها إلیه الشیرازی فی (روضة الأحباب) و الزرقانی فی (شرح المواهب اللدنیة).</w:t>
      </w:r>
    </w:p>
    <w:p>
      <w:pPr>
        <w:pStyle w:val="BookText"/>
      </w:pPr>
      <w:r>
        <w:rPr>
          <w:rFonts w:ascii="IRNazanin" w:hAnsi="IRNazanin" w:eastAsia="IRNazanin" w:cs="IRNazanin"/>
          <w:lang w:bidi="fa-IR"/>
          <w:color w:val="111111"/>
          <w:sz w:val="28"/>
          <w:szCs w:val="28"/>
          <w:rtl/>
        </w:rPr>
        <w:t xml:space="preserve">و عزاها بعضهم کالفخر الرازی فی تفسیره (مفاتیح الغیب) و النیسابوری فی تفسیره (غرائب القرآن) و البیضاوی فی (تفسیره) إلی «حسّان بن ثابت»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عزاها بعضهم کأبی جعفر الإسکافی فی (نقض العثمانیّة) إلی «أبی سفیان ابن حرب» حیث قال فی بیان أنه علیه السلام أوّل من أسلم: «و أما الأشعار المرویّة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فمعروفة کثیرة منتشرة، فمنها قول عبد اللّه بن أبی سفیان بن الحارث بن عبد المطلب مجیبا للولید بن عقبة بن أبی معیط:</w:t>
      </w:r>
    </w:p>
    <w:p>
      <w:pPr>
        <w:pStyle w:val="BookText"/>
      </w:pPr>
      <w:r>
        <w:rPr>
          <w:rFonts w:ascii="IRNazanin" w:hAnsi="IRNazanin" w:eastAsia="IRNazanin" w:cs="IRNazanin"/>
          <w:lang w:bidi="fa-IR"/>
          <w:color w:val="111111"/>
          <w:sz w:val="28"/>
          <w:szCs w:val="28"/>
          <w:rtl/>
        </w:rPr>
        <w:t xml:space="preserve">و إنّ ولیّ الأمر بعد محمد علی و فی کل المواطن صاحبه</w:t>
      </w:r>
    </w:p>
    <w:p>
      <w:pPr>
        <w:pStyle w:val="BookText"/>
      </w:pPr>
      <w:r>
        <w:rPr>
          <w:rFonts w:ascii="IRNazanin" w:hAnsi="IRNazanin" w:eastAsia="IRNazanin" w:cs="IRNazanin"/>
          <w:lang w:bidi="fa-IR"/>
          <w:color w:val="111111"/>
          <w:sz w:val="28"/>
          <w:szCs w:val="28"/>
          <w:rtl/>
        </w:rPr>
        <w:t xml:space="preserve">وصی الرسول حقا و صنوه و أوّل من صلّی و من لاذ جانبه</w:t>
      </w:r>
    </w:p>
    <w:p>
      <w:pPr>
        <w:pStyle w:val="BookText"/>
      </w:pPr>
      <w:r>
        <w:rPr>
          <w:rFonts w:ascii="IRNazanin" w:hAnsi="IRNazanin" w:eastAsia="IRNazanin" w:cs="IRNazanin"/>
          <w:lang w:bidi="fa-IR"/>
          <w:color w:val="111111"/>
          <w:sz w:val="28"/>
          <w:szCs w:val="28"/>
          <w:rtl/>
        </w:rPr>
        <w:t xml:space="preserve">و قال خزیمة بن ثابت:</w:t>
      </w:r>
    </w:p>
    <w:p>
      <w:pPr>
        <w:pStyle w:val="BookText"/>
      </w:pPr>
      <w:r>
        <w:rPr>
          <w:rFonts w:ascii="IRNazanin" w:hAnsi="IRNazanin" w:eastAsia="IRNazanin" w:cs="IRNazanin"/>
          <w:lang w:bidi="fa-IR"/>
          <w:color w:val="111111"/>
          <w:sz w:val="28"/>
          <w:szCs w:val="28"/>
          <w:rtl/>
        </w:rPr>
        <w:t xml:space="preserve">وصیّ رسول اللّه من دون أهله و فارسه مذ کان فی سالف الزمن</w:t>
      </w:r>
    </w:p>
    <w:p>
      <w:pPr>
        <w:pStyle w:val="BookText"/>
      </w:pPr>
      <w:r>
        <w:rPr>
          <w:rFonts w:ascii="IRNazanin" w:hAnsi="IRNazanin" w:eastAsia="IRNazanin" w:cs="IRNazanin"/>
          <w:lang w:bidi="fa-IR"/>
          <w:color w:val="111111"/>
          <w:sz w:val="28"/>
          <w:szCs w:val="28"/>
          <w:rtl/>
        </w:rPr>
        <w:t xml:space="preserve">و أوّل من صلّی من الناس کلّهم سوی خیرة النسوان و اللّه ذو منن</w:t>
      </w:r>
    </w:p>
    <w:p>
      <w:pPr>
        <w:pStyle w:val="BookText"/>
      </w:pPr>
      <w:r>
        <w:rPr>
          <w:rFonts w:ascii="IRNazanin" w:hAnsi="IRNazanin" w:eastAsia="IRNazanin" w:cs="IRNazanin"/>
          <w:lang w:bidi="fa-IR"/>
          <w:color w:val="111111"/>
          <w:sz w:val="28"/>
          <w:szCs w:val="28"/>
          <w:rtl/>
        </w:rPr>
        <w:t xml:space="preserve">و قال أبو سفیان بن حرب بن أمیة بن عبد شمس حین بویع أبو بکر:</w:t>
      </w:r>
    </w:p>
    <w:p>
      <w:pPr>
        <w:pStyle w:val="BookText"/>
      </w:pPr>
      <w:r>
        <w:rPr>
          <w:rFonts w:ascii="IRNazanin" w:hAnsi="IRNazanin" w:eastAsia="IRNazanin" w:cs="IRNazanin"/>
          <w:lang w:bidi="fa-IR"/>
          <w:color w:val="111111"/>
          <w:sz w:val="28"/>
          <w:szCs w:val="28"/>
          <w:rtl/>
        </w:rPr>
        <w:t xml:space="preserve">ما کنت أحسب أن الأمر منصرف عن هاشم ثم منها عن أبی حسن</w:t>
      </w:r>
    </w:p>
    <w:p>
      <w:pPr>
        <w:pStyle w:val="BookText"/>
      </w:pPr>
      <w:r>
        <w:rPr>
          <w:rFonts w:ascii="IRNazanin" w:hAnsi="IRNazanin" w:eastAsia="IRNazanin" w:cs="IRNazanin"/>
          <w:lang w:bidi="fa-IR"/>
          <w:color w:val="111111"/>
          <w:sz w:val="28"/>
          <w:szCs w:val="28"/>
          <w:rtl/>
        </w:rPr>
        <w:t xml:space="preserve">ألیس أوّل من صلّی لقبلتهم و أعلم الناس بالأحکام و السنن</w:t>
      </w:r>
    </w:p>
    <w:p>
      <w:pPr>
        <w:pStyle w:val="BookText"/>
      </w:pPr>
      <w:r>
        <w:rPr>
          <w:rFonts w:ascii="IRNazanin" w:hAnsi="IRNazanin" w:eastAsia="IRNazanin" w:cs="IRNazanin"/>
          <w:lang w:bidi="fa-IR"/>
          <w:color w:val="111111"/>
          <w:sz w:val="28"/>
          <w:szCs w:val="28"/>
          <w:rtl/>
        </w:rPr>
        <w:t xml:space="preserve">و قال أبو الأسود الدؤلی یهدّد طلحة و الزبیر:</w:t>
      </w:r>
    </w:p>
    <w:p>
      <w:pPr>
        <w:pStyle w:val="BookText"/>
      </w:pPr>
      <w:r>
        <w:rPr>
          <w:rFonts w:ascii="IRNazanin" w:hAnsi="IRNazanin" w:eastAsia="IRNazanin" w:cs="IRNazanin"/>
          <w:lang w:bidi="fa-IR"/>
          <w:color w:val="111111"/>
          <w:sz w:val="28"/>
          <w:szCs w:val="28"/>
          <w:rtl/>
        </w:rPr>
        <w:t xml:space="preserve">و إنّ علیا لکم مصحر یماثله الأسد الأسود</w:t>
      </w:r>
    </w:p>
    <w:p>
      <w:pPr>
        <w:pStyle w:val="BookText"/>
      </w:pPr>
      <w:r>
        <w:rPr>
          <w:rFonts w:ascii="IRNazanin" w:hAnsi="IRNazanin" w:eastAsia="IRNazanin" w:cs="IRNazanin"/>
          <w:lang w:bidi="fa-IR"/>
          <w:color w:val="111111"/>
          <w:sz w:val="28"/>
          <w:szCs w:val="28"/>
          <w:rtl/>
        </w:rPr>
        <w:t xml:space="preserve">أما إنه أوّل العابدین بمکّة و اللّه لا یعبد</w:t>
      </w:r>
    </w:p>
    <w:p>
      <w:pPr>
        <w:pStyle w:val="BookText"/>
      </w:pPr>
      <w:r>
        <w:rPr>
          <w:rFonts w:ascii="IRNazanin" w:hAnsi="IRNazanin" w:eastAsia="IRNazanin" w:cs="IRNazanin"/>
          <w:lang w:bidi="fa-IR"/>
          <w:color w:val="111111"/>
          <w:sz w:val="28"/>
          <w:szCs w:val="28"/>
          <w:rtl/>
        </w:rPr>
        <w:t xml:space="preserve">و قال سعید بن قیس الهمدانی یرتجز بصفین:</w:t>
      </w:r>
    </w:p>
    <w:p>
      <w:pPr>
        <w:pStyle w:val="BookText"/>
      </w:pPr>
      <w:r>
        <w:rPr>
          <w:rFonts w:ascii="IRNazanin" w:hAnsi="IRNazanin" w:eastAsia="IRNazanin" w:cs="IRNazanin"/>
          <w:lang w:bidi="fa-IR"/>
          <w:color w:val="111111"/>
          <w:sz w:val="28"/>
          <w:szCs w:val="28"/>
          <w:rtl/>
        </w:rPr>
        <w:t xml:space="preserve">هذا علی و ابن عم المصطفی أوّل من أجابه فیما روی</w:t>
      </w:r>
    </w:p>
    <w:p>
      <w:pPr>
        <w:pStyle w:val="BookText"/>
      </w:pPr>
      <w:r>
        <w:rPr>
          <w:rFonts w:ascii="IRNazanin" w:hAnsi="IRNazanin" w:eastAsia="IRNazanin" w:cs="IRNazanin"/>
          <w:lang w:bidi="fa-IR"/>
          <w:color w:val="111111"/>
          <w:sz w:val="28"/>
          <w:szCs w:val="28"/>
          <w:rtl/>
        </w:rPr>
        <w:t xml:space="preserve">هو الامام لا یبالی من غوی و قال زفر بن یزید بن حذیفة الأسدی:</w:t>
      </w:r>
    </w:p>
    <w:p>
      <w:pPr>
        <w:pStyle w:val="BookText"/>
      </w:pPr>
      <w:r>
        <w:rPr>
          <w:rFonts w:ascii="IRNazanin" w:hAnsi="IRNazanin" w:eastAsia="IRNazanin" w:cs="IRNazanin"/>
          <w:lang w:bidi="fa-IR"/>
          <w:color w:val="111111"/>
          <w:sz w:val="28"/>
          <w:szCs w:val="28"/>
          <w:rtl/>
        </w:rPr>
        <w:t xml:space="preserve">فحوطوا علیا و انصروه فإنّه وصی و فی الإسلام أول أول</w:t>
      </w:r>
    </w:p>
    <w:p>
      <w:pPr>
        <w:pStyle w:val="BookText"/>
      </w:pPr>
      <w:r>
        <w:rPr>
          <w:rFonts w:ascii="IRNazanin" w:hAnsi="IRNazanin" w:eastAsia="IRNazanin" w:cs="IRNazanin"/>
          <w:lang w:bidi="fa-IR"/>
          <w:color w:val="111111"/>
          <w:sz w:val="28"/>
          <w:szCs w:val="28"/>
          <w:rtl/>
        </w:rPr>
        <w:t xml:space="preserve">و إن تخذلوه و الحوادث جمّة فلیس لکم عن أرضکم متحوّل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0" w:name="pg10468_134976"/>
    <w:bookmarkEnd w:id="140"/>
    <w:p>
      <w:pPr>
        <w:pStyle w:val="BookText"/>
      </w:pPr>
      <w:r>
        <w:rPr>
          <w:rFonts w:ascii="IRNazanin" w:hAnsi="IRNazanin" w:eastAsia="IRNazanin" w:cs="IRNazanin"/>
          <w:lang w:bidi="fa-IR"/>
          <w:color w:val="111111"/>
          <w:sz w:val="28"/>
          <w:szCs w:val="28"/>
          <w:rtl/>
        </w:rPr>
        <w:t xml:space="preserve">و الأشعار کالأخبار إذا امتنع فی مجی‌ء القبیلتین التواطی و الاتفاق کان ورودهما حجة».</w:t>
      </w:r>
    </w:p>
    <w:p>
      <w:pPr>
        <w:pStyle w:val="Heading4"/>
      </w:pPr>
      <w:bookmarkStart w:id="626" w:name="_Toc397"/>
      <w:r>
        <w:t>5- قول عمر: لو أدرکت معاذ بن جبل</w:t>
      </w:r>
      <w:bookmarkEnd w:id="626"/>
    </w:p>
    <w:p>
      <w:pPr>
        <w:pStyle w:val="BookText"/>
      </w:pPr>
      <w:r>
        <w:rPr>
          <w:rFonts w:ascii="IRNazanin" w:hAnsi="IRNazanin" w:eastAsia="IRNazanin" w:cs="IRNazanin"/>
          <w:lang w:bidi="fa-IR"/>
          <w:color w:val="111111"/>
          <w:sz w:val="28"/>
          <w:szCs w:val="28"/>
          <w:rtl/>
        </w:rPr>
        <w:t xml:space="preserve">و من غرائب الأمور: ما رووه عن عمر بن الخطاب أنّه کان یتمنّی وجود معاذ بن جبل حین موته لیستخلفه من بعده، و کان السبب فی ذلک ما کان سمعه- علی حدّ زعمه- من قول رسول اللّه صلّی اللّه علیه و آله و سلّم فی حقّ معاذ «إن العلماء إذا اجتمعوا یوم القیامة کان معاذ بن جبل بین أیدیهم».</w:t>
      </w:r>
    </w:p>
    <w:p>
      <w:pPr>
        <w:pStyle w:val="BookText"/>
      </w:pPr>
      <w:r>
        <w:rPr>
          <w:rFonts w:ascii="IRNazanin" w:hAnsi="IRNazanin" w:eastAsia="IRNazanin" w:cs="IRNazanin"/>
          <w:lang w:bidi="fa-IR"/>
          <w:color w:val="111111"/>
          <w:sz w:val="28"/>
          <w:szCs w:val="28"/>
          <w:rtl/>
        </w:rPr>
        <w:t xml:space="preserve">و ممّن روی هذه القصّة: ابن سعد (الطبقات) و أحمد (المسند) و ابن قتیبة (الامامة و السیاسة) و أبو نعیم (الحلیة) و ابن حجر و العسقلانی (فتح الباری) و المتقی (کنز العمال) …</w:t>
      </w:r>
    </w:p>
    <w:p>
      <w:pPr>
        <w:pStyle w:val="BookText"/>
      </w:pPr>
      <w:r>
        <w:rPr>
          <w:rFonts w:ascii="IRNazanin" w:hAnsi="IRNazanin" w:eastAsia="IRNazanin" w:cs="IRNazanin"/>
          <w:lang w:bidi="fa-IR"/>
          <w:color w:val="111111"/>
          <w:sz w:val="28"/>
          <w:szCs w:val="28"/>
          <w:rtl/>
        </w:rPr>
        <w:t xml:space="preserve">قال ابن سعد: «أخبرنا یزید بن هارون، أنا سعید بن أبی عروبة: سمعت شهر بن حوشب یقول: قال عمر بن الخطاب: لو أدرکت معاذ بن جبل فاستخلفته، فسألنی عنه ربی لقلت: ربی! سمعت نبیّک یقول: إن العلماء إذا اجتمعوا یوم القیامة کان معاذ بن جبل بین أیدیهم بقذفة حجر».</w:t>
      </w:r>
    </w:p>
    <w:p>
      <w:pPr>
        <w:pStyle w:val="BookText"/>
      </w:pPr>
      <w:r>
        <w:rPr>
          <w:rFonts w:ascii="IRNazanin" w:hAnsi="IRNazanin" w:eastAsia="IRNazanin" w:cs="IRNazanin"/>
          <w:lang w:bidi="fa-IR"/>
          <w:color w:val="111111"/>
          <w:sz w:val="28"/>
          <w:szCs w:val="28"/>
          <w:rtl/>
        </w:rPr>
        <w:t xml:space="preserve">و من هنا یعلم أن تقدّم الرجل فی العلم کاف لاستخلافه، و أن عمر کان یری جواز ذلک بالاستناد إلی تلک الجهة، و هذا من أقوی الشواهد علی أفضلیّة الأعلم و أولویّته بالخلافة و الامامة، و من ادعی خلاف هذا المعنی فقد سفّه عمر و جهّله …</w:t>
      </w:r>
    </w:p>
    <w:p>
      <w:pPr>
        <w:pStyle w:val="BookText"/>
      </w:pPr>
      <w:r>
        <w:rPr>
          <w:rFonts w:ascii="IRNazanin" w:hAnsi="IRNazanin" w:eastAsia="IRNazanin" w:cs="IRNazanin"/>
          <w:lang w:bidi="fa-IR"/>
          <w:color w:val="111111"/>
          <w:sz w:val="28"/>
          <w:szCs w:val="28"/>
          <w:rtl/>
        </w:rPr>
        <w:t xml:space="preserve">هذا، مع عدم وجدان معاذ غیر العلم من الشروط المعتبرة فی الامام، منها القرشیّة و قد تقرّر أن «الأئمة من قریش»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«لا سیّما مع وجود ذاک الشرط أو ما یفوقه فی غیره، کما</w:t>
      </w:r>
    </w:p>
    <w:p>
      <w:pPr>
        <w:pStyle w:val="BookText"/>
      </w:pPr>
      <w:r>
        <w:rPr>
          <w:rFonts w:ascii="IRNazanin" w:hAnsi="IRNazanin" w:eastAsia="IRNazanin" w:cs="IRNazanin"/>
          <w:lang w:bidi="fa-IR"/>
          <w:color w:val="111111"/>
          <w:sz w:val="28"/>
          <w:szCs w:val="28"/>
          <w:rtl/>
        </w:rPr>
        <w:t xml:space="preserve">ثبت بروایة أهل السنة، مثل: ما صبّ اللّه شیئا فی صدری إلّا و قد صببته فی صدر أبی بکر».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من له أدنی تتبّع للأخبار و الآثار یعلم أنّ الشیوخ الثلاثة کانوا علی جانب عظیم من الجهل و الغباوة، و قد ذکر العلامة السید محمد قلی طرفا من براهین ذلک فی (تشیید المطاعن) و من شاء فلیراجع.</w:t>
      </w:r>
    </w:p>
    <w:p>
      <w:pPr>
        <w:pStyle w:val="BookText"/>
      </w:pPr>
      <w:r>
        <w:rPr>
          <w:rFonts w:ascii="IRNazanin" w:hAnsi="IRNazanin" w:eastAsia="IRNazanin" w:cs="IRNazanin"/>
          <w:lang w:bidi="fa-IR"/>
          <w:color w:val="111111"/>
          <w:sz w:val="28"/>
          <w:szCs w:val="28"/>
          <w:rtl/>
        </w:rPr>
        <w:t xml:space="preserve">و بالنظر إلی هذه الحقیقة الراهنة لم یشترط أهل السنة فی الامام أن یکون عالما بالفعل بجمیع الأحکام، بل اکتفی جمهورهم باشتراط الاجتهاد، إلّا أن بعضهم لم یشترطها و جوّز أن یکون الامام مقلّدا للمجتهدین فی أمور الدین، و لیس هذا إلّا محاولة منهم لتصحیح خلافة المشایخ …</w:t>
      </w:r>
    </w:p>
    <w:p>
      <w:pPr>
        <w:pStyle w:val="BookText"/>
      </w:pPr>
      <w:r>
        <w:rPr>
          <w:rFonts w:ascii="IRNazanin" w:hAnsi="IRNazanin" w:eastAsia="IRNazanin" w:cs="IRNazanin"/>
          <w:lang w:bidi="fa-IR"/>
          <w:color w:val="111111"/>
          <w:sz w:val="28"/>
          <w:szCs w:val="28"/>
          <w:rtl/>
        </w:rPr>
        <w:t xml:space="preserve">و قد ذکر ذلک کلّه التفتازانی فی (شرح المقاصد) فی ذکر شروط الامام حیث قال «و زاد الجمهور اشتراط أن یکون شجاعا لئلّا یجبن عن إقامة الحدود و مقاومة الخصوم، مجتهدا فی الأصول و الفروع لیتمکّن من القیام بأمر الدین، ذا رأی فی تدبیر الأمور لئلّا یخبط فی سیاسة الجمهور.</w:t>
      </w:r>
    </w:p>
    <w:p>
      <w:pPr>
        <w:pStyle w:val="BookText"/>
      </w:pPr>
      <w:r>
        <w:rPr>
          <w:rFonts w:ascii="IRNazanin" w:hAnsi="IRNazanin" w:eastAsia="IRNazanin" w:cs="IRNazanin"/>
          <w:lang w:bidi="fa-IR"/>
          <w:color w:val="111111"/>
          <w:sz w:val="28"/>
          <w:szCs w:val="28"/>
          <w:rtl/>
        </w:rPr>
        <w:t xml:space="preserve">و لم یشترطها بعضهم لندرة اجتماعها فی الشخص، و جواز الاکتفاء فیها بالاستعانة من الغیر، بأن یفوّض أمر الحروب و مباشرة الخطوب إلی الشجعان، و یستفتی المجتهدین فی أمور الدین، و یستشیر أصحاب الآراء الصائبة فی أمور الملک»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أیّد صدیق حسن خان قول هذا البعض و دافع عنه فی (إکلیل الکرامة فی تبیان الامامة).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1" w:name="pg10468_134979"/>
    <w:bookmarkEnd w:id="141"/>
    <w:p>
      <w:pPr>
        <w:pStyle w:val="Heading3"/>
      </w:pPr>
      <w:bookmarkStart w:id="627" w:name="_Toc398"/>
      <w:r>
        <w:t>دحض المعارضة ب «ما صبّ اللّه شیئا فی صدری إلّا و صببته فی صدر أبی بکر»</w:t>
      </w:r>
      <w:bookmarkEnd w:id="627"/>
    </w:p>
    <w:p>
      <w:pPr>
        <w:pStyle w:val="Heading4"/>
      </w:pPr>
      <w:bookmarkStart w:id="628" w:name="_Toc399"/>
      <w:r>
        <w:t>اشارة</w:t>
      </w:r>
      <w:bookmarkEnd w:id="628"/>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2" w:name="pg10468_134981"/>
    <w:bookmarkEnd w:id="142"/>
    <w:p>
      <w:pPr>
        <w:pStyle w:val="BookText"/>
      </w:pPr>
      <w:r>
        <w:rPr>
          <w:rFonts w:ascii="IRNazanin" w:hAnsi="IRNazanin" w:eastAsia="IRNazanin" w:cs="IRNazanin"/>
          <w:lang w:bidi="fa-IR"/>
          <w:color w:val="111111"/>
          <w:sz w:val="28"/>
          <w:szCs w:val="28"/>
          <w:rtl/>
        </w:rPr>
        <w:t xml:space="preserve">قوله: «مثل: ما صبّ اللّه شیئا فی صدری إلّا و صببته فی صدر أبی بکر».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هذه المعارضة مردودة باطلة لوجوه:</w:t>
      </w:r>
    </w:p>
    <w:p>
      <w:pPr>
        <w:pStyle w:val="Heading4"/>
      </w:pPr>
      <w:bookmarkStart w:id="629" w:name="_Toc400"/>
      <w:r>
        <w:t>1- الحدیث مختلق</w:t>
      </w:r>
      <w:bookmarkEnd w:id="629"/>
    </w:p>
    <w:p>
      <w:pPr>
        <w:pStyle w:val="BookText"/>
      </w:pPr>
      <w:r>
        <w:rPr>
          <w:rFonts w:ascii="IRNazanin" w:hAnsi="IRNazanin" w:eastAsia="IRNazanin" w:cs="IRNazanin"/>
          <w:lang w:bidi="fa-IR"/>
          <w:color w:val="111111"/>
          <w:sz w:val="28"/>
          <w:szCs w:val="28"/>
          <w:rtl/>
        </w:rPr>
        <w:t xml:space="preserve">إنّ آثار الاختلاق علی هذا الحدیث ظاهرة، و العقل السّلیم یحکم ببطلانه، و ذلک لأنّ مفاده المساواة بین رسول اللّه صلّی اللّه علیه و آله و سلّم و أبی بکر فی جمیع العلوم، و هذا مما یقطع ببطلانه کلّ مسلم.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3" w:name="pg10468_134982"/>
    <w:bookmarkEnd w:id="143"/>
    <w:p>
      <w:pPr>
        <w:pStyle w:val="Heading4"/>
      </w:pPr>
      <w:bookmarkStart w:id="630" w:name="_Toc401"/>
      <w:r>
        <w:t>2- مصادمته للواقع</w:t>
      </w:r>
      <w:bookmarkEnd w:id="630"/>
    </w:p>
    <w:p>
      <w:pPr>
        <w:pStyle w:val="BookText"/>
      </w:pPr>
      <w:r>
        <w:rPr>
          <w:rFonts w:ascii="IRNazanin" w:hAnsi="IRNazanin" w:eastAsia="IRNazanin" w:cs="IRNazanin"/>
          <w:lang w:bidi="fa-IR"/>
          <w:color w:val="111111"/>
          <w:sz w:val="28"/>
          <w:szCs w:val="28"/>
          <w:rtl/>
        </w:rPr>
        <w:t xml:space="preserve">و أیضا، یفید هذا الکلام أنّ أبا بکر کان حاملا لجملة علوم النبی صلّی اللّه علیه و آله و سلّم، فهو باطل من هذا الحیث کذلک، لأنّ جهل أبی بکر بالأحکام و غیرها لا یکاد یخفی علی أحد، و قد فصّل الکلام علی موارد من ذلک فی کتاب (تشیید المطاعن)، حیث یظهر بمراجعته جهل أبی بکر بکثیر من الأحکام و المعارف الیقینیّة و الآیات القرآنیّة و مسائل الشّریعة … حتی لقد اعترف بالجهل فی مواضع و رجع إلی غیره یستفتیه فی الحوادث الواقعة … و هذا ما یدلّ علی أنّ «ما صبّ اللّه فی صدری شیئا إلّا و صببته فی صدر أبی بکر» کذب موضوع علی رسول اللّه صلّی اللّه علیه و آله و سلّم.</w:t>
      </w:r>
    </w:p>
    <w:p>
      <w:pPr>
        <w:pStyle w:val="Heading4"/>
      </w:pPr>
      <w:bookmarkStart w:id="631" w:name="_Toc402"/>
      <w:r>
        <w:t>3- رأی ابن الجوزی</w:t>
      </w:r>
      <w:bookmarkEnd w:id="631"/>
    </w:p>
    <w:p>
      <w:pPr>
        <w:pStyle w:val="BookText"/>
      </w:pPr>
      <w:r>
        <w:rPr>
          <w:rFonts w:ascii="IRNazanin" w:hAnsi="IRNazanin" w:eastAsia="IRNazanin" w:cs="IRNazanin"/>
          <w:lang w:bidi="fa-IR"/>
          <w:color w:val="111111"/>
          <w:sz w:val="28"/>
          <w:szCs w:val="28"/>
          <w:rtl/>
        </w:rPr>
        <w:t xml:space="preserve">و قال ابن الجوزی بعد إیراد نبذة من الموضوعات فی شأن أبی بکر: «قال المصنف: و قد ترکت أحادیث کثیرة یروونها فی فضل أبی بکر، منها صحیح المعنی لکنه لا یثبت منقولا، و منها ما لیس بشی‌ء، و ما أزال أسمع</w:t>
      </w:r>
    </w:p>
    <w:p>
      <w:pPr>
        <w:pStyle w:val="BookText"/>
      </w:pPr>
      <w:r>
        <w:rPr>
          <w:rFonts w:ascii="IRNazanin" w:hAnsi="IRNazanin" w:eastAsia="IRNazanin" w:cs="IRNazanin"/>
          <w:lang w:bidi="fa-IR"/>
          <w:color w:val="111111"/>
          <w:sz w:val="28"/>
          <w:szCs w:val="28"/>
          <w:rtl/>
        </w:rPr>
        <w:t xml:space="preserve">العوام یقولون عن رسول اللّه صلّی اللّه علیه و علی آله و سلّم أنه قال: ما صبّ اللّه فی صدری شیئا إلّا و صببته فی صدر أبی بکر. و إذا اشتقت إلی الجنة قبّلت شیبة أبی بکر. و کنت أنا و أبو بکر کفرسی رهان سبقته فاتّبعنی و لو سبقنی لاتّبعته</w:t>
      </w:r>
    </w:p>
    <w:p>
      <w:pPr>
        <w:pStyle w:val="BookText"/>
      </w:pPr>
      <w:r>
        <w:rPr>
          <w:rFonts w:ascii="IRNazanin" w:hAnsi="IRNazanin" w:eastAsia="IRNazanin" w:cs="IRNazanin"/>
          <w:lang w:bidi="fa-IR"/>
          <w:color w:val="111111"/>
          <w:sz w:val="28"/>
          <w:szCs w:val="28"/>
          <w:rtl/>
        </w:rPr>
        <w:t xml:space="preserve">فی أشیاء ما رأینا لها أثرا لا فی الصحیح و لا فی الموضوع، و لا فائدة فی الإطالة بمثل هذه الأشیاء»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الکلام فوائد: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4" w:name="pg10468_134983"/>
    <w:bookmarkEnd w:id="144"/>
    <w:p>
      <w:pPr>
        <w:pStyle w:val="BookText"/>
      </w:pPr>
      <w:r>
        <w:rPr>
          <w:rFonts w:ascii="IRNazanin" w:hAnsi="IRNazanin" w:eastAsia="IRNazanin" w:cs="IRNazanin"/>
          <w:lang w:bidi="fa-IR"/>
          <w:color w:val="111111"/>
          <w:sz w:val="28"/>
          <w:szCs w:val="28"/>
          <w:rtl/>
        </w:rPr>
        <w:t xml:space="preserve">الأولی: لقد بلغ هذا الحدیث المزعوم من البطلان حدّا حتّی لم یفرده ابن الجوزی بالذکر و القدح فیه، بل ترکه مع الأحادیث الواضحة الهوان و البیّنة البطلان …</w:t>
      </w:r>
    </w:p>
    <w:p>
      <w:pPr>
        <w:pStyle w:val="BookText"/>
      </w:pPr>
      <w:r>
        <w:rPr>
          <w:rFonts w:ascii="IRNazanin" w:hAnsi="IRNazanin" w:eastAsia="IRNazanin" w:cs="IRNazanin"/>
          <w:lang w:bidi="fa-IR"/>
          <w:color w:val="111111"/>
          <w:sz w:val="28"/>
          <w:szCs w:val="28"/>
          <w:rtl/>
        </w:rPr>
        <w:t xml:space="preserve">الثانیة: إن هذا الکلام ممّا افتراه العوام و تناقلوه، و أنّ العلماء لم یتطرّقوا إلی ذکره مطلقا …</w:t>
      </w:r>
    </w:p>
    <w:p>
      <w:pPr>
        <w:pStyle w:val="BookText"/>
      </w:pPr>
      <w:r>
        <w:rPr>
          <w:rFonts w:ascii="IRNazanin" w:hAnsi="IRNazanin" w:eastAsia="IRNazanin" w:cs="IRNazanin"/>
          <w:lang w:bidi="fa-IR"/>
          <w:color w:val="111111"/>
          <w:sz w:val="28"/>
          <w:szCs w:val="28"/>
          <w:rtl/>
        </w:rPr>
        <w:t xml:space="preserve">الثالثة: إنّه من المفتریات التی لا أثر لها لا فی الصحیح و لا فی الموضوع، و هذا غایة السّقوط …</w:t>
      </w:r>
    </w:p>
    <w:p>
      <w:pPr>
        <w:pStyle w:val="BookText"/>
      </w:pPr>
      <w:r>
        <w:rPr>
          <w:rFonts w:ascii="IRNazanin" w:hAnsi="IRNazanin" w:eastAsia="IRNazanin" w:cs="IRNazanin"/>
          <w:lang w:bidi="fa-IR"/>
          <w:color w:val="111111"/>
          <w:sz w:val="28"/>
          <w:szCs w:val="28"/>
          <w:rtl/>
        </w:rPr>
        <w:t xml:space="preserve">الرابعة: إنّه لا فائدة فی الاطالة بمثله.</w:t>
      </w:r>
    </w:p>
    <w:p>
      <w:pPr>
        <w:pStyle w:val="BookText"/>
      </w:pPr>
      <w:r>
        <w:rPr>
          <w:rFonts w:ascii="IRNazanin" w:hAnsi="IRNazanin" w:eastAsia="IRNazanin" w:cs="IRNazanin"/>
          <w:lang w:bidi="fa-IR"/>
          <w:color w:val="111111"/>
          <w:sz w:val="28"/>
          <w:szCs w:val="28"/>
          <w:rtl/>
        </w:rPr>
        <w:t xml:space="preserve">و من عجیب صنع (الدهلوی) أنه عند ما یحاول عبثا الطعن فی حدیث (مدینة العلم) یستند إلی کلام (ابن الجوزی)، و لکنّه یعرض عن طعنه فی: «ما صبّ اللّه فی صدری …» المزعوم …!! و هذا ممّا لا یکاد یقضی منه العجب إلی آخر الأبد، و کم مثله (للدهلوی) المتعوّد للأود و اللد …</w:t>
      </w:r>
    </w:p>
    <w:p>
      <w:pPr>
        <w:pStyle w:val="Heading4"/>
      </w:pPr>
      <w:bookmarkStart w:id="632" w:name="_Toc403"/>
      <w:r>
        <w:t>4- رأی الطّیبی</w:t>
      </w:r>
      <w:bookmarkEnd w:id="632"/>
    </w:p>
    <w:p>
      <w:pPr>
        <w:pStyle w:val="Heading5"/>
      </w:pPr>
      <w:bookmarkStart w:id="633" w:name="_Toc404"/>
      <w:r>
        <w:t>اشارة</w:t>
      </w:r>
      <w:bookmarkEnd w:id="633"/>
    </w:p>
    <w:p>
      <w:pPr>
        <w:pStyle w:val="BookText"/>
      </w:pPr>
      <w:r>
        <w:rPr>
          <w:rFonts w:ascii="IRNazanin" w:hAnsi="IRNazanin" w:eastAsia="IRNazanin" w:cs="IRNazanin"/>
          <w:lang w:bidi="fa-IR"/>
          <w:color w:val="111111"/>
          <w:sz w:val="28"/>
          <w:szCs w:val="28"/>
          <w:rtl/>
        </w:rPr>
        <w:t xml:space="preserve">و نصّ علی وضعه الحسین بن عبد اللّه الطّیبی فی کتابه (الخلاصة فی أصول الحدیث) کما سیعلم من عبارتی الفتنی و الشوکانی …</w:t>
      </w:r>
    </w:p>
    <w:p>
      <w:pPr>
        <w:pStyle w:val="Heading5"/>
      </w:pPr>
      <w:bookmarkStart w:id="634" w:name="_Toc405"/>
      <w:r>
        <w:t>ترجمة الطّیبی</w:t>
      </w:r>
      <w:bookmarkEnd w:id="634"/>
    </w:p>
    <w:p>
      <w:pPr>
        <w:pStyle w:val="BookText"/>
      </w:pPr>
      <w:r>
        <w:rPr>
          <w:rFonts w:ascii="IRNazanin" w:hAnsi="IRNazanin" w:eastAsia="IRNazanin" w:cs="IRNazanin"/>
          <w:lang w:bidi="fa-IR"/>
          <w:color w:val="111111"/>
          <w:sz w:val="28"/>
          <w:szCs w:val="28"/>
          <w:rtl/>
        </w:rPr>
        <w:t xml:space="preserve">و الطیبی- هذا- من مشاهیر محققی أهل السّنة فی الحدیث:</w:t>
      </w:r>
    </w:p>
    <w:p>
      <w:pPr>
        <w:pStyle w:val="BookText"/>
      </w:pPr>
      <w:r>
        <w:rPr>
          <w:rFonts w:ascii="IRNazanin" w:hAnsi="IRNazanin" w:eastAsia="IRNazanin" w:cs="IRNazanin"/>
          <w:lang w:bidi="fa-IR"/>
          <w:color w:val="111111"/>
          <w:sz w:val="28"/>
          <w:szCs w:val="28"/>
          <w:rtl/>
        </w:rPr>
        <w:t xml:space="preserve">قال الخطیب التبریزی فی خاتمة (الإکمال فی أسماء الرجال): «و فرغت من هذه تصنیفا یوم الجمعة عشرین رجب الحرام الفرد، سنة أربعین و سبعمائة من جمعه و تهذیبه و تشذیبه، و أنا أضعف العباد الراجی عفو اللّه تعالی و غفرانه محمد بن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5" w:name="pg10468_134984"/>
    <w:bookmarkEnd w:id="145"/>
    <w:p>
      <w:pPr>
        <w:pStyle w:val="BookText"/>
      </w:pPr>
      <w:r>
        <w:rPr>
          <w:rFonts w:ascii="IRNazanin" w:hAnsi="IRNazanin" w:eastAsia="IRNazanin" w:cs="IRNazanin"/>
          <w:lang w:bidi="fa-IR"/>
          <w:color w:val="111111"/>
          <w:sz w:val="28"/>
          <w:szCs w:val="28"/>
          <w:rtl/>
        </w:rPr>
        <w:t xml:space="preserve">عبد اللّه الخطیب ابن محمّد، بمعاونة شیخی و مولای سلطان المفسّرین و إمام المحققین، شرف الملة و الدین، حجة اللّه علی المسلمین، الحسین بن عبد اللّه بن محمد الطیبی، متعهّم اللّه بطول بقائه، ثم عرضته علیه کما عرضت المشکاة، فاستحسنه کما استحسنها، و استجاده کما استجادها، و الحمد للّه رب العالمین، و الصلاة و السلام علی محمد و آله و أصحابه أجمعین».</w:t>
      </w:r>
    </w:p>
    <w:p>
      <w:pPr>
        <w:pStyle w:val="BookText"/>
      </w:pPr>
      <w:r>
        <w:rPr>
          <w:rFonts w:ascii="IRNazanin" w:hAnsi="IRNazanin" w:eastAsia="IRNazanin" w:cs="IRNazanin"/>
          <w:lang w:bidi="fa-IR"/>
          <w:color w:val="111111"/>
          <w:sz w:val="28"/>
          <w:szCs w:val="28"/>
          <w:rtl/>
        </w:rPr>
        <w:t xml:space="preserve">و قال ابن حجر: «الحسین بن محمد بن عبد اللّه الطیبی، الامام المشهور، صاحب شرح المشکاة و غیره … کان کریما متواضعا حسن المعتقد … مقبلا علی نشر العلم، آیة فی استخراج الدقائق من القرآن و السنن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 الامام المشهور العلّامة فی المعقول و العربیة و المعانی و البیان» ثم نقل کلام ابن حجر العسقلانی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4"/>
      </w:pPr>
      <w:bookmarkStart w:id="635" w:name="_Toc406"/>
      <w:r>
        <w:t>5- رأی ابن القیّم</w:t>
      </w:r>
      <w:bookmarkEnd w:id="635"/>
    </w:p>
    <w:p>
      <w:pPr>
        <w:pStyle w:val="Heading5"/>
      </w:pPr>
      <w:bookmarkStart w:id="636" w:name="_Toc407"/>
      <w:r>
        <w:t>اشارة</w:t>
      </w:r>
      <w:bookmarkEnd w:id="636"/>
    </w:p>
    <w:p>
      <w:pPr>
        <w:pStyle w:val="BookText"/>
      </w:pPr>
      <w:r>
        <w:rPr>
          <w:rFonts w:ascii="IRNazanin" w:hAnsi="IRNazanin" w:eastAsia="IRNazanin" w:cs="IRNazanin"/>
          <w:lang w:bidi="fa-IR"/>
          <w:color w:val="111111"/>
          <w:sz w:val="28"/>
          <w:szCs w:val="28"/>
          <w:rtl/>
        </w:rPr>
        <w:t xml:space="preserve">و هذا الکلام فی رأی ابن قیم الجوزیة «مما وضعه جهلة المنتسبین إلی السّنة» و سیأتی کلامه بعینه عن القاری قریبا.</w:t>
      </w:r>
    </w:p>
    <w:p>
      <w:pPr>
        <w:pStyle w:val="Heading5"/>
      </w:pPr>
      <w:bookmarkStart w:id="637" w:name="_Toc408"/>
      <w:r>
        <w:t>ترجمة ابن القیّم</w:t>
      </w:r>
      <w:bookmarkEnd w:id="637"/>
    </w:p>
    <w:p>
      <w:pPr>
        <w:pStyle w:val="BookText"/>
      </w:pPr>
      <w:r>
        <w:rPr>
          <w:rFonts w:ascii="IRNazanin" w:hAnsi="IRNazanin" w:eastAsia="IRNazanin" w:cs="IRNazanin"/>
          <w:lang w:bidi="fa-IR"/>
          <w:color w:val="111111"/>
          <w:sz w:val="28"/>
          <w:szCs w:val="28"/>
          <w:rtl/>
        </w:rPr>
        <w:t xml:space="preserve">و نکتفی لترجمة ابن القیّم بما ذکره السیوطی و هذا نصّه «محمد بن أبی بکر ابن أیوب بن سعید بن جریر، الشمس ابن قیم الجوزیة الحنبلی العلامة، ولد فی سابع صفر سنة 691، و قرأ العربیة علی المجد التونسی، و ابن أبی الفتح البعلی،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6" w:name="pg10468_134985"/>
    <w:bookmarkEnd w:id="146"/>
    <w:p>
      <w:pPr>
        <w:pStyle w:val="BookText"/>
      </w:pPr>
      <w:r>
        <w:rPr>
          <w:rFonts w:ascii="IRNazanin" w:hAnsi="IRNazanin" w:eastAsia="IRNazanin" w:cs="IRNazanin"/>
          <w:lang w:bidi="fa-IR"/>
          <w:color w:val="111111"/>
          <w:sz w:val="28"/>
          <w:szCs w:val="28"/>
          <w:rtl/>
        </w:rPr>
        <w:t xml:space="preserve">و الفقه و الفرائض علی ابن تیمیة، و الأصلین علیه و علی الصفی الهندی، و سمع الحدیث من التقی سلیمان، و أبی بکر بن عبد الدائم، و أبی نصر ابن الشیرازی، و عیسی المطعم، و غیرهم.</w:t>
      </w:r>
    </w:p>
    <w:p>
      <w:pPr>
        <w:pStyle w:val="BookText"/>
      </w:pPr>
      <w:r>
        <w:rPr>
          <w:rFonts w:ascii="IRNazanin" w:hAnsi="IRNazanin" w:eastAsia="IRNazanin" w:cs="IRNazanin"/>
          <w:lang w:bidi="fa-IR"/>
          <w:color w:val="111111"/>
          <w:sz w:val="28"/>
          <w:szCs w:val="28"/>
          <w:rtl/>
        </w:rPr>
        <w:t xml:space="preserve">و صنّف و ناظر و اجتهد، و صار من الأئمة الکبار فی التفسیر و الحدیث و الفروع و الأصلین العربیة، و له من التصانیف: زاد المعاد، و مفتاح دار السعادة، مهذّب سنن أبی داود، سفر النجدین بین رفع الیدین فی الصلاة، معالم الموقعین عن ربّ العالمین،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638" w:name="_Toc409"/>
      <w:r>
        <w:t>6- رأی الفیروزابادی</w:t>
      </w:r>
      <w:bookmarkEnd w:id="638"/>
    </w:p>
    <w:p>
      <w:pPr>
        <w:pStyle w:val="BookText"/>
      </w:pPr>
      <w:r>
        <w:rPr>
          <w:rFonts w:ascii="IRNazanin" w:hAnsi="IRNazanin" w:eastAsia="IRNazanin" w:cs="IRNazanin"/>
          <w:lang w:bidi="fa-IR"/>
          <w:color w:val="111111"/>
          <w:sz w:val="28"/>
          <w:szCs w:val="28"/>
          <w:rtl/>
        </w:rPr>
        <w:t xml:space="preserve">و قال مجد الدین محمد بن یعقوب الشیرازی الفیروزآبادی فی خاتمة کتابه (سفر السعادة): «و من أشهر الموضوعات فی باب فضائل أبی بکر رضی اللّه عنه</w:t>
      </w:r>
    </w:p>
    <w:p>
      <w:pPr>
        <w:pStyle w:val="BookText"/>
      </w:pPr>
      <w:r>
        <w:rPr>
          <w:rFonts w:ascii="IRNazanin" w:hAnsi="IRNazanin" w:eastAsia="IRNazanin" w:cs="IRNazanin"/>
          <w:lang w:bidi="fa-IR"/>
          <w:color w:val="111111"/>
          <w:sz w:val="28"/>
          <w:szCs w:val="28"/>
          <w:rtl/>
        </w:rPr>
        <w:t xml:space="preserve">حدیث: إنّ اللّه یتجلّی یوم القیامة للناس عامة و لأبی بکر خاصة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ما صبّ اللّه فی صدری شیئا إلّا و صببته فی صدر أبی بکر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کان رسول اللّه صلّی اللّه علیه و آله و سلّم إذا اشتاق الجنة قبّل شیبة [أبی بکر]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أنا و أبو بکر کفرسی رهان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إن اللّه تعالی لمّا اختار الأرواح اختار روح اختار روح أبی بکر.</w:t>
      </w:r>
    </w:p>
    <w:p>
      <w:pPr>
        <w:pStyle w:val="BookText"/>
      </w:pPr>
      <w:r>
        <w:rPr>
          <w:rFonts w:ascii="IRNazanin" w:hAnsi="IRNazanin" w:eastAsia="IRNazanin" w:cs="IRNazanin"/>
          <w:lang w:bidi="fa-IR"/>
          <w:color w:val="111111"/>
          <w:sz w:val="28"/>
          <w:szCs w:val="28"/>
          <w:rtl/>
        </w:rPr>
        <w:t xml:space="preserve">و أمثالها من المفتریات المعلوم بطلانها ببداهة العقل».</w:t>
      </w:r>
    </w:p>
    <w:p>
      <w:pPr>
        <w:pStyle w:val="BookText"/>
      </w:pPr>
      <w:r>
        <w:rPr>
          <w:rFonts w:ascii="IRNazanin" w:hAnsi="IRNazanin" w:eastAsia="IRNazanin" w:cs="IRNazanin"/>
          <w:lang w:bidi="fa-IR"/>
          <w:color w:val="111111"/>
          <w:sz w:val="28"/>
          <w:szCs w:val="28"/>
          <w:rtl/>
        </w:rPr>
        <w:t xml:space="preserve">فهل یجوز الاستناد إلی مثل هذا الکلام و الاعتماد علیه لاثبات علم لأبی بکر؟ إنّ هذا لعمری من أفظع الفظائع و أشنع الشنائع و أفجر الصنائع!!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7" w:name="pg10468_134986"/>
    <w:bookmarkEnd w:id="147"/>
    <w:p>
      <w:pPr>
        <w:pStyle w:val="Heading4"/>
      </w:pPr>
      <w:bookmarkStart w:id="639" w:name="_Toc410"/>
      <w:r>
        <w:t>7- رأی الفتنی</w:t>
      </w:r>
      <w:bookmarkEnd w:id="639"/>
    </w:p>
    <w:p>
      <w:pPr>
        <w:pStyle w:val="BookText"/>
      </w:pPr>
      <w:r>
        <w:rPr>
          <w:rFonts w:ascii="IRNazanin" w:hAnsi="IRNazanin" w:eastAsia="IRNazanin" w:cs="IRNazanin"/>
          <w:lang w:bidi="fa-IR"/>
          <w:color w:val="111111"/>
          <w:sz w:val="28"/>
          <w:szCs w:val="28"/>
          <w:rtl/>
        </w:rPr>
        <w:t xml:space="preserve">و صرّح محمد طاهر الکجراتی الفتنی بوضعه حیث</w:t>
      </w:r>
    </w:p>
    <w:p>
      <w:pPr>
        <w:pStyle w:val="BookText"/>
      </w:pPr>
      <w:r>
        <w:rPr>
          <w:rFonts w:ascii="IRNazanin" w:hAnsi="IRNazanin" w:eastAsia="IRNazanin" w:cs="IRNazanin"/>
          <w:lang w:bidi="fa-IR"/>
          <w:color w:val="111111"/>
          <w:sz w:val="28"/>
          <w:szCs w:val="28"/>
          <w:rtl/>
        </w:rPr>
        <w:t xml:space="preserve">قال: «فی الخلاصة: ما صبّ اللّه فی صدری شیئا إلّا صببته فی صدر أبی بکر</w:t>
      </w:r>
    </w:p>
    <w:p>
      <w:pPr>
        <w:pStyle w:val="BookText"/>
      </w:pPr>
      <w:r>
        <w:rPr>
          <w:rFonts w:ascii="IRNazanin" w:hAnsi="IRNazanin" w:eastAsia="IRNazanin" w:cs="IRNazanin"/>
          <w:lang w:bidi="fa-IR"/>
          <w:color w:val="111111"/>
          <w:sz w:val="28"/>
          <w:szCs w:val="28"/>
          <w:rtl/>
        </w:rPr>
        <w:t xml:space="preserve">، موضوع».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640" w:name="_Toc411"/>
      <w:r>
        <w:t>8- رأی القاری</w:t>
      </w:r>
      <w:bookmarkEnd w:id="640"/>
    </w:p>
    <w:p>
      <w:pPr>
        <w:pStyle w:val="BookText"/>
      </w:pPr>
      <w:r>
        <w:rPr>
          <w:rFonts w:ascii="IRNazanin" w:hAnsi="IRNazanin" w:eastAsia="IRNazanin" w:cs="IRNazanin"/>
          <w:lang w:bidi="fa-IR"/>
          <w:color w:val="111111"/>
          <w:sz w:val="28"/>
          <w:szCs w:val="28"/>
          <w:rtl/>
        </w:rPr>
        <w:t xml:space="preserve">و قال القاری فی (الموضوعات الکبری) نقلا عن ابن القیّم: «و ممّا وضعه جهلة المنتسبین إلی السنة فی فضل الصّدیق</w:t>
      </w:r>
    </w:p>
    <w:p>
      <w:pPr>
        <w:pStyle w:val="BookText"/>
      </w:pPr>
      <w:r>
        <w:rPr>
          <w:rFonts w:ascii="IRNazanin" w:hAnsi="IRNazanin" w:eastAsia="IRNazanin" w:cs="IRNazanin"/>
          <w:lang w:bidi="fa-IR"/>
          <w:color w:val="111111"/>
          <w:sz w:val="28"/>
          <w:szCs w:val="28"/>
          <w:rtl/>
        </w:rPr>
        <w:t xml:space="preserve">حدیث: إن اللّه یتجلی للناس عامة یوم القیامة و لأبی بکر خاصة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ما صبّ اللّه فی صدری شیئا إلّا صببته فی صدر أبی بکر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کان إذا اشتاق إلی الجنة قبّل شیبة أبی بکر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أنا و أبکر کفرسی رهان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إنّ اللّه لمّا اختار الأرواح اختار روح أبی بکر</w:t>
      </w:r>
    </w:p>
    <w:p>
      <w:pPr>
        <w:pStyle w:val="BookText"/>
      </w:pPr>
      <w:r>
        <w:rPr>
          <w:rFonts w:ascii="IRNazanin" w:hAnsi="IRNazanin" w:eastAsia="IRNazanin" w:cs="IRNazanin"/>
          <w:lang w:bidi="fa-IR"/>
          <w:color w:val="111111"/>
          <w:sz w:val="28"/>
          <w:szCs w:val="28"/>
          <w:rtl/>
        </w:rPr>
        <w:t xml:space="preserve">و حدیث عمر: کان رسول اللّه علیه السلام و أبی [أبو] بکر یتحدثان و کنت کالزنجی بینهما و حدیث: لو حدّثتکم بفضائل عمر عمر نوح فی قومه ما فنیت و إنّ عمر حسنة من حسنات أبی بکر، و</w:t>
      </w:r>
    </w:p>
    <w:p>
      <w:pPr>
        <w:pStyle w:val="BookText"/>
      </w:pPr>
      <w:r>
        <w:rPr>
          <w:rFonts w:ascii="IRNazanin" w:hAnsi="IRNazanin" w:eastAsia="IRNazanin" w:cs="IRNazanin"/>
          <w:lang w:bidi="fa-IR"/>
          <w:color w:val="111111"/>
          <w:sz w:val="28"/>
          <w:szCs w:val="28"/>
          <w:rtl/>
        </w:rPr>
        <w:t xml:space="preserve">حدیث: ما سبقکم أبی [أبو] بکر بکثرة صوم و لا صلاة و إنّما سبقکم بشی‌ء وقر فی صدره، و هذا من کلام أبی بکر ابن عیّاش».</w:t>
      </w:r>
    </w:p>
    <w:p>
      <w:pPr>
        <w:pStyle w:val="BookText"/>
      </w:pPr>
      <w:r>
        <w:rPr>
          <w:rFonts w:ascii="IRNazanin" w:hAnsi="IRNazanin" w:eastAsia="IRNazanin" w:cs="IRNazanin"/>
          <w:lang w:bidi="fa-IR"/>
          <w:color w:val="111111"/>
          <w:sz w:val="28"/>
          <w:szCs w:val="28"/>
          <w:rtl/>
        </w:rPr>
        <w:t xml:space="preserve">و من هنا یعلم أنّ احتجاج (الدهلوی) بهذا الإفک المبین- مع ما یدّعیه لنفسه من الفضل و العلم- لیس إلّا مکابرة و معاندة للحق و أهله …</w:t>
      </w:r>
    </w:p>
    <w:p>
      <w:pPr>
        <w:pStyle w:val="Heading4"/>
      </w:pPr>
      <w:bookmarkStart w:id="641" w:name="_Toc412"/>
      <w:r>
        <w:t>9- رأی عبد الحق الدّهلوی</w:t>
      </w:r>
      <w:bookmarkEnd w:id="641"/>
    </w:p>
    <w:p>
      <w:pPr>
        <w:pStyle w:val="BookText"/>
      </w:pPr>
      <w:r>
        <w:rPr>
          <w:rFonts w:ascii="IRNazanin" w:hAnsi="IRNazanin" w:eastAsia="IRNazanin" w:cs="IRNazanin"/>
          <w:lang w:bidi="fa-IR"/>
          <w:color w:val="111111"/>
          <w:sz w:val="28"/>
          <w:szCs w:val="28"/>
          <w:rtl/>
        </w:rPr>
        <w:t xml:space="preserve">و لقد أیّد الشیخ عبد الحق الدهلوی رأی الفیروزآبادی فی (شرح سفر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8" w:name="pg10468_134987"/>
    <w:bookmarkEnd w:id="148"/>
    <w:p>
      <w:pPr>
        <w:pStyle w:val="BookText"/>
      </w:pPr>
      <w:r>
        <w:rPr>
          <w:rFonts w:ascii="IRNazanin" w:hAnsi="IRNazanin" w:eastAsia="IRNazanin" w:cs="IRNazanin"/>
          <w:lang w:bidi="fa-IR"/>
          <w:color w:val="111111"/>
          <w:sz w:val="28"/>
          <w:szCs w:val="28"/>
          <w:rtl/>
        </w:rPr>
        <w:t xml:space="preserve">السعادة) بقوله: «قال المصنف: إن أمثال هذه الأحادیث- لاستلزامها الأفضلیة من جمیع الخلائق من الأنبیاء و غیرهم، أو إفادتها المساواة لسید المرسلین صلّی اللّه علیه و سلّم فی رتبته، أو خروجها عن دائرة حکم العقل و العادة- کلّها موضوعات».</w:t>
      </w:r>
    </w:p>
    <w:p>
      <w:pPr>
        <w:pStyle w:val="Heading4"/>
      </w:pPr>
      <w:bookmarkStart w:id="642" w:name="_Toc413"/>
      <w:r>
        <w:t>10- رأی الإله‌آبادی</w:t>
      </w:r>
      <w:bookmarkEnd w:id="642"/>
    </w:p>
    <w:p>
      <w:pPr>
        <w:pStyle w:val="Heading5"/>
      </w:pPr>
      <w:bookmarkStart w:id="643" w:name="_Toc414"/>
      <w:r>
        <w:t>اشارة</w:t>
      </w:r>
      <w:bookmarkEnd w:id="643"/>
    </w:p>
    <w:p>
      <w:pPr>
        <w:pStyle w:val="BookText"/>
      </w:pPr>
      <w:r>
        <w:rPr>
          <w:rFonts w:ascii="IRNazanin" w:hAnsi="IRNazanin" w:eastAsia="IRNazanin" w:cs="IRNazanin"/>
          <w:lang w:bidi="fa-IR"/>
          <w:color w:val="111111"/>
          <w:sz w:val="28"/>
          <w:szCs w:val="28"/>
          <w:rtl/>
        </w:rPr>
        <w:t xml:space="preserve">و اعترف محمد فاخر الإله‌آبادی بوضع هذا الفریة الشّنیعة و أثبت ذلک بما لا مزید علیه … و بیان ذلک:</w:t>
      </w:r>
    </w:p>
    <w:p>
      <w:pPr>
        <w:pStyle w:val="BookText"/>
      </w:pPr>
      <w:r>
        <w:rPr>
          <w:rFonts w:ascii="IRNazanin" w:hAnsi="IRNazanin" w:eastAsia="IRNazanin" w:cs="IRNazanin"/>
          <w:lang w:bidi="fa-IR"/>
          <w:color w:val="111111"/>
          <w:sz w:val="28"/>
          <w:szCs w:val="28"/>
          <w:rtl/>
        </w:rPr>
        <w:t xml:space="preserve">إنّ النیسابوری قال بتفسیر آیة الغار: «استدل أهل السنة بالآیة علی أفضلیة أبی بکر، و غایة إنجاده و نهایة صحبته و موافقة باطنه ظاهره، و إلّا لم یعتمد الرسول علیه فی مثل تلک الحالة، و أنه کان ثانی رسول اللّه صلّی اللّه علیه و سلّم فی الغار، و فی العلم</w:t>
      </w:r>
    </w:p>
    <w:p>
      <w:pPr>
        <w:pStyle w:val="BookText"/>
      </w:pPr>
      <w:r>
        <w:rPr>
          <w:rFonts w:ascii="IRNazanin" w:hAnsi="IRNazanin" w:eastAsia="IRNazanin" w:cs="IRNazanin"/>
          <w:lang w:bidi="fa-IR"/>
          <w:color w:val="111111"/>
          <w:sz w:val="28"/>
          <w:szCs w:val="28"/>
          <w:rtl/>
        </w:rPr>
        <w:t xml:space="preserve">لقوله: ما صبّ شی‌ء فی صدری إلّا و صببته فی صدر أبی بکر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علیه العلّامة نور اللّه التستری فی (کشف العوار فی تفسیر آیة الغار) بقوله: «و أما ما ذکره من انضمام کون ثانی اثنین فی العلم، ثم الاستدلال علیه</w:t>
      </w:r>
    </w:p>
    <w:p>
      <w:pPr>
        <w:pStyle w:val="BookText"/>
      </w:pPr>
      <w:r>
        <w:rPr>
          <w:rFonts w:ascii="IRNazanin" w:hAnsi="IRNazanin" w:eastAsia="IRNazanin" w:cs="IRNazanin"/>
          <w:lang w:bidi="fa-IR"/>
          <w:color w:val="111111"/>
          <w:sz w:val="28"/>
          <w:szCs w:val="28"/>
          <w:rtl/>
        </w:rPr>
        <w:t xml:space="preserve">بقول: ما صبّ فی صدری إلّا صببته فی صدر أبی بکر</w:t>
      </w:r>
    </w:p>
    <w:p>
      <w:pPr>
        <w:pStyle w:val="BookText"/>
      </w:pPr>
      <w:r>
        <w:rPr>
          <w:rFonts w:ascii="IRNazanin" w:hAnsi="IRNazanin" w:eastAsia="IRNazanin" w:cs="IRNazanin"/>
          <w:lang w:bidi="fa-IR"/>
          <w:color w:val="111111"/>
          <w:sz w:val="28"/>
          <w:szCs w:val="28"/>
          <w:rtl/>
        </w:rPr>
        <w:t xml:space="preserve">، فمن فضول الکلام و لا تعلّق له بالاستدلال من الآیة علی أفضلیة أبی بکر، علی أنّ الشیخ الفاضل خاتم محدثی الشافعیة مجد الدین الفیروزآبادی- صاحب القاموس فی اللغة- قد ذکر فی خاتمة کتابه المشهور الموسوم بسفر السعادة: إنّ هذا الحدیث و غیره مما روی فی شأن أبی بکر من أشهر الموضوعات و المفتریات المعلوم بطلانها ببداهة العقل إلخ».</w:t>
      </w:r>
    </w:p>
    <w:p>
      <w:pPr>
        <w:pStyle w:val="BookText"/>
      </w:pPr>
      <w:r>
        <w:rPr>
          <w:rFonts w:ascii="IRNazanin" w:hAnsi="IRNazanin" w:eastAsia="IRNazanin" w:cs="IRNazanin"/>
          <w:lang w:bidi="fa-IR"/>
          <w:color w:val="111111"/>
          <w:sz w:val="28"/>
          <w:szCs w:val="28"/>
          <w:rtl/>
        </w:rPr>
        <w:t xml:space="preserve">فقال محمد فاخر الإله‌آبادی فی کتابه (درّة التحقیق فی نصرة الصدّیق) فی ردّه علی القاضی التستری مع الإشارة إلی کلام النیسابوری.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10468_134988"/>
    <w:bookmarkEnd w:id="149"/>
    <w:p>
      <w:pPr>
        <w:pStyle w:val="BookText"/>
      </w:pPr>
      <w:r>
        <w:rPr>
          <w:rFonts w:ascii="IRNazanin" w:hAnsi="IRNazanin" w:eastAsia="IRNazanin" w:cs="IRNazanin"/>
          <w:lang w:bidi="fa-IR"/>
          <w:color w:val="111111"/>
          <w:sz w:val="28"/>
          <w:szCs w:val="28"/>
          <w:rtl/>
        </w:rPr>
        <w:t xml:space="preserve">«و أمّا خامسا: فلأن الحدیث الذی أتی به دلیلا علی الثانویّة فی العلم فنحن أیضا بحمد اللّه تعالی نعرفه من الموضوعات، صرّح به غیر واحد من الجهابذة الثقات، وددت أنّ العلامة المستدل به لم یحتج به، و أسقط هذه الثانویة من نضد الکلام، لضعف الاحتجاج و إیهامه سوء الأدب، هل یکون أحد ثانیا لرسول اللّه صلّی اللّه علیه و سلّم فی العلم نبیّا کان أو ولیّا؟ هذا دأب من لا خلاق له من الدین، و لا یعرف مقام سید المرسلین صلّی اللّه علیه و سلّم، کما یذکره الشیعة فی فضائل أئمة أهل البیت سلام اللّه علیهم، عفا اللّه تعالی عنا و عن العلامة و عن سائر من اجترأ مثل جرأته، فاللّه تعالی و رسوله صلّی اللّه علیه و سلّم و الصدّیق و الأئمة- رضی اللّه تعالی عنهم- برآء عن أمثال هذه الإطراءات، و للّه در الامام الهمام- رحمه اللّه تعالی- حیث لم یذکر هذه الثانویة، کما یظهر من عبارة التفسیر الکبیر، و مرّ سابقا».</w:t>
      </w:r>
    </w:p>
    <w:p>
      <w:pPr>
        <w:pStyle w:val="BookText"/>
      </w:pPr>
      <w:r>
        <w:rPr>
          <w:rFonts w:ascii="IRNazanin" w:hAnsi="IRNazanin" w:eastAsia="IRNazanin" w:cs="IRNazanin"/>
          <w:lang w:bidi="fa-IR"/>
          <w:color w:val="111111"/>
          <w:sz w:val="28"/>
          <w:szCs w:val="28"/>
          <w:rtl/>
        </w:rPr>
        <w:t xml:space="preserve">أقول: و هذا الکلام یدل علی بطلان الحدیث المزعوم من جهات عدیدة لا تخفی، و أمّا ما شنّع به بزعمه علی الشّیعة فهو منبعث من عدم معرفته بمراتب أئمة أهل البیت و منازلهم السّامیة من جهة، و من عدم وقوفه علی الأحادیث الصحیحة الواردة عن رسول اللّه صلّی اللّه علیه و آله و سلّم فی حقهم فی هذا الباب من جهة أخری، و قد تقدّم منا ذکر شطر منها فی مؤیّدات حدیث مدینة العلم فلیراجع.</w:t>
      </w:r>
    </w:p>
    <w:p>
      <w:pPr>
        <w:pStyle w:val="Heading5"/>
      </w:pPr>
      <w:bookmarkStart w:id="644" w:name="_Toc415"/>
      <w:r>
        <w:t>ترجمة الإله‌آبادی</w:t>
      </w:r>
      <w:bookmarkEnd w:id="644"/>
    </w:p>
    <w:p>
      <w:pPr>
        <w:pStyle w:val="BookText"/>
      </w:pPr>
      <w:r>
        <w:rPr>
          <w:rFonts w:ascii="IRNazanin" w:hAnsi="IRNazanin" w:eastAsia="IRNazanin" w:cs="IRNazanin"/>
          <w:lang w:bidi="fa-IR"/>
          <w:color w:val="111111"/>
          <w:sz w:val="28"/>
          <w:szCs w:val="28"/>
          <w:rtl/>
        </w:rPr>
        <w:t xml:space="preserve">و الإله‌آبادی من کبار محدّثی أهل السّنة، فی الهند. ترجم له و بالغ فی الثناء علیه: الصدیق حسن خان فی (إتحاف النبلاء المتقین بإحیاء مآثر الفقهاء و المحدثین).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10468_134989"/>
    <w:bookmarkEnd w:id="150"/>
    <w:p>
      <w:pPr>
        <w:pStyle w:val="Heading4"/>
      </w:pPr>
      <w:bookmarkStart w:id="645" w:name="_Toc416"/>
      <w:r>
        <w:t>11- رأی الشوکانی</w:t>
      </w:r>
      <w:bookmarkEnd w:id="645"/>
    </w:p>
    <w:p>
      <w:pPr>
        <w:pStyle w:val="BookText"/>
      </w:pPr>
      <w:r>
        <w:rPr>
          <w:rFonts w:ascii="IRNazanin" w:hAnsi="IRNazanin" w:eastAsia="IRNazanin" w:cs="IRNazanin"/>
          <w:lang w:bidi="fa-IR"/>
          <w:color w:val="111111"/>
          <w:sz w:val="28"/>
          <w:szCs w:val="28"/>
          <w:rtl/>
        </w:rPr>
        <w:t xml:space="preserve">و قال قاضی القضاة الشوکانی فی (الفوائد المجموعة فی الأحادیث الموضوعة): «حدیث: ما صبّ اللّه فی صدری شیئا إلّا و صببته فی صدر أبی بکر، ذکره صاحب الخلاصة</w:t>
      </w:r>
    </w:p>
    <w:p>
      <w:pPr>
        <w:pStyle w:val="BookText"/>
      </w:pPr>
      <w:r>
        <w:rPr>
          <w:rFonts w:ascii="IRNazanin" w:hAnsi="IRNazanin" w:eastAsia="IRNazanin" w:cs="IRNazanin"/>
          <w:lang w:bidi="fa-IR"/>
          <w:color w:val="111111"/>
          <w:sz w:val="28"/>
          <w:szCs w:val="28"/>
          <w:rtl/>
        </w:rPr>
        <w:t xml:space="preserve">و قال: موضوع».</w:t>
      </w:r>
    </w:p>
    <w:p>
      <w:pPr>
        <w:pStyle w:val="Heading4"/>
      </w:pPr>
      <w:bookmarkStart w:id="646" w:name="_Toc417"/>
      <w:r>
        <w:t>12- بطلانه من کلام الدهلوی</w:t>
      </w:r>
      <w:bookmarkEnd w:id="646"/>
    </w:p>
    <w:p>
      <w:pPr>
        <w:pStyle w:val="BookText"/>
      </w:pPr>
      <w:r>
        <w:rPr>
          <w:rFonts w:ascii="IRNazanin" w:hAnsi="IRNazanin" w:eastAsia="IRNazanin" w:cs="IRNazanin"/>
          <w:lang w:bidi="fa-IR"/>
          <w:color w:val="111111"/>
          <w:sz w:val="28"/>
          <w:szCs w:val="28"/>
          <w:rtl/>
        </w:rPr>
        <w:t xml:space="preserve">و یثبت بطلان هذا الکلام المنسوب إلی رسول اللّه صلّی اللّه علیه و آله و سلّم کذبا و افتراء من کلام (الدهلوی) نفسه. فقد ذکر فی (التحفة) أنّ کلّ حدیث لا سند له لا یصغی إلیه، و قد تقدّم نصّ ابن الجوزی علی أنّه من الأحادیث التی لا أثر لها لا فی الصحیح و لا فی الموضوع، فمن العجیب- اذن- احتجاج (الدهلوی) بهذا الکلام المزعوم.</w:t>
      </w:r>
    </w:p>
    <w:p>
      <w:pPr>
        <w:pStyle w:val="Heading4"/>
      </w:pPr>
      <w:bookmarkStart w:id="647" w:name="_Toc418"/>
      <w:r>
        <w:t>خلاصة و نقاط</w:t>
      </w:r>
      <w:bookmarkEnd w:id="647"/>
    </w:p>
    <w:p>
      <w:pPr>
        <w:pStyle w:val="BookText"/>
      </w:pPr>
      <w:r>
        <w:rPr>
          <w:rFonts w:ascii="Amiri" w:hAnsi="Amiri" w:eastAsia="Amiri" w:cs="Amiri"/>
          <w:lang w:bidi="ar-SA"/>
          <w:color w:val="111111"/>
          <w:sz w:val="28"/>
          <w:szCs w:val="28"/>
          <w:rtl/>
        </w:rPr>
        <w:t xml:space="preserve">فتلخّص ممّا تقدّم أمور:</w:t>
      </w:r>
    </w:p>
    <w:p>
      <w:pPr>
        <w:pStyle w:val="BookText"/>
      </w:pPr>
      <w:r>
        <w:rPr>
          <w:rFonts w:ascii="IRNazanin" w:hAnsi="IRNazanin" w:eastAsia="IRNazanin" w:cs="IRNazanin"/>
          <w:lang w:bidi="fa-IR"/>
          <w:color w:val="111111"/>
          <w:sz w:val="28"/>
          <w:szCs w:val="28"/>
          <w:rtl/>
        </w:rPr>
        <w:t xml:space="preserve">الأوّل: إنّه لیس لأهل السّنة دلیل یحتجّون به علی اتّصاف أبی بکر بالعلم، لا من الصحاح و لا من الموضوعات، و إلّا لم یحتجّوا بمثل هذا الکلام من خرافات العوام و هفوات الجهّال …</w:t>
      </w:r>
    </w:p>
    <w:p>
      <w:pPr>
        <w:pStyle w:val="BookText"/>
      </w:pPr>
      <w:r>
        <w:rPr>
          <w:rFonts w:ascii="IRNazanin" w:hAnsi="IRNazanin" w:eastAsia="IRNazanin" w:cs="IRNazanin"/>
          <w:lang w:bidi="fa-IR"/>
          <w:color w:val="111111"/>
          <w:sz w:val="28"/>
          <w:szCs w:val="28"/>
          <w:rtl/>
        </w:rPr>
        <w:t xml:space="preserve">الثانی: لقد علم من کلام ابن الجوزی أنّ هذا الکلام من أخسّ الموضوعات و أرذل المفتریات، و لم نجد أحدا من جهابذة الحدیث خالفه فی هذا الحکم، فکیف أعرض (الدهلوی) عن کلامه المقبول لدی الجمیع فاستند إلی تجاسره فی القدح فی حدیث مدینة العلم مع ردّ کبار الحفاظ علیه؟ إن هذا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عجیب!! و من هنا یظهر مجانیة (الدهلوی) للانصاف و سلوکه طریق الغیّ و الاعتساف …</w:t>
      </w:r>
    </w:p>
    <w:p>
      <w:pPr>
        <w:pStyle w:val="BookText"/>
      </w:pPr>
      <w:r>
        <w:rPr>
          <w:rFonts w:ascii="IRNazanin" w:hAnsi="IRNazanin" w:eastAsia="IRNazanin" w:cs="IRNazanin"/>
          <w:lang w:bidi="fa-IR"/>
          <w:color w:val="111111"/>
          <w:sz w:val="28"/>
          <w:szCs w:val="28"/>
          <w:rtl/>
        </w:rPr>
        <w:t xml:space="preserve">الثالث: لقد علم من کلام الفیروزابادی أنّه من الموضوعات و المفتریات المعلوم بطلانها ببداهة العقل … فما ظنّک ب (الدهلوی) الّذی یحتجّ به؟!! …</w:t>
      </w:r>
    </w:p>
    <w:p>
      <w:pPr>
        <w:pStyle w:val="BookText"/>
      </w:pPr>
      <w:r>
        <w:rPr>
          <w:rFonts w:ascii="IRNazanin" w:hAnsi="IRNazanin" w:eastAsia="IRNazanin" w:cs="IRNazanin"/>
          <w:lang w:bidi="fa-IR"/>
          <w:color w:val="111111"/>
          <w:sz w:val="28"/>
          <w:szCs w:val="28"/>
          <w:rtl/>
        </w:rPr>
        <w:t xml:space="preserve">الرّابع: لقد علم من کلام ابن القیّم أنّ هذا الکلام ممّا وضعه جهلة المنتسبین إلی السّنة …</w:t>
      </w:r>
    </w:p>
    <w:p>
      <w:pPr>
        <w:pStyle w:val="BookText"/>
      </w:pPr>
      <w:r>
        <w:rPr>
          <w:rFonts w:ascii="IRNazanin" w:hAnsi="IRNazanin" w:eastAsia="IRNazanin" w:cs="IRNazanin"/>
          <w:lang w:bidi="fa-IR"/>
          <w:color w:val="111111"/>
          <w:sz w:val="28"/>
          <w:szCs w:val="28"/>
          <w:rtl/>
        </w:rPr>
        <w:t xml:space="preserve">و منه یعلم أنّ (الدهلوی) قد اقتفی أثر الجهلة باحتجاجه بهذا الکلام، فعدّه حینئذ فی زمرة العلماء و نظمه فی سلک المحدثین ظلم قبیح.</w:t>
      </w:r>
    </w:p>
    <w:p>
      <w:pPr>
        <w:pStyle w:val="BookText"/>
      </w:pPr>
      <w:r>
        <w:rPr>
          <w:rFonts w:ascii="IRNazanin" w:hAnsi="IRNazanin" w:eastAsia="IRNazanin" w:cs="IRNazanin"/>
          <w:lang w:bidi="fa-IR"/>
          <w:color w:val="111111"/>
          <w:sz w:val="28"/>
          <w:szCs w:val="28"/>
          <w:rtl/>
        </w:rPr>
        <w:t xml:space="preserve">الخامس: لقد علم من کلام ابن الجوزی أنّ هذا الکلام ممّا صدر من العوام و سمع منهم، و أنّه لا أثر له لا فی الصحیح و لا فی الموضوع … و بذلک یعرف شأن (الدهلوی)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1" w:name="pg10468_134991"/>
    <w:bookmarkEnd w:id="151"/>
    <w:p>
      <w:pPr>
        <w:pStyle w:val="Heading3"/>
      </w:pPr>
      <w:bookmarkStart w:id="648" w:name="_Toc419"/>
      <w:r>
        <w:t>دحض المعارضة ب «لو کان بعدی نبی لکان عمر»</w:t>
      </w:r>
      <w:bookmarkEnd w:id="648"/>
    </w:p>
    <w:p>
      <w:pPr>
        <w:pStyle w:val="Heading4"/>
      </w:pPr>
      <w:bookmarkStart w:id="649" w:name="_Toc420"/>
      <w:r>
        <w:t>اشارة</w:t>
      </w:r>
      <w:bookmarkEnd w:id="649"/>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2" w:name="pg10468_134993"/>
    <w:bookmarkEnd w:id="152"/>
    <w:p>
      <w:pPr>
        <w:pStyle w:val="BookText"/>
      </w:pPr>
      <w:r>
        <w:rPr>
          <w:rFonts w:ascii="IRNazanin" w:hAnsi="IRNazanin" w:eastAsia="IRNazanin" w:cs="IRNazanin"/>
          <w:lang w:bidi="fa-IR"/>
          <w:color w:val="111111"/>
          <w:sz w:val="28"/>
          <w:szCs w:val="28"/>
          <w:rtl/>
        </w:rPr>
        <w:t xml:space="preserve">قوله: «و مثل: لو کان بعدی نبی لکان عمر».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إن هذا باطل، و المعارضة به ساقطة لوجوه:</w:t>
      </w:r>
    </w:p>
    <w:p>
      <w:pPr>
        <w:pStyle w:val="Heading4"/>
      </w:pPr>
      <w:bookmarkStart w:id="650" w:name="_Toc421"/>
      <w:r>
        <w:t>1- کفر عمر سابقا</w:t>
      </w:r>
      <w:bookmarkEnd w:id="650"/>
    </w:p>
    <w:p>
      <w:pPr>
        <w:pStyle w:val="BookText"/>
      </w:pPr>
      <w:r>
        <w:rPr>
          <w:rFonts w:ascii="IRNazanin" w:hAnsi="IRNazanin" w:eastAsia="IRNazanin" w:cs="IRNazanin"/>
          <w:lang w:bidi="fa-IR"/>
          <w:color w:val="111111"/>
          <w:sz w:val="28"/>
          <w:szCs w:val="28"/>
          <w:rtl/>
        </w:rPr>
        <w:t xml:space="preserve">لا خلاف بین المسلمین فی أنّ عمر بن الخطاب کان قد أمضی شطرا کبیرا من عمره فی الشرک و عبادة الأوثان، و هذا الأمر ثبت بالتواتر و لا یحتاج إلی الاستدلال و البرهان، و لا یسع أحدا- و لو کان فی غایة العصبیّة و العناد- جحده، فمن المستحیل صدور هذا الکلام- الدال علی استحقاق عمر للنبوّة- من رسول اللّه صلّی اللّه علیه و آله و سلّم لأنّه یخالف الإجماع القائم بین المسلمین علی أنّ الکفر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عن النّبوة، و المسبوق بالکفر لا یکون نبیا.</w:t>
      </w:r>
    </w:p>
    <w:p>
      <w:pPr>
        <w:pStyle w:val="BookText"/>
      </w:pPr>
      <w:r>
        <w:rPr>
          <w:rFonts w:ascii="IRNazanin" w:hAnsi="IRNazanin" w:eastAsia="IRNazanin" w:cs="IRNazanin"/>
          <w:lang w:bidi="fa-IR"/>
          <w:color w:val="111111"/>
          <w:sz w:val="28"/>
          <w:szCs w:val="28"/>
          <w:rtl/>
        </w:rPr>
        <w:t xml:space="preserve">و أمّا دلالته علی استحقاقه النبوّة فواضحة جدا، و ظاهرة من کلمات القوم و یشهد بذلک:</w:t>
      </w:r>
    </w:p>
    <w:p>
      <w:pPr>
        <w:pStyle w:val="BookText"/>
      </w:pPr>
      <w:r>
        <w:rPr>
          <w:rFonts w:ascii="IRNazanin" w:hAnsi="IRNazanin" w:eastAsia="IRNazanin" w:cs="IRNazanin"/>
          <w:lang w:bidi="fa-IR"/>
          <w:color w:val="111111"/>
          <w:sz w:val="28"/>
          <w:szCs w:val="28"/>
          <w:rtl/>
        </w:rPr>
        <w:t xml:space="preserve">أوّلا: أنّهم أوردوا هذا الکلام فی باب فضائل عمر بن الخطّاب …</w:t>
      </w:r>
    </w:p>
    <w:p>
      <w:pPr>
        <w:pStyle w:val="BookText"/>
      </w:pPr>
      <w:r>
        <w:rPr>
          <w:rFonts w:ascii="IRNazanin" w:hAnsi="IRNazanin" w:eastAsia="IRNazanin" w:cs="IRNazanin"/>
          <w:lang w:bidi="fa-IR"/>
          <w:color w:val="111111"/>
          <w:sz w:val="28"/>
          <w:szCs w:val="28"/>
          <w:rtl/>
        </w:rPr>
        <w:t xml:space="preserve">و ثانیا: أن الطیبیّ زعم بلوغ عمر درجة الأنبیاء فی الإلهام، ثمّ ذکر أنّ النبی صلّی اللّه علیه و آله و سلّم کأنّه تردّد فی أنه هل هو نبی أم لا!! ثم ذکر هذا الحدیث المزعوم تأییدا لکلامه، و هذا نصّه کما</w:t>
      </w:r>
    </w:p>
    <w:p>
      <w:pPr>
        <w:pStyle w:val="BookText"/>
      </w:pPr>
      <w:r>
        <w:rPr>
          <w:rFonts w:ascii="IRNazanin" w:hAnsi="IRNazanin" w:eastAsia="IRNazanin" w:cs="IRNazanin"/>
          <w:lang w:bidi="fa-IR"/>
          <w:color w:val="111111"/>
          <w:sz w:val="28"/>
          <w:szCs w:val="28"/>
          <w:rtl/>
        </w:rPr>
        <w:t xml:space="preserve">جاء فی (المرقاة) بشرح حدیث أبی هریرة: «لقد کان فیما قبلکم من الأمم محدّثون فإن یک من أمتی أحد فإنّه عمر».</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«قال الطیبی: هذا الشرط من باب قول الأجیر: إن کنت عملت لک فوفّنی حقّی، و هو عالم بذلک، و لکنّه یخیّل من کلامه أن تفریطک فی الخروج عن الحق فعل من له شک فی الاستحقاق مع وضوحه، و المراد بالمحدّث: الملهم المبالغ فیه الذی انتهی إلی درجة الأنبیاء فی الإلهام، فالمعنی: لقد کان فیما قبلکم من الأمم أنبیاء یلهمون من قبل الملأ الأعلی، فإن یک فی أمتی أحد هذا شأنه فهو عمر، جعله لانقطاع قرینه و تفوّقه علی أقرانه فی هذا، کأنّه تردّد فی أنه هل هو نبی أم لا، فاستعمل إن، و یؤیّده ما ورد فی الفصل الثانی:</w:t>
      </w:r>
    </w:p>
    <w:p>
      <w:pPr>
        <w:pStyle w:val="BookText"/>
      </w:pPr>
      <w:r>
        <w:rPr>
          <w:rFonts w:ascii="IRNazanin" w:hAnsi="IRNazanin" w:eastAsia="IRNazanin" w:cs="IRNazanin"/>
          <w:lang w:bidi="fa-IR"/>
          <w:color w:val="111111"/>
          <w:sz w:val="28"/>
          <w:szCs w:val="28"/>
          <w:rtl/>
        </w:rPr>
        <w:t xml:space="preserve">لو کان بعدی نبی لکان عمر بن الخطّاب</w:t>
      </w:r>
    </w:p>
    <w:p>
      <w:pPr>
        <w:pStyle w:val="BookText"/>
      </w:pPr>
      <w:r>
        <w:rPr>
          <w:rFonts w:ascii="IRNazanin" w:hAnsi="IRNazanin" w:eastAsia="IRNazanin" w:cs="IRNazanin"/>
          <w:lang w:bidi="fa-IR"/>
          <w:color w:val="111111"/>
          <w:sz w:val="28"/>
          <w:szCs w:val="28"/>
          <w:rtl/>
        </w:rPr>
        <w:t xml:space="preserve">، ف «لو» فی الحدیث بمنزلة «إن» علی سبیل الفرض و التقدیر، کما فی قول عمر رضی اللّه عنه: نعم العبد صهیب لو لم یخف اللّه لم یعصه»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لقد ذکر الشیخ أحمد السرهندی المجدّد فی مکاتیبه </w:t>
      </w:r>
      <w:r>
        <w:rPr>
          <w:rStyle w:val="FootnoteReference"/>
        </w:rPr>
        <w:footnoteReference w:id="346"/>
      </w:r>
      <w:r>
        <w:rPr>
          <w:rFonts w:ascii="Amiri" w:hAnsi="Amiri" w:eastAsia="Amiri" w:cs="Amiri"/>
          <w:lang w:bidi="ar-SA"/>
          <w:color w:val="111111"/>
          <w:sz w:val="28"/>
          <w:szCs w:val="28"/>
          <w:rtl/>
        </w:rPr>
        <w:t xml:space="preserve">: انّ الشیخین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3" w:name="pg10468_134995"/>
    <w:bookmarkEnd w:id="153"/>
    <w:p>
      <w:pPr>
        <w:pStyle w:val="BookText"/>
      </w:pPr>
      <w:r>
        <w:rPr>
          <w:rFonts w:ascii="IRNazanin" w:hAnsi="IRNazanin" w:eastAsia="IRNazanin" w:cs="IRNazanin"/>
          <w:lang w:bidi="fa-IR"/>
          <w:color w:val="111111"/>
          <w:sz w:val="28"/>
          <w:szCs w:val="28"/>
          <w:rtl/>
        </w:rPr>
        <w:t xml:space="preserve">یعدّان فی الأنبیاء، و هما محفوفان بفضائل الأنبیاء. ثمّ احتجّ لذلک بهذا الکلام الباطل.</w:t>
      </w:r>
    </w:p>
    <w:p>
      <w:pPr>
        <w:pStyle w:val="BookText"/>
      </w:pPr>
      <w:r>
        <w:rPr>
          <w:rFonts w:ascii="IRNazanin" w:hAnsi="IRNazanin" w:eastAsia="IRNazanin" w:cs="IRNazanin"/>
          <w:lang w:bidi="fa-IR"/>
          <w:color w:val="111111"/>
          <w:sz w:val="28"/>
          <w:szCs w:val="28"/>
          <w:rtl/>
        </w:rPr>
        <w:t xml:space="preserve">و رابعا: قال الشیخ عبد الحق الدهلوی فی (اللمعات فی شرح المشکاة) بشرحه: «قوله: لکان عمر بن الخطاب. لعلّه صلّی اللّه علیه و سلّم قال ذلک لأجل کون عمر ملهما محدّثا، یلقی الملک فی روعه الحق، و له مناسبة بعالم الوحی و النبوة. و اللّه أعلم».</w:t>
      </w:r>
    </w:p>
    <w:p>
      <w:pPr>
        <w:pStyle w:val="BookText"/>
      </w:pPr>
      <w:r>
        <w:rPr>
          <w:rFonts w:ascii="IRNazanin" w:hAnsi="IRNazanin" w:eastAsia="IRNazanin" w:cs="IRNazanin"/>
          <w:lang w:bidi="fa-IR"/>
          <w:color w:val="111111"/>
          <w:sz w:val="28"/>
          <w:szCs w:val="28"/>
          <w:rtl/>
        </w:rPr>
        <w:t xml:space="preserve">و خامسا: قال الشیخ ولی اللّه الدهلوی: «النوع التاسع و الثلاثون: لو کان بعده صلّی اللّه علیه و سلّم نبی لکان عمر،</w:t>
      </w:r>
    </w:p>
    <w:p>
      <w:pPr>
        <w:pStyle w:val="BookText"/>
      </w:pPr>
      <w:r>
        <w:rPr>
          <w:rFonts w:ascii="IRNazanin" w:hAnsi="IRNazanin" w:eastAsia="IRNazanin" w:cs="IRNazanin"/>
          <w:lang w:bidi="fa-IR"/>
          <w:color w:val="111111"/>
          <w:sz w:val="28"/>
          <w:szCs w:val="28"/>
          <w:rtl/>
        </w:rPr>
        <w:t xml:space="preserve">فقد روی عن عقبة بن عامر أنه قال قال رسول اللّه صلّی اللّه علیه و سلّم: لو کان بعدی نبی لکان عمر بن الخطاب.</w:t>
      </w:r>
    </w:p>
    <w:p>
      <w:pPr>
        <w:pStyle w:val="BookText"/>
      </w:pPr>
      <w:r>
        <w:rPr>
          <w:rFonts w:ascii="IRNazanin" w:hAnsi="IRNazanin" w:eastAsia="IRNazanin" w:cs="IRNazanin"/>
          <w:lang w:bidi="fa-IR"/>
          <w:color w:val="111111"/>
          <w:sz w:val="28"/>
          <w:szCs w:val="28"/>
          <w:rtl/>
        </w:rPr>
        <w:t xml:space="preserve">أخرجه الترمذی»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4"/>
      </w:pPr>
      <w:bookmarkStart w:id="651" w:name="_Toc422"/>
      <w:r>
        <w:t>2- عمر غیر معصوم</w:t>
      </w:r>
      <w:bookmarkEnd w:id="651"/>
    </w:p>
    <w:p>
      <w:pPr>
        <w:pStyle w:val="BookText"/>
      </w:pPr>
      <w:r>
        <w:rPr>
          <w:rFonts w:ascii="IRNazanin" w:hAnsi="IRNazanin" w:eastAsia="IRNazanin" w:cs="IRNazanin"/>
          <w:lang w:bidi="fa-IR"/>
          <w:color w:val="111111"/>
          <w:sz w:val="28"/>
          <w:szCs w:val="28"/>
          <w:rtl/>
        </w:rPr>
        <w:t xml:space="preserve">اتفق المسلمون علی أنّ عمر لم یکن معصوما. و الشواهد علی هذا من کلامه هو و غیره کثیرة جدا، و من لم یکن معصوما فلا یجوز أن یکون نبیّا البتّة، فالکلام المحتجّ به- الدالّ علی جواز نبوّة عمر لو کان بعد النبی صلّی اللّه علیه و آله و سلّم نبیّ- باطل.</w:t>
      </w:r>
    </w:p>
    <w:p>
      <w:pPr>
        <w:pStyle w:val="Heading4"/>
      </w:pPr>
      <w:bookmarkStart w:id="652" w:name="_Toc423"/>
      <w:r>
        <w:t>3- استلزامه أفضلیّة عمر من أبی بکر</w:t>
      </w:r>
      <w:bookmarkEnd w:id="652"/>
    </w:p>
    <w:p>
      <w:pPr>
        <w:pStyle w:val="BookText"/>
      </w:pPr>
      <w:r>
        <w:rPr>
          <w:rFonts w:ascii="IRNazanin" w:hAnsi="IRNazanin" w:eastAsia="IRNazanin" w:cs="IRNazanin"/>
          <w:lang w:bidi="fa-IR"/>
          <w:color w:val="111111"/>
          <w:sz w:val="28"/>
          <w:szCs w:val="28"/>
          <w:rtl/>
        </w:rPr>
        <w:t xml:space="preserve">ثمّ إنّ هذا الکلام یستلزم أن یکون عمر أفضل من أبی بکر، و لکنهم أجمعوا علی أنّ الأفضل منهما هو أبو بکر، فهذا دلیل آخر علی بطلان هذا الحدیث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4" w:name="pg10468_134996"/>
    <w:bookmarkEnd w:id="154"/>
    <w:p>
      <w:pPr>
        <w:pStyle w:val="BookText"/>
      </w:pPr>
      <w:r>
        <w:rPr>
          <w:rFonts w:ascii="IRNazanin" w:hAnsi="IRNazanin" w:eastAsia="IRNazanin" w:cs="IRNazanin"/>
          <w:lang w:bidi="fa-IR"/>
          <w:color w:val="111111"/>
          <w:sz w:val="28"/>
          <w:szCs w:val="28"/>
          <w:rtl/>
        </w:rPr>
        <w:t xml:space="preserve">المزعوم.</w:t>
      </w:r>
    </w:p>
    <w:p>
      <w:pPr>
        <w:pStyle w:val="BookText"/>
      </w:pPr>
      <w:r>
        <w:rPr>
          <w:rFonts w:ascii="Amiri" w:hAnsi="Amiri" w:eastAsia="Amiri" w:cs="Amiri"/>
          <w:lang w:bidi="ar-SA"/>
          <w:color w:val="111111"/>
          <w:sz w:val="28"/>
          <w:szCs w:val="28"/>
          <w:rtl/>
        </w:rPr>
        <w:t xml:space="preserve">و من الغریب ذکر بعضهم إیّاه فی الأدلّة الدالّة علی أنّ الأفضلیة بترتیب الخلافة، قال التفتازانی فی (تهذیب الکلام): «و الأفضلیة بترتیب الخلافة، أما إجمالا: فلأنّ اتّفاق أکثر العلماء علی ذلک یشعر بوجود دلیل لهم علیه. و أمّا تفصیلا فلقوله تعالی: وَ سَیُجَنَّبُهَا الْأَتْقَی الَّذِی یُؤْتِی مالَهُ یَتَزَکَّی و هو أبو بکر.</w:t>
      </w:r>
    </w:p>
    <w:p>
      <w:pPr>
        <w:pStyle w:val="BookText"/>
      </w:pPr>
      <w:r>
        <w:rPr>
          <w:rFonts w:ascii="IRNazanin" w:hAnsi="IRNazanin" w:eastAsia="IRNazanin" w:cs="IRNazanin"/>
          <w:lang w:bidi="fa-IR"/>
          <w:color w:val="111111"/>
          <w:sz w:val="28"/>
          <w:szCs w:val="28"/>
          <w:rtl/>
        </w:rPr>
        <w:t xml:space="preserve">و لقوله علیه السلام: و اللّه ما طلعت الشمس و لا غربت بعد النبیّین و المرسلین علی أحد أفضل من أبی بکر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خیر أمّتی أبو بکر ثم عمر.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لو کان بعدی نبی لکان عمر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عثمان أخی و رفیقی فی الجنة».</w:t>
      </w:r>
    </w:p>
    <w:p>
      <w:pPr>
        <w:pStyle w:val="BookText"/>
      </w:pPr>
      <w:r>
        <w:rPr>
          <w:rFonts w:ascii="IRNazanin" w:hAnsi="IRNazanin" w:eastAsia="IRNazanin" w:cs="IRNazanin"/>
          <w:lang w:bidi="fa-IR"/>
          <w:color w:val="111111"/>
          <w:sz w:val="28"/>
          <w:szCs w:val="28"/>
          <w:rtl/>
        </w:rPr>
        <w:t xml:space="preserve">لکنّ الملّا یعقوب اللّاهوری- نبّه إلی خطأ هذا الاستدلال فقال فی (شرح التهذیب): «و</w:t>
      </w:r>
    </w:p>
    <w:p>
      <w:pPr>
        <w:pStyle w:val="BookText"/>
      </w:pPr>
      <w:r>
        <w:rPr>
          <w:rFonts w:ascii="IRNazanin" w:hAnsi="IRNazanin" w:eastAsia="IRNazanin" w:cs="IRNazanin"/>
          <w:lang w:bidi="fa-IR"/>
          <w:color w:val="111111"/>
          <w:sz w:val="28"/>
          <w:szCs w:val="28"/>
          <w:rtl/>
        </w:rPr>
        <w:t xml:space="preserve">لقوله صلّی اللّه علیه و سلّم: خیر أمتی أبو بکر ثم عمر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علیه السلام: لو کان بعدی نبی لکان عمر.</w:t>
      </w:r>
    </w:p>
    <w:p>
      <w:pPr>
        <w:pStyle w:val="BookText"/>
      </w:pPr>
      <w:r>
        <w:rPr>
          <w:rFonts w:ascii="IRNazanin" w:hAnsi="IRNazanin" w:eastAsia="IRNazanin" w:cs="IRNazanin"/>
          <w:lang w:bidi="fa-IR"/>
          <w:color w:val="111111"/>
          <w:sz w:val="28"/>
          <w:szCs w:val="28"/>
          <w:rtl/>
        </w:rPr>
        <w:t xml:space="preserve">لا شکّ أنّ هذا و ما بعده یدل علی فضل من ورد فی فضله، و أما علی الوجه الذی یدّعیه أهل الحق ففی ثباته له نوع تردّد، و لو قرّرنا هذا الدلیل بأنّه لو کان بعده علیه السلام نبی لکان هو خیرا من غیره و أنّ عمر وحده صالح لنیل النبوة علی تقدیر عدم ختمها، یلزم أن یکون عمر أفضل من أبی بکر، و التخصیص یخلّ بالتنصیص».</w:t>
      </w:r>
    </w:p>
    <w:p>
      <w:pPr>
        <w:pStyle w:val="Heading4"/>
      </w:pPr>
      <w:bookmarkStart w:id="653" w:name="_Toc424"/>
      <w:r>
        <w:t>4- بطلانه ببداهة العقل</w:t>
      </w:r>
      <w:bookmarkEnd w:id="653"/>
    </w:p>
    <w:p>
      <w:pPr>
        <w:pStyle w:val="BookText"/>
      </w:pPr>
      <w:r>
        <w:rPr>
          <w:rFonts w:ascii="IRNazanin" w:hAnsi="IRNazanin" w:eastAsia="IRNazanin" w:cs="IRNazanin"/>
          <w:lang w:bidi="fa-IR"/>
          <w:color w:val="111111"/>
          <w:sz w:val="28"/>
          <w:szCs w:val="28"/>
          <w:rtl/>
        </w:rPr>
        <w:t xml:space="preserve">إنّ هذا الحدیث المزعوم من الموضوعات المعلوم بطلانها ببداهة العقل، کسائر ما روی فی شأن أبی بکر و عمر، و قد أورد الفیروزآبادی بعضها- و قد تقدّم نصّ کلامه-. بل إنّه أعظم و أطمّ من تلک کما هو واضح.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5" w:name="pg10468_134997"/>
    <w:bookmarkEnd w:id="155"/>
    <w:p>
      <w:pPr>
        <w:pStyle w:val="Heading4"/>
      </w:pPr>
      <w:bookmarkStart w:id="654" w:name="_Toc425"/>
      <w:r>
        <w:t>5- ضعف أسانیده</w:t>
      </w:r>
      <w:bookmarkEnd w:id="654"/>
    </w:p>
    <w:p>
      <w:pPr>
        <w:pStyle w:val="Heading5"/>
      </w:pPr>
      <w:bookmarkStart w:id="655" w:name="_Toc426"/>
      <w:r>
        <w:t>اشارة</w:t>
      </w:r>
      <w:bookmarkEnd w:id="655"/>
    </w:p>
    <w:p>
      <w:pPr>
        <w:pStyle w:val="BookText"/>
      </w:pPr>
      <w:r>
        <w:rPr>
          <w:rFonts w:ascii="IRNazanin" w:hAnsi="IRNazanin" w:eastAsia="IRNazanin" w:cs="IRNazanin"/>
          <w:lang w:bidi="fa-IR"/>
          <w:color w:val="111111"/>
          <w:sz w:val="28"/>
          <w:szCs w:val="28"/>
          <w:rtl/>
        </w:rPr>
        <w:t xml:space="preserve">و هو- بالإضافة الی ما تقدّم- ضعیف سندا، و لنوضّح ذلک فیما یلی:</w:t>
      </w:r>
    </w:p>
    <w:p>
      <w:pPr>
        <w:pStyle w:val="BookText"/>
      </w:pPr>
      <w:r>
        <w:rPr>
          <w:rFonts w:ascii="IRNazanin" w:hAnsi="IRNazanin" w:eastAsia="IRNazanin" w:cs="IRNazanin"/>
          <w:lang w:bidi="fa-IR"/>
          <w:color w:val="111111"/>
          <w:sz w:val="28"/>
          <w:szCs w:val="28"/>
          <w:rtl/>
        </w:rPr>
        <w:t xml:space="preserve">إنهم یروونه- فی الأکثر- من حدیث «عقبة بن عامر» و مداره علی «مشرح ابن هاعان».</w:t>
      </w:r>
    </w:p>
    <w:p>
      <w:pPr>
        <w:pStyle w:val="BookText"/>
      </w:pPr>
      <w:r>
        <w:rPr>
          <w:rFonts w:ascii="IRNazanin" w:hAnsi="IRNazanin" w:eastAsia="IRNazanin" w:cs="IRNazanin"/>
          <w:lang w:bidi="fa-IR"/>
          <w:color w:val="111111"/>
          <w:sz w:val="28"/>
          <w:szCs w:val="28"/>
          <w:rtl/>
        </w:rPr>
        <w:t xml:space="preserve">قال الترمذی: «حدثنا سلمة بن شبیب، نا المقری، عن حیاة بن شریح، عن بکر بن عمرو، عن مشرح بن هاعان، عن عقبة بن عامر قال قال رسول اللّه صلّی اللّه علیه و سلّم: لو کان نبی بعدی لکان عمر بن الخطّاب</w:t>
      </w:r>
    </w:p>
    <w:p>
      <w:pPr>
        <w:pStyle w:val="BookText"/>
      </w:pPr>
      <w:r>
        <w:rPr>
          <w:rFonts w:ascii="IRNazanin" w:hAnsi="IRNazanin" w:eastAsia="IRNazanin" w:cs="IRNazanin"/>
          <w:lang w:bidi="fa-IR"/>
          <w:color w:val="111111"/>
          <w:sz w:val="28"/>
          <w:szCs w:val="28"/>
          <w:rtl/>
        </w:rPr>
        <w:t xml:space="preserve">.هذا حدیث غریب لا نعرفه إلّا من حدیث مشرح بن هاعان»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5"/>
      </w:pPr>
      <w:bookmarkStart w:id="656" w:name="_Toc427"/>
      <w:r>
        <w:t>ضعف مشرح بن هاعان</w:t>
      </w:r>
      <w:bookmarkEnd w:id="656"/>
    </w:p>
    <w:p>
      <w:pPr>
        <w:pStyle w:val="BookText"/>
      </w:pPr>
      <w:r>
        <w:rPr>
          <w:rFonts w:ascii="IRNazanin" w:hAnsi="IRNazanin" w:eastAsia="IRNazanin" w:cs="IRNazanin"/>
          <w:lang w:bidi="fa-IR"/>
          <w:color w:val="111111"/>
          <w:sz w:val="28"/>
          <w:szCs w:val="28"/>
          <w:rtl/>
        </w:rPr>
        <w:t xml:space="preserve">فنقول: إنّ «مشرح بن هاعان» من ضعفاء المحدّثین، ذکره ابن الجوزی فی (الضعفاء و المتروکین) قائلا: «مشرح بن هاعان المغافری المصری لا یحتج به».</w:t>
      </w:r>
    </w:p>
    <w:p>
      <w:pPr>
        <w:pStyle w:val="BookText"/>
      </w:pPr>
      <w:r>
        <w:rPr>
          <w:rFonts w:ascii="IRNazanin" w:hAnsi="IRNazanin" w:eastAsia="IRNazanin" w:cs="IRNazanin"/>
          <w:lang w:bidi="fa-IR"/>
          <w:color w:val="111111"/>
          <w:sz w:val="28"/>
          <w:szCs w:val="28"/>
          <w:rtl/>
        </w:rPr>
        <w:t xml:space="preserve">و قال بعد القدح. فیه و هو الحدیث الثانی من فضائل عمر:</w:t>
      </w:r>
    </w:p>
    <w:p>
      <w:pPr>
        <w:pStyle w:val="BookText"/>
      </w:pPr>
      <w:r>
        <w:rPr>
          <w:rFonts w:ascii="IRNazanin" w:hAnsi="IRNazanin" w:eastAsia="IRNazanin" w:cs="IRNazanin"/>
          <w:lang w:bidi="fa-IR"/>
          <w:color w:val="111111"/>
          <w:sz w:val="28"/>
          <w:szCs w:val="28"/>
          <w:rtl/>
        </w:rPr>
        <w:t xml:space="preserve">«قال ابن حبان: انقلبت علی مشرح صحائفه فبطل الاحتجاج به»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w:t>
      </w:r>
    </w:p>
    <w:p>
      <w:pPr>
        <w:pStyle w:val="BookText"/>
      </w:pPr>
      <w:r>
        <w:rPr>
          <w:rFonts w:ascii="IRNazanin" w:hAnsi="IRNazanin" w:eastAsia="IRNazanin" w:cs="IRNazanin"/>
          <w:lang w:bidi="fa-IR"/>
          <w:color w:val="111111"/>
          <w:sz w:val="28"/>
          <w:szCs w:val="28"/>
          <w:rtl/>
        </w:rPr>
        <w:t xml:space="preserve">«د ت ق: مشرح بن هاعان المصری، عن عقبة بن عامر، صدوق، لیّنه ابن حبان، و قال عثمان بن سعید عن ابن معین ثقة، و قال ابن حبان: یکنی أبا مصعب، یروی عن عقبة مناکیر لا یتابع علیها. روی عنه اللیث و ابن لهیعة.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6" w:name="pg10468_134998"/>
    <w:bookmarkEnd w:id="156"/>
    <w:p>
      <w:pPr>
        <w:pStyle w:val="BookText"/>
      </w:pPr>
      <w:r>
        <w:rPr>
          <w:rFonts w:ascii="IRNazanin" w:hAnsi="IRNazanin" w:eastAsia="IRNazanin" w:cs="IRNazanin"/>
          <w:lang w:bidi="fa-IR"/>
          <w:color w:val="111111"/>
          <w:sz w:val="28"/>
          <w:szCs w:val="28"/>
          <w:rtl/>
        </w:rPr>
        <w:t xml:space="preserve">فالصواب ترک ما انفرد به. و ذکره العقیلی فما زاد فی ترجمته من أن: قیل: إنه جاء مع الحجاج إلی مکة و نصب المنجنیق علی الکعبة»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(حسن المحاضرة) بترجمته: «قال ابن حبان: یروی عن عقبة مناکیر لا یتابع علیها»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ضعف الرجل و سقوط حدیثه فقد أورده ابن الجوزی فی (الضعفاء و المتروکین) و العقیلی فی (الضعفاء) و قال ابن الجوزی: «لا یحتج به»، و قال ابن حبّان: «انقلبت علیه صحائفه فبطل الاحتجاج به».</w:t>
      </w:r>
    </w:p>
    <w:p>
      <w:pPr>
        <w:pStyle w:val="BookText"/>
      </w:pPr>
      <w:r>
        <w:rPr>
          <w:rFonts w:ascii="IRNazanin" w:hAnsi="IRNazanin" w:eastAsia="IRNazanin" w:cs="IRNazanin"/>
          <w:lang w:bidi="fa-IR"/>
          <w:color w:val="111111"/>
          <w:sz w:val="28"/>
          <w:szCs w:val="28"/>
          <w:rtl/>
        </w:rPr>
        <w:t xml:space="preserve">و لأنّه جاء مع الحجاج إلی مکة و نصب المنجنیق علی الکعبة، و أیّ قدح أعلی من هذا؟ و هل یجوز الاحتجاج بحدیث من هذا حاله و فعله؟</w:t>
      </w:r>
    </w:p>
    <w:p>
      <w:pPr>
        <w:pStyle w:val="BookText"/>
      </w:pPr>
      <w:r>
        <w:rPr>
          <w:rFonts w:ascii="IRNazanin" w:hAnsi="IRNazanin" w:eastAsia="IRNazanin" w:cs="IRNazanin"/>
          <w:lang w:bidi="fa-IR"/>
          <w:color w:val="111111"/>
          <w:sz w:val="28"/>
          <w:szCs w:val="28"/>
          <w:rtl/>
        </w:rPr>
        <w:t xml:space="preserve">و من هنا یظهر أیضا سقوط توثیق ابن معین- علی فرض ثبوته- له، علی أنّ الجرح المفسّر سببه مقدّم علی التعدیل کما تقرّر فی محلّه، و کأنّ الذهبی استصغر هذه الطامّة من الرّجل فقال: صدوق!! …</w:t>
      </w:r>
    </w:p>
    <w:p>
      <w:pPr>
        <w:pStyle w:val="BookText"/>
      </w:pPr>
      <w:r>
        <w:rPr>
          <w:rFonts w:ascii="IRNazanin" w:hAnsi="IRNazanin" w:eastAsia="IRNazanin" w:cs="IRNazanin"/>
          <w:lang w:bidi="fa-IR"/>
          <w:color w:val="111111"/>
          <w:sz w:val="28"/>
          <w:szCs w:val="28"/>
          <w:rtl/>
        </w:rPr>
        <w:t xml:space="preserve">و یزید سقوط الحدیث وضوحا قول ابن حبان: «یروی عن عقبة مناکیر لا یتابع علیها». و قد علمت أنّ هذا الحدیث منها، و قوله أیضا: «فالصواب ترک ما انفرد به» و قد علمت من کلام الترمذی انفراده به …</w:t>
      </w:r>
    </w:p>
    <w:p>
      <w:pPr>
        <w:pStyle w:val="Heading5"/>
      </w:pPr>
      <w:bookmarkStart w:id="657" w:name="_Toc428"/>
      <w:r>
        <w:t>ضعف بکر بن عمرو</w:t>
      </w:r>
      <w:bookmarkEnd w:id="657"/>
    </w:p>
    <w:p>
      <w:pPr>
        <w:pStyle w:val="BookText"/>
      </w:pPr>
      <w:r>
        <w:rPr>
          <w:rFonts w:ascii="IRNazanin" w:hAnsi="IRNazanin" w:eastAsia="IRNazanin" w:cs="IRNazanin"/>
          <w:lang w:bidi="fa-IR"/>
          <w:color w:val="111111"/>
          <w:sz w:val="28"/>
          <w:szCs w:val="28"/>
          <w:rtl/>
        </w:rPr>
        <w:t xml:space="preserve">ثم إن راویه عن مشرح هو: «بکر بن عمرو المغافری» و هو أیضا مطعون فیه، قال ابن حجر: «قال الحاکم: سألت الدار قطنی عنه فقال: ینظر فی أمره» </w:t>
      </w:r>
      <w:r>
        <w:rPr>
          <w:rStyle w:val="FootnoteReference"/>
        </w:rPr>
        <w:footnoteReference w:id="352"/>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7" w:name="pg10468_134999"/>
    <w:bookmarkEnd w:id="157"/>
    <w:p>
      <w:pPr>
        <w:pStyle w:val="BookText"/>
      </w:pPr>
      <w:r>
        <w:rPr>
          <w:rFonts w:ascii="IRNazanin" w:hAnsi="IRNazanin" w:eastAsia="IRNazanin" w:cs="IRNazanin"/>
          <w:lang w:bidi="fa-IR"/>
          <w:color w:val="111111"/>
          <w:sz w:val="28"/>
          <w:szCs w:val="28"/>
          <w:rtl/>
        </w:rPr>
        <w:t xml:space="preserve">و قال الذهبی: «قال أبو عبد اللّه الحاکم: ینظر فی أمره» </w:t>
      </w:r>
      <w:r>
        <w:rPr>
          <w:rStyle w:val="FootnoteReference"/>
        </w:rPr>
        <w:footnoteReference w:id="353"/>
      </w:r>
      <w:r>
        <w:rPr>
          <w:rFonts w:ascii="IRNazanin" w:hAnsi="IRNazanin" w:eastAsia="IRNazanin" w:cs="IRNazanin"/>
          <w:lang w:bidi="fa-IR"/>
          <w:color w:val="111111"/>
          <w:sz w:val="28"/>
          <w:szCs w:val="28"/>
          <w:rtl/>
        </w:rPr>
        <w:t xml:space="preserve">و فی (تهذیب التهذیب) «قال ابن القطّان: لا نعلم عدالته»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فقد ذکره ابن حجر العسقلانی فی مقدمة (فتح الباری) فی سیاق أسماء من طعن فیه من رجال البخاری.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5"/>
      </w:pPr>
      <w:bookmarkStart w:id="658" w:name="_Toc429"/>
      <w:r>
        <w:t>الحدیث من طریق آخر</w:t>
      </w:r>
      <w:bookmarkEnd w:id="658"/>
    </w:p>
    <w:p>
      <w:pPr>
        <w:pStyle w:val="BookText"/>
      </w:pPr>
      <w:r>
        <w:rPr>
          <w:rFonts w:ascii="IRNazanin" w:hAnsi="IRNazanin" w:eastAsia="IRNazanin" w:cs="IRNazanin"/>
          <w:lang w:bidi="fa-IR"/>
          <w:color w:val="111111"/>
          <w:sz w:val="28"/>
          <w:szCs w:val="28"/>
          <w:rtl/>
        </w:rPr>
        <w:t xml:space="preserve">و رواه الطّبرانی فی (المعجم الصّغیر) من روایة «عصمة بن مالک» لکنّ إسناده ضعیف کذلک، قال المناوی: «لو کان بعدی نبی لکان عمر بن الخطاب.</w:t>
      </w:r>
    </w:p>
    <w:p>
      <w:pPr>
        <w:pStyle w:val="BookText"/>
      </w:pPr>
      <w:r>
        <w:rPr>
          <w:rFonts w:ascii="IRNazanin" w:hAnsi="IRNazanin" w:eastAsia="IRNazanin" w:cs="IRNazanin"/>
          <w:lang w:bidi="fa-IR"/>
          <w:color w:val="111111"/>
          <w:sz w:val="28"/>
          <w:szCs w:val="28"/>
          <w:rtl/>
        </w:rPr>
        <w:t xml:space="preserve">أخبر عمّا لم یکن لو کان کیف یکون، و فیه إبانة عن فضل ما جعله اللّه لعمر من أوصاف الأنبیاء و خلال المرسلین، حم ت ک عن عقبة بن عامر الجهنی طب عن عصمة بن مالک و إسناده ضعیف»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بعد قول السیوطی: «طب عن عصمة بن مالک» قال: «قال البیهقی: و فیه: الفضل بن مختار، و هو ضعیف»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659" w:name="_Toc430"/>
      <w:r>
        <w:t>ضعف الفضل بن المختار</w:t>
      </w:r>
      <w:bookmarkEnd w:id="659"/>
    </w:p>
    <w:p>
      <w:pPr>
        <w:pStyle w:val="BookText"/>
      </w:pPr>
      <w:r>
        <w:rPr>
          <w:rFonts w:ascii="IRNazanin" w:hAnsi="IRNazanin" w:eastAsia="IRNazanin" w:cs="IRNazanin"/>
          <w:lang w:bidi="fa-IR"/>
          <w:color w:val="111111"/>
          <w:sz w:val="28"/>
          <w:szCs w:val="28"/>
          <w:rtl/>
        </w:rPr>
        <w:t xml:space="preserve">أقول: و لنذکر بعض کلماتهم فی ضعف هذا الرجل:</w:t>
      </w:r>
    </w:p>
    <w:p>
      <w:pPr>
        <w:pStyle w:val="BookText"/>
      </w:pPr>
      <w:r>
        <w:rPr>
          <w:rFonts w:ascii="IRNazanin" w:hAnsi="IRNazanin" w:eastAsia="IRNazanin" w:cs="IRNazanin"/>
          <w:lang w:bidi="fa-IR"/>
          <w:color w:val="111111"/>
          <w:sz w:val="28"/>
          <w:szCs w:val="28"/>
          <w:rtl/>
        </w:rPr>
        <w:t xml:space="preserve">قال ابن الجوزی فی (الضعفاء و المتروکین): «الفضل بن المختار أبو سهل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البصری. منکر الحدیث. و قال ابو حاتم الرازی: یحدث بالأباطیل، سمع محمد ابن مسلم الطائفی، و أبان بن أبی عیّاش. روی عنه إبراهیم بن مخلّد، و سعید بن عفیر».</w:t>
      </w:r>
    </w:p>
    <w:p>
      <w:pPr>
        <w:pStyle w:val="BookText"/>
      </w:pPr>
      <w:r>
        <w:rPr>
          <w:rFonts w:ascii="IRNazanin" w:hAnsi="IRNazanin" w:eastAsia="IRNazanin" w:cs="IRNazanin"/>
          <w:lang w:bidi="fa-IR"/>
          <w:color w:val="111111"/>
          <w:sz w:val="28"/>
          <w:szCs w:val="28"/>
          <w:rtl/>
        </w:rPr>
        <w:t xml:space="preserve">و فی (میزان الاعتدال): «الفضل بن المختار أبو سهل البصری، عن ابن أبی ذئب و غیره، قال أبو حاتم: أحادیثه منکرة یحدّث بالأباطیل. و قال الأزدی:</w:t>
      </w:r>
    </w:p>
    <w:p>
      <w:pPr>
        <w:pStyle w:val="BookText"/>
      </w:pPr>
      <w:r>
        <w:rPr>
          <w:rFonts w:ascii="IRNazanin" w:hAnsi="IRNazanin" w:eastAsia="IRNazanin" w:cs="IRNazanin"/>
          <w:lang w:bidi="fa-IR"/>
          <w:color w:val="111111"/>
          <w:sz w:val="28"/>
          <w:szCs w:val="28"/>
          <w:rtl/>
        </w:rPr>
        <w:t xml:space="preserve">منکر الحدیث جدّا، و قال ابن عدی: أحادیثه منکرة عامّتها لا یتابع علیها» ثم روی عنه أحادیث فقال: «فهذه أباطیل و عجائب»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(المغنی فی الضعفاء): «الفضل بن المختار أبو سهل عن ابن أبی ذئب، مجهول، قال أبو حاتم: و یحدّث بأباطیل»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(لسان المیزان): «و قال العقیلی یحدّث عن محمد بن مسلم الطّائفی، و هو منکر الحدیث …»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(ذیل اللآلی المصنوعة): «ابن عدی: حدثنا الحسین بن عبد الغفار الأزدی، حدثنا سعید بن کثیر بن عفیر، حدثنا الفضل بن المختار، عن أبان، عن أنس قال قال رسول اللّه صلّی اللّه علیه و سلّم لأبی بکر: یا أبا بکر ما أطیب مالک، منه بلال مؤذّنی و ناقتی التی هاجرت علیها، و زوجتنی ابنتک، و واسیتنی بنفسک و مالک، کأنی أنظر إلیک علی باب الجنّة تشفع لأمتی. أورده ابن الجوزی فی الواهیات، و قال: أبان متروک، و الفضل بن المختار قال أبو حاتم الرازی: یحدّث بالأباطیل، و أورده صاحب المیزان فی ترجمة الفضل</w:t>
      </w:r>
    </w:p>
    <w:p>
      <w:pPr>
        <w:pStyle w:val="BookText"/>
      </w:pPr>
      <w:r>
        <w:rPr>
          <w:rFonts w:ascii="IRNazanin" w:hAnsi="IRNazanin" w:eastAsia="IRNazanin" w:cs="IRNazanin"/>
          <w:lang w:bidi="fa-IR"/>
          <w:color w:val="111111"/>
          <w:sz w:val="28"/>
          <w:szCs w:val="28"/>
          <w:rtl/>
        </w:rPr>
        <w:t xml:space="preserve">و قال: هذا باطل».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8" w:name="pg10468_135001"/>
    <w:bookmarkEnd w:id="158"/>
    <w:p>
      <w:pPr>
        <w:pStyle w:val="Heading5"/>
      </w:pPr>
      <w:bookmarkStart w:id="660" w:name="_Toc431"/>
      <w:r>
        <w:t>الحدیث بلفظ آخر … ص"223</w:t>
      </w:r>
      <w:bookmarkEnd w:id="660"/>
    </w:p>
    <w:p>
      <w:pPr>
        <w:pStyle w:val="BookText"/>
      </w:pPr>
      <w:r>
        <w:rPr>
          <w:rFonts w:ascii="IRNazanin" w:hAnsi="IRNazanin" w:eastAsia="IRNazanin" w:cs="IRNazanin"/>
          <w:lang w:bidi="fa-IR"/>
          <w:color w:val="111111"/>
          <w:sz w:val="28"/>
          <w:szCs w:val="28"/>
          <w:rtl/>
        </w:rPr>
        <w:t xml:space="preserve">و جاء بعض الوضّاعین</w:t>
      </w:r>
    </w:p>
    <w:p>
      <w:pPr>
        <w:pStyle w:val="BookText"/>
      </w:pPr>
      <w:r>
        <w:rPr>
          <w:rFonts w:ascii="IRNazanin" w:hAnsi="IRNazanin" w:eastAsia="IRNazanin" w:cs="IRNazanin"/>
          <w:lang w:bidi="fa-IR"/>
          <w:color w:val="111111"/>
          <w:sz w:val="28"/>
          <w:szCs w:val="28"/>
          <w:rtl/>
        </w:rPr>
        <w:t xml:space="preserve">فنسب إلی النبیّ صلّی اللّه علیه و آله و سلّم أنه قال لعمر بن الخطاب: «لو کان بعدی نبی لکنته».</w:t>
      </w:r>
    </w:p>
    <w:p>
      <w:pPr>
        <w:pStyle w:val="BookText"/>
      </w:pPr>
      <w:r>
        <w:rPr>
          <w:rFonts w:ascii="IRNazanin" w:hAnsi="IRNazanin" w:eastAsia="IRNazanin" w:cs="IRNazanin"/>
          <w:lang w:bidi="fa-IR"/>
          <w:color w:val="111111"/>
          <w:sz w:val="28"/>
          <w:szCs w:val="28"/>
          <w:rtl/>
        </w:rPr>
        <w:t xml:space="preserve">لکنّ المحققّین النقاد من أهل السّنة کالخطیب البغدادی و ابن عساکر أنکروه،</w:t>
      </w:r>
    </w:p>
    <w:p>
      <w:pPr>
        <w:pStyle w:val="BookText"/>
      </w:pPr>
      <w:r>
        <w:rPr>
          <w:rFonts w:ascii="IRNazanin" w:hAnsi="IRNazanin" w:eastAsia="IRNazanin" w:cs="IRNazanin"/>
          <w:lang w:bidi="fa-IR"/>
          <w:color w:val="111111"/>
          <w:sz w:val="28"/>
          <w:szCs w:val="28"/>
          <w:rtl/>
        </w:rPr>
        <w:t xml:space="preserve">فقد قال المتقی: «عن ابن عمر: قال قال رسول اللّه صلّی اللّه علیه و سلّم لعمر بن الخطاب: لو کان بعدی نبی لکنته.</w:t>
      </w:r>
    </w:p>
    <w:p>
      <w:pPr>
        <w:pStyle w:val="BookText"/>
      </w:pPr>
      <w:r>
        <w:rPr>
          <w:rFonts w:ascii="IRNazanin" w:hAnsi="IRNazanin" w:eastAsia="IRNazanin" w:cs="IRNazanin"/>
          <w:lang w:bidi="fa-IR"/>
          <w:color w:val="111111"/>
          <w:sz w:val="28"/>
          <w:szCs w:val="28"/>
          <w:rtl/>
        </w:rPr>
        <w:t xml:space="preserve">خط و قال: منکر، کر»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«لو کان بعدی نبی لکنته قاله لعمر. الخطیب فی رواة مالک، و ابن عساکر عن ابن عمر</w:t>
      </w:r>
    </w:p>
    <w:p>
      <w:pPr>
        <w:pStyle w:val="BookText"/>
      </w:pPr>
      <w:r>
        <w:rPr>
          <w:rFonts w:ascii="IRNazanin" w:hAnsi="IRNazanin" w:eastAsia="IRNazanin" w:cs="IRNazanin"/>
          <w:lang w:bidi="fa-IR"/>
          <w:color w:val="111111"/>
          <w:sz w:val="28"/>
          <w:szCs w:val="28"/>
          <w:rtl/>
        </w:rPr>
        <w:t xml:space="preserve">و قال: منکر»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أورده ابن الجوزی فی (الموضوعات) …</w:t>
      </w:r>
    </w:p>
    <w:p>
      <w:pPr>
        <w:pStyle w:val="BookText"/>
      </w:pPr>
      <w:r>
        <w:rPr>
          <w:rFonts w:ascii="IRNazanin" w:hAnsi="IRNazanin" w:eastAsia="IRNazanin" w:cs="IRNazanin"/>
          <w:lang w:bidi="fa-IR"/>
          <w:color w:val="111111"/>
          <w:sz w:val="28"/>
          <w:szCs w:val="28"/>
          <w:rtl/>
        </w:rPr>
        <w:t xml:space="preserve">قال البدخشانی فی (تحفة المحبین): «لو کان بعدی نبی لکنته. قاله لعمر. خط فی رواة مالک، عس و قال:</w:t>
      </w:r>
    </w:p>
    <w:p>
      <w:pPr>
        <w:pStyle w:val="BookText"/>
      </w:pPr>
      <w:r>
        <w:rPr>
          <w:rFonts w:ascii="IRNazanin" w:hAnsi="IRNazanin" w:eastAsia="IRNazanin" w:cs="IRNazanin"/>
          <w:lang w:bidi="fa-IR"/>
          <w:color w:val="111111"/>
          <w:sz w:val="28"/>
          <w:szCs w:val="28"/>
          <w:rtl/>
        </w:rPr>
        <w:t xml:space="preserve">منکر، کلاهما عن ابن عمر، و أورده ابن الجوزی فی الموضوعات»</w:t>
      </w:r>
    </w:p>
    <w:p>
      <w:pPr>
        <w:pStyle w:val="Heading5"/>
      </w:pPr>
      <w:bookmarkStart w:id="661" w:name="_Toc432"/>
      <w:r>
        <w:t>الغرض من وضع هذا الحدیث</w:t>
      </w:r>
      <w:bookmarkEnd w:id="661"/>
    </w:p>
    <w:p>
      <w:pPr>
        <w:pStyle w:val="BookText"/>
      </w:pPr>
      <w:r>
        <w:rPr>
          <w:rFonts w:ascii="IRNazanin" w:hAnsi="IRNazanin" w:eastAsia="IRNazanin" w:cs="IRNazanin"/>
          <w:lang w:bidi="fa-IR"/>
          <w:color w:val="111111"/>
          <w:sz w:val="28"/>
          <w:szCs w:val="28"/>
          <w:rtl/>
        </w:rPr>
        <w:t xml:space="preserve">ثمّ إنّ الغرض من هذا الافتراء و التزویر هو مقابلة</w:t>
      </w:r>
    </w:p>
    <w:p>
      <w:pPr>
        <w:pStyle w:val="BookText"/>
      </w:pPr>
      <w:r>
        <w:rPr>
          <w:rFonts w:ascii="IRNazanin" w:hAnsi="IRNazanin" w:eastAsia="IRNazanin" w:cs="IRNazanin"/>
          <w:lang w:bidi="fa-IR"/>
          <w:color w:val="111111"/>
          <w:sz w:val="28"/>
          <w:szCs w:val="28"/>
          <w:rtl/>
        </w:rPr>
        <w:t xml:space="preserve">الحدیث المتواتر الوارد فی حق أمیر المؤمنین علیه السلام: «أنت منی بمنزلة هارون من موسی»</w:t>
      </w:r>
    </w:p>
    <w:p>
      <w:pPr>
        <w:pStyle w:val="BookText"/>
      </w:pPr>
      <w:r>
        <w:rPr>
          <w:rFonts w:ascii="IRNazanin" w:hAnsi="IRNazanin" w:eastAsia="IRNazanin" w:cs="IRNazanin"/>
          <w:lang w:bidi="fa-IR"/>
          <w:color w:val="111111"/>
          <w:sz w:val="28"/>
          <w:szCs w:val="28"/>
          <w:rtl/>
        </w:rPr>
        <w:t xml:space="preserve">إذ فیه إیماء لطیف إلی أنّه لو کان بعده صلّی اللّه علیه و آله و سلّم نبی لکان علی علیه السلام، و قد اعترف علماء أهل السنة بهذا المعنی، کما لا یخفی علی من لاحظ (المرقاة فی شرح المشکاة).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لقد صرّح النبی صلّی اللّه علیه و آله و سلّم بهذا فی بعض طرق حدیث المنزلة …</w:t>
      </w:r>
    </w:p>
    <w:p>
      <w:pPr>
        <w:pStyle w:val="BookText"/>
      </w:pPr>
      <w:r>
        <w:rPr>
          <w:rFonts w:ascii="IRNazanin" w:hAnsi="IRNazanin" w:eastAsia="IRNazanin" w:cs="IRNazanin"/>
          <w:lang w:bidi="fa-IR"/>
          <w:color w:val="111111"/>
          <w:sz w:val="28"/>
          <w:szCs w:val="28"/>
          <w:rtl/>
        </w:rPr>
        <w:t xml:space="preserve">قال العلامة ابن شهرآشوب: «و فی روایات کثیرة: إلّا أنه لا نبی بعدی و لو کان لکنته. رواه الخطیب فی التاریخ، و عبد الملک العکبری فی الفضائل، و أبو بکر بن مالک، و ابن الثلاج، و علی بن الجعد، فی أحادیثهم، و ابن فیاض فی شرح الأخبار عن عمّار بن مالک، عن سعید بن خالد، عن أبیه»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(بغیة الوعاة) فی «باب فی أحادیث منتقاة من الطبقات الکبری، عنّ لنا أن نختم بها هذا المختصر، لیکون المسک ختامه و الکلم الطیب تمامه» بعد أحادیث رواها بسنده عن الخطیب:</w:t>
      </w:r>
    </w:p>
    <w:p>
      <w:pPr>
        <w:pStyle w:val="BookText"/>
      </w:pPr>
      <w:r>
        <w:rPr>
          <w:rFonts w:ascii="IRNazanin" w:hAnsi="IRNazanin" w:eastAsia="IRNazanin" w:cs="IRNazanin"/>
          <w:lang w:bidi="fa-IR"/>
          <w:color w:val="111111"/>
          <w:sz w:val="28"/>
          <w:szCs w:val="28"/>
          <w:rtl/>
        </w:rPr>
        <w:t xml:space="preserve">«و به إلیه: أنبأنا أبو القاسم الأزهری، حدثنا المعافی بن زکریا، حدثنا ابن أبی الأزهر، حدثنا أبو کریب محمد بن العلا، حدثنا محمد بن إسماعیل بن صبیح، حدثنا أبو أویس، حدثنا محمد بن المنکدر، حدثنا جابر قال قال رسول اللّه صلّی اللّه علیه و سلّم لعلی: أما ترضی أن تکون منی بمنزلة هارون من موسی إلّا أنّه لا نبی بعدی و لو کان لکنته»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هناک أحادیث أخری من فضائله تدل علی هذا المعنی،</w:t>
      </w:r>
    </w:p>
    <w:p>
      <w:pPr>
        <w:pStyle w:val="BookText"/>
      </w:pPr>
      <w:r>
        <w:rPr>
          <w:rFonts w:ascii="IRNazanin" w:hAnsi="IRNazanin" w:eastAsia="IRNazanin" w:cs="IRNazanin"/>
          <w:lang w:bidi="fa-IR"/>
          <w:color w:val="111111"/>
          <w:sz w:val="28"/>
          <w:szCs w:val="28"/>
          <w:rtl/>
        </w:rPr>
        <w:t xml:space="preserve">ففی کتاب (المودّة فی القربی للهمدانی): «عن أنس رضی اللّه عنه قال قال رسول اللّه صلّی اللّه علیه و سلّم: إن اللّه اصطفانی علی الأنبیاء و اختار لی وصیّا و خیرت ابن عمی وصیّی، و شدّ به عضدی کما شدّ عضد موسی بأخیه هارون، و هو خلیفتی و وزیری، و لو کان بعدی النبوة لکان نبیا».</w:t>
      </w:r>
    </w:p>
    <w:p>
      <w:pPr>
        <w:pStyle w:val="BookText"/>
      </w:pPr>
      <w:r>
        <w:rPr>
          <w:rFonts w:ascii="IRNazanin" w:hAnsi="IRNazanin" w:eastAsia="IRNazanin" w:cs="IRNazanin"/>
          <w:lang w:bidi="fa-IR"/>
          <w:color w:val="111111"/>
          <w:sz w:val="28"/>
          <w:szCs w:val="28"/>
          <w:rtl/>
        </w:rPr>
        <w:t xml:space="preserve">و یؤیّده أخبار أخری، منها</w:t>
      </w:r>
    </w:p>
    <w:p>
      <w:pPr>
        <w:pStyle w:val="BookText"/>
      </w:pPr>
      <w:r>
        <w:rPr>
          <w:rFonts w:ascii="IRNazanin" w:hAnsi="IRNazanin" w:eastAsia="IRNazanin" w:cs="IRNazanin"/>
          <w:lang w:bidi="fa-IR"/>
          <w:color w:val="111111"/>
          <w:sz w:val="28"/>
          <w:szCs w:val="28"/>
          <w:rtl/>
        </w:rPr>
        <w:t xml:space="preserve">ما رواه النطنزی فی (الخصائص العلویة) بقوله:</w:t>
      </w:r>
    </w:p>
    <w:p>
      <w:pPr>
        <w:pStyle w:val="BookText"/>
      </w:pPr>
      <w:r>
        <w:rPr>
          <w:rFonts w:ascii="IRNazanin" w:hAnsi="IRNazanin" w:eastAsia="IRNazanin" w:cs="IRNazanin"/>
          <w:lang w:bidi="fa-IR"/>
          <w:color w:val="111111"/>
          <w:sz w:val="28"/>
          <w:szCs w:val="28"/>
          <w:rtl/>
        </w:rPr>
        <w:t xml:space="preserve">«أخبرنی أبو علی الحداد قال: حدّثنی أبو نعیم الأصفهانی بإسناده عن الأشج قال: سمعت علی بن أبی طالب یقول: سمعت رسول اللّه صلّی اللّه علیه و سلّم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9" w:name="pg10468_135003"/>
    <w:bookmarkEnd w:id="159"/>
    <w:p>
      <w:pPr>
        <w:pStyle w:val="BookText"/>
      </w:pPr>
      <w:r>
        <w:rPr>
          <w:rFonts w:ascii="IRNazanin" w:hAnsi="IRNazanin" w:eastAsia="IRNazanin" w:cs="IRNazanin"/>
          <w:lang w:bidi="fa-IR"/>
          <w:color w:val="111111"/>
          <w:sz w:val="28"/>
          <w:szCs w:val="28"/>
          <w:rtl/>
        </w:rPr>
        <w:t xml:space="preserve">یقول: یا علی إنّ اسمک فی دیوان الأنبیاء الذین لم یوح إلیهم».</w:t>
      </w:r>
    </w:p>
    <w:p>
      <w:pPr>
        <w:pStyle w:val="Heading5"/>
      </w:pPr>
      <w:bookmarkStart w:id="662" w:name="_Toc433"/>
      <w:r>
        <w:t>تقلیب الحدیث الموضوع</w:t>
      </w:r>
      <w:bookmarkEnd w:id="662"/>
    </w:p>
    <w:p>
      <w:pPr>
        <w:pStyle w:val="BookText"/>
      </w:pPr>
      <w:r>
        <w:rPr>
          <w:rFonts w:ascii="IRNazanin" w:hAnsi="IRNazanin" w:eastAsia="IRNazanin" w:cs="IRNazanin"/>
          <w:lang w:bidi="fa-IR"/>
          <w:color w:val="111111"/>
          <w:sz w:val="28"/>
          <w:szCs w:val="28"/>
          <w:rtl/>
        </w:rPr>
        <w:t xml:space="preserve">و الجدیر بالذکر أن بعض مهرة الوضع قلب متن ذاک الحدیث الموضوع فذکره بلفظ «لو لم أبعث فیکم لبعث عمر» فقد جاء فی (میزان الاعتدال) ما نصه:</w:t>
      </w:r>
    </w:p>
    <w:p>
      <w:pPr>
        <w:pStyle w:val="BookText"/>
      </w:pPr>
      <w:r>
        <w:rPr>
          <w:rFonts w:ascii="IRNazanin" w:hAnsi="IRNazanin" w:eastAsia="IRNazanin" w:cs="IRNazanin"/>
          <w:lang w:bidi="fa-IR"/>
          <w:color w:val="111111"/>
          <w:sz w:val="28"/>
          <w:szCs w:val="28"/>
          <w:rtl/>
        </w:rPr>
        <w:t xml:space="preserve">«رشدین بن سعد المهری المصری، عن زهرة بن معبد، و یونس بن یزید و عنه:</w:t>
      </w:r>
    </w:p>
    <w:p>
      <w:pPr>
        <w:pStyle w:val="BookText"/>
      </w:pPr>
      <w:r>
        <w:rPr>
          <w:rFonts w:ascii="IRNazanin" w:hAnsi="IRNazanin" w:eastAsia="IRNazanin" w:cs="IRNazanin"/>
          <w:lang w:bidi="fa-IR"/>
          <w:color w:val="111111"/>
          <w:sz w:val="28"/>
          <w:szCs w:val="28"/>
          <w:rtl/>
        </w:rPr>
        <w:t xml:space="preserve">قتیبة، و أبو کریب، و عیسی بن مثرود، و خلق. قال أحمد: لا یبالی عمّن روی، و لیس به بأس فی الرقاق و قال: أرجو أنه صالح الحدیث. و قال ابن معین: لیس بشی‌ء، و قال أبو زرعة: ضعیف، و قال الجوزجانی: عنده مناکیر کثیرة. قلت:</w:t>
      </w:r>
    </w:p>
    <w:p>
      <w:pPr>
        <w:pStyle w:val="BookText"/>
      </w:pPr>
      <w:r>
        <w:rPr>
          <w:rFonts w:ascii="IRNazanin" w:hAnsi="IRNazanin" w:eastAsia="IRNazanin" w:cs="IRNazanin"/>
          <w:lang w:bidi="fa-IR"/>
          <w:color w:val="111111"/>
          <w:sz w:val="28"/>
          <w:szCs w:val="28"/>
          <w:rtl/>
        </w:rPr>
        <w:t xml:space="preserve">کان صالحا عابدا سیّئ الحفظ غیر معتمد. مات سنة 188. و قال أبو یوسف الرقی: إذا سمعت بقیّة یقول ثنا أبو الحجاج المهری فاعلم أنّه رشدین بن سعد، و عن قتیبة قال: ما وضع فی ید رشدین شی‌ء إلّا و قرأه، و قال س: متروک.</w:t>
      </w:r>
    </w:p>
    <w:p>
      <w:pPr>
        <w:pStyle w:val="BookText"/>
      </w:pPr>
      <w:r>
        <w:rPr>
          <w:rFonts w:ascii="IRNazanin" w:hAnsi="IRNazanin" w:eastAsia="IRNazanin" w:cs="IRNazanin"/>
          <w:lang w:bidi="fa-IR"/>
          <w:color w:val="111111"/>
          <w:sz w:val="28"/>
          <w:szCs w:val="28"/>
          <w:rtl/>
        </w:rPr>
        <w:t xml:space="preserve">عمرو الناقد، ثنا عبد اللّه بن سلیمان الرقی، ثنا رشدین، عن عقیل، عن الزهری، عن أبی سلمة، عن أبی هریرة مرفوعا: لکلّ شی‌ء قمامة و قمامة المسجد لا و اللّه و بلی و اللّه.</w:t>
      </w:r>
    </w:p>
    <w:p>
      <w:pPr>
        <w:pStyle w:val="BookText"/>
      </w:pPr>
      <w:r>
        <w:rPr>
          <w:rFonts w:ascii="IRNazanin" w:hAnsi="IRNazanin" w:eastAsia="IRNazanin" w:cs="IRNazanin"/>
          <w:lang w:bidi="fa-IR"/>
          <w:color w:val="111111"/>
          <w:sz w:val="28"/>
          <w:szCs w:val="28"/>
          <w:rtl/>
        </w:rPr>
        <w:t xml:space="preserve">رشدین، عن ریان بن قائد، عن سهل بن معاذ، عن أبیه مرفوعا: الذی یتخطّی رقاب الناس یوم الجمعة یتّخذ جسرا إلی جهنم.</w:t>
      </w:r>
    </w:p>
    <w:p>
      <w:pPr>
        <w:pStyle w:val="BookText"/>
      </w:pPr>
      <w:r>
        <w:rPr>
          <w:rFonts w:ascii="IRNazanin" w:hAnsi="IRNazanin" w:eastAsia="IRNazanin" w:cs="IRNazanin"/>
          <w:lang w:bidi="fa-IR"/>
          <w:color w:val="111111"/>
          <w:sz w:val="28"/>
          <w:szCs w:val="28"/>
          <w:rtl/>
        </w:rPr>
        <w:t xml:space="preserve">أحمد بن الحجاج القهستانی، ثنا ابن المبارک، ثنا رشدین بن سعد، عن عمرو بن الحرث، عن أبی السمج، عن أبی الهیثم، عن أبی سعید: لعن رسول اللّه صلّی اللّه علیه و سلّم الفاعل و المفعول به و قال: أنا منهم بری‌ء.</w:t>
      </w:r>
    </w:p>
    <w:p>
      <w:pPr>
        <w:pStyle w:val="BookText"/>
      </w:pPr>
      <w:r>
        <w:rPr>
          <w:rFonts w:ascii="IRNazanin" w:hAnsi="IRNazanin" w:eastAsia="IRNazanin" w:cs="IRNazanin"/>
          <w:lang w:bidi="fa-IR"/>
          <w:color w:val="111111"/>
          <w:sz w:val="28"/>
          <w:szCs w:val="28"/>
          <w:rtl/>
        </w:rPr>
        <w:t xml:space="preserve">ابن أبی السری العسقلانی، ثنا رشدین، ثنا ابن لهیعة، عن مشرح بن هاعان، عن عقبة بن عامر مرفوعا: لو لم أبعث فیکم لبعث عمر نبیا.</w:t>
      </w:r>
    </w:p>
    <w:p>
      <w:pPr>
        <w:pStyle w:val="BookText"/>
      </w:pPr>
      <w:r>
        <w:rPr>
          <w:rFonts w:ascii="IRNazanin" w:hAnsi="IRNazanin" w:eastAsia="IRNazanin" w:cs="IRNazanin"/>
          <w:lang w:bidi="fa-IR"/>
          <w:color w:val="111111"/>
          <w:sz w:val="28"/>
          <w:szCs w:val="28"/>
          <w:rtl/>
        </w:rPr>
        <w:t xml:space="preserve">قال ابن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0" w:name="pg10468_135004"/>
    <w:bookmarkEnd w:id="160"/>
    <w:p>
      <w:pPr>
        <w:pStyle w:val="BookText"/>
      </w:pPr>
      <w:r>
        <w:rPr>
          <w:rFonts w:ascii="IRNazanin" w:hAnsi="IRNazanin" w:eastAsia="IRNazanin" w:cs="IRNazanin"/>
          <w:lang w:bidi="fa-IR"/>
          <w:color w:val="111111"/>
          <w:sz w:val="28"/>
          <w:szCs w:val="28"/>
          <w:rtl/>
        </w:rPr>
        <w:t xml:space="preserve">عدی: قلّب رشدین متنه، إنما متنه لو کان بعدی نبی لکان عمر» </w:t>
      </w:r>
      <w:r>
        <w:rPr>
          <w:rStyle w:val="FootnoteReference"/>
        </w:rPr>
        <w:footnoteReference w:id="365"/>
      </w:r>
    </w:p>
    <w:p>
      <w:pPr>
        <w:pStyle w:val="Heading5"/>
      </w:pPr>
      <w:bookmarkStart w:id="663" w:name="_Toc434"/>
      <w:r>
        <w:t>أورده ابن الجوزی فی الموضوعات</w:t>
      </w:r>
      <w:bookmarkEnd w:id="663"/>
    </w:p>
    <w:p>
      <w:pPr>
        <w:pStyle w:val="BookText"/>
      </w:pPr>
      <w:r>
        <w:rPr>
          <w:rFonts w:ascii="IRNazanin" w:hAnsi="IRNazanin" w:eastAsia="IRNazanin" w:cs="IRNazanin"/>
          <w:lang w:bidi="fa-IR"/>
          <w:color w:val="111111"/>
          <w:sz w:val="28"/>
          <w:szCs w:val="28"/>
          <w:rtl/>
        </w:rPr>
        <w:t xml:space="preserve">بل لقد أورده ابن الجوزی فی (الموضوعات) ضمن الأحادیث الموضوعة فی فضل عمر قائلا:</w:t>
      </w:r>
    </w:p>
    <w:p>
      <w:pPr>
        <w:pStyle w:val="BookText"/>
      </w:pPr>
      <w:r>
        <w:rPr>
          <w:rFonts w:ascii="IRNazanin" w:hAnsi="IRNazanin" w:eastAsia="IRNazanin" w:cs="IRNazanin"/>
          <w:lang w:bidi="fa-IR"/>
          <w:color w:val="111111"/>
          <w:sz w:val="28"/>
          <w:szCs w:val="28"/>
          <w:rtl/>
        </w:rPr>
        <w:t xml:space="preserve">«الحدیث الثانی: أنبأنا إسماعیل بن أحمد قال: أنبأنا ابن مسعدة قال: أنبأ حمزة قال: أنبأ ابن عدی قال: ثنا علی بن الحسن بن قدید قال: ثنا زکریا ابن یحیی الوقار قال: ثنا بشر بن بکر، عن أبی بکر بن عبد اللّه بن أبی مریم، عن ضمرة بن حبیب، عن عصیف بن الحارث، عن بلال بن رباح قال قال رسول اللّه صلّی اللّه علیه و علی آله و سلّم: لو لم أبعث فیکم لبعث عمر.</w:t>
      </w:r>
    </w:p>
    <w:p>
      <w:pPr>
        <w:pStyle w:val="BookText"/>
      </w:pPr>
      <w:r>
        <w:rPr>
          <w:rFonts w:ascii="IRNazanin" w:hAnsi="IRNazanin" w:eastAsia="IRNazanin" w:cs="IRNazanin"/>
          <w:lang w:bidi="fa-IR"/>
          <w:color w:val="111111"/>
          <w:sz w:val="28"/>
          <w:szCs w:val="28"/>
          <w:rtl/>
        </w:rPr>
        <w:t xml:space="preserve">قال ابن عدی: و ثنا عمر بن الحسن بن نصر الحلبی قال: ثنا مصعب بن سعد أبو خیثمة قال: ثنا عبد اللّه بن واقد قال: حدّثنا حیوة بن شریح، عن بکر ابن عمرو، عن مشرح بن هاعان، عن عقبة بن عامر قال قال رسول اللّه صلّی اللّه علیه و علی آله و سلّم: لو لم أبعث فیکم لبعث عمر.</w:t>
      </w:r>
    </w:p>
    <w:p>
      <w:pPr>
        <w:pStyle w:val="BookText"/>
      </w:pPr>
      <w:r>
        <w:rPr>
          <w:rFonts w:ascii="IRNazanin" w:hAnsi="IRNazanin" w:eastAsia="IRNazanin" w:cs="IRNazanin"/>
          <w:lang w:bidi="fa-IR"/>
          <w:color w:val="111111"/>
          <w:sz w:val="28"/>
          <w:szCs w:val="28"/>
          <w:rtl/>
        </w:rPr>
        <w:t xml:space="preserve">قال المصنف: هذان حدیثان لا یصحّان عن رسول اللّه صلّی اللّه علیه و علی آله و سلّم. أمّا الأوّل: فإن زکریا بن یحیی کان من الکذّابین الکبار، قال ابن عدی: کان یضع الحدیث. و أمّا الثّانی: فقال أحمد و یحیی: عبد اللّه بن واقد لیس بشی‌ء. و قال النسائی: متروک الحدیث، و قال ابن حبّان: انقلبت علی مشرح صحائفه فبطل الاحتجاج به»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1" w:name="pg10468_135005"/>
    <w:bookmarkEnd w:id="161"/>
    <w:p>
      <w:pPr>
        <w:pStyle w:val="Heading5"/>
      </w:pPr>
      <w:bookmarkStart w:id="664" w:name="_Toc435"/>
      <w:r>
        <w:t>دفاع السّیوطی</w:t>
      </w:r>
      <w:bookmarkEnd w:id="664"/>
    </w:p>
    <w:p>
      <w:pPr>
        <w:pStyle w:val="BookText"/>
      </w:pPr>
      <w:r>
        <w:rPr>
          <w:rFonts w:ascii="IRNazanin" w:hAnsi="IRNazanin" w:eastAsia="IRNazanin" w:cs="IRNazanin"/>
          <w:lang w:bidi="fa-IR"/>
          <w:color w:val="111111"/>
          <w:sz w:val="28"/>
          <w:szCs w:val="28"/>
          <w:rtl/>
        </w:rPr>
        <w:t xml:space="preserve">و من الصنائع المستفظعة: کلام السّیوطی فی تعقیب کلام ابن الجوزی و الدفاع عن هذا الحدیث الباطل و الکذب الواضح، إذ قال: «ابن عدی، ثنا علی بن الحسین بن قدیر، ثنا زکریا بن یحیی الوقار، ثنا بشر بن بکر، عن أبی بکر بن عبد اللّه بن أبی مریم الغسّانی، عن ضمرة، عن عصیف بن الحارث، عن بلال ابن رباح مرفوعا: لو لم أبعث فیکم لبعث عمر.</w:t>
      </w:r>
    </w:p>
    <w:p>
      <w:pPr>
        <w:pStyle w:val="BookText"/>
      </w:pPr>
      <w:r>
        <w:rPr>
          <w:rFonts w:ascii="IRNazanin" w:hAnsi="IRNazanin" w:eastAsia="IRNazanin" w:cs="IRNazanin"/>
          <w:lang w:bidi="fa-IR"/>
          <w:color w:val="111111"/>
          <w:sz w:val="28"/>
          <w:szCs w:val="28"/>
          <w:rtl/>
        </w:rPr>
        <w:t xml:space="preserve">و قال: ثنا عمر بن الحسن بن نصر الحلبی، ثنا معصب بن سعد أبو حنیفة، ثنا عبد اللّه بن واقد، ثنا حیاة بن شریح، عن بکر بن عمرو، عن مشرح ابن هاعان، عن عقبة بن عامر مرفوعا: لو لم أبعث فیکم لبعث عمر. لا یصح.</w:t>
      </w:r>
    </w:p>
    <w:p>
      <w:pPr>
        <w:pStyle w:val="BookText"/>
      </w:pPr>
      <w:r>
        <w:rPr>
          <w:rFonts w:ascii="IRNazanin" w:hAnsi="IRNazanin" w:eastAsia="IRNazanin" w:cs="IRNazanin"/>
          <w:lang w:bidi="fa-IR"/>
          <w:color w:val="111111"/>
          <w:sz w:val="28"/>
          <w:szCs w:val="28"/>
          <w:rtl/>
        </w:rPr>
        <w:t xml:space="preserve">زکریا کذّاب یضع، و ابن واقد متروک، و مشرح لا یحتج به.</w:t>
      </w:r>
    </w:p>
    <w:p>
      <w:pPr>
        <w:pStyle w:val="BookText"/>
      </w:pPr>
      <w:r>
        <w:rPr>
          <w:rFonts w:ascii="IRNazanin" w:hAnsi="IRNazanin" w:eastAsia="IRNazanin" w:cs="IRNazanin"/>
          <w:lang w:bidi="fa-IR"/>
          <w:color w:val="111111"/>
          <w:sz w:val="28"/>
          <w:szCs w:val="28"/>
          <w:rtl/>
        </w:rPr>
        <w:t xml:space="preserve">قلت: زکریا ذکره ابن حبان فی الثقات، و ابن واقد هو أبو قتادة الحرانی وثّقه ابن معین و أحمد و غیرهما، و مشرح ثقة صدوق، روی له أبو داود و الترمذی و ابن ماجة.</w:t>
      </w:r>
    </w:p>
    <w:p>
      <w:pPr>
        <w:pStyle w:val="BookText"/>
      </w:pPr>
      <w:r>
        <w:rPr>
          <w:rFonts w:ascii="IRNazanin" w:hAnsi="IRNazanin" w:eastAsia="IRNazanin" w:cs="IRNazanin"/>
          <w:lang w:bidi="fa-IR"/>
          <w:color w:val="111111"/>
          <w:sz w:val="28"/>
          <w:szCs w:val="28"/>
          <w:rtl/>
        </w:rPr>
        <w:t xml:space="preserve">و قال أبو العباس الزوزنی فی کتاب شجرة العقل: ثنا علی بن الحسین بالرقة، ثنا أبو عبد اللّه محمد بن عتبة المعروف بالرملی، ثنا الحسین بن الفضل الواسطی، ثنا عبد اللّه بن واقد، عن صفوان بن عمرو، عن راشد بن سعد، عن عبد اللّه بن جبیر الحضرمی قال قال رسول اللّه صلّی اللّه علیه و سلّم لعمر: لو لم أبعث لبعثت.</w:t>
      </w:r>
    </w:p>
    <w:p>
      <w:pPr>
        <w:pStyle w:val="BookText"/>
      </w:pPr>
      <w:r>
        <w:rPr>
          <w:rFonts w:ascii="IRNazanin" w:hAnsi="IRNazanin" w:eastAsia="IRNazanin" w:cs="IRNazanin"/>
          <w:lang w:bidi="fa-IR"/>
          <w:color w:val="111111"/>
          <w:sz w:val="28"/>
          <w:szCs w:val="28"/>
          <w:rtl/>
        </w:rPr>
        <w:t xml:space="preserve">و قد ورد من حدیث أبی بکر و أبی هریرة.</w:t>
      </w:r>
    </w:p>
    <w:p>
      <w:pPr>
        <w:pStyle w:val="BookText"/>
      </w:pPr>
      <w:r>
        <w:rPr>
          <w:rFonts w:ascii="IRNazanin" w:hAnsi="IRNazanin" w:eastAsia="IRNazanin" w:cs="IRNazanin"/>
          <w:lang w:bidi="fa-IR"/>
          <w:color w:val="111111"/>
          <w:sz w:val="28"/>
          <w:szCs w:val="28"/>
          <w:rtl/>
        </w:rPr>
        <w:t xml:space="preserve">قال الدیلمی: أنا أبی، أنا عبد الملک بن عبد الغفار، أنا عبد اللّه بن عیسی بن هارون، عطاء بن میسرة الخراسانی، عن أبی هریرة رفعه: لو لم أبعث فیکم لبعث عمر، أیّد اللّه عمر بملکین یوفّقانه و یسدّدانه، فإذا أخطأ صرفاه حتی یکون صوابا</w:t>
      </w:r>
    </w:p>
    <w:p>
      <w:pPr>
        <w:pStyle w:val="BookText"/>
      </w:pPr>
      <w:r>
        <w:rPr>
          <w:rFonts w:ascii="IRNazanin" w:hAnsi="IRNazanin" w:eastAsia="IRNazanin" w:cs="IRNazanin"/>
          <w:lang w:bidi="fa-IR"/>
          <w:color w:val="111111"/>
          <w:sz w:val="28"/>
          <w:szCs w:val="28"/>
          <w:rtl/>
        </w:rPr>
        <w:t xml:space="preserve">. قال الدیلمی:</w:t>
      </w:r>
    </w:p>
    <w:p>
      <w:pPr>
        <w:pStyle w:val="BookText"/>
      </w:pPr>
      <w:r>
        <w:rPr>
          <w:rFonts w:ascii="IRNazanin" w:hAnsi="IRNazanin" w:eastAsia="IRNazanin" w:cs="IRNazanin"/>
          <w:lang w:bidi="fa-IR"/>
          <w:color w:val="111111"/>
          <w:sz w:val="28"/>
          <w:szCs w:val="28"/>
          <w:rtl/>
        </w:rPr>
        <w:t xml:space="preserve">تابعه راشد بن سعد، عن المقدام بن معدی کرب، عن أبی بکر الصدیق. و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2" w:name="pg10468_135006"/>
    <w:bookmarkEnd w:id="162"/>
    <w:p>
      <w:pPr>
        <w:pStyle w:val="BookText"/>
      </w:pPr>
      <w:r>
        <w:rPr>
          <w:rFonts w:ascii="IRNazanin" w:hAnsi="IRNazanin" w:eastAsia="IRNazanin" w:cs="IRNazanin"/>
          <w:lang w:bidi="fa-IR"/>
          <w:color w:val="111111"/>
          <w:sz w:val="28"/>
          <w:szCs w:val="28"/>
          <w:rtl/>
        </w:rPr>
        <w:t xml:space="preserve">أعلم»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Heading5"/>
      </w:pPr>
      <w:bookmarkStart w:id="665" w:name="_Toc436"/>
      <w:r>
        <w:t>الرّد علی دفاع السّیوطی</w:t>
      </w:r>
      <w:bookmarkEnd w:id="665"/>
    </w:p>
    <w:p>
      <w:pPr>
        <w:pStyle w:val="BookText"/>
      </w:pPr>
      <w:r>
        <w:rPr>
          <w:rFonts w:ascii="IRNazanin" w:hAnsi="IRNazanin" w:eastAsia="IRNazanin" w:cs="IRNazanin"/>
          <w:lang w:bidi="fa-IR"/>
          <w:color w:val="111111"/>
          <w:sz w:val="28"/>
          <w:szCs w:val="28"/>
          <w:rtl/>
        </w:rPr>
        <w:t xml:space="preserve">و دفاع السّیوطی عن هذا الحدیث المصنوع الموضوع مردود و ذلک:</w:t>
      </w:r>
    </w:p>
    <w:p>
      <w:pPr>
        <w:pStyle w:val="BookText"/>
      </w:pPr>
      <w:r>
        <w:rPr>
          <w:rFonts w:ascii="IRNazanin" w:hAnsi="IRNazanin" w:eastAsia="IRNazanin" w:cs="IRNazanin"/>
          <w:lang w:bidi="fa-IR"/>
          <w:color w:val="111111"/>
          <w:sz w:val="28"/>
          <w:szCs w:val="28"/>
          <w:rtl/>
        </w:rPr>
        <w:t xml:space="preserve">أوّلا: لأنّ السّیوطی قد حرّف کلام ابن الجوزی، فقد جاء فی کلامه فی جرح (زکریّا بن یحیی) قوله: «کان من الکذابین الکبار» لکنّ السّیوطی ذکر بدل هذه الجملة کلمة «کذّاب».</w:t>
      </w:r>
    </w:p>
    <w:p>
      <w:pPr>
        <w:pStyle w:val="BookText"/>
      </w:pPr>
      <w:r>
        <w:rPr>
          <w:rFonts w:ascii="IRNazanin" w:hAnsi="IRNazanin" w:eastAsia="IRNazanin" w:cs="IRNazanin"/>
          <w:lang w:bidi="fa-IR"/>
          <w:color w:val="111111"/>
          <w:sz w:val="28"/>
          <w:szCs w:val="28"/>
          <w:rtl/>
        </w:rPr>
        <w:t xml:space="preserve">کما ذکر ابن الجوزی عن أحمد و یحیی قولهما فی (عبد اللّه بن واقد): «لیس بشی‌ء». لکنّ السّیوطی أسقط ذلک من عبارة ابن الجوزی تمهیدا لزعمه بعد ذلک «وثّقه ابن معین و أحمد».</w:t>
      </w:r>
    </w:p>
    <w:p>
      <w:pPr>
        <w:pStyle w:val="BookText"/>
      </w:pPr>
      <w:r>
        <w:rPr>
          <w:rFonts w:ascii="IRNazanin" w:hAnsi="IRNazanin" w:eastAsia="IRNazanin" w:cs="IRNazanin"/>
          <w:lang w:bidi="fa-IR"/>
          <w:color w:val="111111"/>
          <w:sz w:val="28"/>
          <w:szCs w:val="28"/>
          <w:rtl/>
        </w:rPr>
        <w:t xml:space="preserve">و أیضا، جاء فی کلام ابن الجوزی عن ابن حبان «انقلبت علی مشرح صحائفه فبطل الاحتجاج به» لکنّ السّیوطی حوّرها إلی کلمة «لا یحتج به».</w:t>
      </w:r>
    </w:p>
    <w:p>
      <w:pPr>
        <w:pStyle w:val="BookText"/>
      </w:pPr>
      <w:r>
        <w:rPr>
          <w:rFonts w:ascii="IRNazanin" w:hAnsi="IRNazanin" w:eastAsia="IRNazanin" w:cs="IRNazanin"/>
          <w:lang w:bidi="fa-IR"/>
          <w:color w:val="111111"/>
          <w:sz w:val="28"/>
          <w:szCs w:val="28"/>
          <w:rtl/>
        </w:rPr>
        <w:t xml:space="preserve">إلی غیر ذلک من الدقائق التی لا تخفی علی أهل النظر …</w:t>
      </w:r>
    </w:p>
    <w:p>
      <w:pPr>
        <w:pStyle w:val="BookText"/>
      </w:pPr>
      <w:r>
        <w:rPr>
          <w:rFonts w:ascii="IRNazanin" w:hAnsi="IRNazanin" w:eastAsia="IRNazanin" w:cs="IRNazanin"/>
          <w:lang w:bidi="fa-IR"/>
          <w:color w:val="111111"/>
          <w:sz w:val="28"/>
          <w:szCs w:val="28"/>
          <w:rtl/>
        </w:rPr>
        <w:t xml:space="preserve">و ثانیا: لأنّ قوله فی حق (زکریا بن یحیی): «ذکره ابن حبان فی الثقات» لو سلّم فهو معارض بطعن و جرح جماعة من الأئمة، قال الذهبی: «زکریا بن یحیی المصری، أبو یحیی الوقار، عن ابن وهب فمن بعده، قال ابن عدی: یضع الحدیث، کذّبه صالح جزرة، قال صالح: ثنا زکریا الوقار و کان من الکذّابین الکبار، و قال ابن یونس: کان فقیها صاحب حلقة، عاش ثمانین سنة، و قیل کان من الصلحاء العباد الفقهاء نزح عن مصر أیام محنة القرآن إلی طرابلس المغرب، ضعّفه ابن یونس و غیره»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(المغنی فی الضعفاء): «زکریا بن یحیی الوقار عن ابن وهب، و کان احد الفقهاء اتّهم بالکذب»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ضعّفه السّیوطی نفسه و نقل کلمات الأعلام فی ذلک، فقد جاء فی کتاب الأنبیاء و القدماء من (ذیل اللآلی المصنوعة) بعد حدیث: «قلت: زکریا الوقار، قال ابن عدی: یضع الحدیث. و قال صالح جزرة: کان من الکذّابین الکبار. و قال ابن حبان: أخطأ فی هذا الحدیث. و قال العقیلی: حدّث عن ابن وهب حدیثا باطلا».</w:t>
      </w:r>
    </w:p>
    <w:p>
      <w:pPr>
        <w:pStyle w:val="BookText"/>
      </w:pPr>
      <w:r>
        <w:rPr>
          <w:rFonts w:ascii="IRNazanin" w:hAnsi="IRNazanin" w:eastAsia="IRNazanin" w:cs="IRNazanin"/>
          <w:lang w:bidi="fa-IR"/>
          <w:color w:val="111111"/>
          <w:sz w:val="28"/>
          <w:szCs w:val="28"/>
          <w:rtl/>
        </w:rPr>
        <w:t xml:space="preserve">و ثالثا: لأنّ ما ذکره لتوثیق «ابن واقد» مردود بما تقدّم فی کلام ابن الجوزی عن احمد و یحیی من أنّه «لیس بشی‌ء» و عن النسائی: «متروک الحدیث». لکنّ السّیوطی أسقط من کلام ابن الجوزی قدح أحمد و یحیی، و لم ینسب قدح النسائی إلیه بل قال: «متروک» من دون ما نسبة إلی قائل … و هل هذا إلّا تخدیع شنیع؟!.</w:t>
      </w:r>
    </w:p>
    <w:p>
      <w:pPr>
        <w:pStyle w:val="BookText"/>
      </w:pPr>
      <w:r>
        <w:rPr>
          <w:rFonts w:ascii="IRNazanin" w:hAnsi="IRNazanin" w:eastAsia="IRNazanin" w:cs="IRNazanin"/>
          <w:lang w:bidi="fa-IR"/>
          <w:color w:val="111111"/>
          <w:sz w:val="28"/>
          <w:szCs w:val="28"/>
          <w:rtl/>
        </w:rPr>
        <w:t xml:space="preserve">و لو کان السیوطی بصدد التحقیق فی المسألة لکان مقتضی القاعدة عدم تحریف کلام ابن الجوزی، و ذکر نصه بتمامه ثم التحقیق فی ثبوت قدح أحمد و یحیی، فإمّا یذعن بذلک و إما یبطله و یثبت توثیقهما الرجل ببرهان مبین، أو یرجّح التوثیق علی الجرح- لو ثبت کلا الطرفین- بدلیل …</w:t>
      </w:r>
    </w:p>
    <w:p>
      <w:pPr>
        <w:pStyle w:val="BookText"/>
      </w:pPr>
      <w:r>
        <w:rPr>
          <w:rFonts w:ascii="IRNazanin" w:hAnsi="IRNazanin" w:eastAsia="IRNazanin" w:cs="IRNazanin"/>
          <w:lang w:bidi="fa-IR"/>
          <w:color w:val="111111"/>
          <w:sz w:val="28"/>
          <w:szCs w:val="28"/>
          <w:rtl/>
        </w:rPr>
        <w:t xml:space="preserve">لکنّه سلک غیر سبیل المحقّقین و ارتکب ما لا یجوز …</w:t>
      </w:r>
    </w:p>
    <w:p>
      <w:pPr>
        <w:pStyle w:val="BookText"/>
      </w:pPr>
      <w:r>
        <w:rPr>
          <w:rFonts w:ascii="IRNazanin" w:hAnsi="IRNazanin" w:eastAsia="IRNazanin" w:cs="IRNazanin"/>
          <w:lang w:bidi="fa-IR"/>
          <w:color w:val="111111"/>
          <w:sz w:val="28"/>
          <w:szCs w:val="28"/>
          <w:rtl/>
        </w:rPr>
        <w:t xml:space="preserve">و التحقیق: إنّه لو ثبت توثیق أحمد و یحیی «لابن واقد» لعارضه جرحهما إیّاه- بنقل ابن الجوزی- و تکون النتیجة سقوطهما معا، و بقاء جرح النسائی بلا معارض، و هو کاف لضعف الرجل. فکیف و قد وافقه علی ذلک جماعة، کأبی زرعة، و أبی حاتم، و البخاری، و ابن سعد، و صالح جزرة، و الحربی، و ابن عدی، و الدار قطنی، و أبی داود، و أبی نعیم، و غیرهم؟!. بل لو فرض ثبوت توثیق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و یحیی لم یلتفت إلیه مع ذلک … قال الذهبی: «ق: عبد اللّه بن واقد، أبو قتادة الحرانی، مات سنة عشر و مائتین. قال البخاری: سکتوا عنه، و قال أیضا:</w:t>
      </w:r>
    </w:p>
    <w:p>
      <w:pPr>
        <w:pStyle w:val="BookText"/>
      </w:pPr>
      <w:r>
        <w:rPr>
          <w:rFonts w:ascii="IRNazanin" w:hAnsi="IRNazanin" w:eastAsia="IRNazanin" w:cs="IRNazanin"/>
          <w:lang w:bidi="fa-IR"/>
          <w:color w:val="111111"/>
          <w:sz w:val="28"/>
          <w:szCs w:val="28"/>
          <w:rtl/>
        </w:rPr>
        <w:t xml:space="preserve">ترکوه، و قال أبو زرعة و الدار قطنی: ضعیف، و قال أبو حاتم: ذهب حدیثه، و روی عبد اللّه بن أحمد عن ابن معین: لیس بشی‌ء، و روی الدولابی عن عباس عن یحیی: لیس بشی‌ء، و قال أیضا: لیس به بأس، کثیر الغلط.</w:t>
      </w:r>
    </w:p>
    <w:p>
      <w:pPr>
        <w:pStyle w:val="BookText"/>
      </w:pPr>
      <w:r>
        <w:rPr>
          <w:rFonts w:ascii="IRNazanin" w:hAnsi="IRNazanin" w:eastAsia="IRNazanin" w:cs="IRNazanin"/>
          <w:lang w:bidi="fa-IR"/>
          <w:color w:val="111111"/>
          <w:sz w:val="28"/>
          <w:szCs w:val="28"/>
          <w:rtl/>
        </w:rPr>
        <w:t xml:space="preserve">ابن عدی، ثنا ابن حوصا، ثنا عباس بن محمد عن ابن معین: أبو قتادة الحرانی ثقة. و قال عبد اللّه بن أحمد: قلت لأبی: إن یعقوب بن إسماعیل بن صبیح ذکر أن أبا قتادة الحرانی کان یکذب، فعظم ذلک عنده جدّا و قال: هؤلاء أهل حران یحملون علیه، کان أبو قتادة یتحرّی الصّدق، و لقد رأیته یشبه أصحاب الحدیث، و قال أحمد فی موضع آخر: ما به بأس، رجل صالح یشبه أهل النسک و ربّما أخطأ و قال الجوزجانی: متروک.</w:t>
      </w:r>
    </w:p>
    <w:p>
      <w:pPr>
        <w:pStyle w:val="BookText"/>
      </w:pPr>
      <w:r>
        <w:rPr>
          <w:rFonts w:ascii="IRNazanin" w:hAnsi="IRNazanin" w:eastAsia="IRNazanin" w:cs="IRNazanin"/>
          <w:lang w:bidi="fa-IR"/>
          <w:color w:val="111111"/>
          <w:sz w:val="28"/>
          <w:szCs w:val="28"/>
          <w:rtl/>
        </w:rPr>
        <w:t xml:space="preserve">و قال یحیی بن بکیر: قدم ابو قتادة علی اللیث و علیه جبّة صوف و هو یکتب فی کتف قد وضع صوفة فی قشر جوزة فکتب منها، فلمّا ذهب إلی منزله بعث إلیه سبعین دینارا فردّها.</w:t>
      </w:r>
    </w:p>
    <w:p>
      <w:pPr>
        <w:pStyle w:val="BookText"/>
      </w:pPr>
      <w:r>
        <w:rPr>
          <w:rFonts w:ascii="IRNazanin" w:hAnsi="IRNazanin" w:eastAsia="IRNazanin" w:cs="IRNazanin"/>
          <w:lang w:bidi="fa-IR"/>
          <w:color w:val="111111"/>
          <w:sz w:val="28"/>
          <w:szCs w:val="28"/>
          <w:rtl/>
        </w:rPr>
        <w:t xml:space="preserve">و قال ابن حبان: کان أبو قتادة من عبّاد الجزیرة فغفل عن الإتقان، فوقعت المناکیر فی أخباره، فلا یجوز أن یحتجّ بخبره»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المیمونی عن أحمد: ثقة إلّا أنّه کان ربما أخطأ، و کان من أهل الخیر یشبه النسّاک، و کان له ذکاء، و قال عبد اللّه عن أبیه نحو ذلک، و زاد: فقیل له: إن قومه یتکلّمون فیه، قال: لم یکن به بأس، فقلت: إنهم یقولون: لم یکن یفصل بین سفیان و یحیی بن أبی أنیسة، قال: لعلّه اختلط، أما هو فکان ذکیا، فقلت: إن یعقوب بن إسحاق بن صبیح ذکر أنه کان یکذب، فعظم ذلک عنده جدّا و قال: کان أبو قتادة یتحری الصّدق و أثنی علیه قال: قد رأیته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یشبه أصحاب الحدیث، و أظنّه کان یدلّس، و لعله کبر فاختلط.</w:t>
      </w:r>
    </w:p>
    <w:p>
      <w:pPr>
        <w:pStyle w:val="BookText"/>
      </w:pPr>
      <w:r>
        <w:rPr>
          <w:rFonts w:ascii="IRNazanin" w:hAnsi="IRNazanin" w:eastAsia="IRNazanin" w:cs="IRNazanin"/>
          <w:lang w:bidi="fa-IR"/>
          <w:color w:val="111111"/>
          <w:sz w:val="28"/>
          <w:szCs w:val="28"/>
          <w:rtl/>
        </w:rPr>
        <w:t xml:space="preserve">قال عبد اللّه بن أحمد: و قال یحیی بن معین: لیس بشی‌ء، و قال الدوری عن یحیی: ثقة، و قال ابن أبی حاتم: سألت أبا زرعة عنه فقلت: ضعیف الحدیث؟ قال: نعم لا یحدّث عنه. قال: و سألت أبی عنه، فقال: تکلّموا فیه، منکر الحدیث و ذهب حدیثه، و قال البخاری: ترکوه منکر الحدیث و قال فی موضع آخر: سکتوا عنه، و قال النسائی: لیس بثقة، و قال الجوزجانی: متروک الحدیث.</w:t>
      </w:r>
    </w:p>
    <w:p>
      <w:pPr>
        <w:pStyle w:val="BookText"/>
      </w:pPr>
      <w:r>
        <w:rPr>
          <w:rFonts w:ascii="IRNazanin" w:hAnsi="IRNazanin" w:eastAsia="IRNazanin" w:cs="IRNazanin"/>
          <w:lang w:bidi="fa-IR"/>
          <w:color w:val="111111"/>
          <w:sz w:val="28"/>
          <w:szCs w:val="28"/>
          <w:rtl/>
        </w:rPr>
        <w:t xml:space="preserve">قال البخاری مات سنة 207. و قال أبو عروبة الحرانی: ذکر أصحابنا أنه مات سنة 210.</w:t>
      </w:r>
    </w:p>
    <w:p>
      <w:pPr>
        <w:pStyle w:val="BookText"/>
      </w:pPr>
      <w:r>
        <w:rPr>
          <w:rFonts w:ascii="IRNazanin" w:hAnsi="IRNazanin" w:eastAsia="IRNazanin" w:cs="IRNazanin"/>
          <w:lang w:bidi="fa-IR"/>
          <w:color w:val="111111"/>
          <w:sz w:val="28"/>
          <w:szCs w:val="28"/>
          <w:rtl/>
        </w:rPr>
        <w:t xml:space="preserve">قلت: و قال ابن سعد: کان لأبی قتادة فضل و عبادة و لم یکن فی الحدیث بذاک، و قال البزار: لم یکن بالحافظ، و کان عفیفا متفّقها بقول أبی حنیفة، و کان یغلط و لا یرجع إلی الصواب. و قال ابن حبان: کان من عبّاد الجزیرة فغفل عن الإتقان و حدّث عن الوهم فوقع المناکیر فی حدیثه، فلا یجوز الاحتجاج بخبره.</w:t>
      </w:r>
    </w:p>
    <w:p>
      <w:pPr>
        <w:pStyle w:val="BookText"/>
      </w:pPr>
      <w:r>
        <w:rPr>
          <w:rFonts w:ascii="IRNazanin" w:hAnsi="IRNazanin" w:eastAsia="IRNazanin" w:cs="IRNazanin"/>
          <w:lang w:bidi="fa-IR"/>
          <w:color w:val="111111"/>
          <w:sz w:val="28"/>
          <w:szCs w:val="28"/>
          <w:rtl/>
        </w:rPr>
        <w:t xml:space="preserve">و قال صالح جزرة: ضعیف مهین. و قال الحربی: غیره أوثق منه- و هذه العبارة یقولها الحربی فی الذی یکون شدید الضعف- و قال أبو عروبة: کان یتکّل علی حفظه فیغلط، و قال ابن عدی: لیس هو عندی ممّن یتعمّد الکذب، إنما یخطئ، و قال أبو داود: أهل حرّان یضعّفونه و أحمد ثنا عنه. و قال: إنما کان یؤتی من لسانه، و قال الحاکم أبو أحمد: حدیثه لیس بقائم، و قال أبو نعیم الاصبهانی:</w:t>
      </w:r>
    </w:p>
    <w:p>
      <w:pPr>
        <w:pStyle w:val="BookText"/>
      </w:pPr>
      <w:r>
        <w:rPr>
          <w:rFonts w:ascii="IRNazanin" w:hAnsi="IRNazanin" w:eastAsia="IRNazanin" w:cs="IRNazanin"/>
          <w:lang w:bidi="fa-IR"/>
          <w:color w:val="111111"/>
          <w:sz w:val="28"/>
          <w:szCs w:val="28"/>
          <w:rtl/>
        </w:rPr>
        <w:t xml:space="preserve">روی عن هاشم و ابن جریح منکرات»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دعوی السیوطی توثیق «غیرهما» - أی غیر أحمد و یحیی- «لابن واقد» فلم نجد فی کتب الرجال ما یدلّ علیها، و علی المدّعی إثبات ذلک … نعم ذکروا القدح فیه عن جماعة من الأساطین بالاضافة إلی أحمد و یحیی، کما علم من عبارات (المیزان) و (تهذیب التهذیب) و کذا فی غیرهما من الکتب … ففی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(الضعفاء المتروکین لابن الجوزی): «عبد اللّه بن واقد أبو قتادة الحرانی مشهور بالحدیث و الزهد. قال أبو حاتم: ذهب حدیثه. و قال الدار قطنی و غیره: ضعیف.</w:t>
      </w:r>
    </w:p>
    <w:p>
      <w:pPr>
        <w:pStyle w:val="BookText"/>
      </w:pPr>
      <w:r>
        <w:rPr>
          <w:rFonts w:ascii="IRNazanin" w:hAnsi="IRNazanin" w:eastAsia="IRNazanin" w:cs="IRNazanin"/>
          <w:lang w:bidi="fa-IR"/>
          <w:color w:val="111111"/>
          <w:sz w:val="28"/>
          <w:szCs w:val="28"/>
          <w:rtl/>
        </w:rPr>
        <w:t xml:space="preserve">و أما أحمد فقال: ما به بأس و ربما أخطأ، و قال البخاری: ترکوه».</w:t>
      </w:r>
    </w:p>
    <w:p>
      <w:pPr>
        <w:pStyle w:val="BookText"/>
      </w:pPr>
      <w:r>
        <w:rPr>
          <w:rFonts w:ascii="IRNazanin" w:hAnsi="IRNazanin" w:eastAsia="IRNazanin" w:cs="IRNazanin"/>
          <w:lang w:bidi="fa-IR"/>
          <w:color w:val="111111"/>
          <w:sz w:val="28"/>
          <w:szCs w:val="28"/>
          <w:rtl/>
        </w:rPr>
        <w:t xml:space="preserve">و فی (تقریب التهذیب): «عبد اللّه بن واقد الحرانی أبو قتادة، أصله من خراسان-: متروک، و کان أحمد یثنی علیه و قال: لعلّه کبر و اختلط و کان یدلّس.</w:t>
      </w:r>
    </w:p>
    <w:p>
      <w:pPr>
        <w:pStyle w:val="BookText"/>
      </w:pPr>
      <w:r>
        <w:rPr>
          <w:rFonts w:ascii="Amiri" w:hAnsi="Amiri" w:eastAsia="Amiri" w:cs="Amiri"/>
          <w:lang w:bidi="ar-SA"/>
          <w:color w:val="111111"/>
          <w:sz w:val="28"/>
          <w:szCs w:val="28"/>
          <w:rtl/>
        </w:rPr>
        <w:t xml:space="preserve">من التاسعة. مات سنة 210»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السندی فی (مختصر تنزیه الشریعة): «عبد اللّه بن واقد أبو قتادة الحرانی، روی خبرا موضوعا مهتوکا قال الذهبی هو آفته، و قال ابن الجوزی:</w:t>
      </w:r>
    </w:p>
    <w:p>
      <w:pPr>
        <w:pStyle w:val="BookText"/>
      </w:pPr>
      <w:r>
        <w:rPr>
          <w:rFonts w:ascii="IRNazanin" w:hAnsi="IRNazanin" w:eastAsia="IRNazanin" w:cs="IRNazanin"/>
          <w:lang w:bidi="fa-IR"/>
          <w:color w:val="111111"/>
          <w:sz w:val="28"/>
          <w:szCs w:val="28"/>
          <w:rtl/>
        </w:rPr>
        <w:t xml:space="preserve">دسّ فی حدیثه، و کان مغفّلا».</w:t>
      </w:r>
    </w:p>
    <w:p>
      <w:pPr>
        <w:pStyle w:val="BookText"/>
      </w:pPr>
      <w:r>
        <w:rPr>
          <w:rFonts w:ascii="IRNazanin" w:hAnsi="IRNazanin" w:eastAsia="IRNazanin" w:cs="IRNazanin"/>
          <w:lang w:bidi="fa-IR"/>
          <w:color w:val="111111"/>
          <w:sz w:val="28"/>
          <w:szCs w:val="28"/>
          <w:rtl/>
        </w:rPr>
        <w:t xml:space="preserve">بل انّ السّیوطی نفسه طعن فیه، و هذا من العجائب المستطرفة-</w:t>
      </w:r>
    </w:p>
    <w:p>
      <w:pPr>
        <w:pStyle w:val="BookText"/>
      </w:pPr>
      <w:r>
        <w:rPr>
          <w:rFonts w:ascii="IRNazanin" w:hAnsi="IRNazanin" w:eastAsia="IRNazanin" w:cs="IRNazanin"/>
          <w:lang w:bidi="fa-IR"/>
          <w:color w:val="111111"/>
          <w:sz w:val="28"/>
          <w:szCs w:val="28"/>
          <w:rtl/>
        </w:rPr>
        <w:t xml:space="preserve">فقد جاء فی کتاب الجهاد من (ذیل اللآلی المصنوعة) ما نصه: «الدیلمی: أنبأنا أبی، أنبأنا عبد الباقی بن محمد، أنبأنا أحمد بن محمد بن عمران، أنبأنا الحسن بن أحمد بن سعید الرهاوی، حدثنی سعید، عن عثمان بن مطر، عن قیس بن الربیع، عن أبی إسحاق، عن عبد اللّه بن واقد، عن أبی سعید رفعه: من رابط یوما فی سبیل اللّه کان له کعتاقه ألف رجل کل رجل عبد اللّه ألف عام.</w:t>
      </w:r>
    </w:p>
    <w:p>
      <w:pPr>
        <w:pStyle w:val="BookText"/>
      </w:pPr>
      <w:r>
        <w:rPr>
          <w:rFonts w:ascii="IRNazanin" w:hAnsi="IRNazanin" w:eastAsia="IRNazanin" w:cs="IRNazanin"/>
          <w:lang w:bidi="fa-IR"/>
          <w:color w:val="111111"/>
          <w:sz w:val="28"/>
          <w:szCs w:val="28"/>
          <w:rtl/>
        </w:rPr>
        <w:t xml:space="preserve">عثمان بن مطر متروک، و کذا عبد اللّه بن واقد».</w:t>
      </w:r>
    </w:p>
    <w:p>
      <w:pPr>
        <w:pStyle w:val="BookText"/>
      </w:pPr>
      <w:r>
        <w:rPr>
          <w:rFonts w:ascii="IRNazanin" w:hAnsi="IRNazanin" w:eastAsia="IRNazanin" w:cs="IRNazanin"/>
          <w:lang w:bidi="fa-IR"/>
          <w:color w:val="111111"/>
          <w:sz w:val="28"/>
          <w:szCs w:val="28"/>
          <w:rtl/>
        </w:rPr>
        <w:t xml:space="preserve">فتخلّص: أن ضعف «عبد اللّه بن واقد» ثابت لدی المحققین. بل لقد زاد الحدیث المفتعل «لو لم أبعث فیکم لبعث عمر» ضعفا و هوانا وقوعه فی سنده، و من هنا ذکره الذهبی فی (المیزان) بترجمة ابن واقد ضمن الأحادیث الضّعیفة بسببه حیث</w:t>
      </w:r>
    </w:p>
    <w:p>
      <w:pPr>
        <w:pStyle w:val="BookText"/>
      </w:pPr>
      <w:r>
        <w:rPr>
          <w:rFonts w:ascii="IRNazanin" w:hAnsi="IRNazanin" w:eastAsia="IRNazanin" w:cs="IRNazanin"/>
          <w:lang w:bidi="fa-IR"/>
          <w:color w:val="111111"/>
          <w:sz w:val="28"/>
          <w:szCs w:val="28"/>
          <w:rtl/>
        </w:rPr>
        <w:t xml:space="preserve">قال: «ابو خیثمة مصعب بن سعید، ثنا عبد اللّه بن واقد، ثنا حیاة بن شریح، عن بکر بن عمرو، عن مشرح، عن عقبة بن عامر قال رسول اللّه صلّی اللّه علیه و سلّم: لو لم أبعث فیکم لبعث فیکم عمر» </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لأنّ ما ذکره بصدد توثیق «مشرح» یبطله ما تقدم سابقا من وجوه ضعفه عن العقیلی، و ابن حبان، و ابن الجوزی …</w:t>
      </w:r>
    </w:p>
    <w:p>
      <w:pPr>
        <w:pStyle w:val="BookText"/>
      </w:pPr>
      <w:r>
        <w:rPr>
          <w:rFonts w:ascii="IRNazanin" w:hAnsi="IRNazanin" w:eastAsia="IRNazanin" w:cs="IRNazanin"/>
          <w:lang w:bidi="fa-IR"/>
          <w:color w:val="111111"/>
          <w:sz w:val="28"/>
          <w:szCs w:val="28"/>
          <w:rtl/>
        </w:rPr>
        <w:t xml:space="preserve">و خامسا: لأنّ ما أورده عن الزوزنی فی سنده «ابن واقد» أیضا و قد عرفته، و أیضا فی سنده «راشد بن سعد الحمصی» و قد ضعّفه الدار قطنی و ابن حزم. قال ابن حجر بترجمته: «و ذکر الحاکم أن الدار قطنی ضعّفه، و کذا ضعّفه ابن حزم.</w:t>
      </w:r>
    </w:p>
    <w:p>
      <w:pPr>
        <w:pStyle w:val="BookText"/>
      </w:pPr>
      <w:r>
        <w:rPr>
          <w:rFonts w:ascii="IRNazanin" w:hAnsi="IRNazanin" w:eastAsia="IRNazanin" w:cs="IRNazanin"/>
          <w:lang w:bidi="fa-IR"/>
          <w:color w:val="111111"/>
          <w:sz w:val="28"/>
          <w:szCs w:val="28"/>
          <w:rtl/>
        </w:rPr>
        <w:t xml:space="preserve">و قد ذکر البخاری أنه شهد صفین مع معاویة»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یکفی فی سقوطه ما ذکره البخاری من خروجه مع الفئة الباغیة …</w:t>
      </w:r>
    </w:p>
    <w:p>
      <w:pPr>
        <w:pStyle w:val="BookText"/>
      </w:pPr>
      <w:r>
        <w:rPr>
          <w:rFonts w:ascii="IRNazanin" w:hAnsi="IRNazanin" w:eastAsia="IRNazanin" w:cs="IRNazanin"/>
          <w:lang w:bidi="fa-IR"/>
          <w:color w:val="111111"/>
          <w:sz w:val="28"/>
          <w:szCs w:val="28"/>
          <w:rtl/>
        </w:rPr>
        <w:t xml:space="preserve">علی أنّه من أهل حمص، و أهل حمص معروفون ببغض أمیر المؤمنین علیه السلام و نصبهم العداء له، کما أنّهم موصوفون بالرّقاعة، کما لا یخفی علی من راجع (معجم البلدان) </w:t>
      </w:r>
      <w:r>
        <w:rPr>
          <w:rStyle w:val="FootnoteReference"/>
        </w:rPr>
        <w:footnoteReference w:id="375"/>
      </w:r>
      <w:r>
        <w:rPr>
          <w:rFonts w:ascii="IRNazanin" w:hAnsi="IRNazanin" w:eastAsia="IRNazanin" w:cs="IRNazanin"/>
          <w:lang w:bidi="fa-IR"/>
          <w:color w:val="111111"/>
          <w:sz w:val="28"/>
          <w:szCs w:val="28"/>
          <w:rtl/>
        </w:rPr>
        <w:t xml:space="preserve">و (شرح مقامات الحریری) و غیرهما.</w:t>
      </w:r>
    </w:p>
    <w:p>
      <w:pPr>
        <w:pStyle w:val="BookText"/>
      </w:pPr>
      <w:r>
        <w:rPr>
          <w:rFonts w:ascii="IRNazanin" w:hAnsi="IRNazanin" w:eastAsia="IRNazanin" w:cs="IRNazanin"/>
          <w:lang w:bidi="fa-IR"/>
          <w:color w:val="111111"/>
          <w:sz w:val="28"/>
          <w:szCs w:val="28"/>
          <w:rtl/>
        </w:rPr>
        <w:t xml:space="preserve">و سادسا: لأنّ حدیث أبی هریرة- الذی رواه الدیلمی و ذکره السیوطی مؤیّدا للحدیث المفتعل- فی طریقه «إسحاق بن نجیح» و هو من أکذب النّاس لدی نقّاد الحدیث و علماء الرجال:</w:t>
      </w:r>
    </w:p>
    <w:p>
      <w:pPr>
        <w:pStyle w:val="BookText"/>
      </w:pPr>
      <w:r>
        <w:rPr>
          <w:rFonts w:ascii="IRNazanin" w:hAnsi="IRNazanin" w:eastAsia="IRNazanin" w:cs="IRNazanin"/>
          <w:lang w:bidi="fa-IR"/>
          <w:color w:val="111111"/>
          <w:sz w:val="28"/>
          <w:szCs w:val="28"/>
          <w:rtl/>
        </w:rPr>
        <w:t xml:space="preserve">قال ابن الجوزی فی (الضعفاء و المتروکین): «إسحاق بن نجیح أبو صالح الملطی أکذب الناس».</w:t>
      </w:r>
    </w:p>
    <w:p>
      <w:pPr>
        <w:pStyle w:val="BookText"/>
      </w:pPr>
      <w:r>
        <w:rPr>
          <w:rFonts w:ascii="IRNazanin" w:hAnsi="IRNazanin" w:eastAsia="IRNazanin" w:cs="IRNazanin"/>
          <w:lang w:bidi="fa-IR"/>
          <w:color w:val="111111"/>
          <w:sz w:val="28"/>
          <w:szCs w:val="28"/>
          <w:rtl/>
        </w:rPr>
        <w:t xml:space="preserve">و قال الذهبی فی (میزان الاعتدال): «قال أحمد: هو من أکذب الناس.</w:t>
      </w:r>
    </w:p>
    <w:p>
      <w:pPr>
        <w:pStyle w:val="BookText"/>
      </w:pPr>
      <w:r>
        <w:rPr>
          <w:rFonts w:ascii="IRNazanin" w:hAnsi="IRNazanin" w:eastAsia="IRNazanin" w:cs="IRNazanin"/>
          <w:lang w:bidi="fa-IR"/>
          <w:color w:val="111111"/>
          <w:sz w:val="28"/>
          <w:szCs w:val="28"/>
          <w:rtl/>
        </w:rPr>
        <w:t xml:space="preserve">و قال یحیی: معروف بالکذب و وضع الحدیث، و قال یعقوب الفسوی: لا یکتب حدیثه، و قال س و الدار قطنی: متروک. و قال الفلّاس: کان یضع الحدیث صراحا …</w:t>
      </w:r>
    </w:p>
    <w:p>
      <w:pPr>
        <w:pStyle w:val="BookText"/>
      </w:pPr>
      <w:r>
        <w:rPr>
          <w:rFonts w:ascii="IRNazanin" w:hAnsi="IRNazanin" w:eastAsia="IRNazanin" w:cs="IRNazanin"/>
          <w:lang w:bidi="fa-IR"/>
          <w:color w:val="111111"/>
          <w:sz w:val="28"/>
          <w:szCs w:val="28"/>
          <w:rtl/>
        </w:rPr>
        <w:t xml:space="preserve">و قال یزید بن مروان الخلّال: ثنا إسحاق بن نجیح، عن عطا، عن أبی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هریرة مرفوعا: إن لکلّ نبی خلیلا من أمته و إنّ خلیلی عثمان.</w:t>
      </w:r>
    </w:p>
    <w:p>
      <w:pPr>
        <w:pStyle w:val="BookText"/>
      </w:pPr>
      <w:r>
        <w:rPr>
          <w:rFonts w:ascii="IRNazanin" w:hAnsi="IRNazanin" w:eastAsia="IRNazanin" w:cs="IRNazanin"/>
          <w:lang w:bidi="fa-IR"/>
          <w:color w:val="111111"/>
          <w:sz w:val="28"/>
          <w:szCs w:val="28"/>
          <w:rtl/>
        </w:rPr>
        <w:t xml:space="preserve">و هذا باطل، و یدل علی ذلک</w:t>
      </w:r>
    </w:p>
    <w:p>
      <w:pPr>
        <w:pStyle w:val="BookText"/>
      </w:pPr>
      <w:r>
        <w:rPr>
          <w:rFonts w:ascii="IRNazanin" w:hAnsi="IRNazanin" w:eastAsia="IRNazanin" w:cs="IRNazanin"/>
          <w:lang w:bidi="fa-IR"/>
          <w:color w:val="111111"/>
          <w:sz w:val="28"/>
          <w:szCs w:val="28"/>
          <w:rtl/>
        </w:rPr>
        <w:t xml:space="preserve">قوله علیه السلام: لو کنت متّخذا من هذه الأمة خلیلا لاتخذت أبا بکر خلیلا.</w:t>
      </w:r>
    </w:p>
    <w:p>
      <w:pPr>
        <w:pStyle w:val="BookText"/>
      </w:pPr>
      <w:r>
        <w:rPr>
          <w:rFonts w:ascii="IRNazanin" w:hAnsi="IRNazanin" w:eastAsia="IRNazanin" w:cs="IRNazanin"/>
          <w:lang w:bidi="fa-IR"/>
          <w:color w:val="111111"/>
          <w:sz w:val="28"/>
          <w:szCs w:val="28"/>
          <w:rtl/>
        </w:rPr>
        <w:t xml:space="preserve">قال أحمد بن حنبل فیما رواه عنه ابنه عبد اللّه: إسحاق بن نجیح من أکذب الناس، یحدّث عن النّبی و عن ابن سیرین برأی أبی حنیفة. و قال أحمد بن محمد القاسم بن المحرز: سمعت یحیی بن معین یقول: إسحاق بن نجیح الملطی کذاب عدوّ اللّه رجل سوء خبیث. و قال عبد اللّه بن علی المدینی: سألت أبی عن إسحاق الملطی فقال بیده هکذا، أی لیس بشی‌ء. و من علی المدینی: سألت أبی عن إسحاق الملطی فقال بیده هکذا، أی لیس بشی‌ء. و من أباطیل الملطی …»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الذهبی فی (المغنی فی الضعفاء) قائلا: «إسحاق بن نجیح الملطی، عن عطاء الخراسانی و ابن نجیح: معروف بالوضع»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أحمد: إسحاق من أکذب الناس یحدّث عن النبیّ- یعنی عثمان- و عن ابن سیرین برأی أبی حنیفة. و قال ابن محرز: سمعت ابن معین یقول: کذاب عدوّ اللّه رجل سوء خبیث. و قال ابن أبی شیبة عنه: کان ببغداد قوم یضعون الحدیث منهم إسحاق بن نجیح الملطی، و قال ابن أبی مریم عنه:</w:t>
      </w:r>
    </w:p>
    <w:p>
      <w:pPr>
        <w:pStyle w:val="BookText"/>
      </w:pPr>
      <w:r>
        <w:rPr>
          <w:rFonts w:ascii="IRNazanin" w:hAnsi="IRNazanin" w:eastAsia="IRNazanin" w:cs="IRNazanin"/>
          <w:lang w:bidi="fa-IR"/>
          <w:color w:val="111111"/>
          <w:sz w:val="28"/>
          <w:szCs w:val="28"/>
          <w:rtl/>
        </w:rPr>
        <w:t xml:space="preserve">من المعروفین بالکذب و وضع الحدیث. و قال عبد اللّه بن علی بن المدینی: سألت أبی عنه فقال بیده هکذا، أی لیس بشی‌ء و ضعّفه، و قال فی موضع آخر: روی عجائب، و قال عمرو بن علی: کذّاب کان یضع الحدیث، و قال الجوزجانی: غیر ثقة و لا من أوعیة الأمانة، و قال علی بن نصر الجهضمی و البخاری: منکر الحدیث، و قال النسائی: متروک الحدیث، و قال یعقوب الفسوی: لا یکتب حدیثه، و قال صالح بن محمد: ترک حدیثه، و قال أبو أحمد بن عدی: أحادیثه موضوعات وضعها هو و عامّة ما أتی عن ابن جریح بکلّ منکر وضعه علیه، و هو بیّن الأمر فی الضعفاء، و هو ممّن یضع الحدیث.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قال النسائی فی التمییز: کذّاب، و قال أبو أحمد الحاکم: منکر الحدیث، و قال ابن حبان: دجال من الدجاجلة یضع الحدیث صراحا، و قال البرقی: نسب إلی الکذب، و قال الجوزجانی: کذّاب وضّاعّ لا یجوز قبول خبره و لا الاحتجاج بحدیثه و یجب بیان أمره، و أبو سعید النّقاش: مشهور بوضع الحدیث، و قال ابن طاهر: دجال کذاب، و قال ابن الجوزی: أجمعوا علی أنه کان یضع الحدیث. و ذکره الدولابی و الساجی و العقیلی و غیرهم فی الضعفاء»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ضعّفه السیوطی نفسه،</w:t>
      </w:r>
    </w:p>
    <w:p>
      <w:pPr>
        <w:pStyle w:val="BookText"/>
      </w:pPr>
      <w:r>
        <w:rPr>
          <w:rFonts w:ascii="IRNazanin" w:hAnsi="IRNazanin" w:eastAsia="IRNazanin" w:cs="IRNazanin"/>
          <w:lang w:bidi="fa-IR"/>
          <w:color w:val="111111"/>
          <w:sz w:val="28"/>
          <w:szCs w:val="28"/>
          <w:rtl/>
        </w:rPr>
        <w:t xml:space="preserve">فقد قال فی (ذیل اللآلی المصنوعة) بعد أن روی حدیثه «إن لکلّ نبی خلیلا من أمته و إن خلیلی عثمان بن عفان» قال: أورده ابن الجوزی فی الواهیات</w:t>
      </w:r>
    </w:p>
    <w:p>
      <w:pPr>
        <w:pStyle w:val="BookText"/>
      </w:pPr>
      <w:r>
        <w:rPr>
          <w:rFonts w:ascii="IRNazanin" w:hAnsi="IRNazanin" w:eastAsia="IRNazanin" w:cs="IRNazanin"/>
          <w:lang w:bidi="fa-IR"/>
          <w:color w:val="111111"/>
          <w:sz w:val="28"/>
          <w:szCs w:val="28"/>
          <w:rtl/>
        </w:rPr>
        <w:t xml:space="preserve">و قال: إسحاق بن نجیح معروف بالکذب و وضع الحدیث. و قال ابن حبان: کان یضع الحدیث علی رسول اللّه صراحا. و یزید بن مروان قال یحیی: کذّاب. و قال ابن حبان: یروی الموضوعات عن الأثبات لا یجوز الاحتجاج به. و قال فی المیزان: هذه من أباطیل إسحاق».</w:t>
      </w:r>
    </w:p>
    <w:p>
      <w:pPr>
        <w:pStyle w:val="BookText"/>
      </w:pPr>
      <w:r>
        <w:rPr>
          <w:rFonts w:ascii="IRNazanin" w:hAnsi="IRNazanin" w:eastAsia="IRNazanin" w:cs="IRNazanin"/>
          <w:lang w:bidi="fa-IR"/>
          <w:color w:val="111111"/>
          <w:sz w:val="28"/>
          <w:szCs w:val="28"/>
          <w:rtl/>
        </w:rPr>
        <w:t xml:space="preserve">و فی کتاب الأطعمة منه بعد حدیث: «إسحاق بن نجیح کذّاب یضع الحدیث».</w:t>
      </w:r>
    </w:p>
    <w:p>
      <w:pPr>
        <w:pStyle w:val="BookText"/>
      </w:pPr>
      <w:r>
        <w:rPr>
          <w:rFonts w:ascii="IRNazanin" w:hAnsi="IRNazanin" w:eastAsia="IRNazanin" w:cs="IRNazanin"/>
          <w:lang w:bidi="fa-IR"/>
          <w:color w:val="111111"/>
          <w:sz w:val="28"/>
          <w:szCs w:val="28"/>
          <w:rtl/>
        </w:rPr>
        <w:t xml:space="preserve">فالعجب کیف یذکر فی هذا المقام حدیث هذا الدجّال الکذّاب مؤیّدا للحدیث المفتعل الموضوع فی فضل عمر؟! …</w:t>
      </w:r>
    </w:p>
    <w:p>
      <w:pPr>
        <w:pStyle w:val="BookText"/>
      </w:pPr>
      <w:r>
        <w:rPr>
          <w:rFonts w:ascii="IRNazanin" w:hAnsi="IRNazanin" w:eastAsia="IRNazanin" w:cs="IRNazanin"/>
          <w:lang w:bidi="fa-IR"/>
          <w:color w:val="111111"/>
          <w:sz w:val="28"/>
          <w:szCs w:val="28"/>
          <w:rtl/>
        </w:rPr>
        <w:t xml:space="preserve">هذا کلّه مضافا إلی:</w:t>
      </w:r>
    </w:p>
    <w:p>
      <w:pPr>
        <w:pStyle w:val="BookText"/>
      </w:pPr>
      <w:r>
        <w:rPr>
          <w:rFonts w:ascii="IRNazanin" w:hAnsi="IRNazanin" w:eastAsia="IRNazanin" w:cs="IRNazanin"/>
          <w:lang w:bidi="fa-IR"/>
          <w:color w:val="111111"/>
          <w:sz w:val="28"/>
          <w:szCs w:val="28"/>
          <w:rtl/>
        </w:rPr>
        <w:t xml:space="preserve">أن فی إسناد حدیث أبی هریرة «عطاء الخراسانی» و قد ذکره البخاری و العقیلی فی الضعفاء، و کان یکذب علی سعید بن المسیب، و قال ابن حبان: کان ردیّ الحفظ یخطئ و لا یعلم، فبطل الاحتجاج به … جاء ذلک بترجمته فی (میزان الاعتدال 3/ 74) و (تهذیب التهذیب 7/ 212).</w:t>
      </w:r>
    </w:p>
    <w:p>
      <w:pPr>
        <w:pStyle w:val="BookText"/>
      </w:pPr>
      <w:r>
        <w:rPr>
          <w:rFonts w:ascii="IRNazanin" w:hAnsi="IRNazanin" w:eastAsia="IRNazanin" w:cs="IRNazanin"/>
          <w:lang w:bidi="fa-IR"/>
          <w:color w:val="111111"/>
          <w:sz w:val="28"/>
          <w:szCs w:val="28"/>
          <w:rtl/>
        </w:rPr>
        <w:t xml:space="preserve">و إلی أنّ عطاء عن أبی هریرة مرسل، قال ابن حجر: «روی عن الصحابة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مرسلا کابن عباس، و عدی بن عدی الکندی، و المغیرة بن شعبة، و أبی هریرة، و أبی الدرداء، و أنس، و کعب بن عجرة، و معاذ بن جبل. و غیرهم».</w:t>
      </w:r>
    </w:p>
    <w:p>
      <w:pPr>
        <w:pStyle w:val="BookText"/>
      </w:pPr>
      <w:r>
        <w:rPr>
          <w:rFonts w:ascii="IRNazanin" w:hAnsi="IRNazanin" w:eastAsia="IRNazanin" w:cs="IRNazanin"/>
          <w:lang w:bidi="fa-IR"/>
          <w:color w:val="111111"/>
          <w:sz w:val="28"/>
          <w:szCs w:val="28"/>
          <w:rtl/>
        </w:rPr>
        <w:t xml:space="preserve">قال «و قال الطبرانی: لم یسمع من أحد من الصّحابة إلّا من أنس»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مرسلا و لم یعرف الواسطة فلا اعتبار لهذا الحدیث من هذه الجهة کذلک.</w:t>
      </w:r>
    </w:p>
    <w:p>
      <w:pPr>
        <w:pStyle w:val="BookText"/>
      </w:pPr>
      <w:r>
        <w:rPr>
          <w:rFonts w:ascii="IRNazanin" w:hAnsi="IRNazanin" w:eastAsia="IRNazanin" w:cs="IRNazanin"/>
          <w:lang w:bidi="fa-IR"/>
          <w:color w:val="111111"/>
          <w:sz w:val="28"/>
          <w:szCs w:val="28"/>
          <w:rtl/>
        </w:rPr>
        <w:t xml:space="preserve">و باختصار: إنّ هذا الحدیث موهون للغایة، و من هنا قال المناوی: «و أما</w:t>
      </w:r>
    </w:p>
    <w:p>
      <w:pPr>
        <w:pStyle w:val="BookText"/>
      </w:pPr>
      <w:r>
        <w:rPr>
          <w:rFonts w:ascii="IRNazanin" w:hAnsi="IRNazanin" w:eastAsia="IRNazanin" w:cs="IRNazanin"/>
          <w:lang w:bidi="fa-IR"/>
          <w:color w:val="111111"/>
          <w:sz w:val="28"/>
          <w:szCs w:val="28"/>
          <w:rtl/>
        </w:rPr>
        <w:t xml:space="preserve">خبر الدیلمی عن أبی هریرة: لو لم أبعث لبعث عمر</w:t>
      </w:r>
    </w:p>
    <w:p>
      <w:pPr>
        <w:pStyle w:val="BookText"/>
      </w:pPr>
      <w:r>
        <w:rPr>
          <w:rFonts w:ascii="IRNazanin" w:hAnsi="IRNazanin" w:eastAsia="IRNazanin" w:cs="IRNazanin"/>
          <w:lang w:bidi="fa-IR"/>
          <w:color w:val="111111"/>
          <w:sz w:val="28"/>
          <w:szCs w:val="28"/>
          <w:rtl/>
        </w:rPr>
        <w:t xml:space="preserve">فمنکر»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حدیث أبی بکر الذی جعله السیوطی مؤیّدا للحدیث الموضوع فمداره علی «راشد بن سعد». و قد عرفته فیما تقدّم.</w:t>
      </w:r>
    </w:p>
    <w:p>
      <w:pPr>
        <w:pStyle w:val="BookText"/>
      </w:pPr>
      <w:r>
        <w:rPr>
          <w:rFonts w:ascii="IRNazanin" w:hAnsi="IRNazanin" w:eastAsia="IRNazanin" w:cs="IRNazanin"/>
          <w:lang w:bidi="fa-IR"/>
          <w:color w:val="111111"/>
          <w:sz w:val="28"/>
          <w:szCs w:val="28"/>
          <w:rtl/>
        </w:rPr>
        <w:t xml:space="preserve">فظهر: بطلان حدیث الدیلمی بکلا طریقیه و سقوطه عن درجة الاعتبار، و من هنا أورده البدخشانی فی (تحفة المحبّین) عن الفردوس عن أبی بکر و أبی هریرة، فی الفصل الثالث- من باب فضائل عمر- الذی خصّه بالأحادیث الضّعاف، کما لا یخفی علی من راجع الکتاب المذکور.</w:t>
      </w:r>
    </w:p>
    <w:p>
      <w:pPr>
        <w:pStyle w:val="BookText"/>
      </w:pPr>
      <w:r>
        <w:rPr>
          <w:rFonts w:ascii="IRNazanin" w:hAnsi="IRNazanin" w:eastAsia="IRNazanin" w:cs="IRNazanin"/>
          <w:lang w:bidi="fa-IR"/>
          <w:color w:val="111111"/>
          <w:sz w:val="28"/>
          <w:szCs w:val="28"/>
          <w:rtl/>
        </w:rPr>
        <w:t xml:space="preserve">فسقط دفاع السّیوطی عن الحدیث المفتعل الموهون، و سقوط ما ذکره بالتفصیل، و للّه الحمد علی ذلک حمدا کثیرا.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3" w:name="pg10468_135015"/>
    <w:bookmarkEnd w:id="163"/>
    <w:p>
      <w:pPr>
        <w:pStyle w:val="Heading3"/>
      </w:pPr>
      <w:bookmarkStart w:id="666" w:name="_Toc437"/>
      <w:r>
        <w:t>وجوه استدلال الشیعة بروایات أهل السنة</w:t>
      </w:r>
      <w:bookmarkEnd w:id="666"/>
    </w:p>
    <w:p>
      <w:pPr>
        <w:pStyle w:val="Heading4"/>
      </w:pPr>
      <w:bookmarkStart w:id="667" w:name="_Toc438"/>
      <w:r>
        <w:t>اشارة</w:t>
      </w:r>
      <w:bookmarkEnd w:id="667"/>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«فإن اعتبرت روایات أهل السنة فهی معتبرة بالنسبة إلی الکل، و إلّا سقط إلزامهم، لأنهم لا یلزمون بروایة واحدة».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یتضّح سقوط هذا الکلام و سخافته بالوجوه التالیة:</w:t>
      </w:r>
    </w:p>
    <w:p>
      <w:pPr>
        <w:pStyle w:val="Heading4"/>
      </w:pPr>
      <w:bookmarkStart w:id="668" w:name="_Toc439"/>
      <w:r>
        <w:t>1- بطلان احتجاجاته به</w:t>
      </w:r>
      <w:bookmarkEnd w:id="668"/>
    </w:p>
    <w:p>
      <w:pPr>
        <w:pStyle w:val="BookText"/>
      </w:pPr>
      <w:r>
        <w:rPr>
          <w:rFonts w:ascii="IRNazanin" w:hAnsi="IRNazanin" w:eastAsia="IRNazanin" w:cs="IRNazanin"/>
          <w:lang w:bidi="fa-IR"/>
          <w:color w:val="111111"/>
          <w:sz w:val="28"/>
          <w:szCs w:val="28"/>
          <w:rtl/>
        </w:rPr>
        <w:t xml:space="preserve">إنه یجوز للشّیعة إلزام (الدهلوی) و سائر علماء أهل السنة بنفس هذا البیان الذی أورده لإلزامهم، فلهم أن یقولوا- لمن احتجّ بروایة من روایاتهم من باب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4" w:name="pg10468_135016"/>
    <w:bookmarkEnd w:id="164"/>
    <w:p>
      <w:pPr>
        <w:pStyle w:val="BookText"/>
      </w:pPr>
      <w:r>
        <w:rPr>
          <w:rFonts w:ascii="IRNazanin" w:hAnsi="IRNazanin" w:eastAsia="IRNazanin" w:cs="IRNazanin"/>
          <w:lang w:bidi="fa-IR"/>
          <w:color w:val="111111"/>
          <w:sz w:val="28"/>
          <w:szCs w:val="28"/>
          <w:rtl/>
        </w:rPr>
        <w:t xml:space="preserve">الإلزام- هذا الکلام فی جوابه، و علی هذا الأساس تبطل جمیع احتجاجات (الدهلوی) فی کتابه (التحفة).</w:t>
      </w:r>
    </w:p>
    <w:p>
      <w:pPr>
        <w:pStyle w:val="Heading4"/>
      </w:pPr>
      <w:bookmarkStart w:id="669" w:name="_Toc440"/>
      <w:r>
        <w:t>2- النقض باستدلال المسلمین</w:t>
      </w:r>
      <w:bookmarkEnd w:id="669"/>
    </w:p>
    <w:p>
      <w:pPr>
        <w:pStyle w:val="BookText"/>
      </w:pPr>
      <w:r>
        <w:rPr>
          <w:rFonts w:ascii="IRNazanin" w:hAnsi="IRNazanin" w:eastAsia="IRNazanin" w:cs="IRNazanin"/>
          <w:lang w:bidi="fa-IR"/>
          <w:color w:val="111111"/>
          <w:sz w:val="28"/>
          <w:szCs w:val="28"/>
          <w:rtl/>
        </w:rPr>
        <w:t xml:space="preserve">و لو کان هذا الکلام صحیحا لبطل استدلال المسلمین بروایات المخالفین من الیهود و النصاری و غیرهم و إلزامهم بها، إذ یجوز لهم- بناء علیه- أن یجیبوا عن ذلک بمثل هذا الکلام، و به یبطل ما یذکره المسلمون و یستدلون به علی نبوّة نبیّنا صلّی اللّه علیه و آله و سلّم علی ضوء روایات المخالفین.</w:t>
      </w:r>
    </w:p>
    <w:p>
      <w:pPr>
        <w:pStyle w:val="BookText"/>
      </w:pPr>
      <w:r>
        <w:rPr>
          <w:rFonts w:ascii="IRNazanin" w:hAnsi="IRNazanin" w:eastAsia="IRNazanin" w:cs="IRNazanin"/>
          <w:lang w:bidi="fa-IR"/>
          <w:color w:val="111111"/>
          <w:sz w:val="28"/>
          <w:szCs w:val="28"/>
          <w:rtl/>
        </w:rPr>
        <w:t xml:space="preserve">و کأنّ (الدهلوی) حیث یرید نصرة المشایخ الثلاثة لا یدری- أو لا یلتفت- إلی ما یترتّب علی کلامه من المفاسد!!</w:t>
      </w:r>
    </w:p>
    <w:p>
      <w:pPr>
        <w:pStyle w:val="Heading4"/>
      </w:pPr>
      <w:bookmarkStart w:id="670" w:name="_Toc441"/>
      <w:r>
        <w:t>3- لزوم غلق باب الإلزام</w:t>
      </w:r>
      <w:bookmarkEnd w:id="670"/>
    </w:p>
    <w:p>
      <w:pPr>
        <w:pStyle w:val="BookText"/>
      </w:pPr>
      <w:r>
        <w:rPr>
          <w:rFonts w:ascii="IRNazanin" w:hAnsi="IRNazanin" w:eastAsia="IRNazanin" w:cs="IRNazanin"/>
          <w:lang w:bidi="fa-IR"/>
          <w:color w:val="111111"/>
          <w:sz w:val="28"/>
          <w:szCs w:val="28"/>
          <w:rtl/>
        </w:rPr>
        <w:t xml:space="preserve">بل إنّه یستلزم غلق باب الإلزام و الاحتجاج، و هو أهمّ أبواب علم الکلام و المناظرة، لأنّ کلّا من المتخاصمین یحتجّ بروایات الآخر لیلزمه بها، فلکل منهما أن یقول هذا الکلام فی جواب الآخر، و حینئذ ینسدّ باب المناظرة، و تبطل جمیع استدلالات المتکلّمین فی سائر کتب الکلام.</w:t>
      </w:r>
    </w:p>
    <w:p>
      <w:pPr>
        <w:pStyle w:val="Heading4"/>
      </w:pPr>
      <w:bookmarkStart w:id="671" w:name="_Toc442"/>
      <w:r>
        <w:t>4- وجه استدلال الشّیعة</w:t>
      </w:r>
      <w:bookmarkEnd w:id="671"/>
    </w:p>
    <w:p>
      <w:pPr>
        <w:pStyle w:val="BookText"/>
      </w:pPr>
      <w:r>
        <w:rPr>
          <w:rFonts w:ascii="IRNazanin" w:hAnsi="IRNazanin" w:eastAsia="IRNazanin" w:cs="IRNazanin"/>
          <w:lang w:bidi="fa-IR"/>
          <w:color w:val="111111"/>
          <w:sz w:val="28"/>
          <w:szCs w:val="28"/>
          <w:rtl/>
        </w:rPr>
        <w:t xml:space="preserve">إنّ استدلال أهل الحق</w:t>
      </w:r>
    </w:p>
    <w:p>
      <w:pPr>
        <w:pStyle w:val="BookText"/>
      </w:pPr>
      <w:r>
        <w:rPr>
          <w:rFonts w:ascii="IRNazanin" w:hAnsi="IRNazanin" w:eastAsia="IRNazanin" w:cs="IRNazanin"/>
          <w:lang w:bidi="fa-IR"/>
          <w:color w:val="111111"/>
          <w:sz w:val="28"/>
          <w:szCs w:val="28"/>
          <w:rtl/>
        </w:rPr>
        <w:t xml:space="preserve">بحدیث «أنا مدینة العلم و علی بابها»</w:t>
      </w:r>
    </w:p>
    <w:p>
      <w:pPr>
        <w:pStyle w:val="BookText"/>
      </w:pPr>
      <w:r>
        <w:rPr>
          <w:rFonts w:ascii="IRNazanin" w:hAnsi="IRNazanin" w:eastAsia="IRNazanin" w:cs="IRNazanin"/>
          <w:lang w:bidi="fa-IR"/>
          <w:color w:val="111111"/>
          <w:sz w:val="28"/>
          <w:szCs w:val="28"/>
          <w:rtl/>
        </w:rPr>
        <w:t xml:space="preserve">بإخراج أهل السّنة إیّاه فی کتبهم، لیس من جهة أنّهم یعتقدون صحة تلک الروایات و اعتبارها، بل إنّما یستدّلون بتلک الرّوایات لإتمام الحجة علی أهل السّنة،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5" w:name="pg10468_135017"/>
    <w:bookmarkEnd w:id="165"/>
    <w:p>
      <w:pPr>
        <w:pStyle w:val="BookText"/>
      </w:pPr>
      <w:r>
        <w:rPr>
          <w:rFonts w:ascii="IRNazanin" w:hAnsi="IRNazanin" w:eastAsia="IRNazanin" w:cs="IRNazanin"/>
          <w:lang w:bidi="fa-IR"/>
          <w:color w:val="111111"/>
          <w:sz w:val="28"/>
          <w:szCs w:val="28"/>
          <w:rtl/>
        </w:rPr>
        <w:t xml:space="preserve">و دعوتهم الی الأخذ به و العمل بمقتضاه، و بذلک یسقط ما ذکره (الدهلوی) و لا یصغی إلیه.</w:t>
      </w:r>
    </w:p>
    <w:p>
      <w:pPr>
        <w:pStyle w:val="Heading4"/>
      </w:pPr>
      <w:bookmarkStart w:id="672" w:name="_Toc443"/>
      <w:r>
        <w:t>5- قاعدة الإقرار</w:t>
      </w:r>
      <w:bookmarkEnd w:id="672"/>
    </w:p>
    <w:p>
      <w:pPr>
        <w:pStyle w:val="BookText"/>
      </w:pPr>
      <w:r>
        <w:rPr>
          <w:rFonts w:ascii="IRNazanin" w:hAnsi="IRNazanin" w:eastAsia="IRNazanin" w:cs="IRNazanin"/>
          <w:lang w:bidi="fa-IR"/>
          <w:color w:val="111111"/>
          <w:sz w:val="28"/>
          <w:szCs w:val="28"/>
          <w:rtl/>
        </w:rPr>
        <w:t xml:space="preserve">إنّه لمّا کانت قضّیة (إقرار العقلاء علی أنفسهم مقبول و علی غیرهم مردود) مسلّمة لدی جمیع العقلاء، و کان حدیث مدینة العلم قد رواه و أخرجه کبار علماء أهل السّنة، و أوضحوا دلالته علی إمامة أمیر المؤمنین علیه السلام و خلافته بلا فصل، صحّ للشّیعة الاستدلال علی مطلوبهم بروایات أهل السّنة، و کان فی غایة المتانة.</w:t>
      </w:r>
    </w:p>
    <w:p>
      <w:pPr>
        <w:pStyle w:val="BookText"/>
      </w:pPr>
      <w:r>
        <w:rPr>
          <w:rFonts w:ascii="IRNazanin" w:hAnsi="IRNazanin" w:eastAsia="IRNazanin" w:cs="IRNazanin"/>
          <w:lang w:bidi="fa-IR"/>
          <w:color w:val="111111"/>
          <w:sz w:val="28"/>
          <w:szCs w:val="28"/>
          <w:rtl/>
        </w:rPr>
        <w:t xml:space="preserve">و أمّا احتجاج (الدهلوی) بروایات بعض أهل نحلته فی فضل الخلفاء فهی من متفردات رواتها و واضعیها، فلا یجوز له الاستناد إلیها، و إلزام أهل الحق بها البتّة …</w:t>
      </w:r>
    </w:p>
    <w:p>
      <w:pPr>
        <w:pStyle w:val="BookText"/>
      </w:pPr>
      <w:r>
        <w:rPr>
          <w:rFonts w:ascii="IRNazanin" w:hAnsi="IRNazanin" w:eastAsia="IRNazanin" w:cs="IRNazanin"/>
          <w:lang w:bidi="fa-IR"/>
          <w:color w:val="111111"/>
          <w:sz w:val="28"/>
          <w:szCs w:val="28"/>
          <w:rtl/>
        </w:rPr>
        <w:t xml:space="preserve">و بهذا الوجه أیضا یبطل هذا الکلام …</w:t>
      </w:r>
    </w:p>
    <w:p>
      <w:pPr>
        <w:pStyle w:val="Heading4"/>
      </w:pPr>
      <w:bookmarkStart w:id="673" w:name="_Toc444"/>
      <w:r>
        <w:t>6- اعتبار اقرار الخصم</w:t>
      </w:r>
      <w:bookmarkEnd w:id="673"/>
    </w:p>
    <w:p>
      <w:pPr>
        <w:pStyle w:val="BookText"/>
      </w:pPr>
      <w:r>
        <w:rPr>
          <w:rFonts w:ascii="IRNazanin" w:hAnsi="IRNazanin" w:eastAsia="IRNazanin" w:cs="IRNazanin"/>
          <w:lang w:bidi="fa-IR"/>
          <w:color w:val="111111"/>
          <w:sz w:val="28"/>
          <w:szCs w:val="28"/>
          <w:rtl/>
        </w:rPr>
        <w:t xml:space="preserve">إن موقف أهل السّنة- حیث یروون و یثبتون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غیره من فضائل أمیر المؤمنین علیه السلام- موقف الخصم المقر، و فی مورد روایة فضائل الشّیوخ موقف الخصم المدعی، و قد تقرّر لدی الجمیع اعتبار إقرار الخصم علی کلّ حال، و بطلان دعواه إلّا أن یقیم علیها الدلیل و البرهان.</w:t>
      </w:r>
    </w:p>
    <w:p>
      <w:pPr>
        <w:pStyle w:val="BookText"/>
      </w:pPr>
      <w:r>
        <w:rPr>
          <w:rFonts w:ascii="IRNazanin" w:hAnsi="IRNazanin" w:eastAsia="IRNazanin" w:cs="IRNazanin"/>
          <w:lang w:bidi="fa-IR"/>
          <w:color w:val="111111"/>
          <w:sz w:val="28"/>
          <w:szCs w:val="28"/>
          <w:rtl/>
        </w:rPr>
        <w:t xml:space="preserve">و علی هذا الأساس یتم استدلال أهل الحق بروایتهم حدیث «مدینة العلم» و لا یتمّ (للدهلوی) الاحتجاج بحدیث «ما صبّ اللّه …» و حدیث «لو کان بعدی …». لأنّه ادعاء محض، و کان علی (الدهلوی) إقامة البرهان و الدلیل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6" w:name="pg10468_135018"/>
    <w:bookmarkEnd w:id="166"/>
    <w:p>
      <w:pPr>
        <w:pStyle w:val="BookText"/>
      </w:pPr>
      <w:r>
        <w:rPr>
          <w:rFonts w:ascii="IRNazanin" w:hAnsi="IRNazanin" w:eastAsia="IRNazanin" w:cs="IRNazanin"/>
          <w:lang w:bidi="fa-IR"/>
          <w:color w:val="111111"/>
          <w:sz w:val="28"/>
          <w:szCs w:val="28"/>
          <w:rtl/>
        </w:rPr>
        <w:t xml:space="preserve">علی صحّة هذین الحدیثین لیجوز له الاحتجاج بهما.</w:t>
      </w:r>
    </w:p>
    <w:p>
      <w:pPr>
        <w:pStyle w:val="BookText"/>
      </w:pPr>
      <w:r>
        <w:rPr>
          <w:rFonts w:ascii="IRNazanin" w:hAnsi="IRNazanin" w:eastAsia="IRNazanin" w:cs="IRNazanin"/>
          <w:lang w:bidi="fa-IR"/>
          <w:color w:val="111111"/>
          <w:sz w:val="28"/>
          <w:szCs w:val="28"/>
          <w:rtl/>
        </w:rPr>
        <w:t xml:space="preserve">و لا یخفی أنّ الشّواهد علی ما ذکرنا من اعتبار إقرار الخصم دون دعواه- إلّا مع الدلیل- کثیرة جدا، لکنّا نکتفی هنا بذکر واحد منها، و ذلک ما جاء فی (تاریخ الخلفاء) حیث قال: «و أخرج عن إبراهیم بن الحسن قال قال المدائنی للمأمون:</w:t>
      </w:r>
    </w:p>
    <w:p>
      <w:pPr>
        <w:pStyle w:val="BookText"/>
      </w:pPr>
      <w:r>
        <w:rPr>
          <w:rFonts w:ascii="IRNazanin" w:hAnsi="IRNazanin" w:eastAsia="IRNazanin" w:cs="IRNazanin"/>
          <w:lang w:bidi="fa-IR"/>
          <w:color w:val="111111"/>
          <w:sz w:val="28"/>
          <w:szCs w:val="28"/>
          <w:rtl/>
        </w:rPr>
        <w:t xml:space="preserve">إن معاویة قال: بنو هاشم أسود و أحداء و نحن أکثر سیدا، فقال المأمون: إنّه قد أقرّ و ادّعی، فهو فی ادّعائه خصم و فی إقراره مخصوم»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ما أراده (الدهلوی) من إلزام أهل الحق- الذین یحتجون بروایة أهل السنة فضائل الامام علیه السلام- بقبول «ما صبّ اللّه …» و غیره من الخرافات لا یلتفت إلیه أدنی التفات …</w:t>
      </w:r>
    </w:p>
    <w:p>
      <w:pPr>
        <w:pStyle w:val="Heading4"/>
      </w:pPr>
      <w:bookmarkStart w:id="674" w:name="_Toc445"/>
      <w:r>
        <w:t>7- کلام رشید الدین</w:t>
      </w:r>
      <w:bookmarkEnd w:id="674"/>
    </w:p>
    <w:p>
      <w:pPr>
        <w:pStyle w:val="BookText"/>
      </w:pPr>
      <w:r>
        <w:rPr>
          <w:rFonts w:ascii="IRNazanin" w:hAnsi="IRNazanin" w:eastAsia="IRNazanin" w:cs="IRNazanin"/>
          <w:lang w:bidi="fa-IR"/>
          <w:color w:val="111111"/>
          <w:sz w:val="28"/>
          <w:szCs w:val="28"/>
          <w:rtl/>
        </w:rPr>
        <w:t xml:space="preserve">و لقد قال رشید الدین خان تلمیذ (الدهلوی) فی (الشوکة العمریة): «إنّه و إن کان الأئمة الأطهار علیهم السلام- بمقتضی الأحادیث التی ذکرها صاحب الرسالة و غیرها من الأحادیث الشائعة المستفیضة- سادة الأمّة، و إن أخبار أولئک الأخیار هی مفاتیح المغلقات و مصابیح الظلمات و مصادر الحکمة و مظاهر الشریعة، إلّا أنّ الکلام فی أسانید تلک الأخبار، و کثیرا ما یکون رواة إحدی الفرق لدیهم مأمونین ولدی غیرهم مطعونین، و لذا تری کلّ فرقة صحّة ما ورد عن طریق رواتها و تقدح ما ورد عن طریق رواة الفرقة المخالفة لها».</w:t>
      </w:r>
    </w:p>
    <w:p>
      <w:pPr>
        <w:pStyle w:val="BookText"/>
      </w:pPr>
      <w:r>
        <w:rPr>
          <w:rFonts w:ascii="IRNazanin" w:hAnsi="IRNazanin" w:eastAsia="IRNazanin" w:cs="IRNazanin"/>
          <w:lang w:bidi="fa-IR"/>
          <w:color w:val="111111"/>
          <w:sz w:val="28"/>
          <w:szCs w:val="28"/>
          <w:rtl/>
        </w:rPr>
        <w:t xml:space="preserve">فمن العجیب تغافل (الدهلوی) عن هذا الأصل الذی ذکره تلمیذه فی مقام البحث و المناظرة … فیطالب الشیعة بقبول «ما صبّ اللّه …» و أمثاله من الخرافات، فی مقابل احتجاجهم بروایات أهل السّنة فی باب فضائل أمیر المؤمنین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7" w:name="pg10468_135019"/>
    <w:bookmarkEnd w:id="167"/>
    <w:p>
      <w:pPr>
        <w:pStyle w:val="BookText"/>
      </w:pPr>
      <w:r>
        <w:rPr>
          <w:rFonts w:ascii="IRNazanin" w:hAnsi="IRNazanin" w:eastAsia="IRNazanin" w:cs="IRNazanin"/>
          <w:lang w:bidi="fa-IR"/>
          <w:color w:val="111111"/>
          <w:sz w:val="28"/>
          <w:szCs w:val="28"/>
          <w:rtl/>
        </w:rPr>
        <w:t xml:space="preserve">علیه السلام و أهل البیت الطاهرین.</w:t>
      </w:r>
    </w:p>
    <w:p>
      <w:pPr>
        <w:pStyle w:val="Heading4"/>
      </w:pPr>
      <w:bookmarkStart w:id="675" w:name="_Toc446"/>
      <w:r>
        <w:t>8- کلام الدهلوی فی صدر التحفة</w:t>
      </w:r>
      <w:bookmarkEnd w:id="675"/>
    </w:p>
    <w:p>
      <w:pPr>
        <w:pStyle w:val="BookText"/>
      </w:pPr>
      <w:r>
        <w:rPr>
          <w:rFonts w:ascii="IRNazanin" w:hAnsi="IRNazanin" w:eastAsia="IRNazanin" w:cs="IRNazanin"/>
          <w:lang w:bidi="fa-IR"/>
          <w:color w:val="111111"/>
          <w:sz w:val="28"/>
          <w:szCs w:val="28"/>
          <w:rtl/>
        </w:rPr>
        <w:t xml:space="preserve">و لقد ذکر (الدهلوی) نفسه فی صدر کتابه (التحفة) بأنه قد التزم فیه الاحتجاج مع الشیعة بما ورد فی کتبهم المعتبرة، لأنّ کلا من الطرفین المتخاصمین ینسب الآخر إلی التّعصب و العناد و لا یثق بروایاته … فالعجب منه کیف نسی هذا الإلزام؟! و کیف احتجّ ب «ما صبّ اللّه …» و غیره من الخرافات؟! و کیف طالب الشیعة بقبول هذه الخرافات؟! و هل هذا إلّا تهافت غریب و تناقض عجیب؟!!</w:t>
      </w:r>
    </w:p>
    <w:p>
      <w:pPr>
        <w:pStyle w:val="Heading4"/>
      </w:pPr>
      <w:bookmarkStart w:id="676" w:name="_Toc447"/>
      <w:r>
        <w:t>9- کلام والده</w:t>
      </w:r>
      <w:bookmarkEnd w:id="676"/>
    </w:p>
    <w:p>
      <w:pPr>
        <w:pStyle w:val="BookText"/>
      </w:pPr>
      <w:r>
        <w:rPr>
          <w:rFonts w:ascii="IRNazanin" w:hAnsi="IRNazanin" w:eastAsia="IRNazanin" w:cs="IRNazanin"/>
          <w:lang w:bidi="fa-IR"/>
          <w:color w:val="111111"/>
          <w:sz w:val="28"/>
          <w:szCs w:val="28"/>
          <w:rtl/>
        </w:rPr>
        <w:t xml:space="preserve">و بمثل کلام الرشید صرّح شاه ولی اللّه الدهلوی فی خاتمة کتابه (قرة العینین فی تفضیل الشیخین). و قد صرّح بأنّه لا یجوز المناظرة مع الامامیة بأحادیث الصحیحین فضلا عن غیرها … فلیراجع.</w:t>
      </w:r>
    </w:p>
    <w:p>
      <w:pPr>
        <w:pStyle w:val="Heading4"/>
      </w:pPr>
      <w:bookmarkStart w:id="677" w:name="_Toc448"/>
      <w:r>
        <w:t>10- بطلان الحدیثین المزعومین</w:t>
      </w:r>
      <w:bookmarkEnd w:id="677"/>
    </w:p>
    <w:p>
      <w:pPr>
        <w:pStyle w:val="BookText"/>
      </w:pPr>
      <w:r>
        <w:rPr>
          <w:rFonts w:ascii="IRNazanin" w:hAnsi="IRNazanin" w:eastAsia="IRNazanin" w:cs="IRNazanin"/>
          <w:lang w:bidi="fa-IR"/>
          <w:color w:val="111111"/>
          <w:sz w:val="28"/>
          <w:szCs w:val="28"/>
          <w:rtl/>
        </w:rPr>
        <w:t xml:space="preserve">لقد ظهر بالتفصیل صحّة حدیث مدینة العلم و ثبوته سندا و دلالة، حسب تصریحات کبار أعلام أهل السنة. و ظهر بطلان «ما صبّ اللّه …» و «لو کان بعدی …» حسب تصریحات کبار علمائهم کذلک.</w:t>
      </w:r>
    </w:p>
    <w:p>
      <w:pPr>
        <w:pStyle w:val="BookText"/>
      </w:pPr>
      <w:r>
        <w:rPr>
          <w:rFonts w:ascii="IRNazanin" w:hAnsi="IRNazanin" w:eastAsia="IRNazanin" w:cs="IRNazanin"/>
          <w:lang w:bidi="fa-IR"/>
          <w:color w:val="111111"/>
          <w:sz w:val="28"/>
          <w:szCs w:val="28"/>
          <w:rtl/>
        </w:rPr>
        <w:t xml:space="preserve">فمطالبة أهل الحق باعتبار هذین الحدیثین- بعد ذلک- و عدم الالتزام بمقتضی حدیث (مدینة العلم) سخیف للغایة.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یظهر انطباق المثل الذی ذکره علی نفسه، و اللّه سبحانه العاصم و هو ولی التوفیق، و صلّی اللّه علی سیدنا محمد و آله الطیبین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قال المیلانی: هذا آخر الکلام علی ما تفّوه به (الدهلوی) فی الجواب عن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لنتعرّض لما أتی به غیره من علماء أهل السنة فی هذا الباب و اللّه المستعان.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8" w:name="pg10468_135021"/>
    <w:bookmarkEnd w:id="168"/>
    <w:p>
      <w:pPr>
        <w:pStyle w:val="Heading3"/>
      </w:pPr>
      <w:bookmarkStart w:id="678" w:name="_Toc449"/>
      <w:r>
        <w:t>مع العلماء الآخرین فیما قالوه حول حدیث مدینة العلم</w:t>
      </w:r>
      <w:bookmarkEnd w:id="678"/>
    </w:p>
    <w:p>
      <w:pPr>
        <w:pStyle w:val="Heading4"/>
      </w:pPr>
      <w:bookmarkStart w:id="679" w:name="_Toc450"/>
      <w:r>
        <w:t>اشارة</w:t>
      </w:r>
      <w:bookmarkEnd w:id="679"/>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9" w:name="pg10468_135023"/>
    <w:bookmarkEnd w:id="169"/>
    <w:p>
      <w:pPr>
        <w:pStyle w:val="BookText"/>
      </w:pPr>
      <w:r>
        <w:rPr>
          <w:rFonts w:ascii="IRNazanin" w:hAnsi="IRNazanin" w:eastAsia="IRNazanin" w:cs="IRNazanin"/>
          <w:lang w:bidi="fa-IR"/>
          <w:color w:val="111111"/>
          <w:sz w:val="28"/>
          <w:szCs w:val="28"/>
          <w:rtl/>
        </w:rPr>
        <w:t xml:space="preserve">و إذ فرغنا من نقض کلمات (الدهلوی) حول</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إبطال هفواته فی تضعیفه، کان من المناسب التعرّض لکلمات غیره من علماء و محدّثی أهل السّنة بالنّسبة إلی هذا الحدیث، أو</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إفحاما للخصام و استیفاء للکلام، و اللّه ولیّ التوفیق:</w:t>
      </w:r>
    </w:p>
    <w:p>
      <w:pPr>
        <w:pStyle w:val="Heading4"/>
      </w:pPr>
      <w:bookmarkStart w:id="680" w:name="_Toc451"/>
      <w:r>
        <w:t>(1) مع العاصمی فی کلامه حول حدیث أنا مدینة العلم</w:t>
      </w:r>
      <w:bookmarkEnd w:id="680"/>
    </w:p>
    <w:p>
      <w:pPr>
        <w:pStyle w:val="Heading5"/>
      </w:pPr>
      <w:bookmarkStart w:id="681" w:name="_Toc452"/>
      <w:r>
        <w:t>اشارة</w:t>
      </w:r>
      <w:bookmarkEnd w:id="681"/>
    </w:p>
    <w:p>
      <w:pPr>
        <w:pStyle w:val="BookText"/>
      </w:pPr>
      <w:r>
        <w:rPr>
          <w:rFonts w:ascii="IRNazanin" w:hAnsi="IRNazanin" w:eastAsia="IRNazanin" w:cs="IRNazanin"/>
          <w:lang w:bidi="fa-IR"/>
          <w:color w:val="111111"/>
          <w:sz w:val="28"/>
          <w:szCs w:val="28"/>
          <w:rtl/>
        </w:rPr>
        <w:t xml:space="preserve">قال أبو محمد أحمد بن محمد بن علی العاصمی ما نصّه:</w:t>
      </w:r>
    </w:p>
    <w:p>
      <w:pPr>
        <w:pStyle w:val="BookText"/>
      </w:pPr>
      <w:r>
        <w:rPr>
          <w:rFonts w:ascii="IRNazanin" w:hAnsi="IRNazanin" w:eastAsia="IRNazanin" w:cs="IRNazanin"/>
          <w:lang w:bidi="fa-IR"/>
          <w:color w:val="111111"/>
          <w:sz w:val="28"/>
          <w:szCs w:val="28"/>
          <w:rtl/>
        </w:rPr>
        <w:t xml:space="preserve">«و تکلّموا فی تأویل هذا الحدیث.</w:t>
      </w:r>
    </w:p>
    <w:p>
      <w:pPr>
        <w:pStyle w:val="BookText"/>
      </w:pPr>
      <w:r>
        <w:rPr>
          <w:rFonts w:ascii="IRNazanin" w:hAnsi="IRNazanin" w:eastAsia="IRNazanin" w:cs="IRNazanin"/>
          <w:lang w:bidi="fa-IR"/>
          <w:color w:val="111111"/>
          <w:sz w:val="28"/>
          <w:szCs w:val="28"/>
          <w:rtl/>
        </w:rPr>
        <w:t xml:space="preserve">فذهبت الخوارج و من قال بقولهم إلی أنه أراد</w:t>
      </w:r>
    </w:p>
    <w:p>
      <w:pPr>
        <w:pStyle w:val="BookText"/>
      </w:pPr>
      <w:r>
        <w:rPr>
          <w:rFonts w:ascii="IRNazanin" w:hAnsi="IRNazanin" w:eastAsia="IRNazanin" w:cs="IRNazanin"/>
          <w:lang w:bidi="fa-IR"/>
          <w:color w:val="111111"/>
          <w:sz w:val="28"/>
          <w:szCs w:val="28"/>
          <w:rtl/>
        </w:rPr>
        <w:t xml:space="preserve">بقوله «و علی بابها»</w:t>
      </w:r>
    </w:p>
    <w:p>
      <w:pPr>
        <w:pStyle w:val="BookText"/>
      </w:pPr>
      <w:r>
        <w:rPr>
          <w:rFonts w:ascii="IRNazanin" w:hAnsi="IRNazanin" w:eastAsia="IRNazanin" w:cs="IRNazanin"/>
          <w:lang w:bidi="fa-IR"/>
          <w:color w:val="111111"/>
          <w:sz w:val="28"/>
          <w:szCs w:val="28"/>
          <w:rtl/>
        </w:rPr>
        <w:t xml:space="preserve">الرفیع الباب من العلوّ، علی بمعنی العالی لا الاسم العلم الذی کان المرتضی رضوان اللّه علیه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0" w:name="pg10468_135024"/>
    <w:bookmarkEnd w:id="170"/>
    <w:p>
      <w:pPr>
        <w:pStyle w:val="BookText"/>
      </w:pPr>
      <w:r>
        <w:rPr>
          <w:rFonts w:ascii="IRNazanin" w:hAnsi="IRNazanin" w:eastAsia="IRNazanin" w:cs="IRNazanin"/>
          <w:lang w:bidi="fa-IR"/>
          <w:color w:val="111111"/>
          <w:sz w:val="28"/>
          <w:szCs w:val="28"/>
          <w:rtl/>
        </w:rPr>
        <w:t xml:space="preserve">مسمّی به، یقال: شی‌ء عال و علیّ، و باب عال و علیّ، مثل سامع و سمیع، و عالم و علیم، و قادر و قدیر.</w:t>
      </w:r>
    </w:p>
    <w:p>
      <w:pPr>
        <w:pStyle w:val="BookText"/>
      </w:pPr>
      <w:r>
        <w:rPr>
          <w:rFonts w:ascii="IRNazanin" w:hAnsi="IRNazanin" w:eastAsia="IRNazanin" w:cs="IRNazanin"/>
          <w:lang w:bidi="fa-IR"/>
          <w:color w:val="111111"/>
          <w:sz w:val="28"/>
          <w:szCs w:val="28"/>
          <w:rtl/>
        </w:rPr>
        <w:t xml:space="preserve">و إنما أرادوا بذلک الوقیعة فی المرتضی رضوان اللّه علیه و الحطّ عن رتبته.</w:t>
      </w:r>
    </w:p>
    <w:p>
      <w:pPr>
        <w:pStyle w:val="BookText"/>
      </w:pPr>
      <w:r>
        <w:rPr>
          <w:rFonts w:ascii="IRNazanin" w:hAnsi="IRNazanin" w:eastAsia="IRNazanin" w:cs="IRNazanin"/>
          <w:lang w:bidi="fa-IR"/>
          <w:color w:val="111111"/>
          <w:sz w:val="28"/>
          <w:szCs w:val="28"/>
          <w:rtl/>
        </w:rPr>
        <w:t xml:space="preserve">و هیهات لا یخفی علی البصر النّهار.</w:t>
      </w:r>
    </w:p>
    <w:p>
      <w:pPr>
        <w:pStyle w:val="BookText"/>
      </w:pPr>
      <w:r>
        <w:rPr>
          <w:rFonts w:ascii="IRNazanin" w:hAnsi="IRNazanin" w:eastAsia="IRNazanin" w:cs="IRNazanin"/>
          <w:lang w:bidi="fa-IR"/>
          <w:color w:val="111111"/>
          <w:sz w:val="28"/>
          <w:szCs w:val="28"/>
          <w:rtl/>
        </w:rPr>
        <w:t xml:space="preserve">و ذهب بعض من یخالفهم الی أنّ المرتضی- رضوان اللّه علیه- لما کان باب المدینة، و لا یوصل إلی المدینة إلّا من جهة بابها، فکذلک النبی صلّی اللّه علیه و سلّم مدینة العلم و النبوة، و لا یوصل إلی علم النبی إلّا من جهة علی.</w:t>
      </w:r>
    </w:p>
    <w:p>
      <w:pPr>
        <w:pStyle w:val="BookText"/>
      </w:pPr>
      <w:r>
        <w:rPr>
          <w:rFonts w:ascii="IRNazanin" w:hAnsi="IRNazanin" w:eastAsia="IRNazanin" w:cs="IRNazanin"/>
          <w:lang w:bidi="fa-IR"/>
          <w:color w:val="111111"/>
          <w:sz w:val="28"/>
          <w:szCs w:val="28"/>
          <w:rtl/>
        </w:rPr>
        <w:t xml:space="preserve">و هذا أیضا غلو و تجاوز عن الحدّ، نستعیذ باللّه مما یوجب سخط اللّه، لأنّهم یتطرّقون بذلک إلی إبطال إمامة الشیخین، ثم إلی إبطال إمامة ذی النورین! و إن کان الأمر علی ما قالوا لما کان یوصل إلی العلم و الأحکام و الحدود و شرائع الإسلام إلّا من جهته، و لکان فیه إبطال کلّ حدیث لم یکن المرتضی طریقه، و لکان فیه إبطال کثیر من شرائع الدین التی أجمعت علیها الأمة بالیقین.</w:t>
      </w:r>
    </w:p>
    <w:p>
      <w:pPr>
        <w:pStyle w:val="BookText"/>
      </w:pPr>
      <w:r>
        <w:rPr>
          <w:rFonts w:ascii="IRNazanin" w:hAnsi="IRNazanin" w:eastAsia="IRNazanin" w:cs="IRNazanin"/>
          <w:lang w:bidi="fa-IR"/>
          <w:color w:val="111111"/>
          <w:sz w:val="28"/>
          <w:szCs w:val="28"/>
          <w:rtl/>
        </w:rPr>
        <w:t xml:space="preserve">و وجه الحدیث عندنا: إنّ المدینة لا تخلو من أربعة أبواب، لأنّها مبنیّة علی أربعة أرکان و أسباب، ففی کل رکن باب، و قد کان المرتضی أحد أبوابها، و کان الخلفاء الثلاثة قبله هم الأبواب الثلاثة، و هذا و إن کان صحیحا فی المعنی و الحکم فإنّ تخصیص النبی علیه السلام إیّاه بلفظة باب مدینة العلم یدل علی تخصیص کان له فی العلم و الخبرة و کمال فی الحکمة و نفاذ فی القضیة، و کفی بها رتبة و فضیلة و منقبة شریفة جلیلة»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5"/>
      </w:pPr>
      <w:bookmarkStart w:id="682" w:name="_Toc453"/>
      <w:r>
        <w:t>دلالة الحدیث علی مذهب الامامیة</w:t>
      </w:r>
      <w:bookmarkEnd w:id="682"/>
    </w:p>
    <w:p>
      <w:pPr>
        <w:pStyle w:val="BookText"/>
      </w:pPr>
      <w:r>
        <w:rPr>
          <w:rFonts w:ascii="IRNazanin" w:hAnsi="IRNazanin" w:eastAsia="IRNazanin" w:cs="IRNazanin"/>
          <w:lang w:bidi="fa-IR"/>
          <w:color w:val="111111"/>
          <w:sz w:val="28"/>
          <w:szCs w:val="28"/>
          <w:rtl/>
        </w:rPr>
        <w:t xml:space="preserve">أقول: لا ریب فی أنّ الصحیح هو الوجه الثانی، لکنّ العاصمی رماه بالغلو و التّجاوز، لأنّه یقتضی إمامة أمیر المؤمنین علیه السلام بعد رسول اللّه صلّی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 بلا فصل فاستعاذ منه، و الحال أن ما ذکره الامامیة هو المعنی الحقیقی</w:t>
      </w:r>
    </w:p>
    <w:p>
      <w:pPr>
        <w:pStyle w:val="BookText"/>
      </w:pPr>
      <w:r>
        <w:rPr>
          <w:rFonts w:ascii="IRNazanin" w:hAnsi="IRNazanin" w:eastAsia="IRNazanin" w:cs="IRNazanin"/>
          <w:lang w:bidi="fa-IR"/>
          <w:color w:val="111111"/>
          <w:sz w:val="28"/>
          <w:szCs w:val="28"/>
          <w:rtl/>
        </w:rPr>
        <w:t xml:space="preserve">لحدیث «أنا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صلّی اللّه علیه و سلّم «فمن أراد العلم فلیأت الباب» کما رواه الحاکم</w:t>
      </w:r>
    </w:p>
    <w:p>
      <w:pPr>
        <w:pStyle w:val="BookText"/>
      </w:pPr>
      <w:r>
        <w:rPr>
          <w:rFonts w:ascii="IRNazanin" w:hAnsi="IRNazanin" w:eastAsia="IRNazanin" w:cs="IRNazanin"/>
          <w:lang w:bidi="fa-IR"/>
          <w:color w:val="111111"/>
          <w:sz w:val="28"/>
          <w:szCs w:val="28"/>
          <w:rtl/>
        </w:rPr>
        <w:t xml:space="preserve">و غیر واحد، و</w:t>
      </w:r>
    </w:p>
    <w:p>
      <w:pPr>
        <w:pStyle w:val="BookText"/>
      </w:pPr>
      <w:r>
        <w:rPr>
          <w:rFonts w:ascii="IRNazanin" w:hAnsi="IRNazanin" w:eastAsia="IRNazanin" w:cs="IRNazanin"/>
          <w:lang w:bidi="fa-IR"/>
          <w:color w:val="111111"/>
          <w:sz w:val="28"/>
          <w:szCs w:val="28"/>
          <w:rtl/>
        </w:rPr>
        <w:t xml:space="preserve">قوله «فمن أراد العلم فلیأت باب المدینة» کما رواه سوید الحدثانی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«فمن أراد المدینة فلیأت الباب» کما رواه الحاکم فی المستدرک،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«فمن أراد المدینة فلیأتها من بابها» کما رواه محمد ابن جریر الطبری فی تهذیب الآثار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«فمن أراد العلم فلیأته من بابه» کما رواه الطبرانی فی المعجم الکبیر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«یا علی کذب من زعم أنه یدخلها من غیر بابها» کما رواه أبو الحسن الحربی فی کتاب الأمالی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«و لا تؤتی البیوت إلّا من أبوابها» کما رواه ابن المغازلی فی المناقب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«کذب من زعم أنه یصل إلی المدینة إلّا من قبل الباب» کما رواه ابن المغازلی أیضا فی المناقب …</w:t>
      </w:r>
    </w:p>
    <w:p>
      <w:pPr>
        <w:pStyle w:val="BookText"/>
      </w:pPr>
      <w:r>
        <w:rPr>
          <w:rFonts w:ascii="IRNazanin" w:hAnsi="IRNazanin" w:eastAsia="IRNazanin" w:cs="IRNazanin"/>
          <w:lang w:bidi="fa-IR"/>
          <w:color w:val="111111"/>
          <w:sz w:val="28"/>
          <w:szCs w:val="28"/>
          <w:rtl/>
        </w:rPr>
        <w:t xml:space="preserve">کلّ ذلک من الشواهد الواضحة و الدلائل الساطعة علی هذا المعنی.</w:t>
      </w:r>
    </w:p>
    <w:p>
      <w:pPr>
        <w:pStyle w:val="BookText"/>
      </w:pPr>
      <w:r>
        <w:rPr>
          <w:rFonts w:ascii="IRNazanin" w:hAnsi="IRNazanin" w:eastAsia="IRNazanin" w:cs="IRNazanin"/>
          <w:lang w:bidi="fa-IR"/>
          <w:color w:val="111111"/>
          <w:sz w:val="28"/>
          <w:szCs w:val="28"/>
          <w:rtl/>
        </w:rPr>
        <w:t xml:space="preserve">بل إنّ کلمات کبار علماء أهل السّنة فی شرح</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 قال أیضا: «قال الحرالی: قد علم الأوّلون و الآخرون أنّ فهم کتاب اللّه منحصر إلی علم علی، و من جهل ذلک فقد ضلّ عن الباب الذی من ورائه یرفع اللّه من القلوب الحجاب، حتی یتحقّق الیقین الذی لا یتغیّر بکشف الغطاء. إلی هنا کلامه»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«فإنّ المصطفی صلّی اللّه علیه و آله و سلّم هو المدینة الجامعة لمعانی الدیانات کلّها، و لا بدّ للمدینة من باب یدخل منه، فأخبر أنّ بابها هو علی، فمن أخذ طریقه دخل المدینة، و من لا فلا»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إسماعیل الأمیر الیمانی- بعد کلام له فی معنی هذا الحدیث-: «و إذا عرفت هذا عرفت أنه قد خصّ اللّه الوصیّ علیه السلام بهذه الفضیلة العجیبة و نوّه شأنه، إذ جعله باب أشرف ما فی الکون و هو العلم، و أنّ منه یستمد ذلک من أراده، ثم إنه باب لأشرف العلوم و هی العلوم النبویة، ثم لأجمع خلق اللّه علما و هو سید رسله صلّی اللّه علیه و سلّم، و أنّ هذا الشرف یتضاءل عنه کلّ شرف، و یطأطئ رأسه تعظیما له کلّ من سلف و خلف»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فإنکار العاصمی هذا المعنی الواضح الذی ینادی به الحدیث الشریف بمختلف ألفاظه، و یعترف به غیر واحد من شرّاحه و غیرهم، عجیب للغایة.</w:t>
      </w:r>
    </w:p>
    <w:p>
      <w:pPr>
        <w:pStyle w:val="BookText"/>
      </w:pPr>
      <w:r>
        <w:rPr>
          <w:rFonts w:ascii="IRNazanin" w:hAnsi="IRNazanin" w:eastAsia="IRNazanin" w:cs="IRNazanin"/>
          <w:lang w:bidi="fa-IR"/>
          <w:color w:val="111111"/>
          <w:sz w:val="28"/>
          <w:szCs w:val="28"/>
          <w:rtl/>
        </w:rPr>
        <w:t xml:space="preserve">و من آیات علوّ الحق:</w:t>
      </w:r>
    </w:p>
    <w:p>
      <w:pPr>
        <w:pStyle w:val="BookText"/>
      </w:pPr>
      <w:r>
        <w:rPr>
          <w:rFonts w:ascii="IRNazanin" w:hAnsi="IRNazanin" w:eastAsia="IRNazanin" w:cs="IRNazanin"/>
          <w:lang w:bidi="fa-IR"/>
          <w:color w:val="111111"/>
          <w:sz w:val="28"/>
          <w:szCs w:val="28"/>
          <w:rtl/>
        </w:rPr>
        <w:t xml:space="preserve">أنّ السخاوی و الزرکشی قد أیّدا فی (المقاصد الحسنة) و (الدرر المنتثرة) حدیث مدینة العلم بحدیث: «علی منی و أنا من علی لا یؤدّی عنی إلّا أنا أو علی»</w:t>
      </w:r>
    </w:p>
    <w:p>
      <w:pPr>
        <w:pStyle w:val="BookText"/>
      </w:pPr>
      <w:r>
        <w:rPr>
          <w:rFonts w:ascii="IRNazanin" w:hAnsi="IRNazanin" w:eastAsia="IRNazanin" w:cs="IRNazanin"/>
          <w:lang w:bidi="fa-IR"/>
          <w:color w:val="111111"/>
          <w:sz w:val="28"/>
          <w:szCs w:val="28"/>
          <w:rtl/>
        </w:rPr>
        <w:t xml:space="preserve">الدال بصراحة علی انحصار أداء الأحکام و غیرها عن رسول اللّه صلّی اللّه علیه و آله و سلّم بعلیّ علیه الصلاة و السلام، فیکون معنی حدیث مدینة العلم عندهما نفس المعنی الذی ذکرناه، و هو أنّه لا یمکن الوصول إلی علم رسول اللّه إلّا من طریق أمیر المؤمنین. فمن شاء فلیؤمن و من شاء فلیکفر! و أمّا قول العاصمی: «و إن کان الأمر علی ما قالوا لما کان یوصل إلی العلم و الأحکام و الحدود و شرائع الإسلام إلّا من جهته» فکلام عاطل، لأنّ النبیّ صلّی اللّه علیه و آله و سلّم أخبر أنّ الطریق الموصل إلی ذلک هو طریق علی علیه السلام لا غیر، و أنّ من زعم الوصول إلی ذلک لا عن طریقه فهو مفتر کذّاب، و یکفی فی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إظهار کذبهم</w:t>
      </w:r>
    </w:p>
    <w:p>
      <w:pPr>
        <w:pStyle w:val="BookText"/>
      </w:pPr>
      <w:r>
        <w:rPr>
          <w:rFonts w:ascii="IRNazanin" w:hAnsi="IRNazanin" w:eastAsia="IRNazanin" w:cs="IRNazanin"/>
          <w:lang w:bidi="fa-IR"/>
          <w:color w:val="111111"/>
          <w:sz w:val="28"/>
          <w:szCs w:val="28"/>
          <w:rtl/>
        </w:rPr>
        <w:t xml:space="preserve">قوله صلّی اللّه علیه و آله و سلّم: «یا علی کذب من زعم أنه یدخلها من غیر بابها»</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قوله علیه و آله الصلاة و السلام: «کذب من زعم أنه یصل إلی المدینة إلّا من قبل الباب».</w:t>
      </w:r>
    </w:p>
    <w:p>
      <w:pPr>
        <w:pStyle w:val="BookText"/>
      </w:pPr>
      <w:r>
        <w:rPr>
          <w:rFonts w:ascii="Amiri" w:hAnsi="Amiri" w:eastAsia="Amiri" w:cs="Amiri"/>
          <w:lang w:bidi="ar-SA"/>
          <w:color w:val="111111"/>
          <w:sz w:val="28"/>
          <w:szCs w:val="28"/>
          <w:rtl/>
        </w:rPr>
        <w:t xml:space="preserve">و لو سلّم وصول بعضهم إلی بعض الأمور لا عن طریقه لم یکن ذلک وصولا علی المنهج المعتبر و الوجه المأمور به، بل یکون وصولهم کوصول السّارق و المتسوّر، قال اللّه عزّ و جلّ: وَ لَیْسَ الْبِرُّ بِأَنْ تَأْتُوا الْبُیُوتَ مِنْ ظُهُورِها وَ لکِنَّ الْبِرَّ مَنِ اتَّقی وَ أْتُوا الْبُیُوتَ مِنْ أَبْوابِها </w:t>
      </w:r>
      <w:r>
        <w:rPr>
          <w:rStyle w:val="FootnoteReference"/>
        </w:rPr>
        <w:footnoteReference w:id="386"/>
      </w:r>
      <w:r>
        <w:rPr>
          <w:rFonts w:ascii="IRNazanin" w:hAnsi="IRNazanin" w:eastAsia="IRNazanin" w:cs="IRNazanin"/>
          <w:lang w:bidi="fa-IR"/>
          <w:color w:val="111111"/>
          <w:sz w:val="28"/>
          <w:szCs w:val="28"/>
          <w:rtl/>
        </w:rPr>
        <w:t xml:space="preserve">. و من هنا</w:t>
      </w:r>
    </w:p>
    <w:p>
      <w:pPr>
        <w:pStyle w:val="BookText"/>
      </w:pPr>
      <w:r>
        <w:rPr>
          <w:rFonts w:ascii="IRNazanin" w:hAnsi="IRNazanin" w:eastAsia="IRNazanin" w:cs="IRNazanin"/>
          <w:lang w:bidi="fa-IR"/>
          <w:color w:val="111111"/>
          <w:sz w:val="28"/>
          <w:szCs w:val="28"/>
          <w:rtl/>
        </w:rPr>
        <w:t xml:space="preserve">قال أمیر المؤمنین علیه السلام فی بعض خطبه: «و نحن الشعار و الأصحاب و الخزنة و الأبواب و لا تؤتی البیوت إلّا من أبوابها، فمن أتاها من غیر أبوابها سمّی سارقا»</w:t>
      </w:r>
    </w:p>
    <w:p>
      <w:pPr>
        <w:pStyle w:val="BookText"/>
      </w:pPr>
      <w:r>
        <w:rPr>
          <w:rFonts w:ascii="IRNazanin" w:hAnsi="IRNazanin" w:eastAsia="IRNazanin" w:cs="IRNazanin"/>
          <w:lang w:bidi="fa-IR"/>
          <w:color w:val="111111"/>
          <w:sz w:val="28"/>
          <w:szCs w:val="28"/>
          <w:rtl/>
        </w:rPr>
        <w:t xml:space="preserve">و قد ذکر الشیخ سلیمان القندوزی هذا الکلام ضمن شواهد حدیث مدینة العلم </w:t>
      </w:r>
      <w:r>
        <w:rPr>
          <w:rStyle w:val="FootnoteReference"/>
        </w:rPr>
        <w:footnoteReference w:id="387"/>
      </w:r>
      <w:r>
        <w:rPr>
          <w:rFonts w:ascii="IRNazanin" w:hAnsi="IRNazanin" w:eastAsia="IRNazanin" w:cs="IRNazanin"/>
          <w:lang w:bidi="fa-IR"/>
          <w:color w:val="111111"/>
          <w:sz w:val="28"/>
          <w:szCs w:val="28"/>
          <w:rtl/>
        </w:rPr>
        <w:t xml:space="preserve">کما ورد فی کتاب (نهج البلاغة) الذی اعترف أکابر علماء أهل السّنة بأنّه من کلام سیدنا أمیر المؤمنین علیه السلام، و قد قال عبد الحمید بن أبی الحدید المعتزلی بشرحه: </w:t>
      </w:r>
      <w:r>
        <w:rPr>
          <w:rStyle w:val="FootnoteReference"/>
        </w:rPr>
        <w:footnoteReference w:id="388"/>
      </w:r>
      <w:r>
        <w:rPr>
          <w:rFonts w:ascii="Amiri" w:hAnsi="Amiri" w:eastAsia="Amiri" w:cs="Amiri"/>
          <w:lang w:bidi="ar-SA"/>
          <w:color w:val="111111"/>
          <w:sz w:val="28"/>
          <w:szCs w:val="28"/>
          <w:rtl/>
        </w:rPr>
        <w:t xml:space="preserve">«ثم ذکر أن البیوت لا تؤتی إلّا من أبوابها. قال اللّه تعالی: وَ لَیْسَ الْبِرُّ بِأَنْ تَأْتُوا الْبُیُوتَ مِنْ ظُهُورِها وَ لکِنَّ الْبِرَّ مَنِ اتَّقی وَ أْتُوا الْبُیُوتَ مِنْ أَبْوابِها ثم قال:</w:t>
      </w:r>
    </w:p>
    <w:p>
      <w:pPr>
        <w:pStyle w:val="BookText"/>
      </w:pPr>
      <w:r>
        <w:rPr>
          <w:rFonts w:ascii="IRNazanin" w:hAnsi="IRNazanin" w:eastAsia="IRNazanin" w:cs="IRNazanin"/>
          <w:lang w:bidi="fa-IR"/>
          <w:color w:val="111111"/>
          <w:sz w:val="28"/>
          <w:szCs w:val="28"/>
          <w:rtl/>
        </w:rPr>
        <w:t xml:space="preserve">من أتاها من غیر أبوابها سمّی سارقا، و هذا حق ظاهرا و باطنا. أما الظاهر فلأن من یتسوّر البیوت من غیر أبوابها هو السارق. و أما الباطن فلأن من طلب العلم من غیر أستاذ محقق فلم یأته من بابه فهو أشبه شی‌ء بالسارق»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المعنی الذی یذکره أهل الحق لا یستلزم إبطال کلّ حدیث لم یکن الامام علیه السلام فی طریقه، بل ینظر فإن کان من طریق الصحابة العدول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1" w:name="pg10468_135028"/>
    <w:bookmarkEnd w:id="171"/>
    <w:p>
      <w:pPr>
        <w:pStyle w:val="BookText"/>
      </w:pPr>
      <w:r>
        <w:rPr>
          <w:rFonts w:ascii="IRNazanin" w:hAnsi="IRNazanin" w:eastAsia="IRNazanin" w:cs="IRNazanin"/>
          <w:lang w:bidi="fa-IR"/>
          <w:color w:val="111111"/>
          <w:sz w:val="28"/>
          <w:szCs w:val="28"/>
          <w:rtl/>
        </w:rPr>
        <w:t xml:space="preserve">المقبولین، و کان موافقا لما وصل من طریق باب مدینة العلم، لم یکن لابطاله وجه، و إلّا کان باطلا بلا ریب، فبطل ما زعمه العاصمی. و الحمد للّه.</w:t>
      </w:r>
    </w:p>
    <w:p>
      <w:pPr>
        <w:pStyle w:val="BookText"/>
      </w:pPr>
      <w:r>
        <w:rPr>
          <w:rFonts w:ascii="IRNazanin" w:hAnsi="IRNazanin" w:eastAsia="IRNazanin" w:cs="IRNazanin"/>
          <w:lang w:bidi="fa-IR"/>
          <w:color w:val="111111"/>
          <w:sz w:val="28"/>
          <w:szCs w:val="28"/>
          <w:rtl/>
        </w:rPr>
        <w:t xml:space="preserve">و أیضا: لا یستلزم ذلک إبطال شی‌ء من شرائع الدین التی أجمعت علیها الأمّه، لأنّ الإجماع علی تلک الشرائع إن کان أمیر المؤمنین علیه السلام داخلا فیه وجب اتباع تلک الشّرائع- و لا یجوز إنکار الوصول إلیها من طریقه علیه السلام- و إن لم یکن الامام داخلا فیه لم یجز اتّباعها و العلم بها، بل لا یجوز دعوی اجماع الأمّة علیها حینئذ، بل إطلاق «شرائع الدین» علیها بعید عن الصّواب.</w:t>
      </w:r>
    </w:p>
    <w:p>
      <w:pPr>
        <w:pStyle w:val="Heading5"/>
      </w:pPr>
      <w:bookmarkStart w:id="683" w:name="_Toc454"/>
      <w:r>
        <w:t>وجوه الجواب عن تأویل العاصمی</w:t>
      </w:r>
      <w:bookmarkEnd w:id="683"/>
    </w:p>
    <w:p>
      <w:pPr>
        <w:pStyle w:val="Heading6"/>
      </w:pPr>
      <w:bookmarkStart w:id="684" w:name="_Toc455"/>
      <w:r>
        <w:t>اشارة</w:t>
      </w:r>
      <w:bookmarkEnd w:id="684"/>
    </w:p>
    <w:p>
      <w:pPr>
        <w:pStyle w:val="BookText"/>
      </w:pPr>
      <w:r>
        <w:rPr>
          <w:rFonts w:ascii="IRNazanin" w:hAnsi="IRNazanin" w:eastAsia="IRNazanin" w:cs="IRNazanin"/>
          <w:lang w:bidi="fa-IR"/>
          <w:color w:val="111111"/>
          <w:sz w:val="28"/>
          <w:szCs w:val="28"/>
          <w:rtl/>
        </w:rPr>
        <w:t xml:space="preserve">و أمّا قوله: «و وجه الحدیث عندنا أنّ المدینة لا تخلو من أربعة أبواب، لأنها مبنیّة علی أربعة أرکان و أسباب، ففی کلّ رکن باب، و قد کان المرتضی أحد أبوابها، و کان الخلفاء الثلاثة قبله هم الأبواب الثلاثة» فالجواب عنه من وجوه:</w:t>
      </w:r>
    </w:p>
    <w:p>
      <w:pPr>
        <w:pStyle w:val="Heading6"/>
      </w:pPr>
      <w:bookmarkStart w:id="685" w:name="_Toc456"/>
      <w:r>
        <w:t>1- إنه دعاوی فارغة</w:t>
      </w:r>
      <w:bookmarkEnd w:id="685"/>
    </w:p>
    <w:p>
      <w:pPr>
        <w:pStyle w:val="BookText"/>
      </w:pPr>
      <w:r>
        <w:rPr>
          <w:rFonts w:ascii="IRNazanin" w:hAnsi="IRNazanin" w:eastAsia="IRNazanin" w:cs="IRNazanin"/>
          <w:lang w:bidi="fa-IR"/>
          <w:color w:val="111111"/>
          <w:sz w:val="28"/>
          <w:szCs w:val="28"/>
          <w:rtl/>
        </w:rPr>
        <w:t xml:space="preserve">إنّ هذا الوجه لیس إلّا دعاوی فارغة و تخرّصات عاطلة، فإنّه یدّعی أولا «أن المدینة لا تخلو من أربعة أبواب» ثم یعلّل هذه الدعوی بقوله «لأنّها مبنیّة علی أربعة أرکان و أسباب …» و یستنتج: «و قد کان المرتضی …» و کلّ ذلک دعوی بلا دلیل، بل إنّها دعاوی ممنوعة، لأنّ المدینة قد تخلو من أربعة أبواب، و لا یشترط أن تکون مبنیّة علی أربعة أرکان و أسباب، و لو سلّم ذلک فلا یشترط أن یکون فی کلّ رکن باب، و مع التّسلیم فکیف یجوز قیاس مدینة العلم بالمدینة المادیة الظاهریّة؟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2" w:name="pg10468_135029"/>
    <w:bookmarkEnd w:id="172"/>
    <w:p>
      <w:pPr>
        <w:pStyle w:val="BookText"/>
      </w:pPr>
      <w:r>
        <w:rPr>
          <w:rFonts w:ascii="IRNazanin" w:hAnsi="IRNazanin" w:eastAsia="IRNazanin" w:cs="IRNazanin"/>
          <w:lang w:bidi="fa-IR"/>
          <w:color w:val="111111"/>
          <w:sz w:val="28"/>
          <w:szCs w:val="28"/>
          <w:rtl/>
        </w:rPr>
        <w:t xml:space="preserve">إنّ أهل الحق لیترفّعون عن التفّوه بمثل هذه الکلمات و التخیّلات، و التشبث بها فی مقام الاستدلال …</w:t>
      </w:r>
    </w:p>
    <w:p>
      <w:pPr>
        <w:pStyle w:val="Heading6"/>
      </w:pPr>
      <w:bookmarkStart w:id="686" w:name="_Toc457"/>
      <w:r>
        <w:t>2- لم یذکر النبی الّا بابا واحدا</w:t>
      </w:r>
      <w:bookmarkEnd w:id="686"/>
    </w:p>
    <w:p>
      <w:pPr>
        <w:pStyle w:val="BookText"/>
      </w:pPr>
      <w:r>
        <w:rPr>
          <w:rFonts w:ascii="IRNazanin" w:hAnsi="IRNazanin" w:eastAsia="IRNazanin" w:cs="IRNazanin"/>
          <w:lang w:bidi="fa-IR"/>
          <w:color w:val="111111"/>
          <w:sz w:val="28"/>
          <w:szCs w:val="28"/>
          <w:rtl/>
        </w:rPr>
        <w:t xml:space="preserve">و لو کان الخلفاء الثلاثة الأبواب الثلاثة الأخری للمدینة لذکر النّبی صلّی اللّه علیه و آله و سلّم ذلک کما ذکر علیّا علیه السلام، بل کان علیه صلّی اللّه علیه و آله و سلّم أن یذکرهم قبله- علی ما یدّعی العاصمی- و الّا لزم ترجیح المرجوح فی الذکر و ترک ذکر الراجح و الأسبق، و هو غیر جائز.</w:t>
      </w:r>
    </w:p>
    <w:p>
      <w:pPr>
        <w:pStyle w:val="BookText"/>
      </w:pPr>
      <w:r>
        <w:rPr>
          <w:rFonts w:ascii="IRNazanin" w:hAnsi="IRNazanin" w:eastAsia="IRNazanin" w:cs="IRNazanin"/>
          <w:lang w:bidi="fa-IR"/>
          <w:color w:val="111111"/>
          <w:sz w:val="28"/>
          <w:szCs w:val="28"/>
          <w:rtl/>
        </w:rPr>
        <w:t xml:space="preserve">و حیث لم یذکر صلّی اللّه علیه و آله و سلّم بابا للمدینة سوی أمیر المؤمنین علیه السلام ظهر بطلان ما زعمه العاصمی فی معنی الحدیث.</w:t>
      </w:r>
    </w:p>
    <w:p>
      <w:pPr>
        <w:pStyle w:val="BookText"/>
      </w:pPr>
      <w:r>
        <w:rPr>
          <w:rFonts w:ascii="IRNazanin" w:hAnsi="IRNazanin" w:eastAsia="IRNazanin" w:cs="IRNazanin"/>
          <w:lang w:bidi="fa-IR"/>
          <w:color w:val="111111"/>
          <w:sz w:val="28"/>
          <w:szCs w:val="28"/>
          <w:rtl/>
        </w:rPr>
        <w:t xml:space="preserve">و بما ذکرنا یظهر لنقّاد الکلام إن ما تفوّه به العاصمی- علی أثر حبّ الشیوخ الثّلاثة- من الکلام الباطل العاطل فی نفسه یستلزم نسبة الظلم إلی النّبی صلّی اللّه علیه و آله و سلّم، و العیاذ باللّه.</w:t>
      </w:r>
    </w:p>
    <w:p>
      <w:pPr>
        <w:pStyle w:val="Heading6"/>
      </w:pPr>
      <w:bookmarkStart w:id="687" w:name="_Toc458"/>
      <w:r>
        <w:t>3- أمر النبی بإتیان هذا الباب فقط</w:t>
      </w:r>
      <w:bookmarkEnd w:id="687"/>
    </w:p>
    <w:p>
      <w:pPr>
        <w:pStyle w:val="BookText"/>
      </w:pPr>
      <w:r>
        <w:rPr>
          <w:rFonts w:ascii="IRNazanin" w:hAnsi="IRNazanin" w:eastAsia="IRNazanin" w:cs="IRNazanin"/>
          <w:lang w:bidi="fa-IR"/>
          <w:color w:val="111111"/>
          <w:sz w:val="28"/>
          <w:szCs w:val="28"/>
          <w:rtl/>
        </w:rPr>
        <w:t xml:space="preserve">و أمر رسول اللّه صلّی اللّه علیه و آله و سلّم- فی ذیل الحدیث- بإتیان الباب، و هو لا یرید من «الباب» إلّا «علیّا علیه السلام»، بل لقد صرّح باسمه</w:t>
      </w:r>
    </w:p>
    <w:p>
      <w:pPr>
        <w:pStyle w:val="BookText"/>
      </w:pPr>
      <w:r>
        <w:rPr>
          <w:rFonts w:ascii="IRNazanin" w:hAnsi="IRNazanin" w:eastAsia="IRNazanin" w:cs="IRNazanin"/>
          <w:lang w:bidi="fa-IR"/>
          <w:color w:val="111111"/>
          <w:sz w:val="28"/>
          <w:szCs w:val="28"/>
          <w:rtl/>
        </w:rPr>
        <w:t xml:space="preserve">فی بعض ألفاظ الحدیث بقوله: «فمن أراد بابها فلیأت علیا»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جیّدا: أنّه لو کان الخلفاء الثلاثة قد بلغوا هذه المرتبة لذکرهم صلّی اللّه علیه و آله و سلّم کما ذکره، إذ لو کان ثمّة مصلحة لعدم ذکرهم فی صدر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3" w:name="pg10468_135030"/>
    <w:bookmarkEnd w:id="173"/>
    <w:p>
      <w:pPr>
        <w:pStyle w:val="BookText"/>
      </w:pPr>
      <w:r>
        <w:rPr>
          <w:rFonts w:ascii="IRNazanin" w:hAnsi="IRNazanin" w:eastAsia="IRNazanin" w:cs="IRNazanin"/>
          <w:lang w:bidi="fa-IR"/>
          <w:color w:val="111111"/>
          <w:sz w:val="28"/>
          <w:szCs w:val="28"/>
          <w:rtl/>
        </w:rPr>
        <w:t xml:space="preserve">الحدیث فلا أقل من الإرجاع إلیهم و الأمر بإتیانهم فی ذیله! و إذ لم یشر النبی صلّی اللّه علیه و آله و سلّم إلی هذا الأمر، و اقتصر علی ذکر علی علیه السلام کیف یجوز أن یقال بأنّهم کانوا الأبواب الثلاثة؟ و هل هذا إلّا مجرّد الإفک و الافتراء؟</w:t>
      </w:r>
    </w:p>
    <w:p>
      <w:pPr>
        <w:pStyle w:val="Heading6"/>
      </w:pPr>
      <w:bookmarkStart w:id="688" w:name="_Toc459"/>
      <w:r>
        <w:t>4- عدم ذکره الثلاثة فی حدیث آخر</w:t>
      </w:r>
      <w:bookmarkEnd w:id="688"/>
    </w:p>
    <w:p>
      <w:pPr>
        <w:pStyle w:val="BookText"/>
      </w:pPr>
      <w:r>
        <w:rPr>
          <w:rFonts w:ascii="IRNazanin" w:hAnsi="IRNazanin" w:eastAsia="IRNazanin" w:cs="IRNazanin"/>
          <w:lang w:bidi="fa-IR"/>
          <w:color w:val="111111"/>
          <w:sz w:val="28"/>
          <w:szCs w:val="28"/>
          <w:rtl/>
        </w:rPr>
        <w:t xml:space="preserve">و لو فرض وجود مصلحة لترک الرسول صلّی اللّه علیه و آله و سلّم ذکر کون الثلاثة الأبواب الأخری لمدینة العلم فی هذا الحدیث، کان من اللازم أن یصرّح بهذا المعنی فی حدیث آخر، و لکن دون إثبات ذلک خرط القتاد.</w:t>
      </w:r>
    </w:p>
    <w:p>
      <w:pPr>
        <w:pStyle w:val="BookText"/>
      </w:pPr>
      <w:r>
        <w:rPr>
          <w:rFonts w:ascii="IRNazanin" w:hAnsi="IRNazanin" w:eastAsia="IRNazanin" w:cs="IRNazanin"/>
          <w:lang w:bidi="fa-IR"/>
          <w:color w:val="111111"/>
          <w:sz w:val="28"/>
          <w:szCs w:val="28"/>
          <w:rtl/>
        </w:rPr>
        <w:t xml:space="preserve">و من هنا أیضا یظهر أنّ دعوی العاصمی ذلک لیس إلّا من الهواجس النفسانیة.</w:t>
      </w:r>
    </w:p>
    <w:p>
      <w:pPr>
        <w:pStyle w:val="Heading6"/>
      </w:pPr>
      <w:bookmarkStart w:id="689" w:name="_Toc460"/>
      <w:r>
        <w:t>5- اعترافهم بالجهل فی مواضع عدیدة</w:t>
      </w:r>
      <w:bookmarkEnd w:id="689"/>
    </w:p>
    <w:p>
      <w:pPr>
        <w:pStyle w:val="BookText"/>
      </w:pPr>
      <w:r>
        <w:rPr>
          <w:rFonts w:ascii="IRNazanin" w:hAnsi="IRNazanin" w:eastAsia="IRNazanin" w:cs="IRNazanin"/>
          <w:lang w:bidi="fa-IR"/>
          <w:color w:val="111111"/>
          <w:sz w:val="28"/>
          <w:szCs w:val="28"/>
          <w:rtl/>
        </w:rPr>
        <w:t xml:space="preserve">و مما یبطل الوجه الذی ذکره العاصمی جهل المشایخ بالأحکام و القضایا، و اعترافهم بعدم التفقّه فی الدین، فی مواضع کثیرة جدا، فمن لم یکن له حظ من العلم کیف یکون بابا لمدینة العلم؟.</w:t>
      </w:r>
    </w:p>
    <w:p>
      <w:pPr>
        <w:pStyle w:val="Heading6"/>
      </w:pPr>
      <w:bookmarkStart w:id="690" w:name="_Toc461"/>
      <w:r>
        <w:t>6- النقض علیه بکلام نفسه</w:t>
      </w:r>
      <w:bookmarkEnd w:id="690"/>
    </w:p>
    <w:p>
      <w:pPr>
        <w:pStyle w:val="BookText"/>
      </w:pPr>
      <w:r>
        <w:rPr>
          <w:rFonts w:ascii="IRNazanin" w:hAnsi="IRNazanin" w:eastAsia="IRNazanin" w:cs="IRNazanin"/>
          <w:lang w:bidi="fa-IR"/>
          <w:color w:val="111111"/>
          <w:sz w:val="28"/>
          <w:szCs w:val="28"/>
          <w:rtl/>
        </w:rPr>
        <w:t xml:space="preserve">و بالتّالی، فإنّ هذا الوجه الذی ذکره العاصمی منقوض بما قاله هو فی الجواب عمّا یذهب إلیه الشیعة من أنه «إن کان الأمر علی ما قالوا لما کان یوصل إلی العلم و الأحکام و الحدود و شرائع الإسلام إلّا من جهته، و لکان فیه إبطال کلّ حدیث لم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74" w:name="pg10468_135031"/>
    <w:bookmarkEnd w:id="174"/>
    <w:p>
      <w:pPr>
        <w:pStyle w:val="BookText"/>
      </w:pPr>
      <w:r>
        <w:rPr>
          <w:rFonts w:ascii="IRNazanin" w:hAnsi="IRNazanin" w:eastAsia="IRNazanin" w:cs="IRNazanin"/>
          <w:lang w:bidi="fa-IR"/>
          <w:color w:val="111111"/>
          <w:sz w:val="28"/>
          <w:szCs w:val="28"/>
          <w:rtl/>
        </w:rPr>
        <w:t xml:space="preserve">یکن المرتضی طریقه، و لکان فیه إبطال کثیر من شرائع الدین التی أجمعت علیها الامّة بالیقین» فإنّ هذا الکلام بعینه یتوجّه إلی الوجه الذی اختاره، و لا سیّما و أنّ أهل السّنة یأخذون عن کلّ من دبّ و درج من أصحابهم، و أنّ روایات غیر الخلفاء فی مصادر الحدیث عندهم اکثر بکثیر من روایات الخلفاء.</w:t>
      </w:r>
    </w:p>
    <w:p>
      <w:pPr>
        <w:pStyle w:val="Heading6"/>
      </w:pPr>
      <w:bookmarkStart w:id="691" w:name="_Toc462"/>
      <w:r>
        <w:t>7- بطلانه من ذیل کلامه</w:t>
      </w:r>
      <w:bookmarkEnd w:id="691"/>
    </w:p>
    <w:p>
      <w:pPr>
        <w:pStyle w:val="BookText"/>
      </w:pPr>
      <w:r>
        <w:rPr>
          <w:rFonts w:ascii="IRNazanin" w:hAnsi="IRNazanin" w:eastAsia="IRNazanin" w:cs="IRNazanin"/>
          <w:lang w:bidi="fa-IR"/>
          <w:color w:val="111111"/>
          <w:sz w:val="28"/>
          <w:szCs w:val="28"/>
          <w:rtl/>
        </w:rPr>
        <w:t xml:space="preserve">و من الطّریف قول العاصمی بعدئذ: «و هذا و إن کان صحیحا فی المعنی و الحکم، فإن تخصیص النبی علیه السلام إیّاه بلفظة باب مدینة العلم یدلّ علی تخصیص کان له فی العلم و الخبرة و کمال فی الحکمة و نفاذ فی القضیّة، و کفی بها رتبة و فضیلة و منقبة شریفة جلیلة». فإنه بعد ما حاول تأویل الحدیث و توجیهه بما ذکره لم یجد بدّا من الاعتراف بتخصیص أمیر المؤمنین علیه السلام بهذه الفضیلة، لعدم وصف أولئک بلفظ «باب مدینة العلم» أو نحوه لا فی هذا الحدیث و لا فی غیره من الأحادیث، فاعترف بدلالة هذا التخصیص «علی تخصیص کان له فی العلم و الخبرة و کمال فی الحکمة و نفاذ فی القضیة، و کفی بها رتبة و فضیلة و منقبة شریفه جلیلة» و هذا یفید أعلمیة الامام علیه السلام.</w:t>
      </w:r>
    </w:p>
    <w:p>
      <w:pPr>
        <w:pStyle w:val="BookText"/>
      </w:pPr>
      <w:r>
        <w:rPr>
          <w:rFonts w:ascii="IRNazanin" w:hAnsi="IRNazanin" w:eastAsia="IRNazanin" w:cs="IRNazanin"/>
          <w:lang w:bidi="fa-IR"/>
          <w:color w:val="111111"/>
          <w:sz w:val="28"/>
          <w:szCs w:val="28"/>
          <w:rtl/>
        </w:rPr>
        <w:t xml:space="preserve">فهذا الحدیث یدلّ علی إمامته من جهة دلالته علی الأعلمیة. کما یدلّ علی الامامة من جهة دلالته علی أنّه لا یوصل إلی النبی صلّی اللّه علیه و آله و سلّم إلّا من جهته علیه الصلاة و السلام.</w:t>
      </w:r>
    </w:p>
    <w:p>
      <w:pPr>
        <w:pStyle w:val="BookText"/>
      </w:pPr>
      <w:r>
        <w:rPr>
          <w:rFonts w:ascii="IRNazanin" w:hAnsi="IRNazanin" w:eastAsia="IRNazanin" w:cs="IRNazanin"/>
          <w:lang w:bidi="fa-IR"/>
          <w:color w:val="111111"/>
          <w:sz w:val="28"/>
          <w:szCs w:val="28"/>
          <w:rtl/>
        </w:rPr>
        <w:t xml:space="preserve">فکلام العاصمی هذا یتضمّن وجها آخر لدلالة</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علی إمامة أمیر المؤمنین علیه السلام. و اللّه یحق الحق بکلماته، و یبطل الباطل بقواهر حججه و بیّناته.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5" w:name="pg10468_135032"/>
    <w:bookmarkEnd w:id="175"/>
    <w:p>
      <w:pPr>
        <w:pStyle w:val="Heading4"/>
      </w:pPr>
      <w:bookmarkStart w:id="692" w:name="_Toc463"/>
      <w:r>
        <w:t>(2) مع العاصمی أیضا</w:t>
      </w:r>
      <w:bookmarkEnd w:id="692"/>
    </w:p>
    <w:p>
      <w:pPr>
        <w:pStyle w:val="Heading5"/>
      </w:pPr>
      <w:bookmarkStart w:id="693" w:name="_Toc464"/>
      <w:r>
        <w:t>اشارة</w:t>
      </w:r>
      <w:bookmarkEnd w:id="693"/>
    </w:p>
    <w:p>
      <w:pPr>
        <w:pStyle w:val="BookText"/>
      </w:pPr>
      <w:r>
        <w:rPr>
          <w:rFonts w:ascii="IRNazanin" w:hAnsi="IRNazanin" w:eastAsia="IRNazanin" w:cs="IRNazanin"/>
          <w:lang w:bidi="fa-IR"/>
          <w:color w:val="111111"/>
          <w:sz w:val="28"/>
          <w:szCs w:val="28"/>
          <w:rtl/>
        </w:rPr>
        <w:t xml:space="preserve">و اعلم أنّ للعاصمی فی کتابه المذکور کلاما آخر حول حدیث مدینة العلم هذا نصّه:</w:t>
      </w:r>
    </w:p>
    <w:p>
      <w:pPr>
        <w:pStyle w:val="BookText"/>
      </w:pPr>
      <w:r>
        <w:rPr>
          <w:rFonts w:ascii="IRNazanin" w:hAnsi="IRNazanin" w:eastAsia="IRNazanin" w:cs="IRNazanin"/>
          <w:lang w:bidi="fa-IR"/>
          <w:color w:val="111111"/>
          <w:sz w:val="28"/>
          <w:szCs w:val="28"/>
          <w:rtl/>
        </w:rPr>
        <w:t xml:space="preserve">«قلت: و معنی الحدیث أنّ النبی صلّی اللّه علیه مثل المدینة، و إذا کانت مدینة مثل النبی صلّی اللّه علیه فلیس بعجب أن یکون لها أبواب کثیرة، لأن مدینة مثلها مثل النّبی علیه السلام فلیس بعجب أن یکون لها طول و سعة و عرض کأوسع مدینة فی الدنیا، و لیس بعجب أن یکون لها أبواب کثیرة.</w:t>
      </w:r>
    </w:p>
    <w:p>
      <w:pPr>
        <w:pStyle w:val="BookText"/>
      </w:pPr>
      <w:r>
        <w:rPr>
          <w:rFonts w:ascii="IRNazanin" w:hAnsi="IRNazanin" w:eastAsia="IRNazanin" w:cs="IRNazanin"/>
          <w:lang w:bidi="fa-IR"/>
          <w:color w:val="111111"/>
          <w:sz w:val="28"/>
          <w:szCs w:val="28"/>
          <w:rtl/>
        </w:rPr>
        <w:t xml:space="preserve">فعلی باب منها فی القضاء، کما خصّه النبی صلّی اللّه علیه به:</w:t>
      </w:r>
    </w:p>
    <w:p>
      <w:pPr>
        <w:pStyle w:val="BookText"/>
      </w:pPr>
      <w:r>
        <w:rPr>
          <w:rFonts w:ascii="IRNazanin" w:hAnsi="IRNazanin" w:eastAsia="IRNazanin" w:cs="IRNazanin"/>
          <w:lang w:bidi="fa-IR"/>
          <w:color w:val="111111"/>
          <w:sz w:val="28"/>
          <w:szCs w:val="28"/>
          <w:rtl/>
        </w:rPr>
        <w:t xml:space="preserve">أخبرنا الحسین بن محمد البستی قال: حدّثنا عبد اللّه بن أبی منصور قال: حدّثنا محمد بن بشر قال: حدّثنا محمد بن إدریس قال: حدّثنا محمد بن عبد اللّه بن المثنی قال:</w:t>
      </w:r>
    </w:p>
    <w:p>
      <w:pPr>
        <w:pStyle w:val="BookText"/>
      </w:pPr>
      <w:r>
        <w:rPr>
          <w:rFonts w:ascii="IRNazanin" w:hAnsi="IRNazanin" w:eastAsia="IRNazanin" w:cs="IRNazanin"/>
          <w:lang w:bidi="fa-IR"/>
          <w:color w:val="111111"/>
          <w:sz w:val="28"/>
          <w:szCs w:val="28"/>
          <w:rtl/>
        </w:rPr>
        <w:t xml:space="preserve">حدّثنی حمید عن أنس قال: قضی علی قضاء، فبلغ ذلک رسول اللّه صلّی اللّه علیه فأعجبه فقال: الحمد للّه الذی جعل الحکمة فینا أهل البیت. قال: و بعثه رسول اللّه صلّی اللّه علیه إلی الیمن بالقضاء فقال: یا رسول اللّه لا علم لی بالقضاء.</w:t>
      </w:r>
    </w:p>
    <w:p>
      <w:pPr>
        <w:pStyle w:val="BookText"/>
      </w:pPr>
      <w:r>
        <w:rPr>
          <w:rFonts w:ascii="IRNazanin" w:hAnsi="IRNazanin" w:eastAsia="IRNazanin" w:cs="IRNazanin"/>
          <w:lang w:bidi="fa-IR"/>
          <w:color w:val="111111"/>
          <w:sz w:val="28"/>
          <w:szCs w:val="28"/>
          <w:rtl/>
        </w:rPr>
        <w:t xml:space="preserve">فوضع النبی صلّی اللّه علیه یده علی صدره ثم قال: أللهم اهد قلبه و سدّد لسانه.</w:t>
      </w:r>
    </w:p>
    <w:p>
      <w:pPr>
        <w:pStyle w:val="BookText"/>
      </w:pPr>
      <w:r>
        <w:rPr>
          <w:rFonts w:ascii="IRNazanin" w:hAnsi="IRNazanin" w:eastAsia="IRNazanin" w:cs="IRNazanin"/>
          <w:lang w:bidi="fa-IR"/>
          <w:color w:val="111111"/>
          <w:sz w:val="28"/>
          <w:szCs w:val="28"/>
          <w:rtl/>
        </w:rPr>
        <w:t xml:space="preserve">قال: فما شککت فی قضاء بین اثنین حتی جلست مجلسی هذا.</w:t>
      </w:r>
    </w:p>
    <w:p>
      <w:pPr>
        <w:pStyle w:val="BookText"/>
      </w:pPr>
      <w:r>
        <w:rPr>
          <w:rFonts w:ascii="IRNazanin" w:hAnsi="IRNazanin" w:eastAsia="IRNazanin" w:cs="IRNazanin"/>
          <w:lang w:bidi="fa-IR"/>
          <w:color w:val="111111"/>
          <w:sz w:val="28"/>
          <w:szCs w:val="28"/>
          <w:rtl/>
        </w:rPr>
        <w:t xml:space="preserve">ثم یکون أبو بکر الصدیق رضوان اللّه علیه بابا منها، و هو أوّل باب و أفضل باب، حیث جعله النبی صلّی اللّه علیه أوّلهم فی الحدیث الذی ذکر فیه أصحابه و خصّ کلّ واحد منهم بخاصیّة، فکان رضوان اللّه علیه بابا فی الرحمة و الرأفة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بالمسلمین و الشفقة علیهم کما</w:t>
      </w:r>
    </w:p>
    <w:p>
      <w:pPr>
        <w:pStyle w:val="BookText"/>
      </w:pPr>
      <w:r>
        <w:rPr>
          <w:rFonts w:ascii="IRNazanin" w:hAnsi="IRNazanin" w:eastAsia="IRNazanin" w:cs="IRNazanin"/>
          <w:lang w:bidi="fa-IR"/>
          <w:color w:val="111111"/>
          <w:sz w:val="28"/>
          <w:szCs w:val="28"/>
          <w:rtl/>
        </w:rPr>
        <w:t xml:space="preserve">قال صلّی اللّه علیه: أرحم أمتی أبو بکر.</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أخری: أرأف أمتی بأمتی أبو بکر. و لا یکون الرحمة بالمسلمین إلّا من أصل العلم.</w:t>
      </w:r>
    </w:p>
    <w:p>
      <w:pPr>
        <w:pStyle w:val="BookText"/>
      </w:pPr>
      <w:r>
        <w:rPr>
          <w:rFonts w:ascii="IRNazanin" w:hAnsi="IRNazanin" w:eastAsia="IRNazanin" w:cs="IRNazanin"/>
          <w:lang w:bidi="fa-IR"/>
          <w:color w:val="111111"/>
          <w:sz w:val="28"/>
          <w:szCs w:val="28"/>
          <w:rtl/>
        </w:rPr>
        <w:t xml:space="preserve">و بعد الصّدیق کان عمر بن الخطاب رضی اللّه عنه بابا فی الشدّة علی المنافقین و المخالفین فی الدین،</w:t>
      </w:r>
    </w:p>
    <w:p>
      <w:pPr>
        <w:pStyle w:val="BookText"/>
      </w:pPr>
      <w:r>
        <w:rPr>
          <w:rFonts w:ascii="IRNazanin" w:hAnsi="IRNazanin" w:eastAsia="IRNazanin" w:cs="IRNazanin"/>
          <w:lang w:bidi="fa-IR"/>
          <w:color w:val="111111"/>
          <w:sz w:val="28"/>
          <w:szCs w:val="28"/>
          <w:rtl/>
        </w:rPr>
        <w:t xml:space="preserve">قوله صلّی اللّه علیه: و أشدّهم- و روی: و أصلبهم- فی دین اللّه عمر بن الخطاب.</w:t>
      </w:r>
    </w:p>
    <w:p>
      <w:pPr>
        <w:pStyle w:val="BookText"/>
      </w:pPr>
      <w:r>
        <w:rPr>
          <w:rFonts w:ascii="IRNazanin" w:hAnsi="IRNazanin" w:eastAsia="IRNazanin" w:cs="IRNazanin"/>
          <w:lang w:bidi="fa-IR"/>
          <w:color w:val="111111"/>
          <w:sz w:val="28"/>
          <w:szCs w:val="28"/>
          <w:rtl/>
        </w:rPr>
        <w:t xml:space="preserve">ثم عثمان بن عفان الباب الثالث منها فی صدق الحیاء،</w:t>
      </w:r>
    </w:p>
    <w:p>
      <w:pPr>
        <w:pStyle w:val="BookText"/>
      </w:pPr>
      <w:r>
        <w:rPr>
          <w:rFonts w:ascii="IRNazanin" w:hAnsi="IRNazanin" w:eastAsia="IRNazanin" w:cs="IRNazanin"/>
          <w:lang w:bidi="fa-IR"/>
          <w:color w:val="111111"/>
          <w:sz w:val="28"/>
          <w:szCs w:val="28"/>
          <w:rtl/>
        </w:rPr>
        <w:t xml:space="preserve">قوله صلّی اللّه علیه: و أصدق أمتی حیاء عثمان بن عفان.</w:t>
      </w:r>
    </w:p>
    <w:p>
      <w:pPr>
        <w:pStyle w:val="BookText"/>
      </w:pPr>
      <w:r>
        <w:rPr>
          <w:rFonts w:ascii="IRNazanin" w:hAnsi="IRNazanin" w:eastAsia="IRNazanin" w:cs="IRNazanin"/>
          <w:lang w:bidi="fa-IR"/>
          <w:color w:val="111111"/>
          <w:sz w:val="28"/>
          <w:szCs w:val="28"/>
          <w:rtl/>
        </w:rPr>
        <w:t xml:space="preserve">و باب منها: أبیّ بن کعب حیث فضّله النبی صلّی اللّه علیه بعلم القرآن و قراءته،</w:t>
      </w:r>
    </w:p>
    <w:p>
      <w:pPr>
        <w:pStyle w:val="BookText"/>
      </w:pPr>
      <w:r>
        <w:rPr>
          <w:rFonts w:ascii="IRNazanin" w:hAnsi="IRNazanin" w:eastAsia="IRNazanin" w:cs="IRNazanin"/>
          <w:lang w:bidi="fa-IR"/>
          <w:color w:val="111111"/>
          <w:sz w:val="28"/>
          <w:szCs w:val="28"/>
          <w:rtl/>
        </w:rPr>
        <w:t xml:space="preserve">قوله علیه السلام: و أقرؤهم أبیّ بن کعب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و أقرؤهم لکتاب اللّه.</w:t>
      </w:r>
    </w:p>
    <w:p>
      <w:pPr>
        <w:pStyle w:val="BookText"/>
      </w:pPr>
      <w:r>
        <w:rPr>
          <w:rFonts w:ascii="IRNazanin" w:hAnsi="IRNazanin" w:eastAsia="IRNazanin" w:cs="IRNazanin"/>
          <w:lang w:bidi="fa-IR"/>
          <w:color w:val="111111"/>
          <w:sz w:val="28"/>
          <w:szCs w:val="28"/>
          <w:rtl/>
        </w:rPr>
        <w:t xml:space="preserve">و منها: معاذ بن جبل، لما فضّله النبی صلّی اللّه علیه فی العلم خاصة دون غیره،</w:t>
      </w:r>
    </w:p>
    <w:p>
      <w:pPr>
        <w:pStyle w:val="BookText"/>
      </w:pPr>
      <w:r>
        <w:rPr>
          <w:rFonts w:ascii="IRNazanin" w:hAnsi="IRNazanin" w:eastAsia="IRNazanin" w:cs="IRNazanin"/>
          <w:lang w:bidi="fa-IR"/>
          <w:color w:val="111111"/>
          <w:sz w:val="28"/>
          <w:szCs w:val="28"/>
          <w:rtl/>
        </w:rPr>
        <w:t xml:space="preserve">قوله علیه السلام: و أعلم أمتی بالحلال و الحرام معاذ بن جبل.</w:t>
      </w:r>
    </w:p>
    <w:p>
      <w:pPr>
        <w:pStyle w:val="BookText"/>
      </w:pPr>
      <w:r>
        <w:rPr>
          <w:rFonts w:ascii="IRNazanin" w:hAnsi="IRNazanin" w:eastAsia="IRNazanin" w:cs="IRNazanin"/>
          <w:lang w:bidi="fa-IR"/>
          <w:color w:val="111111"/>
          <w:sz w:val="28"/>
          <w:szCs w:val="28"/>
          <w:rtl/>
        </w:rPr>
        <w:t xml:space="preserve">و باب منها: زید بن ثابت، لما فضّله النبی صلّی اللّه علیه بعلم الفرائض خاصة دون غیره،</w:t>
      </w:r>
    </w:p>
    <w:p>
      <w:pPr>
        <w:pStyle w:val="BookText"/>
      </w:pPr>
      <w:r>
        <w:rPr>
          <w:rFonts w:ascii="IRNazanin" w:hAnsi="IRNazanin" w:eastAsia="IRNazanin" w:cs="IRNazanin"/>
          <w:lang w:bidi="fa-IR"/>
          <w:color w:val="111111"/>
          <w:sz w:val="28"/>
          <w:szCs w:val="28"/>
          <w:rtl/>
        </w:rPr>
        <w:t xml:space="preserve">قوله علیه السلام: و أفرض أمتی زید بن ثابت.</w:t>
      </w:r>
    </w:p>
    <w:p>
      <w:pPr>
        <w:pStyle w:val="BookText"/>
      </w:pPr>
      <w:r>
        <w:rPr>
          <w:rFonts w:ascii="IRNazanin" w:hAnsi="IRNazanin" w:eastAsia="IRNazanin" w:cs="IRNazanin"/>
          <w:lang w:bidi="fa-IR"/>
          <w:color w:val="111111"/>
          <w:sz w:val="28"/>
          <w:szCs w:val="28"/>
          <w:rtl/>
        </w:rPr>
        <w:t xml:space="preserve">و باب منها: أبو عبیدة بن الجراح فی الأمانة فی الإسلام، حیث خصّه النبی علیه السلام بالأمانة فی الإسلام، و الأمانة لا تؤدّی إلّا بالعلم،</w:t>
      </w:r>
    </w:p>
    <w:p>
      <w:pPr>
        <w:pStyle w:val="BookText"/>
      </w:pPr>
      <w:r>
        <w:rPr>
          <w:rFonts w:ascii="IRNazanin" w:hAnsi="IRNazanin" w:eastAsia="IRNazanin" w:cs="IRNazanin"/>
          <w:lang w:bidi="fa-IR"/>
          <w:color w:val="111111"/>
          <w:sz w:val="28"/>
          <w:szCs w:val="28"/>
          <w:rtl/>
        </w:rPr>
        <w:t xml:space="preserve">قوله علیه السلام: و لکل أمة أمین و أمین هذه الأمة أبو عبیدة بن الجرّاح.</w:t>
      </w:r>
    </w:p>
    <w:p>
      <w:pPr>
        <w:pStyle w:val="BookText"/>
      </w:pPr>
      <w:r>
        <w:rPr>
          <w:rFonts w:ascii="IRNazanin" w:hAnsi="IRNazanin" w:eastAsia="IRNazanin" w:cs="IRNazanin"/>
          <w:lang w:bidi="fa-IR"/>
          <w:color w:val="111111"/>
          <w:sz w:val="28"/>
          <w:szCs w:val="28"/>
          <w:rtl/>
        </w:rPr>
        <w:t xml:space="preserve">ثمّ قال لأبی ذر فی غیر هذا الحدیث: من أراد أن ینظر إلی بعض زهد عیسی فلینظر إلیه</w:t>
      </w:r>
    </w:p>
    <w:p>
      <w:pPr>
        <w:pStyle w:val="BookText"/>
      </w:pPr>
      <w:r>
        <w:rPr>
          <w:rFonts w:ascii="IRNazanin" w:hAnsi="IRNazanin" w:eastAsia="IRNazanin" w:cs="IRNazanin"/>
          <w:lang w:bidi="fa-IR"/>
          <w:color w:val="111111"/>
          <w:sz w:val="28"/>
          <w:szCs w:val="28"/>
          <w:rtl/>
        </w:rPr>
        <w:t xml:space="preserve">. فینبغی أن یکون له باب فی الزهد من تلک المدینة. و جعل له أیضا باب الصّدق،</w:t>
      </w:r>
    </w:p>
    <w:p>
      <w:pPr>
        <w:pStyle w:val="BookText"/>
      </w:pPr>
      <w:r>
        <w:rPr>
          <w:rFonts w:ascii="IRNazanin" w:hAnsi="IRNazanin" w:eastAsia="IRNazanin" w:cs="IRNazanin"/>
          <w:lang w:bidi="fa-IR"/>
          <w:color w:val="111111"/>
          <w:sz w:val="28"/>
          <w:szCs w:val="28"/>
          <w:rtl/>
        </w:rPr>
        <w:t xml:space="preserve">قوله صلّی اللّه علیه: ما حملت الأرض و لا أظلّت الخضراء ذا لهجة أصدق من أبی ذر</w:t>
      </w:r>
    </w:p>
    <w:p>
      <w:pPr>
        <w:pStyle w:val="BookText"/>
      </w:pPr>
      <w:r>
        <w:rPr>
          <w:rFonts w:ascii="IRNazanin" w:hAnsi="IRNazanin" w:eastAsia="IRNazanin" w:cs="IRNazanin"/>
          <w:lang w:bidi="fa-IR"/>
          <w:color w:val="111111"/>
          <w:sz w:val="28"/>
          <w:szCs w:val="28"/>
          <w:rtl/>
        </w:rPr>
        <w:t xml:space="preserve">، فجعل له بابین: باب الصدق و باب الزهد. و الزهد فی الدنیا جامع للعلم کلّه، و قد ذکرنا- فی فضل مشابه أبینا آدم علیه السلام- فی معنی هذا الحدیث ما اغنی عن إعادته هاهنا».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6" w:name="pg10468_135034"/>
    <w:bookmarkEnd w:id="176"/>
    <w:p>
      <w:pPr>
        <w:pStyle w:val="Heading5"/>
      </w:pPr>
      <w:bookmarkStart w:id="694" w:name="_Toc465"/>
      <w:r>
        <w:t>وجوه الجواب عن هذا الکلام</w:t>
      </w:r>
      <w:bookmarkEnd w:id="694"/>
    </w:p>
    <w:p>
      <w:pPr>
        <w:pStyle w:val="Heading6"/>
      </w:pPr>
      <w:bookmarkStart w:id="695" w:name="_Toc466"/>
      <w:r>
        <w:t>اشارة</w:t>
      </w:r>
      <w:bookmarkEnd w:id="695"/>
    </w:p>
    <w:p>
      <w:pPr>
        <w:pStyle w:val="BookText"/>
      </w:pPr>
      <w:r>
        <w:rPr>
          <w:rFonts w:ascii="IRNazanin" w:hAnsi="IRNazanin" w:eastAsia="IRNazanin" w:cs="IRNazanin"/>
          <w:lang w:bidi="fa-IR"/>
          <w:color w:val="111111"/>
          <w:sz w:val="28"/>
          <w:szCs w:val="28"/>
          <w:rtl/>
        </w:rPr>
        <w:t xml:space="preserve">و فی هذا الکلام وجوه من النّظر، منها ما نذکره فیما یلی باختصار:</w:t>
      </w:r>
    </w:p>
    <w:p>
      <w:pPr>
        <w:pStyle w:val="Heading6"/>
      </w:pPr>
      <w:bookmarkStart w:id="696" w:name="_Toc467"/>
      <w:r>
        <w:t>1- التناقض فی کلماته</w:t>
      </w:r>
      <w:bookmarkEnd w:id="696"/>
    </w:p>
    <w:p>
      <w:pPr>
        <w:pStyle w:val="BookText"/>
      </w:pPr>
      <w:r>
        <w:rPr>
          <w:rFonts w:ascii="IRNazanin" w:hAnsi="IRNazanin" w:eastAsia="IRNazanin" w:cs="IRNazanin"/>
          <w:lang w:bidi="fa-IR"/>
          <w:color w:val="111111"/>
          <w:sz w:val="28"/>
          <w:szCs w:val="28"/>
          <w:rtl/>
        </w:rPr>
        <w:t xml:space="preserve">إن هذا الکلام یناقض کلامه المردود المتقدّم، لأنّه زعم هناک «إنّ المدینة لا تخلو من أربعة أبواب، لأنّها مبنیّة علی أربعة أرکان و أسباب …» فجعل الخلفاء الأربعة الأبواب المؤدیة الی المدینة، و هنا یقول: «فلیس بعجب أن یکون لها أبواب کثیرة …» ثم ذکر تسعة أشخاص جعلهم الأبواب الموصلة إلیها، مستندا إلی روایات موضوعة سیأتی بیان حالها.</w:t>
      </w:r>
    </w:p>
    <w:p>
      <w:pPr>
        <w:pStyle w:val="Heading6"/>
      </w:pPr>
      <w:bookmarkStart w:id="697" w:name="_Toc468"/>
      <w:r>
        <w:t>2- بطلان دعوی اختصاص علی بالقضاء</w:t>
      </w:r>
      <w:bookmarkEnd w:id="697"/>
    </w:p>
    <w:p>
      <w:pPr>
        <w:pStyle w:val="BookText"/>
      </w:pPr>
      <w:r>
        <w:rPr>
          <w:rFonts w:ascii="IRNazanin" w:hAnsi="IRNazanin" w:eastAsia="IRNazanin" w:cs="IRNazanin"/>
          <w:lang w:bidi="fa-IR"/>
          <w:color w:val="111111"/>
          <w:sz w:val="28"/>
          <w:szCs w:val="28"/>
          <w:rtl/>
        </w:rPr>
        <w:t xml:space="preserve">و إن قوله: «فعلی باب منها فی القضاء» تخصیص بلا مخصّص إلّا التعصّب و العناد، و أمّا الحدیثان اللذان ذکرهما فی باب قضائه علیه السلام فلا یقتضیان تخصیص</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بکونه بابها فی القضاء، بل إنّهما یدلّان علی علوّ مقامه فی القضاء و أعلمیته من سائر الأصحاب، و ذلک یستلزم إمامته و خلافته من تلک الجهة، کما سیأتی بیانه فیما بعد إن شاء اللّه تعالی.</w:t>
      </w:r>
    </w:p>
    <w:p>
      <w:pPr>
        <w:pStyle w:val="BookText"/>
      </w:pPr>
      <w:r>
        <w:rPr>
          <w:rFonts w:ascii="IRNazanin" w:hAnsi="IRNazanin" w:eastAsia="IRNazanin" w:cs="IRNazanin"/>
          <w:lang w:bidi="fa-IR"/>
          <w:color w:val="111111"/>
          <w:sz w:val="28"/>
          <w:szCs w:val="28"/>
          <w:rtl/>
        </w:rPr>
        <w:t xml:space="preserve">علی أنّه لو سلّم هذا التخصیص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فإنّه سیأتی أن تخصیص النبی صلّی اللّه علیه و آله و سلّم إیّاه بهذه الفضیلة تصریح منه بأنّه قد جمع له جمیع العلوم و سائر أنواعها و أقسامها، فلو فرض أن یکون معنی حدیث أنا مدینة العلم کون علی علیه السلام بابا لها فی القضاء، ثبت کونه بابا إلیها فی جمیع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7" w:name="pg10468_135035"/>
    <w:bookmarkEnd w:id="177"/>
    <w:p>
      <w:pPr>
        <w:pStyle w:val="BookText"/>
      </w:pPr>
      <w:r>
        <w:rPr>
          <w:rFonts w:ascii="IRNazanin" w:hAnsi="IRNazanin" w:eastAsia="IRNazanin" w:cs="IRNazanin"/>
          <w:lang w:bidi="fa-IR"/>
          <w:color w:val="111111"/>
          <w:sz w:val="28"/>
          <w:szCs w:val="28"/>
          <w:rtl/>
        </w:rPr>
        <w:t xml:space="preserve">العلوم، و من هنا قال ابن حجر المکی: «تنبیه- ممّا یدلّ علی أنّ اللّه سبحانه اختص علیا من العلوم بما تقصر عنه العبارات:</w:t>
      </w:r>
    </w:p>
    <w:p>
      <w:pPr>
        <w:pStyle w:val="BookText"/>
      </w:pPr>
      <w:r>
        <w:rPr>
          <w:rFonts w:ascii="IRNazanin" w:hAnsi="IRNazanin" w:eastAsia="IRNazanin" w:cs="IRNazanin"/>
          <w:lang w:bidi="fa-IR"/>
          <w:color w:val="111111"/>
          <w:sz w:val="28"/>
          <w:szCs w:val="28"/>
          <w:rtl/>
        </w:rPr>
        <w:t xml:space="preserve">قوله صلّی اللّه علیه و سلّم: أقضاکم علی.</w:t>
      </w:r>
    </w:p>
    <w:p>
      <w:pPr>
        <w:pStyle w:val="BookText"/>
      </w:pPr>
      <w:r>
        <w:rPr>
          <w:rFonts w:ascii="IRNazanin" w:hAnsi="IRNazanin" w:eastAsia="IRNazanin" w:cs="IRNazanin"/>
          <w:lang w:bidi="fa-IR"/>
          <w:color w:val="111111"/>
          <w:sz w:val="28"/>
          <w:szCs w:val="28"/>
          <w:rtl/>
        </w:rPr>
        <w:t xml:space="preserve">و هو حدیث صحیح لا نزاع فیه، و</w:t>
      </w:r>
    </w:p>
    <w:p>
      <w:pPr>
        <w:pStyle w:val="BookText"/>
      </w:pPr>
      <w:r>
        <w:rPr>
          <w:rFonts w:ascii="IRNazanin" w:hAnsi="IRNazanin" w:eastAsia="IRNazanin" w:cs="IRNazanin"/>
          <w:lang w:bidi="fa-IR"/>
          <w:color w:val="111111"/>
          <w:sz w:val="28"/>
          <w:szCs w:val="28"/>
          <w:rtl/>
        </w:rPr>
        <w:t xml:space="preserve">قوله: أنا دار الحکمة- و فی روایة- مدینة العلم و علی بابها»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حیث جعل کلا من حدیث «مدینة العلم» و</w:t>
      </w:r>
    </w:p>
    <w:p>
      <w:pPr>
        <w:pStyle w:val="BookText"/>
      </w:pPr>
      <w:r>
        <w:rPr>
          <w:rFonts w:ascii="IRNazanin" w:hAnsi="IRNazanin" w:eastAsia="IRNazanin" w:cs="IRNazanin"/>
          <w:lang w:bidi="fa-IR"/>
          <w:color w:val="111111"/>
          <w:sz w:val="28"/>
          <w:szCs w:val="28"/>
          <w:rtl/>
        </w:rPr>
        <w:t xml:space="preserve">حدیث «أقضاکم علی»</w:t>
      </w:r>
    </w:p>
    <w:p>
      <w:pPr>
        <w:pStyle w:val="BookText"/>
      </w:pPr>
      <w:r>
        <w:rPr>
          <w:rFonts w:ascii="IRNazanin" w:hAnsi="IRNazanin" w:eastAsia="IRNazanin" w:cs="IRNazanin"/>
          <w:lang w:bidi="fa-IR"/>
          <w:color w:val="111111"/>
          <w:sz w:val="28"/>
          <w:szCs w:val="28"/>
          <w:rtl/>
        </w:rPr>
        <w:t xml:space="preserve">دالا علی أنّ اللّه سبحانه اختص علیا من العلوم بما تقصر عنه العبارات …</w:t>
      </w:r>
    </w:p>
    <w:p>
      <w:pPr>
        <w:pStyle w:val="Heading6"/>
      </w:pPr>
      <w:bookmarkStart w:id="698" w:name="_Toc469"/>
      <w:r>
        <w:t>3- حدیث: أرحم أمتی … موضوع</w:t>
      </w:r>
      <w:bookmarkEnd w:id="698"/>
    </w:p>
    <w:p>
      <w:pPr>
        <w:pStyle w:val="Heading6"/>
      </w:pPr>
      <w:bookmarkStart w:id="699" w:name="_Toc470"/>
      <w:r>
        <w:t>اشارة</w:t>
      </w:r>
      <w:bookmarkEnd w:id="699"/>
    </w:p>
    <w:p>
      <w:pPr>
        <w:pStyle w:val="BookText"/>
      </w:pPr>
      <w:r>
        <w:rPr>
          <w:rFonts w:ascii="IRNazanin" w:hAnsi="IRNazanin" w:eastAsia="IRNazanin" w:cs="IRNazanin"/>
          <w:lang w:bidi="fa-IR"/>
          <w:color w:val="111111"/>
          <w:sz w:val="28"/>
          <w:szCs w:val="28"/>
          <w:rtl/>
        </w:rPr>
        <w:t xml:space="preserve">و استند العاصمی فی هذا الکلام إلی</w:t>
      </w:r>
    </w:p>
    <w:p>
      <w:pPr>
        <w:pStyle w:val="BookText"/>
      </w:pPr>
      <w:r>
        <w:rPr>
          <w:rFonts w:ascii="IRNazanin" w:hAnsi="IRNazanin" w:eastAsia="IRNazanin" w:cs="IRNazanin"/>
          <w:lang w:bidi="fa-IR"/>
          <w:color w:val="111111"/>
          <w:sz w:val="28"/>
          <w:szCs w:val="28"/>
          <w:rtl/>
        </w:rPr>
        <w:t xml:space="preserve">حدیث: أرحم أمتی أبو بکر …</w:t>
      </w:r>
    </w:p>
    <w:p>
      <w:pPr>
        <w:pStyle w:val="BookText"/>
      </w:pPr>
      <w:r>
        <w:rPr>
          <w:rFonts w:ascii="IRNazanin" w:hAnsi="IRNazanin" w:eastAsia="IRNazanin" w:cs="IRNazanin"/>
          <w:lang w:bidi="fa-IR"/>
          <w:color w:val="111111"/>
          <w:sz w:val="28"/>
          <w:szCs w:val="28"/>
          <w:rtl/>
        </w:rPr>
        <w:t xml:space="preserve">و هو من الأکاذیب الموضوعة و الأباطیل المصنوعة، حسب اعتراف کبار حفّاظ أهل السّنة و مشاهیر علمائهم، کما سنوضّح ذلک عن قریب.</w:t>
      </w:r>
    </w:p>
    <w:p>
      <w:pPr>
        <w:pStyle w:val="BookText"/>
      </w:pPr>
      <w:r>
        <w:rPr>
          <w:rFonts w:ascii="IRNazanin" w:hAnsi="IRNazanin" w:eastAsia="IRNazanin" w:cs="IRNazanin"/>
          <w:lang w:bidi="fa-IR"/>
          <w:color w:val="111111"/>
          <w:sz w:val="28"/>
          <w:szCs w:val="28"/>
          <w:rtl/>
        </w:rPr>
        <w:t xml:space="preserve">و لمّا کان هذا الحدیث مما وضعته ألسنة المفترین و صنعته أیدی الوضّاعین و الکذّابین، نجد الاختلاف الفاحش فی ألفاظه، فهو فی بعضها کذب من أوّله إلی آخره، و فی بعضها یشتمل علی بعض الجمل الصادقة الصادرة عن رسول اللّه صلّی اللّه علیه و آله و سلّم فی حق علی علیه السلام و بعض خواص أصحابه، و هی فضائل واردة فی أحادیث صحیحة خلطتها أیدی الخیانة مع هذا الحدیث الموضوع لغرض التغطیة. و لنرفع السّتار عن ذلک بالإجمال فنقول:</w:t>
      </w:r>
    </w:p>
    <w:p>
      <w:pPr>
        <w:pStyle w:val="Heading6"/>
      </w:pPr>
      <w:bookmarkStart w:id="700" w:name="_Toc471"/>
      <w:r>
        <w:t>الحدیث عن أنس بن مالک</w:t>
      </w:r>
      <w:bookmarkEnd w:id="700"/>
    </w:p>
    <w:p>
      <w:pPr>
        <w:pStyle w:val="BookText"/>
      </w:pPr>
      <w:r>
        <w:rPr>
          <w:rFonts w:ascii="IRNazanin" w:hAnsi="IRNazanin" w:eastAsia="IRNazanin" w:cs="IRNazanin"/>
          <w:lang w:bidi="fa-IR"/>
          <w:color w:val="111111"/>
          <w:sz w:val="28"/>
          <w:szCs w:val="28"/>
          <w:rtl/>
        </w:rPr>
        <w:t xml:space="preserve">لقد رووا هذا الحدیث عن أنس بن مالک، و أخرجه الترمذی و ابن ماجة من أصحاب الصحاح …</w:t>
      </w:r>
    </w:p>
    <w:p>
      <w:pPr>
        <w:pStyle w:val="BookText"/>
      </w:pPr>
      <w:r>
        <w:rPr>
          <w:rFonts w:ascii="IRNazanin" w:hAnsi="IRNazanin" w:eastAsia="IRNazanin" w:cs="IRNazanin"/>
          <w:lang w:bidi="fa-IR"/>
          <w:color w:val="111111"/>
          <w:sz w:val="28"/>
          <w:szCs w:val="28"/>
          <w:rtl/>
        </w:rPr>
        <w:t xml:space="preserve">قال الترمذی: «مناقب معاذ بن جبل و زید بن ثابت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و أبی عبیدة بن الجراح رضی اللّه عنهم:</w:t>
      </w:r>
    </w:p>
    <w:p>
      <w:pPr>
        <w:pStyle w:val="BookText"/>
      </w:pPr>
      <w:r>
        <w:rPr>
          <w:rFonts w:ascii="IRNazanin" w:hAnsi="IRNazanin" w:eastAsia="IRNazanin" w:cs="IRNazanin"/>
          <w:lang w:bidi="fa-IR"/>
          <w:color w:val="111111"/>
          <w:sz w:val="28"/>
          <w:szCs w:val="28"/>
          <w:rtl/>
        </w:rPr>
        <w:t xml:space="preserve">حدثنا سفیان بن وکیع، حدثنا حمید بن عبد الرحمن، عن داود بن العطار، عن معمر، عن قتادة، عن أنس بن مالک قال قال رسول اللّه صلّی اللّه علیه و سلّم: أرحم أمتی بأمتی أبو بکر، و اشدّهم فی أمر اللّه عمر، و أصدقهم حیاء عثمان ابن عفان، و أعلمهم بالحلال و الحرام معاذ بن جبل، و أفرضهم زید بن ثابت، و أقرؤهم أبی بن کعب، و لکل أمة أمین و أمین هذه الأمة أبو عبیدة بن الجراح.</w:t>
      </w:r>
    </w:p>
    <w:p>
      <w:pPr>
        <w:pStyle w:val="BookText"/>
      </w:pPr>
      <w:r>
        <w:rPr>
          <w:rFonts w:ascii="IRNazanin" w:hAnsi="IRNazanin" w:eastAsia="IRNazanin" w:cs="IRNazanin"/>
          <w:lang w:bidi="fa-IR"/>
          <w:color w:val="111111"/>
          <w:sz w:val="28"/>
          <w:szCs w:val="28"/>
          <w:rtl/>
        </w:rPr>
        <w:t xml:space="preserve">هذا حدیث غریب لا نعرفه من حدیث قتادة إلّا من هذا الوجه.</w:t>
      </w:r>
    </w:p>
    <w:p>
      <w:pPr>
        <w:pStyle w:val="BookText"/>
      </w:pPr>
      <w:r>
        <w:rPr>
          <w:rFonts w:ascii="IRNazanin" w:hAnsi="IRNazanin" w:eastAsia="IRNazanin" w:cs="IRNazanin"/>
          <w:lang w:bidi="fa-IR"/>
          <w:color w:val="111111"/>
          <w:sz w:val="28"/>
          <w:szCs w:val="28"/>
          <w:rtl/>
        </w:rPr>
        <w:t xml:space="preserve">و قد رواه أبو قلابة عن أنس عن النبی صلّی اللّه علیه و سلّم نحوه: - حدثنا محمد بن بشار، نا عبد الوهاب بن عبد الحمید الثقفی، حدثنا خالد الحذاء، عن أبی قلابة، عن أنس بن مالک قال قال رسول اللّه صلّی اللّه علیه و سلّم: أرحم أمتی بأمتی أبو بکر، و أشدّهم فی أمر اللّه عمر، و أصدقهم حیاء عثمان، و أقرؤهم لکتاب اللّه أبی بن کعب، و أفرضهم زید بن ثابت، و أعلمهم بالحلال و الحرام معاذ ابن جبل. ألا و إنّ لکلّ أمّة أمینا و إنّ أمین هذه الأمة أبو عبیدة بن الجراح.</w:t>
      </w:r>
    </w:p>
    <w:p>
      <w:pPr>
        <w:pStyle w:val="BookText"/>
      </w:pPr>
      <w:r>
        <w:rPr>
          <w:rFonts w:ascii="IRNazanin" w:hAnsi="IRNazanin" w:eastAsia="IRNazanin" w:cs="IRNazanin"/>
          <w:lang w:bidi="fa-IR"/>
          <w:color w:val="111111"/>
          <w:sz w:val="28"/>
          <w:szCs w:val="28"/>
          <w:rtl/>
        </w:rPr>
        <w:t xml:space="preserve">هذا حدیث حسن صحیح»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ماجة: «حدثنا محمد بن المثنی، ثنا عبد الوهاب بن عبد المجید، ثنا خالد الحذاء، عن أبی قلابة، عن أنس بن مالک إنّ رسول اللّه صلّی اللّه علیه و سلّم قال: أرحم أمتی بأمتی أبو بکر، و أشدّهم فی دین اللّه عمر، و أصدقهم حیاء عثمان، و أقرؤهم لکتاب اللّه أبی بن کعب، و أعلمهم بالحلال و الحرام معاذ بن جبل، و أفرضهم زید بن ثابت، ألا و إنّ لکلّ أمة أمینا و أمین هذه الأمة أبو عبیدة ابن الجراح. حدثنا علی بن محمد ثنا وکیع عن سفیان عن خالد الحذاء عن أبی قلابة مثله»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8" w:name="pg10468_135037"/>
    <w:bookmarkEnd w:id="178"/>
    <w:p>
      <w:pPr>
        <w:pStyle w:val="Heading6"/>
      </w:pPr>
      <w:bookmarkStart w:id="701" w:name="_Toc472"/>
      <w:r>
        <w:t>نظرة فی رجاله</w:t>
      </w:r>
      <w:bookmarkEnd w:id="701"/>
    </w:p>
    <w:p>
      <w:pPr>
        <w:pStyle w:val="BookText"/>
      </w:pPr>
      <w:r>
        <w:rPr>
          <w:rFonts w:ascii="IRNazanin" w:hAnsi="IRNazanin" w:eastAsia="IRNazanin" w:cs="IRNazanin"/>
          <w:lang w:bidi="fa-IR"/>
          <w:color w:val="111111"/>
          <w:sz w:val="28"/>
          <w:szCs w:val="28"/>
          <w:rtl/>
        </w:rPr>
        <w:t xml:space="preserve">أمّا «أنس بن مالک» فهو من کبار أعداء أمیر المؤمنین علیه السلام.</w:t>
      </w:r>
    </w:p>
    <w:p>
      <w:pPr>
        <w:pStyle w:val="BookText"/>
      </w:pPr>
      <w:r>
        <w:rPr>
          <w:rFonts w:ascii="IRNazanin" w:hAnsi="IRNazanin" w:eastAsia="IRNazanin" w:cs="IRNazanin"/>
          <w:lang w:bidi="fa-IR"/>
          <w:color w:val="111111"/>
          <w:sz w:val="28"/>
          <w:szCs w:val="28"/>
          <w:rtl/>
        </w:rPr>
        <w:t xml:space="preserve">و حدیث قصّة الطائر المشوی من أصدق الشواهد علی ذلک، بل یدلّ علی ذلک هذا الحدیث نفسه- علی فرض ثبوته- حیث مدح فیه الثلاثة و جماعة من أشیاعهم، و لم یذکر فیه أمیر المؤمنین علیه السلام.</w:t>
      </w:r>
    </w:p>
    <w:p>
      <w:pPr>
        <w:pStyle w:val="BookText"/>
      </w:pPr>
      <w:r>
        <w:rPr>
          <w:rFonts w:ascii="IRNazanin" w:hAnsi="IRNazanin" w:eastAsia="IRNazanin" w:cs="IRNazanin"/>
          <w:lang w:bidi="fa-IR"/>
          <w:color w:val="111111"/>
          <w:sz w:val="28"/>
          <w:szCs w:val="28"/>
          <w:rtl/>
        </w:rPr>
        <w:t xml:space="preserve">و أمّا «أبو قلابة» الذی علیه مدار حدیثی ابن ماجة و طریقه الثانی عند الترمذی، فهو أیضا مقدوح و مجروح کما سیأتی.</w:t>
      </w:r>
    </w:p>
    <w:p>
      <w:pPr>
        <w:pStyle w:val="BookText"/>
      </w:pPr>
      <w:r>
        <w:rPr>
          <w:rFonts w:ascii="IRNazanin" w:hAnsi="IRNazanin" w:eastAsia="IRNazanin" w:cs="IRNazanin"/>
          <w:lang w:bidi="fa-IR"/>
          <w:color w:val="111111"/>
          <w:sz w:val="28"/>
          <w:szCs w:val="28"/>
          <w:rtl/>
        </w:rPr>
        <w:t xml:space="preserve">و أمّا «خالد الحذاء» - و هو من رجال ابن ماجة فی طریقیه و الترمذی فی الطریق الثانی- فقد طعن فیه و جرحه أعلام القوم: کشعبة بن الحجاج، و ابن علّیة و حمّاد بن زید، و سلیمان التیمی، و أبی حاتم، و العقیلی صاحب الضعفاء … کما لا یخفی علی ناظر کتب القوم، و ستسمع بعض ذلک فیما بعد إن شاء اللّه تعالی.</w:t>
      </w:r>
    </w:p>
    <w:p>
      <w:pPr>
        <w:pStyle w:val="BookText"/>
      </w:pPr>
      <w:r>
        <w:rPr>
          <w:rFonts w:ascii="IRNazanin" w:hAnsi="IRNazanin" w:eastAsia="IRNazanin" w:cs="IRNazanin"/>
          <w:lang w:bidi="fa-IR"/>
          <w:color w:val="111111"/>
          <w:sz w:val="28"/>
          <w:szCs w:val="28"/>
          <w:rtl/>
        </w:rPr>
        <w:t xml:space="preserve">و أمّا «عبد الوهاب بن عبد المجید» - الثقفی الواقع فی الطریق الثانی عند الترمذی، و الأول عند ابن ماجة- فقد قال ابن حجر العسقلانی: «عدّه ابن مهدی فیمن کان یحدّث عن کتب الناس و لا یحفظ ذلک الحفظ» قال: «و قال الدوری عن ابن معین: اختلط بآخره. و قال عقبة بن مکرم: اختلط قبل موته بثلاث سنین أو أربع سنین» و فیه: «و قال عمرو بن علی: اختلط حتی کان لا یعقل، و سمعته و هو مختلط یقول: حدثنا محمد بن عبد الرحمن بن ثوبان باختلاط شدید» </w:t>
      </w:r>
      <w:r>
        <w:rPr>
          <w:rStyle w:val="FootnoteReference"/>
        </w:rPr>
        <w:footnoteReference w:id="394"/>
      </w:r>
      <w:r>
        <w:rPr>
          <w:rFonts w:ascii="IRNazanin" w:hAnsi="IRNazanin" w:eastAsia="IRNazanin" w:cs="IRNazanin"/>
          <w:lang w:bidi="fa-IR"/>
          <w:color w:val="111111"/>
          <w:sz w:val="28"/>
          <w:szCs w:val="28"/>
          <w:rtl/>
        </w:rPr>
        <w:t xml:space="preserve">و قال سبط ابن العجمی الحلبی: «عبد الوهاب بن عبد المجید بن الصلت قال عقبة بن مکرم: کان قد اختلط قبل موته بثلاث سنین أو أربع. قال أبو داود: تغیّر، و ذکره العقیلی فقال: تغیّر فی آخر عمره، و ذکره ابن الصلاح أیضا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«محمد بن بشار» - راویه عن «عبد الوهاب» فی الطریق الثانی عند الترمذی- فسیأتی القدح فیه إن شاء اللّه تعالی.</w:t>
      </w:r>
    </w:p>
    <w:p>
      <w:pPr>
        <w:pStyle w:val="BookText"/>
      </w:pPr>
      <w:r>
        <w:rPr>
          <w:rFonts w:ascii="IRNazanin" w:hAnsi="IRNazanin" w:eastAsia="IRNazanin" w:cs="IRNazanin"/>
          <w:lang w:bidi="fa-IR"/>
          <w:color w:val="111111"/>
          <w:sz w:val="28"/>
          <w:szCs w:val="28"/>
          <w:rtl/>
        </w:rPr>
        <w:t xml:space="preserve">و أمّا «سفیان الثوری» - راویه عن «خالد» عند ابن ماجة فی الطریق الثانی- فسیأتی بیان القدح فیه کذلک.</w:t>
      </w:r>
    </w:p>
    <w:p>
      <w:pPr>
        <w:pStyle w:val="BookText"/>
      </w:pPr>
      <w:r>
        <w:rPr>
          <w:rFonts w:ascii="IRNazanin" w:hAnsi="IRNazanin" w:eastAsia="IRNazanin" w:cs="IRNazanin"/>
          <w:lang w:bidi="fa-IR"/>
          <w:color w:val="111111"/>
          <w:sz w:val="28"/>
          <w:szCs w:val="28"/>
          <w:rtl/>
        </w:rPr>
        <w:t xml:space="preserve">و أمّا «وکیع» - راویه عن «سفیان» عند ابن ماجة فی الطریق الثانی- فقد طعن فیه أحمد و ابن المدینی کما فی (تهذیب التهذیب) </w:t>
      </w:r>
      <w:r>
        <w:rPr>
          <w:rStyle w:val="FootnoteReference"/>
        </w:rPr>
        <w:footnoteReference w:id="396"/>
      </w:r>
      <w:r>
        <w:rPr>
          <w:rFonts w:ascii="IRNazanin" w:hAnsi="IRNazanin" w:eastAsia="IRNazanin" w:cs="IRNazanin"/>
          <w:lang w:bidi="fa-IR"/>
          <w:color w:val="111111"/>
          <w:sz w:val="28"/>
          <w:szCs w:val="28"/>
          <w:rtl/>
        </w:rPr>
        <w:t xml:space="preserve">و ذکره الذهبی فی (میزان الاعتدال فی نقد الرجال)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«قتادة» - راویه عن «أنس» فی الطریق الأول عند الترمذی- فله قوادح عظیمة و مثالب جسیمة، لا تخفی علی من راجع ترجمته فی (تهذیب التهذیب) </w:t>
      </w:r>
      <w:r>
        <w:rPr>
          <w:rStyle w:val="FootnoteReference"/>
        </w:rPr>
        <w:footnoteReference w:id="398"/>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أمّا «داود بن العطار» - راویه عن «معمر» فی أول طریقی الترمذی- ففی (میزان الاعتدال): «قال الحاکم: قال یحیی بن معین: ضعیف الحدیث. و قال الأزدی: یتکلّمون فیه»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«سفیان بن وکیع» - فی طریق الترمذی- فمقدوح کذلک، قال الذهبی: «قال البخاری: یتکلّمون فیه لأشیاء لقّنوه إیّاها، و قال أبو زرعة: یتّهم بالکذب، و قال ابن أبی حاتم: أشار أبی علیه أن یغیّر ورّاقه فإنّه أفسد حدیثه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9" w:name="pg10468_135039"/>
    <w:bookmarkEnd w:id="179"/>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00"/>
      </w:r>
      <w:r>
        <w:rPr>
          <w:rFonts w:ascii="IRNazanin" w:hAnsi="IRNazanin" w:eastAsia="IRNazanin" w:cs="IRNazanin"/>
          <w:lang w:bidi="fa-IR"/>
          <w:color w:val="111111"/>
          <w:sz w:val="28"/>
          <w:szCs w:val="28"/>
          <w:rtl/>
        </w:rPr>
        <w:t xml:space="preserve">و فی (الکاشف): «ضعیف» </w:t>
      </w:r>
      <w:r>
        <w:rPr>
          <w:rStyle w:val="FootnoteReference"/>
        </w:rPr>
        <w:footnoteReference w:id="401"/>
      </w:r>
      <w:r>
        <w:rPr>
          <w:rFonts w:ascii="IRNazanin" w:hAnsi="IRNazanin" w:eastAsia="IRNazanin" w:cs="IRNazanin"/>
          <w:lang w:bidi="fa-IR"/>
          <w:color w:val="111111"/>
          <w:sz w:val="28"/>
          <w:szCs w:val="28"/>
          <w:rtl/>
        </w:rPr>
        <w:t xml:space="preserve">و ذکره الذهبی أیضا فی (المغنی فی الضعفاء) قائلا: «ضعّف. و قال أبو زرعة: کان یتّهم بالکذب»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6"/>
      </w:pPr>
      <w:bookmarkStart w:id="702" w:name="_Toc473"/>
      <w:r>
        <w:t>إنه لا یخلو عن إرسال</w:t>
      </w:r>
      <w:bookmarkEnd w:id="702"/>
    </w:p>
    <w:p>
      <w:pPr>
        <w:pStyle w:val="BookText"/>
      </w:pPr>
      <w:r>
        <w:rPr>
          <w:rFonts w:ascii="IRNazanin" w:hAnsi="IRNazanin" w:eastAsia="IRNazanin" w:cs="IRNazanin"/>
          <w:lang w:bidi="fa-IR"/>
          <w:color w:val="111111"/>
          <w:sz w:val="28"/>
          <w:szCs w:val="28"/>
          <w:rtl/>
        </w:rPr>
        <w:t xml:space="preserve">ثمّ إنّ هذا الحدیث لا یخلو عن إرسال، فلو سلم رواته عن الطعن لم یجز الحکم بصحته …</w:t>
      </w:r>
    </w:p>
    <w:p>
      <w:pPr>
        <w:pStyle w:val="BookText"/>
      </w:pPr>
      <w:r>
        <w:rPr>
          <w:rFonts w:ascii="IRNazanin" w:hAnsi="IRNazanin" w:eastAsia="IRNazanin" w:cs="IRNazanin"/>
          <w:lang w:bidi="fa-IR"/>
          <w:color w:val="111111"/>
          <w:sz w:val="28"/>
          <w:szCs w:val="28"/>
          <w:rtl/>
        </w:rPr>
        <w:t xml:space="preserve">قال ابن حجر بشرح قول عمر «أقرؤنا أبیّ»: «کذا أخرجه موقوفا، و قد أخرجه الترمذی و غیره من طریق أبی قلابة عن أنس مرفوعا فی ذکر أبی و فیه ذکر جماعة و أوّله: أرحم أمتی بأمتی أبو بکر و فیه: أقرؤهم لکتاب اللّه أبی بن کعب. الحدیث</w:t>
      </w:r>
    </w:p>
    <w:p>
      <w:pPr>
        <w:pStyle w:val="BookText"/>
      </w:pPr>
      <w:r>
        <w:rPr>
          <w:rFonts w:ascii="IRNazanin" w:hAnsi="IRNazanin" w:eastAsia="IRNazanin" w:cs="IRNazanin"/>
          <w:lang w:bidi="fa-IR"/>
          <w:color w:val="111111"/>
          <w:sz w:val="28"/>
          <w:szCs w:val="28"/>
          <w:rtl/>
        </w:rPr>
        <w:t xml:space="preserve">و صححه. لکن قال غیره: إن الصّواب إرساله»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السخاوی فی</w:t>
      </w:r>
    </w:p>
    <w:p>
      <w:pPr>
        <w:pStyle w:val="BookText"/>
      </w:pPr>
      <w:r>
        <w:rPr>
          <w:rFonts w:ascii="IRNazanin" w:hAnsi="IRNazanin" w:eastAsia="IRNazanin" w:cs="IRNazanin"/>
          <w:lang w:bidi="fa-IR"/>
          <w:color w:val="111111"/>
          <w:sz w:val="28"/>
          <w:szCs w:val="28"/>
          <w:rtl/>
        </w:rPr>
        <w:t xml:space="preserve">حدیث أرحم أمتی بأمتی أبو بکر</w:t>
      </w:r>
    </w:p>
    <w:p>
      <w:pPr>
        <w:pStyle w:val="BookText"/>
      </w:pPr>
      <w:r>
        <w:rPr>
          <w:rFonts w:ascii="IRNazanin" w:hAnsi="IRNazanin" w:eastAsia="IRNazanin" w:cs="IRNazanin"/>
          <w:lang w:bidi="fa-IR"/>
          <w:color w:val="111111"/>
          <w:sz w:val="28"/>
          <w:szCs w:val="28"/>
          <w:rtl/>
        </w:rPr>
        <w:t xml:space="preserve">: «و الحدیث أعلّ بالإرسال، و سماع أبی قلابة من أنس صحیح إلّا أنه قیل: إنه لم یسمع منه هذا.</w:t>
      </w:r>
    </w:p>
    <w:p>
      <w:pPr>
        <w:pStyle w:val="BookText"/>
      </w:pPr>
      <w:r>
        <w:rPr>
          <w:rFonts w:ascii="IRNazanin" w:hAnsi="IRNazanin" w:eastAsia="IRNazanin" w:cs="IRNazanin"/>
          <w:lang w:bidi="fa-IR"/>
          <w:color w:val="111111"/>
          <w:sz w:val="28"/>
          <w:szCs w:val="28"/>
          <w:rtl/>
        </w:rPr>
        <w:t xml:space="preserve">و قد ذکر الدار قطنی فی العلل الاختلاف فیه علی أبی قلابة، و رجّح هو و غیره کالبیهقی و الخطیب فی المدرج أن الموصول منه ذکر أبی عبیدة، و الباقی مرسل، و رجّح ابن الموافق و غیره روایة الموصول»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0" w:name="pg10468_135040"/>
    <w:bookmarkEnd w:id="180"/>
    <w:p>
      <w:pPr>
        <w:pStyle w:val="Heading6"/>
      </w:pPr>
      <w:bookmarkStart w:id="703" w:name="_Toc474"/>
      <w:r>
        <w:t>المرسل حدیث ضعیف</w:t>
      </w:r>
      <w:bookmarkEnd w:id="703"/>
    </w:p>
    <w:p>
      <w:pPr>
        <w:pStyle w:val="BookText"/>
      </w:pPr>
      <w:r>
        <w:rPr>
          <w:rFonts w:ascii="IRNazanin" w:hAnsi="IRNazanin" w:eastAsia="IRNazanin" w:cs="IRNazanin"/>
          <w:lang w:bidi="fa-IR"/>
          <w:color w:val="111111"/>
          <w:sz w:val="28"/>
          <w:szCs w:val="28"/>
          <w:rtl/>
        </w:rPr>
        <w:t xml:space="preserve">و من المعلوم أنّ الحدیث المرسل ضعیف و الاحتجاج به ساقط، و قد نصّ علی ذلک ابن الصّلاح فی (علوم الحدیث) و السّیوطی فی (تدریب الراوی فی شرح تقریب النواوی) و کذا غیرهما، و هذه عبارة السیوطی: «ثم المرسل حدیث ضعیف لا یحتجّ به عند جماهیر المحدثین و الشافعی، کما حکاه عنهم مسلم فی صدر صحیحه، و ابن عبد البر فی التمهید، و حکاه الحاکم عن ابن المسیّب و مالک و کثیر من الفقهاء و أصحاب الأصول و النظر …»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6"/>
      </w:pPr>
      <w:bookmarkStart w:id="704" w:name="_Toc475"/>
      <w:r>
        <w:t>روایة العاصمی واضحة الإرسال</w:t>
      </w:r>
      <w:bookmarkEnd w:id="704"/>
    </w:p>
    <w:p>
      <w:pPr>
        <w:pStyle w:val="BookText"/>
      </w:pPr>
      <w:r>
        <w:rPr>
          <w:rFonts w:ascii="IRNazanin" w:hAnsi="IRNazanin" w:eastAsia="IRNazanin" w:cs="IRNazanin"/>
          <w:lang w:bidi="fa-IR"/>
          <w:color w:val="111111"/>
          <w:sz w:val="28"/>
          <w:szCs w:val="28"/>
          <w:rtl/>
        </w:rPr>
        <w:t xml:space="preserve">و أمّا العاصمی نفسه فقد روی هذا الحدیث بسند مرسل، حیث رواه بإسناده عن أبی قلابة عن رسول اللّه صلّی اللّه علیه و آله و سلّم بلا وساطة أنس، فانّه لم یجرأ علی دعوی سماعها منه، و من المعلوم ان أبا قلابة تابعی لم یدرک صحبة النّبی صلّی اللّه علیه و آله و سلّم، و هذا نصّ روایته:</w:t>
      </w:r>
    </w:p>
    <w:p>
      <w:pPr>
        <w:pStyle w:val="BookText"/>
      </w:pPr>
      <w:r>
        <w:rPr>
          <w:rFonts w:ascii="IRNazanin" w:hAnsi="IRNazanin" w:eastAsia="IRNazanin" w:cs="IRNazanin"/>
          <w:lang w:bidi="fa-IR"/>
          <w:color w:val="111111"/>
          <w:sz w:val="28"/>
          <w:szCs w:val="28"/>
          <w:rtl/>
        </w:rPr>
        <w:t xml:space="preserve">«أخبرنی شیخی محمد بن أحمد رحمه اللّه قال: حدثنا أبو سعید الرازی قال: حدثنا یوسف بن عاصم الرازی البزار قال: حدثنا إبراهیم بن الحجاج قال: حدثنا حماد عن عاصم الأحول، عن أبی قلابة أن رسول اللّه صلّی اللّه علیه و سلّم قال: أرحم أمتی بأمتی أبو بکر، و أحدّهم فی دین اللّه عمر، و أکثرهم حیاء عثمان بن عفان، و أعلمهم بالحلال و الحرام معاذ بن جبل، و أفرضهم زید بن ثابت، و أقرؤهم أبیّ بن کعب، و لکلّ أمة أمین و أمین هذه الأمّة أبو عبیدة بن الجرّاح».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1" w:name="pg10468_135041"/>
    <w:bookmarkEnd w:id="181"/>
    <w:p>
      <w:pPr>
        <w:pStyle w:val="Heading6"/>
      </w:pPr>
      <w:bookmarkStart w:id="705" w:name="_Toc476"/>
      <w:r>
        <w:t>روایة قتادة مرسلا</w:t>
      </w:r>
      <w:bookmarkEnd w:id="705"/>
    </w:p>
    <w:p>
      <w:pPr>
        <w:pStyle w:val="BookText"/>
      </w:pPr>
      <w:r>
        <w:rPr>
          <w:rFonts w:ascii="IRNazanin" w:hAnsi="IRNazanin" w:eastAsia="IRNazanin" w:cs="IRNazanin"/>
          <w:lang w:bidi="fa-IR"/>
          <w:color w:val="111111"/>
          <w:sz w:val="28"/>
          <w:szCs w:val="28"/>
          <w:rtl/>
        </w:rPr>
        <w:t xml:space="preserve">بل یظهر من مراجعة (المصابیح) و (المشکاة) و (فتح الباری) روایة قتادة هذا الحدیث مرسلا، فلم یجرأ علی دعوی سماعها من أنس کذلک، و هذه عبارة</w:t>
      </w:r>
    </w:p>
    <w:p>
      <w:pPr>
        <w:pStyle w:val="BookText"/>
      </w:pPr>
      <w:r>
        <w:rPr>
          <w:rFonts w:ascii="IRNazanin" w:hAnsi="IRNazanin" w:eastAsia="IRNazanin" w:cs="IRNazanin"/>
          <w:lang w:bidi="fa-IR"/>
          <w:color w:val="111111"/>
          <w:sz w:val="28"/>
          <w:szCs w:val="28"/>
          <w:rtl/>
        </w:rPr>
        <w:t xml:space="preserve">[المصابیح للبغوی : «عن أنس رضی اللّه عنه عن النبی صلّی اللّه علیه و سلّم قال: أرحم أمتی بأمتی أبو بکر، و أشدّهم بأمّتی فی أمر اللّه عمر، و أصدقهم حیاء عثمان، و أفرضهم زید بن ثابت، و أقرؤهم أبی، و أعلمهم بالحلال و الحرام معاذ ابن جبل، و لکل أمّة أمین و أمین هذه الأمة أبو عبیدة بن الجراح. صح. و رواه بعضهم عن قتادة رضی اللّه عنه مرسلا و فیه: و أقضاهم علی».</w:t>
      </w:r>
    </w:p>
    <w:p>
      <w:pPr>
        <w:pStyle w:val="Heading6"/>
      </w:pPr>
      <w:bookmarkStart w:id="706" w:name="_Toc477"/>
      <w:r>
        <w:t>حصیلة البحث</w:t>
      </w:r>
      <w:bookmarkEnd w:id="706"/>
    </w:p>
    <w:p>
      <w:pPr>
        <w:pStyle w:val="BookText"/>
      </w:pPr>
      <w:r>
        <w:rPr>
          <w:rFonts w:ascii="IRNazanin" w:hAnsi="IRNazanin" w:eastAsia="IRNazanin" w:cs="IRNazanin"/>
          <w:lang w:bidi="fa-IR"/>
          <w:color w:val="111111"/>
          <w:sz w:val="28"/>
          <w:szCs w:val="28"/>
          <w:rtl/>
        </w:rPr>
        <w:t xml:space="preserve">إن هذا الحدیث عن أنس مرسل، فضلا عن کونه ضعیفا سندا، و جعل الترمذی و ابن ماجة- و من حذا حذوهما- أنسا بین أبی قلابة أو قتادة و بین رسول اللّه صلّی اللّه علیه و آله و سلّم خطأ فاحش أو تدلیس ظاهر.</w:t>
      </w:r>
    </w:p>
    <w:p>
      <w:pPr>
        <w:pStyle w:val="Heading6"/>
      </w:pPr>
      <w:bookmarkStart w:id="707" w:name="_Toc478"/>
      <w:r>
        <w:t>الحدیث عن ابن عمر</w:t>
      </w:r>
      <w:bookmarkEnd w:id="707"/>
    </w:p>
    <w:p>
      <w:pPr>
        <w:pStyle w:val="BookText"/>
      </w:pPr>
      <w:r>
        <w:rPr>
          <w:rFonts w:ascii="IRNazanin" w:hAnsi="IRNazanin" w:eastAsia="IRNazanin" w:cs="IRNazanin"/>
          <w:lang w:bidi="fa-IR"/>
          <w:color w:val="111111"/>
          <w:sz w:val="28"/>
          <w:szCs w:val="28"/>
          <w:rtl/>
        </w:rPr>
        <w:t xml:space="preserve">و قد روی هذا الحدیث الموضوع عنه صلّی اللّه علیه و آله و سلّم بروایة عبد اللّه بن عمر</w:t>
      </w:r>
    </w:p>
    <w:p>
      <w:pPr>
        <w:pStyle w:val="BookText"/>
      </w:pPr>
      <w:r>
        <w:rPr>
          <w:rFonts w:ascii="IRNazanin" w:hAnsi="IRNazanin" w:eastAsia="IRNazanin" w:cs="IRNazanin"/>
          <w:lang w:bidi="fa-IR"/>
          <w:color w:val="111111"/>
          <w:sz w:val="28"/>
          <w:szCs w:val="28"/>
          <w:rtl/>
        </w:rPr>
        <w:t xml:space="preserve">قال الحاکم: «حدّثنا عبد الرحمن بن حمدان الجلّاب بهمدان، حدثنا أبو حاتم الرازی، حدثنا محمد بن یزید بن سنان الرّهاوی، حدثنا الکوثر ابن حکیم أبو محمد الحلبی، عن نافع عن ابن عمر قال قال رسول اللّه صلّی اللّه علیه و سلّم: إنّ أرأف أمتی بها أبو بکر، و إنّ أصلبها فی أمر اللّه عمر، و إنّ أشدّها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2" w:name="pg10468_135042"/>
    <w:bookmarkEnd w:id="182"/>
    <w:p>
      <w:pPr>
        <w:pStyle w:val="BookText"/>
      </w:pPr>
      <w:r>
        <w:rPr>
          <w:rFonts w:ascii="IRNazanin" w:hAnsi="IRNazanin" w:eastAsia="IRNazanin" w:cs="IRNazanin"/>
          <w:lang w:bidi="fa-IR"/>
          <w:color w:val="111111"/>
          <w:sz w:val="28"/>
          <w:szCs w:val="28"/>
          <w:rtl/>
        </w:rPr>
        <w:t xml:space="preserve">حیاء عثمان، و إنّ أقرأها أبیّ بن کعب، و إنّ أفرضها زید بن ثابت، و إنّ أقضاها علی بن أبی طالب، و إنّ أعلمها بالحلال و الحرام معاذ بن جبل، و إنّ أصدقها لهجة أبو ذر، و إنّ أمین هذه الأمة أبو عبیدة بن الجراح، و إنّ حبر هذه الأمة لعبد اللّه بن عباس»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6"/>
      </w:pPr>
      <w:bookmarkStart w:id="708" w:name="_Toc479"/>
      <w:r>
        <w:t>نظرة فی رجاله</w:t>
      </w:r>
      <w:bookmarkEnd w:id="708"/>
    </w:p>
    <w:p>
      <w:pPr>
        <w:pStyle w:val="BookText"/>
      </w:pPr>
      <w:r>
        <w:rPr>
          <w:rFonts w:ascii="IRNazanin" w:hAnsi="IRNazanin" w:eastAsia="IRNazanin" w:cs="IRNazanin"/>
          <w:lang w:bidi="fa-IR"/>
          <w:color w:val="111111"/>
          <w:sz w:val="28"/>
          <w:szCs w:val="28"/>
          <w:rtl/>
        </w:rPr>
        <w:t xml:space="preserve">و هذا السند ضعیف أیضا، فأمّا «محمد بن یزید بن سنان الرهاوی» فقد صرّحوا بضعفه، ففی (المیزان): «قال الدار قطنی: ضعیف … و قال النسائی:</w:t>
      </w:r>
    </w:p>
    <w:p>
      <w:pPr>
        <w:pStyle w:val="BookText"/>
      </w:pPr>
      <w:r>
        <w:rPr>
          <w:rFonts w:ascii="IRNazanin" w:hAnsi="IRNazanin" w:eastAsia="IRNazanin" w:cs="IRNazanin"/>
          <w:lang w:bidi="fa-IR"/>
          <w:color w:val="111111"/>
          <w:sz w:val="28"/>
          <w:szCs w:val="28"/>
          <w:rtl/>
        </w:rPr>
        <w:t xml:space="preserve">لیس بالقوی» </w:t>
      </w:r>
      <w:r>
        <w:rPr>
          <w:rStyle w:val="FootnoteReference"/>
        </w:rPr>
        <w:footnoteReference w:id="407"/>
      </w:r>
      <w:r>
        <w:rPr>
          <w:rFonts w:ascii="IRNazanin" w:hAnsi="IRNazanin" w:eastAsia="IRNazanin" w:cs="IRNazanin"/>
          <w:lang w:bidi="fa-IR"/>
          <w:color w:val="111111"/>
          <w:sz w:val="28"/>
          <w:szCs w:val="28"/>
          <w:rtl/>
        </w:rPr>
        <w:t xml:space="preserve">و أورده فی (المغنی فی الضّعفاء) </w:t>
      </w:r>
      <w:r>
        <w:rPr>
          <w:rStyle w:val="FootnoteReference"/>
        </w:rPr>
        <w:footnoteReference w:id="408"/>
      </w:r>
      <w:r>
        <w:rPr>
          <w:rFonts w:ascii="IRNazanin" w:hAnsi="IRNazanin" w:eastAsia="IRNazanin" w:cs="IRNazanin"/>
          <w:lang w:bidi="fa-IR"/>
          <w:color w:val="111111"/>
          <w:sz w:val="28"/>
          <w:szCs w:val="28"/>
          <w:rtl/>
        </w:rPr>
        <w:t xml:space="preserve">و قال ابن حجر: «قال ابن أبی حاتم: سألت أبی عنه فقال: لیس بشی‌ء، هو أشدّ غفلة من أبیه … و قال البخاری أبو فروة متقارب الحدیث إلا ابنه محمدا یروی عنه مناکیر. و قال الآجری عن أبی داود: و أبو فروة الجزری لیس بشی‌ء و ابنه لیس بشی‌ء. و قال النسائی لیس بالقوی … قال الترمذی: لا یتابع علی روایته و هو ضعیف و قال الدار قطنی:</w:t>
      </w:r>
    </w:p>
    <w:p>
      <w:pPr>
        <w:pStyle w:val="BookText"/>
      </w:pPr>
      <w:r>
        <w:rPr>
          <w:rFonts w:ascii="IRNazanin" w:hAnsi="IRNazanin" w:eastAsia="IRNazanin" w:cs="IRNazanin"/>
          <w:lang w:bidi="fa-IR"/>
          <w:color w:val="111111"/>
          <w:sz w:val="28"/>
          <w:szCs w:val="28"/>
          <w:rtl/>
        </w:rPr>
        <w:t xml:space="preserve">ضعیف» </w:t>
      </w:r>
      <w:r>
        <w:rPr>
          <w:rStyle w:val="FootnoteReference"/>
        </w:rPr>
        <w:footnoteReference w:id="409"/>
      </w:r>
      <w:r>
        <w:rPr>
          <w:rFonts w:ascii="IRNazanin" w:hAnsi="IRNazanin" w:eastAsia="IRNazanin" w:cs="IRNazanin"/>
          <w:lang w:bidi="fa-IR"/>
          <w:color w:val="111111"/>
          <w:sz w:val="28"/>
          <w:szCs w:val="28"/>
          <w:rtl/>
        </w:rPr>
        <w:t xml:space="preserve">و قال ابن حجر فی (تقریب التهذیب): «لیس بالقوی»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«کوثر بن حکیم» ففی (الضعفاء و المتروکین للبخاری): «کوثر بن حکیم عن نافع: منکر الحدیث» و فی (الضّعفاء و المتروکین للنّسائی): «متروک الحدیث» و قال الذهبی: «قال أبو زرعة: ضعیف، و قال ابن معین، لیس بشی‌ء، و قال أحمد بن حنبل، أحادیثه بواطیل لیس بشی‌ء، و قال الدار قطنی و غیره: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3" w:name="pg10468_135043"/>
    <w:bookmarkEnd w:id="183"/>
    <w:p>
      <w:pPr>
        <w:pStyle w:val="BookText"/>
      </w:pPr>
      <w:r>
        <w:rPr>
          <w:rFonts w:ascii="IRNazanin" w:hAnsi="IRNazanin" w:eastAsia="IRNazanin" w:cs="IRNazanin"/>
          <w:lang w:bidi="fa-IR"/>
          <w:color w:val="111111"/>
          <w:sz w:val="28"/>
          <w:szCs w:val="28"/>
          <w:rtl/>
        </w:rPr>
        <w:t xml:space="preserve">متروک» </w:t>
      </w:r>
      <w:r>
        <w:rPr>
          <w:rStyle w:val="FootnoteReference"/>
        </w:rPr>
        <w:footnoteReference w:id="411"/>
      </w:r>
      <w:r>
        <w:rPr>
          <w:rFonts w:ascii="IRNazanin" w:hAnsi="IRNazanin" w:eastAsia="IRNazanin" w:cs="IRNazanin"/>
          <w:lang w:bidi="fa-IR"/>
          <w:color w:val="111111"/>
          <w:sz w:val="28"/>
          <w:szCs w:val="28"/>
          <w:rtl/>
        </w:rPr>
        <w:t xml:space="preserve">و قال الذهبی أیضا «ترکوا حدیثه، له عجائب»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6"/>
      </w:pPr>
      <w:bookmarkStart w:id="709" w:name="_Toc480"/>
      <w:r>
        <w:t>طریق آخر عن ابن عمر</w:t>
      </w:r>
      <w:bookmarkEnd w:id="709"/>
    </w:p>
    <w:p>
      <w:pPr>
        <w:pStyle w:val="BookText"/>
      </w:pPr>
      <w:r>
        <w:rPr>
          <w:rFonts w:ascii="IRNazanin" w:hAnsi="IRNazanin" w:eastAsia="IRNazanin" w:cs="IRNazanin"/>
          <w:lang w:bidi="fa-IR"/>
          <w:color w:val="111111"/>
          <w:sz w:val="28"/>
          <w:szCs w:val="28"/>
          <w:rtl/>
        </w:rPr>
        <w:t xml:space="preserve">و قد أورد السیوطی هذا الحدیث الموضوع عن مسند أبی یعلی الموصلی عن ابن عمر حیث قال: «أرأف أمّتی بأمتی أبو بکر، و أشدّهم فی دین اللّه عمر، و أصدقهم حیاء عثمان، و أقضاهم علی، و أفرضهم زید بن ثابت، و أقرؤهم أبی، و أعلمهم بالحلال و الحرام معاذ. ألا و إنّ لکلّ أمة أمینا و أمین هذه الأمة أبو عبیدة ابن الجراح. عن ابن عمر»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6"/>
      </w:pPr>
      <w:bookmarkStart w:id="710" w:name="_Toc481"/>
      <w:r>
        <w:t>نظرة فی سنده</w:t>
      </w:r>
      <w:bookmarkEnd w:id="710"/>
    </w:p>
    <w:p>
      <w:pPr>
        <w:pStyle w:val="BookText"/>
      </w:pPr>
      <w:r>
        <w:rPr>
          <w:rFonts w:ascii="IRNazanin" w:hAnsi="IRNazanin" w:eastAsia="IRNazanin" w:cs="IRNazanin"/>
          <w:lang w:bidi="fa-IR"/>
          <w:color w:val="111111"/>
          <w:sz w:val="28"/>
          <w:szCs w:val="28"/>
          <w:rtl/>
        </w:rPr>
        <w:t xml:space="preserve">لا حاجة لأن نراجع مسند أبی یعلی للوقوف علی رجال هذا السند بالتفصیل، لأن الحافظ السخاوی و العلامة المنّاوی قد نصّا- کما ستسمع- علی أنّه من طریق ابن البیلمانی عن أبیه، و کلاهما ساقط عن درجة الاعتبار، فأمّا «محمد بن عبد الرحمن البیلمانی» فقد قال البخاری: «محمد بن عبد الرحمن البیلمانی عن أبیه.</w:t>
      </w:r>
    </w:p>
    <w:p>
      <w:pPr>
        <w:pStyle w:val="BookText"/>
      </w:pPr>
      <w:r>
        <w:rPr>
          <w:rFonts w:ascii="IRNazanin" w:hAnsi="IRNazanin" w:eastAsia="IRNazanin" w:cs="IRNazanin"/>
          <w:lang w:bidi="fa-IR"/>
          <w:color w:val="111111"/>
          <w:sz w:val="28"/>
          <w:szCs w:val="28"/>
          <w:rtl/>
        </w:rPr>
        <w:t xml:space="preserve">منکر الحدیث، کان الحمیدی یتکلّم فیه» و قال النسائی: «منکر الحدیث» </w:t>
      </w:r>
      <w:r>
        <w:rPr>
          <w:rStyle w:val="FootnoteReference"/>
        </w:rPr>
        <w:footnoteReference w:id="414"/>
      </w:r>
      <w:r>
        <w:rPr>
          <w:rFonts w:ascii="IRNazanin" w:hAnsi="IRNazanin" w:eastAsia="IRNazanin" w:cs="IRNazanin"/>
          <w:lang w:bidi="fa-IR"/>
          <w:color w:val="111111"/>
          <w:sz w:val="28"/>
          <w:szCs w:val="28"/>
          <w:rtl/>
        </w:rPr>
        <w:t xml:space="preserve">و فی (الموضوعات لابن الجوزی) بعد حدیث فی فضل جدّة: «محمد بن عبد الرحمن قال یحیی: لیس بشی‌ء. و قال ابن حبان: حدّث عن أبیه بنسخة شبیها بمائتی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4" w:name="pg10468_135044"/>
    <w:bookmarkEnd w:id="184"/>
    <w:p>
      <w:pPr>
        <w:pStyle w:val="BookText"/>
      </w:pPr>
      <w:r>
        <w:rPr>
          <w:rFonts w:ascii="IRNazanin" w:hAnsi="IRNazanin" w:eastAsia="IRNazanin" w:cs="IRNazanin"/>
          <w:lang w:bidi="fa-IR"/>
          <w:color w:val="111111"/>
          <w:sz w:val="28"/>
          <w:szCs w:val="28"/>
          <w:rtl/>
        </w:rPr>
        <w:t xml:space="preserve">حدیث کلّها موضوعة، لا یحل الاحتجاج به» </w:t>
      </w:r>
      <w:r>
        <w:rPr>
          <w:rStyle w:val="FootnoteReference"/>
        </w:rPr>
        <w:footnoteReference w:id="415"/>
      </w:r>
      <w:r>
        <w:rPr>
          <w:rFonts w:ascii="IRNazanin" w:hAnsi="IRNazanin" w:eastAsia="IRNazanin" w:cs="IRNazanin"/>
          <w:lang w:bidi="fa-IR"/>
          <w:color w:val="111111"/>
          <w:sz w:val="28"/>
          <w:szCs w:val="28"/>
          <w:rtl/>
        </w:rPr>
        <w:t xml:space="preserve">و فی (میزان الاعتدال): «محمد ابن عبد الرحمن بن البیلمانی عن أبیه: ضعّفوه. و قال البخاری و أبو حاتم: منکر الحدیث، و قال الدار قطنی و غیره: ضعیف … قال ابن عدی: کلّما یرویه ابن البیلمانی البلاء منه» </w:t>
      </w:r>
      <w:r>
        <w:rPr>
          <w:rStyle w:val="FootnoteReference"/>
        </w:rPr>
        <w:footnoteReference w:id="416"/>
      </w:r>
      <w:r>
        <w:rPr>
          <w:rFonts w:ascii="IRNazanin" w:hAnsi="IRNazanin" w:eastAsia="IRNazanin" w:cs="IRNazanin"/>
          <w:lang w:bidi="fa-IR"/>
          <w:color w:val="111111"/>
          <w:sz w:val="28"/>
          <w:szCs w:val="28"/>
          <w:rtl/>
        </w:rPr>
        <w:t xml:space="preserve">و قال فی (المغنی فی الضعفاء): «ضعّفوه. و قال ابن حبان:</w:t>
      </w:r>
    </w:p>
    <w:p>
      <w:pPr>
        <w:pStyle w:val="BookText"/>
      </w:pPr>
      <w:r>
        <w:rPr>
          <w:rFonts w:ascii="IRNazanin" w:hAnsi="IRNazanin" w:eastAsia="IRNazanin" w:cs="IRNazanin"/>
          <w:lang w:bidi="fa-IR"/>
          <w:color w:val="111111"/>
          <w:sz w:val="28"/>
          <w:szCs w:val="28"/>
          <w:rtl/>
        </w:rPr>
        <w:t xml:space="preserve">روی عن أبیه نسخة موضوعة» </w:t>
      </w:r>
      <w:r>
        <w:rPr>
          <w:rStyle w:val="FootnoteReference"/>
        </w:rPr>
        <w:footnoteReference w:id="417"/>
      </w:r>
      <w:r>
        <w:rPr>
          <w:rFonts w:ascii="IRNazanin" w:hAnsi="IRNazanin" w:eastAsia="IRNazanin" w:cs="IRNazanin"/>
          <w:lang w:bidi="fa-IR"/>
          <w:color w:val="111111"/>
          <w:sz w:val="28"/>
          <w:szCs w:val="28"/>
          <w:rtl/>
        </w:rPr>
        <w:t xml:space="preserve">و أورده سبط ابن العجمی فی (الکشف الحثیث عمّن رمی بوضع الحدیث) و قال ابن حجر: «ضعیف، و قد اتّهمه ابن عدی و ابن حبان»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أبوه «عبد الرحمن بن البیلمانی» ففی (میزان الاعتدال): «عبد الرحمن ابن البیلمانی، من مشاهیر التابعین، یروی عن ابن عمر، لیّنه أبو حاتم و قال الدار قطنی: ضعیف لا تقوم به حجة» </w:t>
      </w:r>
      <w:r>
        <w:rPr>
          <w:rStyle w:val="FootnoteReference"/>
        </w:rPr>
        <w:footnoteReference w:id="419"/>
      </w:r>
      <w:r>
        <w:rPr>
          <w:rFonts w:ascii="IRNazanin" w:hAnsi="IRNazanin" w:eastAsia="IRNazanin" w:cs="IRNazanin"/>
          <w:lang w:bidi="fa-IR"/>
          <w:color w:val="111111"/>
          <w:sz w:val="28"/>
          <w:szCs w:val="28"/>
          <w:rtl/>
        </w:rPr>
        <w:t xml:space="preserve">و ذکره فی (المغنی فی الضعفاء) </w:t>
      </w:r>
      <w:r>
        <w:rPr>
          <w:rStyle w:val="FootnoteReference"/>
        </w:rPr>
        <w:footnoteReference w:id="420"/>
      </w:r>
      <w:r>
        <w:rPr>
          <w:rFonts w:ascii="IRNazanin" w:hAnsi="IRNazanin" w:eastAsia="IRNazanin" w:cs="IRNazanin"/>
          <w:lang w:bidi="fa-IR"/>
          <w:color w:val="111111"/>
          <w:sz w:val="28"/>
          <w:szCs w:val="28"/>
          <w:rtl/>
        </w:rPr>
        <w:t xml:space="preserve">و فی (تقریب التهذیب): «ضعیف»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6"/>
      </w:pPr>
      <w:bookmarkStart w:id="711" w:name="_Toc482"/>
      <w:r>
        <w:t>حصیلة البحث</w:t>
      </w:r>
      <w:bookmarkEnd w:id="711"/>
    </w:p>
    <w:p>
      <w:pPr>
        <w:pStyle w:val="BookText"/>
      </w:pPr>
      <w:r>
        <w:rPr>
          <w:rFonts w:ascii="IRNazanin" w:hAnsi="IRNazanin" w:eastAsia="IRNazanin" w:cs="IRNazanin"/>
          <w:lang w:bidi="fa-IR"/>
          <w:color w:val="111111"/>
          <w:sz w:val="28"/>
          <w:szCs w:val="28"/>
          <w:rtl/>
        </w:rPr>
        <w:t xml:space="preserve">فظهر بطلان هذا الحدیث عن ابن عمر بکلا طریقیه، و من هنا قال الحافظ السخاوی: «و عن ابن عمر عند ابن عدی فی ترجمة کوثر بن حکیم، و هو متروک.</w:t>
      </w:r>
    </w:p>
    <w:p>
      <w:pPr>
        <w:pStyle w:val="BookText"/>
      </w:pPr>
      <w:r>
        <w:rPr>
          <w:rFonts w:ascii="IRNazanin" w:hAnsi="IRNazanin" w:eastAsia="IRNazanin" w:cs="IRNazanin"/>
          <w:lang w:bidi="fa-IR"/>
          <w:color w:val="111111"/>
          <w:sz w:val="28"/>
          <w:szCs w:val="28"/>
          <w:rtl/>
        </w:rPr>
        <w:t xml:space="preserve">و له طریق أخری فی مسند أبی یعلی من طریق ابن البیلمانی عن أبیه عنه» </w:t>
      </w:r>
      <w:r>
        <w:rPr>
          <w:rStyle w:val="FootnoteReference"/>
        </w:rPr>
        <w:footnoteReference w:id="422"/>
      </w:r>
      <w:r>
        <w:rPr>
          <w:rFonts w:ascii="Amiri" w:hAnsi="Amiri" w:eastAsia="Amiri" w:cs="Amiri"/>
          <w:lang w:bidi="ar-SA"/>
          <w:color w:val="111111"/>
          <w:sz w:val="28"/>
          <w:szCs w:val="28"/>
          <w:rtl/>
        </w:rPr>
        <w:t xml:space="preserve">فإنّ فی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5" w:name="pg10468_135045"/>
    <w:bookmarkEnd w:id="185"/>
    <w:p>
      <w:pPr>
        <w:pStyle w:val="BookText"/>
      </w:pPr>
      <w:r>
        <w:rPr>
          <w:rFonts w:ascii="IRNazanin" w:hAnsi="IRNazanin" w:eastAsia="IRNazanin" w:cs="IRNazanin"/>
          <w:lang w:bidi="fa-IR"/>
          <w:color w:val="111111"/>
          <w:sz w:val="28"/>
          <w:szCs w:val="28"/>
          <w:rtl/>
        </w:rPr>
        <w:t xml:space="preserve">هذا الکلام فوائد:</w:t>
      </w:r>
    </w:p>
    <w:p>
      <w:pPr>
        <w:pStyle w:val="BookText"/>
      </w:pPr>
      <w:r>
        <w:rPr>
          <w:rFonts w:ascii="IRNazanin" w:hAnsi="IRNazanin" w:eastAsia="IRNazanin" w:cs="IRNazanin"/>
          <w:lang w:bidi="fa-IR"/>
          <w:color w:val="111111"/>
          <w:sz w:val="28"/>
          <w:szCs w:val="28"/>
          <w:rtl/>
        </w:rPr>
        <w:t xml:space="preserve">1- إن</w:t>
      </w:r>
    </w:p>
    <w:p>
      <w:pPr>
        <w:pStyle w:val="BookText"/>
      </w:pPr>
      <w:r>
        <w:rPr>
          <w:rFonts w:ascii="IRNazanin" w:hAnsi="IRNazanin" w:eastAsia="IRNazanin" w:cs="IRNazanin"/>
          <w:lang w:bidi="fa-IR"/>
          <w:color w:val="111111"/>
          <w:sz w:val="28"/>
          <w:szCs w:val="28"/>
          <w:rtl/>
        </w:rPr>
        <w:t xml:space="preserve">حدیث: ارحم أمتی بأمتی … عن ابن عمر مذکور فی کتاب الکامل لابن عدی</w:t>
      </w:r>
    </w:p>
    <w:p>
      <w:pPr>
        <w:pStyle w:val="BookText"/>
      </w:pPr>
      <w:r>
        <w:rPr>
          <w:rFonts w:ascii="IRNazanin" w:hAnsi="IRNazanin" w:eastAsia="IRNazanin" w:cs="IRNazanin"/>
          <w:lang w:bidi="fa-IR"/>
          <w:color w:val="111111"/>
          <w:sz w:val="28"/>
          <w:szCs w:val="28"/>
          <w:rtl/>
        </w:rPr>
        <w:t xml:space="preserve">، و ذلک مما یدلّ علی وهنه، لأنّ کتاب الکامل لابن عدی موضوعه الضّعفاء و المجروحون و أحادیثهم.</w:t>
      </w:r>
    </w:p>
    <w:p>
      <w:pPr>
        <w:pStyle w:val="BookText"/>
      </w:pPr>
      <w:r>
        <w:rPr>
          <w:rFonts w:ascii="IRNazanin" w:hAnsi="IRNazanin" w:eastAsia="IRNazanin" w:cs="IRNazanin"/>
          <w:lang w:bidi="fa-IR"/>
          <w:color w:val="111111"/>
          <w:sz w:val="28"/>
          <w:szCs w:val="28"/>
          <w:rtl/>
        </w:rPr>
        <w:t xml:space="preserve">2- إن ابن عدی أورد هذا الحدیث فی ترجمة کوثر بن حکیم، و منه یظهر أنّه یتّهم کوثر بن حکیم بوضع هذا الحدیث.</w:t>
      </w:r>
    </w:p>
    <w:p>
      <w:pPr>
        <w:pStyle w:val="BookText"/>
      </w:pPr>
      <w:r>
        <w:rPr>
          <w:rFonts w:ascii="IRNazanin" w:hAnsi="IRNazanin" w:eastAsia="IRNazanin" w:cs="IRNazanin"/>
          <w:lang w:bidi="fa-IR"/>
          <w:color w:val="111111"/>
          <w:sz w:val="28"/>
          <w:szCs w:val="28"/>
          <w:rtl/>
        </w:rPr>
        <w:t xml:space="preserve">3- إن راویه کوثر بن حکیم متروک عند الحافظ السخاوی.</w:t>
      </w:r>
    </w:p>
    <w:p>
      <w:pPr>
        <w:pStyle w:val="BookText"/>
      </w:pPr>
      <w:r>
        <w:rPr>
          <w:rFonts w:ascii="IRNazanin" w:hAnsi="IRNazanin" w:eastAsia="IRNazanin" w:cs="IRNazanin"/>
          <w:lang w:bidi="fa-IR"/>
          <w:color w:val="111111"/>
          <w:sz w:val="28"/>
          <w:szCs w:val="28"/>
          <w:rtl/>
        </w:rPr>
        <w:t xml:space="preserve">4- إن طریقه الآخر هو من طریق ابن البیلمانی عن أبیه عن ابن عمر.</w:t>
      </w:r>
    </w:p>
    <w:p>
      <w:pPr>
        <w:pStyle w:val="BookText"/>
      </w:pPr>
      <w:r>
        <w:rPr>
          <w:rFonts w:ascii="IRNazanin" w:hAnsi="IRNazanin" w:eastAsia="IRNazanin" w:cs="IRNazanin"/>
          <w:lang w:bidi="fa-IR"/>
          <w:color w:val="111111"/>
          <w:sz w:val="28"/>
          <w:szCs w:val="28"/>
          <w:rtl/>
        </w:rPr>
        <w:t xml:space="preserve">5- إن ضعف ابن البیلمانی و أبیه ثابت مشهور إلی حدّ أعرض السخاوی عن بیانه، و اکتفی بالقول بأنه من طریق ابن البیلمانی عن أبیه.</w:t>
      </w:r>
    </w:p>
    <w:p>
      <w:pPr>
        <w:pStyle w:val="Heading6"/>
      </w:pPr>
      <w:bookmarkStart w:id="712" w:name="_Toc483"/>
      <w:r>
        <w:t>الحدیث عن جابر</w:t>
      </w:r>
      <w:bookmarkEnd w:id="712"/>
    </w:p>
    <w:p>
      <w:pPr>
        <w:pStyle w:val="BookText"/>
      </w:pPr>
      <w:r>
        <w:rPr>
          <w:rFonts w:ascii="IRNazanin" w:hAnsi="IRNazanin" w:eastAsia="IRNazanin" w:cs="IRNazanin"/>
          <w:lang w:bidi="fa-IR"/>
          <w:color w:val="111111"/>
          <w:sz w:val="28"/>
          <w:szCs w:val="28"/>
          <w:rtl/>
        </w:rPr>
        <w:t xml:space="preserve">و أخرج الطبرانی هذا الحدیث الموضوع عن جابر حیث</w:t>
      </w:r>
    </w:p>
    <w:p>
      <w:pPr>
        <w:pStyle w:val="BookText"/>
      </w:pPr>
      <w:r>
        <w:rPr>
          <w:rFonts w:ascii="IRNazanin" w:hAnsi="IRNazanin" w:eastAsia="IRNazanin" w:cs="IRNazanin"/>
          <w:lang w:bidi="fa-IR"/>
          <w:color w:val="111111"/>
          <w:sz w:val="28"/>
          <w:szCs w:val="28"/>
          <w:rtl/>
        </w:rPr>
        <w:t xml:space="preserve">قال: «ثنا علی بن جعفر الملحی الاصبهانی، ثنا محمد بن الولید العباسی، ثنا عثمان بن زفر، ثنا مندل بن علی، عن ابن جریح، عن محمد بن المنکدر عن جابر بن عبد اللّه الأنصاری رضی اللّه عنه قال قال رسول اللّه صلّی اللّه علیه و آله و سلّم: أرحم أمتی بأمتی أبو بکر، و أرفق أمتی لأمّتی عمر بن الخطاب، و أصدق أمتی حیاء عثمان، و أقضی أمتی علی بن أبی طالب، و أعلمها بالحلال و الحرام معاذ بن جبل یجی‌ء یوم القیامة أمام العلماء برتوة، و أقرأ أمتی أبی بن کعب، و أفرضها زید بن ثابت. و قد أوتی عویمر عبادة یعنی أبا الدرداء رضی اللّه عنهم أجمعین. لم یروه عن ابن جریح إلّا مندل»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6" w:name="pg10468_135046"/>
    <w:bookmarkEnd w:id="186"/>
    <w:p>
      <w:pPr>
        <w:pStyle w:val="Heading6"/>
      </w:pPr>
      <w:bookmarkStart w:id="713" w:name="_Toc484"/>
      <w:r>
        <w:t>نظرة فی رجاله</w:t>
      </w:r>
      <w:bookmarkEnd w:id="713"/>
    </w:p>
    <w:p>
      <w:pPr>
        <w:pStyle w:val="BookText"/>
      </w:pPr>
      <w:r>
        <w:rPr>
          <w:rFonts w:ascii="IRNazanin" w:hAnsi="IRNazanin" w:eastAsia="IRNazanin" w:cs="IRNazanin"/>
          <w:lang w:bidi="fa-IR"/>
          <w:color w:val="111111"/>
          <w:sz w:val="28"/>
          <w:szCs w:val="28"/>
          <w:rtl/>
        </w:rPr>
        <w:t xml:space="preserve">و هذا الحدیث أیضا مطروح، لأن فی طریقه «مندل بن علی» - و قد تفرّد به عن ابن جریح کما نص علیه الطبرانی نفسه- قال النسائی (کتاب الضعفاء و المتروکین): «مندل بن علی ضعیف» و قال الذهبی: «قال أبو حاتم: شیخ. و قال أبو زرعة: لیّن. و قال أحمد: ضعیف» </w:t>
      </w:r>
      <w:r>
        <w:rPr>
          <w:rStyle w:val="FootnoteReference"/>
        </w:rPr>
        <w:footnoteReference w:id="424"/>
      </w:r>
      <w:r>
        <w:rPr>
          <w:rFonts w:ascii="IRNazanin" w:hAnsi="IRNazanin" w:eastAsia="IRNazanin" w:cs="IRNazanin"/>
          <w:lang w:bidi="fa-IR"/>
          <w:color w:val="111111"/>
          <w:sz w:val="28"/>
          <w:szCs w:val="28"/>
          <w:rtl/>
        </w:rPr>
        <w:t xml:space="preserve">و فی (الضعفاء للذهبی): «فیه لین، ضعّفه أحمد و الدار قطنی» </w:t>
      </w:r>
      <w:r>
        <w:rPr>
          <w:rStyle w:val="FootnoteReference"/>
        </w:rPr>
        <w:footnoteReference w:id="425"/>
      </w:r>
      <w:r>
        <w:rPr>
          <w:rFonts w:ascii="IRNazanin" w:hAnsi="IRNazanin" w:eastAsia="IRNazanin" w:cs="IRNazanin"/>
          <w:lang w:bidi="fa-IR"/>
          <w:color w:val="111111"/>
          <w:sz w:val="28"/>
          <w:szCs w:val="28"/>
          <w:rtl/>
        </w:rPr>
        <w:t xml:space="preserve">و قال ابن حجر: «قال الجوزجانی: ذاهب الحدیث، و قال الحاکم أبو أحمد: لیس بالقوی عندهم. و قال الساجی: لیس بثقة، روی مناکیر. و قال ابن معین: کان عبد الرحمن بن مهدی لا یحدّث عنه. و قال ابن قانع و الدار قطنی: ضعیف. و قال ابن حبان: کان ممن یرفع المراسیل و الموقوفات من سوء حفظه فاستحق الترک. و قال الطحاوی: لیس من أهل الثبت فی الروایة بشی‌ء و لا یحتجّ به» </w:t>
      </w:r>
      <w:r>
        <w:rPr>
          <w:rStyle w:val="FootnoteReference"/>
        </w:rPr>
        <w:footnoteReference w:id="426"/>
      </w:r>
      <w:r>
        <w:rPr>
          <w:rFonts w:ascii="IRNazanin" w:hAnsi="IRNazanin" w:eastAsia="IRNazanin" w:cs="IRNazanin"/>
          <w:lang w:bidi="fa-IR"/>
          <w:color w:val="111111"/>
          <w:sz w:val="28"/>
          <w:szCs w:val="28"/>
          <w:rtl/>
        </w:rPr>
        <w:t xml:space="preserve">و فی (تقریب التهذیب): «ضعیف» </w:t>
      </w:r>
      <w:r>
        <w:rPr>
          <w:rStyle w:val="FootnoteReference"/>
        </w:rPr>
        <w:footnoteReference w:id="427"/>
      </w:r>
      <w:r>
        <w:rPr>
          <w:rFonts w:ascii="IRNazanin" w:hAnsi="IRNazanin" w:eastAsia="IRNazanin" w:cs="IRNazanin"/>
          <w:lang w:bidi="fa-IR"/>
          <w:color w:val="111111"/>
          <w:sz w:val="28"/>
          <w:szCs w:val="28"/>
          <w:rtl/>
        </w:rPr>
        <w:t xml:space="preserve">و قال صفی الدین الخزرجی: «ضعّفه أحمد و غیره»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جریج» قال ابن حجر العسقلانی «قال الجرمی عن مالک: کان ابن جریح حاطب لیل» قال: «و قال عثمان الدارمی عن ابن معین: لیس بشی‌ء فی الزهری» قال: «و قال جعفر بن عبد الواحد عن یحیی بن سعید: کان ابن جریح صدوقا فإذا قال حدثنی فهو سماع، و إذا قال أخبرنی فهو قراءة، و إذا قال: قال فهو شبه الریح» </w:t>
      </w:r>
      <w:r>
        <w:rPr>
          <w:rStyle w:val="FootnoteReference"/>
        </w:rPr>
        <w:footnoteReference w:id="429"/>
      </w:r>
      <w:r>
        <w:rPr>
          <w:rFonts w:ascii="IRNazanin" w:hAnsi="IRNazanin" w:eastAsia="IRNazanin" w:cs="IRNazanin"/>
          <w:lang w:bidi="fa-IR"/>
          <w:color w:val="111111"/>
          <w:sz w:val="28"/>
          <w:szCs w:val="28"/>
          <w:rtl/>
        </w:rPr>
        <w:t xml:space="preserve">. قلت: و أنت تری فی سند الطبرانی أنّه لم یقل: «قال» أیضا.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7" w:name="pg10468_135047"/>
    <w:bookmarkEnd w:id="187"/>
    <w:p>
      <w:pPr>
        <w:pStyle w:val="BookText"/>
      </w:pPr>
      <w:r>
        <w:rPr>
          <w:rFonts w:ascii="IRNazanin" w:hAnsi="IRNazanin" w:eastAsia="IRNazanin" w:cs="IRNazanin"/>
          <w:lang w:bidi="fa-IR"/>
          <w:color w:val="111111"/>
          <w:sz w:val="28"/>
          <w:szCs w:val="28"/>
          <w:rtl/>
        </w:rPr>
        <w:t xml:space="preserve">و قال الدار قطنی بأنّه قبیح التّدلیس، ففی (تهذیب التهذیب): «و قال الدار قطنی یتجنّب تدلیس ابن جریج فإنه قبیح التدلیس، لا یدلّس إلّا ممّا سمعه من مجروح» و فیه عن ابن حبان: «و کان یدلّس» و فیه: «و قال أبو بکر: و رأیت فی کتاب علی بن المدینی: سألت یحیی بن سعید عن حدیث ابن جریح عن عطاء الخراسانی فقال: ضعیف. قلت لیحیی: انه یقول: أخبرنی. قال: لا شی‌ء، إنه ضعیف، إنما هو کتاب وقفه علیه» </w:t>
      </w:r>
      <w:r>
        <w:rPr>
          <w:rStyle w:val="FootnoteReference"/>
        </w:rPr>
        <w:footnoteReference w:id="430"/>
      </w:r>
      <w:r>
        <w:rPr>
          <w:rFonts w:ascii="IRNazanin" w:hAnsi="IRNazanin" w:eastAsia="IRNazanin" w:cs="IRNazanin"/>
          <w:lang w:bidi="fa-IR"/>
          <w:color w:val="111111"/>
          <w:sz w:val="28"/>
          <w:szCs w:val="28"/>
          <w:rtl/>
        </w:rPr>
        <w:t xml:space="preserve">. قلت: و سیأتی ذکر بعض المطاعن التی تترتّب علی ارتکاب التّدلیس، و لقد بلغت جرأة ابن جریح علی التّدلیس حدّا کان یرتکب الکذب فیه بصراحة و وضوح ففی (تهذیب التهذیب): «قال ابن سعد:</w:t>
      </w:r>
    </w:p>
    <w:p>
      <w:pPr>
        <w:pStyle w:val="BookText"/>
      </w:pPr>
      <w:r>
        <w:rPr>
          <w:rFonts w:ascii="IRNazanin" w:hAnsi="IRNazanin" w:eastAsia="IRNazanin" w:cs="IRNazanin"/>
          <w:lang w:bidi="fa-IR"/>
          <w:color w:val="111111"/>
          <w:sz w:val="28"/>
          <w:szCs w:val="28"/>
          <w:rtl/>
        </w:rPr>
        <w:t xml:space="preserve">ولد سنة 85 عام الجحاف. أنا محمد بن عمر- یعنی الواقدی- قال ثنا عبد الرحمن ابن أبی الزناد قال: شهدت ابن جریح جاء إلی هشام بن عروة فقال: یا أبا المنذر الصحیفة التی أعطیتها فلانا أ هی من حدیثک؟ قال: نعم. قال محمد بن عمر:</w:t>
      </w:r>
    </w:p>
    <w:p>
      <w:pPr>
        <w:pStyle w:val="BookText"/>
      </w:pPr>
      <w:r>
        <w:rPr>
          <w:rFonts w:ascii="IRNazanin" w:hAnsi="IRNazanin" w:eastAsia="IRNazanin" w:cs="IRNazanin"/>
          <w:lang w:bidi="fa-IR"/>
          <w:color w:val="111111"/>
          <w:sz w:val="28"/>
          <w:szCs w:val="28"/>
          <w:rtl/>
        </w:rPr>
        <w:t xml:space="preserve">فسمعت ابن جریج بعد ذلک یقول: حدثنا هشام الأحصی»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6"/>
      </w:pPr>
      <w:bookmarkStart w:id="714" w:name="_Toc485"/>
      <w:r>
        <w:t>الحدیث عن أبی سعید الخدری</w:t>
      </w:r>
      <w:bookmarkEnd w:id="714"/>
    </w:p>
    <w:p>
      <w:pPr>
        <w:pStyle w:val="BookText"/>
      </w:pPr>
      <w:r>
        <w:rPr>
          <w:rFonts w:ascii="IRNazanin" w:hAnsi="IRNazanin" w:eastAsia="IRNazanin" w:cs="IRNazanin"/>
          <w:lang w:bidi="fa-IR"/>
          <w:color w:val="111111"/>
          <w:sz w:val="28"/>
          <w:szCs w:val="28"/>
          <w:rtl/>
        </w:rPr>
        <w:t xml:space="preserve">و روی ابن عبد البر هذا الحدیث الموضوع عن أبی سعید الخدری حیث</w:t>
      </w:r>
    </w:p>
    <w:p>
      <w:pPr>
        <w:pStyle w:val="BookText"/>
      </w:pPr>
      <w:r>
        <w:rPr>
          <w:rFonts w:ascii="IRNazanin" w:hAnsi="IRNazanin" w:eastAsia="IRNazanin" w:cs="IRNazanin"/>
          <w:lang w:bidi="fa-IR"/>
          <w:color w:val="111111"/>
          <w:sz w:val="28"/>
          <w:szCs w:val="28"/>
          <w:rtl/>
        </w:rPr>
        <w:t xml:space="preserve">قال: «و قد أخبرنا عبد الوارث بن سفیان قال: حدثنا قاسم بن أصبغ قال: حدثنا أحمد بن زهیر قال: حدثنا أحمد بن عبد اللّه بن یونس قال: حدثنا سلام، عن زید العمی عن أبی الصّدیق الناجی، عن أبی سعید الخدری قال قال رسول اللّه صلّی اللّه علیه و سلّم: أرحم أمتی بها أبو بکر، و أقواهم فی دین اللّه عمر، و أصدقهم حیاء عثمان، و أقضاهم علی، و أفرضهم زید بن ثابت، و أقرؤهم لکتاب اللّه أبی بن کعب، و أعلمهم بالحلال و الحرام معاذ بن جبل، و أمین هذه الأمة أبو عبیدة ابن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8" w:name="pg10468_135048"/>
    <w:bookmarkEnd w:id="188"/>
    <w:p>
      <w:pPr>
        <w:pStyle w:val="BookText"/>
      </w:pPr>
      <w:r>
        <w:rPr>
          <w:rFonts w:ascii="IRNazanin" w:hAnsi="IRNazanin" w:eastAsia="IRNazanin" w:cs="IRNazanin"/>
          <w:lang w:bidi="fa-IR"/>
          <w:color w:val="111111"/>
          <w:sz w:val="28"/>
          <w:szCs w:val="28"/>
          <w:rtl/>
        </w:rPr>
        <w:t xml:space="preserve">الجراح، و أبو هریرة و وعاء للعلم- أو قال و وعاء العلم- و عند سلمان علم لا یدرک، و ما أظلّت الخضراء و لا أقلّت الغبراء من ذی لهجة أصدق من أبی ذر»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6"/>
      </w:pPr>
      <w:bookmarkStart w:id="715" w:name="_Toc486"/>
      <w:r>
        <w:t>نظرة فی رجاله</w:t>
      </w:r>
      <w:bookmarkEnd w:id="715"/>
    </w:p>
    <w:p>
      <w:pPr>
        <w:pStyle w:val="BookText"/>
      </w:pPr>
      <w:r>
        <w:rPr>
          <w:rFonts w:ascii="IRNazanin" w:hAnsi="IRNazanin" w:eastAsia="IRNazanin" w:cs="IRNazanin"/>
          <w:lang w:bidi="fa-IR"/>
          <w:color w:val="111111"/>
          <w:sz w:val="28"/>
          <w:szCs w:val="28"/>
          <w:rtl/>
        </w:rPr>
        <w:t xml:space="preserve">و فی سنده «زید العمّی» قال النسائی (کتاب الضعفاء و المتروکین): «زید العمی ضعیف» </w:t>
      </w:r>
      <w:r>
        <w:rPr>
          <w:rStyle w:val="FootnoteReference"/>
        </w:rPr>
        <w:footnoteReference w:id="433"/>
      </w:r>
      <w:r>
        <w:rPr>
          <w:rFonts w:ascii="IRNazanin" w:hAnsi="IRNazanin" w:eastAsia="IRNazanin" w:cs="IRNazanin"/>
          <w:lang w:bidi="fa-IR"/>
          <w:color w:val="111111"/>
          <w:sz w:val="28"/>
          <w:szCs w:val="28"/>
          <w:rtl/>
        </w:rPr>
        <w:t xml:space="preserve">و فی (میزان الاعتدال): «قال ابن معین: صالح، و قال مرة:</w:t>
      </w:r>
    </w:p>
    <w:p>
      <w:pPr>
        <w:pStyle w:val="BookText"/>
      </w:pPr>
      <w:r>
        <w:rPr>
          <w:rFonts w:ascii="IRNazanin" w:hAnsi="IRNazanin" w:eastAsia="IRNazanin" w:cs="IRNazanin"/>
          <w:lang w:bidi="fa-IR"/>
          <w:color w:val="111111"/>
          <w:sz w:val="28"/>
          <w:szCs w:val="28"/>
          <w:rtl/>
        </w:rPr>
        <w:t xml:space="preserve">لا شی‌ء. و قال مرة: ضعیف یکتب حدیثه. و قال أبو حاتم: ضعیف یکتب حدیثه. و قال الدار قطنی: صالح. و ضعّفه النسائی. و قال ابن عدی: لعلّ شعبة لم یرو عن أضعف منه. و قال السعدی: متماسک …» </w:t>
      </w:r>
      <w:r>
        <w:rPr>
          <w:rStyle w:val="FootnoteReference"/>
        </w:rPr>
        <w:footnoteReference w:id="434"/>
      </w:r>
      <w:r>
        <w:rPr>
          <w:rFonts w:ascii="IRNazanin" w:hAnsi="IRNazanin" w:eastAsia="IRNazanin" w:cs="IRNazanin"/>
          <w:lang w:bidi="fa-IR"/>
          <w:color w:val="111111"/>
          <w:sz w:val="28"/>
          <w:szCs w:val="28"/>
          <w:rtl/>
        </w:rPr>
        <w:t xml:space="preserve">و قال فی (الکاشف):</w:t>
      </w:r>
    </w:p>
    <w:p>
      <w:pPr>
        <w:pStyle w:val="BookText"/>
      </w:pPr>
      <w:r>
        <w:rPr>
          <w:rFonts w:ascii="IRNazanin" w:hAnsi="IRNazanin" w:eastAsia="IRNazanin" w:cs="IRNazanin"/>
          <w:lang w:bidi="fa-IR"/>
          <w:color w:val="111111"/>
          <w:sz w:val="28"/>
          <w:szCs w:val="28"/>
          <w:rtl/>
        </w:rPr>
        <w:t xml:space="preserve">«فیه ضعف» </w:t>
      </w:r>
      <w:r>
        <w:rPr>
          <w:rStyle w:val="FootnoteReference"/>
        </w:rPr>
        <w:footnoteReference w:id="435"/>
      </w:r>
      <w:r>
        <w:rPr>
          <w:rFonts w:ascii="IRNazanin" w:hAnsi="IRNazanin" w:eastAsia="IRNazanin" w:cs="IRNazanin"/>
          <w:lang w:bidi="fa-IR"/>
          <w:color w:val="111111"/>
          <w:sz w:val="28"/>
          <w:szCs w:val="28"/>
          <w:rtl/>
        </w:rPr>
        <w:t xml:space="preserve">و قال ابن حجر: «ضعیف»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السند «سلام» و هو «سلام بن سلیم الطویل» قال النسائی «متروک الحدیث» </w:t>
      </w:r>
      <w:r>
        <w:rPr>
          <w:rStyle w:val="FootnoteReference"/>
        </w:rPr>
        <w:footnoteReference w:id="437"/>
      </w:r>
      <w:r>
        <w:rPr>
          <w:rFonts w:ascii="IRNazanin" w:hAnsi="IRNazanin" w:eastAsia="IRNazanin" w:cs="IRNazanin"/>
          <w:lang w:bidi="fa-IR"/>
          <w:color w:val="111111"/>
          <w:sz w:val="28"/>
          <w:szCs w:val="28"/>
          <w:rtl/>
        </w:rPr>
        <w:t xml:space="preserve">و فی (الموضوعات لابن الجوزی) فی حدیث فی فضل المؤذّنین: «و فیه سلام الطویل قال یحیی: لیس بشی‌ء لا یکتب حدیثه. و قال البخاری: ترکوه.</w:t>
      </w:r>
    </w:p>
    <w:p>
      <w:pPr>
        <w:pStyle w:val="BookText"/>
      </w:pPr>
      <w:r>
        <w:rPr>
          <w:rFonts w:ascii="IRNazanin" w:hAnsi="IRNazanin" w:eastAsia="IRNazanin" w:cs="IRNazanin"/>
          <w:lang w:bidi="fa-IR"/>
          <w:color w:val="111111"/>
          <w:sz w:val="28"/>
          <w:szCs w:val="28"/>
          <w:rtl/>
        </w:rPr>
        <w:t xml:space="preserve">و قال النسائی و الدار قطنی: متروک و قال ابن حبان: یروی عن الثقات الموضوعات کأنه کان المعتمّد لها» </w:t>
      </w:r>
      <w:r>
        <w:rPr>
          <w:rStyle w:val="FootnoteReference"/>
        </w:rPr>
        <w:footnoteReference w:id="438"/>
      </w:r>
      <w:r>
        <w:rPr>
          <w:rFonts w:ascii="IRNazanin" w:hAnsi="IRNazanin" w:eastAsia="IRNazanin" w:cs="IRNazanin"/>
          <w:lang w:bidi="fa-IR"/>
          <w:color w:val="111111"/>
          <w:sz w:val="28"/>
          <w:szCs w:val="28"/>
          <w:rtl/>
        </w:rPr>
        <w:t xml:space="preserve">و قد أورد الذهبی هذا الحدیث بعد کلمات القدح فیه فی (میزان الاعتدال) و ذکره فی (المغنی فی الضعفاء) </w:t>
      </w:r>
      <w:r>
        <w:rPr>
          <w:rStyle w:val="FootnoteReference"/>
        </w:rPr>
        <w:footnoteReference w:id="439"/>
      </w:r>
      <w:r>
        <w:rPr>
          <w:rFonts w:ascii="IRNazanin" w:hAnsi="IRNazanin" w:eastAsia="IRNazanin" w:cs="IRNazanin"/>
          <w:lang w:bidi="fa-IR"/>
          <w:color w:val="111111"/>
          <w:sz w:val="28"/>
          <w:szCs w:val="28"/>
          <w:rtl/>
        </w:rPr>
        <w:t xml:space="preserve">و قال ابن حجر: «قال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روی أحادیث منکرة. و قال ابن أبی مریم عن ابن معین: له أحادیث منکرة. و قال الدوری و غیره عن ابن معین: لیس بشی‌ء. و قال ابن المدینی:</w:t>
      </w:r>
    </w:p>
    <w:p>
      <w:pPr>
        <w:pStyle w:val="BookText"/>
      </w:pPr>
      <w:r>
        <w:rPr>
          <w:rFonts w:ascii="IRNazanin" w:hAnsi="IRNazanin" w:eastAsia="IRNazanin" w:cs="IRNazanin"/>
          <w:lang w:bidi="fa-IR"/>
          <w:color w:val="111111"/>
          <w:sz w:val="28"/>
          <w:szCs w:val="28"/>
          <w:rtl/>
        </w:rPr>
        <w:t xml:space="preserve">ضعیف. و قال ابن عمار: لیس بحجة. و قال الجوزجانی: لیس بثقة. و قال البخاری: ترکوه. و قال مرة: یتکلّمون فیه. و قال أبو حاتم: ضعیف الحدیث، ترکوه. و قال أبو زرعة: ضعیف. و قال النسائی: متروک و قال مرة: لیس بثقة و لا یکتب حدیثه. قال ابن خراش: کذّاب، و قال مرة: متروک. و قال أبو القاسم البغوی: ضعیف الحدیث جدّا. و روی ابن عدی أحادیث و قال: لا یتابع علی شی‌ء منها … و قال ابن حبان: روی عن الثقات الموضوعات کأنه کان المتعمّد لها … و قال العجلی: ضعیف. و قال الساجی: عنده مناکیر. و قال الحاکم:</w:t>
      </w:r>
    </w:p>
    <w:p>
      <w:pPr>
        <w:pStyle w:val="BookText"/>
      </w:pPr>
      <w:r>
        <w:rPr>
          <w:rFonts w:ascii="IRNazanin" w:hAnsi="IRNazanin" w:eastAsia="IRNazanin" w:cs="IRNazanin"/>
          <w:lang w:bidi="fa-IR"/>
          <w:color w:val="111111"/>
          <w:sz w:val="28"/>
          <w:szCs w:val="28"/>
          <w:rtl/>
        </w:rPr>
        <w:t xml:space="preserve">روی أحادیث موضوعة. و قال أبو نعیم فی الحلیة فی ترجمة الشعبی: سلام بن سلیم الخراسانی متروک باتفاق …»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تری الحافظ السخاوی یقول فی هذا الحدیث بهذا الطریق: «و عن أبی سعید عن قاسم بن أصبغ، عن ابن أبی خیثمة. و عنه العقیلی فی الضعفاء عن علی بن عبد العزیز کلاهما عن أحمد بن یونس عن سلام عن زید العمی عن أبی الصدیق عنه. و زید و سلام ضعیفان»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معتمد خان فی (تحفة المحبین) فی فصل الأحادیث الضّعیفة: «أرحم أمتی بها أبو بکر … أخرجه ابن عبد البر فی الاستیعاب عن أبی سعید الخدری</w:t>
      </w:r>
    </w:p>
    <w:p>
      <w:pPr>
        <w:pStyle w:val="BookText"/>
      </w:pPr>
      <w:r>
        <w:rPr>
          <w:rFonts w:ascii="IRNazanin" w:hAnsi="IRNazanin" w:eastAsia="IRNazanin" w:cs="IRNazanin"/>
          <w:lang w:bidi="fa-IR"/>
          <w:color w:val="111111"/>
          <w:sz w:val="28"/>
          <w:szCs w:val="28"/>
          <w:rtl/>
        </w:rPr>
        <w:t xml:space="preserve">. و فی سنده سلام و هو الطویل متروک عن زید العمی ضعیف»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9" w:name="pg10468_135050"/>
    <w:bookmarkEnd w:id="189"/>
    <w:p>
      <w:pPr>
        <w:pStyle w:val="Heading6"/>
      </w:pPr>
      <w:bookmarkStart w:id="716" w:name="_Toc487"/>
      <w:r>
        <w:t>الحدیث عن أبی محجن الثقفی</w:t>
      </w:r>
      <w:bookmarkEnd w:id="716"/>
    </w:p>
    <w:p>
      <w:pPr>
        <w:pStyle w:val="BookText"/>
      </w:pPr>
      <w:r>
        <w:rPr>
          <w:rFonts w:ascii="IRNazanin" w:hAnsi="IRNazanin" w:eastAsia="IRNazanin" w:cs="IRNazanin"/>
          <w:lang w:bidi="fa-IR"/>
          <w:color w:val="111111"/>
          <w:sz w:val="28"/>
          <w:szCs w:val="28"/>
          <w:rtl/>
        </w:rPr>
        <w:t xml:space="preserve">و أخرجه ابن عبد البر عن أبی محجن الثقفی حیث قال: «و قد وصف رسول اللّه صلّی اللّه علیه و سلّم وجوه أصحابه و خلالهم لیقتدی به فیهم بمثل ذلک، فیما رواه شیخنا عیسی بن سعید بن سعدة المقری قال: حدّثنا أبو بکر أحمد بن إبراهیم ابن شاذان قال: حدّثنا أبو محمد یحیی بن محمد بن صاعد، و أنبأنا به أبو عثمان سعید بن عثمان قال: حدّثنا أحمد بن دحیم قال: حدّثنا یحیی بن محمد بن صاعد قال: حدّثنا محمد بن عبید بن ثعلبة العامری بالکوفة قال: حدّثنا عبد الحمید بن عبد الرحمن أبو یحیی الحمانی قال: حدّثنا أبو سعد الأعور. یعنی البقال و کان مولی لحذیفة- قال حدثنا شیخ من الصحابة یقال له أبو محجن أو محجن بن فلان قال قال رسول اللّه صلّی اللّه علیه و سلّم: إنّ أرأف أمتی بأمتی أبو بکر، و أقواها فی دین اللّه عمر، و أصدقها حیاء عثمان، و أقضاها علی بن أبی طالب، و أقرأها أبی بن کعب، و أفرضها زید بن ثابت، و أعلمهم بالحلال و الحرام معاذ بن جبل، و لکل أمة أمین و أمین هذه الأمة أبو عبیدة بن الجراح»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6"/>
      </w:pPr>
      <w:bookmarkStart w:id="717" w:name="_Toc488"/>
      <w:r>
        <w:t>نظرة فی سنده</w:t>
      </w:r>
      <w:bookmarkEnd w:id="717"/>
    </w:p>
    <w:p>
      <w:pPr>
        <w:pStyle w:val="BookText"/>
      </w:pPr>
      <w:r>
        <w:rPr>
          <w:rFonts w:ascii="IRNazanin" w:hAnsi="IRNazanin" w:eastAsia="IRNazanin" w:cs="IRNazanin"/>
          <w:lang w:bidi="fa-IR"/>
          <w:color w:val="111111"/>
          <w:sz w:val="28"/>
          <w:szCs w:val="28"/>
          <w:rtl/>
        </w:rPr>
        <w:t xml:space="preserve">و فی سنده «سعید البقّال» قال النسائی: «ضعیف» </w:t>
      </w:r>
      <w:r>
        <w:rPr>
          <w:rStyle w:val="FootnoteReference"/>
        </w:rPr>
        <w:footnoteReference w:id="444"/>
      </w:r>
      <w:r>
        <w:rPr>
          <w:rFonts w:ascii="IRNazanin" w:hAnsi="IRNazanin" w:eastAsia="IRNazanin" w:cs="IRNazanin"/>
          <w:lang w:bidi="fa-IR"/>
          <w:color w:val="111111"/>
          <w:sz w:val="28"/>
          <w:szCs w:val="28"/>
          <w:rtl/>
        </w:rPr>
        <w:t xml:space="preserve">و قال الذهبی: «ترکه الفلّاس. و قال ابن معین: لا یکتب حدیثه. و قال أبو زرعة: صدوق مدلس.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0" w:name="pg10468_135051"/>
    <w:bookmarkEnd w:id="190"/>
    <w:p>
      <w:pPr>
        <w:pStyle w:val="BookText"/>
      </w:pPr>
      <w:r>
        <w:rPr>
          <w:rFonts w:ascii="IRNazanin" w:hAnsi="IRNazanin" w:eastAsia="IRNazanin" w:cs="IRNazanin"/>
          <w:lang w:bidi="fa-IR"/>
          <w:color w:val="111111"/>
          <w:sz w:val="28"/>
          <w:szCs w:val="28"/>
          <w:rtl/>
        </w:rPr>
        <w:t xml:space="preserve">و قال ح: منکر الحدیث …» </w:t>
      </w:r>
      <w:r>
        <w:rPr>
          <w:rStyle w:val="FootnoteReference"/>
        </w:rPr>
        <w:footnoteReference w:id="445"/>
      </w:r>
      <w:r>
        <w:rPr>
          <w:rFonts w:ascii="IRNazanin" w:hAnsi="IRNazanin" w:eastAsia="IRNazanin" w:cs="IRNazanin"/>
          <w:lang w:bidi="fa-IR"/>
          <w:color w:val="111111"/>
          <w:sz w:val="28"/>
          <w:szCs w:val="28"/>
          <w:rtl/>
        </w:rPr>
        <w:t xml:space="preserve">و ذکره فی (المغنی فی الضعفاء) </w:t>
      </w:r>
      <w:r>
        <w:rPr>
          <w:rStyle w:val="FootnoteReference"/>
        </w:rPr>
        <w:footnoteReference w:id="446"/>
      </w:r>
      <w:r>
        <w:rPr>
          <w:rFonts w:ascii="IRNazanin" w:hAnsi="IRNazanin" w:eastAsia="IRNazanin" w:cs="IRNazanin"/>
          <w:lang w:bidi="fa-IR"/>
          <w:color w:val="111111"/>
          <w:sz w:val="28"/>
          <w:szCs w:val="28"/>
          <w:rtl/>
        </w:rPr>
        <w:t xml:space="preserve">و قال «ابن حجر:</w:t>
      </w:r>
    </w:p>
    <w:p>
      <w:pPr>
        <w:pStyle w:val="BookText"/>
      </w:pPr>
      <w:r>
        <w:rPr>
          <w:rFonts w:ascii="IRNazanin" w:hAnsi="IRNazanin" w:eastAsia="IRNazanin" w:cs="IRNazanin"/>
          <w:lang w:bidi="fa-IR"/>
          <w:color w:val="111111"/>
          <w:sz w:val="28"/>
          <w:szCs w:val="28"/>
          <w:rtl/>
        </w:rPr>
        <w:t xml:space="preserve">ضعیف مرسل» </w:t>
      </w:r>
      <w:r>
        <w:rPr>
          <w:rStyle w:val="FootnoteReference"/>
        </w:rPr>
        <w:footnoteReference w:id="447"/>
      </w:r>
      <w:r>
        <w:rPr>
          <w:rFonts w:ascii="IRNazanin" w:hAnsi="IRNazanin" w:eastAsia="IRNazanin" w:cs="IRNazanin"/>
          <w:lang w:bidi="fa-IR"/>
          <w:color w:val="111111"/>
          <w:sz w:val="28"/>
          <w:szCs w:val="28"/>
          <w:rtl/>
        </w:rPr>
        <w:t xml:space="preserve">و قال صفی الدین الخزرجی: «قال الذهبی مات سنة بضع و أربعین و مائة و ما علمت أحدا وثّقه» </w:t>
      </w:r>
      <w:r>
        <w:rPr>
          <w:rStyle w:val="FootnoteReference"/>
        </w:rPr>
        <w:footnoteReference w:id="448"/>
      </w:r>
      <w:r>
        <w:rPr>
          <w:rFonts w:ascii="IRNazanin" w:hAnsi="IRNazanin" w:eastAsia="IRNazanin" w:cs="IRNazanin"/>
          <w:lang w:bidi="fa-IR"/>
          <w:color w:val="111111"/>
          <w:sz w:val="28"/>
          <w:szCs w:val="28"/>
          <w:rtl/>
        </w:rPr>
        <w:t xml:space="preserve">و قد نصّ ابن حجر فی الاصابة بترجمة أبی محجن علی ضعف الرجل و أنه لم یدرک أبا محجن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«أبو محجن الثقفی» فکان فاسقا فاجرا منهمکا فی الشّراب لا یکاد یقلع عنه و لا یردعه حد و لا لوم، جلده عمر بن الخطاب فی الخمر مرارا- و قد کان عمر یحاول ان لا یجری الحدّ فی شاربی الخمر من أصحابه لأنه کان منهم- لانهماکه و تجریه و فعله ذلک علانیة و جهارا، و نفاه إلی جزیرة فی البحر، و قد حضر القادسیة و هو سکران من الخمر، فأمر به سعد بن أبی وقاص إلی القید … فهذا طرف من قبائح هذا الرجل و فضائحه و من شاء التفاصیل فلیرجع إلی ترجمته فی (الاستیعاب) و (أسد الغابة) و (الاصابة) و غیرها من مصادر تراجم الصحابة.</w:t>
      </w:r>
    </w:p>
    <w:p>
      <w:pPr>
        <w:pStyle w:val="Heading6"/>
      </w:pPr>
      <w:bookmarkStart w:id="718" w:name="_Toc489"/>
      <w:r>
        <w:t>الحدیث عن شدّاد بن أوس فی الموضوعات</w:t>
      </w:r>
      <w:bookmarkEnd w:id="718"/>
    </w:p>
    <w:p>
      <w:pPr>
        <w:pStyle w:val="BookText"/>
      </w:pPr>
      <w:r>
        <w:rPr>
          <w:rFonts w:ascii="IRNazanin" w:hAnsi="IRNazanin" w:eastAsia="IRNazanin" w:cs="IRNazanin"/>
          <w:lang w:bidi="fa-IR"/>
          <w:color w:val="111111"/>
          <w:sz w:val="28"/>
          <w:szCs w:val="28"/>
          <w:rtl/>
        </w:rPr>
        <w:t xml:space="preserve">و قد أخرج أبو جعفر العقیلی هذا الحدیث الموضوع عن شداد بن أوس فی (کتاب الضعفاء) و ابن عساکر فی (تاریخ دمشق) و ضعفه، و أورده ابن الجوزی فی (الموضوعات) و فی سنده مجروحون، و اتّهم منهم بشیر بن زاذان فإمّا وضعه و إمّا دلّسه عن بعض الضعفاء …</w:t>
      </w:r>
    </w:p>
    <w:p>
      <w:pPr>
        <w:pStyle w:val="BookText"/>
      </w:pPr>
      <w:r>
        <w:rPr>
          <w:rFonts w:ascii="IRNazanin" w:hAnsi="IRNazanin" w:eastAsia="IRNazanin" w:cs="IRNazanin"/>
          <w:lang w:bidi="fa-IR"/>
          <w:color w:val="111111"/>
          <w:sz w:val="28"/>
          <w:szCs w:val="28"/>
          <w:rtl/>
        </w:rPr>
        <w:t xml:space="preserve">قال محمد بن معتمد خان البدخشانی فی (تحفة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المحبین) فی الفصل الذی عقده للأحادیث الضعیفة: «أبو بکر أرأف أمتی و أرحمها، و عمر بن الخطاب خیر أمتی و أعدلها، و عثمان بن عفان أحیا أمتی و أکرمها، و علی بن أبی طالب ألبّ أمتی و أشجعها. عق عس و ضعّفه عن شداد ابن أوس. و فی سنده مجروحون و اتّهم منهم بشیر فإمّا وضعه و إمّا دلّس عن بعض الضعفاء. و أورده ابن الجوزی فی الموضوعات»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عبارة ابن الجوزی فی (الموضوعات):</w:t>
      </w:r>
    </w:p>
    <w:p>
      <w:pPr>
        <w:pStyle w:val="BookText"/>
      </w:pPr>
      <w:r>
        <w:rPr>
          <w:rFonts w:ascii="IRNazanin" w:hAnsi="IRNazanin" w:eastAsia="IRNazanin" w:cs="IRNazanin"/>
          <w:lang w:bidi="fa-IR"/>
          <w:color w:val="111111"/>
          <w:sz w:val="28"/>
          <w:szCs w:val="28"/>
          <w:rtl/>
        </w:rPr>
        <w:t xml:space="preserve">«حدیث فی ذکر جماعة من الصحابة: أنبأنا عبد الوهاب بن المبارک قال:</w:t>
      </w:r>
    </w:p>
    <w:p>
      <w:pPr>
        <w:pStyle w:val="BookText"/>
      </w:pPr>
      <w:r>
        <w:rPr>
          <w:rFonts w:ascii="IRNazanin" w:hAnsi="IRNazanin" w:eastAsia="IRNazanin" w:cs="IRNazanin"/>
          <w:lang w:bidi="fa-IR"/>
          <w:color w:val="111111"/>
          <w:sz w:val="28"/>
          <w:szCs w:val="28"/>
          <w:rtl/>
        </w:rPr>
        <w:t xml:space="preserve">أنبأنا محمد بن المظفر قال: أنبأ أبو الحسن أحمد بن محمد العتیقی قال: أخبرنا یوسف بن الدخیل قال: ثنا أبو جعفر العقیلی قال: ثنا بشر بن موسی قال: ثنا عبد الرحیم بن واقد الواقدی قال: ثنا بشیر بن زاذان، عن عمر بن صبیح عن کن عن شدّاد بن أوس: إن رسول اللّه صلّی اللّه علیه و آله و سلّم قال: أبو بکر أوزن أمتی و أرجحها، و عمر بن الخطاب خیر أمتی و أکملها، و عثمان أحیا أمتی و أعدلها، و علی بن أبی طالب ولی أمتی و أوسمها، و عبد اللّه بن مسعود أمین أمتی و أوصلها، و أبو ذر أزهد أمتی و أرأفها، و أبو الدرداء أعدل أمتی و أرحمها، و معاویة بن أبی سفیان أحلم أمتی و أجودها</w:t>
      </w:r>
    </w:p>
    <w:p>
      <w:pPr>
        <w:pStyle w:val="BookText"/>
      </w:pPr>
      <w:r>
        <w:rPr>
          <w:rFonts w:ascii="IRNazanin" w:hAnsi="IRNazanin" w:eastAsia="IRNazanin" w:cs="IRNazanin"/>
          <w:lang w:bidi="fa-IR"/>
          <w:color w:val="111111"/>
          <w:sz w:val="28"/>
          <w:szCs w:val="28"/>
          <w:rtl/>
        </w:rPr>
        <w:t xml:space="preserve">. طریق آخر- أخبرنا علی بن عبید اللّه قال: أنبأ علی بن أحمد البندار قال:</w:t>
      </w:r>
    </w:p>
    <w:p>
      <w:pPr>
        <w:pStyle w:val="BookText"/>
      </w:pPr>
      <w:r>
        <w:rPr>
          <w:rFonts w:ascii="IRNazanin" w:hAnsi="IRNazanin" w:eastAsia="IRNazanin" w:cs="IRNazanin"/>
          <w:lang w:bidi="fa-IR"/>
          <w:color w:val="111111"/>
          <w:sz w:val="28"/>
          <w:szCs w:val="28"/>
          <w:rtl/>
        </w:rPr>
        <w:t xml:space="preserve">أنبأنا أبو عبد اللّه ابن بطة قال: حدّثنی أبو صالح محمد بن أحمد قال: ثنا خلف ابن عمرو العکبری قال: حدّثنا محمد بن إبراهیم قال: ثنا یزید الحلال صاحب ابن أبی الشوارب قال: حدّثنا أحمد بن القاسم بن بهرام قال: ثنا محمد بن بشیر عن بشیر بن زاذان عن عکرمة عن ابن عباس قال قال رسول اللّه صلّی اللّه علیه و سلّم: أبو بکر خیر أمتی و أتقاها، و عمر أعزّها و أعدلها، و عثمان أکرمها و أحیاها، و علی ألبّها و أوسمها، و ابن مسعود آمنها و أعدلها، و أبو ذر أزهدها و أصدقها، و أبو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1" w:name="pg10468_135053"/>
    <w:bookmarkEnd w:id="191"/>
    <w:p>
      <w:pPr>
        <w:pStyle w:val="BookText"/>
      </w:pPr>
      <w:r>
        <w:rPr>
          <w:rFonts w:ascii="IRNazanin" w:hAnsi="IRNazanin" w:eastAsia="IRNazanin" w:cs="IRNazanin"/>
          <w:lang w:bidi="fa-IR"/>
          <w:color w:val="111111"/>
          <w:sz w:val="28"/>
          <w:szCs w:val="28"/>
          <w:rtl/>
        </w:rPr>
        <w:t xml:space="preserve">الدرداء أعبدها، و معاویة أحلمها و أجودها.</w:t>
      </w:r>
    </w:p>
    <w:p>
      <w:pPr>
        <w:pStyle w:val="BookText"/>
      </w:pPr>
      <w:r>
        <w:rPr>
          <w:rFonts w:ascii="IRNazanin" w:hAnsi="IRNazanin" w:eastAsia="IRNazanin" w:cs="IRNazanin"/>
          <w:lang w:bidi="fa-IR"/>
          <w:color w:val="111111"/>
          <w:sz w:val="28"/>
          <w:szCs w:val="28"/>
          <w:rtl/>
        </w:rPr>
        <w:t xml:space="preserve">قال المصنف: هذا حدیث موضوع علی رسول اللّه صلّی اللّه علیه و سلّم، و فی الطریقین جماعة مجروحون، و المتهم به عندی بشیر بن زاذان، إما أن یکون من فعله أو من تدلیسه عن الضعفاء و قد خلط فی إسناده. قال ابن عدی: هو ضعیف یحدّث عن الضّعفاء»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«بشیر بن زاذان» ضعّفه الذهبی أیضا، إذ ذکره فی (المغنی فی الضعفاء) و قال: «ضعّفه الدار قطنی و غیره»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6"/>
      </w:pPr>
      <w:bookmarkStart w:id="719" w:name="_Toc490"/>
      <w:r>
        <w:t>الحدیث عن ابن عباس لا سند له</w:t>
      </w:r>
      <w:bookmarkEnd w:id="719"/>
    </w:p>
    <w:p>
      <w:pPr>
        <w:pStyle w:val="BookText"/>
      </w:pPr>
      <w:r>
        <w:rPr>
          <w:rFonts w:ascii="IRNazanin" w:hAnsi="IRNazanin" w:eastAsia="IRNazanin" w:cs="IRNazanin"/>
          <w:lang w:bidi="fa-IR"/>
          <w:color w:val="111111"/>
          <w:sz w:val="28"/>
          <w:szCs w:val="28"/>
          <w:rtl/>
        </w:rPr>
        <w:t xml:space="preserve">و روی الملّا فی سیرته هذا الافک الشنیع و الکذب الفظیع عن ابن عباس:</w:t>
      </w:r>
    </w:p>
    <w:p>
      <w:pPr>
        <w:pStyle w:val="BookText"/>
      </w:pPr>
      <w:r>
        <w:rPr>
          <w:rFonts w:ascii="IRNazanin" w:hAnsi="IRNazanin" w:eastAsia="IRNazanin" w:cs="IRNazanin"/>
          <w:lang w:bidi="fa-IR"/>
          <w:color w:val="111111"/>
          <w:sz w:val="28"/>
          <w:szCs w:val="28"/>
          <w:rtl/>
        </w:rPr>
        <w:t xml:space="preserve">قال المحبّ الطبری فی: «الفصل الرابع فی وصف کلّ واحد من العشرة بصفة حمیدة- عن ابن عباس قال: قال رسول اللّه صلّی اللّه علیه و سلّم: أرحم أمتی بأمتی أبو بکر، و أقواهم فی دین اللّه عمر، و أشدّهم حیاء عثمان، و أقضاهم علی بن أبی طالب، و لکل نبی حواری و حواریّ طلحة و الزبیر، و حیثما کان سعد ابن أبی وقاص کان الحق معه، و سعد بن زید من أحباء الرحمن، و عبد الرحمن بن عوف من تجار الرحمن، و أبو عبیدة بن الجراح أمین اللّه و أمین رسوله، و لکل نبی صاحب و صاحب سرّی معاویة بن أبی سفیان، فمن أحبّهم فقد نجا و من أبغضهم فقد هلک. خرجه الملّا فی سیرته»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باطل قطعا، إذ لا سند له أبدا، و رکاکة ألفاظه و سخافة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2" w:name="pg10468_135054"/>
    <w:bookmarkEnd w:id="192"/>
    <w:p>
      <w:pPr>
        <w:pStyle w:val="BookText"/>
      </w:pPr>
      <w:r>
        <w:rPr>
          <w:rFonts w:ascii="IRNazanin" w:hAnsi="IRNazanin" w:eastAsia="IRNazanin" w:cs="IRNazanin"/>
          <w:lang w:bidi="fa-IR"/>
          <w:color w:val="111111"/>
          <w:sz w:val="28"/>
          <w:szCs w:val="28"/>
          <w:rtl/>
        </w:rPr>
        <w:t xml:space="preserve">معانیه تشهد بوضعه، و ممّا ینادی بذلک اشتماله علی فضیلة لمعاویة بن أبی سفیان، و قد نصّ کبار الأئمة کالبخاری، و النسائی، و الحاکم، و ابن الجوزی، و ابن تیمیة، و ابن حجر، و غیرهم، علی أنّه لم یثبت حدیث فی فضل معاویة بن أبی سفیان … کما ستطلع علیه فی ما بعد إن شاء اللّه تعالی.</w:t>
      </w:r>
    </w:p>
    <w:p>
      <w:pPr>
        <w:pStyle w:val="Heading6"/>
      </w:pPr>
      <w:bookmarkStart w:id="720" w:name="_Toc491"/>
      <w:r>
        <w:t>حصیلة البحث</w:t>
      </w:r>
      <w:bookmarkEnd w:id="720"/>
    </w:p>
    <w:p>
      <w:pPr>
        <w:pStyle w:val="BookText"/>
      </w:pPr>
      <w:r>
        <w:rPr>
          <w:rFonts w:ascii="IRNazanin" w:hAnsi="IRNazanin" w:eastAsia="IRNazanin" w:cs="IRNazanin"/>
          <w:lang w:bidi="fa-IR"/>
          <w:color w:val="111111"/>
          <w:sz w:val="28"/>
          <w:szCs w:val="28"/>
          <w:rtl/>
        </w:rPr>
        <w:t xml:space="preserve">و قد علم من هذا البحث بوضوح: أن</w:t>
      </w:r>
    </w:p>
    <w:p>
      <w:pPr>
        <w:pStyle w:val="BookText"/>
      </w:pPr>
      <w:r>
        <w:rPr>
          <w:rFonts w:ascii="IRNazanin" w:hAnsi="IRNazanin" w:eastAsia="IRNazanin" w:cs="IRNazanin"/>
          <w:lang w:bidi="fa-IR"/>
          <w:color w:val="111111"/>
          <w:sz w:val="28"/>
          <w:szCs w:val="28"/>
          <w:rtl/>
        </w:rPr>
        <w:t xml:space="preserve">حدیث «أرحم أمتی بأمتی …».</w:t>
      </w:r>
    </w:p>
    <w:p>
      <w:pPr>
        <w:pStyle w:val="BookText"/>
      </w:pPr>
      <w:r>
        <w:rPr>
          <w:rFonts w:ascii="IRNazanin" w:hAnsi="IRNazanin" w:eastAsia="IRNazanin" w:cs="IRNazanin"/>
          <w:lang w:bidi="fa-IR"/>
          <w:color w:val="111111"/>
          <w:sz w:val="28"/>
          <w:szCs w:val="28"/>
          <w:rtl/>
        </w:rPr>
        <w:t xml:space="preserve">حدیث موضوع و مفتعل بجمیع طرقه و ألفاظه، علی ضوء کلمات کبار أئمة الجرح و التعدیل، و مشاهیر حفاظ الحدیث و الأخبار.</w:t>
      </w:r>
    </w:p>
    <w:p>
      <w:pPr>
        <w:pStyle w:val="Heading6"/>
      </w:pPr>
      <w:bookmarkStart w:id="721" w:name="_Toc492"/>
      <w:r>
        <w:t>آراء المحققین الآخرین</w:t>
      </w:r>
      <w:bookmarkEnd w:id="721"/>
    </w:p>
    <w:p>
      <w:pPr>
        <w:pStyle w:val="BookText"/>
      </w:pPr>
      <w:r>
        <w:rPr>
          <w:rFonts w:ascii="IRNazanin" w:hAnsi="IRNazanin" w:eastAsia="IRNazanin" w:cs="IRNazanin"/>
          <w:lang w:bidi="fa-IR"/>
          <w:color w:val="111111"/>
          <w:sz w:val="28"/>
          <w:szCs w:val="28"/>
          <w:rtl/>
        </w:rPr>
        <w:t xml:space="preserve">و قد نصّ جماعة من مشاهیر محقّقی أهل السّنة فی الحدیث و الرجال علی وضع هذا الحدیث أو بطلانه أو ضعفه و لا بأس بذکر بعض کلماتهم فی هذا المقام:</w:t>
      </w:r>
    </w:p>
    <w:p>
      <w:pPr>
        <w:pStyle w:val="BookText"/>
      </w:pPr>
      <w:r>
        <w:rPr>
          <w:rFonts w:ascii="IRNazanin" w:hAnsi="IRNazanin" w:eastAsia="IRNazanin" w:cs="IRNazanin"/>
          <w:lang w:bidi="fa-IR"/>
          <w:color w:val="111111"/>
          <w:sz w:val="28"/>
          <w:szCs w:val="28"/>
          <w:rtl/>
        </w:rPr>
        <w:t xml:space="preserve">قال المناوی بشرح هذا الحدیث: «ع من طریق ابن البیلمانی عن أبیه عن ابن عمر بن الخطاب. و ابن البیلمانی حاله معروف. لکن فی الباب أیضا عن أنس و جابر و غیرهما عند الترمذی، و ابن ماجة، و الحاکم و غیرهم. لکن قالوا فی روایتهم بدل أرأف: ارحم. و قالت: حسن صحیح. و قال ک: علی شرطهما.</w:t>
      </w:r>
    </w:p>
    <w:p>
      <w:pPr>
        <w:pStyle w:val="BookText"/>
      </w:pPr>
      <w:r>
        <w:rPr>
          <w:rFonts w:ascii="IRNazanin" w:hAnsi="IRNazanin" w:eastAsia="IRNazanin" w:cs="IRNazanin"/>
          <w:lang w:bidi="fa-IR"/>
          <w:color w:val="111111"/>
          <w:sz w:val="28"/>
          <w:szCs w:val="28"/>
          <w:rtl/>
        </w:rPr>
        <w:t xml:space="preserve">و تعقّبهم ابن عبد الهادی فی تذکرته بأن فی متنه نکارة، و بأن شیخه ضعّفه، بل رجح وضعه»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3" w:name="pg10468_135055"/>
    <w:bookmarkEnd w:id="193"/>
    <w:p>
      <w:pPr>
        <w:pStyle w:val="Heading6"/>
      </w:pPr>
      <w:bookmarkStart w:id="722" w:name="_Toc493"/>
      <w:r>
        <w:t>ترجمة ابن عبد الهادی</w:t>
      </w:r>
      <w:bookmarkEnd w:id="722"/>
    </w:p>
    <w:p>
      <w:pPr>
        <w:pStyle w:val="BookText"/>
      </w:pPr>
      <w:r>
        <w:rPr>
          <w:rFonts w:ascii="IRNazanin" w:hAnsi="IRNazanin" w:eastAsia="IRNazanin" w:cs="IRNazanin"/>
          <w:lang w:bidi="fa-IR"/>
          <w:color w:val="111111"/>
          <w:sz w:val="28"/>
          <w:szCs w:val="28"/>
          <w:rtl/>
        </w:rPr>
        <w:t xml:space="preserve">و ابن عبد الهادی- الذی تعقّب القوم فی تذکرته بأنّ فی الحدیث نکارة و بأنّ شیخه ابن تیمیّة ضعّفه بل رجح وضعه- من محققی حفّاظ أهل السّنة المشاهیر، قال الحافظ الذهبی فی ذکر مشایخه:</w:t>
      </w:r>
    </w:p>
    <w:p>
      <w:pPr>
        <w:pStyle w:val="BookText"/>
      </w:pPr>
      <w:r>
        <w:rPr>
          <w:rFonts w:ascii="IRNazanin" w:hAnsi="IRNazanin" w:eastAsia="IRNazanin" w:cs="IRNazanin"/>
          <w:lang w:bidi="fa-IR"/>
          <w:color w:val="111111"/>
          <w:sz w:val="28"/>
          <w:szCs w:val="28"/>
          <w:rtl/>
        </w:rPr>
        <w:t xml:space="preserve">«و سمعت من الامام الأوحد الحافظ، ذی الفنون، شمس الدین محمد بن أحمد بن عبد الهادی. ولد سنة خمس أو ست و سبعمائة، و سمع من القاضی ولی الدین عبد الدائم و المطعم، و اعتنی بالرجال و العلل و برع و جمع، و تصدی للافادة و الاشتغال فی القراءات و الحدیث و الفقه و الأصول و النحو، و له توسّع فی العلوم و ذهن سیّال. توفی فی شهر جمادی الأولی سنة 744»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رجب بترجمته: «المقرئ الفقیه المحدّث الحافظ الناقد النحوی المتفنّن … عنی بالحدیث و فنونه و معرفة الرجال و العلل و برع فی ذلک، و تفقّه فی المذهب و أفتی و قرأ الأصلین و العربیة و برع فیها، و لازم الشیخ تقی الدین ابن تیمیّة مدة … و کتب بخطه المتقن الکثیر، و صنف کتبا کثیرة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«مهر فی الحدیث و الفقه و الأصول و العربیة و غیرها. قال الصفدی: لو عاش لکان آیة … و قال الذهبی فی معجمه المختص: الفقیه البارع المقرئ المجوّد المحدّث الحافظ النحوی الحاذق ذو الفنون، کتب عنی و استفدت منه. و قال ابن کثیر: کان حافظا علّامة ناقدا، حصّل من العلوم ما لا یبلغه الشیوخ الکبار، و برع فی الفنون، و کان جبلا فی العلل و الطرق و الرجال، حسن الفهم جدا صحیح الذهن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4" w:name="pg10468_135056"/>
    <w:bookmarkEnd w:id="194"/>
    <w:p>
      <w:pPr>
        <w:pStyle w:val="Heading6"/>
      </w:pPr>
      <w:bookmarkStart w:id="723" w:name="_Toc494"/>
      <w:r>
        <w:t>4- بطلان دعوی ان ابا بکر اوّل باب لأنه باب فی الرحمة</w:t>
      </w:r>
      <w:bookmarkEnd w:id="723"/>
    </w:p>
    <w:p>
      <w:pPr>
        <w:pStyle w:val="Heading6"/>
      </w:pPr>
      <w:bookmarkStart w:id="724" w:name="_Toc495"/>
      <w:r>
        <w:t>اشارة</w:t>
      </w:r>
      <w:bookmarkEnd w:id="724"/>
    </w:p>
    <w:p>
      <w:pPr>
        <w:pStyle w:val="BookText"/>
      </w:pPr>
      <w:r>
        <w:rPr>
          <w:rFonts w:ascii="IRNazanin" w:hAnsi="IRNazanin" w:eastAsia="IRNazanin" w:cs="IRNazanin"/>
          <w:lang w:bidi="fa-IR"/>
          <w:color w:val="111111"/>
          <w:sz w:val="28"/>
          <w:szCs w:val="28"/>
          <w:rtl/>
        </w:rPr>
        <w:t xml:space="preserve">و قول العاصمی: «ثم یکون أبو بکر الصدیق رضوان اللّه علیه بابا منها، و هو أول باب و أفضل باب، حیث جعله النبی صلّی اللّه علیه و سلّم أوّلهم فی الحدیث الذی ذکر فیه أصحابه، و خصّ کلّ واحد منهم بخاصّیة، فکان رضوان اللّه علیه بابا فی الرحمة و الرأفة بالمسلمین و الشفقة علیهم، کما</w:t>
      </w:r>
    </w:p>
    <w:p>
      <w:pPr>
        <w:pStyle w:val="BookText"/>
      </w:pPr>
      <w:r>
        <w:rPr>
          <w:rFonts w:ascii="IRNazanin" w:hAnsi="IRNazanin" w:eastAsia="IRNazanin" w:cs="IRNazanin"/>
          <w:lang w:bidi="fa-IR"/>
          <w:color w:val="111111"/>
          <w:sz w:val="28"/>
          <w:szCs w:val="28"/>
          <w:rtl/>
        </w:rPr>
        <w:t xml:space="preserve">قال صلّی اللّه علیه و سلّم: أرحم أمتی أبو بکر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أخری: أرأف أمتی بأمتی أبو بکر. و لا یکون الرحمة بالمسلمین إلّا من أصل العلم».</w:t>
      </w:r>
    </w:p>
    <w:p>
      <w:pPr>
        <w:pStyle w:val="BookText"/>
      </w:pPr>
      <w:r>
        <w:rPr>
          <w:rFonts w:ascii="IRNazanin" w:hAnsi="IRNazanin" w:eastAsia="IRNazanin" w:cs="IRNazanin"/>
          <w:lang w:bidi="fa-IR"/>
          <w:color w:val="111111"/>
          <w:sz w:val="28"/>
          <w:szCs w:val="28"/>
          <w:rtl/>
        </w:rPr>
        <w:t xml:space="preserve">واضح البطلان، لأنّ شواهد جهل أبی بکر متظافرة جدّا، و من کان جاهلا بمعنی «الأب» و «الکلالة» و «إرث العمّة و الخالة» کیف یجوز أن یکون بابا لمدینة العلم؟! و کیف یکون أوّل باب و أفضل باب؟! و قد عرفت أن الحدیث المذکور موضوع، فبطل الاستدلال به.</w:t>
      </w:r>
    </w:p>
    <w:p>
      <w:pPr>
        <w:pStyle w:val="Heading6"/>
      </w:pPr>
      <w:bookmarkStart w:id="725" w:name="_Toc496"/>
      <w:r>
        <w:t>نوادر الأثر فی شدة أبی بکر</w:t>
      </w:r>
      <w:bookmarkEnd w:id="725"/>
    </w:p>
    <w:p>
      <w:pPr>
        <w:pStyle w:val="BookText"/>
      </w:pPr>
      <w:r>
        <w:rPr>
          <w:rFonts w:ascii="IRNazanin" w:hAnsi="IRNazanin" w:eastAsia="IRNazanin" w:cs="IRNazanin"/>
          <w:lang w:bidi="fa-IR"/>
          <w:color w:val="111111"/>
          <w:sz w:val="28"/>
          <w:szCs w:val="28"/>
          <w:rtl/>
        </w:rPr>
        <w:t xml:space="preserve">علی أن هناک فی کتب أهل السّنة، أحادیث و آثارا تحکی شدّة أبی بکر علی المسلمین، و هذا من وجوه بطلان قوله: «فکان بابا فی الرحمة و الرأفة بالمسلمین و الشفقة علیهم» … و من تلک القضایا ما یلی:</w:t>
      </w:r>
    </w:p>
    <w:p>
      <w:pPr>
        <w:pStyle w:val="BookText"/>
      </w:pPr>
      <w:r>
        <w:rPr>
          <w:rFonts w:ascii="IRNazanin" w:hAnsi="IRNazanin" w:eastAsia="IRNazanin" w:cs="IRNazanin"/>
          <w:lang w:bidi="fa-IR"/>
          <w:color w:val="111111"/>
          <w:sz w:val="28"/>
          <w:szCs w:val="28"/>
          <w:rtl/>
        </w:rPr>
        <w:t xml:space="preserve">(1) ما أخرجه البخاری فی کتاب الأدب قائلا: «باب ما یکره من الغضب و الجزع عند الضیف- حدّثنا عیّاش بن الولید، حدّثنا عبد الأعلی قال: حدّثنا سعید الجریری، عن أبی عثمان، عن عبد الرحمن بن أبی بکر: إن أبا بکر تضیّف رهطا فقال لعبد الرحمن: دونک أضیافک فإنی منطلق إلی النبی صلّی اللّه علیه و سلّم، فافرغ من قراهم قبل أن أجی‌ء. فانطلق عبد الرحمن فأتاهم بما عنده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اطعموا. فقالوا: این ربّ منزلنا؟ قال: أطعموا. قالوا: ما نحن بآکلین حتی یجی‌ء رب منزلنا. قال: اقبلوا عنا قراکم فإنه إنّ جاء و لم تطعموا لنلقینّ منه، فأبوا. فعرفت انه یجد علیّ، فلما جاء تنحیّت عنه. فقال: ما صنعتم؟ فأخبروه.</w:t>
      </w:r>
    </w:p>
    <w:p>
      <w:pPr>
        <w:pStyle w:val="BookText"/>
      </w:pPr>
      <w:r>
        <w:rPr>
          <w:rFonts w:ascii="IRNazanin" w:hAnsi="IRNazanin" w:eastAsia="IRNazanin" w:cs="IRNazanin"/>
          <w:lang w:bidi="fa-IR"/>
          <w:color w:val="111111"/>
          <w:sz w:val="28"/>
          <w:szCs w:val="28"/>
          <w:rtl/>
        </w:rPr>
        <w:t xml:space="preserve">فقال: یا عبد الرحمن، فسکتّ. ثم قال: یا عبد الرحمن. فسکتّ. فقال: یا غنثر أقسمت علیک إن کنت تسمع صوتی لمّا جئت. فخرجت فقلت: سل أضیافک.</w:t>
      </w:r>
    </w:p>
    <w:p>
      <w:pPr>
        <w:pStyle w:val="BookText"/>
      </w:pPr>
      <w:r>
        <w:rPr>
          <w:rFonts w:ascii="IRNazanin" w:hAnsi="IRNazanin" w:eastAsia="IRNazanin" w:cs="IRNazanin"/>
          <w:lang w:bidi="fa-IR"/>
          <w:color w:val="111111"/>
          <w:sz w:val="28"/>
          <w:szCs w:val="28"/>
          <w:rtl/>
        </w:rPr>
        <w:t xml:space="preserve">فقالوا: صدق، أتانا به. قال: فإنما انتظرتمونی، و اللّه لا أطعمه اللیلة. فقال الآخرون: و اللّه لا نطعمه حتی تطعمه. قال: لم ار فی الشر کاللّیلة! ویلکم ما أنتم! لما لا تقبلون عنا قراکم. هات طعامک. فجاء به، فوضع یده فقال: بسم اللّه الأولی للشیطان. فأکل و أکلوا»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مسلم فی باب إکرام الضّیف و فضل إیثاره: «حدثنا محمد بن مثنی قال: نا سالم بن نوح العطار عن الجریری عن أبی عثمان عن عبد الرحمن بن أبی بکر قال: نزل علینا أضیاف لنا. قال و کان أبی یتحدّث إلی رسول اللّه صلّی اللّه علیه و سلّم من اللیل فانطلق و قال: یا عبد الرحمن افرغ من أضیافک. قال: فلما أمسیت جئنا بقراهم قال: فأبوا فقالوا: حتی یجی‌ء أبو منزلنا فیطعم معنا. قال فقلت لهم: إنه رجل حدید و إنکم إن لم تفعلوا خفت أن یصیبنی منه أذی. قال:</w:t>
      </w:r>
    </w:p>
    <w:p>
      <w:pPr>
        <w:pStyle w:val="BookText"/>
      </w:pPr>
      <w:r>
        <w:rPr>
          <w:rFonts w:ascii="IRNazanin" w:hAnsi="IRNazanin" w:eastAsia="IRNazanin" w:cs="IRNazanin"/>
          <w:lang w:bidi="fa-IR"/>
          <w:color w:val="111111"/>
          <w:sz w:val="28"/>
          <w:szCs w:val="28"/>
          <w:rtl/>
        </w:rPr>
        <w:t xml:space="preserve">فأبوا. فلما جاء لم یبدأ بشی‌ء أول منهم فقال: أفرغتم من أضیافکم. قال: قالوا:</w:t>
      </w:r>
    </w:p>
    <w:p>
      <w:pPr>
        <w:pStyle w:val="BookText"/>
      </w:pPr>
      <w:r>
        <w:rPr>
          <w:rFonts w:ascii="IRNazanin" w:hAnsi="IRNazanin" w:eastAsia="IRNazanin" w:cs="IRNazanin"/>
          <w:lang w:bidi="fa-IR"/>
          <w:color w:val="111111"/>
          <w:sz w:val="28"/>
          <w:szCs w:val="28"/>
          <w:rtl/>
        </w:rPr>
        <w:t xml:space="preserve">لا و اللّه ما فرغنا. قال: الم آمر عبد الرحمن؟ قال: و تنحّیت عنه. فقال: یا عبد الرحمن! قال: فتنحیّت عنه. قال فقال: یا غنثر أقسمت علیک إن کنت تسمع صوتی إلّا جئت. قال: فجئت. قال فقلت: و اللّه ما لی ذنب، هؤلاء أضیافک فسلهم، قد أتیتهم بقراهم فأبوا أن یطعموا حتی تجی‌ء قال فقال: ما لکم ألّا تقبلوا عنا قراکم؟ قال فقال أبو بکر: فو اللّه لا أطعمه اللیلة. قال فقالوا و اللّه لا نطعمه حتی تطعمه. قال فقال: ما رأیت فی الشر کاللیلة قط، ویلکم مالکم ألّا تقبلوا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 قراکم! قال: ثم قال: أما الأولی فمن الشیطان هلمّوا قراکم. قال: فجی‌ء بالطعام فسمّی فأکل و أکلوا. قال: فلما أصبح غدا علی النبی صلّی اللّه علیه و سلّم فقال: یا رسول اللّه برّوا و حنثت. قال فأخبره. فقال: بل أنت أبرّهم و أخیرهم.</w:t>
      </w:r>
    </w:p>
    <w:p>
      <w:pPr>
        <w:pStyle w:val="BookText"/>
      </w:pPr>
      <w:r>
        <w:rPr>
          <w:rFonts w:ascii="IRNazanin" w:hAnsi="IRNazanin" w:eastAsia="IRNazanin" w:cs="IRNazanin"/>
          <w:lang w:bidi="fa-IR"/>
          <w:color w:val="111111"/>
          <w:sz w:val="28"/>
          <w:szCs w:val="28"/>
          <w:rtl/>
        </w:rPr>
        <w:t xml:space="preserve">قال: و لم تبلغنی کفارة»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الحدیث یدل علی الشدّة و الغضب من جهات:</w:t>
      </w:r>
    </w:p>
    <w:p>
      <w:pPr>
        <w:pStyle w:val="BookText"/>
      </w:pPr>
      <w:r>
        <w:rPr>
          <w:rFonts w:ascii="IRNazanin" w:hAnsi="IRNazanin" w:eastAsia="IRNazanin" w:cs="IRNazanin"/>
          <w:lang w:bidi="fa-IR"/>
          <w:color w:val="111111"/>
          <w:sz w:val="28"/>
          <w:szCs w:val="28"/>
          <w:rtl/>
        </w:rPr>
        <w:t xml:space="preserve">فالأولی: قول عبد الرحمن: «إنه رجل حدید، و إنکم إن لم تفعلوا خفت أن یصیبنی منه أذی» فهذا یشهد بأنّ ما رووه من أنه أرحم الامّة بالأمّة … کذب مختلق.</w:t>
      </w:r>
    </w:p>
    <w:p>
      <w:pPr>
        <w:pStyle w:val="BookText"/>
      </w:pPr>
      <w:r>
        <w:rPr>
          <w:rFonts w:ascii="IRNazanin" w:hAnsi="IRNazanin" w:eastAsia="IRNazanin" w:cs="IRNazanin"/>
          <w:lang w:bidi="fa-IR"/>
          <w:color w:val="111111"/>
          <w:sz w:val="28"/>
          <w:szCs w:val="28"/>
          <w:rtl/>
        </w:rPr>
        <w:t xml:space="preserve">و الثّانیة: تنحّی عبد الرحمن عنه.</w:t>
      </w:r>
    </w:p>
    <w:p>
      <w:pPr>
        <w:pStyle w:val="BookText"/>
      </w:pPr>
      <w:r>
        <w:rPr>
          <w:rFonts w:ascii="IRNazanin" w:hAnsi="IRNazanin" w:eastAsia="IRNazanin" w:cs="IRNazanin"/>
          <w:lang w:bidi="fa-IR"/>
          <w:color w:val="111111"/>
          <w:sz w:val="28"/>
          <w:szCs w:val="28"/>
          <w:rtl/>
        </w:rPr>
        <w:t xml:space="preserve">و الثّالثة: نداؤه عبد الرحمن: «یا غنثر» و هو شتم أی: یا لئیم أو نحو ذلک من المعانی القبیحة. و قد اخرج البخاری فی باب قول الضیف «لا آکل حتی تأکل» القصّة و فیها: «فغضب أبو بکر فسبّ و جدع» قال القسطلانی فی شرحه:</w:t>
      </w:r>
    </w:p>
    <w:p>
      <w:pPr>
        <w:pStyle w:val="BookText"/>
      </w:pPr>
      <w:r>
        <w:rPr>
          <w:rFonts w:ascii="IRNazanin" w:hAnsi="IRNazanin" w:eastAsia="IRNazanin" w:cs="IRNazanin"/>
          <w:lang w:bidi="fa-IR"/>
          <w:color w:val="111111"/>
          <w:sz w:val="28"/>
          <w:szCs w:val="28"/>
          <w:rtl/>
        </w:rPr>
        <w:t xml:space="preserve">«فسبّ أی شتم لظنّه أنّهم فرّطوا فی حق ضیفه، و جدّع بالجیم المفتوحة و الدال المهملة المشددة و بعدها عین مهملة: دعا بقطع الأنف أو الاذن أو الشفة» فهذا یدلّ علی شدة غضبه و بذاءة لسانه و سوء خلقه، حیث جعل یدعو علیهم بذلک من غیر استعلام منهم هل فرّطوا فی حق ضیفه أولا!! بل المستفاد من البخاری أنه فعل ذلک بعد أن سأل أهله: «ما صنعتم؟ فأخبروه» و حینئذ یکون سبّه إیّاهم أشنع و أفظع.</w:t>
      </w:r>
    </w:p>
    <w:p>
      <w:pPr>
        <w:pStyle w:val="BookText"/>
      </w:pPr>
      <w:r>
        <w:rPr>
          <w:rFonts w:ascii="IRNazanin" w:hAnsi="IRNazanin" w:eastAsia="IRNazanin" w:cs="IRNazanin"/>
          <w:lang w:bidi="fa-IR"/>
          <w:color w:val="111111"/>
          <w:sz w:val="28"/>
          <w:szCs w:val="28"/>
          <w:rtl/>
        </w:rPr>
        <w:t xml:space="preserve">و الرّابعة: قوله للأضیاف: «فو اللّه لا أطعمه اللیلة» صنیع قبیح منه تجاه إبائهم عن الأکل حتی یجی‌ء، یکشف عن غضبه معهم و عدم إکرامه لهم، من دون أن یکون منهم شی‌ء یستحقّون ذلک به!! بل یجب إکرام الضیف عقلا و عرفا و شرعا علی کلّ حال، و هذا أمر یعرفه و یفعله حتی أجلاف العرب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من عادة الأضیاف أنّهم لا یأکلون حتی یأکل معهم مضیّفهم، کما یشهد بذلک ما أخرجه البخاری فی صحیحه فی کتاب الأدب: إنّ سلمان زار أبا الدرداء «فصنع له طعاما فقال: کل فإنی صائم. قال: ما أنا بآکل حتی تأکل» … فلو کان فی أبی بکر شی‌ء من الرحمة و الرأفة لأکل مع أضیافه بعد انتظارهم له و إن کان صائما، لا أن یقول بکلّ خشونة: و اللّه لا أطعمه اللیلة!! و الخامسة: إنه لا ریب فی مرجوحیة هذا القسم، لظهور رجحان الأکل مع الأضیاف و لو استلزم الترک هتکهم کان حراما لحرمة هتک المسلم- و هذا من آیات جهله و سوء خلقه.</w:t>
      </w:r>
    </w:p>
    <w:p>
      <w:pPr>
        <w:pStyle w:val="BookText"/>
      </w:pPr>
      <w:r>
        <w:rPr>
          <w:rFonts w:ascii="IRNazanin" w:hAnsi="IRNazanin" w:eastAsia="IRNazanin" w:cs="IRNazanin"/>
          <w:lang w:bidi="fa-IR"/>
          <w:color w:val="111111"/>
          <w:sz w:val="28"/>
          <w:szCs w:val="28"/>
          <w:rtl/>
        </w:rPr>
        <w:t xml:space="preserve">و السادسة: قوله: «ما رأیت فی الشر کاللیلة قط» کلام خشن یؤذی الأضیاف بلا موجب.</w:t>
      </w:r>
    </w:p>
    <w:p>
      <w:pPr>
        <w:pStyle w:val="BookText"/>
      </w:pPr>
      <w:r>
        <w:rPr>
          <w:rFonts w:ascii="IRNazanin" w:hAnsi="IRNazanin" w:eastAsia="IRNazanin" w:cs="IRNazanin"/>
          <w:lang w:bidi="fa-IR"/>
          <w:color w:val="111111"/>
          <w:sz w:val="28"/>
          <w:szCs w:val="28"/>
          <w:rtl/>
        </w:rPr>
        <w:t xml:space="preserve">و السابعة: قوله لهم: «ویلکم …» ینافی الأدب و الإکرام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أخرجه محی السّنة البغوی فی (المصابیح) و الخطیب التبریزی فی (مشکاة المصابیح): «عن النعمان بن بشیر إنه قال: استاذن أبو بکر رضی اللّه عنه علی النبی صلّی اللّه علیه و سلّم، فسمع صوت عائشة رضی اللّه عنها عالیا، فلمّا دخل تناولها لیلطمها و قال: لا أراک ترفعین صوتک علی رسول اللّه صلّی اللّه علیه و سلّم، فجعل النبی یحجزه، و خرج أبو بکر مغضبا فقال النبی حین خرج أبو بکر:</w:t>
      </w:r>
    </w:p>
    <w:p>
      <w:pPr>
        <w:pStyle w:val="BookText"/>
      </w:pPr>
      <w:r>
        <w:rPr>
          <w:rFonts w:ascii="IRNazanin" w:hAnsi="IRNazanin" w:eastAsia="IRNazanin" w:cs="IRNazanin"/>
          <w:lang w:bidi="fa-IR"/>
          <w:color w:val="111111"/>
          <w:sz w:val="28"/>
          <w:szCs w:val="28"/>
          <w:rtl/>
        </w:rPr>
        <w:t xml:space="preserve">کیف رأیتنی أنقذتک من الرجل؟ قالت: فمکث أبو بکر أیاما ثم استأذن فوجدهما قد اضطجعا فقال لهما: أدخلانی فی سلمکما کما أدخلتمانی فی حربکما. فقال النبی صلّی اللّه علیه و سلّم: قد فعلنا، قد فعلنا»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أنه کان علیه بادئ بدء أن ینهاها عن ذلک بلسانه، ثم إذا لم تنته بادر إلی لطمها، فإنّ ذلک طریق الأمر بالمعروف و النّهی عن المنکر.</w:t>
      </w:r>
    </w:p>
    <w:p>
      <w:pPr>
        <w:pStyle w:val="BookText"/>
      </w:pPr>
      <w:r>
        <w:rPr>
          <w:rFonts w:ascii="IRNazanin" w:hAnsi="IRNazanin" w:eastAsia="IRNazanin" w:cs="IRNazanin"/>
          <w:lang w:bidi="fa-IR"/>
          <w:color w:val="111111"/>
          <w:sz w:val="28"/>
          <w:szCs w:val="28"/>
          <w:rtl/>
        </w:rPr>
        <w:t xml:space="preserve">أقول: و سبب هذه القضیّة اعتراض عائشة علی النبی صلّی اللّه علیه و آله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فی أنّ علیا أحبّ إلیه من أبیها و منها، حسدا منها و عنادا له علیه الصلاة و السّلام، و لکن أبا داود و من حذا حذوه أسقطوا من الحدیث هذه الفقرة و قد جاء بتمامه فی (المسند) حیث قال: «ثنا أبو نعیم، ثنا یونس، ثنا العیزار بن حریث قال قال النعمان بن بشیر: استأذن أبو بکر علی رسول اللّه صلّی اللّه علیه و سلّم فسمع صوت عائشة عالیا و هی تقول: و اللّه لقد عرفت أن علیّا أحبّ إلیک من أبی و منّی- مرتین أو ثلاثا- فاستأذن أبو بکر فدخل فأهوی إلیها فقال: یا بنت فلانة! لا أسمعک ترفعین صوتک علی رسول اللّه صلّی اللّه علیه و سلّم».</w:t>
      </w:r>
    </w:p>
    <w:p>
      <w:pPr>
        <w:pStyle w:val="BookText"/>
      </w:pPr>
      <w:r>
        <w:rPr>
          <w:rFonts w:ascii="IRNazanin" w:hAnsi="IRNazanin" w:eastAsia="IRNazanin" w:cs="IRNazanin"/>
          <w:lang w:bidi="fa-IR"/>
          <w:color w:val="111111"/>
          <w:sz w:val="28"/>
          <w:szCs w:val="28"/>
          <w:rtl/>
        </w:rPr>
        <w:t xml:space="preserve">و رواه النسائی قائلا: «أخبرنی عبدة بن عبد الرحیم المروزی قال: أنبأنا عمر بن محمد قال: أنبأنا یونس بن أبی إسحاق، عن العیزار بن حریث عن النعمان بن بشیر قال: استأذن أبو بکر علی النبی صلّی اللّه علیه و سلّم، فسمع صوت عائشة عالیا و هی تقول: و اللّه لقد علمت أن علیا أحبّ إلیک من أبی، فأهوی لها لیلطمها و قال لها: یا بنت فلانة أراک ترفعین صوتک علی رسول اللّه صلّی اللّه علیه و سلّم! فامسکه رسول اللّه و خرج أبو بکر مغضبا. فقال رسول اللّه صلّی اللّه علیه و سلّم یا عائشة! کیف رأیتنی أنقذتک من الرجل! ثم استأذن أبو بکر بعد ذلک و قد اصطلح رسول اللّه صلّی اللّه علیه و سلّم و عائشة فقال: أدخلانی فی السلم کما أدخلتمانی فی الحرب. فقال رسول اللّه صلّی اللّه علیه و سلّم: قد فعلنا»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 فی هذا اللفظ قوله لعائشة: «یا بنت فلانة» و لا یخفی علیک معناه!! (3)</w:t>
      </w:r>
    </w:p>
    <w:p>
      <w:pPr>
        <w:pStyle w:val="BookText"/>
      </w:pPr>
      <w:r>
        <w:rPr>
          <w:rFonts w:ascii="IRNazanin" w:hAnsi="IRNazanin" w:eastAsia="IRNazanin" w:cs="IRNazanin"/>
          <w:lang w:bidi="fa-IR"/>
          <w:color w:val="111111"/>
          <w:sz w:val="28"/>
          <w:szCs w:val="28"/>
          <w:rtl/>
        </w:rPr>
        <w:t xml:space="preserve">ما رواه محی السّنة البغوی فی تفسیره قائلا: «أخبرنا إسماعیل بن عبد القاهر، أنا عبد الغافر بن محمد، أنا محمد بن عیسی الجلودی، أنا ابراهیم بن محمد بن سفیان، أنا مسلم بن الحجاج، أنا زهیر بن حرب، أنا روح بن عبادة،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زکریا بن إسحاق، أنا أبو الزبیر، عن جابر بن عبد اللّه قال: دخل أبو بکر یستأذن علی رسول اللّه صلّی اللّه علیه و سلّم فوجد الناس جلوسا ببابه و لم یؤذن لأحد منهم. قال: فأذن لأبی بکر فدخل، ثم أقبل عمر فاستأذن فأذن له، فوجد النبی جالسا حوله نساؤه واجما ساکتا قال: فقال: لأقولنّ شیئا أضحک النبی صلّی اللّه علیه و سلّم، فقال: یا رسول اللّه ما لو رأیت بنت خارجة سألتنی النفقة فقمت إلیها فوجأت عنقها؟ فضحک رسول اللّه و قال: هنّ حولی کما تری یسألننی النفقة. فقام أبو بکر إلی عائشة یجأ عنقها، و قام عمر الی حفصة یجأ عنقها، کلاهما یقول: تسألن رسول اللّه صلّی اللّه علیه و سلّم ما لیس عنده؟! قلن: و اللّه لا نسأل رسول اللّه شیئا أبدا لیس عنده …»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(لباب التأویل) عن مسلم، (تفسیر ابن کثیر) عن أحمد، (الدر المنثور) عن أحمد و النسائی و ابن مردویه.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أخرجه أحمد قال: «ثنا عبد اللّه بن إدریس قال: ثنا ابن إسحاق عن یحیی بن عباد بن عبد اللّه بن الزبیر عن أبیه: إن أسماء بنت أبی بکر قالت: خرجنا مع رسول اللّه صلّی اللّه علیه و سلّم حجاجا، حتی إذا کنا بالعرج نزل رسول اللّه، فجلست عائشة إلی جنب رسول اللّه و جلست إلی جنب أبی، و کانت زمالة رسول اللّه صلّی اللّه علیه و سلّم و زمالة أبی بکر واحدة مع غلام أبی بکر، فجلس أبو بکر ینتظره أن یطلع علیه، فطلع و لیس معه بعیر فقال: أین بعیرک؟ قال: قد أضللته البارحة. فقال أبو بکر: بعیر واحد تضلّه! فطفق یضربه و رسول اللّه صلّی اللّه علیه و سلّم یتبسّم و یقول: أنظروا إلی هذا المحرم و ما یصنع»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انظر: (سنن أبی داود) و (سنن ابن ماجة) و (الدر المنثور) بتفسیر فَلا رَفَثَ وَ لا فُسُوقَ وَ لا جِدالَ فِی الْحَجِّ عن الحاکم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صححه- … لکن عند ابن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ماجة «و کانت زمالتنا و زمالة أبی بکر واحدة مع غلام أبی بکر» و عند الحاکم:</w:t>
      </w:r>
    </w:p>
    <w:p>
      <w:pPr>
        <w:pStyle w:val="BookText"/>
      </w:pPr>
      <w:r>
        <w:rPr>
          <w:rFonts w:ascii="IRNazanin" w:hAnsi="IRNazanin" w:eastAsia="IRNazanin" w:cs="IRNazanin"/>
          <w:lang w:bidi="fa-IR"/>
          <w:color w:val="111111"/>
          <w:sz w:val="28"/>
          <w:szCs w:val="28"/>
          <w:rtl/>
        </w:rPr>
        <w:t xml:space="preserve">«و کانت زاملتنا مع غلام أبی بکر».</w:t>
      </w:r>
    </w:p>
    <w:p>
      <w:pPr>
        <w:pStyle w:val="BookText"/>
      </w:pPr>
      <w:r>
        <w:rPr>
          <w:rFonts w:ascii="IRNazanin" w:hAnsi="IRNazanin" w:eastAsia="IRNazanin" w:cs="IRNazanin"/>
          <w:lang w:bidi="fa-IR"/>
          <w:color w:val="111111"/>
          <w:sz w:val="28"/>
          <w:szCs w:val="28"/>
          <w:rtl/>
        </w:rPr>
        <w:t xml:space="preserve">(5) ما أخرجه فی (مشکاة المصابیح) فی باب حفظ اللسان و الغیبة و الشتم:</w:t>
      </w:r>
    </w:p>
    <w:p>
      <w:pPr>
        <w:pStyle w:val="BookText"/>
      </w:pPr>
      <w:r>
        <w:rPr>
          <w:rFonts w:ascii="IRNazanin" w:hAnsi="IRNazanin" w:eastAsia="IRNazanin" w:cs="IRNazanin"/>
          <w:lang w:bidi="fa-IR"/>
          <w:color w:val="111111"/>
          <w:sz w:val="28"/>
          <w:szCs w:val="28"/>
          <w:rtl/>
        </w:rPr>
        <w:t xml:space="preserve">«و عن عائشة قالت: مرّ النبی صلّی اللّه علیه و سلّم بأبی بکر- و هو یلعن بعض رقیقه- فالتفت إلیه النبی صلّی اللّه علیه و سلّم فقال: لعّانین و صدّیقین!! کلّا و ربّ الکعبة، فأعتق أبو بکر یومئذ بعض رقیقه ثم جاء إلی النبی فقال: لا أعود»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من الواضح أن ذلک البعض من رقیقه لم یکن مستحقا للّعن، إذ لو کان مستحقا له لما منع النبی صلّی اللّه علیه و آله و سلّم عن لعنه، و لما اعتقه أبو بکر یومئذ، و لما قال للنبی: لا أعود …</w:t>
      </w:r>
    </w:p>
    <w:p>
      <w:pPr>
        <w:pStyle w:val="BookText"/>
      </w:pPr>
      <w:r>
        <w:rPr>
          <w:rFonts w:ascii="IRNazanin" w:hAnsi="IRNazanin" w:eastAsia="IRNazanin" w:cs="IRNazanin"/>
          <w:lang w:bidi="fa-IR"/>
          <w:color w:val="111111"/>
          <w:sz w:val="28"/>
          <w:szCs w:val="28"/>
          <w:rtl/>
        </w:rPr>
        <w:t xml:space="preserve">و یستفاد من هذا الحدیث أنّ اللّعان لا یکون صدّیقا، لأن هاتین الصفتین لا یجتمعان، و قد بلغ امتناع اجتماعهما حدّا أقسم علیه النبی صلّی اللّه علیه و آله و سلّم بقوله: «کلّا و ربّ الکعبة» … و حیث ثبت من هذا الحدیث کون أبی بکر لعّانا فهو لیس صدّیقا، فمن هنا أیضا یثبت بطلان ما نسبوه إلی النبی صلّی اللّه علیه و آله و سلّم فی باب تلقیبه أبا بکر بالصدّیق …</w:t>
      </w:r>
    </w:p>
    <w:p>
      <w:pPr>
        <w:pStyle w:val="BookText"/>
      </w:pPr>
      <w:r>
        <w:rPr>
          <w:rFonts w:ascii="IRNazanin" w:hAnsi="IRNazanin" w:eastAsia="IRNazanin" w:cs="IRNazanin"/>
          <w:lang w:bidi="fa-IR"/>
          <w:color w:val="111111"/>
          <w:sz w:val="28"/>
          <w:szCs w:val="28"/>
          <w:rtl/>
        </w:rPr>
        <w:t xml:space="preserve">هذا، و</w:t>
      </w:r>
    </w:p>
    <w:p>
      <w:pPr>
        <w:pStyle w:val="BookText"/>
      </w:pPr>
      <w:r>
        <w:rPr>
          <w:rFonts w:ascii="IRNazanin" w:hAnsi="IRNazanin" w:eastAsia="IRNazanin" w:cs="IRNazanin"/>
          <w:lang w:bidi="fa-IR"/>
          <w:color w:val="111111"/>
          <w:sz w:val="28"/>
          <w:szCs w:val="28"/>
          <w:rtl/>
        </w:rPr>
        <w:t xml:space="preserve">فی (المشکاة): «عن أبی هریرة: إن رسول اللّه صلّی اللّه علیه و سلّم قال: لا ینبغی لصدّیق أن یکون لعّانا. رواه مسلم.</w:t>
      </w:r>
    </w:p>
    <w:p>
      <w:pPr>
        <w:pStyle w:val="BookText"/>
      </w:pPr>
      <w:r>
        <w:rPr>
          <w:rFonts w:ascii="IRNazanin" w:hAnsi="IRNazanin" w:eastAsia="IRNazanin" w:cs="IRNazanin"/>
          <w:lang w:bidi="fa-IR"/>
          <w:color w:val="111111"/>
          <w:sz w:val="28"/>
          <w:szCs w:val="28"/>
          <w:rtl/>
        </w:rPr>
        <w:t xml:space="preserve">و عن أبی الدرداء قال: سمعت رسول اللّه صلّی اللّه علیه و سلّم یقول: إن اللعانین لا یکونون شهداء، و لا شفعاء یوم القیامة. رواه مسلم»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عن ابن مسعود قال قال رسول اللّه صلّی اللّه علیه و سلّم: لیس المؤمن بالطعّان و لا باللّعان و لا الفاحش و لا البذی. رواه الترمذی و البیهقی فی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 الإیمان. و فی أخری له: و لا الفاحش البذی</w:t>
      </w:r>
    </w:p>
    <w:p>
      <w:pPr>
        <w:pStyle w:val="BookText"/>
      </w:pPr>
      <w:r>
        <w:rPr>
          <w:rFonts w:ascii="IRNazanin" w:hAnsi="IRNazanin" w:eastAsia="IRNazanin" w:cs="IRNazanin"/>
          <w:lang w:bidi="fa-IR"/>
          <w:color w:val="111111"/>
          <w:sz w:val="28"/>
          <w:szCs w:val="28"/>
          <w:rtl/>
        </w:rPr>
        <w:t xml:space="preserve">و قال الترمذی: هذا حدیث غریب.</w:t>
      </w:r>
    </w:p>
    <w:p>
      <w:pPr>
        <w:pStyle w:val="BookText"/>
      </w:pPr>
      <w:r>
        <w:rPr>
          <w:rFonts w:ascii="IRNazanin" w:hAnsi="IRNazanin" w:eastAsia="IRNazanin" w:cs="IRNazanin"/>
          <w:lang w:bidi="fa-IR"/>
          <w:color w:val="111111"/>
          <w:sz w:val="28"/>
          <w:szCs w:val="28"/>
          <w:rtl/>
        </w:rPr>
        <w:t xml:space="preserve">و عن ابن عمر قال قال رسول اللّه صلّی اللّه علیه و سلّم: لا یکون المؤمن لعّانا.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لا ینبغی للمؤمن أن یکون لعّانا. رواه الترمذی.</w:t>
      </w:r>
    </w:p>
    <w:p>
      <w:pPr>
        <w:pStyle w:val="BookText"/>
      </w:pPr>
      <w:r>
        <w:rPr>
          <w:rFonts w:ascii="IRNazanin" w:hAnsi="IRNazanin" w:eastAsia="IRNazanin" w:cs="IRNazanin"/>
          <w:lang w:bidi="fa-IR"/>
          <w:color w:val="111111"/>
          <w:sz w:val="28"/>
          <w:szCs w:val="28"/>
          <w:rtl/>
        </w:rPr>
        <w:t xml:space="preserve">و عن سمرة بن جندب قال قال رسول اللّه صلّی اللّه علیه و سلّم: لا تلاعنوا بلعنة اللّه و لا بغضب اللّه و لا بجهنّم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و لا بالنار. رواه الترمذی و أبو داود …»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ما رواه الطبری و ابن الأثیر فی تاریخیهما فی ذکر جیش أسامة و اللفظ للأول: «فوقف أسامة بالناس ثم قال لعمر: إرجع إلی خلیفة رسول اللّه فاستأذنه یأذن لی أن أرجع بالناس، فإنّ معی وجوه الناس و جلّتهم، و لا آمن علی خلیفة رسول اللّه و ثقل رسول اللّه و أثقال المسلمین أن یتخطّفهم المشرکون. و قالت الأنصار: فإن أبی إلّا أن نمضی فأبلغه عنّا، و اطلب إلیه أن یولّی أمرنا رجلا أقدم سنّا من أسامة. فخرج عمر بأمر أسامة و أتی أبا بکر فأخبره بما قال أسامة. فقال أبو بکر: لو خطفتنی الکلاب و الذیاب لم أرد قضاء قضی به رسول اللّه صلّی اللّه علیه و سلّم. قال: فإنّ الأنصار أمرونی أن أبلغک، و أنهم یطلبون إلیک أن تولّی أمرهم رجلا اقدم سنّا من أسامة.</w:t>
      </w:r>
    </w:p>
    <w:p>
      <w:pPr>
        <w:pStyle w:val="BookText"/>
      </w:pPr>
      <w:r>
        <w:rPr>
          <w:rFonts w:ascii="IRNazanin" w:hAnsi="IRNazanin" w:eastAsia="IRNazanin" w:cs="IRNazanin"/>
          <w:lang w:bidi="fa-IR"/>
          <w:color w:val="111111"/>
          <w:sz w:val="28"/>
          <w:szCs w:val="28"/>
          <w:rtl/>
        </w:rPr>
        <w:t xml:space="preserve">فوثب أبو بکر- و کان جالسا- فأخذ بلحیة عمر فقال له: ثکلتک أمک و عدمتک یا ابن الخطاب! استعمله رسول اللّه صلّی اللّه علیه و سلّم و تأمرنی أن أنزعه؟! فخرج عمر إلی الناس فقالوا له: ما صنعت؟ قال: امضوا ثکلتکم أمهاتکم، ما لقیت فی سببکم من خلیفة رسول اللّه!»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5" w:name="pg10468_135064"/>
    <w:bookmarkEnd w:id="195"/>
    <w:p>
      <w:pPr>
        <w:pStyle w:val="BookText"/>
      </w:pPr>
      <w:r>
        <w:rPr>
          <w:rFonts w:ascii="IRNazanin" w:hAnsi="IRNazanin" w:eastAsia="IRNazanin" w:cs="IRNazanin"/>
          <w:lang w:bidi="fa-IR"/>
          <w:color w:val="111111"/>
          <w:sz w:val="28"/>
          <w:szCs w:val="28"/>
          <w:rtl/>
        </w:rPr>
        <w:t xml:space="preserve">لکنّ ابن الأثیر حرّف الروایة و أسقط منها جملة «قال: امضوا ثکلتکم أمّهاتکم …» لأنّه کلام شدید قاله عمر للأصحاب، تشفیا من قول أبی بکر له: «ثکلتک أمّک و عدمتک یا ابن الخطاب».</w:t>
      </w:r>
    </w:p>
    <w:p>
      <w:pPr>
        <w:pStyle w:val="BookText"/>
      </w:pPr>
      <w:r>
        <w:rPr>
          <w:rFonts w:ascii="IRNazanin" w:hAnsi="IRNazanin" w:eastAsia="IRNazanin" w:cs="IRNazanin"/>
          <w:lang w:bidi="fa-IR"/>
          <w:color w:val="111111"/>
          <w:sz w:val="28"/>
          <w:szCs w:val="28"/>
          <w:rtl/>
        </w:rPr>
        <w:t xml:space="preserve">و لمّا کانت القصّة- علی کلّ حال- تدلّ علی غلظة الرجلین و شدّتهما و عدم رأفتهما فقد رواها ابن خلدون محرفة محوّرة فقال: «و وقف أسامة للناس و رغب من عمر التخلّف عن هذا البعث، و المقام مع أبی بکر شفقة من أن یدهمه أمر. و قالت له الأنصار: فإن أبی إلّا المضیّ فلیولّ علینا أسنّ من أسامة. فأبلغ عمر ذلک کلّه أبا بکر. فقام و قعد و قال: لا أترک أمر رسول اللّه صلّی اللّه علیه و سلّم حتی أخرج و أنفذه» </w:t>
      </w:r>
      <w:r>
        <w:rPr>
          <w:rStyle w:val="FootnoteReference"/>
        </w:rPr>
        <w:footnoteReference w:id="468"/>
      </w:r>
      <w:r>
        <w:rPr>
          <w:rFonts w:ascii="IRNazanin" w:hAnsi="IRNazanin" w:eastAsia="IRNazanin" w:cs="IRNazanin"/>
          <w:lang w:bidi="fa-IR"/>
          <w:color w:val="111111"/>
          <w:sz w:val="28"/>
          <w:szCs w:val="28"/>
          <w:rtl/>
        </w:rPr>
        <w:t xml:space="preserve">فانظر کیف جعل جملة «فقام و قعد و قال …» مکان: «فوثب أبو بکر و کان جالسا فأخذ بلحیة عمر …»!!</w:t>
      </w:r>
    </w:p>
    <w:p>
      <w:pPr>
        <w:pStyle w:val="BookText"/>
      </w:pPr>
      <w:r>
        <w:rPr>
          <w:rFonts w:ascii="IRNazanin" w:hAnsi="IRNazanin" w:eastAsia="IRNazanin" w:cs="IRNazanin"/>
          <w:lang w:bidi="fa-IR"/>
          <w:color w:val="111111"/>
          <w:sz w:val="28"/>
          <w:szCs w:val="28"/>
          <w:rtl/>
        </w:rPr>
        <w:t xml:space="preserve">و ما أکثر صنائع ید الأمانة!! من نظائر المقام …</w:t>
      </w:r>
    </w:p>
    <w:p>
      <w:pPr>
        <w:pStyle w:val="Heading6"/>
      </w:pPr>
      <w:bookmarkStart w:id="726" w:name="_Toc497"/>
      <w:r>
        <w:t>قال أبو بکر: إنّ لی شیطانا یعترینی</w:t>
      </w:r>
      <w:bookmarkEnd w:id="726"/>
    </w:p>
    <w:p>
      <w:pPr>
        <w:pStyle w:val="BookText"/>
      </w:pPr>
      <w:r>
        <w:rPr>
          <w:rFonts w:ascii="IRNazanin" w:hAnsi="IRNazanin" w:eastAsia="IRNazanin" w:cs="IRNazanin"/>
          <w:lang w:bidi="fa-IR"/>
          <w:color w:val="111111"/>
          <w:sz w:val="28"/>
          <w:szCs w:val="28"/>
          <w:rtl/>
        </w:rPr>
        <w:t xml:space="preserve">و ما ذکرنا بعض الأدلّة و الشواهد علی أنّ أبا بکر ارحم الأمة بالأمة!!! و سبب وقوع هذه الصّنائع القبیحة منه- بالإضافة إلی قساوته الطبیعیّة و جفائه الباطنی- شیطانه الذی کان یعتریه و یتخبّطه من المسّ، و هذا أمر قد اعترف به علی رءوس الأشهاد فی أوّل خطبة خطبها … قال الحافظ جلال الدین السیوطی:</w:t>
      </w:r>
    </w:p>
    <w:p>
      <w:pPr>
        <w:pStyle w:val="BookText"/>
      </w:pPr>
      <w:r>
        <w:rPr>
          <w:rFonts w:ascii="IRNazanin" w:hAnsi="IRNazanin" w:eastAsia="IRNazanin" w:cs="IRNazanin"/>
          <w:lang w:bidi="fa-IR"/>
          <w:color w:val="111111"/>
          <w:sz w:val="28"/>
          <w:szCs w:val="28"/>
          <w:rtl/>
        </w:rPr>
        <w:t xml:space="preserve">«أخرج ابن سعد عن الحسن البصری قال: لما بویع أبو بکر قام خطیبا فقال: أمّا بعد فإنّی ولیّت هذا الأمر و أنا له کاره، و اللّه لوددت أنّ بعضکم کفانیه، ألا و إنّکم إن کلّفتمونی أن أعمل فیکم بمثل عمل رسول اللّه صلّی اللّه علیه و سلّم لم أقم به، کان رسول اللّه عبدا أکرمه اللّه بالوحی و عصمه به، ألا و إنما أنا بشر و لست بخیر من أحدکم فراعونی، فإذا رأیتمونی استقمت فاتّبعونی، و إذا رأیتمونی زغت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6" w:name="pg10468_135065"/>
    <w:bookmarkEnd w:id="196"/>
    <w:p>
      <w:pPr>
        <w:pStyle w:val="BookText"/>
      </w:pPr>
      <w:r>
        <w:rPr>
          <w:rFonts w:ascii="IRNazanin" w:hAnsi="IRNazanin" w:eastAsia="IRNazanin" w:cs="IRNazanin"/>
          <w:lang w:bidi="fa-IR"/>
          <w:color w:val="111111"/>
          <w:sz w:val="28"/>
          <w:szCs w:val="28"/>
          <w:rtl/>
        </w:rPr>
        <w:t xml:space="preserve">فقوّمونی. و اعلموا أنّ لی شیطانا یعترینی، فإذا رأیتمونی غضبت فاجتنبونی لا أوثر فی أشعارکم و أبشارکم»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(الطبری) و (الریاض النضرة) و (منهاج السنة) و (کنز العمال) و (الصّواعق) و غیرها.</w:t>
      </w:r>
    </w:p>
    <w:p>
      <w:pPr>
        <w:pStyle w:val="BookText"/>
      </w:pPr>
      <w:r>
        <w:rPr>
          <w:rFonts w:ascii="IRNazanin" w:hAnsi="IRNazanin" w:eastAsia="IRNazanin" w:cs="IRNazanin"/>
          <w:lang w:bidi="fa-IR"/>
          <w:color w:val="111111"/>
          <w:sz w:val="28"/>
          <w:szCs w:val="28"/>
          <w:rtl/>
        </w:rPr>
        <w:t xml:space="preserve">هذا … و لو سلّمنا کون أبی بکر أرحم الأمة بالأمة، فإنّ هذا لا یتمّ للعاصمی مرامه، لأنّ قوله: «و لا تکون الرحمة بالمسلمین إلّا من أصل العلم» ممنوع، و إلّا لزم أن یکون کثیر من النسوان و الصبیان ذوی الرحمة بالمسلمین علماء، و هذا ممّا یضحک الثکلی …</w:t>
      </w:r>
    </w:p>
    <w:p>
      <w:pPr>
        <w:pStyle w:val="BookText"/>
      </w:pPr>
      <w:r>
        <w:rPr>
          <w:rFonts w:ascii="IRNazanin" w:hAnsi="IRNazanin" w:eastAsia="IRNazanin" w:cs="IRNazanin"/>
          <w:lang w:bidi="fa-IR"/>
          <w:color w:val="111111"/>
          <w:sz w:val="28"/>
          <w:szCs w:val="28"/>
          <w:rtl/>
        </w:rPr>
        <w:t xml:space="preserve">و لو سلّمنا کونه أرحم الأمة و أن الرحمة بالمسلمین لا تکون إلّا من أصل العلم … فإنّ هذا یستلزم ثبوت علم له فی الجملة، و من الواضح أنّ حصول علم فی الجملة لأحد لا یکفی لأن یکون باب مدینة العلم، و الّا للزم أن یکون کلّ من حصل علی علم مّا فی الجملة بابا لمدینة العلم، و هذا من البطلان بمکان، لا یتجاسر علیه أحد من أهل الإیمان.</w:t>
      </w:r>
    </w:p>
    <w:p>
      <w:pPr>
        <w:pStyle w:val="Heading6"/>
      </w:pPr>
      <w:bookmarkStart w:id="727" w:name="_Toc498"/>
      <w:r>
        <w:t>5- بطلان دعوی أنّ عمر باب المدینة بعد أبی بکر</w:t>
      </w:r>
      <w:bookmarkEnd w:id="727"/>
    </w:p>
    <w:p>
      <w:pPr>
        <w:pStyle w:val="Heading6"/>
      </w:pPr>
      <w:bookmarkStart w:id="728" w:name="_Toc499"/>
      <w:r>
        <w:t>اشارة</w:t>
      </w:r>
      <w:bookmarkEnd w:id="728"/>
    </w:p>
    <w:p>
      <w:pPr>
        <w:pStyle w:val="BookText"/>
      </w:pPr>
      <w:r>
        <w:rPr>
          <w:rFonts w:ascii="IRNazanin" w:hAnsi="IRNazanin" w:eastAsia="IRNazanin" w:cs="IRNazanin"/>
          <w:lang w:bidi="fa-IR"/>
          <w:color w:val="111111"/>
          <w:sz w:val="28"/>
          <w:szCs w:val="28"/>
          <w:rtl/>
        </w:rPr>
        <w:t xml:space="preserve">قال العاصمی: «و بعد الصدیق کان عمر بن الخطاب بابا فی الشدة علی المنافقین و المخالفین فی الدین، قوله: «صلّی اللّه علیه: و أشدّهم- و روی:</w:t>
      </w:r>
    </w:p>
    <w:p>
      <w:pPr>
        <w:pStyle w:val="BookText"/>
      </w:pPr>
      <w:r>
        <w:rPr>
          <w:rFonts w:ascii="IRNazanin" w:hAnsi="IRNazanin" w:eastAsia="IRNazanin" w:cs="IRNazanin"/>
          <w:lang w:bidi="fa-IR"/>
          <w:color w:val="111111"/>
          <w:sz w:val="28"/>
          <w:szCs w:val="28"/>
          <w:rtl/>
        </w:rPr>
        <w:t xml:space="preserve">و أصلبهم- فی دین اللّه عمر بن الخطّاب».</w:t>
      </w:r>
    </w:p>
    <w:p>
      <w:pPr>
        <w:pStyle w:val="BookText"/>
      </w:pPr>
      <w:r>
        <w:rPr>
          <w:rFonts w:ascii="IRNazanin" w:hAnsi="IRNazanin" w:eastAsia="IRNazanin" w:cs="IRNazanin"/>
          <w:lang w:bidi="fa-IR"/>
          <w:color w:val="111111"/>
          <w:sz w:val="28"/>
          <w:szCs w:val="28"/>
          <w:rtl/>
        </w:rPr>
        <w:t xml:space="preserve">و هو باطل جدّا، فإنّ «و أشدّهم …» فقرة من الحدیث الموضوع الذی أوّله:</w:t>
      </w:r>
    </w:p>
    <w:p>
      <w:pPr>
        <w:pStyle w:val="BookText"/>
      </w:pPr>
      <w:r>
        <w:rPr>
          <w:rFonts w:ascii="Amiri" w:hAnsi="Amiri" w:eastAsia="Amiri" w:cs="Amiri"/>
          <w:lang w:bidi="ar-SA"/>
          <w:color w:val="111111"/>
          <w:sz w:val="28"/>
          <w:szCs w:val="28"/>
          <w:rtl/>
        </w:rPr>
        <w:t xml:space="preserve">أرحم أمّتی بأمّتی</w:t>
      </w:r>
    </w:p>
    <w:p>
      <w:pPr>
        <w:pStyle w:val="BookText"/>
      </w:pPr>
      <w:r>
        <w:rPr>
          <w:rFonts w:ascii="IRNazanin" w:hAnsi="IRNazanin" w:eastAsia="IRNazanin" w:cs="IRNazanin"/>
          <w:lang w:bidi="fa-IR"/>
          <w:color w:val="111111"/>
          <w:sz w:val="28"/>
          <w:szCs w:val="28"/>
          <w:rtl/>
        </w:rPr>
        <w:t xml:space="preserve">… و قد تقدّم إثبات وضعه بجمیع طرقه و ألفاظه. فهذا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7" w:name="pg10468_135066"/>
    <w:bookmarkEnd w:id="197"/>
    <w:p>
      <w:pPr>
        <w:pStyle w:val="BookText"/>
      </w:pPr>
      <w:r>
        <w:rPr>
          <w:rFonts w:ascii="IRNazanin" w:hAnsi="IRNazanin" w:eastAsia="IRNazanin" w:cs="IRNazanin"/>
          <w:lang w:bidi="fa-IR"/>
          <w:color w:val="111111"/>
          <w:sz w:val="28"/>
          <w:szCs w:val="28"/>
          <w:rtl/>
        </w:rPr>
        <w:t xml:space="preserve">أولا.</w:t>
      </w:r>
    </w:p>
    <w:p>
      <w:pPr>
        <w:pStyle w:val="Heading6"/>
      </w:pPr>
      <w:bookmarkStart w:id="729" w:name="_Toc500"/>
      <w:r>
        <w:t>من شواهد محاماة عمر للمنافقین و المخالفین</w:t>
      </w:r>
      <w:bookmarkEnd w:id="729"/>
    </w:p>
    <w:p>
      <w:pPr>
        <w:pStyle w:val="BookText"/>
      </w:pPr>
      <w:r>
        <w:rPr>
          <w:rFonts w:ascii="IRNazanin" w:hAnsi="IRNazanin" w:eastAsia="IRNazanin" w:cs="IRNazanin"/>
          <w:lang w:bidi="fa-IR"/>
          <w:color w:val="111111"/>
          <w:sz w:val="28"/>
          <w:szCs w:val="28"/>
          <w:rtl/>
        </w:rPr>
        <w:t xml:space="preserve">و ثانیا: دعوی کونه شدیدا علی المنافقین و المخالفین کذب صریح، و تلک قضایاه فی المحاماة لهم و المجاملة معهم و الثناء علیه مدوّنة فی کتب الحدیث و التاریخ، نتعرض لبعضها هنا باختصار: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رواه الحافظ السّیوطی فی الدر المنثور بتفسیر قوله تعالی: وَ إِذْ یَعِدُکُمُ اللَّهُ إِحْدَی الطَّائِفَتَیْنِ عن دلائل النبوة للبیهقی فی روایة مطوّلة فی غزوة بدر: «ثم سار رسول اللّه صلّی اللّه علیه و سلّم لا یلقاه خبر و لا یعلم بنفرة قریش، فقال رسول اللّه أشیروا علینا فی أمرنا و مسیرنا. فقال أبو بکر: یا رسول اللّه أنا أعلم الناس بمسافة الأرض، أخبرنا عدی بن أبی الزغباء أنّ العیر کانت بوادی کذا و کذا، فکأنّا و إیّاهم فرسا رهان إلی بدر.</w:t>
      </w:r>
    </w:p>
    <w:p>
      <w:pPr>
        <w:pStyle w:val="BookText"/>
      </w:pPr>
      <w:r>
        <w:rPr>
          <w:rFonts w:ascii="IRNazanin" w:hAnsi="IRNazanin" w:eastAsia="IRNazanin" w:cs="IRNazanin"/>
          <w:lang w:bidi="fa-IR"/>
          <w:color w:val="111111"/>
          <w:sz w:val="28"/>
          <w:szCs w:val="28"/>
          <w:rtl/>
        </w:rPr>
        <w:t xml:space="preserve">ثم قال: أشیروا علیّ. فقال عمر بن الخطاب: یا رسول اللّه إنها قریش و عزّها، و اللّه ما ذلّت منذ عزّت و لا آمنت منذ کفرت، و اللّه لتقاتلنّک، فتأهّب لذلک أهبته و أعدد له عدّته.</w:t>
      </w:r>
    </w:p>
    <w:p>
      <w:pPr>
        <w:pStyle w:val="BookText"/>
      </w:pPr>
      <w:r>
        <w:rPr>
          <w:rFonts w:ascii="IRNazanin" w:hAnsi="IRNazanin" w:eastAsia="IRNazanin" w:cs="IRNazanin"/>
          <w:lang w:bidi="fa-IR"/>
          <w:color w:val="111111"/>
          <w:sz w:val="28"/>
          <w:szCs w:val="28"/>
          <w:rtl/>
        </w:rPr>
        <w:t xml:space="preserve">فقال رسول اللّه صلّی اللّه علیه و سلّم: أشیروا علیّ. فقال المقداد بن عمرو:</w:t>
      </w:r>
    </w:p>
    <w:p>
      <w:pPr>
        <w:pStyle w:val="BookText"/>
      </w:pPr>
      <w:r>
        <w:rPr>
          <w:rFonts w:ascii="Amiri" w:hAnsi="Amiri" w:eastAsia="Amiri" w:cs="Amiri"/>
          <w:lang w:bidi="ar-SA"/>
          <w:color w:val="111111"/>
          <w:sz w:val="28"/>
          <w:szCs w:val="28"/>
          <w:rtl/>
        </w:rPr>
        <w:t xml:space="preserve">إنّا لا نقول لک کما قال أصحاب موسی فَاذْهَبْ أَنْتَ وَ رَبُّکَ فَقاتِلا إِنَّا هاهُنا قاعِدُونَ و لکن اذهب أنت و ربّک فقاتلا إنّا معکم متبعون»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(السیرة الحلبّیة): «ثم قال: أشیروا علیّ. فقال عمر: یا رسول اللّه إنها قریش و عزّها، و اللّه ما ذلّت منذ عزّت و لا آمنت منذ کفرت، و اللّه لتقاتلنّک،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فتأهّب لذلک أهبته و أعدّ لذلک عدّته»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آذی عمر بکلامه المذکور رسول اللّه صلّی اللّه علیه و آله و سلّم و أغضبه حتی احمرّت وجنتاه، و لقد حاول أهل السنّة إخفاء هذا الأمر، و لکنّه لا یخفی علی المتتبّع للأخبار و الآثار، قال الطبری فی ذکر غزوة بدر: «ثنا محمد بن عبید المحاربی قال: ثنا إسماعیل بن ابراهیم ابو یحیی قال: ثنا المخارق، عن طارق، عن عبد اللّه بن مسعود قال: لقد شهدت من المقداد مشهدا لأن أکون أنا صاحبه أحبّ إلیّ ممّا فی الأرض من شی‌ء، کان رجلا فارسا و کان رسول اللّه صلّی اللّه علیه و سلّم إذا غضب احمارّت وجنتاه، فأتاه المقداد علی تلک الحال فقال:</w:t>
      </w:r>
    </w:p>
    <w:p>
      <w:pPr>
        <w:pStyle w:val="BookText"/>
      </w:pPr>
      <w:r>
        <w:rPr>
          <w:rFonts w:ascii="Amiri" w:hAnsi="Amiri" w:eastAsia="Amiri" w:cs="Amiri"/>
          <w:lang w:bidi="ar-SA"/>
          <w:color w:val="111111"/>
          <w:sz w:val="28"/>
          <w:szCs w:val="28"/>
          <w:rtl/>
        </w:rPr>
        <w:t xml:space="preserve">أبشر یا رسول اللّه، فو اللّه لا نقول لک کما قالت بنو إسرائیل لموسی: فَاذْهَبْ أَنْتَ وَ رَبُّکَ فَقاتِلا إِنَّا هاهُنا قاعِدُونَ و لکن و الذی بعثک بالحق لنکوننّ من بین یدیک و من خلفک و عن یمینک و عن شمالک، أو یفتح اللّه لک»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أسقط بعض مؤرّخیهم کلامی أبی بکر و عمر الدال أحدهما علی الجبن و الخور و الآخر علی مدح أهل الکفر و الجور … ففی (طبقات ابن سعد) «و مضی رسول اللّه صلّی اللّه علیه و سلّم، حتی إذا کان دون بدر أتاه الخبر بمسیر قریش، فأخبر به رسول اللّه «ص» أصحابه و استشارهم، فقال المقداد بن عمرو البهرانی:</w:t>
      </w:r>
    </w:p>
    <w:p>
      <w:pPr>
        <w:pStyle w:val="BookText"/>
      </w:pPr>
      <w:r>
        <w:rPr>
          <w:rFonts w:ascii="IRNazanin" w:hAnsi="IRNazanin" w:eastAsia="IRNazanin" w:cs="IRNazanin"/>
          <w:lang w:bidi="fa-IR"/>
          <w:color w:val="111111"/>
          <w:sz w:val="28"/>
          <w:szCs w:val="28"/>
          <w:rtl/>
        </w:rPr>
        <w:t xml:space="preserve">و الذی بعثک بالحق لو سرت إلی برک الغماد لسرنا معک حتی ننتهی إلیه»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أسقطهما البعض الآخر، و جعل فی مکان کلّ واحد «قال فأحسن» ثم ذکر کلام المقداد بتمامه … ففی (سیرة ابن هشام): «و أتاه الخبر عن قریش بمسیرهم لیمنعوا غیرهم، فاستشار الناس و أخبرهم عن قریش. فقام أبو بکر الصدیق فقال و أحسن. ثم قام عمر بن الخطاب فقال و أحسن. ثم قام المقداد بن عمرو فقال: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امض لما أراک اللّه فنحن معک، و اللّه لا نقول لک کما قالت بنو إسرائیل لموسی فَاذْهَبْ أَنْتَ وَ رَبُّکَ فَقاتِلا إِنَّا هاهُنا قاعِدُونَ و لکن اذهب أنت و ربک فقاتلا إنا معکما مقاتلون، فو الذی بعثک بالحق لو سرت بنا إلی برک الغماد لجالدنا معک من دونه حتی تبلغه. فقال له رسول اللّه صلّی اللّه علیه و سلّم خیرا و دعا له به»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صنیع هؤلاء لا ینفع الشّیخین بحال، فقد رفعت روایتا السیوطی و الطبری السّتار عن حقیقة أمرهما، و کشفتا النقاب عن باطن سرّهما، و علم أنه کیف أغضب عمر بکلامه رسول اللّه صلّی اللّه علیه و آله و سلّم، و أنه کیف أزال المقداد کربته بکلامه فدعا له و قال له خیرا، حتی تمنی ابن مسعود أن یکون صاحب هذا الموقف الکریم و المشهد العظیم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أخرجه الحاکم فی کتاب قسم الفی‌ء حیث قال:</w:t>
      </w:r>
    </w:p>
    <w:p>
      <w:pPr>
        <w:pStyle w:val="BookText"/>
      </w:pPr>
      <w:r>
        <w:rPr>
          <w:rFonts w:ascii="IRNazanin" w:hAnsi="IRNazanin" w:eastAsia="IRNazanin" w:cs="IRNazanin"/>
          <w:lang w:bidi="fa-IR"/>
          <w:color w:val="111111"/>
          <w:sz w:val="28"/>
          <w:szCs w:val="28"/>
          <w:rtl/>
        </w:rPr>
        <w:t xml:space="preserve">«أخبرنا أبو جعفر محمد بن علی الشیبانی، ثنا ابن أبی عزرة، ثنا محمد بن سعید الاصبهانی، ثنا شریک، عن منصور، عن ربعی بن خراش، عن علی قال: لما فتح رسول اللّه صلّی اللّه علیه و سلّم مکة أتاه ناس من قریش فقالوا: یا محمد إنا حلفاؤک و قومک، و إنه لحق بک أرقّاؤنا، لیس لهم رغبة فی الإسلام، و إنهم فرّوا من العمل، فارددهم.</w:t>
      </w:r>
    </w:p>
    <w:p>
      <w:pPr>
        <w:pStyle w:val="BookText"/>
      </w:pPr>
      <w:r>
        <w:rPr>
          <w:rFonts w:ascii="IRNazanin" w:hAnsi="IRNazanin" w:eastAsia="IRNazanin" w:cs="IRNazanin"/>
          <w:lang w:bidi="fa-IR"/>
          <w:color w:val="111111"/>
          <w:sz w:val="28"/>
          <w:szCs w:val="28"/>
          <w:rtl/>
        </w:rPr>
        <w:t xml:space="preserve">فشاور أبا بکر فی أمرهم فقال: صدقوا یا رسول اللّه.</w:t>
      </w:r>
    </w:p>
    <w:p>
      <w:pPr>
        <w:pStyle w:val="BookText"/>
      </w:pPr>
      <w:r>
        <w:rPr>
          <w:rFonts w:ascii="IRNazanin" w:hAnsi="IRNazanin" w:eastAsia="IRNazanin" w:cs="IRNazanin"/>
          <w:lang w:bidi="fa-IR"/>
          <w:color w:val="111111"/>
          <w:sz w:val="28"/>
          <w:szCs w:val="28"/>
          <w:rtl/>
        </w:rPr>
        <w:t xml:space="preserve">فقال لعمر: ما تری؟ فقال قول أبی بکر.</w:t>
      </w:r>
    </w:p>
    <w:p>
      <w:pPr>
        <w:pStyle w:val="BookText"/>
      </w:pPr>
      <w:r>
        <w:rPr>
          <w:rFonts w:ascii="IRNazanin" w:hAnsi="IRNazanin" w:eastAsia="IRNazanin" w:cs="IRNazanin"/>
          <w:lang w:bidi="fa-IR"/>
          <w:color w:val="111111"/>
          <w:sz w:val="28"/>
          <w:szCs w:val="28"/>
          <w:rtl/>
        </w:rPr>
        <w:t xml:space="preserve">فقال رسول اللّه صلّی اللّه علیه و سلّم: یا معشر قریش، لیبعثنّ اللّه علیکم رجلا منکم امتحن اللّه قلبه للإیمان یضرب رقابکم علی الدین.</w:t>
      </w:r>
    </w:p>
    <w:p>
      <w:pPr>
        <w:pStyle w:val="BookText"/>
      </w:pPr>
      <w:r>
        <w:rPr>
          <w:rFonts w:ascii="IRNazanin" w:hAnsi="IRNazanin" w:eastAsia="IRNazanin" w:cs="IRNazanin"/>
          <w:lang w:bidi="fa-IR"/>
          <w:color w:val="111111"/>
          <w:sz w:val="28"/>
          <w:szCs w:val="28"/>
          <w:rtl/>
        </w:rPr>
        <w:t xml:space="preserve">فقال أبو بکر: أنا هو یا رسول اللّه؟ قال: لا.</w:t>
      </w:r>
    </w:p>
    <w:p>
      <w:pPr>
        <w:pStyle w:val="BookText"/>
      </w:pPr>
      <w:r>
        <w:rPr>
          <w:rFonts w:ascii="IRNazanin" w:hAnsi="IRNazanin" w:eastAsia="IRNazanin" w:cs="IRNazanin"/>
          <w:lang w:bidi="fa-IR"/>
          <w:color w:val="111111"/>
          <w:sz w:val="28"/>
          <w:szCs w:val="28"/>
          <w:rtl/>
        </w:rPr>
        <w:t xml:space="preserve">قال عمر: أنا هو یا رسول اللّه؟ قال: 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خاصف النعل فی المسجد، و قد کان ألقی نعله إلی علی یخصفها. ثم قال: أما إنی سمعته یقول: لا تکذبوا علیّ فإنه من یکذب علیّ یلج النار.</w:t>
      </w:r>
    </w:p>
    <w:p>
      <w:pPr>
        <w:pStyle w:val="BookText"/>
      </w:pPr>
      <w:r>
        <w:rPr>
          <w:rFonts w:ascii="IRNazanin" w:hAnsi="IRNazanin" w:eastAsia="IRNazanin" w:cs="IRNazanin"/>
          <w:lang w:bidi="fa-IR"/>
          <w:color w:val="111111"/>
          <w:sz w:val="28"/>
          <w:szCs w:val="28"/>
          <w:rtl/>
        </w:rPr>
        <w:t xml:space="preserve">هذا حدیث صحیح علی شرط مسلم و لم یخرجاه»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(مسند أحمد) و (الخصائص) و (کنز العمال) و غیرها. و قد عدّ القضیة شاه ولی اللّه الدهلوی فی (إزالة الخفا) من مآثر أمیر المؤمنین علیه السلام و صرّح بدلالته علی خلافته.</w:t>
      </w:r>
    </w:p>
    <w:p>
      <w:pPr>
        <w:pStyle w:val="BookText"/>
      </w:pPr>
      <w:r>
        <w:rPr>
          <w:rFonts w:ascii="IRNazanin" w:hAnsi="IRNazanin" w:eastAsia="IRNazanin" w:cs="IRNazanin"/>
          <w:lang w:bidi="fa-IR"/>
          <w:color w:val="111111"/>
          <w:sz w:val="28"/>
          <w:szCs w:val="28"/>
          <w:rtl/>
        </w:rPr>
        <w:t xml:space="preserve">أقول: و لمّا کانت هذه القصّة دالة علی مجاراة الشیخین للکفّار و محاماتهما لهم و التصدیق لقولهم، فقد رجّح بعض محدثی القوم تحریفها بإسقاط کلامهما فی النقل رأسا …</w:t>
      </w:r>
    </w:p>
    <w:p>
      <w:pPr>
        <w:pStyle w:val="BookText"/>
      </w:pPr>
      <w:r>
        <w:rPr>
          <w:rFonts w:ascii="IRNazanin" w:hAnsi="IRNazanin" w:eastAsia="IRNazanin" w:cs="IRNazanin"/>
          <w:lang w:bidi="fa-IR"/>
          <w:color w:val="111111"/>
          <w:sz w:val="28"/>
          <w:szCs w:val="28"/>
          <w:rtl/>
        </w:rPr>
        <w:t xml:space="preserve">ففی (صحیح الترمذی) ما هذا لفظه: «حدثنا سفیان بن وکیع، نا أبی عن شریک، عن منصور عن ربعی بن حراش قال: نا علی بن أبی طالب بالرّحبة فقال: لمّا کان یوم الحدیبیّة خرج إلینا ناس من المشرکین، فیهم سهیل بن عمرو و أناس من رؤساء المشرکین فقالوا: یا رسول اللّه خرج إلیک ناس من أبنائنا و إخواننا و أرقّائنا، و لیس لهم فقه فی الدین، و إنّما خرجوا فرارا من أموالنا و ضیاعنا، فارددهم إلینا، فإن لم یکن لهم فقه فی الدین سنفقهّهم.</w:t>
      </w:r>
    </w:p>
    <w:p>
      <w:pPr>
        <w:pStyle w:val="BookText"/>
      </w:pPr>
      <w:r>
        <w:rPr>
          <w:rFonts w:ascii="IRNazanin" w:hAnsi="IRNazanin" w:eastAsia="IRNazanin" w:cs="IRNazanin"/>
          <w:lang w:bidi="fa-IR"/>
          <w:color w:val="111111"/>
          <w:sz w:val="28"/>
          <w:szCs w:val="28"/>
          <w:rtl/>
        </w:rPr>
        <w:t xml:space="preserve">فقال النبی صلّی اللّه علیه و سلّم: یا معشر قریش لتنتهینّ أو لیبعثن اللّه علیکم من یضرب رقابکم بالسّیف علی الدّین …»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البعض الآخر منهم رجّح الإبقاء علی نصّ الروایة، لکن جعل کلمة «فقال ناس: صدقوا یا رسول اللّه ردّهم إلیهم» بدل اسم الشیخین سترا علیهما …</w:t>
      </w:r>
    </w:p>
    <w:p>
      <w:pPr>
        <w:pStyle w:val="BookText"/>
      </w:pPr>
      <w:r>
        <w:rPr>
          <w:rFonts w:ascii="IRNazanin" w:hAnsi="IRNazanin" w:eastAsia="IRNazanin" w:cs="IRNazanin"/>
          <w:lang w:bidi="fa-IR"/>
          <w:color w:val="111111"/>
          <w:sz w:val="28"/>
          <w:szCs w:val="28"/>
          <w:rtl/>
        </w:rPr>
        <w:t xml:space="preserve">فی (سنن أبی داود) ما نصّه: «باب فی عبید المشرکین یلحقون بالمسلمین فیسلمون- حدثنا عبد العزیز بن یحیی الحرانی قال: ثنا محمد- یعنی ابن سلمة- عن محمد بن إسحاق، عن أبان بن صالح، عن منصور بن المعتمر، عن ربعی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خراش عن علی بن أبی طالب قال: خرج عبدان إلی رسول اللّه صلّی اللّه علیه و سلّم- یعنی یوم الحدیبیّة قبل الصلح- فکتب إلیه موالیهم فقالوا: یا محمد، و اللّه ما خرجوا إلیک رغبة فی دینک، و انما خرجوا هربا من الرق. فقال ناس: صدقوا یا رسول اللّه ردّهم إلیهم. فغضب رسول اللّه و قال: ما أراکم تنتهون یا معشر قریش حتی یبعث اللّه علیکم من یضرب رقابکم علی هذا. و أبی أن یردّهم و قال:</w:t>
      </w:r>
    </w:p>
    <w:p>
      <w:pPr>
        <w:pStyle w:val="BookText"/>
      </w:pPr>
      <w:r>
        <w:rPr>
          <w:rFonts w:ascii="IRNazanin" w:hAnsi="IRNazanin" w:eastAsia="IRNazanin" w:cs="IRNazanin"/>
          <w:lang w:bidi="fa-IR"/>
          <w:color w:val="111111"/>
          <w:sz w:val="28"/>
          <w:szCs w:val="28"/>
          <w:rtl/>
        </w:rPr>
        <w:t xml:space="preserve">هم عتقاء اللّه عز و جل»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(المستدرک) و (المصابیح) و (المشکاة) و غیرها.</w:t>
      </w:r>
    </w:p>
    <w:p>
      <w:pPr>
        <w:pStyle w:val="BookText"/>
      </w:pPr>
      <w:r>
        <w:rPr>
          <w:rFonts w:ascii="IRNazanin" w:hAnsi="IRNazanin" w:eastAsia="IRNazanin" w:cs="IRNazanin"/>
          <w:lang w:bidi="fa-IR"/>
          <w:color w:val="111111"/>
          <w:sz w:val="28"/>
          <w:szCs w:val="28"/>
          <w:rtl/>
        </w:rPr>
        <w:t xml:space="preserve">و هذا التحریف و إن کان لغرض حمایة الشیخین، لکن شاء اللّه تعالی أن یکون سببا لمزید هتکهما و ظهور کفرهما و وضوح نفاقهما … و ذلک لأنّ شرّاح (المصابیح) و (المشکاة)- حیث شرحوا هذا الحدیث المحرّف و غفلوا عن أنّ القائل لهذا القول هما الشیخان- ذکروا فی تعلیل غضب النّبی صلّی اللّه علیه و آله و سلّم:</w:t>
      </w:r>
    </w:p>
    <w:p>
      <w:pPr>
        <w:pStyle w:val="BookText"/>
      </w:pPr>
      <w:r>
        <w:rPr>
          <w:rFonts w:ascii="IRNazanin" w:hAnsi="IRNazanin" w:eastAsia="IRNazanin" w:cs="IRNazanin"/>
          <w:lang w:bidi="fa-IR"/>
          <w:color w:val="111111"/>
          <w:sz w:val="28"/>
          <w:szCs w:val="28"/>
          <w:rtl/>
        </w:rPr>
        <w:t xml:space="preserve">«لأنّهم عارضوا حکم الشرع فیهم بالظن و التخمین، و شهدوا لأولیائهم المشرکین بما ادّعوه … فکان معاونتهم لأولیائهم تعاونا علی العدوان».</w:t>
      </w:r>
    </w:p>
    <w:p>
      <w:pPr>
        <w:pStyle w:val="BookText"/>
      </w:pPr>
      <w:r>
        <w:rPr>
          <w:rFonts w:ascii="IRNazanin" w:hAnsi="IRNazanin" w:eastAsia="IRNazanin" w:cs="IRNazanin"/>
          <w:lang w:bidi="fa-IR"/>
          <w:color w:val="111111"/>
          <w:sz w:val="28"/>
          <w:szCs w:val="28"/>
          <w:rtl/>
        </w:rPr>
        <w:t xml:space="preserve">و لنذکر نصوص عباراتهم لتعرف حقیقة أمر الرجلین و معنی کلامهما فی تصدیق المشرکین:</w:t>
      </w:r>
    </w:p>
    <w:p>
      <w:pPr>
        <w:pStyle w:val="BookText"/>
      </w:pPr>
      <w:r>
        <w:rPr>
          <w:rFonts w:ascii="IRNazanin" w:hAnsi="IRNazanin" w:eastAsia="IRNazanin" w:cs="IRNazanin"/>
          <w:lang w:bidi="fa-IR"/>
          <w:color w:val="111111"/>
          <w:sz w:val="28"/>
          <w:szCs w:val="28"/>
          <w:rtl/>
        </w:rPr>
        <w:t xml:space="preserve">قال فضل اللّه بن الحسن التوربشتی فی (شرح المصابیح): «و إنما غضب رسول اللّه صلّی اللّه علیه و سلّم، لأنهم عارضوا حکم الشّرع فیهم بالظن و التخمین، و شهدوا لأولیائهم المشرکین بما ادّعوه أنهم خرجوا من الرق لا رغبة فی الإسلام، و کان حکم الشرع فیهم أنّهم صاروا بخروجهم عن دار الحرب مستعصمین بعروة الإسلام أحرارا، فکان معاونتهم لأولیائهم تعاونا علی العدوان»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الخلخالی: «قوله: ردّهم إلیهم. أمر مخاطب. فغضب رسول اللّه علیه السلام، لأنهم عارضوا حکم الشرع فیهم بالظنّ و التخمین، و شهدوا لأولیائهم المشرکین بما ادّعوه أنهم خرجوا هربا من الرق لا رغبة فی الإسلام، و کان حکم الشرع فیهم أنهم صاروا بخروجهم من دار الحرب مستعصمین بعروة الإسلام أحرارا، فکان معاونتهم لأولیائهم تعاونا علی العدوان.</w:t>
      </w:r>
    </w:p>
    <w:p>
      <w:pPr>
        <w:pStyle w:val="BookText"/>
      </w:pPr>
      <w:r>
        <w:rPr>
          <w:rFonts w:ascii="IRNazanin" w:hAnsi="IRNazanin" w:eastAsia="IRNazanin" w:cs="IRNazanin"/>
          <w:lang w:bidi="fa-IR"/>
          <w:color w:val="111111"/>
          <w:sz w:val="28"/>
          <w:szCs w:val="28"/>
          <w:rtl/>
        </w:rPr>
        <w:t xml:space="preserve">قوله: ما أراکم تنتهون</w:t>
      </w:r>
    </w:p>
    <w:p>
      <w:pPr>
        <w:pStyle w:val="BookText"/>
      </w:pPr>
      <w:r>
        <w:rPr>
          <w:rFonts w:ascii="IRNazanin" w:hAnsi="IRNazanin" w:eastAsia="IRNazanin" w:cs="IRNazanin"/>
          <w:lang w:bidi="fa-IR"/>
          <w:color w:val="111111"/>
          <w:sz w:val="28"/>
          <w:szCs w:val="28"/>
          <w:rtl/>
        </w:rPr>
        <w:t xml:space="preserve">. النفی و إن دخل علی أراکم ظاهرا لکنه بالحقیقة ینفی الانتهاء، أی أراکم ما تنتهون من تعصب أهل مکة.</w:t>
      </w:r>
    </w:p>
    <w:p>
      <w:pPr>
        <w:pStyle w:val="BookText"/>
      </w:pPr>
      <w:r>
        <w:rPr>
          <w:rFonts w:ascii="IRNazanin" w:hAnsi="IRNazanin" w:eastAsia="IRNazanin" w:cs="IRNazanin"/>
          <w:lang w:bidi="fa-IR"/>
          <w:color w:val="111111"/>
          <w:sz w:val="28"/>
          <w:szCs w:val="28"/>
          <w:rtl/>
        </w:rPr>
        <w:t xml:space="preserve">حتی یبعث اللّه علیکم من یضرب رقابکم علی هذا</w:t>
      </w:r>
    </w:p>
    <w:p>
      <w:pPr>
        <w:pStyle w:val="BookText"/>
      </w:pPr>
      <w:r>
        <w:rPr>
          <w:rFonts w:ascii="IRNazanin" w:hAnsi="IRNazanin" w:eastAsia="IRNazanin" w:cs="IRNazanin"/>
          <w:lang w:bidi="fa-IR"/>
          <w:color w:val="111111"/>
          <w:sz w:val="28"/>
          <w:szCs w:val="28"/>
          <w:rtl/>
        </w:rPr>
        <w:t xml:space="preserve">. أی علی هذا الحکم.</w:t>
      </w:r>
    </w:p>
    <w:p>
      <w:pPr>
        <w:pStyle w:val="BookText"/>
      </w:pPr>
      <w:r>
        <w:rPr>
          <w:rFonts w:ascii="IRNazanin" w:hAnsi="IRNazanin" w:eastAsia="IRNazanin" w:cs="IRNazanin"/>
          <w:lang w:bidi="fa-IR"/>
          <w:color w:val="111111"/>
          <w:sz w:val="28"/>
          <w:szCs w:val="28"/>
          <w:rtl/>
        </w:rPr>
        <w:t xml:space="preserve">و أبی أن یردهم</w:t>
      </w:r>
    </w:p>
    <w:p>
      <w:pPr>
        <w:pStyle w:val="BookText"/>
      </w:pPr>
      <w:r>
        <w:rPr>
          <w:rFonts w:ascii="IRNazanin" w:hAnsi="IRNazanin" w:eastAsia="IRNazanin" w:cs="IRNazanin"/>
          <w:lang w:bidi="fa-IR"/>
          <w:color w:val="111111"/>
          <w:sz w:val="28"/>
          <w:szCs w:val="28"/>
          <w:rtl/>
        </w:rPr>
        <w:t xml:space="preserve">. أی و أبی النبی صلّی اللّه علیه و سلّم أن یردّ العبدان»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الطیبی: «و</w:t>
      </w:r>
    </w:p>
    <w:p>
      <w:pPr>
        <w:pStyle w:val="BookText"/>
      </w:pPr>
      <w:r>
        <w:rPr>
          <w:rFonts w:ascii="IRNazanin" w:hAnsi="IRNazanin" w:eastAsia="IRNazanin" w:cs="IRNazanin"/>
          <w:lang w:bidi="fa-IR"/>
          <w:color w:val="111111"/>
          <w:sz w:val="28"/>
          <w:szCs w:val="28"/>
          <w:rtl/>
        </w:rPr>
        <w:t xml:space="preserve">قوله: ما أراکم تنتهون</w:t>
      </w:r>
    </w:p>
    <w:p>
      <w:pPr>
        <w:pStyle w:val="BookText"/>
      </w:pPr>
      <w:r>
        <w:rPr>
          <w:rFonts w:ascii="IRNazanin" w:hAnsi="IRNazanin" w:eastAsia="IRNazanin" w:cs="IRNazanin"/>
          <w:lang w:bidi="fa-IR"/>
          <w:color w:val="111111"/>
          <w:sz w:val="28"/>
          <w:szCs w:val="28"/>
          <w:rtl/>
        </w:rPr>
        <w:t xml:space="preserve">. فیه تهدید عظیم …</w:t>
      </w:r>
    </w:p>
    <w:p>
      <w:pPr>
        <w:pStyle w:val="BookText"/>
      </w:pPr>
      <w:r>
        <w:rPr>
          <w:rFonts w:ascii="IRNazanin" w:hAnsi="IRNazanin" w:eastAsia="IRNazanin" w:cs="IRNazanin"/>
          <w:lang w:bidi="fa-IR"/>
          <w:color w:val="111111"/>
          <w:sz w:val="28"/>
          <w:szCs w:val="28"/>
          <w:rtl/>
        </w:rPr>
        <w:t xml:space="preserve">التوربشتی: و إنّما غضب رسول اللّه صلّی اللّه علیه و سلّم لأنهم عارضوا حکم الشرع فیهم …»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جاء فی (المرقاة فی شرح المشکاة) و (أشعة اللمعات فی شرح المشکاة لعبد الحق الدهلوی) فراجع.</w:t>
      </w:r>
    </w:p>
    <w:p>
      <w:pPr>
        <w:pStyle w:val="BookText"/>
      </w:pPr>
      <w:r>
        <w:rPr>
          <w:rFonts w:ascii="IRNazanin" w:hAnsi="IRNazanin" w:eastAsia="IRNazanin" w:cs="IRNazanin"/>
          <w:lang w:bidi="fa-IR"/>
          <w:color w:val="111111"/>
          <w:sz w:val="28"/>
          <w:szCs w:val="28"/>
          <w:rtl/>
        </w:rPr>
        <w:t xml:space="preserve">(3) ما رواه القوم من امتناعه من قتل ذی الثّدیة المنافق، بالرغم من أمر النبی صلّی اللّه علیه و آله و سلّم بقتله، فقد قال الحافظ ابن حجر بترجمة ذی الثدیة: «و قال أبو یعلی فی مسنده- روایة ابن المقری عنه- ثنا محمد بن الفرج، ثنا أحمد بن الزبرقان، حدثنی موسی بن عبیدة، أخبرنی هود بن عطا، عن أنس قال: کان فی عهد رسول اللّه صلّی اللّه علیه و سلّم رجل یعجبنا تعبّده و اجتهاده، فذکرنا ذلک لرسول اللّه صلّی اللّه علیه و سلّم باسمه فلم یعرفه، و وصفناه بصفته فلم یعرفه، فبینا نحن نذکره إذ طلع الرجل فقلنا: هو هذا، قال: إنکم لتخبرونی عن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إنّ فی وجهه سفعة من الشیطان، فأقبل حتی وقف علیهم و لم یسلّم، فقال له رسول اللّه صلّی اللّه علیه و سلّم: أنشدک اللّه هل قلت حین وقفت علی المجلس ما فی القوم أحد أفضل منی أو خیر منی؟</w:t>
      </w:r>
    </w:p>
    <w:p>
      <w:pPr>
        <w:pStyle w:val="BookText"/>
      </w:pPr>
      <w:r>
        <w:rPr>
          <w:rFonts w:ascii="IRNazanin" w:hAnsi="IRNazanin" w:eastAsia="IRNazanin" w:cs="IRNazanin"/>
          <w:lang w:bidi="fa-IR"/>
          <w:color w:val="111111"/>
          <w:sz w:val="28"/>
          <w:szCs w:val="28"/>
          <w:rtl/>
        </w:rPr>
        <w:t xml:space="preserve">قال: أللهم نعم. ثم دخل یصلّی، فقال رسول اللّه: من یقتل الرجل؟ قال أبو بکر: أنا، فدخل علیه فوجده یصلی فقال: سبحان اللّه أقتل رجلا یصلی و قد نهی رسول اللّه صلّی اللّه علیه و سلّم عن قتل المصلّین! فخرج. فقال رسول اللّه صلّی اللّه علیه و سلّم: ما فعلت؟ قال: کرهت أن أقتله و هو یصلی و قد نهیت عن قتل المصلین! فقال: من یقتل الرجل؟ قال عمر: أنا. فدخل فوجده واضعا جبهته، قال عمر: أبو بکر أفضل منّی، فخرج! فقال له النبی صلّی اللّه علیه و سلّم: مه؟ قال:</w:t>
      </w:r>
    </w:p>
    <w:p>
      <w:pPr>
        <w:pStyle w:val="BookText"/>
      </w:pPr>
      <w:r>
        <w:rPr>
          <w:rFonts w:ascii="IRNazanin" w:hAnsi="IRNazanin" w:eastAsia="IRNazanin" w:cs="IRNazanin"/>
          <w:lang w:bidi="fa-IR"/>
          <w:color w:val="111111"/>
          <w:sz w:val="28"/>
          <w:szCs w:val="28"/>
          <w:rtl/>
        </w:rPr>
        <w:t xml:space="preserve">وجدته واضعا جبهته للّه فکرهت أن أقتله! فقال: من یقتل الرجل؟ فقال علی: أنا. فقال: أنت إن أدرکته، قال:</w:t>
      </w:r>
    </w:p>
    <w:p>
      <w:pPr>
        <w:pStyle w:val="BookText"/>
      </w:pPr>
      <w:r>
        <w:rPr>
          <w:rFonts w:ascii="IRNazanin" w:hAnsi="IRNazanin" w:eastAsia="IRNazanin" w:cs="IRNazanin"/>
          <w:lang w:bidi="fa-IR"/>
          <w:color w:val="111111"/>
          <w:sz w:val="28"/>
          <w:szCs w:val="28"/>
          <w:rtl/>
        </w:rPr>
        <w:t xml:space="preserve">فدخل علیه فوجده قد خرج. فرجع إلی رسول اللّه صلّی اللّه علیه و سلّم فقال له:</w:t>
      </w:r>
    </w:p>
    <w:p>
      <w:pPr>
        <w:pStyle w:val="BookText"/>
      </w:pPr>
      <w:r>
        <w:rPr>
          <w:rFonts w:ascii="IRNazanin" w:hAnsi="IRNazanin" w:eastAsia="IRNazanin" w:cs="IRNazanin"/>
          <w:lang w:bidi="fa-IR"/>
          <w:color w:val="111111"/>
          <w:sz w:val="28"/>
          <w:szCs w:val="28"/>
          <w:rtl/>
        </w:rPr>
        <w:t xml:space="preserve">مه؟ قال: وجدته قد خرج. قال: لو قتل ما اختلف من أمتی رجلان کان أوّلهم و آخرهم.</w:t>
      </w:r>
    </w:p>
    <w:p>
      <w:pPr>
        <w:pStyle w:val="BookText"/>
      </w:pPr>
      <w:r>
        <w:rPr>
          <w:rFonts w:ascii="IRNazanin" w:hAnsi="IRNazanin" w:eastAsia="IRNazanin" w:cs="IRNazanin"/>
          <w:lang w:bidi="fa-IR"/>
          <w:color w:val="111111"/>
          <w:sz w:val="28"/>
          <w:szCs w:val="28"/>
          <w:rtl/>
        </w:rPr>
        <w:t xml:space="preserve">قال موسی: فسمعت محمد بن کعب یقول: هو الذی قتله علی، ذو الثدیة»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(نوادر الأصول) و (حلیة الأولیاء) و (الباهر فی حکم النبی بالباطن و الظاهر) قال السیوطی بعد الحدیث: «أخرجه أبو یعلی فی مسنده من طرق عن موسی به. و موسی و شیخه فیهما لین. و لکن للحدیث طرق متعددة تقتضی ثبوته …» فذکر تلک الطرق بالتفصیل عن أبی یعلی، و البزار، و البیهقی، و المحاملی من حدیث أنس، و عن ابن أبی شیبة، و ابن منیع، و أبی یعلی من حدیث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و قال: «هذا إسناد صحیح علی شرط مسلم».</w:t>
      </w:r>
    </w:p>
    <w:p>
      <w:pPr>
        <w:pStyle w:val="BookText"/>
      </w:pPr>
      <w:r>
        <w:rPr>
          <w:rFonts w:ascii="IRNazanin" w:hAnsi="IRNazanin" w:eastAsia="IRNazanin" w:cs="IRNazanin"/>
          <w:lang w:bidi="fa-IR"/>
          <w:color w:val="111111"/>
          <w:sz w:val="28"/>
          <w:szCs w:val="28"/>
          <w:rtl/>
        </w:rPr>
        <w:t xml:space="preserve">و رواه السیوطی فی (الخصائص الکبری) عن ابن أبی شیبة و أبی یعلی، و البزار، و البیهقی من حدیث أنس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رووه من امتناعه عن قتل منافق فی قضیّة مشابهة للقضیّة السّابقة، قال أحمد: «ثنا روح، ثنا عثمان الشحام، ثنا مسلم بن أبی بکرة عن أبیه: أنّ نبی اللّه صلّی اللّه علیه و سلّم مرّ برجل ساجد و هو ینطلق الی الصلاة، فقضی الصلاة و رجع علیه و هو ساجد، فقام النبی صلّی اللّه علیه و سلّم فقال: من یقتل هذا؟</w:t>
      </w:r>
    </w:p>
    <w:p>
      <w:pPr>
        <w:pStyle w:val="BookText"/>
      </w:pPr>
      <w:r>
        <w:rPr>
          <w:rFonts w:ascii="IRNazanin" w:hAnsi="IRNazanin" w:eastAsia="IRNazanin" w:cs="IRNazanin"/>
          <w:lang w:bidi="fa-IR"/>
          <w:color w:val="111111"/>
          <w:sz w:val="28"/>
          <w:szCs w:val="28"/>
          <w:rtl/>
        </w:rPr>
        <w:t xml:space="preserve">فقام رجل فحسر عن یدیه فاخترط سیفه و هزّه، ثم قال: یا نبی اللّه بأبی أنت و أمّی کیف أقتل رجلا ساجدا یشهد أن لا إله إلّا اللّه و أنّ محمدا عبده و رسوله؟! ثم قال: من یقتل هذا؟ فقام رجل فقال: أنا، فحسر عن ذراعیه و اخترط سیفه و هزّه حتی أرعدت یده، فقال: یا نبی اللّه، کیف أقتل رجلا ساجدا یشهد أن لا إله إلّا اللّه و أنّ محمدا عبده و رسوله؟! فقال النبی صلّی اللّه علیه و سلّم: و الذی نفس محمد بیده لو قتلتموه لکان أوّل فتنة و آخرها»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أبو العباس المبرّد فی (الکامل) و السیوطی فی (الباهر) عن المسند، ثم قال: «هذا الاسناد أیضا صحیح علی شرط مسلم، فإنّ روحا من رجال الصحیحین، و عثمان الشحام و مسلم بن أبی بکرة کلاهما من رجال مسلم</w:t>
      </w:r>
    </w:p>
    <w:p>
      <w:pPr>
        <w:pStyle w:val="BookText"/>
      </w:pPr>
      <w:r>
        <w:rPr>
          <w:rFonts w:ascii="IRNazanin" w:hAnsi="IRNazanin" w:eastAsia="IRNazanin" w:cs="IRNazanin"/>
          <w:lang w:bidi="fa-IR"/>
          <w:color w:val="111111"/>
          <w:sz w:val="28"/>
          <w:szCs w:val="28"/>
          <w:rtl/>
        </w:rPr>
        <w:t xml:space="preserve">. و سیاق هذه القصة فیه مغایرة لسیاق حدیث أنس و جابر، فلعلّها قصة أخری وقعت لرجل آخر …».</w:t>
      </w:r>
    </w:p>
    <w:p>
      <w:pPr>
        <w:pStyle w:val="BookText"/>
      </w:pPr>
      <w:r>
        <w:rPr>
          <w:rFonts w:ascii="IRNazanin" w:hAnsi="IRNazanin" w:eastAsia="IRNazanin" w:cs="IRNazanin"/>
          <w:lang w:bidi="fa-IR"/>
          <w:color w:val="111111"/>
          <w:sz w:val="28"/>
          <w:szCs w:val="28"/>
          <w:rtl/>
        </w:rPr>
        <w:t xml:space="preserve">(5) ما رووه فی قصة أخری تتعلّق بالخوارج أیضا …</w:t>
      </w:r>
    </w:p>
    <w:p>
      <w:pPr>
        <w:pStyle w:val="BookText"/>
      </w:pPr>
      <w:r>
        <w:rPr>
          <w:rFonts w:ascii="IRNazanin" w:hAnsi="IRNazanin" w:eastAsia="IRNazanin" w:cs="IRNazanin"/>
          <w:lang w:bidi="fa-IR"/>
          <w:color w:val="111111"/>
          <w:sz w:val="28"/>
          <w:szCs w:val="28"/>
          <w:rtl/>
        </w:rPr>
        <w:t xml:space="preserve">قال أحمد: «ثنا بکر ابن عیسی، ثنا جامع بن مطر الحبطی، ثنا أبو روبة شداد بن عمران القیسی، عن أبی سعید الخدری، إن أبا بکر جاء إلی رسول اللّه صلّی اللّه علیه و سلّم فقال:</w:t>
      </w:r>
    </w:p>
    <w:p>
      <w:pPr>
        <w:pStyle w:val="BookText"/>
      </w:pPr>
      <w:r>
        <w:rPr>
          <w:rFonts w:ascii="IRNazanin" w:hAnsi="IRNazanin" w:eastAsia="IRNazanin" w:cs="IRNazanin"/>
          <w:lang w:bidi="fa-IR"/>
          <w:color w:val="111111"/>
          <w:sz w:val="28"/>
          <w:szCs w:val="28"/>
          <w:rtl/>
        </w:rPr>
        <w:t xml:space="preserve">یا رسول اللّه إنی مررت بوادی کذا و کذا، فإذا رجل متخشّع حسن الهیئة یصلّی.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النبی صلّی اللّه علیه و سلّم: اذهب إلیه فاقتله. قال: فذهب إلیه أبو بکر، فلمّا رآه علی تلک الحال کره أن یقتله! فرجع إلی رسول اللّه صلّی اللّه علیه و سلّم.</w:t>
      </w:r>
    </w:p>
    <w:p>
      <w:pPr>
        <w:pStyle w:val="BookText"/>
      </w:pPr>
      <w:r>
        <w:rPr>
          <w:rFonts w:ascii="IRNazanin" w:hAnsi="IRNazanin" w:eastAsia="IRNazanin" w:cs="IRNazanin"/>
          <w:lang w:bidi="fa-IR"/>
          <w:color w:val="111111"/>
          <w:sz w:val="28"/>
          <w:szCs w:val="28"/>
          <w:rtl/>
        </w:rPr>
        <w:t xml:space="preserve">قال فقال النبی صلّی اللّه علیه و سلّم لعمر: اذهب فاقتله. فذهب عمر فرآه علی تلک الحال التی رآه أبو بکر، فکره أن یقتله. فرجع فقال: یا رسول اللّه إنّی رأیته یصلّی متخشّعا فکرهت أن أقتله. قال: یا علی اذهب فاقتله. قال: فذهب علی فلم یره. فرجع علی فقال: یا رسول اللّه إنی لم أره. قال فقال النبی: إنّ هذا و أصحابه یقرؤن القرآن لا یجاوز تراقیهم، یمرقون من الدین کما یمرق السهم من الرمیة، ثم لا یعودون فیه حتی یعود السهم فی قوسه، فاقتلوهم هم شرّ البریة»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(فتح الباری): «تنبیه: جاء عن أبی سعید الخدری قصة أخری تتعلق بالخوارج، فیها ما یخالف هذه الروایة، و ذلک فیما أخرجه أحمد بسند جید عن أبی سعید قال: جاء أبو بکر … و له شاهد من حدیث جابر. أخرجه أبو یعلی و رجاله ثقات»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ما رووه فی قصّة الرجل المنافق الأسود الذی اعترض علی رسول اللّه صلّی اللّه علیه و آله و سلّم تقسیمه غنائم خیبر، فأمر الشیخین بقتله فأبیا و لم یطیعاه …</w:t>
      </w:r>
    </w:p>
    <w:p>
      <w:pPr>
        <w:pStyle w:val="BookText"/>
      </w:pPr>
      <w:r>
        <w:rPr>
          <w:rFonts w:ascii="IRNazanin" w:hAnsi="IRNazanin" w:eastAsia="IRNazanin" w:cs="IRNazanin"/>
          <w:lang w:bidi="fa-IR"/>
          <w:color w:val="111111"/>
          <w:sz w:val="28"/>
          <w:szCs w:val="28"/>
          <w:rtl/>
        </w:rPr>
        <w:t xml:space="preserve">قال المبرّد: «و یروی أنّ رجلا أسود شدید السواد، شدید بیاض الثیاب، وقف علی رسول اللّه صلّی اللّه علیه و سلّم و هو فیهم یقسّم غنائم خیبر، و لم تکن إلّا لمن شهد الحدیبیّة، فأقبل ذلک الأسود علی رسول اللّه صلّی اللّه علیه و سلّم فقال: ما عدلت منذ الیوم. فغضب رسول اللّه حتی رؤی الغضب فی وجهه الشریف. فقال عمر بن الخطاب رضی اللّه تعالی عنه: ألا أقتله یا رسول اللّه؟</w:t>
      </w:r>
    </w:p>
    <w:p>
      <w:pPr>
        <w:pStyle w:val="BookText"/>
      </w:pPr>
      <w:r>
        <w:rPr>
          <w:rFonts w:ascii="IRNazanin" w:hAnsi="IRNazanin" w:eastAsia="IRNazanin" w:cs="IRNazanin"/>
          <w:lang w:bidi="fa-IR"/>
          <w:color w:val="111111"/>
          <w:sz w:val="28"/>
          <w:szCs w:val="28"/>
          <w:rtl/>
        </w:rPr>
        <w:t xml:space="preserve">فقال: لا، إنه یکون لهذا و أصحابه نبأ.</w:t>
      </w:r>
    </w:p>
    <w:p>
      <w:pPr>
        <w:pStyle w:val="BookText"/>
      </w:pPr>
      <w:r>
        <w:rPr>
          <w:rFonts w:ascii="IRNazanin" w:hAnsi="IRNazanin" w:eastAsia="IRNazanin" w:cs="IRNazanin"/>
          <w:lang w:bidi="fa-IR"/>
          <w:color w:val="111111"/>
          <w:sz w:val="28"/>
          <w:szCs w:val="28"/>
          <w:rtl/>
        </w:rPr>
        <w:t xml:space="preserve">قال أبو العباس: و فی حدیث آخر: إن رسول اللّه صلّی اللّه علیه و سلّم قال له: ویحک فمن یعدل إذا لم أعدل؟ ثم قال لأبی بکر رضی اللّه تعالی عنه: أقتله.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فمضی ثم رجع فقال: یا رسول اللّه رأیته راکعا. ثم قال لعمر: أقتله. فمضی ثم رجع فقال: یا رسول اللّه رأیته ساجدا. ثم قال لعلی: أقتله فمضی ثم رجع فقال: یا رسول اللّه لم أره، فقال رسول اللّه صلّی اللّه علیه و سلّم: لو قتل هذا ما اختلف اثنان فی دین اللّه».</w:t>
      </w:r>
    </w:p>
    <w:p>
      <w:pPr>
        <w:pStyle w:val="BookText"/>
      </w:pPr>
      <w:r>
        <w:rPr>
          <w:rFonts w:ascii="IRNazanin" w:hAnsi="IRNazanin" w:eastAsia="IRNazanin" w:cs="IRNazanin"/>
          <w:lang w:bidi="fa-IR"/>
          <w:color w:val="111111"/>
          <w:sz w:val="28"/>
          <w:szCs w:val="28"/>
          <w:rtl/>
        </w:rPr>
        <w:t xml:space="preserve">هذا، و</w:t>
      </w:r>
    </w:p>
    <w:p>
      <w:pPr>
        <w:pStyle w:val="BookText"/>
      </w:pPr>
      <w:r>
        <w:rPr>
          <w:rFonts w:ascii="IRNazanin" w:hAnsi="IRNazanin" w:eastAsia="IRNazanin" w:cs="IRNazanin"/>
          <w:lang w:bidi="fa-IR"/>
          <w:color w:val="111111"/>
          <w:sz w:val="28"/>
          <w:szCs w:val="28"/>
          <w:rtl/>
        </w:rPr>
        <w:t xml:space="preserve">فی بعض الروایات: أنّ عثمان ذهب لیقتله بعد رجوع الشیخین «فوجده فی السجود. فقال: إن أبا بکر و عمر لم یقتلاه فی القیام و الرکوع، فکیف أقتله فی السجود؟ فرجع»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 من المواقف التی أظهر فیها عمر ضعفه فی الدّین و رأفته بالمنافقین قضیّة المرتدّین، قال ابن الأثیر فی حدیث طویل عن عمر: «و أمّا یومه، فلما قبض رسول اللّه ارتدت العرب و قالوا: لا نؤدّی زکاة. فقال: لو منعونی عقالا لجاهدتهم علیهم. فقلت: یا خلیفة رسول اللّه تألّف الناس و ارفق بهم. فقال لی: أ جبّار فی الجاهلیة و خوّار فی الإسلام؟! إنه قد انقطع الوحی و تمّ الدین، أ ینقص و أنا حی؟!»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(الریاض النّضرة) و (المشکاة) و (تاریخ الخلفاء) و (کنز العمال) و (الصواعق) و غیرها.</w:t>
      </w:r>
    </w:p>
    <w:p>
      <w:pPr>
        <w:pStyle w:val="BookText"/>
      </w:pPr>
      <w:r>
        <w:rPr>
          <w:rFonts w:ascii="IRNazanin" w:hAnsi="IRNazanin" w:eastAsia="IRNazanin" w:cs="IRNazanin"/>
          <w:lang w:bidi="fa-IR"/>
          <w:color w:val="111111"/>
          <w:sz w:val="28"/>
          <w:szCs w:val="28"/>
          <w:rtl/>
        </w:rPr>
        <w:t xml:space="preserve">أقول: و إنّ لم تؤمن بدلالة کلام عمر و جواب أبی بکر علی ضعف عمر و وهنه فی أمر الدّین، و رفقه و رأفته تجاه المنافقین، فعلیک بمراجعة شروح المشکاة … و هذا نصّ عبارة الطّیبی فی (الکاشف) نورده لیطمئنّ قلبک: «قوله: خوّار فی الإسلام. یه: هو من خار یخور، إذا ضعفت قوته و وهنت. أقول: أنکر علیه ضعفه و وهنه فی أمر الدین، و لم یرد أن یکون جبّارا، بل أراد به التصلّب و الشدة فی الدین، لکن لما ذکر الجاهلیة قرنه بذکر الجبار. و من العجب أن أبا بکر رضی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8" w:name="pg10468_135076"/>
    <w:bookmarkEnd w:id="198"/>
    <w:p>
      <w:pPr>
        <w:pStyle w:val="BookText"/>
      </w:pPr>
      <w:r>
        <w:rPr>
          <w:rFonts w:ascii="IRNazanin" w:hAnsi="IRNazanin" w:eastAsia="IRNazanin" w:cs="IRNazanin"/>
          <w:lang w:bidi="fa-IR"/>
          <w:color w:val="111111"/>
          <w:sz w:val="28"/>
          <w:szCs w:val="28"/>
          <w:rtl/>
        </w:rPr>
        <w:t xml:space="preserve">اللّه عنه کان منسوبا إلی الرفق و الدماثة، و عمر رضی اللّه عنه الی الشدة و الصّلابة، فعکس الأمر فی هذه القضیّة».</w:t>
      </w:r>
    </w:p>
    <w:p>
      <w:pPr>
        <w:pStyle w:val="Heading6"/>
      </w:pPr>
      <w:bookmarkStart w:id="730" w:name="_Toc501"/>
      <w:r>
        <w:t>اختلاق آخر</w:t>
      </w:r>
      <w:bookmarkEnd w:id="730"/>
    </w:p>
    <w:p>
      <w:pPr>
        <w:pStyle w:val="BookText"/>
      </w:pPr>
      <w:r>
        <w:rPr>
          <w:rFonts w:ascii="Amiri" w:hAnsi="Amiri" w:eastAsia="Amiri" w:cs="Amiri"/>
          <w:lang w:bidi="ar-SA"/>
          <w:color w:val="111111"/>
          <w:sz w:val="28"/>
          <w:szCs w:val="28"/>
          <w:rtl/>
        </w:rPr>
        <w:t xml:space="preserve">و لمّا رأی القوم أنّ ما وضعوه علی رسول اللّه صلّی اللّه علیه و آله و سلّم من أنّ</w:t>
      </w:r>
    </w:p>
    <w:p>
      <w:pPr>
        <w:pStyle w:val="BookText"/>
      </w:pPr>
      <w:r>
        <w:rPr>
          <w:rFonts w:ascii="Amiri" w:hAnsi="Amiri" w:eastAsia="Amiri" w:cs="Amiri"/>
          <w:lang w:bidi="ar-SA"/>
          <w:color w:val="111111"/>
          <w:sz w:val="28"/>
          <w:szCs w:val="28"/>
          <w:rtl/>
        </w:rPr>
        <w:t xml:space="preserve">«أشدّهم فی دین اللّه عمر»</w:t>
      </w:r>
    </w:p>
    <w:p>
      <w:pPr>
        <w:pStyle w:val="BookText"/>
      </w:pPr>
      <w:r>
        <w:rPr>
          <w:rFonts w:ascii="IRNazanin" w:hAnsi="IRNazanin" w:eastAsia="IRNazanin" w:cs="IRNazanin"/>
          <w:lang w:bidi="fa-IR"/>
          <w:color w:val="111111"/>
          <w:sz w:val="28"/>
          <w:szCs w:val="28"/>
          <w:rtl/>
        </w:rPr>
        <w:t xml:space="preserve">لا یصدق فی حق عمر، و تنّبهوا إلی أنّ الحقائق التاریخیّة تکشف عن ذلک لا محالة … التجئوا إلی وضع جملة أخری بدلها،</w:t>
      </w:r>
    </w:p>
    <w:p>
      <w:pPr>
        <w:pStyle w:val="BookText"/>
      </w:pPr>
      <w:r>
        <w:rPr>
          <w:rFonts w:ascii="IRNazanin" w:hAnsi="IRNazanin" w:eastAsia="IRNazanin" w:cs="IRNazanin"/>
          <w:lang w:bidi="fa-IR"/>
          <w:color w:val="111111"/>
          <w:sz w:val="28"/>
          <w:szCs w:val="28"/>
          <w:rtl/>
        </w:rPr>
        <w:t xml:space="preserve">فنسبوا إلیه صلّی اللّه علیه و آله و سلّم قوله: «أرحم أمتی بأمتی أبو بکر و أرفق أمّتی لأمتی عمر»</w:t>
      </w:r>
    </w:p>
    <w:p>
      <w:pPr>
        <w:pStyle w:val="BookText"/>
      </w:pPr>
      <w:r>
        <w:rPr>
          <w:rFonts w:ascii="IRNazanin" w:hAnsi="IRNazanin" w:eastAsia="IRNazanin" w:cs="IRNazanin"/>
          <w:lang w:bidi="fa-IR"/>
          <w:color w:val="111111"/>
          <w:sz w:val="28"/>
          <w:szCs w:val="28"/>
          <w:rtl/>
        </w:rPr>
        <w:t xml:space="preserve">أخرجه الطبرانی و رواه عنه المحبّ الطبری حیث قال: «ذکر ما جاء فی وصف جمع کلا بصفة حمیدة. عن أنس بن مالک قال قال رسول اللّه صلّی اللّه علیه و سلّم: أرحم أمتی بأمتی أبو بکر، و أشدّهم فی دین اللّه عمر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خرّجه الطبرانی فقال: أرحم أمتی بأمتی أبو بکر، و أرفق أمتی لأمتی عمر، و أقضی أمتی علی بن أبی طالب.</w:t>
      </w:r>
    </w:p>
    <w:p>
      <w:pPr>
        <w:pStyle w:val="BookText"/>
      </w:pPr>
      <w:r>
        <w:rPr>
          <w:rFonts w:ascii="IRNazanin" w:hAnsi="IRNazanin" w:eastAsia="IRNazanin" w:cs="IRNazanin"/>
          <w:lang w:bidi="fa-IR"/>
          <w:color w:val="111111"/>
          <w:sz w:val="28"/>
          <w:szCs w:val="28"/>
          <w:rtl/>
        </w:rPr>
        <w:t xml:space="preserve">ثم معنی ما بقی»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قد غفل واضعه عمّا قصده واضع الحدیث الأول من «وصف جمع کلا بصفة حمیدة» حیث وصف أبا بکر «بالرحمة» و وصف عمر «بالشدّة فی الدین» أمّا فی هذا الاختلاق الجدید فقد وصف أبو بکر «بالرحمة» و وصف عمر «بالرّفق» و کلاهما واحد.</w:t>
      </w:r>
    </w:p>
    <w:p>
      <w:pPr>
        <w:pStyle w:val="BookText"/>
      </w:pPr>
      <w:r>
        <w:rPr>
          <w:rFonts w:ascii="IRNazanin" w:hAnsi="IRNazanin" w:eastAsia="IRNazanin" w:cs="IRNazanin"/>
          <w:lang w:bidi="fa-IR"/>
          <w:color w:val="111111"/>
          <w:sz w:val="28"/>
          <w:szCs w:val="28"/>
          <w:rtl/>
        </w:rPr>
        <w:t xml:space="preserve">و بعد، فلو سلّم کون عمر «أشدّهم فی دین اللّه» فإنّ هذا الوصف لا یقتضی لأن یکون عمر بابا لمدینة العلم أعنی رسول اللّه صلّی اللّه علیه و آله و سلّم، فبطل ما ادّعاه العاصمی و الحمد للّه رب العالمین.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9" w:name="pg10468_135077"/>
    <w:bookmarkEnd w:id="199"/>
    <w:p>
      <w:pPr>
        <w:pStyle w:val="Heading6"/>
      </w:pPr>
      <w:bookmarkStart w:id="731" w:name="_Toc502"/>
      <w:r>
        <w:t>اختصاص حذیفة بعلم المنافقین</w:t>
      </w:r>
      <w:bookmarkEnd w:id="731"/>
    </w:p>
    <w:p>
      <w:pPr>
        <w:pStyle w:val="BookText"/>
      </w:pPr>
      <w:r>
        <w:rPr>
          <w:rFonts w:ascii="IRNazanin" w:hAnsi="IRNazanin" w:eastAsia="IRNazanin" w:cs="IRNazanin"/>
          <w:lang w:bidi="fa-IR"/>
          <w:color w:val="111111"/>
          <w:sz w:val="28"/>
          <w:szCs w:val="28"/>
          <w:rtl/>
        </w:rPr>
        <w:t xml:space="preserve">و من الجدیر بالذکر هنا ما جاءت به أحادیث القوم من جهل عمر بالمنافقین و اختصاص حذیفة بن الیمان بهذا العلم، فإنّ عمر کان یسأل حذیفة عنهم و کان هو المعروف بین الصحابة بهذا العلم، بل فی بعض روایاتهم أن عمر خاطبه بقوله: «یا حذیفة، باللّه أنا من المنافقین!» … و إلیک بعض ما جاء فی ذلک:</w:t>
      </w:r>
    </w:p>
    <w:p>
      <w:pPr>
        <w:pStyle w:val="BookText"/>
      </w:pPr>
      <w:r>
        <w:rPr>
          <w:rFonts w:ascii="IRNazanin" w:hAnsi="IRNazanin" w:eastAsia="IRNazanin" w:cs="IRNazanin"/>
          <w:lang w:bidi="fa-IR"/>
          <w:color w:val="111111"/>
          <w:sz w:val="28"/>
          <w:szCs w:val="28"/>
          <w:rtl/>
        </w:rPr>
        <w:t xml:space="preserve">قال ابن عبد البر بترجمة حذیفة: «و کان عمر بن الخطاب یسأله عن المنافقین و هو معروف فی الصحابة بصاحب سرّ رسول اللّه صلّی اللّه علیه و آله و سلّم. و کان عمر ینظر إلیه عند موت من مات منهم، فإن لم یشهد جنازته حذیفة لم یشهدها عمر»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(إحیاء علوم الدین): «و لقد کان عمر رضی اللّه عنه یبالغ فی تفتیش قلبه، حتی کان یسأل حذیفة رضی اللّه عنه أنه هل یعرف به من آثار النفاق شیئا، إذ کان قد خصّه رسول اللّه صلّی اللّه علیه و آله و سلّم بعلم المنافقین»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«زید بن وهب الجهنی الکوفی من جلة التابعین و ثقاتهم، متفق علی الاحتجاج به، إلّا ما کان عن یعقوب الفسوی، فإنه قال فی تاریخه: فی حدیثه خلل کثیرة و لم یصب الفسوی، ثم إنه ساق من روایته قول عمر: یا حذیفة باللّه أنا من المنافقین! قال: و هذا محال، أخاف أن یکون کذبا. قال: و مما یستدل به علی ضعف حدیثه روایته عن حذیفة: إن خرج الدجال تبعه من کان یحبّ عثمان. و من خلل روایته قوله: ثنا- و اللّه- أبو ذر، ثنا بریدة قال: کنت مع النبی صلّی اللّه علیه و آله و سلّم فاستقبلنا أحدا. الحدیث.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الذی استنکره الفسوی من حدیثه ما سبق إلیه، و لو فتحنا هذه الوساوس علینا رددنا کثیرا من السنن الثابتة بالوهم الفاسد، و لا نفتح علینا فی زید بن وهب خاصة باب الاعتزال بردّ حدیثه الثابت عن ابن مسعود حدیث الصادق المصدوق. و زید سید جلیل القدر، هاجر إلی النبی صلّی اللّه علیه و آله و سلّم فقبض و زید فی الطریق، و روی عن: عمر، و عثمان، و علی، و السابقین، و حدّث عنه خلق، و وثّقه ابن معین و غیره، حتی أن الأعمش قال: إذا حدّثک زید بن وهب عن أحد فکأنّک سمعته من الذی حدّثک عنه. قلت: مات سنة تسعین أو بعدها»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(السیرة الحلبیة) فی ذکر واقعة عقبة: «و کان یقال لحذیفة رضی اللّه عنه: صاحب سر رسول اللّه صلّی اللّه علیه و سلّم … فلما توفی رسول اللّه کان عمر بن الخطاب- رضی اللّه عنه- فی خلافته إذا مات الرجل ممن یظنّ به أنه من أولئک، أخذ بید حذیفة رضی اللّه عنه فناداه إلی الصّلاة علیه، فإن مشی معه حذیفة صلّی علیه عمر رضی اللّه عنه، و إن انتزع یده من یده ترک الصلاة علیه»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هذا حال عمر فی الجهل بالمنافقین، کیف یعقل أن یصفه النبی صلّی اللّه علیه و آله و سلّم بأنّه «أشدّهم علی المنافقین»! بل لو کان الأشدّ علیهم لکان من المناسب أن یعرّفه النبی صلّی اللّه علیه و آله و سلّم بالمنافقین، لا أن یسرّ بأسمائهم إلی حذیفة دونه! بل لقد عرفت أنّه کان یسأل حذیفة «أنّه هل یعرف به من آثار النفاق شیئا؟»! بل جاء فی حدیث زید بن وهب- المتفق علی الاحتجاج به- أنه قال لحذیفة: «باللّه أنا من المنافقین»! فهل یعقل أن یکون «أشدّهم علی المنافقین» و الحال هذه؟!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0" w:name="pg10468_135079"/>
    <w:bookmarkEnd w:id="200"/>
    <w:p>
      <w:pPr>
        <w:pStyle w:val="Heading6"/>
      </w:pPr>
      <w:bookmarkStart w:id="732" w:name="_Toc503"/>
      <w:r>
        <w:t>6- بطلان دعوی أن عثمان باب المدینة بعد عمر</w:t>
      </w:r>
      <w:bookmarkEnd w:id="732"/>
    </w:p>
    <w:p>
      <w:pPr>
        <w:pStyle w:val="BookText"/>
      </w:pPr>
      <w:r>
        <w:rPr>
          <w:rFonts w:ascii="IRNazanin" w:hAnsi="IRNazanin" w:eastAsia="IRNazanin" w:cs="IRNazanin"/>
          <w:lang w:bidi="fa-IR"/>
          <w:color w:val="111111"/>
          <w:sz w:val="28"/>
          <w:szCs w:val="28"/>
          <w:rtl/>
        </w:rPr>
        <w:t xml:space="preserve">قال العاصمی: «ثم عثمان بن عفان الباب الثالث منها فی صدق الحیاء، قوله صلّی اللّه علیه و آله و سلّم: و أصدق أمتی حیاء عثمان بن عفان».</w:t>
      </w:r>
    </w:p>
    <w:p>
      <w:pPr>
        <w:pStyle w:val="BookText"/>
      </w:pPr>
      <w:r>
        <w:rPr>
          <w:rFonts w:ascii="IRNazanin" w:hAnsi="IRNazanin" w:eastAsia="IRNazanin" w:cs="IRNazanin"/>
          <w:lang w:bidi="fa-IR"/>
          <w:color w:val="111111"/>
          <w:sz w:val="28"/>
          <w:szCs w:val="28"/>
          <w:rtl/>
        </w:rPr>
        <w:t xml:space="preserve">أقول: و هذا باطل أیضا، لأنّ هذا الذی نسبه إلی النبی صلّی اللّه علیه و آله و سلّم هو من أجزاء الحدیث الطویل الموضوع الذی أوضحنا وضعه بالتّفصیل سابقا.</w:t>
      </w:r>
    </w:p>
    <w:p>
      <w:pPr>
        <w:pStyle w:val="BookText"/>
      </w:pPr>
      <w:r>
        <w:rPr>
          <w:rFonts w:ascii="IRNazanin" w:hAnsi="IRNazanin" w:eastAsia="IRNazanin" w:cs="IRNazanin"/>
          <w:lang w:bidi="fa-IR"/>
          <w:color w:val="111111"/>
          <w:sz w:val="28"/>
          <w:szCs w:val="28"/>
          <w:rtl/>
        </w:rPr>
        <w:t xml:space="preserve">علی أنّ ثبوت الحیاء لعثمان- فضلا عن صدقه- یعدّ من المستحیلات، لأنّ کلّ واحد من قضایاه و أموره و ما أحدثه دلیل قاطع علی عدم حیائه من اللّه و من النّاس، حتی جاهده القوم و فعلوا به ما فعلوا، ثم قتلوه شرّ قتله …</w:t>
      </w:r>
    </w:p>
    <w:p>
      <w:pPr>
        <w:pStyle w:val="BookText"/>
      </w:pPr>
      <w:r>
        <w:rPr>
          <w:rFonts w:ascii="IRNazanin" w:hAnsi="IRNazanin" w:eastAsia="IRNazanin" w:cs="IRNazanin"/>
          <w:lang w:bidi="fa-IR"/>
          <w:color w:val="111111"/>
          <w:sz w:val="28"/>
          <w:szCs w:val="28"/>
          <w:rtl/>
        </w:rPr>
        <w:t xml:space="preserve">و لمّا کانت تلک القضایا التی نقم علیه بها من ضروریّات التّاریخ التی لا تقبل أیّ بحث و جدال، فلا نطیل المقام بذکرها و لا نسوّد الصّفحات بإیرادها.</w:t>
      </w:r>
    </w:p>
    <w:p>
      <w:pPr>
        <w:pStyle w:val="Heading6"/>
      </w:pPr>
      <w:bookmarkStart w:id="733" w:name="_Toc504"/>
      <w:r>
        <w:t>7- بطلان دعوی کون أبیّ من أبواب مدینة العلم</w:t>
      </w:r>
      <w:bookmarkEnd w:id="733"/>
    </w:p>
    <w:p>
      <w:pPr>
        <w:pStyle w:val="BookText"/>
      </w:pPr>
      <w:r>
        <w:rPr>
          <w:rFonts w:ascii="IRNazanin" w:hAnsi="IRNazanin" w:eastAsia="IRNazanin" w:cs="IRNazanin"/>
          <w:lang w:bidi="fa-IR"/>
          <w:color w:val="111111"/>
          <w:sz w:val="28"/>
          <w:szCs w:val="28"/>
          <w:rtl/>
        </w:rPr>
        <w:t xml:space="preserve">ثم قال العاصمی: «و باب منها أبیّ بن کعب، حیث فضّله النّبی صلّی اللّه علیه و سلّم بعلم القرآن و قراءته. قوله علیه السلام: و أقرؤهم أبی بن کعب.</w:t>
      </w:r>
    </w:p>
    <w:p>
      <w:pPr>
        <w:pStyle w:val="BookText"/>
      </w:pPr>
      <w:r>
        <w:rPr>
          <w:rFonts w:ascii="IRNazanin" w:hAnsi="IRNazanin" w:eastAsia="IRNazanin" w:cs="IRNazanin"/>
          <w:lang w:bidi="fa-IR"/>
          <w:color w:val="111111"/>
          <w:sz w:val="28"/>
          <w:szCs w:val="28"/>
          <w:rtl/>
        </w:rPr>
        <w:t xml:space="preserve">و روی: و أقرؤهم لکتاب اللّه»</w:t>
      </w:r>
    </w:p>
    <w:p>
      <w:pPr>
        <w:pStyle w:val="BookText"/>
      </w:pPr>
      <w:r>
        <w:rPr>
          <w:rFonts w:ascii="IRNazanin" w:hAnsi="IRNazanin" w:eastAsia="IRNazanin" w:cs="IRNazanin"/>
          <w:lang w:bidi="fa-IR"/>
          <w:color w:val="111111"/>
          <w:sz w:val="28"/>
          <w:szCs w:val="28"/>
          <w:rtl/>
        </w:rPr>
        <w:t xml:space="preserve">. أقول: دعوی أنّ أبیّ بن کعب من أبواب مدینة العلم استنادا إلی دعوی أنّ النّبی صلّی اللّه علیه و آله و سلّم فضّله بعلم القرآن و قراءته، فی غایة الغرابة، و هی باطلة لوجوه:</w:t>
      </w:r>
    </w:p>
    <w:p>
      <w:pPr>
        <w:pStyle w:val="BookText"/>
      </w:pPr>
      <w:r>
        <w:rPr>
          <w:rFonts w:ascii="IRNazanin" w:hAnsi="IRNazanin" w:eastAsia="IRNazanin" w:cs="IRNazanin"/>
          <w:lang w:bidi="fa-IR"/>
          <w:color w:val="111111"/>
          <w:sz w:val="28"/>
          <w:szCs w:val="28"/>
          <w:rtl/>
        </w:rPr>
        <w:t xml:space="preserve">الأول: إنّه لا دلیل من النصوص و الأحادیث علی کونه بابا للمدینة، و کونه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1" w:name="pg10468_135080"/>
    <w:bookmarkEnd w:id="201"/>
    <w:p>
      <w:pPr>
        <w:pStyle w:val="BookText"/>
      </w:pPr>
      <w:r>
        <w:rPr>
          <w:rFonts w:ascii="IRNazanin" w:hAnsi="IRNazanin" w:eastAsia="IRNazanin" w:cs="IRNazanin"/>
          <w:lang w:bidi="fa-IR"/>
          <w:color w:val="111111"/>
          <w:sz w:val="28"/>
          <w:szCs w:val="28"/>
          <w:rtl/>
        </w:rPr>
        <w:t xml:space="preserve">أقرأ الأصحاب للقرآن- لو صحّ- لا یقتضی ذلک البتة.</w:t>
      </w:r>
    </w:p>
    <w:p>
      <w:pPr>
        <w:pStyle w:val="BookText"/>
      </w:pPr>
      <w:r>
        <w:rPr>
          <w:rFonts w:ascii="IRNazanin" w:hAnsi="IRNazanin" w:eastAsia="IRNazanin" w:cs="IRNazanin"/>
          <w:lang w:bidi="fa-IR"/>
          <w:color w:val="111111"/>
          <w:sz w:val="28"/>
          <w:szCs w:val="28"/>
          <w:rtl/>
        </w:rPr>
        <w:t xml:space="preserve">الثانی: استدلاله بما نسب إلی النبی صلّی اللّه علیه و آله و سلّم بأنه</w:t>
      </w:r>
    </w:p>
    <w:p>
      <w:pPr>
        <w:pStyle w:val="BookText"/>
      </w:pPr>
      <w:r>
        <w:rPr>
          <w:rFonts w:ascii="IRNazanin" w:hAnsi="IRNazanin" w:eastAsia="IRNazanin" w:cs="IRNazanin"/>
          <w:lang w:bidi="fa-IR"/>
          <w:color w:val="111111"/>
          <w:sz w:val="28"/>
          <w:szCs w:val="28"/>
          <w:rtl/>
        </w:rPr>
        <w:t xml:space="preserve">قال «و أقرؤهم أبی بن کعب»</w:t>
      </w:r>
    </w:p>
    <w:p>
      <w:pPr>
        <w:pStyle w:val="BookText"/>
      </w:pPr>
      <w:r>
        <w:rPr>
          <w:rFonts w:ascii="IRNazanin" w:hAnsi="IRNazanin" w:eastAsia="IRNazanin" w:cs="IRNazanin"/>
          <w:lang w:bidi="fa-IR"/>
          <w:color w:val="111111"/>
          <w:sz w:val="28"/>
          <w:szCs w:val="28"/>
          <w:rtl/>
        </w:rPr>
        <w:t xml:space="preserve">باطل، لأن ذلک من أجزاء الحدیث الطویل الذی أوضحنا کونه موضوعا بالتفصیل.</w:t>
      </w:r>
    </w:p>
    <w:p>
      <w:pPr>
        <w:pStyle w:val="BookText"/>
      </w:pPr>
      <w:r>
        <w:rPr>
          <w:rFonts w:ascii="IRNazanin" w:hAnsi="IRNazanin" w:eastAsia="IRNazanin" w:cs="IRNazanin"/>
          <w:lang w:bidi="fa-IR"/>
          <w:color w:val="111111"/>
          <w:sz w:val="28"/>
          <w:szCs w:val="28"/>
          <w:rtl/>
        </w:rPr>
        <w:t xml:space="preserve">الثالث: لو سلّمنا صحة الحدیث، لکنه لا یقتضی تفضیل أبی علی جمیع الأصحاب فی علم قراءة القرآن، کما تشهد بهذا کلمات أعلام القوم، حیث صرّحوا بکونه أقرأ «بالنسبة لجماعة مخصوصین أو وقت من الأوقات، فإنّ غیره کان أقرأ منه» … قاله المناوی فی (فیض القدیر) و انظر أیضا کلامه فی (التیسیر) و کلام نور الدین العزیزی فی (السراج المنیر فی شرح الجامع الصّغیر).</w:t>
      </w:r>
    </w:p>
    <w:p>
      <w:pPr>
        <w:pStyle w:val="BookText"/>
      </w:pPr>
      <w:r>
        <w:rPr>
          <w:rFonts w:ascii="IRNazanin" w:hAnsi="IRNazanin" w:eastAsia="IRNazanin" w:cs="IRNazanin"/>
          <w:lang w:bidi="fa-IR"/>
          <w:color w:val="111111"/>
          <w:sz w:val="28"/>
          <w:szCs w:val="28"/>
          <w:rtl/>
        </w:rPr>
        <w:t xml:space="preserve">فظهر أنّ النبی صلّی اللّه علیه و آله و سلّم لم یفضّله بعلم القرآن و قراءته، فبطل ما ادّعاه العاصمی فی هذا المقام أیضا.</w:t>
      </w:r>
    </w:p>
    <w:p>
      <w:pPr>
        <w:pStyle w:val="Heading6"/>
      </w:pPr>
      <w:bookmarkStart w:id="734" w:name="_Toc505"/>
      <w:r>
        <w:t>8- بطلان دعوی کون معاذ من أبواب مدینة العلم</w:t>
      </w:r>
      <w:bookmarkEnd w:id="734"/>
    </w:p>
    <w:p>
      <w:pPr>
        <w:pStyle w:val="Heading6"/>
      </w:pPr>
      <w:bookmarkStart w:id="735" w:name="_Toc506"/>
      <w:r>
        <w:t>اشارة</w:t>
      </w:r>
      <w:bookmarkEnd w:id="735"/>
    </w:p>
    <w:p>
      <w:pPr>
        <w:pStyle w:val="BookText"/>
      </w:pPr>
      <w:r>
        <w:rPr>
          <w:rFonts w:ascii="IRNazanin" w:hAnsi="IRNazanin" w:eastAsia="IRNazanin" w:cs="IRNazanin"/>
          <w:lang w:bidi="fa-IR"/>
          <w:color w:val="111111"/>
          <w:sz w:val="28"/>
          <w:szCs w:val="28"/>
          <w:rtl/>
        </w:rPr>
        <w:t xml:space="preserve">ثم قال العاصمی: «و باب منها معاذ بن جبل، لما فضّله النبی صلّی اللّه علیه و سلّم فی العلم خاصة دون غیره، قوله علیه السلام: و أعلم أمّتی بالحلال و الحرام معاذ بن جبل».</w:t>
      </w:r>
    </w:p>
    <w:p>
      <w:pPr>
        <w:pStyle w:val="Heading6"/>
      </w:pPr>
      <w:bookmarkStart w:id="736" w:name="_Toc507"/>
      <w:r>
        <w:t>وجوه بطلان هذه الدعوی</w:t>
      </w:r>
      <w:bookmarkEnd w:id="736"/>
    </w:p>
    <w:p>
      <w:pPr>
        <w:pStyle w:val="BookText"/>
      </w:pPr>
      <w:r>
        <w:rPr>
          <w:rFonts w:ascii="IRNazanin" w:hAnsi="IRNazanin" w:eastAsia="IRNazanin" w:cs="IRNazanin"/>
          <w:lang w:bidi="fa-IR"/>
          <w:color w:val="111111"/>
          <w:sz w:val="28"/>
          <w:szCs w:val="28"/>
          <w:rtl/>
        </w:rPr>
        <w:t xml:space="preserve">أقول: و هذه الدعوی باطلة کذلک لوجوه:</w:t>
      </w:r>
    </w:p>
    <w:p>
      <w:pPr>
        <w:pStyle w:val="BookText"/>
      </w:pPr>
      <w:r>
        <w:rPr>
          <w:rFonts w:ascii="IRNazanin" w:hAnsi="IRNazanin" w:eastAsia="IRNazanin" w:cs="IRNazanin"/>
          <w:lang w:bidi="fa-IR"/>
          <w:color w:val="111111"/>
          <w:sz w:val="28"/>
          <w:szCs w:val="28"/>
          <w:rtl/>
        </w:rPr>
        <w:t xml:space="preserve">الأول: إنّ دعوی کون «معاذ بن جبل» بابا من أبواب مدینة العلم من غیر نصّ صریح فی ذلک عن مدینة العلم صلّی اللّه علیه و آله و سلّم تجاسر قبیح و تخرّص فضیح.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2" w:name="pg10468_135081"/>
    <w:bookmarkEnd w:id="202"/>
    <w:p>
      <w:pPr>
        <w:pStyle w:val="BookText"/>
      </w:pPr>
      <w:r>
        <w:rPr>
          <w:rFonts w:ascii="IRNazanin" w:hAnsi="IRNazanin" w:eastAsia="IRNazanin" w:cs="IRNazanin"/>
          <w:lang w:bidi="fa-IR"/>
          <w:color w:val="111111"/>
          <w:sz w:val="28"/>
          <w:szCs w:val="28"/>
          <w:rtl/>
        </w:rPr>
        <w:t xml:space="preserve">الثانی: استشهاده بما</w:t>
      </w:r>
    </w:p>
    <w:p>
      <w:pPr>
        <w:pStyle w:val="BookText"/>
      </w:pPr>
      <w:r>
        <w:rPr>
          <w:rFonts w:ascii="IRNazanin" w:hAnsi="IRNazanin" w:eastAsia="IRNazanin" w:cs="IRNazanin"/>
          <w:lang w:bidi="fa-IR"/>
          <w:color w:val="111111"/>
          <w:sz w:val="28"/>
          <w:szCs w:val="28"/>
          <w:rtl/>
        </w:rPr>
        <w:t xml:space="preserve">نسب إلیه صلّی اللّه علیه و آله و سلّم أنه قال: «و أعلم أمتی بالحلال و الحرام معاذ بن جبل»</w:t>
      </w:r>
    </w:p>
    <w:p>
      <w:pPr>
        <w:pStyle w:val="BookText"/>
      </w:pPr>
      <w:r>
        <w:rPr>
          <w:rFonts w:ascii="IRNazanin" w:hAnsi="IRNazanin" w:eastAsia="IRNazanin" w:cs="IRNazanin"/>
          <w:lang w:bidi="fa-IR"/>
          <w:color w:val="111111"/>
          <w:sz w:val="28"/>
          <w:szCs w:val="28"/>
          <w:rtl/>
        </w:rPr>
        <w:t xml:space="preserve">یبطله کون هذا من الحدیث الطویل الثابت وضعه و اختلاقه علی رسول اللّه صلّی اللّه علیه و آله و سلّم.</w:t>
      </w:r>
    </w:p>
    <w:p>
      <w:pPr>
        <w:pStyle w:val="BookText"/>
      </w:pPr>
      <w:r>
        <w:rPr>
          <w:rFonts w:ascii="IRNazanin" w:hAnsi="IRNazanin" w:eastAsia="IRNazanin" w:cs="IRNazanin"/>
          <w:lang w:bidi="fa-IR"/>
          <w:color w:val="111111"/>
          <w:sz w:val="28"/>
          <w:szCs w:val="28"/>
          <w:rtl/>
        </w:rPr>
        <w:t xml:space="preserve">الثالث: إن کون معاذ بن جبل بابا من أبواب المدینة إنّما یثبت فی حال اختصاص علم الحلال و الحرام به دون غیره من الأصحاب، او إثبات کونه مبرّزا من بینهم فی هذا العلم، و کلا الأمرین غیر ثابت، فإن کونه مخصوصا بهذا العلم دونهم- بأن یکون هو العالم بهذا العلم و لیس لغیره منهم نصیب منه- ظاهر البطلان جدّا، و لا یلتزم به أحد من أهل السنة أبدا. و أمّا الأمر الثانی فغیر ثابت کذلک، لتنصیص العلماء المحققین علی أنه «یصیر کذلک بعد انقراض عظماء الصحابة و أکابرهم» قال المناوی (فیض القدیر): «یعنی انه یصیر کذلک بعد انقراض عظماء الصحابة و أکابرهم، و إلّا فأبو بکر و عمر و علی أعلم منه بالحلال و الحرام …» و فی (التیسیر): «یعنی: سیصیر أعلمهم بعد انقراض أکابر الصحابة» و قال العزیزی «یعنی سیصیر أعلمهم بعد انقراض أکابر الصحابة».</w:t>
      </w:r>
    </w:p>
    <w:p>
      <w:pPr>
        <w:pStyle w:val="Heading6"/>
      </w:pPr>
      <w:bookmarkStart w:id="737" w:name="_Toc508"/>
      <w:r>
        <w:t>من شواهد جهل معاذ بالحلال و الحرام</w:t>
      </w:r>
      <w:bookmarkEnd w:id="737"/>
    </w:p>
    <w:p>
      <w:pPr>
        <w:pStyle w:val="BookText"/>
      </w:pPr>
      <w:r>
        <w:rPr>
          <w:rFonts w:ascii="IRNazanin" w:hAnsi="IRNazanin" w:eastAsia="IRNazanin" w:cs="IRNazanin"/>
          <w:lang w:bidi="fa-IR"/>
          <w:color w:val="111111"/>
          <w:sz w:val="28"/>
          <w:szCs w:val="28"/>
          <w:rtl/>
        </w:rPr>
        <w:t xml:space="preserve">الرابع: إنه مع قطع النظر عمّا تقدّم هناک فی أمهات مصادر أهل السّنة شواهد علی جهل معاذ بالحلال و الحرام، و معها تبطل دعوی العاصمی من أصلها … و من ذلک ما رواه ابن سعد بترجمته حیث قال:</w:t>
      </w:r>
    </w:p>
    <w:p>
      <w:pPr>
        <w:pStyle w:val="BookText"/>
      </w:pPr>
      <w:r>
        <w:rPr>
          <w:rFonts w:ascii="IRNazanin" w:hAnsi="IRNazanin" w:eastAsia="IRNazanin" w:cs="IRNazanin"/>
          <w:lang w:bidi="fa-IR"/>
          <w:color w:val="111111"/>
          <w:sz w:val="28"/>
          <w:szCs w:val="28"/>
          <w:rtl/>
        </w:rPr>
        <w:t xml:space="preserve">«أخبرنا عبید اللّه بن موسی، أنا شیبان، عن الأعمش، عن شقیق قال:</w:t>
      </w:r>
    </w:p>
    <w:p>
      <w:pPr>
        <w:pStyle w:val="BookText"/>
      </w:pPr>
      <w:r>
        <w:rPr>
          <w:rFonts w:ascii="IRNazanin" w:hAnsi="IRNazanin" w:eastAsia="IRNazanin" w:cs="IRNazanin"/>
          <w:lang w:bidi="fa-IR"/>
          <w:color w:val="111111"/>
          <w:sz w:val="28"/>
          <w:szCs w:val="28"/>
          <w:rtl/>
        </w:rPr>
        <w:t xml:space="preserve">استعمل النبی صلّی اللّه علیه و سلّم معاذا علی الیمن، فتوفی النبیّ صلّی اللّه علیه و سلّم و استخلف أبو بکر و هو علیها و کان عمر عامئذ علی الحج، فجاء معاذ إلی مکة و معه رقیق و وصفاء علی حدة. فقال له عمر: یا أبا عبد الرحمن لمن هؤلاء الوصفاء؟ قال: هم لی. قال: من أین هم لک؟ قال: أهدوا لی. قال: أطعنی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أرسل بهم إلی أبی بکر، فإن طیّبهم لک فهم لک. قال: ما کنت لأطیعک فی هذا، شی‌ء أهدی لی أرسل بهم إلی أبی بکر؟! قال: فبات لیلة ثم أصبح فقال:</w:t>
      </w:r>
    </w:p>
    <w:p>
      <w:pPr>
        <w:pStyle w:val="BookText"/>
      </w:pPr>
      <w:r>
        <w:rPr>
          <w:rFonts w:ascii="IRNazanin" w:hAnsi="IRNazanin" w:eastAsia="IRNazanin" w:cs="IRNazanin"/>
          <w:lang w:bidi="fa-IR"/>
          <w:color w:val="111111"/>
          <w:sz w:val="28"/>
          <w:szCs w:val="28"/>
          <w:rtl/>
        </w:rPr>
        <w:t xml:space="preserve">یا ابن الخطاب ما أرانی إلّا مطیعک، إنی رأیت اللّیلة فی المنام کأنّی أجّر و أقاد- أو کلمة تشبهها- إلی النار و أنت آخذ بحجزتی! فانطلق بی و بهم إلی أبی بکر. فقال:</w:t>
      </w:r>
    </w:p>
    <w:p>
      <w:pPr>
        <w:pStyle w:val="BookText"/>
      </w:pPr>
      <w:r>
        <w:rPr>
          <w:rFonts w:ascii="IRNazanin" w:hAnsi="IRNazanin" w:eastAsia="IRNazanin" w:cs="IRNazanin"/>
          <w:lang w:bidi="fa-IR"/>
          <w:color w:val="111111"/>
          <w:sz w:val="28"/>
          <w:szCs w:val="28"/>
          <w:rtl/>
        </w:rPr>
        <w:t xml:space="preserve">أنت أحق بهم. فقال أبو بکر: هم لک. فانطلق بهم إلی أهله فصفّوا خلفه یصلّون. فلما انصرف قال: لمن تصلّون؟ قالوا: للّه تبارک و تعالی. قال: فانطلقوا فأنتم له»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أیضا: «أخبرنا محمد بن عمر، حدثنی عیسی بن النعمان، عن معاذ ابن رفاعة، عن جابر بن عبد اللّه قال: کان معاذ بن جبل- رحمه اللّه- من أحسن الناس وجها و أحسنه خلقا و أسمحه کفّا، فادّان دینا کثیرا، فلزمه غرماؤه حتی تغیّب منهم أیّاما فی بیته، حتی استأدی غرماؤه رسول اللّه صلّی اللّه علیه و سلّم، فأرسل رسول اللّه صلّی اللّه علیه و سلّم إلی معاذ یدعوه، فجاءه و معه غرماؤه، فقالوا:</w:t>
      </w:r>
    </w:p>
    <w:p>
      <w:pPr>
        <w:pStyle w:val="BookText"/>
      </w:pPr>
      <w:r>
        <w:rPr>
          <w:rFonts w:ascii="IRNazanin" w:hAnsi="IRNazanin" w:eastAsia="IRNazanin" w:cs="IRNazanin"/>
          <w:lang w:bidi="fa-IR"/>
          <w:color w:val="111111"/>
          <w:sz w:val="28"/>
          <w:szCs w:val="28"/>
          <w:rtl/>
        </w:rPr>
        <w:t xml:space="preserve">یا رسول اللّه خذلنا حقّنا منه.</w:t>
      </w:r>
    </w:p>
    <w:p>
      <w:pPr>
        <w:pStyle w:val="BookText"/>
      </w:pPr>
      <w:r>
        <w:rPr>
          <w:rFonts w:ascii="Amiri" w:hAnsi="Amiri" w:eastAsia="Amiri" w:cs="Amiri"/>
          <w:lang w:bidi="ar-SA"/>
          <w:color w:val="111111"/>
          <w:sz w:val="28"/>
          <w:szCs w:val="28"/>
          <w:rtl/>
        </w:rPr>
        <w:t xml:space="preserve">فقال رسول اللّه صلّی اللّه علیه و سلّم: رحم اللّه من تصدّق علیه.</w:t>
      </w:r>
    </w:p>
    <w:p>
      <w:pPr>
        <w:pStyle w:val="BookText"/>
      </w:pPr>
      <w:r>
        <w:rPr>
          <w:rFonts w:ascii="IRNazanin" w:hAnsi="IRNazanin" w:eastAsia="IRNazanin" w:cs="IRNazanin"/>
          <w:lang w:bidi="fa-IR"/>
          <w:color w:val="111111"/>
          <w:sz w:val="28"/>
          <w:szCs w:val="28"/>
          <w:rtl/>
        </w:rPr>
        <w:t xml:space="preserve">قال: فتصدّق علیه ناس و أبی آخرون و قالوا: یا رسول اللّه، خذلنا حقّنا منه.</w:t>
      </w:r>
    </w:p>
    <w:p>
      <w:pPr>
        <w:pStyle w:val="BookText"/>
      </w:pPr>
      <w:r>
        <w:rPr>
          <w:rFonts w:ascii="IRNazanin" w:hAnsi="IRNazanin" w:eastAsia="IRNazanin" w:cs="IRNazanin"/>
          <w:lang w:bidi="fa-IR"/>
          <w:color w:val="111111"/>
          <w:sz w:val="28"/>
          <w:szCs w:val="28"/>
          <w:rtl/>
        </w:rPr>
        <w:t xml:space="preserve">فقال رسول اللّه: اصبر لهم یا معاذ.</w:t>
      </w:r>
    </w:p>
    <w:p>
      <w:pPr>
        <w:pStyle w:val="BookText"/>
      </w:pPr>
      <w:r>
        <w:rPr>
          <w:rFonts w:ascii="IRNazanin" w:hAnsi="IRNazanin" w:eastAsia="IRNazanin" w:cs="IRNazanin"/>
          <w:lang w:bidi="fa-IR"/>
          <w:color w:val="111111"/>
          <w:sz w:val="28"/>
          <w:szCs w:val="28"/>
          <w:rtl/>
        </w:rPr>
        <w:t xml:space="preserve">قال: فخلعه رسول اللّه صلّی اللّه علیه و سلّم من ماله فدفعه إلی غرمائه فاقتسموه بینهم فأصابهم خمسة أسباع حقوقهم.</w:t>
      </w:r>
    </w:p>
    <w:p>
      <w:pPr>
        <w:pStyle w:val="BookText"/>
      </w:pPr>
      <w:r>
        <w:rPr>
          <w:rFonts w:ascii="IRNazanin" w:hAnsi="IRNazanin" w:eastAsia="IRNazanin" w:cs="IRNazanin"/>
          <w:lang w:bidi="fa-IR"/>
          <w:color w:val="111111"/>
          <w:sz w:val="28"/>
          <w:szCs w:val="28"/>
          <w:rtl/>
        </w:rPr>
        <w:t xml:space="preserve">قالوا: یا رسول اللّه بعه لنا.</w:t>
      </w:r>
    </w:p>
    <w:p>
      <w:pPr>
        <w:pStyle w:val="BookText"/>
      </w:pPr>
      <w:r>
        <w:rPr>
          <w:rFonts w:ascii="IRNazanin" w:hAnsi="IRNazanin" w:eastAsia="IRNazanin" w:cs="IRNazanin"/>
          <w:lang w:bidi="fa-IR"/>
          <w:color w:val="111111"/>
          <w:sz w:val="28"/>
          <w:szCs w:val="28"/>
          <w:rtl/>
        </w:rPr>
        <w:t xml:space="preserve">قال لهم رسول اللّه «ص»: خلّوا عنه فلیس لکم إلیه سبیل.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3" w:name="pg10468_135083"/>
    <w:bookmarkEnd w:id="203"/>
    <w:p>
      <w:pPr>
        <w:pStyle w:val="BookText"/>
      </w:pPr>
      <w:r>
        <w:rPr>
          <w:rFonts w:ascii="IRNazanin" w:hAnsi="IRNazanin" w:eastAsia="IRNazanin" w:cs="IRNazanin"/>
          <w:lang w:bidi="fa-IR"/>
          <w:color w:val="111111"/>
          <w:sz w:val="28"/>
          <w:szCs w:val="28"/>
          <w:rtl/>
        </w:rPr>
        <w:t xml:space="preserve">فانصرف معاذ الی بنی سلمة فقال له قائل: یا أبا عبد الرحمن، لو سألت رسول اللّه، فقد أصبحت الیوم معدما. قال: ما کنت لأسأله. قال: فمکث یوما، ثم دعاه رسول اللّه فبعثه إلی الیمن و قال: لعلّ اللّه یجبرک و یؤدّی عنک دینک.</w:t>
      </w:r>
    </w:p>
    <w:p>
      <w:pPr>
        <w:pStyle w:val="BookText"/>
      </w:pPr>
      <w:r>
        <w:rPr>
          <w:rFonts w:ascii="IRNazanin" w:hAnsi="IRNazanin" w:eastAsia="IRNazanin" w:cs="IRNazanin"/>
          <w:lang w:bidi="fa-IR"/>
          <w:color w:val="111111"/>
          <w:sz w:val="28"/>
          <w:szCs w:val="28"/>
          <w:rtl/>
        </w:rPr>
        <w:t xml:space="preserve">قال: فخرج معاذ إلی الیمن فلم یزل بها حتی توفی رسول اللّه صلّی اللّه علیه و سلّم، فوافی السنة التی حجّ فیها عمر بن الخطاب- استعمله أبو بکر علی الحج- فالتقیا یوم الترویة بمنی، فاعتنقا و عزّی کلّ واحد منهما صاحبه برسول اللّه، ثم أخلدا إلی الأرض یتحدّثان، فرأی عمر عند معاذ غلمانا فقال: ما هؤلاء یا أبا عبد الرحمن؟ قال: أصبتهم فی وجهی هذا. فقال عمر: من أیّ وجه؟ قال: أهدوا إلیّ و أکرمت بهم فقال عمر: أذکرهم لأبی بکر. فقال معاذ: ما ذکری هذا لأبی بکر؟</w:t>
      </w:r>
    </w:p>
    <w:p>
      <w:pPr>
        <w:pStyle w:val="BookText"/>
      </w:pPr>
      <w:r>
        <w:rPr>
          <w:rFonts w:ascii="IRNazanin" w:hAnsi="IRNazanin" w:eastAsia="IRNazanin" w:cs="IRNazanin"/>
          <w:lang w:bidi="fa-IR"/>
          <w:color w:val="111111"/>
          <w:sz w:val="28"/>
          <w:szCs w:val="28"/>
          <w:rtl/>
        </w:rPr>
        <w:t xml:space="preserve">و نام معاذ، فرأی فی النوم کأنّه علی شفیر النّار و عمر آخذ بحجزته من ورائه یمنعه أن یقع فی النار، ففزع معاذ فقال: هذا ما أمرنی به عمر. فقدم معاذ، فذکرهم لأبی بکر، فسوّغه ابو بکر ذلک و قضی بقیّة غرمائه و قال: إنی سمعت رسول اللّه صلّی اللّه علیه و سلّم یقول: لعلّ اللّه یجبرک»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هذه القصّة فیها دلالة واضحة علی جهل معاذ بالحلال و الحرام، و عدم تورّعه فی جمع الأموال، و حینئذ لا یعقل أن یصدق فی حقه کونه أعلم الأصحاب و الأمّة بالحلال و الحرام.</w:t>
      </w:r>
    </w:p>
    <w:p>
      <w:pPr>
        <w:pStyle w:val="Heading6"/>
      </w:pPr>
      <w:bookmarkStart w:id="738" w:name="_Toc509"/>
      <w:r>
        <w:t>حدیث موضوع فی الذّب عن معاذ</w:t>
      </w:r>
      <w:bookmarkEnd w:id="738"/>
    </w:p>
    <w:p>
      <w:pPr>
        <w:pStyle w:val="BookText"/>
      </w:pPr>
      <w:r>
        <w:rPr>
          <w:rFonts w:ascii="IRNazanin" w:hAnsi="IRNazanin" w:eastAsia="IRNazanin" w:cs="IRNazanin"/>
          <w:lang w:bidi="fa-IR"/>
          <w:color w:val="111111"/>
          <w:sz w:val="28"/>
          <w:szCs w:val="28"/>
          <w:rtl/>
        </w:rPr>
        <w:t xml:space="preserve">و ممّا یضحک الثکلی وضع بعض أسلاف القوم حدیثا فی حمایة معاذ و ذبّ هذه المنقصة المذکورة عنه … و ذلک ما جاء فی (الاصابة) بترجمة معاذ و هذا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4" w:name="pg10468_135084"/>
    <w:bookmarkEnd w:id="204"/>
    <w:p>
      <w:pPr>
        <w:pStyle w:val="BookText"/>
      </w:pPr>
      <w:r>
        <w:rPr>
          <w:rFonts w:ascii="Amiri" w:hAnsi="Amiri" w:eastAsia="Amiri" w:cs="Amiri"/>
          <w:lang w:bidi="ar-SA"/>
          <w:color w:val="111111"/>
          <w:sz w:val="28"/>
          <w:szCs w:val="28"/>
          <w:rtl/>
        </w:rPr>
        <w:t xml:space="preserve">نصّه: «و</w:t>
      </w:r>
    </w:p>
    <w:p>
      <w:pPr>
        <w:pStyle w:val="BookText"/>
      </w:pPr>
      <w:r>
        <w:rPr>
          <w:rFonts w:ascii="IRNazanin" w:hAnsi="IRNazanin" w:eastAsia="IRNazanin" w:cs="IRNazanin"/>
          <w:lang w:bidi="fa-IR"/>
          <w:color w:val="111111"/>
          <w:sz w:val="28"/>
          <w:szCs w:val="28"/>
          <w:rtl/>
        </w:rPr>
        <w:t xml:space="preserve">ذکر سیف فی الفتوح بسند له عن عبید بن صخر قال قال النبی صلّی اللّه علیه و سلّم لمعاذ- حین بعثه إلی الیمن-: إنی قد عرفت بلاءک فی الدین، و قد طیّبت لک الهدیة، فإن أهدی لک شی‌ء فاقبل. قال: فرجع حین رجع بثلاثین رأسا أهدیت له»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6"/>
      </w:pPr>
      <w:bookmarkStart w:id="739" w:name="_Toc510"/>
      <w:r>
        <w:t>الوجوه الدالة علی وضعه</w:t>
      </w:r>
      <w:bookmarkEnd w:id="739"/>
    </w:p>
    <w:p>
      <w:pPr>
        <w:pStyle w:val="BookText"/>
      </w:pPr>
      <w:r>
        <w:rPr>
          <w:rFonts w:ascii="IRNazanin" w:hAnsi="IRNazanin" w:eastAsia="IRNazanin" w:cs="IRNazanin"/>
          <w:lang w:bidi="fa-IR"/>
          <w:color w:val="111111"/>
          <w:sz w:val="28"/>
          <w:szCs w:val="28"/>
          <w:rtl/>
        </w:rPr>
        <w:t xml:space="preserve">أقول: و هذا حدیث موضوع مختلق لوجوه:</w:t>
      </w:r>
    </w:p>
    <w:p>
      <w:pPr>
        <w:pStyle w:val="BookText"/>
      </w:pPr>
      <w:r>
        <w:rPr>
          <w:rFonts w:ascii="IRNazanin" w:hAnsi="IRNazanin" w:eastAsia="IRNazanin" w:cs="IRNazanin"/>
          <w:lang w:bidi="fa-IR"/>
          <w:color w:val="111111"/>
          <w:sz w:val="28"/>
          <w:szCs w:val="28"/>
          <w:rtl/>
        </w:rPr>
        <w:t xml:space="preserve">الأول: إنّه من حدیث «سیف بن عمر الکوفی» صاحب کتاب الفتوح و هو ضعیف جدا، بل إنه متهم بالزندقة … قال الذهبی: «قال عباس عن یحیی:</w:t>
      </w:r>
    </w:p>
    <w:p>
      <w:pPr>
        <w:pStyle w:val="BookText"/>
      </w:pPr>
      <w:r>
        <w:rPr>
          <w:rFonts w:ascii="IRNazanin" w:hAnsi="IRNazanin" w:eastAsia="IRNazanin" w:cs="IRNazanin"/>
          <w:lang w:bidi="fa-IR"/>
          <w:color w:val="111111"/>
          <w:sz w:val="28"/>
          <w:szCs w:val="28"/>
          <w:rtl/>
        </w:rPr>
        <w:t xml:space="preserve">ضعیف. و روی مطین عن یحیی: فلیس خیر منه. و قال أبو داود: لیس بشی‌ء.</w:t>
      </w:r>
    </w:p>
    <w:p>
      <w:pPr>
        <w:pStyle w:val="BookText"/>
      </w:pPr>
      <w:r>
        <w:rPr>
          <w:rFonts w:ascii="IRNazanin" w:hAnsi="IRNazanin" w:eastAsia="IRNazanin" w:cs="IRNazanin"/>
          <w:lang w:bidi="fa-IR"/>
          <w:color w:val="111111"/>
          <w:sz w:val="28"/>
          <w:szCs w:val="28"/>
          <w:rtl/>
        </w:rPr>
        <w:t xml:space="preserve">و قال أبو حاتم متروک. و قال ابن حبان: اتّهم بالزندقة. و قال ابن عدی: عامّة حدیثه منکر».</w:t>
      </w:r>
    </w:p>
    <w:p>
      <w:pPr>
        <w:pStyle w:val="BookText"/>
      </w:pPr>
      <w:r>
        <w:rPr>
          <w:rFonts w:ascii="IRNazanin" w:hAnsi="IRNazanin" w:eastAsia="IRNazanin" w:cs="IRNazanin"/>
          <w:lang w:bidi="fa-IR"/>
          <w:color w:val="111111"/>
          <w:sz w:val="28"/>
          <w:szCs w:val="28"/>
          <w:rtl/>
        </w:rPr>
        <w:t xml:space="preserve">قال: «و کان سیف یضع الحدیث و قد اتّهم بالزندقة»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ابن حجر هذه الکلمات و غیرها بترجمته من (تهذیب التهذیب)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لقد أغفل ابن حجر فی (الاصابة) ذکر سند روایة سیف، فلم نعلم حاله، لکن غالب من یروی عنه سیف من المجهولین کما نصّ علیه الذهبی، و یؤید ذلک انّ</w:t>
      </w:r>
    </w:p>
    <w:p>
      <w:pPr>
        <w:pStyle w:val="BookText"/>
      </w:pPr>
      <w:r>
        <w:rPr>
          <w:rFonts w:ascii="IRNazanin" w:hAnsi="IRNazanin" w:eastAsia="IRNazanin" w:cs="IRNazanin"/>
          <w:lang w:bidi="fa-IR"/>
          <w:color w:val="111111"/>
          <w:sz w:val="28"/>
          <w:szCs w:val="28"/>
          <w:rtl/>
        </w:rPr>
        <w:t xml:space="preserve">فی (الاصابة) بترجمة عبید بن صخر بن لوذان الأنصاری- بعد ذکر أخبار رواها سیف عن سهل بن یوسف بن سهل، عن أبیه، عن عبید بن صخر-: «و بهذا الاسناد: إن النبی صلّی اللّه علیه و سلّم کتب إلی معاذ أنّی عرفت بلاءک فی الدین، و الذی ذهب من مالک حتی رکبک الدین، و قد طیّبت لک الهدیة،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أهدی إلیک شی‌ء فاقبل»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 هذا نفس حدیث سیف الذی أسقط ابن حجر سنده، و «سهل بن یوسف»، و «یوسف بن سهل» کلاهما مجهولان.</w:t>
      </w:r>
    </w:p>
    <w:p>
      <w:pPr>
        <w:pStyle w:val="BookText"/>
      </w:pPr>
      <w:r>
        <w:rPr>
          <w:rFonts w:ascii="IRNazanin" w:hAnsi="IRNazanin" w:eastAsia="IRNazanin" w:cs="IRNazanin"/>
          <w:lang w:bidi="fa-IR"/>
          <w:color w:val="111111"/>
          <w:sz w:val="28"/>
          <w:szCs w:val="28"/>
          <w:rtl/>
        </w:rPr>
        <w:t xml:space="preserve">و لعلّه من هنا أفتی الامام أبو جعفر الطبری بضعف هذا الحدیث،</w:t>
      </w:r>
    </w:p>
    <w:p>
      <w:pPr>
        <w:pStyle w:val="BookText"/>
      </w:pPr>
      <w:r>
        <w:rPr>
          <w:rFonts w:ascii="IRNazanin" w:hAnsi="IRNazanin" w:eastAsia="IRNazanin" w:cs="IRNazanin"/>
          <w:lang w:bidi="fa-IR"/>
          <w:color w:val="111111"/>
          <w:sz w:val="28"/>
          <w:szCs w:val="28"/>
          <w:rtl/>
        </w:rPr>
        <w:t xml:space="preserve">ففی (کنز العمال) ما نصه: «عن معاذ بن جبل: لمّا بعثنی رسول اللّه صلّی اللّه علیه و سلّم إلی الیمن، قال: إنی قد علمت ما لقیت فی اللّه و رسوله و ما ذهب من مالک، و قد طیّبت لک الهدیّة، فما أهدی لک من شی‌ء فهو لک.</w:t>
      </w:r>
    </w:p>
    <w:p>
      <w:pPr>
        <w:pStyle w:val="BookText"/>
      </w:pPr>
      <w:r>
        <w:rPr>
          <w:rFonts w:ascii="IRNazanin" w:hAnsi="IRNazanin" w:eastAsia="IRNazanin" w:cs="IRNazanin"/>
          <w:lang w:bidi="fa-IR"/>
          <w:color w:val="111111"/>
          <w:sz w:val="28"/>
          <w:szCs w:val="28"/>
          <w:rtl/>
        </w:rPr>
        <w:t xml:space="preserve">ابن جریر و ضعّفه»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لقد ورد فی الأحادیث الکثیرة تحریم النبی صلّی اللّه علیه و آله و سلّم هدایا العمّال و جعلها «غلولا» و نهی عن قبولها قولا و فعلا، و قد أخرج تلک الأحادیث البخاری فی صحیحه فی «باب من لم یقبل الهدیة لعلّة» و «باب کیف کانت یمین النبی» و «باب احتیال العامل لیهدی له» و «باب هدایا العمال» و «باب محاسبة الامام عماله».</w:t>
      </w:r>
    </w:p>
    <w:p>
      <w:pPr>
        <w:pStyle w:val="BookText"/>
      </w:pPr>
      <w:r>
        <w:rPr>
          <w:rFonts w:ascii="IRNazanin" w:hAnsi="IRNazanin" w:eastAsia="IRNazanin" w:cs="IRNazanin"/>
          <w:lang w:bidi="fa-IR"/>
          <w:color w:val="111111"/>
          <w:sz w:val="28"/>
          <w:szCs w:val="28"/>
          <w:rtl/>
        </w:rPr>
        <w:t xml:space="preserve">و مسلم فی «باب تحریم هدایا العمال».</w:t>
      </w:r>
    </w:p>
    <w:p>
      <w:pPr>
        <w:pStyle w:val="BookText"/>
      </w:pPr>
      <w:r>
        <w:rPr>
          <w:rFonts w:ascii="IRNazanin" w:hAnsi="IRNazanin" w:eastAsia="IRNazanin" w:cs="IRNazanin"/>
          <w:lang w:bidi="fa-IR"/>
          <w:color w:val="111111"/>
          <w:sz w:val="28"/>
          <w:szCs w:val="28"/>
          <w:rtl/>
        </w:rPr>
        <w:t xml:space="preserve">و أحمد بن حنبل فی مسنده.</w:t>
      </w:r>
    </w:p>
    <w:p>
      <w:pPr>
        <w:pStyle w:val="BookText"/>
      </w:pPr>
      <w:r>
        <w:rPr>
          <w:rFonts w:ascii="IRNazanin" w:hAnsi="IRNazanin" w:eastAsia="IRNazanin" w:cs="IRNazanin"/>
          <w:lang w:bidi="fa-IR"/>
          <w:color w:val="111111"/>
          <w:sz w:val="28"/>
          <w:szCs w:val="28"/>
          <w:rtl/>
        </w:rPr>
        <w:t xml:space="preserve">و من الأحادیث التی اتفقوا علیها ما أخرجه أحمد قائلا: «ثنا سفیان، عن الزهری سمع عروة یقول: أنا أبو حمید الساعدی. قال: استعمل النبی صلّی اللّه علیه و سلّم رجلا من الأزد یقال له ابن اللتبیة علی صدقة فجاء فقال: هذا لکم و هذا أهدی لی. فقام رسول اللّه صلّی اللّه علیه و سلّم علی المنبر فقال: ما بال العامل نبعثه فیجی‌ء فیقول: هذا لکم و هذا أهدی لی!! أفلا جلس فی بیت أمّه و أبیه فینظر أ یهدی إلیه أم لا؟! و الذی نفس محمد بیده، لا یأتی أحد منکم منها بشی‌ء إلّا جاء به یوم القیامة علی رقبته، إن کان بعیرا له رغاء أو بقرة لها خوار أو شاة تبعر. ثم رفع یدیه حتی رأینا عفرة یدیه ثم قال: اللهم هل بلّغت- ثلاثا-.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 هشام بن عروة: قال أبو حمید: سمع أذنی و أبصر عینی، و سلوا زید بن ثابت»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(المسند) أیضا: «حدثنا إسحاق بن عیسی، ثنا إسماعیل بن عیاش، عن یحیی بن سعید، عن عروة بن الزبیر عن أبی حمید الساعدی: إنّ رسول اللّه صلّی اللّه علیه و سلّم قال: هدایا العمال غلول»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انه لو کان النبی صلّی اللّه علیه و آله و سلّم قد طیّب الهدیة لمعاذ بن جبل لاعتذر بذلک معاذ امام عمر بن الخطاب، عند ما أمره بإرسال الغلمان إلی أبی بکر حتی یطیّبهم له، فإنّه لو صحّ تطییب النبیّ صلّی اللّه علیه و آله و سلّم له ذلک لم یکن مورد لتطییب أبی بکر أو عدم تطییبه، لا أن یعتذر بقوله: «ما کنت لأطیعک فی هذا، شی‌ء أهدی لی، أرسل بهم إلی أبی بکر!!».</w:t>
      </w:r>
    </w:p>
    <w:p>
      <w:pPr>
        <w:pStyle w:val="BookText"/>
      </w:pPr>
      <w:r>
        <w:rPr>
          <w:rFonts w:ascii="IRNazanin" w:hAnsi="IRNazanin" w:eastAsia="IRNazanin" w:cs="IRNazanin"/>
          <w:lang w:bidi="fa-IR"/>
          <w:color w:val="111111"/>
          <w:sz w:val="28"/>
          <w:szCs w:val="28"/>
          <w:rtl/>
        </w:rPr>
        <w:t xml:space="preserve">الخامس: إنه لو کان لهذا الحدیث الموضوع أصل لما رأی معاذ فی المنام «کأنّه علی شفیر النار و عمر آخذ بحجزته من ورائه یمنعه أن یقع فی النّار …»</w:t>
      </w:r>
    </w:p>
    <w:p>
      <w:pPr>
        <w:pStyle w:val="BookText"/>
      </w:pPr>
      <w:r>
        <w:rPr>
          <w:rFonts w:ascii="IRNazanin" w:hAnsi="IRNazanin" w:eastAsia="IRNazanin" w:cs="IRNazanin"/>
          <w:lang w:bidi="fa-IR"/>
          <w:color w:val="111111"/>
          <w:sz w:val="28"/>
          <w:szCs w:val="28"/>
          <w:rtl/>
        </w:rPr>
        <w:t xml:space="preserve">لأنّ ما طیّبه له النبی صلّی اللّه علیه و آله و سلّم لا یوجب تملّکه دخول النار البتّة، فرؤیته ذلک فی المنام و فزعه منه ثم مجیؤه بهم إلی أبی بکر- کما أمره عمر بن الخطّاب- یدلّ بوضوح علی ارتکابه الذّنب العظیم الموجب لدخول النّار، و یدل أیضا علی أنّ حدیث سیف موضوع باطل لا أصل له.</w:t>
      </w:r>
    </w:p>
    <w:p>
      <w:pPr>
        <w:pStyle w:val="BookText"/>
      </w:pPr>
      <w:r>
        <w:rPr>
          <w:rFonts w:ascii="IRNazanin" w:hAnsi="IRNazanin" w:eastAsia="IRNazanin" w:cs="IRNazanin"/>
          <w:lang w:bidi="fa-IR"/>
          <w:color w:val="111111"/>
          <w:sz w:val="28"/>
          <w:szCs w:val="28"/>
          <w:rtl/>
        </w:rPr>
        <w:t xml:space="preserve">و ممّا یؤکّد ما ذکرنا و یقطع الألسنة و یحسم النّزاع فی المقام: ما أخرجه الترمذی فی صحیحه من نهی النبی صلّی اللّه علیه و آله و سلّم معاذ نهیا قاطعا عن إصابة شی‌ء من الأموال بغیر اذن منه صلّی اللّه علیه و آله و سلّم، و إلیک نصّ</w:t>
      </w:r>
    </w:p>
    <w:p>
      <w:pPr>
        <w:pStyle w:val="BookText"/>
      </w:pPr>
      <w:r>
        <w:rPr>
          <w:rFonts w:ascii="IRNazanin" w:hAnsi="IRNazanin" w:eastAsia="IRNazanin" w:cs="IRNazanin"/>
          <w:lang w:bidi="fa-IR"/>
          <w:color w:val="111111"/>
          <w:sz w:val="28"/>
          <w:szCs w:val="28"/>
          <w:rtl/>
        </w:rPr>
        <w:t xml:space="preserve">الحدیث: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5" w:name="pg10468_135087"/>
    <w:bookmarkEnd w:id="205"/>
    <w:p>
      <w:pPr>
        <w:pStyle w:val="BookText"/>
      </w:pPr>
      <w:r>
        <w:rPr>
          <w:rFonts w:ascii="IRNazanin" w:hAnsi="IRNazanin" w:eastAsia="IRNazanin" w:cs="IRNazanin"/>
          <w:lang w:bidi="fa-IR"/>
          <w:color w:val="111111"/>
          <w:sz w:val="28"/>
          <w:szCs w:val="28"/>
          <w:rtl/>
        </w:rPr>
        <w:t xml:space="preserve">«باب ما جاء فی هدایا الأمراء. حدثنا أبو کریب، حدثنا أبو أسامة، عن داود بن یزید الأودی، عن المغیرة بن شبیل، عن قیس بن أبی حازم، عن معاذ ابن جبل قال: بعثنی رسول اللّه صلّی اللّه علیه و سلّم إلی الیمن، فلمّا سرت أرسل فی أثری فرددت فقال: أ تدری لم بعثت إلیک؟ لا تصیبنّ شیئا بغیر إذنی، فإنّه غلول و من یغلل یأت بما غلّ یوم القیامة. لهذا دعوتک. فامض لعملک.</w:t>
      </w:r>
    </w:p>
    <w:p>
      <w:pPr>
        <w:pStyle w:val="BookText"/>
      </w:pPr>
      <w:r>
        <w:rPr>
          <w:rFonts w:ascii="IRNazanin" w:hAnsi="IRNazanin" w:eastAsia="IRNazanin" w:cs="IRNazanin"/>
          <w:lang w:bidi="fa-IR"/>
          <w:color w:val="111111"/>
          <w:sz w:val="28"/>
          <w:szCs w:val="28"/>
          <w:rtl/>
        </w:rPr>
        <w:t xml:space="preserve">قال: و فی الباب عن عدی بن عمیرة، و بریدة، و المستورد بن شداد، و أبی حمید، و ابن عمر»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هذا الحدیث نهی قاطع مع التحذیر و التّخویف الشدیدین، و ینبغی أن یعدّ هذا الحدیث من معاجز النبی- صلّی اللّه علیه و آله و سلّم- و من آیات نبوّته، حیث یظهر منه علمه بما سیرتکبه معاذ فی مسیره هذا، فمنعه عن ذلک من ذی قبل، و ذکّره بحرمة إصابة شی‌ء من تلک الأموال، و لکنّ ذلک کلّه لم ینفع معاذا و لم یردعه عن التّصرف فی الأموال.</w:t>
      </w:r>
    </w:p>
    <w:p>
      <w:pPr>
        <w:pStyle w:val="Heading6"/>
      </w:pPr>
      <w:bookmarkStart w:id="740" w:name="_Toc511"/>
      <w:r>
        <w:t>اتّجار معاذ فی مال اللّه</w:t>
      </w:r>
      <w:bookmarkEnd w:id="740"/>
    </w:p>
    <w:p>
      <w:pPr>
        <w:pStyle w:val="BookText"/>
      </w:pPr>
      <w:r>
        <w:rPr>
          <w:rFonts w:ascii="IRNazanin" w:hAnsi="IRNazanin" w:eastAsia="IRNazanin" w:cs="IRNazanin"/>
          <w:lang w:bidi="fa-IR"/>
          <w:color w:val="111111"/>
          <w:sz w:val="28"/>
          <w:szCs w:val="28"/>
          <w:rtl/>
        </w:rPr>
        <w:t xml:space="preserve">و ممّا ارتکبه معاذ جهلا بالأحکام اتّجاره فی مال اللّه الذی کان بیده «و کان أوّل من اتّجر فی مال اللّه» حتی ذکّره عمر فأبی، إلی أن رأی فی منامه ما رأی، و إلیک نصّ الخبر الوارد بترجمته حیث قال ابن عبد البر:</w:t>
      </w:r>
    </w:p>
    <w:p>
      <w:pPr>
        <w:pStyle w:val="BookText"/>
      </w:pPr>
      <w:r>
        <w:rPr>
          <w:rFonts w:ascii="IRNazanin" w:hAnsi="IRNazanin" w:eastAsia="IRNazanin" w:cs="IRNazanin"/>
          <w:lang w:bidi="fa-IR"/>
          <w:color w:val="111111"/>
          <w:sz w:val="28"/>
          <w:szCs w:val="28"/>
          <w:rtl/>
        </w:rPr>
        <w:t xml:space="preserve">«حدثنا خلف بن قاسم، حدثنا ابن المفسّر، حدثنا أحمد بن علی، حدثنا یحیی بن معین، حدثنا عبد الرزاق، أنبأنا معمر عن الزهری، عن عبد الرحمن ابن عبد اللّه بن کعب بن مالک، عن أبیه قال: کان معاذ بن جبل شابا جمیلا أفضل من شباب قومه سمحا لا یمسک، فلم یزل یدّان حتی أغلق ماله من الدین،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6" w:name="pg10468_135088"/>
    <w:bookmarkEnd w:id="206"/>
    <w:p>
      <w:pPr>
        <w:pStyle w:val="BookText"/>
      </w:pPr>
      <w:r>
        <w:rPr>
          <w:rFonts w:ascii="IRNazanin" w:hAnsi="IRNazanin" w:eastAsia="IRNazanin" w:cs="IRNazanin"/>
          <w:lang w:bidi="fa-IR"/>
          <w:color w:val="111111"/>
          <w:sz w:val="28"/>
          <w:szCs w:val="28"/>
          <w:rtl/>
        </w:rPr>
        <w:t xml:space="preserve">فأتی النبی صلّی اللّه علیه و سلّم فطلب إلیه أن یسأل غرمائه أن یضعوا له فأبوا، و لو ترکوا لأحد من أجل أحد لترکوا معاذ من أجل رسول اللّه.</w:t>
      </w:r>
    </w:p>
    <w:p>
      <w:pPr>
        <w:pStyle w:val="BookText"/>
      </w:pPr>
      <w:r>
        <w:rPr>
          <w:rFonts w:ascii="IRNazanin" w:hAnsi="IRNazanin" w:eastAsia="IRNazanin" w:cs="IRNazanin"/>
          <w:lang w:bidi="fa-IR"/>
          <w:color w:val="111111"/>
          <w:sz w:val="28"/>
          <w:szCs w:val="28"/>
          <w:rtl/>
        </w:rPr>
        <w:t xml:space="preserve">فباع النبی صلّی اللّه علیه و سلّم ماله کلّه فی دینه، حتی قام معاذ بغیر شی‌ء، حتی إذا کان عام فتح مکة بعثه النبی إلی طائفة من الیمن لیجبره، فمکث معاذ بالیمن أمیرا- و کان أوّل من اتّجر فی مال اللّه هو- فمکث حتی قبض رسول اللّه صلّی اللّه علیه و سلّم، فلمّا قدم قال عمر لأبی بکر رضی اللّه عنهما: أرسل إلی هذا الرجل فدع له ما یعیّشه و خذ سائره منه، فقال أبو بکر: إنما بعثه رسول اللّه صلّی اللّه علیه و سلّم لیجبره، و لست بآخذ منه شیئا إلّا أن یعطینی. فانطلق عمر إلیه إذ لم یطعه أبو بکر فذکر ذلک لمعاذ. فقال معاذ: إنما أرسلنی النبی صلّی اللّه علیه و سلّم لیجبرنی و لست بفاعل. ثم لقی معاذ عمر فقال: قد أطعتک و أنا فاعل ما أمرتنی به، إنی رأیت فی المنام أنی فی حومة ماء قد خشیت الغرق فخلّصتنی منه یا عمر، فأتی معاذ أبا بکر فذکر ذلک له و حلف أن لا یکتمه شیئا، فقال أبو بکر رضی اللّه عنه: لا آخذ منک شیئا قد وهبته. فقال: هذا حین حل و طاب، و خرج معاذ عند ذلک إلی الشام»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6"/>
      </w:pPr>
      <w:bookmarkStart w:id="741" w:name="_Toc512"/>
      <w:r>
        <w:t>9- بطلان دعوی کون زید من أبواب مدینة العلم</w:t>
      </w:r>
      <w:bookmarkEnd w:id="741"/>
    </w:p>
    <w:p>
      <w:pPr>
        <w:pStyle w:val="BookText"/>
      </w:pPr>
      <w:r>
        <w:rPr>
          <w:rFonts w:ascii="IRNazanin" w:hAnsi="IRNazanin" w:eastAsia="IRNazanin" w:cs="IRNazanin"/>
          <w:lang w:bidi="fa-IR"/>
          <w:color w:val="111111"/>
          <w:sz w:val="28"/>
          <w:szCs w:val="28"/>
          <w:rtl/>
        </w:rPr>
        <w:t xml:space="preserve">ثم قال العاصمی: «و باب منها: زید بن ثابت لما فضّله النبی صلّی اللّه علیه بعلم الفرائض خاصة دون غیره.</w:t>
      </w:r>
    </w:p>
    <w:p>
      <w:pPr>
        <w:pStyle w:val="BookText"/>
      </w:pPr>
      <w:r>
        <w:rPr>
          <w:rFonts w:ascii="IRNazanin" w:hAnsi="IRNazanin" w:eastAsia="IRNazanin" w:cs="IRNazanin"/>
          <w:lang w:bidi="fa-IR"/>
          <w:color w:val="111111"/>
          <w:sz w:val="28"/>
          <w:szCs w:val="28"/>
          <w:rtl/>
        </w:rPr>
        <w:t xml:space="preserve">قوله علیه السلام: و افرض أمتی زید بن ثابت».</w:t>
      </w:r>
    </w:p>
    <w:p>
      <w:pPr>
        <w:pStyle w:val="BookText"/>
      </w:pPr>
      <w:r>
        <w:rPr>
          <w:rFonts w:ascii="IRNazanin" w:hAnsi="IRNazanin" w:eastAsia="IRNazanin" w:cs="IRNazanin"/>
          <w:lang w:bidi="fa-IR"/>
          <w:color w:val="111111"/>
          <w:sz w:val="28"/>
          <w:szCs w:val="28"/>
          <w:rtl/>
        </w:rPr>
        <w:t xml:space="preserve">أقول: و هذا باطل لوجوه:</w:t>
      </w:r>
    </w:p>
    <w:p>
      <w:pPr>
        <w:pStyle w:val="BookText"/>
      </w:pPr>
      <w:r>
        <w:rPr>
          <w:rFonts w:ascii="IRNazanin" w:hAnsi="IRNazanin" w:eastAsia="IRNazanin" w:cs="IRNazanin"/>
          <w:lang w:bidi="fa-IR"/>
          <w:color w:val="111111"/>
          <w:sz w:val="28"/>
          <w:szCs w:val="28"/>
          <w:rtl/>
        </w:rPr>
        <w:t xml:space="preserve">الأول: إنّه لم یثبت عن النبی صلّی اللّه علیه و آله و سلّم- و هو مدینة العلم- ما یفید کون زید بابا لهذه المدینة.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7" w:name="pg10468_135089"/>
    <w:bookmarkEnd w:id="207"/>
    <w:p>
      <w:pPr>
        <w:pStyle w:val="BookText"/>
      </w:pPr>
      <w:r>
        <w:rPr>
          <w:rFonts w:ascii="IRNazanin" w:hAnsi="IRNazanin" w:eastAsia="IRNazanin" w:cs="IRNazanin"/>
          <w:lang w:bidi="fa-IR"/>
          <w:color w:val="111111"/>
          <w:sz w:val="28"/>
          <w:szCs w:val="28"/>
          <w:rtl/>
        </w:rPr>
        <w:t xml:space="preserve">الثانی: استدلاله بجملة</w:t>
      </w:r>
    </w:p>
    <w:p>
      <w:pPr>
        <w:pStyle w:val="BookText"/>
      </w:pPr>
      <w:r>
        <w:rPr>
          <w:rFonts w:ascii="IRNazanin" w:hAnsi="IRNazanin" w:eastAsia="IRNazanin" w:cs="IRNazanin"/>
          <w:lang w:bidi="fa-IR"/>
          <w:color w:val="111111"/>
          <w:sz w:val="28"/>
          <w:szCs w:val="28"/>
          <w:rtl/>
        </w:rPr>
        <w:t xml:space="preserve">«و أفرض أمتی زید بن ثابت»</w:t>
      </w:r>
    </w:p>
    <w:p>
      <w:pPr>
        <w:pStyle w:val="BookText"/>
      </w:pPr>
      <w:r>
        <w:rPr>
          <w:rFonts w:ascii="IRNazanin" w:hAnsi="IRNazanin" w:eastAsia="IRNazanin" w:cs="IRNazanin"/>
          <w:lang w:bidi="fa-IR"/>
          <w:color w:val="111111"/>
          <w:sz w:val="28"/>
          <w:szCs w:val="28"/>
          <w:rtl/>
        </w:rPr>
        <w:t xml:space="preserve">واضح البطلان، لأنّ هذه الجملة من أجزاء الحدیث الطویل الذی بیّنا کونه موضوعا بالتفصیل سابقا.</w:t>
      </w:r>
    </w:p>
    <w:p>
      <w:pPr>
        <w:pStyle w:val="BookText"/>
      </w:pPr>
      <w:r>
        <w:rPr>
          <w:rFonts w:ascii="IRNazanin" w:hAnsi="IRNazanin" w:eastAsia="IRNazanin" w:cs="IRNazanin"/>
          <w:lang w:bidi="fa-IR"/>
          <w:color w:val="111111"/>
          <w:sz w:val="28"/>
          <w:szCs w:val="28"/>
          <w:rtl/>
        </w:rPr>
        <w:t xml:space="preserve">الثالث: مقتضی هذه الجملة الموضوعة اختصاص علم الفرائض بزید بن ثابت أو کونه الأفضل فیه من بین جمیع الأصحاب، أمّا اختصاصه به بحیث لم یکن لغیره حظ من هذا العلم فواضح البطلان. و أمّا کونه الأفضل فیه فلا سبیل إلی إثباته، بل لقد صرّح المحققون من أهل السّنة بأن معناه صیرورة زید أفرض الأمّة بعد انقراض عظماء الصحابة، بل یتضّح بطلان هذا الکلام بما نقل المناوی عن ابن عبد الهادی من أنه لم یکن زید فی عهد المصطفی مشهورا بالفرائض أکثر من غیره، و لا اعلم انه تکلّم فیها علی عهده و لا علی عهد أبی بکر … قال المناوی:</w:t>
      </w:r>
    </w:p>
    <w:p>
      <w:pPr>
        <w:pStyle w:val="BookText"/>
      </w:pPr>
      <w:r>
        <w:rPr>
          <w:rFonts w:ascii="IRNazanin" w:hAnsi="IRNazanin" w:eastAsia="IRNazanin" w:cs="IRNazanin"/>
          <w:lang w:bidi="fa-IR"/>
          <w:color w:val="111111"/>
          <w:sz w:val="28"/>
          <w:szCs w:val="28"/>
          <w:rtl/>
        </w:rPr>
        <w:t xml:space="preserve">«و أعلمهم بالحلال و الحرام. أی بمعرفة ما یحل و یحرم من الأحکام معاذ بن جبل الأنصاری، یعنی أنه یصیر کذلک بعد انقراض عظماء الصحابة و أکابرهم، و إلّا فأبو بکر و عمر و علی أعلم منه بالحلال و الحرام، و أعلم من زید بن ثابت بالفرائض. ذکره ابن عبد الهادی، قال: و لم یکن زید فی عهد المصطفی صلّی اللّه علیه و سلّم مشهورا بالفرائض أکثر من غیره، و لا أعلم أنه تکلّم فیها علی عهده و لا علی عهد أبی بکر رضی اللّه عنه»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(التیسیر): «أی: إنه سیصیر کذلک بعد انقراض أکابر الصحابة. و الّا فعلی و أبو بکر و عمر أفرض منه» فظهر بطلان دعوی العاصمی و قوله: «لما فضّله النبی …».</w:t>
      </w:r>
    </w:p>
    <w:p>
      <w:pPr>
        <w:pStyle w:val="Heading6"/>
      </w:pPr>
      <w:bookmarkStart w:id="742" w:name="_Toc513"/>
      <w:r>
        <w:t>10- بطلان دعوی کون أبی عبیدة من أبواب مدینة العلم</w:t>
      </w:r>
      <w:bookmarkEnd w:id="742"/>
    </w:p>
    <w:p>
      <w:pPr>
        <w:pStyle w:val="Heading6"/>
      </w:pPr>
      <w:bookmarkStart w:id="743" w:name="_Toc514"/>
      <w:r>
        <w:t>اشارة</w:t>
      </w:r>
      <w:bookmarkEnd w:id="743"/>
    </w:p>
    <w:p>
      <w:pPr>
        <w:pStyle w:val="BookText"/>
      </w:pPr>
      <w:r>
        <w:rPr>
          <w:rFonts w:ascii="IRNazanin" w:hAnsi="IRNazanin" w:eastAsia="IRNazanin" w:cs="IRNazanin"/>
          <w:lang w:bidi="fa-IR"/>
          <w:color w:val="111111"/>
          <w:sz w:val="28"/>
          <w:szCs w:val="28"/>
          <w:rtl/>
        </w:rPr>
        <w:t xml:space="preserve">ثم قال العاصمی: «و باب منها أبو عبیدة بن الجراح فی الأمانة فی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8" w:name="pg10468_135090"/>
    <w:bookmarkEnd w:id="208"/>
    <w:p>
      <w:pPr>
        <w:pStyle w:val="BookText"/>
      </w:pPr>
      <w:r>
        <w:rPr>
          <w:rFonts w:ascii="IRNazanin" w:hAnsi="IRNazanin" w:eastAsia="IRNazanin" w:cs="IRNazanin"/>
          <w:lang w:bidi="fa-IR"/>
          <w:color w:val="111111"/>
          <w:sz w:val="28"/>
          <w:szCs w:val="28"/>
          <w:rtl/>
        </w:rPr>
        <w:t xml:space="preserve">الإسلام، حیث خصّه النبی علیه السلام بالأمانة فی الإسلام، و الأمانة لا تؤدّی إلّا بالعلم.</w:t>
      </w:r>
    </w:p>
    <w:p>
      <w:pPr>
        <w:pStyle w:val="BookText"/>
      </w:pPr>
      <w:r>
        <w:rPr>
          <w:rFonts w:ascii="IRNazanin" w:hAnsi="IRNazanin" w:eastAsia="IRNazanin" w:cs="IRNazanin"/>
          <w:lang w:bidi="fa-IR"/>
          <w:color w:val="111111"/>
          <w:sz w:val="28"/>
          <w:szCs w:val="28"/>
          <w:rtl/>
        </w:rPr>
        <w:t xml:space="preserve">قوله علیه السلام: و لکلّ أمة أمین و أمین هذه الأمة أبو عبیدة بن الجراح».</w:t>
      </w:r>
    </w:p>
    <w:p>
      <w:pPr>
        <w:pStyle w:val="BookText"/>
      </w:pPr>
      <w:r>
        <w:rPr>
          <w:rFonts w:ascii="IRNazanin" w:hAnsi="IRNazanin" w:eastAsia="IRNazanin" w:cs="IRNazanin"/>
          <w:lang w:bidi="fa-IR"/>
          <w:color w:val="111111"/>
          <w:sz w:val="28"/>
          <w:szCs w:val="28"/>
          <w:rtl/>
        </w:rPr>
        <w:t xml:space="preserve">أقول: و هذا باطل کذلک، و نحن نوضح ذلک فی وجوه:</w:t>
      </w:r>
    </w:p>
    <w:p>
      <w:pPr>
        <w:pStyle w:val="Heading6"/>
      </w:pPr>
      <w:bookmarkStart w:id="744" w:name="_Toc515"/>
      <w:r>
        <w:t>وجوه بطلان هذه الدعوی</w:t>
      </w:r>
      <w:bookmarkEnd w:id="744"/>
    </w:p>
    <w:p>
      <w:pPr>
        <w:pStyle w:val="Heading6"/>
      </w:pPr>
      <w:bookmarkStart w:id="745" w:name="_Toc516"/>
      <w:r>
        <w:t>الوجه الأول</w:t>
      </w:r>
      <w:bookmarkEnd w:id="745"/>
    </w:p>
    <w:p>
      <w:pPr>
        <w:pStyle w:val="BookText"/>
      </w:pPr>
      <w:r>
        <w:rPr>
          <w:rFonts w:ascii="IRNazanin" w:hAnsi="IRNazanin" w:eastAsia="IRNazanin" w:cs="IRNazanin"/>
          <w:lang w:bidi="fa-IR"/>
          <w:color w:val="111111"/>
          <w:sz w:val="28"/>
          <w:szCs w:val="28"/>
          <w:rtl/>
        </w:rPr>
        <w:t xml:space="preserve">: لقد ذکرنا غیر مرّة عدم جواز جعل أحد بابا لمدینة العلم إلّا مع وصول نصّ صحیح صریح فی ذلک عن مدینة العلم صلّی اللّه علیه و آله و سلّم نفسه.</w:t>
      </w:r>
    </w:p>
    <w:p>
      <w:pPr>
        <w:pStyle w:val="Heading6"/>
      </w:pPr>
      <w:bookmarkStart w:id="746" w:name="_Toc517"/>
      <w:r>
        <w:t>الوجه الثانی</w:t>
      </w:r>
      <w:bookmarkEnd w:id="746"/>
    </w:p>
    <w:p>
      <w:pPr>
        <w:pStyle w:val="Heading6"/>
      </w:pPr>
      <w:bookmarkStart w:id="747" w:name="_Toc518"/>
      <w:r>
        <w:t>اشارة</w:t>
      </w:r>
      <w:bookmarkEnd w:id="747"/>
    </w:p>
    <w:p>
      <w:pPr>
        <w:pStyle w:val="BookText"/>
      </w:pPr>
      <w:r>
        <w:rPr>
          <w:rFonts w:ascii="IRNazanin" w:hAnsi="IRNazanin" w:eastAsia="IRNazanin" w:cs="IRNazanin"/>
          <w:lang w:bidi="fa-IR"/>
          <w:color w:val="111111"/>
          <w:sz w:val="28"/>
          <w:szCs w:val="28"/>
          <w:rtl/>
        </w:rPr>
        <w:t xml:space="preserve">: إنّ ما ذکره من</w:t>
      </w:r>
    </w:p>
    <w:p>
      <w:pPr>
        <w:pStyle w:val="BookText"/>
      </w:pPr>
      <w:r>
        <w:rPr>
          <w:rFonts w:ascii="IRNazanin" w:hAnsi="IRNazanin" w:eastAsia="IRNazanin" w:cs="IRNazanin"/>
          <w:lang w:bidi="fa-IR"/>
          <w:color w:val="111111"/>
          <w:sz w:val="28"/>
          <w:szCs w:val="28"/>
          <w:rtl/>
        </w:rPr>
        <w:t xml:space="preserve">«قوله علیه السلام: و لکلّ أمّة أمین …»</w:t>
      </w:r>
    </w:p>
    <w:p>
      <w:pPr>
        <w:pStyle w:val="BookText"/>
      </w:pPr>
      <w:r>
        <w:rPr>
          <w:rFonts w:ascii="IRNazanin" w:hAnsi="IRNazanin" w:eastAsia="IRNazanin" w:cs="IRNazanin"/>
          <w:lang w:bidi="fa-IR"/>
          <w:color w:val="111111"/>
          <w:sz w:val="28"/>
          <w:szCs w:val="28"/>
          <w:rtl/>
        </w:rPr>
        <w:t xml:space="preserve">تقوّل علی رسول اللّه صلّی اللّه علیه و آله و سلّم، و هو کلام مختلق موضوع لا أصل له.</w:t>
      </w:r>
    </w:p>
    <w:p>
      <w:pPr>
        <w:pStyle w:val="BookText"/>
      </w:pPr>
      <w:r>
        <w:rPr>
          <w:rFonts w:ascii="IRNazanin" w:hAnsi="IRNazanin" w:eastAsia="IRNazanin" w:cs="IRNazanin"/>
          <w:lang w:bidi="fa-IR"/>
          <w:color w:val="111111"/>
          <w:sz w:val="28"/>
          <w:szCs w:val="28"/>
          <w:rtl/>
        </w:rPr>
        <w:t xml:space="preserve">و لقد ذکروا هذا الکلام ضمن</w:t>
      </w:r>
    </w:p>
    <w:p>
      <w:pPr>
        <w:pStyle w:val="BookText"/>
      </w:pPr>
      <w:r>
        <w:rPr>
          <w:rFonts w:ascii="IRNazanin" w:hAnsi="IRNazanin" w:eastAsia="IRNazanin" w:cs="IRNazanin"/>
          <w:lang w:bidi="fa-IR"/>
          <w:color w:val="111111"/>
          <w:sz w:val="28"/>
          <w:szCs w:val="28"/>
          <w:rtl/>
        </w:rPr>
        <w:t xml:space="preserve">حدیث «أرحم أمتی بأمّتی …»</w:t>
      </w:r>
    </w:p>
    <w:p>
      <w:pPr>
        <w:pStyle w:val="BookText"/>
      </w:pPr>
      <w:r>
        <w:rPr>
          <w:rFonts w:ascii="IRNazanin" w:hAnsi="IRNazanin" w:eastAsia="IRNazanin" w:cs="IRNazanin"/>
          <w:lang w:bidi="fa-IR"/>
          <w:color w:val="111111"/>
          <w:sz w:val="28"/>
          <w:szCs w:val="28"/>
          <w:rtl/>
        </w:rPr>
        <w:t xml:space="preserve">و قد سبق أنّ هذا الحدیث طویل موضوع بطوله.</w:t>
      </w:r>
    </w:p>
    <w:p>
      <w:pPr>
        <w:pStyle w:val="BookText"/>
      </w:pPr>
      <w:r>
        <w:rPr>
          <w:rFonts w:ascii="IRNazanin" w:hAnsi="IRNazanin" w:eastAsia="IRNazanin" w:cs="IRNazanin"/>
          <w:lang w:bidi="fa-IR"/>
          <w:color w:val="111111"/>
          <w:sz w:val="28"/>
          <w:szCs w:val="28"/>
          <w:rtl/>
        </w:rPr>
        <w:t xml:space="preserve">و رووه أیضا حدیثا مستقلا برأسه، لکنّ جمیع طرقه فی الصحیحین مقدوحة و موهونة سندا، فإنّ عامّة طرقه مطعونة و لم یسلم منها شی‌ء، فإذا لم یصح هذا الحدیث بطرق الکتابین فکیف بأسانیده الأخری؟</w:t>
      </w:r>
    </w:p>
    <w:p>
      <w:pPr>
        <w:pStyle w:val="BookText"/>
      </w:pPr>
      <w:r>
        <w:rPr>
          <w:rFonts w:ascii="IRNazanin" w:hAnsi="IRNazanin" w:eastAsia="IRNazanin" w:cs="IRNazanin"/>
          <w:lang w:bidi="fa-IR"/>
          <w:color w:val="111111"/>
          <w:sz w:val="28"/>
          <w:szCs w:val="28"/>
          <w:rtl/>
        </w:rPr>
        <w:t xml:space="preserve">و لنذکر طرقه فی البخاری أوّلا، ثم نتبعها بطرقه عند مسلم فنتکلّم علیها بالتفصیل:</w:t>
      </w:r>
    </w:p>
    <w:p>
      <w:pPr>
        <w:pStyle w:val="Heading6"/>
      </w:pPr>
      <w:bookmarkStart w:id="748" w:name="_Toc519"/>
      <w:r>
        <w:t>طرق الحدیث فی صحیح البخاری</w:t>
      </w:r>
      <w:bookmarkEnd w:id="748"/>
    </w:p>
    <w:p>
      <w:pPr>
        <w:pStyle w:val="BookText"/>
      </w:pPr>
      <w:r>
        <w:rPr>
          <w:rFonts w:ascii="IRNazanin" w:hAnsi="IRNazanin" w:eastAsia="IRNazanin" w:cs="IRNazanin"/>
          <w:lang w:bidi="fa-IR"/>
          <w:color w:val="111111"/>
          <w:sz w:val="28"/>
          <w:szCs w:val="28"/>
          <w:rtl/>
        </w:rPr>
        <w:t xml:space="preserve">قال البخاری فی کتاب المناقب: «مناقب أبی عبیدة بن الجراح- حدثنا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علی، ثنا عبد الأعلی، ثنا خالد، عن أبی قلابة قال: حدّثنی أنس بن مالک: أن رسول اللّه صلّی اللّه علیه و سلّم قال: لکلّ أمّة أمین و إنّ أمیننا أیتها الأمة أبو عبیدة بن الجراح.</w:t>
      </w:r>
    </w:p>
    <w:p>
      <w:pPr>
        <w:pStyle w:val="BookText"/>
      </w:pPr>
      <w:r>
        <w:rPr>
          <w:rFonts w:ascii="IRNazanin" w:hAnsi="IRNazanin" w:eastAsia="IRNazanin" w:cs="IRNazanin"/>
          <w:lang w:bidi="fa-IR"/>
          <w:color w:val="111111"/>
          <w:sz w:val="28"/>
          <w:szCs w:val="28"/>
          <w:rtl/>
        </w:rPr>
        <w:t xml:space="preserve">حدثنا مسلم بن إبراهیم، ثنا شعبة، عن أبی إسحاق، عن صلة، عن حذیفة قال قال النبی صلّی اللّه علیه و سلّم لأهل نجران: لأبعثنّ- یعنی علیکم- أمینا حق أمین، فأشرف أصحابه، فبعث أبا عبیدة».</w:t>
      </w:r>
    </w:p>
    <w:p>
      <w:pPr>
        <w:pStyle w:val="BookText"/>
      </w:pPr>
      <w:r>
        <w:rPr>
          <w:rFonts w:ascii="IRNazanin" w:hAnsi="IRNazanin" w:eastAsia="IRNazanin" w:cs="IRNazanin"/>
          <w:lang w:bidi="fa-IR"/>
          <w:color w:val="111111"/>
          <w:sz w:val="28"/>
          <w:szCs w:val="28"/>
          <w:rtl/>
        </w:rPr>
        <w:t xml:space="preserve">و فی کتاب المغازی: «باب قصة أهل نجران- حدثنی عباس بن الحسین، حدثنا یحیی بن آدم، عن إسرائیل، عن أبی إسحاق، عن صلة بن زفر، عن حذیفة قال: جاء العاقب و السید صاحبا نجران إلی رسول اللّه صلّی اللّه علیه و سلّم یریدان أن یلاعناه قال فقال أحدهما لصاحبه: لا تفعل، فو اللّه لئن کان نبیّا فلاعنّا لا نفلح نحن و لا عقبنا من بعدنا، قالا: إنّا نعطیک ما سألتنا فابعث معنا رجلا أمینا و لا تبعثه معنا إلّا أمینا. فقال: لأبعثنّ معکم رجلا أمینا حق أمین، فاستشرف له أصحاب رسول اللّه فقال: قم یا أبا عبیدة بن الجراح، فلما قام قال رسول اللّه صلّی اللّه علیه و سلّم: هذا أمین هذه الأمة.</w:t>
      </w:r>
    </w:p>
    <w:p>
      <w:pPr>
        <w:pStyle w:val="BookText"/>
      </w:pPr>
      <w:r>
        <w:rPr>
          <w:rFonts w:ascii="IRNazanin" w:hAnsi="IRNazanin" w:eastAsia="IRNazanin" w:cs="IRNazanin"/>
          <w:lang w:bidi="fa-IR"/>
          <w:color w:val="111111"/>
          <w:sz w:val="28"/>
          <w:szCs w:val="28"/>
          <w:rtl/>
        </w:rPr>
        <w:t xml:space="preserve">حدثنی محمد بن بشار، حدثنا محمد بن جعفر، حدثنا شعبة، قال سمعت أبا إسحاق عن صلة بن زفر عن حذیفة قال: جاء أهل نجران إلی النبی صلّی اللّه علیه و سلّم فقالوا: ابعث لنا رجلا أمینا، فقال: لأبعثنّ إلیکم رجلا أمینا حق أمین، فاستشرف له الناس فبعث أبا عبیدة.</w:t>
      </w:r>
    </w:p>
    <w:p>
      <w:pPr>
        <w:pStyle w:val="BookText"/>
      </w:pPr>
      <w:r>
        <w:rPr>
          <w:rFonts w:ascii="IRNazanin" w:hAnsi="IRNazanin" w:eastAsia="IRNazanin" w:cs="IRNazanin"/>
          <w:lang w:bidi="fa-IR"/>
          <w:color w:val="111111"/>
          <w:sz w:val="28"/>
          <w:szCs w:val="28"/>
          <w:rtl/>
        </w:rPr>
        <w:t xml:space="preserve">حدثنا أبو الولید، حدثنا شعبة، عن خالد عن أبی قلابة عن أنس عن النبی صلّی اللّه علیه و سلّم قال لکلّ أمة أمین، و أمین هذه الأمة أبو عبیدة بن الجراح».</w:t>
      </w:r>
    </w:p>
    <w:p>
      <w:pPr>
        <w:pStyle w:val="BookText"/>
      </w:pPr>
      <w:r>
        <w:rPr>
          <w:rFonts w:ascii="IRNazanin" w:hAnsi="IRNazanin" w:eastAsia="IRNazanin" w:cs="IRNazanin"/>
          <w:lang w:bidi="fa-IR"/>
          <w:color w:val="111111"/>
          <w:sz w:val="28"/>
          <w:szCs w:val="28"/>
          <w:rtl/>
        </w:rPr>
        <w:t xml:space="preserve">و فی کتاب أخبار الآحاد: «حدثنا سلیمان بن حرب، حدثنا شعبة، عن أبی إسحاق، عن صلة عن حذیفة: إن النبی صلّی اللّه علیه و سلّم قال لأهل نجران: لأبعثنّ إلیکم رجلا أمینا حق أمین، فاستشرف لها أصحاب النبی، فبعث أبا عبیدة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9" w:name="pg10468_135092"/>
    <w:bookmarkEnd w:id="209"/>
    <w:p>
      <w:pPr>
        <w:pStyle w:val="BookText"/>
      </w:pPr>
      <w:r>
        <w:rPr>
          <w:rFonts w:ascii="IRNazanin" w:hAnsi="IRNazanin" w:eastAsia="IRNazanin" w:cs="IRNazanin"/>
          <w:lang w:bidi="fa-IR"/>
          <w:color w:val="111111"/>
          <w:sz w:val="28"/>
          <w:szCs w:val="28"/>
          <w:rtl/>
        </w:rPr>
        <w:t xml:space="preserve">حدثنا سلیمان بن حرب، حدثنا شعبة، عن خالد، عن أبی قلابة، عن أنس قال النبی صلّی اللّه علیه و سلّم: لکلّ أمة أمین، و أمین هذه الأمة أبو عبیدة»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6"/>
      </w:pPr>
      <w:bookmarkStart w:id="749" w:name="_Toc520"/>
      <w:r>
        <w:t>طرق الحدیث فی صحیح مسلم</w:t>
      </w:r>
      <w:bookmarkEnd w:id="749"/>
    </w:p>
    <w:p>
      <w:pPr>
        <w:pStyle w:val="BookText"/>
      </w:pPr>
      <w:r>
        <w:rPr>
          <w:rFonts w:ascii="IRNazanin" w:hAnsi="IRNazanin" w:eastAsia="IRNazanin" w:cs="IRNazanin"/>
          <w:lang w:bidi="fa-IR"/>
          <w:color w:val="111111"/>
          <w:sz w:val="28"/>
          <w:szCs w:val="28"/>
          <w:rtl/>
        </w:rPr>
        <w:t xml:space="preserve">و قال مسلم: «حدثنا أبو بکر بن أبی شیبة، نا إسماعیل بن علیة، عن خالد. ح و حدثنی زهیر بن حرب، نا إسماعیل بن علیة، أنا خالد عن أبی قلابة قال قال أنس قال قال رسول اللّه صلّی اللّه علیه و سلّم: إن لکلّ أمة أمینا و إن أمیننا أیتها الأمة أبو عبیدة بن الجراح.</w:t>
      </w:r>
    </w:p>
    <w:p>
      <w:pPr>
        <w:pStyle w:val="BookText"/>
      </w:pPr>
      <w:r>
        <w:rPr>
          <w:rFonts w:ascii="IRNazanin" w:hAnsi="IRNazanin" w:eastAsia="IRNazanin" w:cs="IRNazanin"/>
          <w:lang w:bidi="fa-IR"/>
          <w:color w:val="111111"/>
          <w:sz w:val="28"/>
          <w:szCs w:val="28"/>
          <w:rtl/>
        </w:rPr>
        <w:t xml:space="preserve">حدثنی عمرو الناقد قال: نا عفّان، نا حماد، عن ثابت عن أنس: إنّ أهل الیمن قدموا علی رسول اللّه صلّی اللّه علیه و سلّم فقالوا: ابعث معنا رجلا یعلّمنا السنة و الإسلام. قال: فأخذ بید أبی عبیدة فقال: هذا أمین هذه الأمة.</w:t>
      </w:r>
    </w:p>
    <w:p>
      <w:pPr>
        <w:pStyle w:val="BookText"/>
      </w:pPr>
      <w:r>
        <w:rPr>
          <w:rFonts w:ascii="IRNazanin" w:hAnsi="IRNazanin" w:eastAsia="IRNazanin" w:cs="IRNazanin"/>
          <w:lang w:bidi="fa-IR"/>
          <w:color w:val="111111"/>
          <w:sz w:val="28"/>
          <w:szCs w:val="28"/>
          <w:rtl/>
        </w:rPr>
        <w:t xml:space="preserve">حدثنا محمد بن المثنی و ابن بشار- و اللفظ لابن المثنی- قالا: ثنا محمد بن جعفر قال: سمعت أبا إسحاق یحدّث عن صلة بن زفر، عن حذیفة قال: جاء أهل نجران إلی رسول اللّه صلّی اللّه علیه و سلّم فقالوا: یا رسول اللّه ابعث إلینا رجلا أمینا. فقال: لأبعثنّ إلیکم رجلا أمینا حق أمین، قال: فاستشرف لها الناس. قال: فبعث أبا عبیدة بن الجراح.</w:t>
      </w:r>
    </w:p>
    <w:p>
      <w:pPr>
        <w:pStyle w:val="BookText"/>
      </w:pPr>
      <w:r>
        <w:rPr>
          <w:rFonts w:ascii="IRNazanin" w:hAnsi="IRNazanin" w:eastAsia="IRNazanin" w:cs="IRNazanin"/>
          <w:lang w:bidi="fa-IR"/>
          <w:color w:val="111111"/>
          <w:sz w:val="28"/>
          <w:szCs w:val="28"/>
          <w:rtl/>
        </w:rPr>
        <w:t xml:space="preserve">حدثنا إسحاق بن إبراهیم قال: أنا أبو داود الحفری قال: نا سفیان عن أبی إسحاق بهذا الاسناد نحوه»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0" w:name="pg10468_135093"/>
    <w:bookmarkEnd w:id="210"/>
    <w:p>
      <w:pPr>
        <w:pStyle w:val="Heading6"/>
      </w:pPr>
      <w:bookmarkStart w:id="750" w:name="_Toc521"/>
      <w:r>
        <w:t>وجوه الوهن فی هذه الطرق</w:t>
      </w:r>
      <w:bookmarkEnd w:id="750"/>
    </w:p>
    <w:p>
      <w:pPr>
        <w:pStyle w:val="BookText"/>
      </w:pPr>
      <w:r>
        <w:rPr>
          <w:rFonts w:ascii="IRNazanin" w:hAnsi="IRNazanin" w:eastAsia="IRNazanin" w:cs="IRNazanin"/>
          <w:lang w:bidi="fa-IR"/>
          <w:color w:val="111111"/>
          <w:sz w:val="28"/>
          <w:szCs w:val="28"/>
          <w:rtl/>
        </w:rPr>
        <w:t xml:space="preserve">و غیر خاف علی ذوی العلم و التحقیق أن عامة هذه الطرق مطعون، و إلیک البیان:</w:t>
      </w:r>
    </w:p>
    <w:p>
      <w:pPr>
        <w:pStyle w:val="BookText"/>
      </w:pPr>
      <w:r>
        <w:rPr>
          <w:rFonts w:ascii="IRNazanin" w:hAnsi="IRNazanin" w:eastAsia="IRNazanin" w:cs="IRNazanin"/>
          <w:lang w:bidi="fa-IR"/>
          <w:color w:val="111111"/>
          <w:sz w:val="28"/>
          <w:szCs w:val="28"/>
          <w:rtl/>
        </w:rPr>
        <w:t xml:space="preserve">أمّا الطّریق الأول عند البخاری فمداره علی «أنس بن مالک» و من أعظم قوادح أنس عداؤه لأمیر المؤمنین علی علیه السلام، و قد فصّلنا الکلام فی ذلک فی مجلّد حدیث الغدیر، و مجلّد حدیث الطائر.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«أبو قلابة عبد اللّه بن زید الجرمی» و هو أیضا من المشهورین بالنصب و التحامل علی سیدنا أمیر المؤمنین علیه السلام، و هذا من أعظم الجرائم و أقبح الآثام المسقطة عن العدالة و الوثاقة، بل الموجبة للکفر و الخلود فی العذاب الألیم- لکنّ القوم یوثّقونه مع اعترافهم بذلک!!- قال ابن حجر: «و قال العجلی:</w:t>
      </w:r>
    </w:p>
    <w:p>
      <w:pPr>
        <w:pStyle w:val="BookText"/>
      </w:pPr>
      <w:r>
        <w:rPr>
          <w:rFonts w:ascii="IRNazanin" w:hAnsi="IRNazanin" w:eastAsia="IRNazanin" w:cs="IRNazanin"/>
          <w:lang w:bidi="fa-IR"/>
          <w:color w:val="111111"/>
          <w:sz w:val="28"/>
          <w:szCs w:val="28"/>
          <w:rtl/>
        </w:rPr>
        <w:t xml:space="preserve">بصری تابعی ثقة، و کان یحمل علی علی و لم یرو عنه شیئا»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قوادحه إنه کان یدلّس … قال الذهبی «إمام شهیر من علماء التابعین، ثقة فی نفسه، إلّا أنه یدلّس عمن لحقهم و عمّن لم یلحقهم، و کان له صحف یحدّث منها و یدلّس»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فقد أورده البرهان سبط ابن العجمی فی (التّبیین لأسماء المدلّسین).</w:t>
      </w:r>
    </w:p>
    <w:p>
      <w:pPr>
        <w:pStyle w:val="BookText"/>
      </w:pPr>
      <w:r>
        <w:rPr>
          <w:rFonts w:ascii="IRNazanin" w:hAnsi="IRNazanin" w:eastAsia="IRNazanin" w:cs="IRNazanin"/>
          <w:lang w:bidi="fa-IR"/>
          <w:color w:val="111111"/>
          <w:sz w:val="28"/>
          <w:szCs w:val="28"/>
          <w:rtl/>
        </w:rPr>
        <w:t xml:space="preserve">و من الواضح أنّ ارتکاب التدلیس خیانة واضحة علی الشرع، و قد ذهب فریق من المحدثین و الفقهاء إلی أنّ من عرف بارتکاب التدلیس و لو مرة صار مجروحا مردودا …</w:t>
      </w:r>
    </w:p>
    <w:p>
      <w:pPr>
        <w:pStyle w:val="BookText"/>
      </w:pPr>
      <w:r>
        <w:rPr>
          <w:rFonts w:ascii="IRNazanin" w:hAnsi="IRNazanin" w:eastAsia="IRNazanin" w:cs="IRNazanin"/>
          <w:lang w:bidi="fa-IR"/>
          <w:color w:val="111111"/>
          <w:sz w:val="28"/>
          <w:szCs w:val="28"/>
          <w:rtl/>
        </w:rPr>
        <w:t xml:space="preserve">هذا کلّه بالاضافة إلی تصریح جماعة من الحفّاظ و أعیان العلماء بأنّ أبا قلابة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معدود عند الناس فی البلّه، و علی هذا الأساس تعجّبوا من عمر بن عبد العزیز إبطال حکم القسامة الثابت بحکم رسول اللّه صلّی اللّه علیه و آله و سلّم و عمل الخلفاء الراشدین بقول أبی قلابة، فی قضیة ذکرها البخاری فی (صحیحه).</w:t>
      </w:r>
    </w:p>
    <w:p>
      <w:pPr>
        <w:pStyle w:val="BookText"/>
      </w:pPr>
      <w:r>
        <w:rPr>
          <w:rFonts w:ascii="IRNazanin" w:hAnsi="IRNazanin" w:eastAsia="IRNazanin" w:cs="IRNazanin"/>
          <w:lang w:bidi="fa-IR"/>
          <w:color w:val="111111"/>
          <w:sz w:val="28"/>
          <w:szCs w:val="28"/>
          <w:rtl/>
        </w:rPr>
        <w:t xml:space="preserve">فراجع کلماتهم فی (عمدة القاری) و (إرشاد الساری) و کذا فی ترجمة أبی قلابة من (تهذیب التهذیب).</w:t>
      </w:r>
    </w:p>
    <w:p>
      <w:pPr>
        <w:pStyle w:val="BookText"/>
      </w:pPr>
      <w:r>
        <w:rPr>
          <w:rFonts w:ascii="IRNazanin" w:hAnsi="IRNazanin" w:eastAsia="IRNazanin" w:cs="IRNazanin"/>
          <w:lang w:bidi="fa-IR"/>
          <w:color w:val="111111"/>
          <w:sz w:val="28"/>
          <w:szCs w:val="28"/>
          <w:rtl/>
        </w:rPr>
        <w:t xml:space="preserve">فظهر أنّ الرجل مجروح مقدوح للغایة، و انّ أعظم قوادحه و جرائمه انحرافه عن سیدنا أمیر المؤمنین علیه الصلاة و السلام کأنس بن مالک، و لذا نراه قد ابتلاه اللّه تعالی- کما ابتلی أنسا- بالأسقام و الأمراض، قال الذهبی: «و أخبرنی عبد المؤمن بن خالد الحافظ قال: و أبو قلابة ممن ابتلی فی بدنه و دینه، أرید علی القضاء بالبصرة فهرب إلی الشام فمات بعریش مصر سنة أربع، و قد ذهبت یداه و رجلاه و بصره، و هو مع ذلک حامد شاکر»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(حاشیة میزان الاعتدال): «أبو قلابة ابتلی فی دینه فأرید للقضاء فهرب الی الشام، و فی بدنه فأصابه الجذام، فذهبت یداه و رجلاه و بصره و هو مع ذلک شاکر، زاره عمر بن عبد العزیز فقال له: یا ابا قلابة تشدّد لا یشمت بنا المنافقون».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الطریق «خالد بن مهران الحذّاء» و هو أیضا مجروح جدّا، قال أبو حاتم: لا یحتجّ به، و وقع فیه شعبة، و ضعّفه ابن علّیة … کما فی ترجمته من (تهذیب التهذیب).</w:t>
      </w:r>
    </w:p>
    <w:p>
      <w:pPr>
        <w:pStyle w:val="BookText"/>
      </w:pPr>
      <w:r>
        <w:rPr>
          <w:rFonts w:ascii="IRNazanin" w:hAnsi="IRNazanin" w:eastAsia="IRNazanin" w:cs="IRNazanin"/>
          <w:lang w:bidi="fa-IR"/>
          <w:color w:val="111111"/>
          <w:sz w:val="28"/>
          <w:szCs w:val="28"/>
          <w:rtl/>
        </w:rPr>
        <w:t xml:space="preserve">و فی (تقریب التهذیب): «قد أشار حمّاد بن زید إلی أنّ حفظه تغیّر لمّا قدم من الشام، و عاب علیه بعضهم دخوله فی عمل السلطان».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الطریق «عبد الأعلی بن عبد الأعلی البصری» قال الذهبی:</w:t>
      </w:r>
    </w:p>
    <w:p>
      <w:pPr>
        <w:pStyle w:val="BookText"/>
      </w:pPr>
      <w:r>
        <w:rPr>
          <w:rFonts w:ascii="IRNazanin" w:hAnsi="IRNazanin" w:eastAsia="IRNazanin" w:cs="IRNazanin"/>
          <w:lang w:bidi="fa-IR"/>
          <w:color w:val="111111"/>
          <w:sz w:val="28"/>
          <w:szCs w:val="28"/>
          <w:rtl/>
        </w:rPr>
        <w:t xml:space="preserve">«قال محمد بن سعد: لم یکن بالقوی، و مات سنة تسع و ثمانین و مائة. و قال أحمد: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یری القدر، و قال بندار: و اللّه ما کان یدری أیّ رجلیه أطول» </w:t>
      </w:r>
      <w:r>
        <w:rPr>
          <w:rStyle w:val="FootnoteReference"/>
        </w:rPr>
        <w:footnoteReference w:id="509"/>
      </w:r>
      <w:r>
        <w:rPr>
          <w:rFonts w:ascii="IRNazanin" w:hAnsi="IRNazanin" w:eastAsia="IRNazanin" w:cs="IRNazanin"/>
          <w:lang w:bidi="fa-IR"/>
          <w:color w:val="111111"/>
          <w:sz w:val="28"/>
          <w:szCs w:val="28"/>
          <w:rtl/>
        </w:rPr>
        <w:t xml:space="preserve">و کذا ذکره فی (المغنی فی الضعفاء) و ابن حجر فی (تهذیب التهذیب).</w:t>
      </w:r>
    </w:p>
    <w:p>
      <w:pPr>
        <w:pStyle w:val="BookText"/>
      </w:pPr>
      <w:r>
        <w:rPr>
          <w:rFonts w:ascii="IRNazanin" w:hAnsi="IRNazanin" w:eastAsia="IRNazanin" w:cs="IRNazanin"/>
          <w:lang w:bidi="fa-IR"/>
          <w:color w:val="111111"/>
          <w:sz w:val="28"/>
          <w:szCs w:val="28"/>
          <w:rtl/>
        </w:rPr>
        <w:t xml:space="preserve">و قد عدّه السیوطی فی (تدریب الراوی) فی «من رمی ببدعة ممّن أخرج لهم البخاری و مسلم أو أحدهما»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الطریق الثانی عند البخاری الذی جاء فی- کتاب المناقب- أیضا ففیه «أبو إسحاق السبیعی» و قد کان مختلطا قال الذهبی: «و روی جریر عن مغیرة قال: ما أفسد حدیث أهل الکوفة غیر أبی إسحاق و الأعمش. و قال الفسوی قال ابن عیینة: ثنا أبو إسحاق فی المسجد لیس معنا ثالث. قال الفسوی: قال بعض أهل العلم: کان قد اختلط، و انما ترکوه مع ابن عیینة لاختلاطه»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مدلّسا … قال ابن حجر: «و قال ابن حبان فی کتاب الثقات: کان مدلّسا: ولد سنة 29 و یقال: 32. و کذا ذکره فی المدلّسین: حسین الکرابیسی و أبو جعفر الطبری. و قال ابن المدینی فی العلل قال شعبة: سمعت أبا إسحاق یحدّث عن الحرث بن الأرمع بحدیث فقلت له: سمعت منه؟ فقال:</w:t>
      </w:r>
    </w:p>
    <w:p>
      <w:pPr>
        <w:pStyle w:val="BookText"/>
      </w:pPr>
      <w:r>
        <w:rPr>
          <w:rFonts w:ascii="IRNazanin" w:hAnsi="IRNazanin" w:eastAsia="IRNazanin" w:cs="IRNazanin"/>
          <w:lang w:bidi="fa-IR"/>
          <w:color w:val="111111"/>
          <w:sz w:val="28"/>
          <w:szCs w:val="28"/>
          <w:rtl/>
        </w:rPr>
        <w:t xml:space="preserve">حدثنی به مجالد عن الشعبی عنه. قال شعبة: و کان أبو إسحاق إذا أخبرنی عن رجل قلت له: هذا أکبر منک؟ فإن قال: نعم علمت أنه لقی، و إن قال: أنا أکبر منه ترکته.</w:t>
      </w:r>
    </w:p>
    <w:p>
      <w:pPr>
        <w:pStyle w:val="BookText"/>
      </w:pPr>
      <w:r>
        <w:rPr>
          <w:rFonts w:ascii="IRNazanin" w:hAnsi="IRNazanin" w:eastAsia="IRNazanin" w:cs="IRNazanin"/>
          <w:lang w:bidi="fa-IR"/>
          <w:color w:val="111111"/>
          <w:sz w:val="28"/>
          <w:szCs w:val="28"/>
          <w:rtl/>
        </w:rPr>
        <w:t xml:space="preserve">و قال أبو إسحاق الجوزجانی: کان قوم من أهل الکوفة لا تحمد مذاهبهم- یعنی التشیّع- هم رؤس محدّثی الکوفة مثل: أبی إسحاق، و الأعمش، و منصور و زبید، و غیرهم من أقرانه، احتملهم الناس علی صدق ألسنتهم فی الحدیث، و وقفوا عند ما أرسلوا، لما خافوا أن لا یکون مخارجها صحیحة فأمّا أبو إسحاق یروی عن قوم لا یعرفون، و لم ینشر عنهم عند أهل العلم إلّا ما حکی أبو إسحاق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فإذا روی تلک الأشیاء عنهم کان التوقف فی ذلک عندی الصّواب، و قد حدّثنا أبو إسحاق، ثنا جریر عن مغیرة قال: أفسد حدیث أهل الکوفة الأعمش و أبو إسحاق- یعنی للتدلیس-. و قال یحیی بن معین: سمع منه ابن عیینة بعد ما تغیّر»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ذکره سبط ابن العجمی فی (التبیین لأسماء المدلّسین) و فی (الاغتباط بمن رمی بالاختلاط).</w:t>
      </w:r>
    </w:p>
    <w:p>
      <w:pPr>
        <w:pStyle w:val="BookText"/>
      </w:pPr>
      <w:r>
        <w:rPr>
          <w:rFonts w:ascii="IRNazanin" w:hAnsi="IRNazanin" w:eastAsia="IRNazanin" w:cs="IRNazanin"/>
          <w:lang w:bidi="fa-IR"/>
          <w:color w:val="111111"/>
          <w:sz w:val="28"/>
          <w:szCs w:val="28"/>
          <w:rtl/>
        </w:rPr>
        <w:t xml:space="preserve">و من قوادحه العظیمة روایته عن عمر بن سعد- لعنه اللّه- قاتل سیّدنا الحسین بن علیّ علیهما السلام … قال الذهبی: «عمر بن سعد بن أبی وقاص عن أبیه. و عنه ابنه ابراهیم و أبو إسحاق. و أرسل عنه الزهری و قتادة. قال ابن معین: کیف یکون من قتل الحسین ثقة؟! قتله المختار سنة 65 أو سنة 67» </w:t>
      </w:r>
      <w:r>
        <w:rPr>
          <w:rStyle w:val="FootnoteReference"/>
        </w:rPr>
        <w:footnoteReference w:id="513"/>
      </w:r>
      <w:r>
        <w:rPr>
          <w:rFonts w:ascii="IRNazanin" w:hAnsi="IRNazanin" w:eastAsia="IRNazanin" w:cs="IRNazanin"/>
          <w:lang w:bidi="fa-IR"/>
          <w:color w:val="111111"/>
          <w:sz w:val="28"/>
          <w:szCs w:val="28"/>
          <w:rtl/>
        </w:rPr>
        <w:t xml:space="preserve">و فی (میزان الاعتدال): «عمر بن سعد بن أبی وقاص الزهری، هو فی نفسه غیر متهم، لکنه باشر قتال الحسین علیه السلام و فعل الأفاعیل، روی شعبة عن أبی إسحاق عن العیزار بن حریث عن عمر بن سعد فقام إلیه رجل فقال: أما تخاف اللّه! تروی عن عمر بن سعد؟ فبکی و قال: لا أعود. و قال العجلی: روی عنه الناس، تابعی ثقة. و قال أحمد بن زهیر: سألت ابن معین: أعمر بن سعد ثقة؟</w:t>
      </w:r>
    </w:p>
    <w:p>
      <w:pPr>
        <w:pStyle w:val="BookText"/>
      </w:pPr>
      <w:r>
        <w:rPr>
          <w:rFonts w:ascii="IRNazanin" w:hAnsi="IRNazanin" w:eastAsia="IRNazanin" w:cs="IRNazanin"/>
          <w:lang w:bidi="fa-IR"/>
          <w:color w:val="111111"/>
          <w:sz w:val="28"/>
          <w:szCs w:val="28"/>
          <w:rtl/>
        </w:rPr>
        <w:t xml:space="preserve">فقال: کیف یکون من قتل الحسین ثقة؟! قال: خلیفة: قتله المختار سنة خمس و ستین»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الأفظع من ذلک روایته عن شمر بن ذی الجوشن قال الذهبی: «شمر بن ذی الجوشن أبو السابغة الضبابی. عن أبیه. و عنه أبو إسحاق السبیعی. لیس بأهل للروایة، فإنه أحد قتلة الحسین رضی اللّه عنه، و قد قتله أعوان المختار.</w:t>
      </w:r>
    </w:p>
    <w:p>
      <w:pPr>
        <w:pStyle w:val="BookText"/>
      </w:pPr>
      <w:r>
        <w:rPr>
          <w:rFonts w:ascii="IRNazanin" w:hAnsi="IRNazanin" w:eastAsia="IRNazanin" w:cs="IRNazanin"/>
          <w:lang w:bidi="fa-IR"/>
          <w:color w:val="111111"/>
          <w:sz w:val="28"/>
          <w:szCs w:val="28"/>
          <w:rtl/>
        </w:rPr>
        <w:t xml:space="preserve">روی أبو بکر ابن عیاش عن أبی إسحاق قال: کان شمر یصلّی معنا ثم یقول: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أللهم إنّک تعلم أنی شریف فاغفر لی. قلت: کیف یغفر لک و قد أعنت علی قتل ابن رسول اللّه صلّی اللّه علیه و سلّم؟ قال: و یحک فکیف نصنع! إنّ أمراءنا هؤلاء أمرونا بأمر فلم نخالفهم، و لو خالفنا هم کنّا شرّا من هذه الحمیر السقاة. قلت:</w:t>
      </w:r>
    </w:p>
    <w:p>
      <w:pPr>
        <w:pStyle w:val="BookText"/>
      </w:pPr>
      <w:r>
        <w:rPr>
          <w:rFonts w:ascii="IRNazanin" w:hAnsi="IRNazanin" w:eastAsia="IRNazanin" w:cs="IRNazanin"/>
          <w:lang w:bidi="fa-IR"/>
          <w:color w:val="111111"/>
          <w:sz w:val="28"/>
          <w:szCs w:val="28"/>
          <w:rtl/>
        </w:rPr>
        <w:t xml:space="preserve">إنّ هذا العذر قبیح، فإنما الطاعة فی المعروف»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الطریق الثالث عند البخاری فی کتاب المغازی: * ففیه «أبو إسحاق السبیعی». و قد عرفته قریبا.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«إسرائیل بن یونس» و قد ضعّفه ابن المدینی شیخ البخاری، و کان یحیی القطّان لا یرضاه و لا یحدّث عنه، و عن أحمد أنه قال «فیه لین» و قال عبد الرحمن بن مهدی: «لصّ یسرق الحدیث» راجع: (میزان الاعتدال) و (تهذیب التهذیب) و غیرهما.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«عباس بن الحسین القنطری» و هو مجهول، قال ابن حجر (تهذیب التهذیب): «و قال ابن أبی حاتم عن أبیه: مجهول»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الطریق الرابع عند البخاری فی کتاب المغازی فمداره علی «أبو إسحاق السبیعی». و قد عرفته آنفا.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«محمد بن جعفر غندر» و قد کان من المغفّلین قال الذهبی: «و قیل:</w:t>
      </w:r>
    </w:p>
    <w:p>
      <w:pPr>
        <w:pStyle w:val="BookText"/>
      </w:pPr>
      <w:r>
        <w:rPr>
          <w:rFonts w:ascii="Amiri" w:hAnsi="Amiri" w:eastAsia="Amiri" w:cs="Amiri"/>
          <w:lang w:bidi="ar-SA"/>
          <w:color w:val="111111"/>
          <w:sz w:val="28"/>
          <w:szCs w:val="28"/>
          <w:rtl/>
        </w:rPr>
        <w:t xml:space="preserve">کان مغفّلا» </w:t>
      </w:r>
      <w:r>
        <w:rPr>
          <w:rStyle w:val="FootnoteReference"/>
        </w:rPr>
        <w:footnoteReference w:id="517"/>
      </w:r>
      <w:r>
        <w:rPr>
          <w:rFonts w:ascii="IRNazanin" w:hAnsi="IRNazanin" w:eastAsia="IRNazanin" w:cs="IRNazanin"/>
          <w:lang w:bidi="fa-IR"/>
          <w:color w:val="111111"/>
          <w:sz w:val="28"/>
          <w:szCs w:val="28"/>
          <w:rtl/>
        </w:rPr>
        <w:t xml:space="preserve">و فی (تذکرة الحفاظ): «و مع إتقانه کان فیه تغفّل». قال علی بن غنام: أتیت غندرا فذکر من فضله و علمه بحدیث شعبة، فقال لی: هات کتابک، فأبیت إلّا أن یخرج کتابه و أخرجه و قال: یزعم الناس أنی اشتریت سمکا فأکلوه و أنا نائم و لطّخوا به یدی، ثم قالوا: أکلت فشمّ یدک، أ فما کان یدلّنی بطنی» </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یقتضی ضعفه و یقضی بسقوطه عن درجة الاعتبار ما حکاه الذهبی قائلا: «قال الدینوری فی المجالسة: نا جعفر بن أبی عثمان سمعت یحیی بن معین یقول: دخلنا علی غندر فقال: لا أحدّثکم بشی‌ء حتی تمشوا خلفی إلی السوق فیراکم الناس فیکرمونی، فمشینا خلفه فجعل الناس یقولون: من هؤلاء یا أبا عبد اللّه؟ فیقول: هؤلاء أصحاب الحدیث جاءونی من بغداد یکتبون عنّی»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کان یحیی بن سعید إذا ذکر غندر عنده عوّج فمه کأنّه یستضعفه، قال ابن حجر: «قال ابن المدینی: کنت إذا ذکرت غندرا عند یحیی بن سعید عوّج فمه کأنّه یستضعفه»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«محمد بن بشار بندار» و له قوادح کثیرة، منها: انهماکه فی المجون حتی کان یستهزئ عند التحدث عن رسول اللّه صلّی اللّه علیه و آله و سلّم قال الذهبی:</w:t>
      </w:r>
    </w:p>
    <w:p>
      <w:pPr>
        <w:pStyle w:val="BookText"/>
      </w:pPr>
      <w:r>
        <w:rPr>
          <w:rFonts w:ascii="IRNazanin" w:hAnsi="IRNazanin" w:eastAsia="IRNazanin" w:cs="IRNazanin"/>
          <w:lang w:bidi="fa-IR"/>
          <w:color w:val="111111"/>
          <w:sz w:val="28"/>
          <w:szCs w:val="28"/>
          <w:rtl/>
        </w:rPr>
        <w:t xml:space="preserve">«قال إسحاق بن إبراهیم الفزاری: کنّا عند بندار فقال فی حدیث عن عائشة:</w:t>
      </w:r>
    </w:p>
    <w:p>
      <w:pPr>
        <w:pStyle w:val="BookText"/>
      </w:pPr>
      <w:r>
        <w:rPr>
          <w:rFonts w:ascii="IRNazanin" w:hAnsi="IRNazanin" w:eastAsia="IRNazanin" w:cs="IRNazanin"/>
          <w:lang w:bidi="fa-IR"/>
          <w:color w:val="111111"/>
          <w:sz w:val="28"/>
          <w:szCs w:val="28"/>
          <w:rtl/>
        </w:rPr>
        <w:t xml:space="preserve">قال قالت رسول اللّه صلّی اللّه علیه و آله و سلّم. فقال رجل: تمزح؟! أعیذک باللّه فما أفضحک!! فقال: کنا إذا خرجنا من عند روح دخلنا علی أبی عبیدة فقال: قد بان علیک ذاک» </w:t>
      </w:r>
      <w:r>
        <w:rPr>
          <w:rStyle w:val="FootnoteReference"/>
        </w:rPr>
        <w:footnoteReference w:id="521"/>
      </w:r>
      <w:r>
        <w:rPr>
          <w:rFonts w:ascii="IRNazanin" w:hAnsi="IRNazanin" w:eastAsia="IRNazanin" w:cs="IRNazanin"/>
          <w:lang w:bidi="fa-IR"/>
          <w:color w:val="111111"/>
          <w:sz w:val="28"/>
          <w:szCs w:val="28"/>
          <w:rtl/>
        </w:rPr>
        <w:t xml:space="preserve">و قال ابن حجر: «قال إسحاق بن إبراهیم الفزاری: کنّا عند بندار فقال فی حدیث عن عائشة قال قالت رسول اللّه. فقال له رجل: تسخر منه أعیذک باللّه ما أفضحک؟! فقال: کنّا إذا خرجنا من عند روح دخلنا إلی أبی عبیدة فقال: قد بان ذلک علیک»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إن عمرو بن علی الفلّاس کان یحلف أن بندارا یکذب، قال ابن حجر: «قال عبد اللّه بن محمد بن سیّار: سمعت عمرو بن علی یحلف أن بندارا یکذب فیما یروی».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إنّ علی بن المدینی کذّب حدیثه،</w:t>
      </w:r>
    </w:p>
    <w:p>
      <w:pPr>
        <w:pStyle w:val="BookText"/>
      </w:pPr>
      <w:r>
        <w:rPr>
          <w:rFonts w:ascii="IRNazanin" w:hAnsi="IRNazanin" w:eastAsia="IRNazanin" w:cs="IRNazanin"/>
          <w:lang w:bidi="fa-IR"/>
          <w:color w:val="111111"/>
          <w:sz w:val="28"/>
          <w:szCs w:val="28"/>
          <w:rtl/>
        </w:rPr>
        <w:t xml:space="preserve">قال ابن حجر: «قال عبد اللّه بن علی بن المدینی: سمعت أبی- و سئل عن حدیث رواه بندار، عن ابن مهدی، عن أبی بکر بن عیاش، عن عاصم عمن روی- عن عبد اللّه عن النبی صلّی اللّه علیه و سلّم قال تسحّروا فإن فی السحور برکة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هذا کذب، و أنکره أشدّ الإنکار و قال حدثنی أبو داود موقوفا».</w:t>
      </w:r>
    </w:p>
    <w:p>
      <w:pPr>
        <w:pStyle w:val="BookText"/>
      </w:pPr>
      <w:r>
        <w:rPr>
          <w:rFonts w:ascii="IRNazanin" w:hAnsi="IRNazanin" w:eastAsia="IRNazanin" w:cs="IRNazanin"/>
          <w:lang w:bidi="fa-IR"/>
          <w:color w:val="111111"/>
          <w:sz w:val="28"/>
          <w:szCs w:val="28"/>
          <w:rtl/>
        </w:rPr>
        <w:t xml:space="preserve">و منها: إنّ یحیی بن معین کان لا یعبأ به و یستضعفه، قال الذهبی: «قال عبد اللّه بن الدورقی: کنّا عند ابن معین فجری ذکر بندار فرأیت یحیی بن معین لا یعبأ به و یستضعفه»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إنّ القواریری کان لا یرضاه و قال: کان صاحب حمام … قال الذهبی: «قال عبد اللّه بن الدورقی: کنا عند یحیی بن معین فجری ذکر بندار، فرأیت یحیی لا یعبأ به و یستضعفه، و رأیت القواریری لا یرضاه و قال: کان صاحب حمام»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بترجمته من (تهذیب التهذیب).</w:t>
      </w:r>
    </w:p>
    <w:p>
      <w:pPr>
        <w:pStyle w:val="BookText"/>
      </w:pPr>
      <w:r>
        <w:rPr>
          <w:rFonts w:ascii="IRNazanin" w:hAnsi="IRNazanin" w:eastAsia="IRNazanin" w:cs="IRNazanin"/>
          <w:lang w:bidi="fa-IR"/>
          <w:color w:val="111111"/>
          <w:sz w:val="28"/>
          <w:szCs w:val="28"/>
          <w:rtl/>
        </w:rPr>
        <w:t xml:space="preserve">و لقد بلغ حال بندار فی الضعف و القدح حدّا جعل الأدفوی روایة الشیخین عن بندار من وجوه الجرح فی صحیحهما حیث قال (الامتاع فی أحکام السّماع):</w:t>
      </w:r>
    </w:p>
    <w:p>
      <w:pPr>
        <w:pStyle w:val="BookText"/>
      </w:pPr>
      <w:r>
        <w:rPr>
          <w:rFonts w:ascii="IRNazanin" w:hAnsi="IRNazanin" w:eastAsia="IRNazanin" w:cs="IRNazanin"/>
          <w:lang w:bidi="fa-IR"/>
          <w:color w:val="111111"/>
          <w:sz w:val="28"/>
          <w:szCs w:val="28"/>
          <w:rtl/>
        </w:rPr>
        <w:t xml:space="preserve">«و وراء هذا بحث آخر و هو: إنّ قول الشیخ أبی عمرو بن الصلاح: إنّ الأمّة تلقّت الکتابین بالقبول، إن أراد کلّ الأمة فلا یخفی فساد ذلک، إذ الکتابان إنّما صنّفا فی المائة الثالثة بعد عصر الصحابة و التابعین و تابعی التابعین و أئمة المذاهب المتّبعة و رؤس حفاظ الأخبار و نقّاد الآثار، المتکلّمین فی الطّرق و الرّجال، الممیّزین بین الصحیح و السّقیم.</w:t>
      </w:r>
    </w:p>
    <w:p>
      <w:pPr>
        <w:pStyle w:val="BookText"/>
      </w:pPr>
      <w:r>
        <w:rPr>
          <w:rFonts w:ascii="IRNazanin" w:hAnsi="IRNazanin" w:eastAsia="IRNazanin" w:cs="IRNazanin"/>
          <w:lang w:bidi="fa-IR"/>
          <w:color w:val="111111"/>
          <w:sz w:val="28"/>
          <w:szCs w:val="28"/>
          <w:rtl/>
        </w:rPr>
        <w:t xml:space="preserve">و إن أراد بالأمة الذین وجدوا بعد الکتابین فهم بعض الأمة، فلا یستقیم له دلیله الذی قرّره من تلقی الأمة و ثبوت العصمة لهم، و الظاهریة إنّما یعتنون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بإجماع الصّحابة خاصة، و الشیعة لا تعتد بالکتابین و طعنت فیهما، و قد اختلف فی اعتبار قولهم فی الإجماع و انعقاده.</w:t>
      </w:r>
    </w:p>
    <w:p>
      <w:pPr>
        <w:pStyle w:val="BookText"/>
      </w:pPr>
      <w:r>
        <w:rPr>
          <w:rFonts w:ascii="IRNazanin" w:hAnsi="IRNazanin" w:eastAsia="IRNazanin" w:cs="IRNazanin"/>
          <w:lang w:bidi="fa-IR"/>
          <w:color w:val="111111"/>
          <w:sz w:val="28"/>
          <w:szCs w:val="28"/>
          <w:rtl/>
        </w:rPr>
        <w:t xml:space="preserve">ثمّ إن أراد کلّ حدیث فیهما تلقی بالقبول من الناس کافة فغیر مستقیم، قد تکلّم جماعة من الحفّاظ فی أحادیث فیهما، فتکلّم الدار قطنی فی أحادیث و علّلها، و تکلّم ابن حزم فی أحادیث کحدیث شریک فی الإسراء قال إنه خلط، و وقع فی الصحیحین أحادیث متعارضة لا یمکن الجمع بینهما، و القطع لا یقع التعارض فیه.</w:t>
      </w:r>
    </w:p>
    <w:p>
      <w:pPr>
        <w:pStyle w:val="BookText"/>
      </w:pPr>
      <w:r>
        <w:rPr>
          <w:rFonts w:ascii="IRNazanin" w:hAnsi="IRNazanin" w:eastAsia="IRNazanin" w:cs="IRNazanin"/>
          <w:lang w:bidi="fa-IR"/>
          <w:color w:val="111111"/>
          <w:sz w:val="28"/>
          <w:szCs w:val="28"/>
          <w:rtl/>
        </w:rPr>
        <w:t xml:space="preserve">و قد اتّفق البخاری و مسلم علی إخراج حدیث محمد بن بشار بندار، و أکثرا من الاحتجاج بحدیثه، و تکلّم فیه غیر واحد من الحفاظ و أئمة الجرح و التعدیل، و نسب إلی الکذب، و حلف عمرو بن علی الفلاس شیخ البخاری أنّ بندارا یکذب فی حدیثه عن یحیی، و تکلّم فیه أبو موسی، و قال علی بن المدینی فی الحدیث الذی رواه فی السحور: هذا کذب. و کان یحیی لا یعبأ به و یستضعفه و کان القواریری لا یرضاه».</w:t>
      </w:r>
    </w:p>
    <w:p>
      <w:pPr>
        <w:pStyle w:val="BookText"/>
      </w:pPr>
      <w:r>
        <w:rPr>
          <w:rFonts w:ascii="IRNazanin" w:hAnsi="IRNazanin" w:eastAsia="IRNazanin" w:cs="IRNazanin"/>
          <w:lang w:bidi="fa-IR"/>
          <w:color w:val="111111"/>
          <w:sz w:val="28"/>
          <w:szCs w:val="28"/>
          <w:rtl/>
        </w:rPr>
        <w:t xml:space="preserve">و أمّا الطریق الخامس عند البخاری الذی أخرجه فی کتاب المغازی أیضا فمداره علی «أبو قالبة» و «خالد الحذاء». و قد عرفت أنّهما مجروحان و مقدوحان …</w:t>
      </w:r>
    </w:p>
    <w:p>
      <w:pPr>
        <w:pStyle w:val="BookText"/>
      </w:pPr>
      <w:r>
        <w:rPr>
          <w:rFonts w:ascii="IRNazanin" w:hAnsi="IRNazanin" w:eastAsia="IRNazanin" w:cs="IRNazanin"/>
          <w:lang w:bidi="fa-IR"/>
          <w:color w:val="111111"/>
          <w:sz w:val="28"/>
          <w:szCs w:val="28"/>
          <w:rtl/>
        </w:rPr>
        <w:t xml:space="preserve">و أمّا الطریق السادس عند البخاری الذی أخرجه فی کتاب أخبار الآحاد فمداره علی «أبو إسحاق السبیعی». و قد عرفت أنه مقدوح.</w:t>
      </w:r>
    </w:p>
    <w:p>
      <w:pPr>
        <w:pStyle w:val="BookText"/>
      </w:pPr>
      <w:r>
        <w:rPr>
          <w:rFonts w:ascii="IRNazanin" w:hAnsi="IRNazanin" w:eastAsia="IRNazanin" w:cs="IRNazanin"/>
          <w:lang w:bidi="fa-IR"/>
          <w:color w:val="111111"/>
          <w:sz w:val="28"/>
          <w:szCs w:val="28"/>
          <w:rtl/>
        </w:rPr>
        <w:t xml:space="preserve">و أمّا الطریق السابع عند البخاری الذی أخرجه فی کتاب أخبار الآحاد کذلک، فمداره علی «أبو قلابة» و «خالد الحذاء». و قد عرفت أنّهما مقدوحان و مجروحان.</w:t>
      </w:r>
    </w:p>
    <w:p>
      <w:pPr>
        <w:pStyle w:val="BookText"/>
      </w:pPr>
      <w:r>
        <w:rPr>
          <w:rFonts w:ascii="IRNazanin" w:hAnsi="IRNazanin" w:eastAsia="IRNazanin" w:cs="IRNazanin"/>
          <w:lang w:bidi="fa-IR"/>
          <w:color w:val="111111"/>
          <w:sz w:val="28"/>
          <w:szCs w:val="28"/>
          <w:rtl/>
        </w:rPr>
        <w:t xml:space="preserve">و أمّا طرق مسلم، فالطریق الأول منها مداره علی «أبی قلابة» و «خالد الحذاء». و قد سبق قدحهما بالتفصیل.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«إسماعیل بن علیة»، و هو أیضا لا یخلو عن قدح، قال الذهبی: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بن شادویه، سمعت علی بن خشرم یقول: قلت لوکیع: رأیت ابن علیة یشرب النبیذ حتی یحمل علی الحمار یحتاج من یردّه إلی منزله. قال وکیع: إذا رأیت البصری یشرب فاتّهمه. قلت: و کیف؟ قال: الکوفی یشربه تدیّنا و البصری یترکه تدیّنا.</w:t>
      </w:r>
    </w:p>
    <w:p>
      <w:pPr>
        <w:pStyle w:val="BookText"/>
      </w:pPr>
      <w:r>
        <w:rPr>
          <w:rFonts w:ascii="IRNazanin" w:hAnsi="IRNazanin" w:eastAsia="IRNazanin" w:cs="IRNazanin"/>
          <w:lang w:bidi="fa-IR"/>
          <w:color w:val="111111"/>
          <w:sz w:val="28"/>
          <w:szCs w:val="28"/>
          <w:rtl/>
        </w:rPr>
        <w:t xml:space="preserve">قال عفان: ثنا حماد بن سلمة: ما کنا نشبّه شمائل ابن علیه إلّا بشمائل یونس بن عبید حتی دخل فیما دخل فیه. و قال مرّة: حتی أحدث ما أحدث»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الطریق الثانی عند مسلم فمداره علی «ثابت البنانی» و قدح فیه بالاختلاط، قال ابن حجر: «و فی سؤالات أبی جعفر محمد بن الحسین البغدادی لأحمد بن حنبل: سئل أبو عبد اللّه عن ثابت و حمید أیّهما أثبت فی أنس؟ فقال قال یحیی القطان: ثابت اختلط، و حمید أثبت فی أنس منه»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«حمّاد بن سلمة» و هو کذلک، قال ابن حجر: «حماد بن سلمة بن دینار البصری، أبو سلمة، ثقة عابد، أثبت الناس فی ثابت، و تغیّر حفظه بآخره، من کبار الثامنة، مات سنة 67» </w:t>
      </w:r>
      <w:r>
        <w:rPr>
          <w:rStyle w:val="FootnoteReference"/>
        </w:rPr>
        <w:footnoteReference w:id="527"/>
      </w:r>
      <w:r>
        <w:rPr>
          <w:rFonts w:ascii="IRNazanin" w:hAnsi="IRNazanin" w:eastAsia="IRNazanin" w:cs="IRNazanin"/>
          <w:lang w:bidi="fa-IR"/>
          <w:color w:val="111111"/>
          <w:sz w:val="28"/>
          <w:szCs w:val="28"/>
          <w:rtl/>
        </w:rPr>
        <w:t xml:space="preserve">و فی (الکاشف): «هو ثقة صدوق یغلط و لیس فی قوة مالک» و فی (الموضوعات لابن الجوزی) فی حدیث فیه حماد بن سلمة: «هذا حدیث لا یثبت. قال ابن عدی الحافظ: کان ابن أبی العوجاء ربیب حماد بن سلمة و کان یدسّ فی کتبه الأحادیث».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«عمرو الناقد» قال ابن حجر: «و أنکر علی بن المدینی علیه روایته عن ابن عیینة، عن ابن أبی نجیح، عن مجاهد، عن أبی معمر، عن ابن مسعود:</w:t>
      </w:r>
    </w:p>
    <w:p>
      <w:pPr>
        <w:pStyle w:val="BookText"/>
      </w:pPr>
      <w:r>
        <w:rPr>
          <w:rFonts w:ascii="IRNazanin" w:hAnsi="IRNazanin" w:eastAsia="IRNazanin" w:cs="IRNazanin"/>
          <w:lang w:bidi="fa-IR"/>
          <w:color w:val="111111"/>
          <w:sz w:val="28"/>
          <w:szCs w:val="28"/>
          <w:rtl/>
        </w:rPr>
        <w:t xml:space="preserve">إن ثقفیّا و قرشیا و أنصاریا عند أستار الکعبة. الحدیث. و قال: هذا کذب لم یرو هذا ابن عیینة عن ابن أبی نجیح. قال الخطیب: و الأصح أن حجّاجا سأل أحمد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1" w:name="pg10468_135102"/>
    <w:bookmarkEnd w:id="211"/>
    <w:p>
      <w:pPr>
        <w:pStyle w:val="BookText"/>
      </w:pPr>
      <w:r>
        <w:rPr>
          <w:rFonts w:ascii="IRNazanin" w:hAnsi="IRNazanin" w:eastAsia="IRNazanin" w:cs="IRNazanin"/>
          <w:lang w:bidi="fa-IR"/>
          <w:color w:val="111111"/>
          <w:sz w:val="28"/>
          <w:szCs w:val="28"/>
          <w:rtl/>
        </w:rPr>
        <w:t xml:space="preserve">عنه فقال أحمد ذلک»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الطریق الثالث عند مسلم فإنّ مداره علی «أبی إسحاق السبیعی» و قد تقدم القدح فیه بالتفصیل قریبا.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«محمد بن جعفر غندر» و قد تقدم قدحه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«محمد بن بشار بندار» و قد تقدم قدحه ایضا.</w:t>
      </w:r>
    </w:p>
    <w:p>
      <w:pPr>
        <w:pStyle w:val="BookText"/>
      </w:pPr>
      <w:r>
        <w:rPr>
          <w:rFonts w:ascii="IRNazanin" w:hAnsi="IRNazanin" w:eastAsia="IRNazanin" w:cs="IRNazanin"/>
          <w:lang w:bidi="fa-IR"/>
          <w:color w:val="111111"/>
          <w:sz w:val="28"/>
          <w:szCs w:val="28"/>
          <w:rtl/>
        </w:rPr>
        <w:t xml:space="preserve">و أمّا الطریق الرابع عند مسلم فمداره علی «أبو إسحاق السبیعی» المذکور قدحه سابقا.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إذا عرفت القدح و الجرح فی طرق البخاری و مسلم التی هی أحسن طرق هذا الحدیث فی فضل أبی عبیدة، فلا حاجة إلی الخوض فی بیان بطلان أسانید الترمذی، فإن تلک الأسانید مشتملة علی بعض هؤلاء الرجال المقدوحین، کما لا تخفی علی من راجعها.</w:t>
      </w:r>
    </w:p>
    <w:p>
      <w:pPr>
        <w:pStyle w:val="Heading6"/>
      </w:pPr>
      <w:bookmarkStart w:id="751" w:name="_Toc522"/>
      <w:r>
        <w:t>حدیث أمانة أبی عبیدة بلفظ آخر و قدح الحفاظ فیه</w:t>
      </w:r>
      <w:bookmarkEnd w:id="751"/>
    </w:p>
    <w:p>
      <w:pPr>
        <w:pStyle w:val="BookText"/>
      </w:pPr>
      <w:r>
        <w:rPr>
          <w:rFonts w:ascii="IRNazanin" w:hAnsi="IRNazanin" w:eastAsia="IRNazanin" w:cs="IRNazanin"/>
          <w:lang w:bidi="fa-IR"/>
          <w:color w:val="111111"/>
          <w:sz w:val="28"/>
          <w:szCs w:val="28"/>
          <w:rtl/>
        </w:rPr>
        <w:t xml:space="preserve">ثم إنّ بعض رواة أهل السنة رووا حدیث أمانة أبی عبیدة بلفظ و سیاق آخر، لکنه قد بلغ من البطلان حدّا التجأ الحافظ الذهبی، و الحافظ العسقلانی، إلی الاعتراف ببطلانه.</w:t>
      </w:r>
    </w:p>
    <w:p>
      <w:pPr>
        <w:pStyle w:val="BookText"/>
      </w:pPr>
      <w:r>
        <w:rPr>
          <w:rFonts w:ascii="IRNazanin" w:hAnsi="IRNazanin" w:eastAsia="IRNazanin" w:cs="IRNazanin"/>
          <w:lang w:bidi="fa-IR"/>
          <w:color w:val="111111"/>
          <w:sz w:val="28"/>
          <w:szCs w:val="28"/>
          <w:rtl/>
        </w:rPr>
        <w:t xml:space="preserve">قال الذهبی: «الحسین بن محمد بن عباد. بغدادی لا یعرف. روی البزار عنه عن محمد بن یزید بن سنان، ثنا کوثر بن حکیم، عن نافع عن ابن عمر قال قال رسول اللّه صلّی اللّه علیه و سلّم: إنّ أمین هذه الأمة أبو عبیدة، و إن حبر هذه الأمة ابن عباس.</w:t>
      </w:r>
    </w:p>
    <w:p>
      <w:pPr>
        <w:pStyle w:val="BookText"/>
      </w:pPr>
      <w:r>
        <w:rPr>
          <w:rFonts w:ascii="IRNazanin" w:hAnsi="IRNazanin" w:eastAsia="IRNazanin" w:cs="IRNazanin"/>
          <w:lang w:bidi="fa-IR"/>
          <w:color w:val="111111"/>
          <w:sz w:val="28"/>
          <w:szCs w:val="28"/>
          <w:rtl/>
        </w:rPr>
        <w:t xml:space="preserve">و هذا باطل»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«الحسین بن محمد بن عباد بغدادی لا یعرف،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2" w:name="pg10468_135103"/>
    <w:bookmarkEnd w:id="212"/>
    <w:p>
      <w:pPr>
        <w:pStyle w:val="BookText"/>
      </w:pPr>
      <w:r>
        <w:rPr>
          <w:rFonts w:ascii="IRNazanin" w:hAnsi="IRNazanin" w:eastAsia="IRNazanin" w:cs="IRNazanin"/>
          <w:lang w:bidi="fa-IR"/>
          <w:color w:val="111111"/>
          <w:sz w:val="28"/>
          <w:szCs w:val="28"/>
          <w:rtl/>
        </w:rPr>
        <w:t xml:space="preserve">روی البزار عنه … هذا باطل. و هذا لا ذنب فیه لشیخ البزار، و الحمل فیه علی کوثر بن حکیم فانه متهم بالکذب و سیأتی»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6"/>
      </w:pPr>
      <w:bookmarkStart w:id="752" w:name="_Toc523"/>
      <w:r>
        <w:t>الوجه الثالث: بطلان الحدیث معنی</w:t>
      </w:r>
      <w:bookmarkEnd w:id="752"/>
    </w:p>
    <w:p>
      <w:pPr>
        <w:pStyle w:val="Heading6"/>
      </w:pPr>
      <w:bookmarkStart w:id="753" w:name="_Toc524"/>
      <w:r>
        <w:t>اشارة</w:t>
      </w:r>
      <w:bookmarkEnd w:id="753"/>
    </w:p>
    <w:p>
      <w:pPr>
        <w:pStyle w:val="BookText"/>
      </w:pPr>
      <w:r>
        <w:rPr>
          <w:rFonts w:ascii="IRNazanin" w:hAnsi="IRNazanin" w:eastAsia="IRNazanin" w:cs="IRNazanin"/>
          <w:lang w:bidi="fa-IR"/>
          <w:color w:val="111111"/>
          <w:sz w:val="28"/>
          <w:szCs w:val="28"/>
          <w:rtl/>
        </w:rPr>
        <w:t xml:space="preserve">و بالإضافة إلی بطلان حدیث أمانة أبی عبیدة سندا، فإنّ هذا الحدیث موضوع باطل معنی، لأمور نذکرها فیما یلی باختصار:</w:t>
      </w:r>
    </w:p>
    <w:p>
      <w:pPr>
        <w:pStyle w:val="Heading6"/>
      </w:pPr>
      <w:bookmarkStart w:id="754" w:name="_Toc525"/>
      <w:r>
        <w:t>1- خیانة أبی عبیدة فی کتمان خبر عزل خالد</w:t>
      </w:r>
      <w:bookmarkEnd w:id="754"/>
    </w:p>
    <w:p>
      <w:pPr>
        <w:pStyle w:val="Heading6"/>
      </w:pPr>
      <w:bookmarkStart w:id="755" w:name="_Toc526"/>
      <w:r>
        <w:t>اشارة</w:t>
      </w:r>
      <w:bookmarkEnd w:id="755"/>
    </w:p>
    <w:p>
      <w:pPr>
        <w:pStyle w:val="BookText"/>
      </w:pPr>
      <w:r>
        <w:rPr>
          <w:rFonts w:ascii="IRNazanin" w:hAnsi="IRNazanin" w:eastAsia="IRNazanin" w:cs="IRNazanin"/>
          <w:lang w:bidi="fa-IR"/>
          <w:color w:val="111111"/>
          <w:sz w:val="28"/>
          <w:szCs w:val="28"/>
          <w:rtl/>
        </w:rPr>
        <w:t xml:space="preserve">لو کان أبو عبیدة أمینا لما کتم خبر عزل خالد بن الولید عن أمارة جیوش المسلمین فی فتح الشّام، و قد ذکر المؤرّخون الأثبات أنّ عمرا قد کتب إلی أب المسلمین فی فتح الشّام، و قد ذکر المؤرّخون الأثبات أنّ عمر قد کتب إلی أبی عبیدة بولایة الشّام و أمارة جیوش للمسلمین و عزل خلاد عن ذلک، فکتم أبو سمرته إلی البیاض و غضب … و قد ذکر الواقدی الخبر بالتفصیل فی کتاب (فتوح الشام).</w:t>
      </w:r>
    </w:p>
    <w:p>
      <w:pPr>
        <w:pStyle w:val="Heading6"/>
      </w:pPr>
      <w:bookmarkStart w:id="756" w:name="_Toc527"/>
      <w:r>
        <w:t>اعتذار الطبری و ردّه</w:t>
      </w:r>
      <w:bookmarkEnd w:id="756"/>
    </w:p>
    <w:p>
      <w:pPr>
        <w:pStyle w:val="BookText"/>
      </w:pPr>
      <w:r>
        <w:rPr>
          <w:rFonts w:ascii="IRNazanin" w:hAnsi="IRNazanin" w:eastAsia="IRNazanin" w:cs="IRNazanin"/>
          <w:lang w:bidi="fa-IR"/>
          <w:color w:val="111111"/>
          <w:sz w:val="28"/>
          <w:szCs w:val="28"/>
          <w:rtl/>
        </w:rPr>
        <w:t xml:space="preserve">و بالرّغم من أنّه لم یکن لأبی عبیدة فی کتم الخبر عذر إلّا الضّعف و اللین و الخیانة و الاستهانة بدماء المسلمین و أموالهم و أمورهم، فقد حاول رواة أهل السنة و علماؤهم أن یعتذروا له، فذکروا لهذا الأمر أعذارا شتّی، فجعل الطبری عذره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3" w:name="pg10468_135104"/>
    <w:bookmarkEnd w:id="213"/>
    <w:p>
      <w:pPr>
        <w:pStyle w:val="BookText"/>
      </w:pPr>
      <w:r>
        <w:rPr>
          <w:rFonts w:ascii="IRNazanin" w:hAnsi="IRNazanin" w:eastAsia="IRNazanin" w:cs="IRNazanin"/>
          <w:lang w:bidi="fa-IR"/>
          <w:color w:val="111111"/>
          <w:sz w:val="28"/>
          <w:szCs w:val="28"/>
          <w:rtl/>
        </w:rPr>
        <w:t xml:space="preserve">الاستحیاء حیث قال:</w:t>
      </w:r>
    </w:p>
    <w:p>
      <w:pPr>
        <w:pStyle w:val="BookText"/>
      </w:pPr>
      <w:r>
        <w:rPr>
          <w:rFonts w:ascii="IRNazanin" w:hAnsi="IRNazanin" w:eastAsia="IRNazanin" w:cs="IRNazanin"/>
          <w:lang w:bidi="fa-IR"/>
          <w:color w:val="111111"/>
          <w:sz w:val="28"/>
          <w:szCs w:val="28"/>
          <w:rtl/>
        </w:rPr>
        <w:t xml:space="preserve">«ثم ساروا إلی دمشق و خالد علی مقدمة الناس و قد اجتمعت الروم إلی رجل منهم یقال له یاهان بدمشق، و قد کان عمر عزل خالد بن الولید و استعمل أبا عبیدة علی جمیع الناس، فالتقی المسلمون و الروم فیما حول دمشق فاقتتلوا قتالا شدیدا، ثم هزم اللّه الروم و أصاب منهم المسلمون، و دخلت الروم دمشق فغلّقوا أبوابها، و جثم المسلمون علیها فرابطوها حتی فتحت دمشق و أعطوا الجزیة. و قد قدم الکتاب علی أبی عبیدة بإمارته و عزل خالد، فاستحیی أبو عبیدة أن یقرئ خالدا الکتاب حتی فتحت دمشق، و جری الصلح علی یدی خالد و کتب الکتاب باسمه»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هذا العذر غیر مقبول، إذ لا مجال للحیاء فی إنفاذ الأمور الدّینیة و لا سیّما الأمارة و نحوها، علی أن کتاب عمر إلی أبی عبیدة ینادی ببطلان هذا العذر، حیث کتب له- کما فی (فتوح الشام للواقدی): «بسم الله الرحمن الرحیم: من عبد اللّه أمیر المؤمنین و أجیر المسلمین إلی أبی عبیدة عامر بن الجراح- سلام علیکم، فإنی أحمد اللّه الذی لا إله إلّا هو، و أصلّی علی نبیه محمد صلّی اللّه علیه و سلّم.</w:t>
      </w:r>
    </w:p>
    <w:p>
      <w:pPr>
        <w:pStyle w:val="BookText"/>
      </w:pPr>
      <w:r>
        <w:rPr>
          <w:rFonts w:ascii="IRNazanin" w:hAnsi="IRNazanin" w:eastAsia="IRNazanin" w:cs="IRNazanin"/>
          <w:lang w:bidi="fa-IR"/>
          <w:color w:val="111111"/>
          <w:sz w:val="28"/>
          <w:szCs w:val="28"/>
          <w:rtl/>
        </w:rPr>
        <w:t xml:space="preserve">و قد ولیّتک علی أمور المسلمین، فلا تستحی فإنّ اللّه لا یستحی من الحقّ شیئا».</w:t>
      </w:r>
    </w:p>
    <w:p>
      <w:pPr>
        <w:pStyle w:val="Heading6"/>
      </w:pPr>
      <w:bookmarkStart w:id="757" w:name="_Toc528"/>
      <w:r>
        <w:t>اعتذار سبط ابن الجوزی و وجوه ردّه</w:t>
      </w:r>
      <w:bookmarkEnd w:id="757"/>
    </w:p>
    <w:p>
      <w:pPr>
        <w:pStyle w:val="BookText"/>
      </w:pPr>
      <w:r>
        <w:rPr>
          <w:rFonts w:ascii="IRNazanin" w:hAnsi="IRNazanin" w:eastAsia="IRNazanin" w:cs="IRNazanin"/>
          <w:lang w:bidi="fa-IR"/>
          <w:color w:val="111111"/>
          <w:sz w:val="28"/>
          <w:szCs w:val="28"/>
          <w:rtl/>
        </w:rPr>
        <w:t xml:space="preserve">و اعتذر له سبط ابن الجوزی بأنه قد کتم الحال حیاء من خالد و خوفا من اضطراب الأمور، حیث قال فی (مرآة الزّمان): «فکتب عمر إلی أبی عبیدة: سلام علیک، أما بعد فإنّی قد عزلت خالدا عن جند الشام و ولّیتک أمرهم، فقم به.</w:t>
      </w:r>
    </w:p>
    <w:p>
      <w:pPr>
        <w:pStyle w:val="BookText"/>
      </w:pPr>
      <w:r>
        <w:rPr>
          <w:rFonts w:ascii="IRNazanin" w:hAnsi="IRNazanin" w:eastAsia="IRNazanin" w:cs="IRNazanin"/>
          <w:lang w:bidi="fa-IR"/>
          <w:color w:val="111111"/>
          <w:sz w:val="28"/>
          <w:szCs w:val="28"/>
          <w:rtl/>
        </w:rPr>
        <w:t xml:space="preserve">و السلام. فوصل الکتاب إلی أبی عبیدة، فکتم الحال حیاء من خالد و خوفا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 الأمور، و لم یوقفه علی الکتاب حتی فتحت دمشق و کان خالد علی عادته فی الإمرة و أبو عبیدة یصلّی خلفه».</w:t>
      </w:r>
    </w:p>
    <w:p>
      <w:pPr>
        <w:pStyle w:val="BookText"/>
      </w:pPr>
      <w:r>
        <w:rPr>
          <w:rFonts w:ascii="IRNazanin" w:hAnsi="IRNazanin" w:eastAsia="IRNazanin" w:cs="IRNazanin"/>
          <w:lang w:bidi="fa-IR"/>
          <w:color w:val="111111"/>
          <w:sz w:val="28"/>
          <w:szCs w:val="28"/>
          <w:rtl/>
        </w:rPr>
        <w:t xml:space="preserve">و هذا العذر غیر مقبول کذلک لوجوه:</w:t>
      </w:r>
    </w:p>
    <w:p>
      <w:pPr>
        <w:pStyle w:val="BookText"/>
      </w:pPr>
      <w:r>
        <w:rPr>
          <w:rFonts w:ascii="IRNazanin" w:hAnsi="IRNazanin" w:eastAsia="IRNazanin" w:cs="IRNazanin"/>
          <w:lang w:bidi="fa-IR"/>
          <w:color w:val="111111"/>
          <w:sz w:val="28"/>
          <w:szCs w:val="28"/>
          <w:rtl/>
        </w:rPr>
        <w:t xml:space="preserve">(الأول): لو کان هناک خوف من اضطراب أمر المسلمین لما صدر هذا الأمر من عمر، إذ لا یشکّ أهل السّنة فی بصیرة عمر بأمور الرّعیة و إدارة الدولة، بل ظاهر کلماتهم تقدّمه علی أبی بکر فی هذا الشأن.</w:t>
      </w:r>
    </w:p>
    <w:p>
      <w:pPr>
        <w:pStyle w:val="BookText"/>
      </w:pPr>
      <w:r>
        <w:rPr>
          <w:rFonts w:ascii="IRNazanin" w:hAnsi="IRNazanin" w:eastAsia="IRNazanin" w:cs="IRNazanin"/>
          <w:lang w:bidi="fa-IR"/>
          <w:color w:val="111111"/>
          <w:sz w:val="28"/>
          <w:szCs w:val="28"/>
          <w:rtl/>
        </w:rPr>
        <w:t xml:space="preserve">(الثانی): لو کان الخوف من اضطراب الأمور هو العذر الحقیقی لأبی عبیدة- فی کتم الحال عن خالد- لما غضب عمر من ذلک، بل کان یستحسن ذلک من أبی عبیدة و یشکره علیه، و قد ذکر الواقدی أن عمر قال: «یا ابن قرط: ما علم المسلمون بموت أبی بکر الصدیق و لا بولایتی علیهم أبا عبیدة؟ قال: لا، فغضب و جمع الناس إلیه و قام علی المنبر …».</w:t>
      </w:r>
    </w:p>
    <w:p>
      <w:pPr>
        <w:pStyle w:val="BookText"/>
      </w:pPr>
      <w:r>
        <w:rPr>
          <w:rFonts w:ascii="IRNazanin" w:hAnsi="IRNazanin" w:eastAsia="IRNazanin" w:cs="IRNazanin"/>
          <w:lang w:bidi="fa-IR"/>
          <w:color w:val="111111"/>
          <w:sz w:val="28"/>
          <w:szCs w:val="28"/>
          <w:rtl/>
        </w:rPr>
        <w:t xml:space="preserve">(الثالث): إنّه لو فرض بأنّ غضب عمر کان علی عادته فی الغلظة و الفظاظة، و أنه لو کان قد علم بهذا العذر من أبی عبیدة لما غضب، لکان علی عبد اللّه بن قرط أن یخبر عمر بواقع العذر لیمنعه عن هذا الغضب، و لکنّا لم نجد لذلک أثرا فی التّاریخ، و ذلک دلیل علی بطلان هذا الاعتذار.</w:t>
      </w:r>
    </w:p>
    <w:p>
      <w:pPr>
        <w:pStyle w:val="BookText"/>
      </w:pPr>
      <w:r>
        <w:rPr>
          <w:rFonts w:ascii="IRNazanin" w:hAnsi="IRNazanin" w:eastAsia="IRNazanin" w:cs="IRNazanin"/>
          <w:lang w:bidi="fa-IR"/>
          <w:color w:val="111111"/>
          <w:sz w:val="28"/>
          <w:szCs w:val="28"/>
          <w:rtl/>
        </w:rPr>
        <w:t xml:space="preserve">(الرابع): أنّه لو سلّم هذا العذر باعتبار أنّ الظروف لم تکن مساعدة للإخبار بالعزل و المسلمون محاصرون لدمشق، فلو أخبر احتمل اضطراب أمورهم و ضعف عزائمهم … فإنه لا محال لهذا العذر فی کتم الکتاب الثانی الذی أرسله عمر بعد فتح دمشق، و لکنّ أبا عبیدة کتم الحال عن خالد، حتی کتب خالد بفتح الشام و ما جری من الأمور باسم أبی بکر، و أرسل الکتاب علی ید عبد اللّه بن قرط الذی حمل الکتاب الأول من عمر إلی أبی عبیدة، و من هنا لما وجد عمر الکتاب باسم أبی بکر خاطب عبد اللّه بقوله: «یا ابن قرط …»</w:t>
      </w:r>
    </w:p>
    <w:p>
      <w:pPr>
        <w:pStyle w:val="BookText"/>
      </w:pPr>
      <w:r>
        <w:rPr>
          <w:rFonts w:ascii="IRNazanin" w:hAnsi="IRNazanin" w:eastAsia="IRNazanin" w:cs="IRNazanin"/>
          <w:lang w:bidi="fa-IR"/>
          <w:color w:val="111111"/>
          <w:sz w:val="28"/>
          <w:szCs w:val="28"/>
          <w:rtl/>
        </w:rPr>
        <w:t xml:space="preserve">و غضب من ذلک غضبا شدیدا …</w:t>
      </w:r>
    </w:p>
    <w:p>
      <w:pPr>
        <w:pStyle w:val="BookText"/>
      </w:pPr>
      <w:r>
        <w:rPr>
          <w:rFonts w:ascii="IRNazanin" w:hAnsi="IRNazanin" w:eastAsia="IRNazanin" w:cs="IRNazanin"/>
          <w:lang w:bidi="fa-IR"/>
          <w:color w:val="111111"/>
          <w:sz w:val="28"/>
          <w:szCs w:val="28"/>
          <w:rtl/>
        </w:rPr>
        <w:t xml:space="preserve">فظهر بطلان هذا العذر أیضا کسابقه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4" w:name="pg10468_135106"/>
    <w:bookmarkEnd w:id="214"/>
    <w:p>
      <w:pPr>
        <w:pStyle w:val="BookText"/>
      </w:pPr>
      <w:r>
        <w:rPr>
          <w:rFonts w:ascii="IRNazanin" w:hAnsi="IRNazanin" w:eastAsia="IRNazanin" w:cs="IRNazanin"/>
          <w:lang w:bidi="fa-IR"/>
          <w:color w:val="111111"/>
          <w:sz w:val="28"/>
          <w:szCs w:val="28"/>
          <w:rtl/>
        </w:rPr>
        <w:t xml:space="preserve">فإن قیل: إن عمرو إن کتب إلی أبی عبیدة بأمارة الجیوش و عزل خالد عنها، لکنّه لم یعلم أبا عبیدة سبب عزل خالد و هو ارتکابه القبائح و صدور الفسوق منه، و إلّا لما توانی أبو عبیدة فی إطاعة الأمر و امتثاله.</w:t>
      </w:r>
    </w:p>
    <w:p>
      <w:pPr>
        <w:pStyle w:val="BookText"/>
      </w:pPr>
      <w:r>
        <w:rPr>
          <w:rFonts w:ascii="IRNazanin" w:hAnsi="IRNazanin" w:eastAsia="IRNazanin" w:cs="IRNazanin"/>
          <w:lang w:bidi="fa-IR"/>
          <w:color w:val="111111"/>
          <w:sz w:val="28"/>
          <w:szCs w:val="28"/>
          <w:rtl/>
        </w:rPr>
        <w:t xml:space="preserve">قلنا: إنّ هذا ایضا لا یکون عذرا لأبی عبیدة کذلک.</w:t>
      </w:r>
    </w:p>
    <w:p>
      <w:pPr>
        <w:pStyle w:val="BookText"/>
      </w:pPr>
      <w:r>
        <w:rPr>
          <w:rFonts w:ascii="IRNazanin" w:hAnsi="IRNazanin" w:eastAsia="IRNazanin" w:cs="IRNazanin"/>
          <w:lang w:bidi="fa-IR"/>
          <w:color w:val="111111"/>
          <w:sz w:val="28"/>
          <w:szCs w:val="28"/>
          <w:rtl/>
        </w:rPr>
        <w:t xml:space="preserve">أمّا أولا فلأنّ التفریط فی أوامر الخلیفة و التأخیر فی امتثالها- و لا سیّما مثل هذا الأمر- غیر جائز، و الجهل بسبب النصب و العزل لا یجوّر ذلک.</w:t>
      </w:r>
    </w:p>
    <w:p>
      <w:pPr>
        <w:pStyle w:val="BookText"/>
      </w:pPr>
      <w:r>
        <w:rPr>
          <w:rFonts w:ascii="IRNazanin" w:hAnsi="IRNazanin" w:eastAsia="IRNazanin" w:cs="IRNazanin"/>
          <w:lang w:bidi="fa-IR"/>
          <w:color w:val="111111"/>
          <w:sz w:val="28"/>
          <w:szCs w:val="28"/>
          <w:rtl/>
        </w:rPr>
        <w:t xml:space="preserve">و أمّا ثانیا فلأن عمر قد أعلم أبا عبیدة بسبب عزل خالد کما فی (الطبری) و (الکامل) و (مرآة الزمان) و (تاریخ ابن کثیر) قال الطبری: «و أما ابن إسحاق فإنه قال فی أمر خالد و عزل عمر إیّاه ما: ثنا محمد بن حمید قال: ثنا سلمة عنه قال:</w:t>
      </w:r>
    </w:p>
    <w:p>
      <w:pPr>
        <w:pStyle w:val="BookText"/>
      </w:pPr>
      <w:r>
        <w:rPr>
          <w:rFonts w:ascii="IRNazanin" w:hAnsi="IRNazanin" w:eastAsia="IRNazanin" w:cs="IRNazanin"/>
          <w:lang w:bidi="fa-IR"/>
          <w:color w:val="111111"/>
          <w:sz w:val="28"/>
          <w:szCs w:val="28"/>
          <w:rtl/>
        </w:rPr>
        <w:t xml:space="preserve">إنّما نزع عمر خالدا فی کلام کان خالد تکلّم به فیما یزعمون، و لم یزل عمر علیه ساخطا و لأمره کارها فی زمان أبی بکر، کلّمه لوقعته بابن نویرة و ما کان یعمل به فی حربه، فلما استخلف عمر کان أول ما تکلّم به عزله، فقال: لا یلی لی عملا أبدا.</w:t>
      </w:r>
    </w:p>
    <w:p>
      <w:pPr>
        <w:pStyle w:val="BookText"/>
      </w:pPr>
      <w:r>
        <w:rPr>
          <w:rFonts w:ascii="IRNazanin" w:hAnsi="IRNazanin" w:eastAsia="IRNazanin" w:cs="IRNazanin"/>
          <w:lang w:bidi="fa-IR"/>
          <w:color w:val="111111"/>
          <w:sz w:val="28"/>
          <w:szCs w:val="28"/>
          <w:rtl/>
        </w:rPr>
        <w:t xml:space="preserve">فکتب إلی أبی عبیدة: إن خالد أکذب نفسه فهو أمیر علی ما هو علیه، و إن هو لم یکذّب نفسه فأنت الأمیر علی ما هو علیه، ثم انزع عمامته عن رأسه و قاسمه ماله نصفین»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ذکرنا یظهر أنّ الواقدی لم یذکر النّص الکامل للکتاب الأوّل الذی أرسله عمر إلی أبی عبیدة …</w:t>
      </w:r>
    </w:p>
    <w:p>
      <w:pPr>
        <w:pStyle w:val="Heading6"/>
      </w:pPr>
      <w:bookmarkStart w:id="758" w:name="_Toc529"/>
      <w:r>
        <w:t>2- مخالفة أخری لأبی عبیدة فی باب کتمان عزل خالد</w:t>
      </w:r>
      <w:bookmarkEnd w:id="758"/>
    </w:p>
    <w:p>
      <w:pPr>
        <w:pStyle w:val="BookText"/>
      </w:pPr>
      <w:r>
        <w:rPr>
          <w:rFonts w:ascii="IRNazanin" w:hAnsi="IRNazanin" w:eastAsia="IRNazanin" w:cs="IRNazanin"/>
          <w:lang w:bidi="fa-IR"/>
          <w:color w:val="111111"/>
          <w:sz w:val="28"/>
          <w:szCs w:val="28"/>
          <w:rtl/>
        </w:rPr>
        <w:t xml:space="preserve">و لأبی عبیدة فی قضیّة عزل خالد بن الولید مخالفة صریحة لحکم عمر بن الخطاب، توجب القدح فی أمانته و دیانته، و إلیک تفصیل القضیّة من الطبری: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هذه السنة (سنة 17) أدرب خالد بن الولید و عیاض بن غنم فی روایة سیف عن شیوخه. ذکر ذلک: کتب إلیّ السری: عن شعیب عن سیف عن أبی عثمان و أبی حارثة و المهلّب، قالوا: و أدرب سنة 17 خالد و عیاض، فسارا فأصابا أموالا عظیمة، و کانا توجّها من الجابیة، فرجع عمر إلی المدینة و علی حمص أبو عبیدة، و خالد تحت یدیه علی قنّسرین، و علی دمشق یزید بن أبی سفیان، و علی الأردن معاویة، و علی فلسطین علقمة بن مجزز، و علی الاهراء عمرو بن عبسة، و علی السّواحل عبد اللّه بن قیس، و علی کلّ عمل عامل، فقامت مسالح الشام و مصر و العراق علی ذلک إلی الیوم لم تجز أمّة إلی أخری عملها، بعد إلّا أن یفحموا علیهم بعد کفرهم منهم فیقدموا مسالحهم بعد ذلک، فاعتدل ذلک سنة 17.</w:t>
      </w:r>
    </w:p>
    <w:p>
      <w:pPr>
        <w:pStyle w:val="BookText"/>
      </w:pPr>
      <w:r>
        <w:rPr>
          <w:rFonts w:ascii="IRNazanin" w:hAnsi="IRNazanin" w:eastAsia="IRNazanin" w:cs="IRNazanin"/>
          <w:lang w:bidi="fa-IR"/>
          <w:color w:val="111111"/>
          <w:sz w:val="28"/>
          <w:szCs w:val="28"/>
          <w:rtl/>
        </w:rPr>
        <w:t xml:space="preserve">کتب إلیّ السری: عن شعیب، عن سیف، عن أبی المجالد و أبی عثمان و الربیع و أبی حارثة قالوا: و لمّا قفل خالد و بلغ الناس ما أصابت تلک الصائفة انتجعه رجال، فانتجع خالدا رجال من أهل الآفاق، فکان الأشعث بن قیس ممّن انتجع خالدا بقنسرین فأجازه بعشرة آلاف، و کان عمر لا یخفی علیه شی‌ء فی عمله، و کتب معه إلی أبی عبیدة أن یقیم خالدا و یعقله بعمامته و ینزع عنه قلنسوته، حتی یعلمهم من أین إجازة الأشعث، أ من ماله؟ أ من إصابة أصابها؟</w:t>
      </w:r>
    </w:p>
    <w:p>
      <w:pPr>
        <w:pStyle w:val="BookText"/>
      </w:pPr>
      <w:r>
        <w:rPr>
          <w:rFonts w:ascii="IRNazanin" w:hAnsi="IRNazanin" w:eastAsia="IRNazanin" w:cs="IRNazanin"/>
          <w:lang w:bidi="fa-IR"/>
          <w:color w:val="111111"/>
          <w:sz w:val="28"/>
          <w:szCs w:val="28"/>
          <w:rtl/>
        </w:rPr>
        <w:t xml:space="preserve">فإن زعم أنها من إصابة أصابها فقد أقرّ بخیانة، و إن زعم أنها من ماله فقد أسرف. و اعزله علی کلّ حال و اضمم إلیک عمله.</w:t>
      </w:r>
    </w:p>
    <w:p>
      <w:pPr>
        <w:pStyle w:val="BookText"/>
      </w:pPr>
      <w:r>
        <w:rPr>
          <w:rFonts w:ascii="IRNazanin" w:hAnsi="IRNazanin" w:eastAsia="IRNazanin" w:cs="IRNazanin"/>
          <w:lang w:bidi="fa-IR"/>
          <w:color w:val="111111"/>
          <w:sz w:val="28"/>
          <w:szCs w:val="28"/>
          <w:rtl/>
        </w:rPr>
        <w:t xml:space="preserve">فکتب أبو عبیدة إلی خالد، فقدم علیه، ثم جمع الناس و جلس لهم علی المنبر، فقام البرید فقال: یا خالد أ من مالک أجزت بعشرة آلاف أم من إصابة؟</w:t>
      </w:r>
    </w:p>
    <w:p>
      <w:pPr>
        <w:pStyle w:val="BookText"/>
      </w:pPr>
      <w:r>
        <w:rPr>
          <w:rFonts w:ascii="IRNazanin" w:hAnsi="IRNazanin" w:eastAsia="IRNazanin" w:cs="IRNazanin"/>
          <w:lang w:bidi="fa-IR"/>
          <w:color w:val="111111"/>
          <w:sz w:val="28"/>
          <w:szCs w:val="28"/>
          <w:rtl/>
        </w:rPr>
        <w:t xml:space="preserve">فلم یجبه، حتی أکثر علیه و أبو عبیدة ساکت لا یقول شیئا. فقام بلال إلیه فقال:</w:t>
      </w:r>
    </w:p>
    <w:p>
      <w:pPr>
        <w:pStyle w:val="BookText"/>
      </w:pPr>
      <w:r>
        <w:rPr>
          <w:rFonts w:ascii="IRNazanin" w:hAnsi="IRNazanin" w:eastAsia="IRNazanin" w:cs="IRNazanin"/>
          <w:lang w:bidi="fa-IR"/>
          <w:color w:val="111111"/>
          <w:sz w:val="28"/>
          <w:szCs w:val="28"/>
          <w:rtl/>
        </w:rPr>
        <w:t xml:space="preserve">إن أمیر المؤمنین أمر فیک بکذا و کذا. ثم تناول قلنسوته فعقله بعمامته و قال: ما تقول أ من مالک أم من إصابة؟ قال: لا، بل من مالی، فأطلقه و أعاد قلنسوته ثم عمّمه بیده ثم قال: نسمع و نطیع لولاتنا و نفخم و نخدم موالینا.</w:t>
      </w:r>
    </w:p>
    <w:p>
      <w:pPr>
        <w:pStyle w:val="BookText"/>
      </w:pPr>
      <w:r>
        <w:rPr>
          <w:rFonts w:ascii="IRNazanin" w:hAnsi="IRNazanin" w:eastAsia="IRNazanin" w:cs="IRNazanin"/>
          <w:lang w:bidi="fa-IR"/>
          <w:color w:val="111111"/>
          <w:sz w:val="28"/>
          <w:szCs w:val="28"/>
          <w:rtl/>
        </w:rPr>
        <w:t xml:space="preserve">قالوا: و أقام خالد متحیّرا لا یدری أ معزول أم غیر معزول؟ و جعل أبو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5" w:name="pg10468_135108"/>
    <w:bookmarkEnd w:id="215"/>
    <w:p>
      <w:pPr>
        <w:pStyle w:val="BookText"/>
      </w:pPr>
      <w:r>
        <w:rPr>
          <w:rFonts w:ascii="IRNazanin" w:hAnsi="IRNazanin" w:eastAsia="IRNazanin" w:cs="IRNazanin"/>
          <w:lang w:bidi="fa-IR"/>
          <w:color w:val="111111"/>
          <w:sz w:val="28"/>
          <w:szCs w:val="28"/>
          <w:rtl/>
        </w:rPr>
        <w:t xml:space="preserve">عبیدة لا یخبره، حتی إذا طال علی عمر أن یقدم ظنّ للذی قد کان، فکتب إلیه بالإقبال، فأتی خالد أبا عبیدة فقال: رحمک اللّه ما أردت إلی ما صنعت!! کتمتنی أمرا کنت أحبّ أن أعلمه قبل الیوم.</w:t>
      </w:r>
    </w:p>
    <w:p>
      <w:pPr>
        <w:pStyle w:val="BookText"/>
      </w:pPr>
      <w:r>
        <w:rPr>
          <w:rFonts w:ascii="IRNazanin" w:hAnsi="IRNazanin" w:eastAsia="IRNazanin" w:cs="IRNazanin"/>
          <w:lang w:bidi="fa-IR"/>
          <w:color w:val="111111"/>
          <w:sz w:val="28"/>
          <w:szCs w:val="28"/>
          <w:rtl/>
        </w:rPr>
        <w:t xml:space="preserve">فقال أبو عبیدة: إنی و اللّه ما کنت لأروّعک ما وجدت لذلک بدّا، و قد علمت أنّ ذلک یروّعک. قال: فرجع خالد إلی قنسرین فخطب أهل عمله و ودّعهم و تحمل، ثم أقبل إلی حمص فخطبهم و ودّعهم، ثم خرج نحو المدینة حتی قدم علی عمر فشکاه و قال: لقد شکوتک إلی المسلمین، و باللّه إنک فی أمری غیر مجمل یا عمر.</w:t>
      </w:r>
    </w:p>
    <w:p>
      <w:pPr>
        <w:pStyle w:val="BookText"/>
      </w:pPr>
      <w:r>
        <w:rPr>
          <w:rFonts w:ascii="IRNazanin" w:hAnsi="IRNazanin" w:eastAsia="IRNazanin" w:cs="IRNazanin"/>
          <w:lang w:bidi="fa-IR"/>
          <w:color w:val="111111"/>
          <w:sz w:val="28"/>
          <w:szCs w:val="28"/>
          <w:rtl/>
        </w:rPr>
        <w:t xml:space="preserve">فقال عمر: من أین هذا الثراء؟ قال: من الأنفال و السهمان ما زاد علی الستین ألفا فلک. فقوّم عمر عروضه، فخرجت إلیه عشرون ألفا فأدخلها بیت المال. ثم قال: یا خالد و اللّه إنک علیّ لکریم و إنک إلیّ لحبیب، و لن تأتینی بعد الیوم علی شی‌ء»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عز الدین ابن الأثیر فی تاریخه کذلک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6"/>
      </w:pPr>
      <w:bookmarkStart w:id="759" w:name="_Toc530"/>
      <w:r>
        <w:t>3- تهاون أبی عبیدة فی إجراء الحدّ الشرعی و هو خیانة عظیمة</w:t>
      </w:r>
      <w:bookmarkEnd w:id="759"/>
    </w:p>
    <w:p>
      <w:pPr>
        <w:pStyle w:val="BookText"/>
      </w:pPr>
      <w:r>
        <w:rPr>
          <w:rFonts w:ascii="IRNazanin" w:hAnsi="IRNazanin" w:eastAsia="IRNazanin" w:cs="IRNazanin"/>
          <w:lang w:bidi="fa-IR"/>
          <w:color w:val="111111"/>
          <w:sz w:val="28"/>
          <w:szCs w:val="28"/>
          <w:rtl/>
        </w:rPr>
        <w:t xml:space="preserve">و ممّا ینافی الأمانة و یؤکّد وضع الحدیث الموضوع فی أمانة أبی عبیدة: تهاونه فی إجراء حدّ شرب الخمر فی أبی جندل و صاحبیه، فإن التهاون تجاه الحدود الإلهیّة خیانة کبیرة و ذنب عظیم. قال ابن عبد البر بترجمة أبی جندل: «و ذکر عبد الرزاق عن ابن جریح قال: أخبرت أن أبا عبیدة بالشّام وجد أبا جندل بن سهیل و ضرار ابن الخطاب و أبا الأزور- و هم من أصحاب رسول اللّه صلّی اللّه علیه و سلّم- قد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6" w:name="pg10468_135109"/>
    <w:bookmarkEnd w:id="216"/>
    <w:p>
      <w:pPr>
        <w:pStyle w:val="BookText"/>
      </w:pPr>
      <w:r>
        <w:rPr>
          <w:rFonts w:ascii="Amiri" w:hAnsi="Amiri" w:eastAsia="Amiri" w:cs="Amiri"/>
          <w:lang w:bidi="ar-SA"/>
          <w:color w:val="111111"/>
          <w:sz w:val="28"/>
          <w:szCs w:val="28"/>
          <w:rtl/>
        </w:rPr>
        <w:t xml:space="preserve">شربوا الخمر. فقال أبو جندل: لَیْسَ عَلَی الَّذِینَ آمَنُوا وَ عَمِلُوا الصَّالِحاتِ جُناحٌ فِیما طَعِمُوا الآیة کلها. فکتب أبو عبیدة إلی عمر: إن أبا جندل خصمنی بهذه الآیة. فکتب عمر: إن الذی زیّن لأبی جندل الخطیئة زیّن الخصومة، فأحددهم.</w:t>
      </w:r>
    </w:p>
    <w:p>
      <w:pPr>
        <w:pStyle w:val="BookText"/>
      </w:pPr>
      <w:r>
        <w:rPr>
          <w:rFonts w:ascii="IRNazanin" w:hAnsi="IRNazanin" w:eastAsia="IRNazanin" w:cs="IRNazanin"/>
          <w:lang w:bidi="fa-IR"/>
          <w:color w:val="111111"/>
          <w:sz w:val="28"/>
          <w:szCs w:val="28"/>
          <w:rtl/>
        </w:rPr>
        <w:t xml:space="preserve">قال أبو الأزور: أ تحدّوننا؟ قال أبو عبیدة: نعم. قال: فدعونا نلقی العدوّ غدا، فإن قتلنا فذاک و إن رجعنا إلیکم فحدّونا. فلقی أبو جندل و ضرار و ابو الأزور العدو فاستشهد أبو الأزور و حدّ الآخران»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حجر العسقلانی بترجمة أبی الأزور </w:t>
      </w:r>
      <w:r>
        <w:rPr>
          <w:rStyle w:val="FootnoteReference"/>
        </w:rPr>
        <w:footnoteReference w:id="536"/>
      </w:r>
      <w:r>
        <w:rPr>
          <w:rFonts w:ascii="IRNazanin" w:hAnsi="IRNazanin" w:eastAsia="IRNazanin" w:cs="IRNazanin"/>
          <w:lang w:bidi="fa-IR"/>
          <w:color w:val="111111"/>
          <w:sz w:val="28"/>
          <w:szCs w:val="28"/>
          <w:rtl/>
        </w:rPr>
        <w:t xml:space="preserve">، و ابن الأثیر بترجمة أبی جندل </w:t>
      </w:r>
      <w:r>
        <w:rPr>
          <w:rStyle w:val="FootnoteReference"/>
        </w:rPr>
        <w:footnoteReference w:id="537"/>
      </w:r>
      <w:r>
        <w:rPr>
          <w:rFonts w:ascii="IRNazanin" w:hAnsi="IRNazanin" w:eastAsia="IRNazanin" w:cs="IRNazanin"/>
          <w:lang w:bidi="fa-IR"/>
          <w:color w:val="111111"/>
          <w:sz w:val="28"/>
          <w:szCs w:val="28"/>
          <w:rtl/>
        </w:rPr>
        <w:t xml:space="preserve">و الطبری فی حوادث سنة 18 </w:t>
      </w:r>
      <w:r>
        <w:rPr>
          <w:rStyle w:val="FootnoteReference"/>
        </w:rPr>
        <w:footnoteReference w:id="538"/>
      </w:r>
      <w:r>
        <w:rPr>
          <w:rFonts w:ascii="IRNazanin" w:hAnsi="IRNazanin" w:eastAsia="IRNazanin" w:cs="IRNazanin"/>
          <w:lang w:bidi="fa-IR"/>
          <w:color w:val="111111"/>
          <w:sz w:val="28"/>
          <w:szCs w:val="28"/>
          <w:rtl/>
        </w:rPr>
        <w:t xml:space="preserve">و المتقی عن عروة بن الزبیر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6"/>
      </w:pPr>
      <w:bookmarkStart w:id="760" w:name="_Toc531"/>
      <w:r>
        <w:t>4- رأی أبی عبیدة فی أهل حمص ینافی الأمانة و الدیانة</w:t>
      </w:r>
      <w:bookmarkEnd w:id="760"/>
    </w:p>
    <w:p>
      <w:pPr>
        <w:pStyle w:val="BookText"/>
      </w:pPr>
      <w:r>
        <w:rPr>
          <w:rFonts w:ascii="IRNazanin" w:hAnsi="IRNazanin" w:eastAsia="IRNazanin" w:cs="IRNazanin"/>
          <w:lang w:bidi="fa-IR"/>
          <w:color w:val="111111"/>
          <w:sz w:val="28"/>
          <w:szCs w:val="28"/>
          <w:rtl/>
        </w:rPr>
        <w:t xml:space="preserve">و ذکر المؤرخون: إن أبا عبیدة صالح أهل حمص علی أن لا یخرجهم من دیارهم، ثم ارتأی نقض العهد معهم و إخراجهم، إلّا أن أصحابه منعوه من ذلک. فقد جاء فی کتاب (فتوح الشام) تحت عنوان جمع الروم للمسلمین بعد أن أخرجهم المسلمون من الشام:</w:t>
      </w:r>
    </w:p>
    <w:p>
      <w:pPr>
        <w:pStyle w:val="BookText"/>
      </w:pPr>
      <w:r>
        <w:rPr>
          <w:rFonts w:ascii="IRNazanin" w:hAnsi="IRNazanin" w:eastAsia="IRNazanin" w:cs="IRNazanin"/>
          <w:lang w:bidi="fa-IR"/>
          <w:color w:val="111111"/>
          <w:sz w:val="28"/>
          <w:szCs w:val="28"/>
          <w:rtl/>
        </w:rPr>
        <w:t xml:space="preserve">«فلما جاء أبا عبیدة خبرهم و عددهم و کثرتهم و ما أقبلوا به من غیرهم ممن کان علی دینهم و طاعتهم من الجنود، رأی ألّا یکتم ذلک المسلمین، و أن یستشیرهم فیه لینظر ما یؤول إلیه رأی جماعتهم، فدعا رؤس المسلمین و ذوی الهیئة و الصّلاح منهم، ثم قام فحمد اللّه و أثنی علیه و صلّی علی النبی صلّی اللّه علیه ثم قال: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فإنّ اللّه عزّ و جل و له الحمد قد أبلاکم أیها المؤمنون فأحسن البلاء عندکم، و صدقکم الوعد و أعزّکم بالنصر، و أراکم فی کلّ موطن ما تسرّون به، و قد سار إلیکم عدوّکم من المشرکین بعدد کثیر، و نفروا إلیکم فیما حدثنی عیون نفیر الروم الأعظم، فجاءوکم برّا و بحرا حتی خرجوا إلی صاحبهم بأنطاکیة، ثم قد وجّه إلیکم ثلاثة عساکر فی کلّ عسکر منها ما لا یحصیه إلّا اللّه من البشر، و قد أحببت ألّا أغرّکم من أنفسکم و أن لا أطوی عنکم خبر عدوّکم، ثم تشیرون علیّ برأیکم و أشیر علیکم برأی، فإنّما أنا کأحدکم.</w:t>
      </w:r>
    </w:p>
    <w:p>
      <w:pPr>
        <w:pStyle w:val="BookText"/>
      </w:pPr>
      <w:r>
        <w:rPr>
          <w:rFonts w:ascii="IRNazanin" w:hAnsi="IRNazanin" w:eastAsia="IRNazanin" w:cs="IRNazanin"/>
          <w:lang w:bidi="fa-IR"/>
          <w:color w:val="111111"/>
          <w:sz w:val="28"/>
          <w:szCs w:val="28"/>
          <w:rtl/>
        </w:rPr>
        <w:t xml:space="preserve">فقام یزید بن أبی سفیان فحمد اللّه و أثنی علیه و صلّی علی النبی صلّی اللّه علیه ثم قال له: نعم ما رأیت رحمک اللّه، إذ لم تکتم عنّا ما أتاک من عدوّنا و أنا مشیر علیک، فإن کان صوابا فذاک ما نویت، و إن لم یکن الرأی غیر ما أشیر به فإنّی لا اعتمد غیر ما یصلح المسلمین. أری أن تعسکر علی باب مدینة حمص بجماعة المسلمین، و تدخل النساء و الأبناء و الأولاد داخل المدینة ثم تجعل المدینة فی ظهورنا، ثم تبعث إلی خالد بن الولید فیقدم علیک من دمشق، و تبعث إلی عمرو ابن العاص فیقدم علیک من الأردن و أرض فلسطین، فتلقاهم بجماعة من معک من المسلمین.</w:t>
      </w:r>
    </w:p>
    <w:p>
      <w:pPr>
        <w:pStyle w:val="BookText"/>
      </w:pPr>
      <w:r>
        <w:rPr>
          <w:rFonts w:ascii="IRNazanin" w:hAnsi="IRNazanin" w:eastAsia="IRNazanin" w:cs="IRNazanin"/>
          <w:lang w:bidi="fa-IR"/>
          <w:color w:val="111111"/>
          <w:sz w:val="28"/>
          <w:szCs w:val="28"/>
          <w:rtl/>
        </w:rPr>
        <w:t xml:space="preserve">و قام شرحبیل بن حسنة، فحمد اللّه و أثنی علیه و صلّی علی النبی صلّی اللّه علیه ثم قال: أمّا بعد فإنّ هذا مقام لا بدّ فیه من النصیحة للمسلمین، و إن خالف الرجل منّا أخاه فإنما علی کلّ امرئ منّا أن یجهد نفسه و رأیه للمسلمین فی النصیحة، و أنا الآن فقد رأیت غیر ما رأی یزید و هو- و اللّه- عندی من الناصحین لجماعة المسلمین، و لکن لا أجد بدّا من أن أشیر علیکم بما أظنّه خیرا للمسلمین، إنی لا أری أن تدخل ذراری المسلمین مع أهل حمص و هم علی دین عدوّنا هذا الذی أقبل إلینا من المشرکین، و لا آمن إن وقع بیننا و بینهم من الحرب ما نتشاغل به أن ینقضوا عهدنا و أن یثبوا علی ذرارینا، فیتقرّبون بهم إلی عدونا.</w:t>
      </w:r>
    </w:p>
    <w:p>
      <w:pPr>
        <w:pStyle w:val="BookText"/>
      </w:pPr>
      <w:r>
        <w:rPr>
          <w:rFonts w:ascii="IRNazanin" w:hAnsi="IRNazanin" w:eastAsia="IRNazanin" w:cs="IRNazanin"/>
          <w:lang w:bidi="fa-IR"/>
          <w:color w:val="111111"/>
          <w:sz w:val="28"/>
          <w:szCs w:val="28"/>
          <w:rtl/>
        </w:rPr>
        <w:t xml:space="preserve">فقال له أبو عبیدة: إنّ اللّه قد أذلّهم لکم، و سلطانکم أحبّ إلیهم من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7" w:name="pg10468_135111"/>
    <w:bookmarkEnd w:id="217"/>
    <w:p>
      <w:pPr>
        <w:pStyle w:val="BookText"/>
      </w:pPr>
      <w:r>
        <w:rPr>
          <w:rFonts w:ascii="IRNazanin" w:hAnsi="IRNazanin" w:eastAsia="IRNazanin" w:cs="IRNazanin"/>
          <w:lang w:bidi="fa-IR"/>
          <w:color w:val="111111"/>
          <w:sz w:val="28"/>
          <w:szCs w:val="28"/>
          <w:rtl/>
        </w:rPr>
        <w:t xml:space="preserve">سلطان عدوّکم، و أما إذ ذکرت ما ذکرت و خوّفتنا ما خوفتنا، فإنی أخرج أهل المدینة منها و أنزلها عیالنا، و أدخل رجالا من المسلمین فیقومون علی سورها و أبوابها، و نقیم نحن بمکاننا هذا حتی یقدم علینا إخواننا.</w:t>
      </w:r>
    </w:p>
    <w:p>
      <w:pPr>
        <w:pStyle w:val="BookText"/>
      </w:pPr>
      <w:r>
        <w:rPr>
          <w:rFonts w:ascii="IRNazanin" w:hAnsi="IRNazanin" w:eastAsia="IRNazanin" w:cs="IRNazanin"/>
          <w:lang w:bidi="fa-IR"/>
          <w:color w:val="111111"/>
          <w:sz w:val="28"/>
          <w:szCs w:val="28"/>
          <w:rtl/>
        </w:rPr>
        <w:t xml:space="preserve">فقال له شرحبیل: إنه لیس لک و لا لنا معک أن نخرجهم من دیارهم و قد صالحناهم علیها و علی أموالهم ألّا نخرجهم منها».</w:t>
      </w:r>
    </w:p>
    <w:p>
      <w:pPr>
        <w:pStyle w:val="BookText"/>
      </w:pPr>
      <w:r>
        <w:rPr>
          <w:rFonts w:ascii="IRNazanin" w:hAnsi="IRNazanin" w:eastAsia="IRNazanin" w:cs="IRNazanin"/>
          <w:lang w:bidi="fa-IR"/>
          <w:color w:val="111111"/>
          <w:sz w:val="28"/>
          <w:szCs w:val="28"/>
          <w:rtl/>
        </w:rPr>
        <w:t xml:space="preserve">و من رواة الخبر أیضا: صاحب کتاب (روضة الصفا) و المحدّث الشیرازی فی (روضة الأحباب).</w:t>
      </w:r>
    </w:p>
    <w:p>
      <w:pPr>
        <w:pStyle w:val="Heading6"/>
      </w:pPr>
      <w:bookmarkStart w:id="761" w:name="_Toc532"/>
      <w:r>
        <w:t>5- ما کان بین أبی عبیدة و الروم فی قصّة التمثال</w:t>
      </w:r>
      <w:bookmarkEnd w:id="761"/>
    </w:p>
    <w:p>
      <w:pPr>
        <w:pStyle w:val="BookText"/>
      </w:pPr>
      <w:r>
        <w:rPr>
          <w:rFonts w:ascii="IRNazanin" w:hAnsi="IRNazanin" w:eastAsia="IRNazanin" w:cs="IRNazanin"/>
          <w:lang w:bidi="fa-IR"/>
          <w:color w:val="111111"/>
          <w:sz w:val="28"/>
          <w:szCs w:val="28"/>
          <w:rtl/>
        </w:rPr>
        <w:t xml:space="preserve">و جوّز أبو عبیدة أن یصنع تمثال منه و تفقأ عین التمثال إرضاء للکفّار فی مقابل أنّ بعض المسلمین فقأ عین تمثال ملکهم من غیر عمد، فقد روی الواقدی:</w:t>
      </w:r>
    </w:p>
    <w:p>
      <w:pPr>
        <w:pStyle w:val="BookText"/>
      </w:pPr>
      <w:r>
        <w:rPr>
          <w:rFonts w:ascii="IRNazanin" w:hAnsi="IRNazanin" w:eastAsia="IRNazanin" w:cs="IRNazanin"/>
          <w:lang w:bidi="fa-IR"/>
          <w:color w:val="111111"/>
          <w:sz w:val="28"/>
          <w:szCs w:val="28"/>
          <w:rtl/>
        </w:rPr>
        <w:t xml:space="preserve">«عن ملتمس بن عامر قال: کنّا فی بعض الغارات إذ نظرت إلی العمود علیه صورة الملک هرقل، فعجبنا منه، و جعلنا نحوم حوله و نحن نلعب بخیولنا و نعلّمها الکرّ و الفرّ، و کان بید أبی جندلة قناة تامّة، فقرّب به فرسه من الصورة و هو لا یرید ذلک، و هو غیر متعمّد، ففقأ عین الصّورة. و کان قوم من الروم من غلمان صاحب قنّسرین یحفظون المدد، فرجع بعضهم إلی البطریق و حدّثه بذلک، فدفع صلیبا من الذهب إلی بعض أصحابه، و سلّم إلیه مائة فارس من أعلام الروم علیهم الدیباج، و فی أوساطهم المناطق المزخرفة، و أمر إصطخر أن یصیر معهم، و قال له: إرجع إلی أمیر العرب و قل له: غدرتم بنا، و لم تفوا بذمّتکم، و من غدر خذل.</w:t>
      </w:r>
    </w:p>
    <w:p>
      <w:pPr>
        <w:pStyle w:val="BookText"/>
      </w:pPr>
      <w:r>
        <w:rPr>
          <w:rFonts w:ascii="IRNazanin" w:hAnsi="IRNazanin" w:eastAsia="IRNazanin" w:cs="IRNazanin"/>
          <w:lang w:bidi="fa-IR"/>
          <w:color w:val="111111"/>
          <w:sz w:val="28"/>
          <w:szCs w:val="28"/>
          <w:rtl/>
        </w:rPr>
        <w:t xml:space="preserve">فأخذ إصطخر الصلیب و سار مع المائة، حتی أشرف علی أبی عبیدة، فلمّا نظر المسلمون إلی الصلیب و هو مرفوع، أسرعوا إلیه و نکسوه، و وثب أبو عبیدة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استقبلهم و قال: من أنتم؟ قال إصطخر: أنا رسول إلیک من صاحب قنسرین، و قد غدرتم و نقضتم. قال أبو عبیدة: و ما سبب نقضنا لصلحکم؟ و من نقض؟</w:t>
      </w:r>
    </w:p>
    <w:p>
      <w:pPr>
        <w:pStyle w:val="BookText"/>
      </w:pPr>
      <w:r>
        <w:rPr>
          <w:rFonts w:ascii="IRNazanin" w:hAnsi="IRNazanin" w:eastAsia="IRNazanin" w:cs="IRNazanin"/>
          <w:lang w:bidi="fa-IR"/>
          <w:color w:val="111111"/>
          <w:sz w:val="28"/>
          <w:szCs w:val="28"/>
          <w:rtl/>
        </w:rPr>
        <w:t xml:space="preserve">قال: نقضه الذی فقأ عین ملکنا. فقال أبو عبیدة: و حقّ رسول اللّه ما علمت بذلک، و سوف أسأل عن ذلک.</w:t>
      </w:r>
    </w:p>
    <w:p>
      <w:pPr>
        <w:pStyle w:val="BookText"/>
      </w:pPr>
      <w:r>
        <w:rPr>
          <w:rFonts w:ascii="IRNazanin" w:hAnsi="IRNazanin" w:eastAsia="IRNazanin" w:cs="IRNazanin"/>
          <w:lang w:bidi="fa-IR"/>
          <w:color w:val="111111"/>
          <w:sz w:val="28"/>
          <w:szCs w:val="28"/>
          <w:rtl/>
        </w:rPr>
        <w:t xml:space="preserve">قال: ثم نادی أبو عبیدة فی العرب: یا معاشر العرب، من فقأ عین التمثال فلیخبرنا عن ذلک! قال أبو جندلة بن سهیل بن عمرو: أنا فعلت ذلک من غیر تعمد. فما الذی یرضیک منا؟ قالت الأعلاج: لا نرضی حتی نفقأ عین ملککم- یریدون بذلک لینظروا إلی وفاء ذمة المسلمین-. فقال أبو عبیدة: فها أنا، اصنعوا بی مثل ما صنع بصورتکم. قالوا: لا نرضی بذلک، و لا نرضی إلّا بملککم الأکبر الذی یلی العرب کلّها. قال أبو عبیدة: إن عین ملکنا أمنع من ذلک، قال: و غضب المسلمون إذ ذکروا عین عمر رضی اللّه عنه و همّوا بقتلهم، فنهاهم أبو عبیدة عن ذلک. فقال المسلمون: نحن دون إمامنا، نفدیه بأنفسنا، و نفقأ عیوننا دونه. فقال إصطخر عند ما نظر إلی المسلمین قد همّوا بقتله: لا نفقأ عینه و لا عیونکم، لکن نصوّر صورة أمیرکم علی عمود، و نصنع به مثل الذی صنعتم بصورة ملکنا. فقال المسلمون: إن صاحبنا ما صنع ذلک إلّا من غیر تعمّد، و أنتم تریدون العمد.</w:t>
      </w:r>
    </w:p>
    <w:p>
      <w:pPr>
        <w:pStyle w:val="BookText"/>
      </w:pPr>
      <w:r>
        <w:rPr>
          <w:rFonts w:ascii="IRNazanin" w:hAnsi="IRNazanin" w:eastAsia="IRNazanin" w:cs="IRNazanin"/>
          <w:lang w:bidi="fa-IR"/>
          <w:color w:val="111111"/>
          <w:sz w:val="28"/>
          <w:szCs w:val="28"/>
          <w:rtl/>
        </w:rPr>
        <w:t xml:space="preserve">فقال أبو عبیدة: مهلا یا قوم، فإذا رضی القوم بصورتی فأنا أجیبهم إلی ذلک، لا نغدر و لا یتحدّث القوم، إنّا عاهدنا ثم غدرنا، فإنّ هؤلاء القوم لا عقل لهم. ثم أجابهم أبو عبیدة إلی ذلک. قال: فصوّرت الروم مثل صورة أبی عبیدة علی عمود له عینان من الزجاج، فأقبل رجل منهم حنقا و فقأ عین الصورة برمحه، ثم رجع إصطخر إلی صاحب قنسرین، فأخبره بذلک. فقال لقومه: بهذا الأمر تمّ لهم ما یریدون»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8" w:name="pg10468_135113"/>
    <w:bookmarkEnd w:id="218"/>
    <w:p>
      <w:pPr>
        <w:pStyle w:val="Heading6"/>
      </w:pPr>
      <w:bookmarkStart w:id="762" w:name="_Toc533"/>
      <w:r>
        <w:t>6- ظن عمر بأبی عبیدة الظنون</w:t>
      </w:r>
      <w:bookmarkEnd w:id="762"/>
    </w:p>
    <w:p>
      <w:pPr>
        <w:pStyle w:val="BookText"/>
      </w:pPr>
      <w:r>
        <w:rPr>
          <w:rFonts w:ascii="IRNazanin" w:hAnsi="IRNazanin" w:eastAsia="IRNazanin" w:cs="IRNazanin"/>
          <w:lang w:bidi="fa-IR"/>
          <w:color w:val="111111"/>
          <w:sz w:val="28"/>
          <w:szCs w:val="28"/>
          <w:rtl/>
        </w:rPr>
        <w:t xml:space="preserve">و عند ما صالح أبو عبیدة أهل قنّسرین ظنّ عمر به الظنون، و حسب أنه قد داخله جبن و رکن الی القعود عن الجهاد، فکتب إلیه کتابا یتوعّده فیه و یحذّره المعصیة … و من الواضح أنه لو کان أبو عبیدة «أمین الأمّة» لما کان ذلک من عمر، و لما جاز له أن یظنّ به الظنون …</w:t>
      </w:r>
    </w:p>
    <w:p>
      <w:pPr>
        <w:pStyle w:val="BookText"/>
      </w:pPr>
      <w:r>
        <w:rPr>
          <w:rFonts w:ascii="IRNazanin" w:hAnsi="IRNazanin" w:eastAsia="IRNazanin" w:cs="IRNazanin"/>
          <w:lang w:bidi="fa-IR"/>
          <w:color w:val="111111"/>
          <w:sz w:val="28"/>
          <w:szCs w:val="28"/>
          <w:rtl/>
        </w:rPr>
        <w:t xml:space="preserve">قال الواقدی: «فقام ابو عبیدة علی حمص یغار یمینا و شمالا، ینتظر خروج السّنة، ثم ینظر ما یفعل بعد ذلک، و أبطأ خبر أبی عبیدة علی عمر رضی اللّه عنه، إذ لم یر له کتابا و لا فتحا، فأنکر ذلک من أمره، و ظن به الظنون، و حسب أنه قد داخله جبن و رکن إلی القعود عن الجهاد، فکتب إلیه: بسم الله الرحمن الرحیم، إلی أبی عبیدة بن الجراح: سلام علیکم، فإنی أحمد اللّه الذی لا إله إلّا هو، و أصلّی علی نبیّه، و آمرک بتقوی اللّه و أحذّرک معصیته، و أنهاک أن تکون ممن قال اللّه فیهم فی کتابه: قُلْ إِنْ کانَ آباؤُکُمْ وَ أَبْناؤُکُمْ وَ إِخْوانُکُمْ وَ أَزْواجُکُمْ وَ عَشِیرَتُکُمْ الآیة. و صلّی اللّه علی خاتم النبیین. و نفذ الکتاب إلیه.</w:t>
      </w:r>
    </w:p>
    <w:p>
      <w:pPr>
        <w:pStyle w:val="BookText"/>
      </w:pPr>
      <w:r>
        <w:rPr>
          <w:rFonts w:ascii="IRNazanin" w:hAnsi="IRNazanin" w:eastAsia="IRNazanin" w:cs="IRNazanin"/>
          <w:lang w:bidi="fa-IR"/>
          <w:color w:val="111111"/>
          <w:sz w:val="28"/>
          <w:szCs w:val="28"/>
          <w:rtl/>
        </w:rPr>
        <w:t xml:space="preserve">فلما قرأه علی المسلمین علموا أنه یحرّضهم علی الجهاد، ندم أبو عبیدة علی ما صالح أهل قنسرین. و لم یبق أحد من المسلمین إلّا بکی من کتاب عمر رضی اللّه عنه».</w:t>
      </w:r>
    </w:p>
    <w:p>
      <w:pPr>
        <w:pStyle w:val="Heading6"/>
      </w:pPr>
      <w:bookmarkStart w:id="763" w:name="_Toc534"/>
      <w:r>
        <w:t>7- اعتراف أبی عبیدة بمخالفة النّبی و قلقه من لقائه</w:t>
      </w:r>
      <w:bookmarkEnd w:id="763"/>
    </w:p>
    <w:p>
      <w:pPr>
        <w:pStyle w:val="Heading6"/>
      </w:pPr>
      <w:bookmarkStart w:id="764" w:name="_Toc535"/>
      <w:r>
        <w:t>اشارة</w:t>
      </w:r>
      <w:bookmarkEnd w:id="764"/>
    </w:p>
    <w:p>
      <w:pPr>
        <w:pStyle w:val="BookText"/>
      </w:pPr>
      <w:r>
        <w:rPr>
          <w:rFonts w:ascii="IRNazanin" w:hAnsi="IRNazanin" w:eastAsia="IRNazanin" w:cs="IRNazanin"/>
          <w:lang w:bidi="fa-IR"/>
          <w:color w:val="111111"/>
          <w:sz w:val="28"/>
          <w:szCs w:val="28"/>
          <w:rtl/>
        </w:rPr>
        <w:t xml:space="preserve">و قد خالف أبو عبیدة أمر النبی صلّی اللّه علیه و آله و سلّم فی التقلیل من الخیل و الخدم، فملأ بیته رقیقا و مربطة خیلا، حتی کان یبکی و یقول: کیف ألقی رسول اللّه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9" w:name="pg10468_135114"/>
    <w:bookmarkEnd w:id="219"/>
    <w:p>
      <w:pPr>
        <w:pStyle w:val="BookText"/>
      </w:pPr>
      <w:r>
        <w:rPr>
          <w:rFonts w:ascii="IRNazanin" w:hAnsi="IRNazanin" w:eastAsia="IRNazanin" w:cs="IRNazanin"/>
          <w:lang w:bidi="fa-IR"/>
          <w:color w:val="111111"/>
          <w:sz w:val="28"/>
          <w:szCs w:val="28"/>
          <w:rtl/>
        </w:rPr>
        <w:t xml:space="preserve">قال أحمد: «ثنا أبو المغیرة، ثنا صفوان بن عمرو، ثنا أبو حسبه مسلم بن أکیس مولی عبد اللّه بن عامر عن أبی عبیدة بن الجراح قال: ذکر من دخل علیه فوجده یبکی. فقال: ما یبکیک یا أبا عبیدة؟ فقال: یبکینی أنّ رسول اللّه صلّی اللّه علیه و سلّم ذکر یوما ما یفتح اللّه علی المسلمین و یفی‌ء علیهم، حتی ذکر الشام فقال: إن ینسأ فی أجلک یا أبا عبیدة فحسبک من الخدم ثلاثة: خادم یخدمک، و خادم یسافر معک، و خادم یخدم أهلک و یرد علیهم. و حسبک من الدواب ثلاثة: دابّة لرجلک، و دابة لثقلک، و دابة لغلامک.</w:t>
      </w:r>
    </w:p>
    <w:p>
      <w:pPr>
        <w:pStyle w:val="BookText"/>
      </w:pPr>
      <w:r>
        <w:rPr>
          <w:rFonts w:ascii="IRNazanin" w:hAnsi="IRNazanin" w:eastAsia="IRNazanin" w:cs="IRNazanin"/>
          <w:lang w:bidi="fa-IR"/>
          <w:color w:val="111111"/>
          <w:sz w:val="28"/>
          <w:szCs w:val="28"/>
          <w:rtl/>
        </w:rPr>
        <w:t xml:space="preserve">ثمّ‌ها أنا ذا أنظر إلی بیتی قد امتلأ رقیقا، و أنظر إلی مربطی قد امتلأ دوابّ و خیلا، فکیف ألقی رسول اللّه صلّی اللّه علیه و سلّم بعد هذا!! و قد أوصانا رسول اللّه صلّی اللّه علیه و سلّم: أنّ أحبّکم إلیّ و أقربکم منی من لقینی علی مثل الحال الذی [التی. ظ] فارقنی علیها»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محبّ الدین الطبری عن أحمد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الملّا علی المتقی عن ابن عساکر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6"/>
      </w:pPr>
      <w:bookmarkStart w:id="765" w:name="_Toc536"/>
      <w:r>
        <w:t>حدیث مفتعل فی زهد أبی عبیدة</w:t>
      </w:r>
      <w:bookmarkEnd w:id="765"/>
    </w:p>
    <w:p>
      <w:pPr>
        <w:pStyle w:val="BookText"/>
      </w:pPr>
      <w:r>
        <w:rPr>
          <w:rFonts w:ascii="IRNazanin" w:hAnsi="IRNazanin" w:eastAsia="IRNazanin" w:cs="IRNazanin"/>
          <w:lang w:bidi="fa-IR"/>
          <w:color w:val="111111"/>
          <w:sz w:val="28"/>
          <w:szCs w:val="28"/>
          <w:rtl/>
        </w:rPr>
        <w:t xml:space="preserve">و مع هذا، فقد اختلق أهل السنة حدیثا فی زهد أبی عبیدة، لکن آثار الاختلاق و الافتعال لائحة علیه، ففی کتاب (الریاض النضرة):</w:t>
      </w:r>
    </w:p>
    <w:p>
      <w:pPr>
        <w:pStyle w:val="BookText"/>
      </w:pPr>
      <w:r>
        <w:rPr>
          <w:rFonts w:ascii="IRNazanin" w:hAnsi="IRNazanin" w:eastAsia="IRNazanin" w:cs="IRNazanin"/>
          <w:lang w:bidi="fa-IR"/>
          <w:color w:val="111111"/>
          <w:sz w:val="28"/>
          <w:szCs w:val="28"/>
          <w:rtl/>
        </w:rPr>
        <w:t xml:space="preserve">«ذکر زهده: عن عروة بن الزبیر قال: لمّا قدم عمر بن الخطاب الشام تلقّاه أمراء الأجناد و عظماء أهل الأرض، فقال عمر: این أخی؟ قالوا: من؟ قال: أبو عبیدة. قالوا: یأتیک الآن. فلما أتاه نزل فاعتنقه. ثم دخل علیه بیته فلم یر فی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بیته إلّا سیفه و ترسه و رحله، فقال له عمر: ألا اتّخذت ما اتّخذ أصحابک! فقال:</w:t>
      </w:r>
    </w:p>
    <w:p>
      <w:pPr>
        <w:pStyle w:val="BookText"/>
      </w:pPr>
      <w:r>
        <w:rPr>
          <w:rFonts w:ascii="IRNazanin" w:hAnsi="IRNazanin" w:eastAsia="IRNazanin" w:cs="IRNazanin"/>
          <w:lang w:bidi="fa-IR"/>
          <w:color w:val="111111"/>
          <w:sz w:val="28"/>
          <w:szCs w:val="28"/>
          <w:rtl/>
        </w:rPr>
        <w:t xml:space="preserve">یا أمیر المؤمنین: هذا یبلغنی المقیل. أخرجه فی الصفوة و الفضائل، و زاد بعد قوله یأتیک الآن: فجاء علی ناقة مخطومة بحبل.</w:t>
      </w:r>
    </w:p>
    <w:p>
      <w:pPr>
        <w:pStyle w:val="BookText"/>
      </w:pPr>
      <w:r>
        <w:rPr>
          <w:rFonts w:ascii="IRNazanin" w:hAnsi="IRNazanin" w:eastAsia="IRNazanin" w:cs="IRNazanin"/>
          <w:lang w:bidi="fa-IR"/>
          <w:color w:val="111111"/>
          <w:sz w:val="28"/>
          <w:szCs w:val="28"/>
          <w:rtl/>
        </w:rPr>
        <w:t xml:space="preserve">و فی روایة: إن عمر قال له: اذهب بنا إلی منزلک. قال: و ما تصنع! ما ترید إلّا أن ینغص عیشک علی. قال: فدخل منزله فلم یر شیئا. قال: أین متاعک فإنی لا أری إلّا لبدا و صحفة و سیفا و أنت أمیر!! أ عندک طعام؟ فقام أبو عبیدة إلی جونة فأخذ منها کسرات. فبکی عمر. فقال له أبو عبیدة: قد قلت لک سینغص عیشک علی یا أمیر المؤمنین، یکفیک ما یبلغک المقیل. فقال عمر: غرّتنا الدنیا کلّنا غیرک یا أبا عبیدة»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الرابع) لو سلّمنا هذا الحدیث فلا یتم للعاصمی مقصوده، لأنه إن أراد من اختصاص أبی عبیدة بالأمانة عدم اتّصاف أحد غیره من أصحاب النبی صلّی اللّه علیه و آله و سلّم بصفة الأمانة، فإنّ بطلانه فی غایة الوضوح و الظّهور.</w:t>
      </w:r>
    </w:p>
    <w:p>
      <w:pPr>
        <w:pStyle w:val="BookText"/>
      </w:pPr>
      <w:r>
        <w:rPr>
          <w:rFonts w:ascii="IRNazanin" w:hAnsi="IRNazanin" w:eastAsia="IRNazanin" w:cs="IRNazanin"/>
          <w:lang w:bidi="fa-IR"/>
          <w:color w:val="111111"/>
          <w:sz w:val="28"/>
          <w:szCs w:val="28"/>
          <w:rtl/>
        </w:rPr>
        <w:t xml:space="preserve">و إن أراد من ذلک أن اتّصاف أبی عبیدة بتلک الصفة أکثر و أشد من اتّصاف غیره من الصحابة بها، فهذا أیضا فی غایة البطلان، إذ لا یصدّق عاقل من المسلمین أن یکون اتّصافه أکثر من اتّصاف نفس رسول اللّه أمیر المؤمنین علیه السلام، و سائر الأصحاب الأطیاب أمثال سلمان و أبی ذر و المقداد و عمّار بتلک الصفة.</w:t>
      </w:r>
    </w:p>
    <w:p>
      <w:pPr>
        <w:pStyle w:val="BookText"/>
      </w:pPr>
      <w:r>
        <w:rPr>
          <w:rFonts w:ascii="IRNazanin" w:hAnsi="IRNazanin" w:eastAsia="IRNazanin" w:cs="IRNazanin"/>
          <w:lang w:bidi="fa-IR"/>
          <w:color w:val="111111"/>
          <w:sz w:val="28"/>
          <w:szCs w:val="28"/>
          <w:rtl/>
        </w:rPr>
        <w:t xml:space="preserve">و أیضا، فإنّ من البعید التزام أهل السّنة بکون أبی عبیدة أکثر أمانة من الشیخین، و إن احتملنا التزامهم بذلک بالنسبة إلی الثالث لاشتهاره بالخیانة فی مال اللّه و حقوق المسلمین.</w:t>
      </w:r>
    </w:p>
    <w:p>
      <w:pPr>
        <w:pStyle w:val="BookText"/>
      </w:pPr>
      <w:r>
        <w:rPr>
          <w:rFonts w:ascii="IRNazanin" w:hAnsi="IRNazanin" w:eastAsia="IRNazanin" w:cs="IRNazanin"/>
          <w:lang w:bidi="fa-IR"/>
          <w:color w:val="111111"/>
          <w:sz w:val="28"/>
          <w:szCs w:val="28"/>
          <w:rtl/>
        </w:rPr>
        <w:t xml:space="preserve">و علی کلّ حال فلا مزیّة لأبی عبیدة علی سائر الأصحاب فی صفة الأمانة، و حینئذ کیف یجوز جعله باب النبی صلّی اللّه علیه و آله و سلّم فی الأمانة، و أحد أبواب مدینة العلم؟!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0" w:name="pg10468_135116"/>
    <w:bookmarkEnd w:id="220"/>
    <w:p>
      <w:pPr>
        <w:pStyle w:val="BookText"/>
      </w:pPr>
      <w:r>
        <w:rPr>
          <w:rFonts w:ascii="IRNazanin" w:hAnsi="IRNazanin" w:eastAsia="IRNazanin" w:cs="IRNazanin"/>
          <w:lang w:bidi="fa-IR"/>
          <w:color w:val="111111"/>
          <w:sz w:val="28"/>
          <w:szCs w:val="28"/>
          <w:rtl/>
        </w:rPr>
        <w:t xml:space="preserve">(الوجه الخامس) قول العاصمی: «و الأمانة لا تؤدّی إلّا بالعلم» ممنوع، فأیّ ملازمة بین العلم و الأمانة؟ إنّ «الأمانة» منفکّة عن «العلم» بالقطع و الوجدان، و علی هذا، فلو سلّمنا کون أبی عبیدة أمینا فلا دلیل علی کون أدائه للأمانة بالعلم …</w:t>
      </w:r>
    </w:p>
    <w:p>
      <w:pPr>
        <w:pStyle w:val="BookText"/>
      </w:pPr>
      <w:r>
        <w:rPr>
          <w:rFonts w:ascii="IRNazanin" w:hAnsi="IRNazanin" w:eastAsia="IRNazanin" w:cs="IRNazanin"/>
          <w:lang w:bidi="fa-IR"/>
          <w:color w:val="111111"/>
          <w:sz w:val="28"/>
          <w:szCs w:val="28"/>
          <w:rtl/>
        </w:rPr>
        <w:t xml:space="preserve">(الوجه السادس) إنه مع غض النظر عن جمیع ما ذکرنا: إذا کان أبو عبیدة باب مدینة العلم فی الأمانة، کان من المناسب وصول أخبار الأمانة و أحکامها عن مدینة العلم عن طریق أبی عبیدة، و لا أقل من وصول جلّها عن طریقه، و لکن لم یؤثر عن أبی عبیدة شی‌ء فی هذا الباب بتلک المثابة، و لم یدّع احد من أهل السّنة ذلک أبدا، فکیف یجوز أن یکون باب مدینة العلم فی الأمانة؟</w:t>
      </w:r>
    </w:p>
    <w:p>
      <w:pPr>
        <w:pStyle w:val="BookText"/>
      </w:pPr>
      <w:r>
        <w:rPr>
          <w:rFonts w:ascii="IRNazanin" w:hAnsi="IRNazanin" w:eastAsia="IRNazanin" w:cs="IRNazanin"/>
          <w:lang w:bidi="fa-IR"/>
          <w:color w:val="111111"/>
          <w:sz w:val="28"/>
          <w:szCs w:val="28"/>
          <w:rtl/>
        </w:rPr>
        <w:t xml:space="preserve">(الوجه السابع) إنه مع التنزّل عما سبق کله نقول: إذا کان أبو عبیدة باب مدینة العلم فی الأمانة ألیس کان من اللازم أن تکون آثار الأمانة و علائمها لائحة فی سیرته و أعماله، فیکون بابا للمدینة فی الامانة بحسب سیرته و أفعاله، و یکون حاکیا لأمانة رسول اللّه صلّی اللّه علیه و آله و سلّم فی أعماله و أقواله؟! (الوجه الثامن) لو تنزلنا عن ذلک فلا أقلّ من نزاهة هذا الرجل و براءته عن کلّ ما یتنافی و الأمانة … إن هذا أقلّ ما یرجی ممّن یتصف بالأمانة، و یرید أن یکون بابا لمدینة العلم فی هذه الصفة …</w:t>
      </w:r>
    </w:p>
    <w:p>
      <w:pPr>
        <w:pStyle w:val="BookText"/>
      </w:pPr>
      <w:r>
        <w:rPr>
          <w:rFonts w:ascii="IRNazanin" w:hAnsi="IRNazanin" w:eastAsia="IRNazanin" w:cs="IRNazanin"/>
          <w:lang w:bidi="fa-IR"/>
          <w:color w:val="111111"/>
          <w:sz w:val="28"/>
          <w:szCs w:val="28"/>
          <w:rtl/>
        </w:rPr>
        <w:t xml:space="preserve">لکن التأمّل فی سیرة أبی عبیدة و التدبّر فی أخباره و أحواله یظهر لنا بعد هذا الرجل عن هذه الصفة، و عدم لیاقته لتلک المنزلة … و قد تقدّمت عما قریب نماذج تغنینا فی هذا المقام. و باللّه التوفیق.</w:t>
      </w:r>
    </w:p>
    <w:p>
      <w:pPr>
        <w:pStyle w:val="Heading6"/>
      </w:pPr>
      <w:bookmarkStart w:id="766" w:name="_Toc537"/>
      <w:r>
        <w:t>11- بطلان دعوی کون أبی ذر من أبواب مدینة العلم</w:t>
      </w:r>
      <w:bookmarkEnd w:id="766"/>
    </w:p>
    <w:p>
      <w:pPr>
        <w:pStyle w:val="Heading6"/>
      </w:pPr>
      <w:bookmarkStart w:id="767" w:name="_Toc538"/>
      <w:r>
        <w:t>اشارة</w:t>
      </w:r>
      <w:bookmarkEnd w:id="767"/>
    </w:p>
    <w:p>
      <w:pPr>
        <w:pStyle w:val="BookText"/>
      </w:pPr>
      <w:r>
        <w:rPr>
          <w:rFonts w:ascii="IRNazanin" w:hAnsi="IRNazanin" w:eastAsia="IRNazanin" w:cs="IRNazanin"/>
          <w:lang w:bidi="fa-IR"/>
          <w:color w:val="111111"/>
          <w:sz w:val="28"/>
          <w:szCs w:val="28"/>
          <w:rtl/>
        </w:rPr>
        <w:t xml:space="preserve">قال العاصمی فی نهایة کلامه: «ثمّ قال لأبی ذر رضی اللّه عنه فی غیر هذا الحدیث: من أراد أن ینظر إلی بعض زهد عیسی فلینظر إلیه</w:t>
      </w:r>
    </w:p>
    <w:p>
      <w:pPr>
        <w:pStyle w:val="BookText"/>
      </w:pPr>
      <w:r>
        <w:rPr>
          <w:rFonts w:ascii="IRNazanin" w:hAnsi="IRNazanin" w:eastAsia="IRNazanin" w:cs="IRNazanin"/>
          <w:lang w:bidi="fa-IR"/>
          <w:color w:val="111111"/>
          <w:sz w:val="28"/>
          <w:szCs w:val="28"/>
          <w:rtl/>
        </w:rPr>
        <w:t xml:space="preserve">. فینبغی أن یکون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1" w:name="pg10468_135117"/>
    <w:bookmarkEnd w:id="221"/>
    <w:p>
      <w:pPr>
        <w:pStyle w:val="BookText"/>
      </w:pPr>
      <w:r>
        <w:rPr>
          <w:rFonts w:ascii="IRNazanin" w:hAnsi="IRNazanin" w:eastAsia="IRNazanin" w:cs="IRNazanin"/>
          <w:lang w:bidi="fa-IR"/>
          <w:color w:val="111111"/>
          <w:sz w:val="28"/>
          <w:szCs w:val="28"/>
          <w:rtl/>
        </w:rPr>
        <w:t xml:space="preserve">له باب فی الزهد من تلک المدینة و جعل له أیضا باب الصدق،</w:t>
      </w:r>
    </w:p>
    <w:p>
      <w:pPr>
        <w:pStyle w:val="BookText"/>
      </w:pPr>
      <w:r>
        <w:rPr>
          <w:rFonts w:ascii="IRNazanin" w:hAnsi="IRNazanin" w:eastAsia="IRNazanin" w:cs="IRNazanin"/>
          <w:lang w:bidi="fa-IR"/>
          <w:color w:val="111111"/>
          <w:sz w:val="28"/>
          <w:szCs w:val="28"/>
          <w:rtl/>
        </w:rPr>
        <w:t xml:space="preserve">قوله صلّی اللّه علیه: ما حملت الأرض و لا أظلّت الخضراء ذا لهجة أصدق من أبی ذر</w:t>
      </w:r>
    </w:p>
    <w:p>
      <w:pPr>
        <w:pStyle w:val="BookText"/>
      </w:pPr>
      <w:r>
        <w:rPr>
          <w:rFonts w:ascii="IRNazanin" w:hAnsi="IRNazanin" w:eastAsia="IRNazanin" w:cs="IRNazanin"/>
          <w:lang w:bidi="fa-IR"/>
          <w:color w:val="111111"/>
          <w:sz w:val="28"/>
          <w:szCs w:val="28"/>
          <w:rtl/>
        </w:rPr>
        <w:t xml:space="preserve">، فجعل له بابین باب الصدق و باب الزهد. و الزهد فی الدنیا جامع للعلم کله …».</w:t>
      </w:r>
    </w:p>
    <w:p>
      <w:pPr>
        <w:pStyle w:val="BookText"/>
      </w:pPr>
      <w:r>
        <w:rPr>
          <w:rFonts w:ascii="IRNazanin" w:hAnsi="IRNazanin" w:eastAsia="IRNazanin" w:cs="IRNazanin"/>
          <w:lang w:bidi="fa-IR"/>
          <w:color w:val="111111"/>
          <w:sz w:val="28"/>
          <w:szCs w:val="28"/>
          <w:rtl/>
        </w:rPr>
        <w:t xml:space="preserve">و نقول: فی کلامه وجوه من النّظر:</w:t>
      </w:r>
    </w:p>
    <w:p>
      <w:pPr>
        <w:pStyle w:val="Heading6"/>
      </w:pPr>
      <w:bookmarkStart w:id="768" w:name="_Toc539"/>
      <w:r>
        <w:t>1- عبارة العاصمی حول أبی ذر تختلف عن عبارته حول من سبقه</w:t>
      </w:r>
      <w:bookmarkEnd w:id="768"/>
    </w:p>
    <w:p>
      <w:pPr>
        <w:pStyle w:val="BookText"/>
      </w:pPr>
      <w:r>
        <w:rPr>
          <w:rFonts w:ascii="IRNazanin" w:hAnsi="IRNazanin" w:eastAsia="IRNazanin" w:cs="IRNazanin"/>
          <w:lang w:bidi="fa-IR"/>
          <w:color w:val="111111"/>
          <w:sz w:val="28"/>
          <w:szCs w:val="28"/>
          <w:rtl/>
        </w:rPr>
        <w:t xml:space="preserve">ذکر العاصمی حول أبی ذر أنّه «ینبغی أن یکون له باب فی الزهد من تلک المدینة» و هذه العبارة تختلف عن عبارته حول الصّحابة الآخرین الذین جعل لهم أبوابا علی سبیل الجزم، فإن أراد من «ینبغی» معناه الحقیقی، فهذا لا ینافی مطلوب الشیعة و مقصودهم، لأنّهم یذعنون بجلالة قدر سیدنا أبی ذر رضی اللّه عنه و بلوغه الذروة العلیا فی الزهد و الورع، و إن أبا ذر عند الشیعة الامامیة ممّن أتی مدینة العلم من بابها، و حصل له من الشأن و المقام الرفیع ما لم یحصل إلّا لأفراد معدودین من أصحاب سیّد المرسلین صلوات علیه و آله أجمعین.</w:t>
      </w:r>
    </w:p>
    <w:p>
      <w:pPr>
        <w:pStyle w:val="BookText"/>
      </w:pPr>
      <w:r>
        <w:rPr>
          <w:rFonts w:ascii="IRNazanin" w:hAnsi="IRNazanin" w:eastAsia="IRNazanin" w:cs="IRNazanin"/>
          <w:lang w:bidi="fa-IR"/>
          <w:color w:val="111111"/>
          <w:sz w:val="28"/>
          <w:szCs w:val="28"/>
          <w:rtl/>
        </w:rPr>
        <w:t xml:space="preserve">و إن أراد من «ینبغی» معناه المجازی، و قصد إثبات باب لأبی ذر کما زعم ذلک لغیره ففیه:</w:t>
      </w:r>
    </w:p>
    <w:p>
      <w:pPr>
        <w:pStyle w:val="BookText"/>
      </w:pPr>
      <w:r>
        <w:rPr>
          <w:rFonts w:ascii="IRNazanin" w:hAnsi="IRNazanin" w:eastAsia="IRNazanin" w:cs="IRNazanin"/>
          <w:lang w:bidi="fa-IR"/>
          <w:color w:val="111111"/>
          <w:sz w:val="28"/>
          <w:szCs w:val="28"/>
          <w:rtl/>
        </w:rPr>
        <w:t xml:space="preserve">أوّلا: إنّه لا یجوز جعل أحد من الصحابة بابا لتلک المدینة الّا بنص صریح من النبی صلّی اللّه علیه و آله و سلّم، و لو کان ذاک الصحابی کثیر الفضائل و جلیل القدر.</w:t>
      </w:r>
    </w:p>
    <w:p>
      <w:pPr>
        <w:pStyle w:val="BookText"/>
      </w:pPr>
      <w:r>
        <w:rPr>
          <w:rFonts w:ascii="IRNazanin" w:hAnsi="IRNazanin" w:eastAsia="IRNazanin" w:cs="IRNazanin"/>
          <w:lang w:bidi="fa-IR"/>
          <w:color w:val="111111"/>
          <w:sz w:val="28"/>
          <w:szCs w:val="28"/>
          <w:rtl/>
        </w:rPr>
        <w:t xml:space="preserve">ثانیا: کون الرجل بابا لهذه المدینة شرف عظیم یستلزم العصمة کما دریت فیما سبق، و أبو ذر الغفاری رضی اللّه عنه علی جلالته و عظمته بین الفریقین غیر معصوم اجماعا.</w:t>
      </w:r>
    </w:p>
    <w:p>
      <w:pPr>
        <w:pStyle w:val="BookText"/>
      </w:pPr>
      <w:r>
        <w:rPr>
          <w:rFonts w:ascii="IRNazanin" w:hAnsi="IRNazanin" w:eastAsia="IRNazanin" w:cs="IRNazanin"/>
          <w:lang w:bidi="fa-IR"/>
          <w:color w:val="111111"/>
          <w:sz w:val="28"/>
          <w:szCs w:val="28"/>
          <w:rtl/>
        </w:rPr>
        <w:t xml:space="preserve">ثالثا: إن باب المدینة متّحد مع المدینة، و أبو ذر و ان بلغ المقامات الرفیعة و الدرجات الشامخة لم یصل إلی مقام الاتحاد مع النبی صلّی اللّه علیه و آله و سلّم فی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2" w:name="pg10468_135118"/>
    <w:bookmarkEnd w:id="222"/>
    <w:p>
      <w:pPr>
        <w:pStyle w:val="BookText"/>
      </w:pPr>
      <w:r>
        <w:rPr>
          <w:rFonts w:ascii="IRNazanin" w:hAnsi="IRNazanin" w:eastAsia="IRNazanin" w:cs="IRNazanin"/>
          <w:lang w:bidi="fa-IR"/>
          <w:color w:val="111111"/>
          <w:sz w:val="28"/>
          <w:szCs w:val="28"/>
          <w:rtl/>
        </w:rPr>
        <w:t xml:space="preserve">النفس.</w:t>
      </w:r>
    </w:p>
    <w:p>
      <w:pPr>
        <w:pStyle w:val="BookText"/>
      </w:pPr>
      <w:r>
        <w:rPr>
          <w:rFonts w:ascii="IRNazanin" w:hAnsi="IRNazanin" w:eastAsia="IRNazanin" w:cs="IRNazanin"/>
          <w:lang w:bidi="fa-IR"/>
          <w:color w:val="111111"/>
          <w:sz w:val="28"/>
          <w:szCs w:val="28"/>
          <w:rtl/>
        </w:rPr>
        <w:t xml:space="preserve">رابعا: إنه لم یبلغ أبو ذر تلک الدرجات و لم یحصّل تلک الفضائل إلّا بولائه لأهل البیت علیهم السلام و متابعته و مشایعته لهم، بل إن أعلی مناقبه و أفضل محامده هو انقیاده لهم و اقتفاؤه لآثارهم، فلا یعقل أن یکون مشارکا لهم فی مقاماتهم الخاصة بهم، و من المعلوم أن کونهم باب مدینة العلم من فضائلهم الخاصة کما شهدت بذلک الأحادیث المنقولة سابقا.</w:t>
      </w:r>
    </w:p>
    <w:p>
      <w:pPr>
        <w:pStyle w:val="BookText"/>
      </w:pPr>
      <w:r>
        <w:rPr>
          <w:rFonts w:ascii="IRNazanin" w:hAnsi="IRNazanin" w:eastAsia="IRNazanin" w:cs="IRNazanin"/>
          <w:lang w:bidi="fa-IR"/>
          <w:color w:val="111111"/>
          <w:sz w:val="28"/>
          <w:szCs w:val="28"/>
          <w:rtl/>
        </w:rPr>
        <w:t xml:space="preserve">خامسا: کونه باب مدینة العلم فی الزهد یتوقف علی تقدّمه علی جمیع الأصحاب فی هذه الصفة، لکن بلوغه فی ذلک إلی مرتبة سیدنا أمیر المؤمنین علیه السلام غیر مقبول فضلا عن کونه أزهد منه، و لیس لأحد من المسلمین فضلا عن المؤمنین أن یدّعی ذلک، فکیف یکون أبو ذر باب المدینة فی الزهد و لا یکون علی علیه السلام بابا لها فیه؟</w:t>
      </w:r>
    </w:p>
    <w:p>
      <w:pPr>
        <w:pStyle w:val="Heading6"/>
      </w:pPr>
      <w:bookmarkStart w:id="769" w:name="_Toc540"/>
      <w:r>
        <w:t>2- أحادیث شبه أبی ذر بعیسی من متفرّدات أهل السّنة</w:t>
      </w:r>
      <w:bookmarkEnd w:id="769"/>
    </w:p>
    <w:p>
      <w:pPr>
        <w:pStyle w:val="BookText"/>
      </w:pPr>
      <w:r>
        <w:rPr>
          <w:rFonts w:ascii="IRNazanin" w:hAnsi="IRNazanin" w:eastAsia="IRNazanin" w:cs="IRNazanin"/>
          <w:lang w:bidi="fa-IR"/>
          <w:color w:val="111111"/>
          <w:sz w:val="28"/>
          <w:szCs w:val="28"/>
          <w:rtl/>
        </w:rPr>
        <w:t xml:space="preserve">إن فضائل أبی ذر و مناقبه علی کثرتها مقبولة لدی الفریقین، و کتبهم مشحونة بنقلها، و لا یجوز لأحد نفیها و إنکارها، لکنّ أحادیث شبه أبی ذر بعیسی بن مریم من متفرّدات أهل السّنة، فإن الشیعة لا یروون تلک الأحادیث و لا یرون صحّة مضمونها، لأنّ تشبیه غیر المعصوم بالمعصوم عندهم غیر جائز.</w:t>
      </w:r>
    </w:p>
    <w:p>
      <w:pPr>
        <w:pStyle w:val="Heading6"/>
      </w:pPr>
      <w:bookmarkStart w:id="770" w:name="_Toc541"/>
      <w:r>
        <w:t>3- شذوذ الحدیث الذی ذکره العاصمی فی زهد أبی ذر</w:t>
      </w:r>
      <w:bookmarkEnd w:id="770"/>
    </w:p>
    <w:p>
      <w:pPr>
        <w:pStyle w:val="BookText"/>
      </w:pPr>
      <w:r>
        <w:rPr>
          <w:rFonts w:ascii="IRNazanin" w:hAnsi="IRNazanin" w:eastAsia="IRNazanin" w:cs="IRNazanin"/>
          <w:lang w:bidi="fa-IR"/>
          <w:color w:val="111111"/>
          <w:sz w:val="28"/>
          <w:szCs w:val="28"/>
          <w:rtl/>
        </w:rPr>
        <w:t xml:space="preserve">و إن هذا الحدیث الذی ذکره العاصمی هنا غیر موجود فی کتب الحدیث المشهورة و الأسفار المعتبرة، فالأحادیث التی رواها أهل السنة فی تشبیه زهد أبی ذر بزهد عیسی بن مریم هی: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3" w:name="pg10468_135119"/>
    <w:bookmarkEnd w:id="223"/>
    <w:p>
      <w:pPr>
        <w:pStyle w:val="BookText"/>
      </w:pPr>
      <w:r>
        <w:rPr>
          <w:rFonts w:ascii="IRNazanin" w:hAnsi="IRNazanin" w:eastAsia="IRNazanin" w:cs="IRNazanin"/>
          <w:lang w:bidi="fa-IR"/>
          <w:color w:val="111111"/>
          <w:sz w:val="28"/>
          <w:szCs w:val="28"/>
          <w:rtl/>
        </w:rPr>
        <w:t xml:space="preserve">ما أخرجه الترمذی بإسناده «عن أبی ذر قال قال رسول اللّه صلّی اللّه علیه و سلّم: ما أظلّت الخضراء و لا أقلّت الغبراء من ذی لهجة أصدق و لا أوفی من أبی ذر شبه عیسی بن مریم علیه السلام. فقال عمر بن الخطاب کالحاسد: یا رسول اللّه أ فتعرف ذلک له؟ قال: نعم فاعرفوه له</w:t>
      </w:r>
    </w:p>
    <w:p>
      <w:pPr>
        <w:pStyle w:val="BookText"/>
      </w:pPr>
      <w:r>
        <w:rPr>
          <w:rFonts w:ascii="IRNazanin" w:hAnsi="IRNazanin" w:eastAsia="IRNazanin" w:cs="IRNazanin"/>
          <w:lang w:bidi="fa-IR"/>
          <w:color w:val="111111"/>
          <w:sz w:val="28"/>
          <w:szCs w:val="28"/>
          <w:rtl/>
        </w:rPr>
        <w:t xml:space="preserve">. هذا حدیث حسن غریب من هذا الوجه. و</w:t>
      </w:r>
    </w:p>
    <w:p>
      <w:pPr>
        <w:pStyle w:val="BookText"/>
      </w:pPr>
      <w:r>
        <w:rPr>
          <w:rFonts w:ascii="IRNazanin" w:hAnsi="IRNazanin" w:eastAsia="IRNazanin" w:cs="IRNazanin"/>
          <w:lang w:bidi="fa-IR"/>
          <w:color w:val="111111"/>
          <w:sz w:val="28"/>
          <w:szCs w:val="28"/>
          <w:rtl/>
        </w:rPr>
        <w:t xml:space="preserve">قد روی بعضهم هذا الحدیث فقال: أبو ذر یمشی فی الأرض بزهد عیسی بن مریم علیه السلام»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أخرجه ابن عبد البر قال: «و روی عن النبی صلّی اللّه علیه و سلّم أنه قال: أبو ذر فی أمّتی شبیه عیسی بن مریم فی زهده»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أخرجه ابن عبد البر أیضا: «و قال رسول اللّه صلّی اللّه علیه و سلّم: أبو ذر فی أمتی علی زهد عیسی بن مریم»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أخرجه المتقی قال: «ما أظلّت الخضراء و لا أقلّت الغبراء علی ذی لهجة اصدق من أبی ذر. من سرّه أن ینظر إلی زهد عیسی بن مریم فلینظر إلی أبی ذر.</w:t>
      </w:r>
    </w:p>
    <w:p>
      <w:pPr>
        <w:pStyle w:val="BookText"/>
      </w:pPr>
      <w:r>
        <w:rPr>
          <w:rFonts w:ascii="IRNazanin" w:hAnsi="IRNazanin" w:eastAsia="IRNazanin" w:cs="IRNazanin"/>
          <w:lang w:bidi="fa-IR"/>
          <w:color w:val="111111"/>
          <w:sz w:val="28"/>
          <w:szCs w:val="28"/>
          <w:rtl/>
        </w:rPr>
        <w:t xml:space="preserve">ابن سعد عن مالک بن دینار مرسلا.</w:t>
      </w:r>
    </w:p>
    <w:p>
      <w:pPr>
        <w:pStyle w:val="BookText"/>
      </w:pPr>
      <w:r>
        <w:rPr>
          <w:rFonts w:ascii="IRNazanin" w:hAnsi="IRNazanin" w:eastAsia="IRNazanin" w:cs="IRNazanin"/>
          <w:lang w:bidi="fa-IR"/>
          <w:color w:val="111111"/>
          <w:sz w:val="28"/>
          <w:szCs w:val="28"/>
          <w:rtl/>
        </w:rPr>
        <w:t xml:space="preserve">ما أظلّت الخضراء و لا أقلّت الغبراء علی ذی لهجة أصدق من أبی ذر ثم رجل من بعدی، من سره أن ینظر إلی عیسی بن مریم زهدا و سمتا فلینظر إلی أبی ذر. ابن عساکر عن الهجنع بن قیس مرسلا»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6"/>
      </w:pPr>
      <w:bookmarkStart w:id="771" w:name="_Toc542"/>
      <w:r>
        <w:t>4- النظر فی کلام العاصمی حول صدق لهجة أبی ذر</w:t>
      </w:r>
      <w:bookmarkEnd w:id="771"/>
    </w:p>
    <w:p>
      <w:pPr>
        <w:pStyle w:val="BookText"/>
      </w:pPr>
      <w:r>
        <w:rPr>
          <w:rFonts w:ascii="IRNazanin" w:hAnsi="IRNazanin" w:eastAsia="IRNazanin" w:cs="IRNazanin"/>
          <w:lang w:bidi="fa-IR"/>
          <w:color w:val="111111"/>
          <w:sz w:val="28"/>
          <w:szCs w:val="28"/>
          <w:rtl/>
        </w:rPr>
        <w:t xml:space="preserve">و أمّا قول العاصمی: «و جعل له أیضا باب الصّدق …» فهو کعبارته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4" w:name="pg10468_135120"/>
    <w:bookmarkEnd w:id="224"/>
    <w:p>
      <w:pPr>
        <w:pStyle w:val="BookText"/>
      </w:pPr>
      <w:r>
        <w:rPr>
          <w:rFonts w:ascii="IRNazanin" w:hAnsi="IRNazanin" w:eastAsia="IRNazanin" w:cs="IRNazanin"/>
          <w:lang w:bidi="fa-IR"/>
          <w:color w:val="111111"/>
          <w:sz w:val="28"/>
          <w:szCs w:val="28"/>
          <w:rtl/>
        </w:rPr>
        <w:t xml:space="preserve">السابقة حول زهد أبی ذر محتمل للوجهین المذکورین، فإن أراد بیان اتّصاف أبی ذر بهذه الصّفة الحمیدة فلا کلام فی ذلک لأحد من المسلمین، و إن کذّبه عثمان ابن عفان و أتباعه. و إن أراد کونه باب مدینة العلم فی الصّدق فهذا باطل بنفس ما تقدّم، و انّ صدق اللهجة لا یستلزم کونه باب مدینة العلم.</w:t>
      </w:r>
    </w:p>
    <w:p>
      <w:pPr>
        <w:pStyle w:val="BookText"/>
      </w:pPr>
      <w:r>
        <w:rPr>
          <w:rFonts w:ascii="IRNazanin" w:hAnsi="IRNazanin" w:eastAsia="IRNazanin" w:cs="IRNazanin"/>
          <w:lang w:bidi="fa-IR"/>
          <w:color w:val="111111"/>
          <w:sz w:val="28"/>
          <w:szCs w:val="28"/>
          <w:rtl/>
        </w:rPr>
        <w:t xml:space="preserve">و بما ذکرنا یبطل قوله: «فجعل له بابین باب الصدق و باب الزهد» إن أراد الجعل الحقیقی.</w:t>
      </w:r>
    </w:p>
    <w:p>
      <w:pPr>
        <w:pStyle w:val="Heading6"/>
      </w:pPr>
      <w:bookmarkStart w:id="772" w:name="_Toc543"/>
      <w:r>
        <w:t>5- تصرّف العاصمی فی حدیث: ما أظلّت</w:t>
      </w:r>
      <w:bookmarkEnd w:id="772"/>
    </w:p>
    <w:p>
      <w:pPr>
        <w:pStyle w:val="BookText"/>
      </w:pPr>
      <w:r>
        <w:rPr>
          <w:rFonts w:ascii="IRNazanin" w:hAnsi="IRNazanin" w:eastAsia="IRNazanin" w:cs="IRNazanin"/>
          <w:lang w:bidi="fa-IR"/>
          <w:color w:val="111111"/>
          <w:sz w:val="28"/>
          <w:szCs w:val="28"/>
          <w:rtl/>
        </w:rPr>
        <w:t xml:space="preserve">و قد رأیت تصرّف العاصمی فی حدیث «ما أظلّت …» لأنّ اللّفظ الذی ذکره یغایر لفظ الحدیث المذکور فی کتب الفریقین و المشهور علی ألسنة المسلمین، و لم یظهر لنا وجه هذا التّصرف.</w:t>
      </w:r>
    </w:p>
    <w:p>
      <w:pPr>
        <w:pStyle w:val="Heading6"/>
      </w:pPr>
      <w:bookmarkStart w:id="773" w:name="_Toc544"/>
      <w:r>
        <w:t>6- بطلان دعوی ان الزهد جامع للعلم کلّه</w:t>
      </w:r>
      <w:bookmarkEnd w:id="773"/>
    </w:p>
    <w:p>
      <w:pPr>
        <w:pStyle w:val="BookText"/>
      </w:pPr>
      <w:r>
        <w:rPr>
          <w:rFonts w:ascii="IRNazanin" w:hAnsi="IRNazanin" w:eastAsia="IRNazanin" w:cs="IRNazanin"/>
          <w:lang w:bidi="fa-IR"/>
          <w:color w:val="111111"/>
          <w:sz w:val="28"/>
          <w:szCs w:val="28"/>
          <w:rtl/>
        </w:rPr>
        <w:t xml:space="preserve">و أمّا قوله: «و الزّهد جامع للعلم کلّه» فکلام باطل، کما هو ظاهر کلّ الظّهور، علی أنّه إن کان أبو ذر جامعا للعلم کلّه- بسبب زهده- کان فی درجة أمیر المؤمنین علیه السلام فی العلم، و هذا لا یلتزم به أحد، و الأدلّة علی أعلمیة أمیر المؤمنین علیه السلام من جمیع الأصحاب لا تحصی کثرة.</w:t>
      </w:r>
    </w:p>
    <w:p>
      <w:pPr>
        <w:pStyle w:val="BookText"/>
      </w:pPr>
      <w:r>
        <w:rPr>
          <w:rFonts w:ascii="IRNazanin" w:hAnsi="IRNazanin" w:eastAsia="IRNazanin" w:cs="IRNazanin"/>
          <w:lang w:bidi="fa-IR"/>
          <w:color w:val="111111"/>
          <w:sz w:val="28"/>
          <w:szCs w:val="28"/>
          <w:rtl/>
        </w:rPr>
        <w:t xml:space="preserve">بل یلزم من کلام العاصمی هذا مساواة أبی ذر للنبی صلّی اللّه علیه و آله و سلّم فی العلم … و هذا فی غایة البطلان.</w:t>
      </w:r>
    </w:p>
    <w:p>
      <w:pPr>
        <w:pStyle w:val="BookText"/>
      </w:pPr>
      <w:r>
        <w:rPr>
          <w:rFonts w:ascii="IRNazanin" w:hAnsi="IRNazanin" w:eastAsia="IRNazanin" w:cs="IRNazanin"/>
          <w:lang w:bidi="fa-IR"/>
          <w:color w:val="111111"/>
          <w:sz w:val="28"/>
          <w:szCs w:val="28"/>
          <w:rtl/>
        </w:rPr>
        <w:t xml:space="preserve">هذا تمام الکلام علی کلمات العاصمی فی هذا المقام.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5" w:name="pg10468_135121"/>
    <w:bookmarkEnd w:id="225"/>
    <w:p>
      <w:pPr>
        <w:pStyle w:val="Heading4"/>
      </w:pPr>
      <w:bookmarkStart w:id="774" w:name="_Toc545"/>
      <w:r>
        <w:t>(3) مع الطیبی فی کلامه حول حدیث أنا دار الحکمة</w:t>
      </w:r>
      <w:bookmarkEnd w:id="774"/>
    </w:p>
    <w:p>
      <w:pPr>
        <w:pStyle w:val="Heading5"/>
      </w:pPr>
      <w:bookmarkStart w:id="775" w:name="_Toc546"/>
      <w:r>
        <w:t>اشارة</w:t>
      </w:r>
      <w:bookmarkEnd w:id="775"/>
    </w:p>
    <w:p>
      <w:pPr>
        <w:pStyle w:val="BookText"/>
      </w:pPr>
      <w:r>
        <w:rPr>
          <w:rFonts w:ascii="IRNazanin" w:hAnsi="IRNazanin" w:eastAsia="IRNazanin" w:cs="IRNazanin"/>
          <w:lang w:bidi="fa-IR"/>
          <w:color w:val="111111"/>
          <w:sz w:val="28"/>
          <w:szCs w:val="28"/>
          <w:rtl/>
        </w:rPr>
        <w:t xml:space="preserve">و للحسین بن عبد اللّه بن محمد الطیبی شارح المشکاة تأویل</w:t>
      </w:r>
    </w:p>
    <w:p>
      <w:pPr>
        <w:pStyle w:val="BookText"/>
      </w:pPr>
      <w:r>
        <w:rPr>
          <w:rFonts w:ascii="IRNazanin" w:hAnsi="IRNazanin" w:eastAsia="IRNazanin" w:cs="IRNazanin"/>
          <w:lang w:bidi="fa-IR"/>
          <w:color w:val="111111"/>
          <w:sz w:val="28"/>
          <w:szCs w:val="28"/>
          <w:rtl/>
        </w:rPr>
        <w:t xml:space="preserve">الحدیث «أنا دار الحکمة»</w:t>
      </w:r>
    </w:p>
    <w:p>
      <w:pPr>
        <w:pStyle w:val="BookText"/>
      </w:pPr>
      <w:r>
        <w:rPr>
          <w:rFonts w:ascii="IRNazanin" w:hAnsi="IRNazanin" w:eastAsia="IRNazanin" w:cs="IRNazanin"/>
          <w:lang w:bidi="fa-IR"/>
          <w:color w:val="111111"/>
          <w:sz w:val="28"/>
          <w:szCs w:val="28"/>
          <w:rtl/>
        </w:rPr>
        <w:t xml:space="preserve">نری من الضروری أن نذکره و نکشف عواره … قال:</w:t>
      </w:r>
    </w:p>
    <w:p>
      <w:pPr>
        <w:pStyle w:val="BookText"/>
      </w:pPr>
      <w:r>
        <w:rPr>
          <w:rFonts w:ascii="IRNazanin" w:hAnsi="IRNazanin" w:eastAsia="IRNazanin" w:cs="IRNazanin"/>
          <w:lang w:bidi="fa-IR"/>
          <w:color w:val="111111"/>
          <w:sz w:val="28"/>
          <w:szCs w:val="28"/>
          <w:rtl/>
        </w:rPr>
        <w:t xml:space="preserve">«قوله: و علی بابها</w:t>
      </w:r>
    </w:p>
    <w:p>
      <w:pPr>
        <w:pStyle w:val="BookText"/>
      </w:pPr>
      <w:r>
        <w:rPr>
          <w:rFonts w:ascii="Amiri" w:hAnsi="Amiri" w:eastAsia="Amiri" w:cs="Amiri"/>
          <w:lang w:bidi="ar-SA"/>
          <w:color w:val="111111"/>
          <w:sz w:val="28"/>
          <w:szCs w:val="28"/>
          <w:rtl/>
        </w:rPr>
        <w:t xml:space="preserve">. لعلّ الشیعة تتمسّک بهذا التمثیل أنّ أخذ الحکمة و العلم مختصّ به رضی اللّه عنه لا یتجاوز إلی غیره إلّا بواسطته رضی اللّه عنه، لأن الدار إنما یدخل فیها من بابها، و قد قال تعالی لَیْسَ الْبِرُّ بِأَنْ تَأْتُوا الْبُیُوتَ مِنْ ظُهُورِها وَ لکِنَّ الْبِرَّ مَنِ اتَّقی وَ أْتُوا الْبُیُوتَ مِنْ أَبْوابِها.</w:t>
      </w:r>
    </w:p>
    <w:p>
      <w:pPr>
        <w:pStyle w:val="BookText"/>
      </w:pPr>
      <w:r>
        <w:rPr>
          <w:rFonts w:ascii="IRNazanin" w:hAnsi="IRNazanin" w:eastAsia="IRNazanin" w:cs="IRNazanin"/>
          <w:lang w:bidi="fa-IR"/>
          <w:color w:val="111111"/>
          <w:sz w:val="28"/>
          <w:szCs w:val="28"/>
          <w:rtl/>
        </w:rPr>
        <w:t xml:space="preserve">و لا حجة لهم. إذ لیس دار الجنة بأوسع من دار الحکمة، و لها ثمانیة أبواب»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کلامه، و هو فاسد بوجوه متکاثرة، یتّضح أکثرها ممّا تقدّم، و نشیر هنا إلی بعضها.</w:t>
      </w:r>
    </w:p>
    <w:p>
      <w:pPr>
        <w:pStyle w:val="Heading5"/>
      </w:pPr>
      <w:bookmarkStart w:id="776" w:name="_Toc547"/>
      <w:r>
        <w:t>وجوه بطلان کلام الطّیبی</w:t>
      </w:r>
      <w:bookmarkEnd w:id="776"/>
    </w:p>
    <w:p>
      <w:pPr>
        <w:pStyle w:val="Heading6"/>
      </w:pPr>
      <w:bookmarkStart w:id="777" w:name="_Toc548"/>
      <w:r>
        <w:t>1- سعة الدار لا تستلزم وجود أکثر من باب</w:t>
      </w:r>
      <w:bookmarkEnd w:id="777"/>
    </w:p>
    <w:p>
      <w:pPr>
        <w:pStyle w:val="BookText"/>
      </w:pPr>
      <w:r>
        <w:rPr>
          <w:rFonts w:ascii="IRNazanin" w:hAnsi="IRNazanin" w:eastAsia="IRNazanin" w:cs="IRNazanin"/>
          <w:lang w:bidi="fa-IR"/>
          <w:color w:val="111111"/>
          <w:sz w:val="28"/>
          <w:szCs w:val="28"/>
          <w:rtl/>
        </w:rPr>
        <w:t xml:space="preserve">إنّ سعة الدار لا تستلزم أبدا أن یکون لها أکثر من باب، و إنّما اللازم اتّساع باب الدار بما یتناسب وسعتها، و لا ریب فی سعة باب دار الحکمة بما یتناسب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6" w:name="pg10468_135122"/>
    <w:bookmarkEnd w:id="226"/>
    <w:p>
      <w:pPr>
        <w:pStyle w:val="BookText"/>
      </w:pPr>
      <w:r>
        <w:rPr>
          <w:rFonts w:ascii="IRNazanin" w:hAnsi="IRNazanin" w:eastAsia="IRNazanin" w:cs="IRNazanin"/>
          <w:lang w:bidi="fa-IR"/>
          <w:color w:val="111111"/>
          <w:sz w:val="28"/>
          <w:szCs w:val="28"/>
          <w:rtl/>
        </w:rPr>
        <w:t xml:space="preserve">وسعة دار الحکمة، و لقد بلغت سعة هذا الباب حدّا تقصر عنه عقول الحکماء و عبارات البلغاء … و سیأتی مزید بیان لهذا فی غضون الکتاب، و به صرّح ابن حجر المکی حیث قال:</w:t>
      </w:r>
    </w:p>
    <w:p>
      <w:pPr>
        <w:pStyle w:val="BookText"/>
      </w:pPr>
      <w:r>
        <w:rPr>
          <w:rFonts w:ascii="IRNazanin" w:hAnsi="IRNazanin" w:eastAsia="IRNazanin" w:cs="IRNazanin"/>
          <w:lang w:bidi="fa-IR"/>
          <w:color w:val="111111"/>
          <w:sz w:val="28"/>
          <w:szCs w:val="28"/>
          <w:rtl/>
        </w:rPr>
        <w:t xml:space="preserve">«مما یدلّ علی أنّ اللّه سبحانه اختص علیا من العلوم بما تقصر عنه العبارات</w:t>
      </w:r>
    </w:p>
    <w:p>
      <w:pPr>
        <w:pStyle w:val="BookText"/>
      </w:pPr>
      <w:r>
        <w:rPr>
          <w:rFonts w:ascii="IRNazanin" w:hAnsi="IRNazanin" w:eastAsia="IRNazanin" w:cs="IRNazanin"/>
          <w:lang w:bidi="fa-IR"/>
          <w:color w:val="111111"/>
          <w:sz w:val="28"/>
          <w:szCs w:val="28"/>
          <w:rtl/>
        </w:rPr>
        <w:t xml:space="preserve">قوله صلّی اللّه علیه و سلّم: أقضاکم علی</w:t>
      </w:r>
    </w:p>
    <w:p>
      <w:pPr>
        <w:pStyle w:val="BookText"/>
      </w:pPr>
      <w:r>
        <w:rPr>
          <w:rFonts w:ascii="IRNazanin" w:hAnsi="IRNazanin" w:eastAsia="IRNazanin" w:cs="IRNazanin"/>
          <w:lang w:bidi="fa-IR"/>
          <w:color w:val="111111"/>
          <w:sz w:val="28"/>
          <w:szCs w:val="28"/>
          <w:rtl/>
        </w:rPr>
        <w:t xml:space="preserve">. و هو حدیث صحیح لا نزاع فیه، و</w:t>
      </w:r>
    </w:p>
    <w:p>
      <w:pPr>
        <w:pStyle w:val="BookText"/>
      </w:pPr>
      <w:r>
        <w:rPr>
          <w:rFonts w:ascii="IRNazanin" w:hAnsi="IRNazanin" w:eastAsia="IRNazanin" w:cs="IRNazanin"/>
          <w:lang w:bidi="fa-IR"/>
          <w:color w:val="111111"/>
          <w:sz w:val="28"/>
          <w:szCs w:val="28"/>
          <w:rtl/>
        </w:rPr>
        <w:t xml:space="preserve">قوله: أنا دار الحکمة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مدینة العلم- و علی بابها»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6"/>
      </w:pPr>
      <w:bookmarkStart w:id="778" w:name="_Toc549"/>
      <w:r>
        <w:t>2- تعدّد أبواب الجنة بحسب أفعال أهل الجنة لا بحسب سعتها</w:t>
      </w:r>
      <w:bookmarkEnd w:id="778"/>
    </w:p>
    <w:p>
      <w:pPr>
        <w:pStyle w:val="BookText"/>
      </w:pPr>
      <w:r>
        <w:rPr>
          <w:rFonts w:ascii="IRNazanin" w:hAnsi="IRNazanin" w:eastAsia="IRNazanin" w:cs="IRNazanin"/>
          <w:lang w:bidi="fa-IR"/>
          <w:color w:val="111111"/>
          <w:sz w:val="28"/>
          <w:szCs w:val="28"/>
          <w:rtl/>
        </w:rPr>
        <w:t xml:space="preserve">و تدلّ الأخبار الکثیرة الواردة فی کتب أهل السنة علی أن تعدّد أبواب الجنة و تعیینها هو بحسب أفعال الخیر الصادرة من أهل الجنة فی دار الدنیا، و لیس ذلک بحسب سعة الجنة حتی یقال بأن دار الجنة لیست بأوسع من دار الحکمة، و لها ثمانیة أبواب، فیلزم أن یکون لدار الحکمة ثمانیة أبواب کذلک أو أکثر … و لا بأس بذکر نصوص من هذه الأخبار:</w:t>
      </w:r>
    </w:p>
    <w:p>
      <w:pPr>
        <w:pStyle w:val="BookText"/>
      </w:pPr>
      <w:r>
        <w:rPr>
          <w:rFonts w:ascii="Amiri" w:hAnsi="Amiri" w:eastAsia="Amiri" w:cs="Amiri"/>
          <w:lang w:bidi="ar-SA"/>
          <w:color w:val="111111"/>
          <w:sz w:val="28"/>
          <w:szCs w:val="28"/>
          <w:rtl/>
        </w:rPr>
        <w:t xml:space="preserve">قال السّیوطی: «باب عدد أبواب الجنة و أسمائها: قال اللّه تعالی وَ سِیقَ الَّذِینَ اتَّقَوْا رَبَّهُمْ إِلَی الْجَنَّةِ زُمَراً حَتَّی إِذا جاؤُها وَ فُتِحَتْ أَبْوابُها.</w:t>
      </w:r>
    </w:p>
    <w:p>
      <w:pPr>
        <w:pStyle w:val="BookText"/>
      </w:pPr>
      <w:r>
        <w:rPr>
          <w:rFonts w:ascii="IRNazanin" w:hAnsi="IRNazanin" w:eastAsia="IRNazanin" w:cs="IRNazanin"/>
          <w:lang w:bidi="fa-IR"/>
          <w:color w:val="111111"/>
          <w:sz w:val="28"/>
          <w:szCs w:val="28"/>
          <w:rtl/>
        </w:rPr>
        <w:t xml:space="preserve">أخرج الشیخان عن سهل بن سعد: إن رسول اللّه صلّی اللّه علیه و سلّم قال: فی الجنة ثمانیة أبواب، منها: باب الرّیان، لا یدخله إلّا الصائمون، و فی لفظ: إن فی الجنة بابا یقال له: الریان، یدخل منه الصائمون یوم القیامة، لا یدخل معهم أحد غیرهم، یقال: أین الصائمون؟ فیدخلون منه، فإذا دخل آخرهم أغلق فلم یدخل منه أحد.</w:t>
      </w:r>
    </w:p>
    <w:p>
      <w:pPr>
        <w:pStyle w:val="BookText"/>
      </w:pPr>
      <w:r>
        <w:rPr>
          <w:rFonts w:ascii="IRNazanin" w:hAnsi="IRNazanin" w:eastAsia="IRNazanin" w:cs="IRNazanin"/>
          <w:lang w:bidi="fa-IR"/>
          <w:color w:val="111111"/>
          <w:sz w:val="28"/>
          <w:szCs w:val="28"/>
          <w:rtl/>
        </w:rPr>
        <w:t xml:space="preserve">و أخرج الطبرانی فی الأوسط من حدیث أبی هریرة نحوه.</w:t>
      </w:r>
    </w:p>
    <w:p>
      <w:pPr>
        <w:pStyle w:val="BookText"/>
      </w:pPr>
      <w:r>
        <w:rPr>
          <w:rFonts w:ascii="IRNazanin" w:hAnsi="IRNazanin" w:eastAsia="IRNazanin" w:cs="IRNazanin"/>
          <w:lang w:bidi="fa-IR"/>
          <w:color w:val="111111"/>
          <w:sz w:val="28"/>
          <w:szCs w:val="28"/>
          <w:rtl/>
        </w:rPr>
        <w:t xml:space="preserve">و أخرج الشیخان عن أبی هریرة عن رسول اللّه صلّی اللّه علیه و سلّم 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أنفق زوجین من ماله فی سبیل اللّه دعی من أبواب الجنة، و للجنة أبواب، فمن کان من أهل الصلاة دعی من باب الصلاة، و من کان من أهل الصیام دعی من باب الرّیان، و من کان من أهل الصدقة دعی من باب الصدقة، و من کان من أهل الجهاد دعی من باب الجهاد …»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السیوطی بتفسیر حَتَّی إِذا جاؤُها وَ فُتِحَتْ أَبْوابُها:</w:t>
      </w:r>
    </w:p>
    <w:p>
      <w:pPr>
        <w:pStyle w:val="BookText"/>
      </w:pPr>
      <w:r>
        <w:rPr>
          <w:rFonts w:ascii="IRNazanin" w:hAnsi="IRNazanin" w:eastAsia="IRNazanin" w:cs="IRNazanin"/>
          <w:lang w:bidi="fa-IR"/>
          <w:color w:val="111111"/>
          <w:sz w:val="28"/>
          <w:szCs w:val="28"/>
          <w:rtl/>
        </w:rPr>
        <w:t xml:space="preserve">«أخرج البخاری و مسلم و الطبرانی عن سهل بن سعد رضی اللّه عنه: إنّ رسول اللّه صلّی اللّه علیه و سلّم قال: فی الجنة ثمانیة أبواب، منها: باب یسمّی الرّیان، لا یدخله إلّا الصائمون.</w:t>
      </w:r>
    </w:p>
    <w:p>
      <w:pPr>
        <w:pStyle w:val="BookText"/>
      </w:pPr>
      <w:r>
        <w:rPr>
          <w:rFonts w:ascii="IRNazanin" w:hAnsi="IRNazanin" w:eastAsia="IRNazanin" w:cs="IRNazanin"/>
          <w:lang w:bidi="fa-IR"/>
          <w:color w:val="111111"/>
          <w:sz w:val="28"/>
          <w:szCs w:val="28"/>
          <w:rtl/>
        </w:rPr>
        <w:t xml:space="preserve">و أخرج مالک و أحمد و البخاری و مسلم و الترمذی و النسائی و ابن حبان عن أبی هریرة رضی اللّه عنه عن النبی صلّی اللّه علیه و سلّم قال: من أنفق زوجین من ماله فی سبیل اللّه دعی من أبواب الجنة، و للجنة أبواب، فمن کان من أهل الصّلاة دعی من باب الصلاة، و من کان من أهل الصیام دعی من باب الرّیان، و من کان من أهل الصدقة دعی من باب الصدقة، و من کان من أهل الجهاد دعی من باب الجهاد …»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أخرج ابن أبی حاتم عن ابن عبّاس رضی اللّه عنهما قال: للجنة ثمانیة أبواب: باب للمصلّین، و باب للصائمین، و باب للحاجّین، و باب للمعتمرین، و باب للمجاهدین، و باب للذاکرین، و باب للشاکرین.</w:t>
      </w:r>
    </w:p>
    <w:p>
      <w:pPr>
        <w:pStyle w:val="BookText"/>
      </w:pPr>
      <w:r>
        <w:rPr>
          <w:rFonts w:ascii="IRNazanin" w:hAnsi="IRNazanin" w:eastAsia="IRNazanin" w:cs="IRNazanin"/>
          <w:lang w:bidi="fa-IR"/>
          <w:color w:val="111111"/>
          <w:sz w:val="28"/>
          <w:szCs w:val="28"/>
          <w:rtl/>
        </w:rPr>
        <w:t xml:space="preserve">و أخرج أحمد عن أبی هریرة قال قال رسول اللّه صلّی اللّه علیه و سلّم: لکلّ عمل أهل من أبواب الجنة، یدعون منه بذلک العمل»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«قوله صلّی اللّه علیه و سلّم من باب کذا و من باب کذا، فذکر الصلاة و الصدقة و الصیام و الجهاد.</w:t>
      </w:r>
    </w:p>
    <w:p>
      <w:pPr>
        <w:pStyle w:val="BookText"/>
      </w:pPr>
      <w:r>
        <w:rPr>
          <w:rFonts w:ascii="IRNazanin" w:hAnsi="IRNazanin" w:eastAsia="IRNazanin" w:cs="IRNazanin"/>
          <w:lang w:bidi="fa-IR"/>
          <w:color w:val="111111"/>
          <w:sz w:val="28"/>
          <w:szCs w:val="28"/>
          <w:rtl/>
        </w:rPr>
        <w:t xml:space="preserve">قال القاضی: و قد جاء ذکر بقیة أبواب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7" w:name="pg10468_135124"/>
    <w:bookmarkEnd w:id="227"/>
    <w:p>
      <w:pPr>
        <w:pStyle w:val="BookText"/>
      </w:pPr>
      <w:r>
        <w:rPr>
          <w:rFonts w:ascii="IRNazanin" w:hAnsi="IRNazanin" w:eastAsia="IRNazanin" w:cs="IRNazanin"/>
          <w:lang w:bidi="fa-IR"/>
          <w:color w:val="111111"/>
          <w:sz w:val="28"/>
          <w:szCs w:val="28"/>
          <w:rtl/>
        </w:rPr>
        <w:t xml:space="preserve">الجنة الثمانیة</w:t>
      </w:r>
    </w:p>
    <w:p>
      <w:pPr>
        <w:pStyle w:val="BookText"/>
      </w:pPr>
      <w:r>
        <w:rPr>
          <w:rFonts w:ascii="IRNazanin" w:hAnsi="IRNazanin" w:eastAsia="IRNazanin" w:cs="IRNazanin"/>
          <w:lang w:bidi="fa-IR"/>
          <w:color w:val="111111"/>
          <w:sz w:val="28"/>
          <w:szCs w:val="28"/>
          <w:rtl/>
        </w:rPr>
        <w:t xml:space="preserve">فی حدیث آخر فی باب التوبة، و باب الکاظمین الغیظ، و العافین عن الناس، و باب الراضین</w:t>
      </w:r>
    </w:p>
    <w:p>
      <w:pPr>
        <w:pStyle w:val="BookText"/>
      </w:pPr>
      <w:r>
        <w:rPr>
          <w:rFonts w:ascii="IRNazanin" w:hAnsi="IRNazanin" w:eastAsia="IRNazanin" w:cs="IRNazanin"/>
          <w:lang w:bidi="fa-IR"/>
          <w:color w:val="111111"/>
          <w:sz w:val="28"/>
          <w:szCs w:val="28"/>
          <w:rtl/>
        </w:rPr>
        <w:t xml:space="preserve">. فهذه سبعة أبواب جاءت فی الأحادیث. و جاء فی حدیث السبعین ألفا الذین یدخلون الجنة بغیر حساب أنهم یدخلون من الباب الأیمن، فلعلّه الباب الثامن»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 «و فی نوادر الأصول: من أبواب الجنة باب محمد صلّی اللّه علیه و سلّم، و هو باب الرحمة، و هو باب التوبة. و سائر الأبواب مقسومة علی أعمال البرّ: باب الزکاة، باب الحج، باب العمرة. و عند عیاض: باب الکاظمین الغیظ، باب الراضین، الباب الأیمن الذی یدخل منه من لا حساب علیه. و عند</w:t>
      </w:r>
    </w:p>
    <w:p>
      <w:pPr>
        <w:pStyle w:val="BookText"/>
      </w:pPr>
      <w:r>
        <w:rPr>
          <w:rFonts w:ascii="IRNazanin" w:hAnsi="IRNazanin" w:eastAsia="IRNazanin" w:cs="IRNazanin"/>
          <w:lang w:bidi="fa-IR"/>
          <w:color w:val="111111"/>
          <w:sz w:val="28"/>
          <w:szCs w:val="28"/>
          <w:rtl/>
        </w:rPr>
        <w:t xml:space="preserve">الآجری عن أبی هریرة مرفوعا: إن فی الجنة بابا یقال له الضحی، فإذا کان یوم القیامة ینادی مناد: أین الذین کانوا یدیمون صلاة الضحی، هذا بابکم فادخلوا منه.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الفردوس عن ابن عباس یرفعه: للجنة باب یقال له الفرح، لا یدخل منه الّا مفرّح الصبیان و عند الترمذی: باب للذکر. و عند ابن بطّال: باب للصابرین.</w:t>
      </w:r>
    </w:p>
    <w:p>
      <w:pPr>
        <w:pStyle w:val="BookText"/>
      </w:pPr>
      <w:r>
        <w:rPr>
          <w:rFonts w:ascii="IRNazanin" w:hAnsi="IRNazanin" w:eastAsia="IRNazanin" w:cs="IRNazanin"/>
          <w:lang w:bidi="fa-IR"/>
          <w:color w:val="111111"/>
          <w:sz w:val="28"/>
          <w:szCs w:val="28"/>
          <w:rtl/>
        </w:rPr>
        <w:t xml:space="preserve">و الحاصل: إن کلّ من أکثر نوعا من العبادة خص بباب یناسبها، ینادی منه جزاء و قدرا. و قل من یجتمع له عمل بجمیع انواع التطّوعات، ثم إنّ من یجتمع له ذلک إنما یدعی من جمیع الأبواب علی سبیل التکریم، و الّا فالدخول إنما یکون من باب واحد، و هو باب العمل الذی یکون أغلب علیه»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6"/>
      </w:pPr>
      <w:bookmarkStart w:id="779" w:name="_Toc550"/>
      <w:r>
        <w:t>3- تمثیل النبی نفسه ب «دار الجنة»</w:t>
      </w:r>
      <w:bookmarkEnd w:id="779"/>
    </w:p>
    <w:p>
      <w:pPr>
        <w:pStyle w:val="BookText"/>
      </w:pPr>
      <w:r>
        <w:rPr>
          <w:rFonts w:ascii="IRNazanin" w:hAnsi="IRNazanin" w:eastAsia="IRNazanin" w:cs="IRNazanin"/>
          <w:lang w:bidi="fa-IR"/>
          <w:color w:val="111111"/>
          <w:sz w:val="28"/>
          <w:szCs w:val="28"/>
          <w:rtl/>
        </w:rPr>
        <w:t xml:space="preserve">علی أنّ النبی صلّی اللّه علیه و آله و سلّم قد ورد عنه تمثیل نفسه الشریفه ب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8" w:name="pg10468_135125"/>
    <w:bookmarkEnd w:id="228"/>
    <w:p>
      <w:pPr>
        <w:pStyle w:val="BookText"/>
      </w:pPr>
      <w:r>
        <w:rPr>
          <w:rFonts w:ascii="IRNazanin" w:hAnsi="IRNazanin" w:eastAsia="IRNazanin" w:cs="IRNazanin"/>
          <w:lang w:bidi="fa-IR"/>
          <w:color w:val="111111"/>
          <w:sz w:val="28"/>
          <w:szCs w:val="28"/>
          <w:rtl/>
        </w:rPr>
        <w:t xml:space="preserve">«دار الجنّة»، کما ورد التمثیل ب «دار الحکمة»، و لا ریب فی أنّه کان یعلم بأن للجنة ثمانیة أبواب، و أنّ نفسه الشریفة أوسع من دار الجنّة، و هو مع ذلک جعل أمیر المؤمنین علیه السلام بمفرده باب دار الجنّة. فظهر بطلان کلام الطّیبی، و لعلّه لم یقف علی الحدیث المذکور.</w:t>
      </w:r>
    </w:p>
    <w:p>
      <w:pPr>
        <w:pStyle w:val="Heading6"/>
      </w:pPr>
      <w:bookmarkStart w:id="780" w:name="_Toc551"/>
      <w:r>
        <w:t>4- لو کان لدار الحکمة أبواب فهم الأئمة المعصومون</w:t>
      </w:r>
      <w:bookmarkEnd w:id="780"/>
    </w:p>
    <w:p>
      <w:pPr>
        <w:pStyle w:val="BookText"/>
      </w:pPr>
      <w:r>
        <w:rPr>
          <w:rFonts w:ascii="IRNazanin" w:hAnsi="IRNazanin" w:eastAsia="IRNazanin" w:cs="IRNazanin"/>
          <w:lang w:bidi="fa-IR"/>
          <w:color w:val="111111"/>
          <w:sz w:val="28"/>
          <w:szCs w:val="28"/>
          <w:rtl/>
        </w:rPr>
        <w:t xml:space="preserve">و لو کان لدار الحکمة أبواب عدیدة فلیس تلک الأبواب إلّا الأئمة المعصومون علیهم السلام، لأنهم أبواب العلم، و أنّهم الموصوفون ب «الباب المبتلی به من أتاهم نجی و من أباهم هوی» و أنّهم الذین</w:t>
      </w:r>
    </w:p>
    <w:p>
      <w:pPr>
        <w:pStyle w:val="BookText"/>
      </w:pPr>
      <w:r>
        <w:rPr>
          <w:rFonts w:ascii="IRNazanin" w:hAnsi="IRNazanin" w:eastAsia="IRNazanin" w:cs="IRNazanin"/>
          <w:lang w:bidi="fa-IR"/>
          <w:color w:val="111111"/>
          <w:sz w:val="28"/>
          <w:szCs w:val="28"/>
          <w:rtl/>
        </w:rPr>
        <w:t xml:space="preserve">قال فیهم: «مثل أهل بیتی فیکم مثل باب حطة من دخله غفر له»</w:t>
      </w:r>
    </w:p>
    <w:p>
      <w:pPr>
        <w:pStyle w:val="BookText"/>
      </w:pPr>
      <w:r>
        <w:rPr>
          <w:rFonts w:ascii="IRNazanin" w:hAnsi="IRNazanin" w:eastAsia="IRNazanin" w:cs="IRNazanin"/>
          <w:lang w:bidi="fa-IR"/>
          <w:color w:val="111111"/>
          <w:sz w:val="28"/>
          <w:szCs w:val="28"/>
          <w:rtl/>
        </w:rPr>
        <w:t xml:space="preserve">… و لم یرد فی حقّ غیرهم شی‌ء من هذا القبیل، بل إن غیرهم لا یلیق لهذا المقام، للمفضولیة و عدم العصمة و غیرهما من الموانع.</w:t>
      </w:r>
    </w:p>
    <w:p>
      <w:pPr>
        <w:pStyle w:val="Heading6"/>
      </w:pPr>
      <w:bookmarkStart w:id="781" w:name="_Toc552"/>
      <w:r>
        <w:t>5- ظاهر الحدیث وحدة الباب</w:t>
      </w:r>
      <w:bookmarkEnd w:id="781"/>
    </w:p>
    <w:p>
      <w:pPr>
        <w:pStyle w:val="BookText"/>
      </w:pPr>
      <w:r>
        <w:rPr>
          <w:rFonts w:ascii="Amiri" w:hAnsi="Amiri" w:eastAsia="Amiri" w:cs="Amiri"/>
          <w:lang w:bidi="ar-SA"/>
          <w:color w:val="111111"/>
          <w:sz w:val="28"/>
          <w:szCs w:val="28"/>
          <w:rtl/>
        </w:rPr>
        <w:t xml:space="preserve">ثم إنّ ظاهر</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وحدة الباب، فلو تصوّر تعدّد الباب بوجه من الوجوه، وجب أن یکون لتلک الأبواب نوع من الوحدة و الاتّحاد، لکنّ هذه الوحدة لا تتحقّق بالنسبة إلی الأصحاب، لکثرة التفرّق و الاختلاف فیما بینهم، بخلاف الأئمّة المعصومین، فإنهم بحکم الباب الواحد و حقیقتهم واحدة و من هنا تری وصف جمیعهم بالباب فی</w:t>
      </w:r>
    </w:p>
    <w:p>
      <w:pPr>
        <w:pStyle w:val="BookText"/>
      </w:pPr>
      <w:r>
        <w:rPr>
          <w:rFonts w:ascii="IRNazanin" w:hAnsi="IRNazanin" w:eastAsia="IRNazanin" w:cs="IRNazanin"/>
          <w:lang w:bidi="fa-IR"/>
          <w:color w:val="111111"/>
          <w:sz w:val="28"/>
          <w:szCs w:val="28"/>
          <w:rtl/>
        </w:rPr>
        <w:t xml:space="preserve">قوله: «فهم الباب المبتلی به …»</w:t>
      </w:r>
    </w:p>
    <w:p>
      <w:pPr>
        <w:pStyle w:val="BookText"/>
      </w:pPr>
      <w:r>
        <w:rPr>
          <w:rFonts w:ascii="IRNazanin" w:hAnsi="IRNazanin" w:eastAsia="IRNazanin" w:cs="IRNazanin"/>
          <w:lang w:bidi="fa-IR"/>
          <w:color w:val="111111"/>
          <w:sz w:val="28"/>
          <w:szCs w:val="28"/>
          <w:rtl/>
        </w:rPr>
        <w:t xml:space="preserve">کما صحّ التعبیر عنهم بالأبواب کما فی</w:t>
      </w:r>
    </w:p>
    <w:p>
      <w:pPr>
        <w:pStyle w:val="BookText"/>
      </w:pPr>
      <w:r>
        <w:rPr>
          <w:rFonts w:ascii="IRNazanin" w:hAnsi="IRNazanin" w:eastAsia="IRNazanin" w:cs="IRNazanin"/>
          <w:lang w:bidi="fa-IR"/>
          <w:color w:val="111111"/>
          <w:sz w:val="28"/>
          <w:szCs w:val="28"/>
          <w:rtl/>
        </w:rPr>
        <w:t xml:space="preserve">قوله: «و هم أبواب العلم فی أمّتی من تبعهم نجا من النار و من اقتدی بهم هدی إلی صراط مستقیم».</w:t>
      </w:r>
    </w:p>
    <w:p>
      <w:pPr>
        <w:pStyle w:val="BookText"/>
      </w:pPr>
      <w:r>
        <w:rPr>
          <w:rFonts w:ascii="IRNazanin" w:hAnsi="IRNazanin" w:eastAsia="IRNazanin" w:cs="IRNazanin"/>
          <w:lang w:bidi="fa-IR"/>
          <w:color w:val="111111"/>
          <w:sz w:val="28"/>
          <w:szCs w:val="28"/>
          <w:rtl/>
        </w:rPr>
        <w:t xml:space="preserve">و قد ذکرنا سابقا الخطبة المشتملة علی جملة: «فهم الباب …» عن کتاب (منقبة المطهرین لأبی نعیم)، و لنورد هنا نصّ روایة أبی الفتح النطنزی لتلک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فإنه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«أخبرنا أبو بکر محمد بن أبی نصر شجاع بن أبی بکر الحافظ قراءة علیه و أنا أسمع، قال: أخبرنا أبو الخیر محمد بن أحمد بن هارون، قال: أخبرنا أبو بکر أحمد ابن موسی الحافظ، قال: حدثنا أبو أحمد بن یوسف الجرجانی، قال: حدثنا محمد ابن إبراهیم البزاز، قال: حدثنا محمد بن حمید. قال: حدثنا هارون بن عیسی، قال حدثنا زاهر بن الحکم، قال: حدثنا أبو حکیم الحناط، عن جابر بن یزید عن أبی جعفر عن أبیه عن جابر بن عبد اللّه الأنصاری قال: خرج علینا رسول اللّه صلّی اللّه علیه و سلّم یوما و معه علی و الحسن و الحسین، فخطب ثم قال: أیها الناس إن هؤلاء أهل بیت نبیّکم، قد شرّفهم اللّه بکرامته، و استحفظهم سرّه، و استودعهم علمه، عماد الدین، شهداء علی أمته، برأهم قبل خلقه، إذ هم أظلّة تحت عرشه، نجباء فی علمه، اختارهم فارتضاهم و اصطفاهم، فجعلهم علماء فقهاء لعباده، فهم الأئمة المهدیّة، و القادة الباعثة، و الأمة الوسطی، و الرحمة الموصولة، هم الکهف الحصین للمؤمنین، و نور أبصار المهتدین، و عصمة لمن لجأ إلیهم، و نجاة لمن احترز بهم، یغتبط من والاهم، و یهلک من عاداهم، و یفوز من تمسّک بهم، الراغب عنهم مارق، و المقصّر عنهم زاهق، و اللازم بهم لاحق، فهم الباب المبتلی به، من أتاهم نجا، و من أباهم هوی، هم حطة لمن دخله، و حجة اللّه علی من جهله، إلی اللّه یدعون، و بأمر اللّه یعملون، و بآیاته یرشدون، فیهم نزلت الرسالة، و علیهم هبطت ملائکة الرحمة، و إلیهم بعث الروح الأمین تفضلا من اللّه و رحمة، و آتاهم ما لم یؤت أحدا من العالمین، و عندهم- بحمد اللّه- ما یلتمس و یحتاج من العلم و الهدی فی الدین، و هم النور فی الضلالة عند دخول الظلمة، و هم الفروع الطیبة من الشجرة المبارکة، و هم معدن العلم، و أهل بیت الرحمة، و موضع الرسالة، و مختلف الملائکة، هم الذین أذهب اللّه عنهم الرجس و طهّرهم تطهیرا»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9" w:name="pg10468_135127"/>
    <w:bookmarkEnd w:id="229"/>
    <w:p>
      <w:pPr>
        <w:pStyle w:val="BookText"/>
      </w:pPr>
      <w:r>
        <w:rPr>
          <w:rFonts w:ascii="IRNazanin" w:hAnsi="IRNazanin" w:eastAsia="IRNazanin" w:cs="IRNazanin"/>
          <w:lang w:bidi="fa-IR"/>
          <w:color w:val="111111"/>
          <w:sz w:val="28"/>
          <w:szCs w:val="28"/>
          <w:rtl/>
        </w:rPr>
        <w:t xml:space="preserve">و من هنا أیضا جعل النبی صلّی اللّه علیه و آله و سلّم علیا بوحده باب حطة، کما جعل أهل بیته باب حطّة فی حدیث آخر … و قد مرّت طرق هذا الحدیث بالتفصیل، کما أن علیا علیه السلام قال: «مثلنا» لیشیر إلی الاتحاد المذکور بینه و بین سائر أهل البیت،</w:t>
      </w:r>
    </w:p>
    <w:p>
      <w:pPr>
        <w:pStyle w:val="BookText"/>
      </w:pPr>
      <w:r>
        <w:rPr>
          <w:rFonts w:ascii="IRNazanin" w:hAnsi="IRNazanin" w:eastAsia="IRNazanin" w:cs="IRNazanin"/>
          <w:lang w:bidi="fa-IR"/>
          <w:color w:val="111111"/>
          <w:sz w:val="28"/>
          <w:szCs w:val="28"/>
          <w:rtl/>
        </w:rPr>
        <w:t xml:space="preserve">فقد روی السیوطی قائلا: «أخرج ابن أبی شیبة عن علی ابن أبی طالب قال: إنما مثلنا فی هذه الأمة کسفینة نوح و کباب حطة فی بنی إسرائیل»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فسواء کان لدار الحکمة باب واحد أو أبواب، فإن الأمر لا یخرج عن علی و أهل البیت إلی غیرهم، فبطل ما توخّاه الطیبی. و الحمد للّه.</w:t>
      </w:r>
    </w:p>
    <w:p>
      <w:pPr>
        <w:pStyle w:val="Heading6"/>
      </w:pPr>
      <w:bookmarkStart w:id="782" w:name="_Toc553"/>
      <w:r>
        <w:t>6- الأئمة الإثنا عشر أبواب النبی</w:t>
      </w:r>
      <w:bookmarkEnd w:id="782"/>
    </w:p>
    <w:p>
      <w:pPr>
        <w:pStyle w:val="BookText"/>
      </w:pPr>
      <w:r>
        <w:rPr>
          <w:rFonts w:ascii="IRNazanin" w:hAnsi="IRNazanin" w:eastAsia="IRNazanin" w:cs="IRNazanin"/>
          <w:lang w:bidi="fa-IR"/>
          <w:color w:val="111111"/>
          <w:sz w:val="28"/>
          <w:szCs w:val="28"/>
          <w:rtl/>
        </w:rPr>
        <w:t xml:space="preserve">و من آیات علوّ الحق: اعتراف بعض علماء أهل السنة بأنّ الأئمة الاثنی عشر هم أبواب النبی صلّی اللّه علیه و آله و سلّم، بل ذکر هذا المطلب عن رسالة یوحنّا المسیحی، ضمن البراهین التی أقامها لإثبات نبوة نبیّنا صلّی اللّه علیه و آله و سلّم، و جعله مصداقا</w:t>
      </w:r>
    </w:p>
    <w:p>
      <w:pPr>
        <w:pStyle w:val="BookText"/>
      </w:pPr>
      <w:r>
        <w:rPr>
          <w:rFonts w:ascii="IRNazanin" w:hAnsi="IRNazanin" w:eastAsia="IRNazanin" w:cs="IRNazanin"/>
          <w:lang w:bidi="fa-IR"/>
          <w:color w:val="111111"/>
          <w:sz w:val="28"/>
          <w:szCs w:val="28"/>
          <w:rtl/>
        </w:rPr>
        <w:t xml:space="preserve">لقوله صلّی اللّه علیه و آله و سلّم: أنا مدینة العلم و علی بابها:</w:t>
      </w:r>
    </w:p>
    <w:p>
      <w:pPr>
        <w:pStyle w:val="BookText"/>
      </w:pPr>
      <w:r>
        <w:rPr>
          <w:rFonts w:ascii="IRNazanin" w:hAnsi="IRNazanin" w:eastAsia="IRNazanin" w:cs="IRNazanin"/>
          <w:lang w:bidi="fa-IR"/>
          <w:color w:val="111111"/>
          <w:sz w:val="28"/>
          <w:szCs w:val="28"/>
          <w:rtl/>
        </w:rPr>
        <w:t xml:space="preserve">قال العلامة جواد الساباطی فی المقالة الثالثة من التبصرة الثالثة من کتابه (البراهین الساباطیة) بعد إیراد البرهان الخامس عن رسالة یوحنا: «و ترجمته بالعربیة: فأخذتنی الروح إلی جبل عظیم شامخ، و أرتنی المدینة العظیمة أورشلیم المقدسة نازلة من السماء من عند اللّه، و فیها مجد اللّه، و ضوؤها کالحجر الکریم کحجر الیشم و البلور، و کان لها سور عظیم عال، و اثنا عشر بابا، و علی الأبواب اثنا عشر ملکا، و کان قد کتب علیها أسماء أسباط إسرائیل الاثنی عشر.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لا تأویل لهذا النص، بحیث أن یدل علی غیر مکة شرّفها اللّه تعالی، و المراد بمجد اللّه بعثته محمدا صلّی اللّه علیه و سلّم فیها، و الضوء عبارة عن الحجر الأسود، و تشبیهه بالیشم و البلور إشارة إلی صحیح</w:t>
      </w:r>
    </w:p>
    <w:p>
      <w:pPr>
        <w:pStyle w:val="BookText"/>
      </w:pPr>
      <w:r>
        <w:rPr>
          <w:rFonts w:ascii="IRNazanin" w:hAnsi="IRNazanin" w:eastAsia="IRNazanin" w:cs="IRNazanin"/>
          <w:lang w:bidi="fa-IR"/>
          <w:color w:val="111111"/>
          <w:sz w:val="28"/>
          <w:szCs w:val="28"/>
          <w:rtl/>
        </w:rPr>
        <w:t xml:space="preserve">الروایات التی وردت فی أنه لمّا نزل کان أبیض</w:t>
      </w:r>
    </w:p>
    <w:p>
      <w:pPr>
        <w:pStyle w:val="BookText"/>
      </w:pPr>
      <w:r>
        <w:rPr>
          <w:rFonts w:ascii="IRNazanin" w:hAnsi="IRNazanin" w:eastAsia="IRNazanin" w:cs="IRNazanin"/>
          <w:lang w:bidi="fa-IR"/>
          <w:color w:val="111111"/>
          <w:sz w:val="28"/>
          <w:szCs w:val="28"/>
          <w:rtl/>
        </w:rPr>
        <w:t xml:space="preserve">، و المراد بالسور هو رب الجنود صلّی اللّه علیه و سلّم.</w:t>
      </w:r>
    </w:p>
    <w:p>
      <w:pPr>
        <w:pStyle w:val="BookText"/>
      </w:pPr>
      <w:r>
        <w:rPr>
          <w:rFonts w:ascii="IRNazanin" w:hAnsi="IRNazanin" w:eastAsia="IRNazanin" w:cs="IRNazanin"/>
          <w:lang w:bidi="fa-IR"/>
          <w:color w:val="111111"/>
          <w:sz w:val="28"/>
          <w:szCs w:val="28"/>
          <w:rtl/>
        </w:rPr>
        <w:t xml:space="preserve">و الأبواب الاثنی عشر: أولاده الأحد عشر و ابن عمه علی، و هم: علی، و الحسن، و الحسین، و علی، و محمد، و جعفر، و موسی، و علی، و محمد، و علی، و الحسن، و القائم المهدی محمد رضی اللّه عنهم. و</w:t>
      </w:r>
    </w:p>
    <w:p>
      <w:pPr>
        <w:pStyle w:val="BookText"/>
      </w:pPr>
      <w:r>
        <w:rPr>
          <w:rFonts w:ascii="IRNazanin" w:hAnsi="IRNazanin" w:eastAsia="IRNazanin" w:cs="IRNazanin"/>
          <w:lang w:bidi="fa-IR"/>
          <w:color w:val="111111"/>
          <w:sz w:val="28"/>
          <w:szCs w:val="28"/>
          <w:rtl/>
        </w:rPr>
        <w:t xml:space="preserve">قوله: و علی الأبواب الاثنی عشر اثنا عشر ملکا.</w:t>
      </w:r>
    </w:p>
    <w:p>
      <w:pPr>
        <w:pStyle w:val="BookText"/>
      </w:pPr>
      <w:r>
        <w:rPr>
          <w:rFonts w:ascii="IRNazanin" w:hAnsi="IRNazanin" w:eastAsia="IRNazanin" w:cs="IRNazanin"/>
          <w:lang w:bidi="fa-IR"/>
          <w:color w:val="111111"/>
          <w:sz w:val="28"/>
          <w:szCs w:val="28"/>
          <w:rtl/>
        </w:rPr>
        <w:t xml:space="preserve">یدل علی عظم مرتبته، و علی عموم نبوّته، و قیام دعوته، و علی انقیاد جمیع الأسباط له، و الأسباط الاثنا عشر عبارة عن أولاد یعقوب علیه السلام، و هم: روبیل، و شمعون، و لاوی، و یهودا، و اسخر، و زابلون، و بن یامین، و دان، و نفتالی، و یاد، و عاشر، و یوسف، علیه السلام. و هذا مصداق</w:t>
      </w:r>
    </w:p>
    <w:p>
      <w:pPr>
        <w:pStyle w:val="BookText"/>
      </w:pPr>
      <w:r>
        <w:rPr>
          <w:rFonts w:ascii="IRNazanin" w:hAnsi="IRNazanin" w:eastAsia="IRNazanin" w:cs="IRNazanin"/>
          <w:lang w:bidi="fa-IR"/>
          <w:color w:val="111111"/>
          <w:sz w:val="28"/>
          <w:szCs w:val="28"/>
          <w:rtl/>
        </w:rPr>
        <w:t xml:space="preserve">لقوله: لولاک لما خلقت الأفلاک».</w:t>
      </w:r>
    </w:p>
    <w:p>
      <w:pPr>
        <w:pStyle w:val="BookText"/>
      </w:pPr>
      <w:r>
        <w:rPr>
          <w:rFonts w:ascii="IRNazanin" w:hAnsi="IRNazanin" w:eastAsia="IRNazanin" w:cs="IRNazanin"/>
          <w:lang w:bidi="fa-IR"/>
          <w:color w:val="111111"/>
          <w:sz w:val="28"/>
          <w:szCs w:val="28"/>
          <w:rtl/>
        </w:rPr>
        <w:t xml:space="preserve">و فی (البراهین الساباطیة) أیضا بعد إیراد البرهان السادس عن الرسالة المذکورة: «و ترجمته بالعربیة: و لسور المدینة اثنا عشر أساسا، و علیها أسماء رسل الحمل الاثنی عشر.</w:t>
      </w:r>
    </w:p>
    <w:p>
      <w:pPr>
        <w:pStyle w:val="BookText"/>
      </w:pPr>
      <w:r>
        <w:rPr>
          <w:rFonts w:ascii="IRNazanin" w:hAnsi="IRNazanin" w:eastAsia="IRNazanin" w:cs="IRNazanin"/>
          <w:lang w:bidi="fa-IR"/>
          <w:color w:val="111111"/>
          <w:sz w:val="28"/>
          <w:szCs w:val="28"/>
          <w:rtl/>
        </w:rPr>
        <w:t xml:space="preserve">أقول: هذا تأکید صریح لما قبله، و الاثنا عشر الأساس هم: الأئمة الاثنا عشر، و رسل الحمل الاثنا عشر الحواریون الاثنا عشر رضی اللّه عنهم، و هم:</w:t>
      </w:r>
    </w:p>
    <w:p>
      <w:pPr>
        <w:pStyle w:val="BookText"/>
      </w:pPr>
      <w:r>
        <w:rPr>
          <w:rFonts w:ascii="IRNazanin" w:hAnsi="IRNazanin" w:eastAsia="IRNazanin" w:cs="IRNazanin"/>
          <w:lang w:bidi="fa-IR"/>
          <w:color w:val="111111"/>
          <w:sz w:val="28"/>
          <w:szCs w:val="28"/>
          <w:rtl/>
        </w:rPr>
        <w:t xml:space="preserve">سمعون، بطرس، و اندریاس، و یعقوب، و یوحنا، و فیلبوس، و برتولوماؤس، و توما، و متی، و یعقوب، و لباؤس، و سمعون القالی، و بولوص </w:t>
      </w:r>
      <w:r>
        <w:rPr>
          <w:rStyle w:val="FootnoteReference"/>
        </w:rPr>
        <w:footnoteReference w:id="558"/>
      </w:r>
      <w:r>
        <w:rPr>
          <w:rFonts w:ascii="IRNazanin" w:hAnsi="IRNazanin" w:eastAsia="IRNazanin" w:cs="IRNazanin"/>
          <w:lang w:bidi="fa-IR"/>
          <w:color w:val="111111"/>
          <w:sz w:val="28"/>
          <w:szCs w:val="28"/>
          <w:rtl/>
        </w:rPr>
        <w:t xml:space="preserve">علی رأیی أنا، لأنّ یهودا الاسخریوطی کان قد خنق نفسه و هلک، و أقیم بولوص مقامه. و فیه إشارة إلی انقیاد جمیع المذاهب العیسویة لشریعة خیر البریة».</w:t>
      </w:r>
    </w:p>
    <w:p>
      <w:pPr>
        <w:pStyle w:val="BookText"/>
      </w:pPr>
      <w:r>
        <w:rPr>
          <w:rFonts w:ascii="IRNazanin" w:hAnsi="IRNazanin" w:eastAsia="IRNazanin" w:cs="IRNazanin"/>
          <w:lang w:bidi="fa-IR"/>
          <w:color w:val="111111"/>
          <w:sz w:val="28"/>
          <w:szCs w:val="28"/>
          <w:rtl/>
        </w:rPr>
        <w:t xml:space="preserve">و فی (البراهین الساباطیة) أیضا بعد إیراد البرهان السابع عن الرسالة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«و ترجمته بالعربیة: و الأبواب الاثنا عشر اثنا عشر لؤلؤة، کلّ واحد من الأبواب کان من لؤلؤة واحدة، و ساحة المدینة من الذهب الإبریز کالزجاج الشفاف.</w:t>
      </w:r>
    </w:p>
    <w:p>
      <w:pPr>
        <w:pStyle w:val="BookText"/>
      </w:pPr>
      <w:r>
        <w:rPr>
          <w:rFonts w:ascii="IRNazanin" w:hAnsi="IRNazanin" w:eastAsia="IRNazanin" w:cs="IRNazanin"/>
          <w:lang w:bidi="fa-IR"/>
          <w:color w:val="111111"/>
          <w:sz w:val="28"/>
          <w:szCs w:val="28"/>
          <w:rtl/>
        </w:rPr>
        <w:t xml:space="preserve">أقول: هذا بیان لما قبله، و صفة الأبواب، و کون کلّ باب من لؤلؤة واحدة.</w:t>
      </w:r>
    </w:p>
    <w:p>
      <w:pPr>
        <w:pStyle w:val="BookText"/>
      </w:pPr>
      <w:r>
        <w:rPr>
          <w:rFonts w:ascii="IRNazanin" w:hAnsi="IRNazanin" w:eastAsia="IRNazanin" w:cs="IRNazanin"/>
          <w:lang w:bidi="fa-IR"/>
          <w:color w:val="111111"/>
          <w:sz w:val="28"/>
          <w:szCs w:val="28"/>
          <w:rtl/>
        </w:rPr>
        <w:t xml:space="preserve">فیه إشارة إلی ما یدّعیه الإمامیون من عصمة أئمتهم، لأنّ اللؤلؤة کرویة، و لا شک أن الشکل الکروی لا یمکن انثلابه، لأنه لا یباشر الأجسام إلّا علی ملتقی نقطة واحدة کما صرح به أوقلیدس، و الأصل فی عصمة الامام، أمّا عند أهل السنة و الجماعة فإنّ العصمة لیست بشرط، بل العمدة فیه انعقاد الإجماع، و أما عند الإمامیة فهی واجبة فیه لأنه لطف، و لأن النفوس الزکیة الفاضلة تأبی عن اتباع النفوس الدنیة المفضولة، و عدم العصمة علة عدم الفضیلة. و لهما فیها بحث طویل لا یناسب هذا المقام. و قوله: و ساحة المدینة من الذهب الإبریز کالزجاج الشفاف. یرید بذلک أهل ملته صلّی اللّه علیه و سلّم، لأنهم لا ینحرفون عن اعتقادهم، و لا ینصرفون عن مذهبهم فی حالة العسرة. و أما الذین أغواهم قسوس الانکتاریین فمن الجهال الذین لا معرفة لهم بأصول دینهم. و هذا هو مصداق</w:t>
      </w:r>
    </w:p>
    <w:p>
      <w:pPr>
        <w:pStyle w:val="BookText"/>
      </w:pPr>
      <w:r>
        <w:rPr>
          <w:rFonts w:ascii="IRNazanin" w:hAnsi="IRNazanin" w:eastAsia="IRNazanin" w:cs="IRNazanin"/>
          <w:lang w:bidi="fa-IR"/>
          <w:color w:val="111111"/>
          <w:sz w:val="28"/>
          <w:szCs w:val="28"/>
          <w:rtl/>
        </w:rPr>
        <w:t xml:space="preserve">قوله صلّی اللّه علیه و سلّم: أنا مدینة العلم و علی بابها».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روایة ابن النجار فی الکتاب.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بذکر أهل العلم بقزوین: 3/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5/ 242.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294.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157.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122.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الملک: 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12/ 403- 415.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417.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8/ 315.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9/ 95.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الملک العلی: 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13/ 90.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12/ 179.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10/ 62.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480.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الملک العلی: 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 410.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الملک العلی: 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9/ 60. و انظر الجرح و التعدیل: 7/ 190.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12/ 437.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320.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الملک العلی: 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4/ 462.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الفاضل: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380.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 576.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المفسرین: 2/ 267.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11/ 65 رقم 11061.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الملک العلی: 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ملخصا: 13/ 428.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الملک العلی: 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جرجان: 37.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فتح الملک العلی: 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14/ 23 باختصار.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11/ 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369.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6/ 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290.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349.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14/ 253.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234.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14/ 529.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الاشنانی.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805.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15/ 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6/ 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377.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10/ 428.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14/ 541.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70.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 221.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15/ 217، العبر: 2/ 269.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 348.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 454.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جرجان: 274.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روایة ابن النّجار، فتح الملک العلی: 54.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الأنساب- القزوینی.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فی أهل العلم بقزوین: 3/ 417.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معرفة الصحابة- مخطوط.</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16/ 69 باختصار.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16/ 140 ملخصا.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 1247.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جرجان: 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أمیر المؤمنین علیه السلام من تاریخ دمشق: 2/ 462.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الجرجانی.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أحسن التقاسیم: 127.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 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الاعلام: 5/ 312.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المؤلفین: 8/ 238.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4/ 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429.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علیه السلام من تاریخ دمشق، الحدیث رقم: 995.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28، حوادث سنة: 385.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المطبوع مع ابن المغازلی-: 426.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557.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3/ 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3/ 147.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89.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3/ 148.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 84.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11/ 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 351.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 258.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النجوم الزاهرة: 4/ 256.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17/ 350.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شذرات الذهب: 3/ 220.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علیه السلام من تاریخ دمشق، الحدیث رقم: 994.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 373.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3/ 1074.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231.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37.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4/ 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المفسرین: 1/ 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429.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2/ 377.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نیشابور: 742.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السبکی: 5/ 357.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172.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8/ 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8/ 115.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 17/ 615.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الصیمری.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جرجان: 24، ط حیدرآباد.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8/ 87.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17/ 469.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422.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 348.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4/ 379.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8/ 393.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المنتظم: 8/ 142.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سیر أعلام النبلاء: 17/ 602.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التجرید لابن عساکر- مخطوط.</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18/ 101.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ترجمة أمیر المؤمنین علیه السلام. الحدیث: 995.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7/ 393.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3/ 231.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اللباب: 1/ 313.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روایته و فتح الملک العلی: 54.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 86.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15/ 198.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شذرات الذهب: 3/ 304.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السیاق فی تاریخ نیسابور: 463.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3/ 1200.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علیه السلام من تاریخ دمشق: 2/ 464، رقم: 986.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18/ 564.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الملک العلی: 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408.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18/ 535.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3/ 108.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440.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1230.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449.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64.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120.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 297.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أمیر المؤمنین علیه السلام من تاریخ دمشق: 2/ 464 رقم: 992.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 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أمیر المؤمنین علیه السلام من تاریخ دمشق: 2/ 464 رقم: 984.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19/ 623 باختصار.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أمیر المؤمنین علیه السلام. الحدیث: 984.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4/ 91.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10/ 79.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القراء: 1/ 288.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4/ 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10/ 90.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20/ 69.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اللباب: 3/ 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فی غریب الحدیث: 1/ 28، خصائص العشرة ط بغداد سنة 1388: 98.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5/ 168.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الأدباء: 7/ 147.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المفسرین: 2/ 314.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علیه السلام من تاریخ دمشق. الحدیث: 994.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1282. و له ترجمة فی سیر أعلام النبلاء: 20/ 134.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464.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أمیر المؤمنین علیه السلام: الحدیث: 992.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10/ 115.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20/ 94.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القراء: 2/ 192.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 148، العبر: 4/ 109.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4/ 123 و لها ترجمة فی أعلام النساء: 4/ 11.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المنتظم: 10/ 124.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4/ 113.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20/ 109.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الملک العلی: 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المختصر: 2/ 72.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وفیات الأعیان: 3/ 152.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1304.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المتعبدین: 2/ 164.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10/ 249.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الزمان: 8/ 310.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النجوم الزاهرة: 6/ 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البدایة و النهایة: 2/ 282.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لمع الأدلة فی النحو: 46.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120.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2/ 292.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 4/ 258.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الأربعین المنتقی من مناقب المرتضی- مخطوط.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21/ 190.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6/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613.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القراء: 1/ 297.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12/ 130.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1/ 98.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5/ 145.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113، و له ترجمة فی: البدایة و النهایة 13/ 151، شذرات الذهب: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بهجة النفوس: 2/ 175، 4/ 243.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شجرة النور الزکیة فی طبقات المالکیة: 199.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 550.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الأرب: 20/ 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النجوم الزاهرة: 9/ 299.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28، حیدرآباد.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7/ 358.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المفسرین: 1/ 110.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الملک العلی: 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القراء: 1/ 328.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543.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الضوء اللامع: 4/ 171- 178.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5/ 200 ملخصا.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 10/ 425.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2/ 8 ملخصا.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7/ 631.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حوادث: 855.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10/ 131- 135. ملخصا.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فی أعیان القرن التاسع 10/ 338.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المربعة فی سیرة الخلفاء الأربعة- مخطوط.</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تمییز الطیب من الخبیث: 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السافر 212- 221.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الکواکب السائرة 2/ 158.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البدر الطالع 1/ 335.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الملک العلی: 22.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حوادث سنة: 984، 8/ 406.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الملک العلی: 22.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1/ 185.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الأعلام: 6/ 270.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11/ 34.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الفوائد: 3/ 221.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فی أعیان القرن الحادی عشر: 4/ 204.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سمط النجوم العوالی: 491.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البدر الطالع: 1/ 402.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سلک الدرر: 3/ 139.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سلک الدرر فی أعیان القرن الثانی عشر: 1/ 259- 272، ملخصا.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إتحاف السادة المتقین فی شرح إحیاء علوم الدین: 6/ 244.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الأعلام: 7/ 70.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الملک العلی: 22.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10/ 152.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جلاء العینین: 70.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الأعلام: 7/ 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الملک العلی: 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5/ 177.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الفتوحات الإسلامیة: 2/ 510.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الأعلام: 1/ 130، معجم المؤلفین: 2/ 229.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6/ 270.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الأعلام: 4/ 273.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الأعلام: 7/ 142.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المؤلفین: 12/ 108.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 164.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الکبیر: 2/ 176- 177.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الشرف المؤبد: 111.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13/ 275.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شجرة النور الزکیة: 2/ 71.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الأعلام: 7/ 82.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9/ 176.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3/ 237.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المؤلفین: 13/ 368.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377، 4/ 219.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18/ 79.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320.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126- 127.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اللآلی المصنوعة: 1/ 332.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الکمال فی اسماء الرجال- مخطوط.</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الکمال- 18/ 79.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321.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اللآلی المصنوعة: 1/ 333.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الکمال- 18/ 79.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قوت المغتذی- کتاب المناقب، مناقب علی.</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3/ 127.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اللآلی المصنوعة: 1/ 332.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قوت المغتذی- کتاب المناقب، مناقب علی.</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نقد الصحیح لمجد الدین الفیروزآبادی.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القول المستحسن: 452.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المقاصد الحسنة: 97.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11/ 446.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حوادث: 597.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المختصر- حوادث: 597.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16.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1342.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2/ 84.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478، طبقات المفسرین: 1/ 274.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علوم الحدیث: 212.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الباعث الحثیث: 75.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الألفیّة: 1/ 261.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المسدّد فی الذب عن مسند أحمد: 19.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المغیث- شرح ألفیة الحدیث 1/ 236.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1/ 237.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اللآلی المصنوعة: 1/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اللآلی المصنوعة: 1/ 230.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اللآلی المصنوعة: 1/ 326.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 235.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348.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77.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255.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2/ 192.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المفاتیح فی شرح المصابیح- مخطوط.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المرقاة فی شرح المشکاة: 5/ 512- 513.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596.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 64.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بتفسیر سورة هل اتی. مخطوط.</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قوت المغتذی- کتاب المناقب، مناقب علی.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415.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2/ 122.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250- 251 بتقدیم و تأخیر فی العبارة.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مناقب علی بن أبی طالب: 69.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مخطوط.</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للخوارزمی: 40.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الالف باء 1/ 132.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414.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 32.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168.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77، الریاض النضرة: 2/ 255.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فی شرح الجامع الصغیر: 2/ 63.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المواهب اللدنیة: 3/ 143.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الشفاء بتعریف حقوق المصطفی: 412- بشرح القاری.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البردة الأزهری: 63.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46- 47.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46.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الأصول- الأصل: 135.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علوم الدین: 1/ 5- 9.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 178.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النیسابوری 1/ 241.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 175.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178.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 199.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الرازی: 1/ 211.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61- 62.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2/ 34.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377، 4/ 219.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لابن المغازلی: 80.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72.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ذخیرة المآل- مخطوط.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القول المستحسن فی فخر الحسن 184.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التنزیل 1/ 343.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6/ 40.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المختصر فی اخبار البشر: 1/ 156.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المغیث 3/ 124.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الرازی النیسابوری البیضاوی تفسیر الآیة: 34 من سورة البقرة.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5/ 244.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1/ 319.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2/ 68.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228.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بغیة الوعاة: 25. و له ترجمة فی الدرر الکامنة 3/ 400، و الوافی بالوفیات 2/ 270، و البدر الطالع: 2/ 143.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الموضوعات: 93.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10/ 90.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531- 532.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المکتوب رقم: 251.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18.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619.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1/ 321.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117.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270.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486.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347.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486.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هدی الساری 391.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التیسیر فی شرح الجامع الصغیر: 2/ 310.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فیض القدیر فی شرح الجامع الصغیر: 5/ 325.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358.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513.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4/ 449.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14/ 244.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12/ 186.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3/ 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بغیة الوعاة: 440.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49.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1/ 320.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اللئالی المصنوعة: 1/ 302.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77.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1/ 240.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517.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66.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 459.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519.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226.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2/ 304: «و من عجیب ما تأملّته من أمر حمص فساد هوائها و تربتها اللذین یفسدان العقل حتی یضرب بحماقتهم المثل، ان أشد الناس علی علی رضی اللّه عنه بصفین مع معاویة کان اهل حمص و أکثرهم تحریضا علیه وجدّا فی حربه».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200.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1/ 74.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252.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212.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5/ 325.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325.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3/ 47.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التیسیر فی شرح الجامع الصغیر 1/ 284.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الندیة: 76.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1/ 75.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ط صبحی الصالح: 215.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9/ 165.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ذلک: الحدیث فی فرائد السمطین، فراجع.</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المنح المکیة فی شرح القصیدة الهمزیة: 120.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 55.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397.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الاغتباط بمن رمی بالاختلاط.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11/ 109.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4/ 336.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8/ 315.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2/ 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173.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379.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1/ 269.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الباری فی شرح البخاری 8/ 135.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المقاصد الحسنة: 124.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 162.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535.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4/ 69.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الضعفاء 2/ 644.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9/ 462.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 219.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416.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534.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 بشرح المناوی 1/ 459.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الضعفاء و المتروکین انظر المجموع: 205.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2/ 51.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617.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الضعفاء 2/ 603.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182.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2/ 551.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المغنی 2/ 377.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تقریب التهذیب 1/ 474.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المقاصد الحسنة 124.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الصغیر 1/ 201.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180.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676.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10/ 264.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274.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خلاصة تذهیب الکمال: 387.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6/ 357.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6/ 359.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6/ 359.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 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الضعفاء و المتروکین: 106.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2/ 102.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337.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274.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الضعفاء و المتروکین. المجموع: 113.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الموضوعات 2/ 88.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میزان الاعتدال 2/ 176، المغنی فی الضعفاء 1/ 270.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4/ 247.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المقاصد الحسنة: 124.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مخطوط.</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 16.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الضعفاء و المتروکین. أنظر: المجموع: 170.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158.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1/ 266.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305.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تذهیب الکمال: 142.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الاصابة 4/ 174.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مخطوط.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2/ 29.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1/ 108.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1/ 36.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460.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1508.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رجب 2/ 436.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الدرر الکامنة 3/ 421.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4/ 364.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6/ 131.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مشکاة المصابیح 3/ 1370.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4/ 275، خصائص علی: 81.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التنزیل 4/ 460.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6/ 344.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مشکاة المصابیح 3/ 1365.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3/ 1357.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مشکاة المصابیح 3/ 1362.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 226. الکامل لابن الأثیر 2/ 334.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 4/ 856.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71.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3/ 164.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2/ 386.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2/ 14.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2/ 434.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لابن هشام 1/ 614.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123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 592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1/ 423.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المیسّر فی شرح المصابیح- مخطوط.</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المفاتیح فی شرح المصابیح- مخطوط.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فی شرح المشکاة- مخطوط.</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1/ 484.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5/ 42.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3/ 15.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12/ 251.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الأدب 2/ 141.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9/ 442.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40.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1/ 335.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احیاء علوم الدین 1/ 78.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107.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3/ 121.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3/ 585.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3/ 587.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3/ 427.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255.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4/ 259.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2/ 444.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13/ 586.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423.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5/ 424.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3/ 621.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 1404.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460.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4/ 740.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7/ 129.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197.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425.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94.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531.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تدریب الراوی 1/ 279.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3/ 270.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59.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311.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3/ 198.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270.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102.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3/ 502.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276.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277.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9/ 84.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3/ 490.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9/ 61.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فی الضعفاء 2/ 559.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490.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219.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2/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 197.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85.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546.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2/ 309.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 435.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 66.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 66.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2/ 535.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4/ 1622.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4/ 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 5/ 160.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الطبری 4/ 97.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5/ 500.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الشام للواقدی 1/ 65.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1/ 196.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4/ 353.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13/ 217.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4/ 352.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628.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حرف الجیم 1/ 255.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باب الکنی 4/ 1655.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11/ 667.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فی شرح المشکاة- مخطوط.</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المنح المکیة: 120.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البدور السافرة عن أمور الآخرة: 34.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فی التفسیر بالمأثور 5/ 342.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5/ 343.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7/ 117.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ارشاد الساری إلی صحیح البخاری 3/ 349.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العلویة- مخطوط.</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1/ 71.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هامش عبقات الأنوار: فیه ما فیه، کما لا یخفی علی النبیه.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AF9D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11</dc:title>
  <dc:description/>
  <dc:subject/>
  <cp:keywords/>
  <cp:category/>
  <cp:lastModifiedBy/>
  <dcterms:created xsi:type="dcterms:W3CDTF">2026-08-21T16:49:32+03:30</dcterms:created>
  <dcterms:modified xsi:type="dcterms:W3CDTF">2026-08-21T16:49:32+03:30</dcterms:modified>
</cp:coreProperties>
</file>

<file path=docProps/custom.xml><?xml version="1.0" encoding="utf-8"?>
<Properties xmlns="http://schemas.openxmlformats.org/officeDocument/2006/custom-properties" xmlns:vt="http://schemas.openxmlformats.org/officeDocument/2006/docPropsVTypes"/>
</file>