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مسؤولیت ها ومسؤولین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675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7676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76763_2870459653">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076765_2870459653">
            <w:r>
              <w:rPr>
                <w:webHidden/>
                <w:rStyle w:val="IndexLink"/>
                <w:rtl w:val="true"/>
              </w:rPr>
              <w:t>شرایط یک مسؤول</w:t>
            </w:r>
            <w:r>
              <w:rPr>
                <w:rStyle w:val="IndexLink"/>
                <w:rtl w:val="true"/>
              </w:rPr>
              <w:tab/>
            </w:r>
            <w:r>
              <w:rPr>
                <w:rStyle w:val="IndexLink"/>
              </w:rPr>
              <w:t>19</w:t>
            </w:r>
          </w:hyperlink>
        </w:p>
        <w:p>
          <w:pPr>
            <w:pStyle w:val="Contents3"/>
            <w:tabs>
              <w:tab w:val="clear" w:pos="8459"/>
              <w:tab w:val="right" w:pos="9026" w:leader="dot"/>
            </w:tabs>
            <w:rPr/>
          </w:pPr>
          <w:hyperlink w:anchor="__RefHeading___Toc1076767_2870459653">
            <w:r>
              <w:rPr>
                <w:webHidden/>
                <w:rStyle w:val="IndexLink"/>
              </w:rPr>
              <w:t>1</w:t>
            </w:r>
            <w:r>
              <w:rPr>
                <w:rStyle w:val="IndexLink"/>
                <w:rtl w:val="true"/>
              </w:rPr>
              <w:t>-</w:t>
            </w:r>
            <w:r>
              <w:rPr>
                <w:rStyle w:val="IndexLink"/>
                <w:rtl w:val="true"/>
              </w:rPr>
              <w:t>ایمان</w:t>
            </w:r>
            <w:r>
              <w:rPr>
                <w:rStyle w:val="IndexLink"/>
                <w:rtl w:val="true"/>
              </w:rPr>
              <w:tab/>
            </w:r>
            <w:r>
              <w:rPr>
                <w:rStyle w:val="IndexLink"/>
              </w:rPr>
              <w:t>19</w:t>
            </w:r>
          </w:hyperlink>
        </w:p>
        <w:p>
          <w:pPr>
            <w:pStyle w:val="Contents3"/>
            <w:tabs>
              <w:tab w:val="clear" w:pos="8459"/>
              <w:tab w:val="right" w:pos="9026" w:leader="dot"/>
            </w:tabs>
            <w:rPr/>
          </w:pPr>
          <w:hyperlink w:anchor="__RefHeading___Toc1076769_2870459653">
            <w:r>
              <w:rPr>
                <w:webHidden/>
                <w:rStyle w:val="IndexLink"/>
              </w:rPr>
              <w:t>2</w:t>
            </w:r>
            <w:r>
              <w:rPr>
                <w:rStyle w:val="IndexLink"/>
                <w:rtl w:val="true"/>
              </w:rPr>
              <w:t>-</w:t>
            </w:r>
            <w:r>
              <w:rPr>
                <w:rStyle w:val="IndexLink"/>
                <w:rtl w:val="true"/>
              </w:rPr>
              <w:t>مدیریت</w:t>
            </w:r>
            <w:r>
              <w:rPr>
                <w:rStyle w:val="IndexLink"/>
                <w:rtl w:val="true"/>
              </w:rPr>
              <w:tab/>
            </w:r>
            <w:r>
              <w:rPr>
                <w:rStyle w:val="IndexLink"/>
              </w:rPr>
              <w:t>23</w:t>
            </w:r>
          </w:hyperlink>
        </w:p>
        <w:p>
          <w:pPr>
            <w:pStyle w:val="Contents3"/>
            <w:tabs>
              <w:tab w:val="clear" w:pos="8459"/>
              <w:tab w:val="right" w:pos="9026" w:leader="dot"/>
            </w:tabs>
            <w:rPr/>
          </w:pPr>
          <w:hyperlink w:anchor="__RefHeading___Toc1076771_2870459653">
            <w:r>
              <w:rPr>
                <w:webHidden/>
                <w:rStyle w:val="IndexLink"/>
              </w:rPr>
              <w:t>3</w:t>
            </w:r>
            <w:r>
              <w:rPr>
                <w:rStyle w:val="IndexLink"/>
                <w:rtl w:val="true"/>
              </w:rPr>
              <w:t>-</w:t>
            </w:r>
            <w:r>
              <w:rPr>
                <w:rStyle w:val="IndexLink"/>
                <w:rtl w:val="true"/>
              </w:rPr>
              <w:t>توانایی فکری</w:t>
            </w:r>
            <w:r>
              <w:rPr>
                <w:rStyle w:val="IndexLink"/>
                <w:rtl w:val="true"/>
              </w:rPr>
              <w:tab/>
            </w:r>
            <w:r>
              <w:rPr>
                <w:rStyle w:val="IndexLink"/>
              </w:rPr>
              <w:t>24</w:t>
            </w:r>
          </w:hyperlink>
        </w:p>
        <w:p>
          <w:pPr>
            <w:pStyle w:val="Contents3"/>
            <w:tabs>
              <w:tab w:val="clear" w:pos="8459"/>
              <w:tab w:val="right" w:pos="9026" w:leader="dot"/>
            </w:tabs>
            <w:rPr/>
          </w:pPr>
          <w:hyperlink w:anchor="__RefHeading___Toc1076773_2870459653">
            <w:r>
              <w:rPr>
                <w:webHidden/>
                <w:rStyle w:val="IndexLink"/>
              </w:rPr>
              <w:t>4</w:t>
            </w:r>
            <w:r>
              <w:rPr>
                <w:rStyle w:val="IndexLink"/>
                <w:rtl w:val="true"/>
              </w:rPr>
              <w:t>-</w:t>
            </w:r>
            <w:r>
              <w:rPr>
                <w:rStyle w:val="IndexLink"/>
                <w:rtl w:val="true"/>
              </w:rPr>
              <w:t>متخلق بودن به اخلاق اسلامی و اجتماعی</w:t>
            </w:r>
            <w:r>
              <w:rPr>
                <w:rStyle w:val="IndexLink"/>
                <w:rtl w:val="true"/>
              </w:rPr>
              <w:tab/>
            </w:r>
            <w:r>
              <w:rPr>
                <w:rStyle w:val="IndexLink"/>
              </w:rPr>
              <w:t>26</w:t>
            </w:r>
          </w:hyperlink>
        </w:p>
        <w:p>
          <w:pPr>
            <w:pStyle w:val="Contents2"/>
            <w:tabs>
              <w:tab w:val="clear" w:pos="8743"/>
              <w:tab w:val="right" w:pos="9026" w:leader="dot"/>
            </w:tabs>
            <w:rPr/>
          </w:pPr>
          <w:hyperlink w:anchor="__RefHeading___Toc1076775_2870459653">
            <w:r>
              <w:rPr>
                <w:webHidden/>
                <w:rStyle w:val="IndexLink"/>
                <w:rtl w:val="true"/>
              </w:rPr>
              <w:t>انواع برخورد ها</w:t>
            </w:r>
            <w:r>
              <w:rPr>
                <w:rStyle w:val="IndexLink"/>
                <w:rtl w:val="true"/>
              </w:rPr>
              <w:tab/>
            </w:r>
            <w:r>
              <w:rPr>
                <w:rStyle w:val="IndexLink"/>
              </w:rPr>
              <w:t>28</w:t>
            </w:r>
          </w:hyperlink>
        </w:p>
        <w:p>
          <w:pPr>
            <w:pStyle w:val="Contents3"/>
            <w:tabs>
              <w:tab w:val="clear" w:pos="8459"/>
              <w:tab w:val="right" w:pos="9026" w:leader="dot"/>
            </w:tabs>
            <w:rPr/>
          </w:pPr>
          <w:hyperlink w:anchor="__RefHeading___Toc1076777_2870459653">
            <w:r>
              <w:rPr>
                <w:webHidden/>
                <w:rStyle w:val="IndexLink"/>
                <w:rtl w:val="true"/>
              </w:rPr>
              <w:t>برخورد انسان با خودش</w:t>
            </w:r>
            <w:r>
              <w:rPr>
                <w:rStyle w:val="IndexLink"/>
                <w:rtl w:val="true"/>
              </w:rPr>
              <w:tab/>
            </w:r>
            <w:r>
              <w:rPr>
                <w:rStyle w:val="IndexLink"/>
              </w:rPr>
              <w:t>28</w:t>
            </w:r>
          </w:hyperlink>
        </w:p>
        <w:p>
          <w:pPr>
            <w:pStyle w:val="Contents4"/>
            <w:tabs>
              <w:tab w:val="clear" w:pos="8176"/>
              <w:tab w:val="right" w:pos="9026" w:leader="dot"/>
            </w:tabs>
            <w:rPr/>
          </w:pPr>
          <w:hyperlink w:anchor="__RefHeading___Toc1076779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076781_2870459653">
            <w:r>
              <w:rPr>
                <w:webHidden/>
                <w:rStyle w:val="IndexLink"/>
                <w:rtl w:val="true"/>
              </w:rPr>
              <w:t>مشارطه</w:t>
            </w:r>
            <w:r>
              <w:rPr>
                <w:rStyle w:val="IndexLink"/>
                <w:rtl w:val="true"/>
              </w:rPr>
              <w:tab/>
            </w:r>
            <w:r>
              <w:rPr>
                <w:rStyle w:val="IndexLink"/>
              </w:rPr>
              <w:t>30</w:t>
            </w:r>
          </w:hyperlink>
        </w:p>
        <w:p>
          <w:pPr>
            <w:pStyle w:val="Contents4"/>
            <w:tabs>
              <w:tab w:val="clear" w:pos="8176"/>
              <w:tab w:val="right" w:pos="9026" w:leader="dot"/>
            </w:tabs>
            <w:rPr/>
          </w:pPr>
          <w:hyperlink w:anchor="__RefHeading___Toc1076783_2870459653">
            <w:r>
              <w:rPr>
                <w:webHidden/>
                <w:rStyle w:val="IndexLink"/>
                <w:rtl w:val="true"/>
              </w:rPr>
              <w:t>مراقبه</w:t>
            </w:r>
            <w:r>
              <w:rPr>
                <w:rStyle w:val="IndexLink"/>
                <w:rtl w:val="true"/>
              </w:rPr>
              <w:tab/>
            </w:r>
            <w:r>
              <w:rPr>
                <w:rStyle w:val="IndexLink"/>
              </w:rPr>
              <w:t>30</w:t>
            </w:r>
          </w:hyperlink>
        </w:p>
        <w:p>
          <w:pPr>
            <w:pStyle w:val="Contents4"/>
            <w:tabs>
              <w:tab w:val="clear" w:pos="8176"/>
              <w:tab w:val="right" w:pos="9026" w:leader="dot"/>
            </w:tabs>
            <w:rPr/>
          </w:pPr>
          <w:hyperlink w:anchor="__RefHeading___Toc1076785_2870459653">
            <w:r>
              <w:rPr>
                <w:webHidden/>
                <w:rStyle w:val="IndexLink"/>
                <w:rtl w:val="true"/>
              </w:rPr>
              <w:t>محاسبه</w:t>
            </w:r>
            <w:r>
              <w:rPr>
                <w:rStyle w:val="IndexLink"/>
                <w:rtl w:val="true"/>
              </w:rPr>
              <w:tab/>
            </w:r>
            <w:r>
              <w:rPr>
                <w:rStyle w:val="IndexLink"/>
              </w:rPr>
              <w:t>30</w:t>
            </w:r>
          </w:hyperlink>
        </w:p>
        <w:p>
          <w:pPr>
            <w:pStyle w:val="Contents4"/>
            <w:tabs>
              <w:tab w:val="clear" w:pos="8176"/>
              <w:tab w:val="right" w:pos="9026" w:leader="dot"/>
            </w:tabs>
            <w:rPr/>
          </w:pPr>
          <w:hyperlink w:anchor="__RefHeading___Toc1076787_2870459653">
            <w:r>
              <w:rPr>
                <w:webHidden/>
                <w:rStyle w:val="IndexLink"/>
                <w:rtl w:val="true"/>
              </w:rPr>
              <w:t>معاتبه</w:t>
            </w:r>
            <w:r>
              <w:rPr>
                <w:rStyle w:val="IndexLink"/>
                <w:rtl w:val="true"/>
              </w:rPr>
              <w:tab/>
            </w:r>
            <w:r>
              <w:rPr>
                <w:rStyle w:val="IndexLink"/>
              </w:rPr>
              <w:t>30</w:t>
            </w:r>
          </w:hyperlink>
        </w:p>
        <w:p>
          <w:pPr>
            <w:pStyle w:val="Contents4"/>
            <w:tabs>
              <w:tab w:val="clear" w:pos="8176"/>
              <w:tab w:val="right" w:pos="9026" w:leader="dot"/>
            </w:tabs>
            <w:rPr/>
          </w:pPr>
          <w:hyperlink w:anchor="__RefHeading___Toc1076789_2870459653">
            <w:r>
              <w:rPr>
                <w:webHidden/>
                <w:rStyle w:val="IndexLink"/>
                <w:rtl w:val="true"/>
              </w:rPr>
              <w:t>مواخذه</w:t>
            </w:r>
            <w:r>
              <w:rPr>
                <w:rStyle w:val="IndexLink"/>
                <w:rtl w:val="true"/>
              </w:rPr>
              <w:tab/>
            </w:r>
            <w:r>
              <w:rPr>
                <w:rStyle w:val="IndexLink"/>
              </w:rPr>
              <w:t>30</w:t>
            </w:r>
          </w:hyperlink>
        </w:p>
        <w:p>
          <w:pPr>
            <w:pStyle w:val="Contents3"/>
            <w:tabs>
              <w:tab w:val="clear" w:pos="8459"/>
              <w:tab w:val="right" w:pos="9026" w:leader="dot"/>
            </w:tabs>
            <w:rPr/>
          </w:pPr>
          <w:hyperlink w:anchor="__RefHeading___Toc1076791_2870459653">
            <w:r>
              <w:rPr>
                <w:webHidden/>
                <w:rStyle w:val="IndexLink"/>
                <w:rtl w:val="true"/>
              </w:rPr>
              <w:t>برخورد با دیگران</w:t>
            </w:r>
            <w:r>
              <w:rPr>
                <w:rStyle w:val="IndexLink"/>
                <w:rtl w:val="true"/>
              </w:rPr>
              <w:tab/>
            </w:r>
            <w:r>
              <w:rPr>
                <w:rStyle w:val="IndexLink"/>
              </w:rPr>
              <w:t>31</w:t>
            </w:r>
          </w:hyperlink>
        </w:p>
        <w:p>
          <w:pPr>
            <w:pStyle w:val="Contents4"/>
            <w:tabs>
              <w:tab w:val="clear" w:pos="8176"/>
              <w:tab w:val="right" w:pos="9026" w:leader="dot"/>
            </w:tabs>
            <w:rPr/>
          </w:pPr>
          <w:hyperlink w:anchor="__RefHeading___Toc1076793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076795_2870459653">
            <w:r>
              <w:rPr>
                <w:webHidden/>
                <w:rStyle w:val="IndexLink"/>
                <w:rtl w:val="true"/>
              </w:rPr>
              <w:t>روحیه انتقاد پذیری</w:t>
            </w:r>
            <w:r>
              <w:rPr>
                <w:rStyle w:val="IndexLink"/>
                <w:rtl w:val="true"/>
              </w:rPr>
              <w:tab/>
            </w:r>
            <w:r>
              <w:rPr>
                <w:rStyle w:val="IndexLink"/>
              </w:rPr>
              <w:t>39</w:t>
            </w:r>
          </w:hyperlink>
        </w:p>
        <w:p>
          <w:pPr>
            <w:pStyle w:val="Contents3"/>
            <w:tabs>
              <w:tab w:val="clear" w:pos="8459"/>
              <w:tab w:val="right" w:pos="9026" w:leader="dot"/>
            </w:tabs>
            <w:rPr/>
          </w:pPr>
          <w:hyperlink w:anchor="__RefHeading___Toc1076797_2870459653">
            <w:r>
              <w:rPr>
                <w:webHidden/>
                <w:rStyle w:val="IndexLink"/>
                <w:rtl w:val="true"/>
              </w:rPr>
              <w:t>برخورد با فتنه جو و قانون شکن و توطیه گر</w:t>
            </w:r>
            <w:r>
              <w:rPr>
                <w:rStyle w:val="IndexLink"/>
                <w:rtl w:val="true"/>
              </w:rPr>
              <w:tab/>
            </w:r>
            <w:r>
              <w:rPr>
                <w:rStyle w:val="IndexLink"/>
              </w:rPr>
              <w:t>40</w:t>
            </w:r>
          </w:hyperlink>
        </w:p>
        <w:p>
          <w:pPr>
            <w:pStyle w:val="Contents3"/>
            <w:tabs>
              <w:tab w:val="clear" w:pos="8459"/>
              <w:tab w:val="right" w:pos="9026" w:leader="dot"/>
            </w:tabs>
            <w:rPr/>
          </w:pPr>
          <w:hyperlink w:anchor="__RefHeading___Toc1076799_2870459653">
            <w:r>
              <w:rPr>
                <w:webHidden/>
                <w:rStyle w:val="IndexLink"/>
                <w:rtl w:val="true"/>
              </w:rPr>
              <w:t>احترام به شخصیت افراد، و حفظ شخصیت خویش</w:t>
            </w:r>
            <w:r>
              <w:rPr>
                <w:rStyle w:val="IndexLink"/>
                <w:rtl w:val="true"/>
              </w:rPr>
              <w:tab/>
            </w:r>
            <w:r>
              <w:rPr>
                <w:rStyle w:val="IndexLink"/>
              </w:rPr>
              <w:t>44</w:t>
            </w:r>
          </w:hyperlink>
        </w:p>
        <w:p>
          <w:pPr>
            <w:pStyle w:val="Contents3"/>
            <w:tabs>
              <w:tab w:val="clear" w:pos="8459"/>
              <w:tab w:val="right" w:pos="9026" w:leader="dot"/>
            </w:tabs>
            <w:rPr/>
          </w:pPr>
          <w:hyperlink w:anchor="__RefHeading___Toc1076801_2870459653">
            <w:r>
              <w:rPr>
                <w:webHidden/>
                <w:rStyle w:val="IndexLink"/>
                <w:rtl w:val="true"/>
              </w:rPr>
              <w:t>برخورد های خطی</w:t>
            </w:r>
            <w:r>
              <w:rPr>
                <w:rStyle w:val="IndexLink"/>
                <w:rtl w:val="true"/>
              </w:rPr>
              <w:tab/>
            </w:r>
            <w:r>
              <w:rPr>
                <w:rStyle w:val="IndexLink"/>
              </w:rPr>
              <w:t>45</w:t>
            </w:r>
          </w:hyperlink>
        </w:p>
        <w:p>
          <w:pPr>
            <w:pStyle w:val="Contents3"/>
            <w:tabs>
              <w:tab w:val="clear" w:pos="8459"/>
              <w:tab w:val="right" w:pos="9026" w:leader="dot"/>
            </w:tabs>
            <w:rPr/>
          </w:pPr>
          <w:hyperlink w:anchor="__RefHeading___Toc1076803_2870459653">
            <w:r>
              <w:rPr>
                <w:webHidden/>
                <w:rStyle w:val="IndexLink"/>
                <w:rtl w:val="true"/>
              </w:rPr>
              <w:t>رابطه های شخصی</w:t>
            </w:r>
            <w:r>
              <w:rPr>
                <w:rStyle w:val="IndexLink"/>
                <w:rtl w:val="true"/>
              </w:rPr>
              <w:tab/>
            </w:r>
            <w:r>
              <w:rPr>
                <w:rStyle w:val="IndexLink"/>
              </w:rPr>
              <w:t>46</w:t>
            </w:r>
          </w:hyperlink>
        </w:p>
        <w:p>
          <w:pPr>
            <w:pStyle w:val="Contents3"/>
            <w:tabs>
              <w:tab w:val="clear" w:pos="8459"/>
              <w:tab w:val="right" w:pos="9026" w:leader="dot"/>
            </w:tabs>
            <w:rPr/>
          </w:pPr>
          <w:hyperlink w:anchor="__RefHeading___Toc1076805_2870459653">
            <w:r>
              <w:rPr>
                <w:webHidden/>
                <w:rStyle w:val="IndexLink"/>
                <w:rtl w:val="true"/>
              </w:rPr>
              <w:t>برنامه های تشویقی</w:t>
            </w:r>
            <w:r>
              <w:rPr>
                <w:rStyle w:val="IndexLink"/>
                <w:rtl w:val="true"/>
              </w:rPr>
              <w:tab/>
            </w:r>
            <w:r>
              <w:rPr>
                <w:rStyle w:val="IndexLink"/>
              </w:rPr>
              <w:t>47</w:t>
            </w:r>
          </w:hyperlink>
        </w:p>
        <w:p>
          <w:pPr>
            <w:pStyle w:val="Contents4"/>
            <w:tabs>
              <w:tab w:val="clear" w:pos="8176"/>
              <w:tab w:val="right" w:pos="9026" w:leader="dot"/>
            </w:tabs>
            <w:rPr/>
          </w:pPr>
          <w:hyperlink w:anchor="__RefHeading___Toc1076807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076809_2870459653">
            <w:r>
              <w:rPr>
                <w:webHidden/>
                <w:rStyle w:val="IndexLink"/>
                <w:rtl w:val="true"/>
              </w:rPr>
              <w:t>تواضع</w:t>
            </w:r>
            <w:r>
              <w:rPr>
                <w:rStyle w:val="IndexLink"/>
                <w:rtl w:val="true"/>
              </w:rPr>
              <w:tab/>
            </w:r>
            <w:r>
              <w:rPr>
                <w:rStyle w:val="IndexLink"/>
              </w:rPr>
              <w:t>48</w:t>
            </w:r>
          </w:hyperlink>
        </w:p>
        <w:p>
          <w:pPr>
            <w:pStyle w:val="Contents2"/>
            <w:tabs>
              <w:tab w:val="clear" w:pos="8743"/>
              <w:tab w:val="right" w:pos="9026" w:leader="dot"/>
            </w:tabs>
            <w:rPr/>
          </w:pPr>
          <w:hyperlink w:anchor="__RefHeading___Toc1076811_2870459653">
            <w:r>
              <w:rPr>
                <w:webHidden/>
                <w:rStyle w:val="IndexLink"/>
                <w:rtl w:val="true"/>
              </w:rPr>
              <w:t>مشورت نمودن</w:t>
            </w:r>
            <w:r>
              <w:rPr>
                <w:rStyle w:val="IndexLink"/>
                <w:rtl w:val="true"/>
              </w:rPr>
              <w:tab/>
            </w:r>
            <w:r>
              <w:rPr>
                <w:rStyle w:val="IndexLink"/>
              </w:rPr>
              <w:t>51</w:t>
            </w:r>
          </w:hyperlink>
        </w:p>
        <w:p>
          <w:pPr>
            <w:pStyle w:val="Contents3"/>
            <w:tabs>
              <w:tab w:val="clear" w:pos="8459"/>
              <w:tab w:val="right" w:pos="9026" w:leader="dot"/>
            </w:tabs>
            <w:rPr/>
          </w:pPr>
          <w:hyperlink w:anchor="__RefHeading___Toc1076813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076815_2870459653">
            <w:r>
              <w:rPr>
                <w:webHidden/>
                <w:rStyle w:val="IndexLink"/>
                <w:rtl w:val="true"/>
              </w:rPr>
              <w:t>با چه کسانی باید مشورت کرد</w:t>
            </w:r>
            <w:r>
              <w:rPr>
                <w:rStyle w:val="IndexLink"/>
                <w:rtl w:val="true"/>
              </w:rPr>
              <w:tab/>
            </w:r>
            <w:r>
              <w:rPr>
                <w:rStyle w:val="IndexLink"/>
              </w:rPr>
              <w:t>56</w:t>
            </w:r>
          </w:hyperlink>
        </w:p>
        <w:p>
          <w:pPr>
            <w:pStyle w:val="Contents3"/>
            <w:tabs>
              <w:tab w:val="clear" w:pos="8459"/>
              <w:tab w:val="right" w:pos="9026" w:leader="dot"/>
            </w:tabs>
            <w:rPr/>
          </w:pPr>
          <w:hyperlink w:anchor="__RefHeading___Toc1076817_2870459653">
            <w:r>
              <w:rPr>
                <w:webHidden/>
                <w:rStyle w:val="IndexLink"/>
                <w:rtl w:val="true"/>
              </w:rPr>
              <w:t>با چه کسانی نباید مشورت کرد</w:t>
            </w:r>
            <w:r>
              <w:rPr>
                <w:rStyle w:val="IndexLink"/>
                <w:rtl w:val="true"/>
              </w:rPr>
              <w:tab/>
            </w:r>
            <w:r>
              <w:rPr>
                <w:rStyle w:val="IndexLink"/>
              </w:rPr>
              <w:t>58</w:t>
            </w:r>
          </w:hyperlink>
        </w:p>
        <w:p>
          <w:pPr>
            <w:pStyle w:val="Contents2"/>
            <w:tabs>
              <w:tab w:val="clear" w:pos="8743"/>
              <w:tab w:val="right" w:pos="9026" w:leader="dot"/>
            </w:tabs>
            <w:rPr/>
          </w:pPr>
          <w:hyperlink w:anchor="__RefHeading___Toc1076819_2870459653">
            <w:r>
              <w:rPr>
                <w:webHidden/>
                <w:rStyle w:val="IndexLink"/>
                <w:rtl w:val="true"/>
              </w:rPr>
              <w:t>استقامت در برخورد با مشکلات و فشار کار</w:t>
            </w:r>
            <w:r>
              <w:rPr>
                <w:rStyle w:val="IndexLink"/>
                <w:rtl w:val="true"/>
              </w:rPr>
              <w:tab/>
            </w:r>
            <w:r>
              <w:rPr>
                <w:rStyle w:val="IndexLink"/>
              </w:rPr>
              <w:t>60</w:t>
            </w:r>
          </w:hyperlink>
        </w:p>
        <w:p>
          <w:pPr>
            <w:pStyle w:val="Contents2"/>
            <w:tabs>
              <w:tab w:val="clear" w:pos="8743"/>
              <w:tab w:val="right" w:pos="9026" w:leader="dot"/>
            </w:tabs>
            <w:rPr/>
          </w:pPr>
          <w:hyperlink w:anchor="__RefHeading___Toc1076821_2870459653">
            <w:r>
              <w:rPr>
                <w:webHidden/>
                <w:rStyle w:val="IndexLink"/>
                <w:rtl w:val="true"/>
              </w:rPr>
              <w:t>محکم کاری</w:t>
            </w:r>
            <w:r>
              <w:rPr>
                <w:rStyle w:val="IndexLink"/>
                <w:rtl w:val="true"/>
              </w:rPr>
              <w:tab/>
            </w:r>
            <w:r>
              <w:rPr>
                <w:rStyle w:val="IndexLink"/>
              </w:rPr>
              <w:t>64</w:t>
            </w:r>
          </w:hyperlink>
        </w:p>
        <w:p>
          <w:pPr>
            <w:pStyle w:val="Contents3"/>
            <w:tabs>
              <w:tab w:val="clear" w:pos="8459"/>
              <w:tab w:val="right" w:pos="9026" w:leader="dot"/>
            </w:tabs>
            <w:rPr/>
          </w:pPr>
          <w:hyperlink w:anchor="__RefHeading___Toc1076823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076825_2870459653">
            <w:r>
              <w:rPr>
                <w:webHidden/>
                <w:rStyle w:val="IndexLink"/>
                <w:rtl w:val="true"/>
              </w:rPr>
              <w:t>داشتن نظم و قدرت تنظیم امور</w:t>
            </w:r>
            <w:r>
              <w:rPr>
                <w:rStyle w:val="IndexLink"/>
                <w:rtl w:val="true"/>
              </w:rPr>
              <w:tab/>
            </w:r>
            <w:r>
              <w:rPr>
                <w:rStyle w:val="IndexLink"/>
              </w:rPr>
              <w:t>65</w:t>
            </w:r>
          </w:hyperlink>
        </w:p>
        <w:p>
          <w:pPr>
            <w:pStyle w:val="Contents2"/>
            <w:tabs>
              <w:tab w:val="clear" w:pos="8743"/>
              <w:tab w:val="right" w:pos="9026" w:leader="dot"/>
            </w:tabs>
            <w:rPr/>
          </w:pPr>
          <w:hyperlink w:anchor="__RefHeading___Toc1076827_2870459653">
            <w:r>
              <w:rPr>
                <w:webHidden/>
                <w:rStyle w:val="IndexLink"/>
                <w:rtl w:val="true"/>
              </w:rPr>
              <w:t>برنامه ریزی و سازماندهی</w:t>
            </w:r>
            <w:r>
              <w:rPr>
                <w:rStyle w:val="IndexLink"/>
                <w:rtl w:val="true"/>
              </w:rPr>
              <w:tab/>
            </w:r>
            <w:r>
              <w:rPr>
                <w:rStyle w:val="IndexLink"/>
              </w:rPr>
              <w:t>66</w:t>
            </w:r>
          </w:hyperlink>
        </w:p>
        <w:p>
          <w:pPr>
            <w:pStyle w:val="Contents2"/>
            <w:tabs>
              <w:tab w:val="clear" w:pos="8743"/>
              <w:tab w:val="right" w:pos="9026" w:leader="dot"/>
            </w:tabs>
            <w:rPr/>
          </w:pPr>
          <w:hyperlink w:anchor="__RefHeading___Toc1076829_2870459653">
            <w:r>
              <w:rPr>
                <w:webHidden/>
                <w:rStyle w:val="IndexLink"/>
                <w:rtl w:val="true"/>
              </w:rPr>
              <w:t>استفاده از امکانات</w:t>
            </w:r>
            <w:r>
              <w:rPr>
                <w:rStyle w:val="IndexLink"/>
                <w:rtl w:val="true"/>
              </w:rPr>
              <w:tab/>
            </w:r>
            <w:r>
              <w:rPr>
                <w:rStyle w:val="IndexLink"/>
              </w:rPr>
              <w:t>69</w:t>
            </w:r>
          </w:hyperlink>
        </w:p>
        <w:p>
          <w:pPr>
            <w:pStyle w:val="Contents2"/>
            <w:tabs>
              <w:tab w:val="clear" w:pos="8743"/>
              <w:tab w:val="right" w:pos="9026" w:leader="dot"/>
            </w:tabs>
            <w:rPr/>
          </w:pPr>
          <w:hyperlink w:anchor="__RefHeading___Toc1076831_2870459653">
            <w:r>
              <w:rPr>
                <w:webHidden/>
                <w:rStyle w:val="IndexLink"/>
                <w:rtl w:val="true"/>
              </w:rPr>
              <w:t xml:space="preserve">کتمان اسرار </w:t>
            </w:r>
            <w:r>
              <w:rPr>
                <w:rStyle w:val="IndexLink"/>
                <w:rtl w:val="true"/>
              </w:rPr>
              <w:t>(</w:t>
            </w:r>
            <w:r>
              <w:rPr>
                <w:rStyle w:val="IndexLink"/>
                <w:rtl w:val="true"/>
              </w:rPr>
              <w:t>سر نگهداری</w:t>
            </w:r>
            <w:r>
              <w:rPr>
                <w:rStyle w:val="IndexLink"/>
                <w:rtl w:val="true"/>
              </w:rPr>
              <w:t>)</w:t>
              <w:tab/>
            </w:r>
            <w:r>
              <w:rPr>
                <w:rStyle w:val="IndexLink"/>
              </w:rPr>
              <w:t>70</w:t>
            </w:r>
          </w:hyperlink>
        </w:p>
        <w:p>
          <w:pPr>
            <w:pStyle w:val="Contents3"/>
            <w:tabs>
              <w:tab w:val="clear" w:pos="8459"/>
              <w:tab w:val="right" w:pos="9026" w:leader="dot"/>
            </w:tabs>
            <w:rPr/>
          </w:pPr>
          <w:hyperlink w:anchor="__RefHeading___Toc1076833_2870459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076835_2870459653">
            <w:r>
              <w:rPr>
                <w:webHidden/>
                <w:rStyle w:val="IndexLink"/>
                <w:rtl w:val="true"/>
              </w:rPr>
              <w:t>موقعیت شناسی</w:t>
            </w:r>
            <w:r>
              <w:rPr>
                <w:rStyle w:val="IndexLink"/>
                <w:rtl w:val="true"/>
              </w:rPr>
              <w:tab/>
            </w:r>
            <w:r>
              <w:rPr>
                <w:rStyle w:val="IndexLink"/>
              </w:rPr>
              <w:t>72</w:t>
            </w:r>
          </w:hyperlink>
        </w:p>
        <w:p>
          <w:pPr>
            <w:pStyle w:val="Contents3"/>
            <w:tabs>
              <w:tab w:val="clear" w:pos="8459"/>
              <w:tab w:val="right" w:pos="9026" w:leader="dot"/>
            </w:tabs>
            <w:rPr/>
          </w:pPr>
          <w:hyperlink w:anchor="__RefHeading___Toc1076837_2870459653">
            <w:r>
              <w:rPr>
                <w:webHidden/>
                <w:rStyle w:val="IndexLink"/>
                <w:rtl w:val="true"/>
              </w:rPr>
              <w:t>خاتمه</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14_74634"/>
      <w:bookmarkStart w:id="1" w:name="pg8914_74634"/>
      <w:bookmarkEnd w:id="1"/>
    </w:p>
    <w:p>
      <w:pPr>
        <w:pStyle w:val="Heading2"/>
        <w:numPr>
          <w:ilvl w:val="1"/>
          <w:numId w:val="1"/>
        </w:numPr>
        <w:rPr/>
      </w:pPr>
      <w:bookmarkStart w:id="2" w:name="pg8914_74634"/>
      <w:bookmarkStart w:id="3" w:name="__RefHeading___Toc1076759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مسؤوليت ها ومسؤولين</w:t>
      </w:r>
    </w:p>
    <w:p>
      <w:pPr>
        <w:pStyle w:val="BookText"/>
        <w:rPr/>
      </w:pP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کتاب حاضر که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ها و صفات بایسته و شایسته مسؤولين بحث می کند توسط این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ویرایش و اعراب گذاری گردید، و تقدیم خوانندگان گرامی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مسؤوليت ها ومسؤولين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مسؤولین از نظر اسلام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محل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دفتر انتشارات اسلامی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676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14_74636"/>
      <w:bookmarkStart w:id="8" w:name="pg8914_74636"/>
      <w:bookmarkEnd w:id="8"/>
    </w:p>
    <w:p>
      <w:pPr>
        <w:pStyle w:val="Heading2"/>
        <w:numPr>
          <w:ilvl w:val="1"/>
          <w:numId w:val="1"/>
        </w:numPr>
        <w:rPr/>
      </w:pPr>
      <w:bookmarkStart w:id="9" w:name="pg8914_74636"/>
      <w:bookmarkStart w:id="10" w:name="__RefHeading___Toc1076763_2870459653"/>
      <w:bookmarkStart w:id="11" w:name="_Toc3"/>
      <w:bookmarkEnd w:id="9"/>
      <w:bookmarkEnd w:id="10"/>
      <w:r>
        <w:rPr>
          <w:rtl w:val="true"/>
        </w:rPr>
        <w:t>پیشگفتار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یگانه دینی که تقاضا و خواسته های درونی و فطری بشر را در جهت صحیح و سعادت خود انسان به طور کامل و با در نظر گرفتن همهء جوانب تنظیم و تعدیل نموده و استعداد های بالقوه را به فعلیت رسانده، مکتب آسمانی اسلام و دین الهی است، و یکی از چیزهائی که مکاتب دیگر در قانون گذاری و تعیین وظائف و خط مشی کلی برای آن خطای بزرگی نموده و نیازهای ذاتی و سعادت انسان ها را نادیده گرفته اند، موضوع انسان و اجتماع و نوع روابط افراد با یکدیگر می باشد، همۀ افراد و جوامع استعداد رشد داشته و دارند، البته بالقوه نه بالفعل، زیرا رشد بالفعل مخصوص ملائکه است، قوانین و ضوابط نیکو و جامع می تواند در روابط اجتماعی آمادگی های باطنی انسان ها را به مرحلهٔ کمال و عمل رسانده و آینده ای زیبا و شایسته و عالی را تأمین و تضمین کند، و به عکس برنامه ها و قانون های ناصحیح و خالی از محتوا جامعه را به انحطاط و سقوط می کشاند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حکومت های جهان برنامه ریزی خود را بر اساس تمتع و خودکامگی و در بهره گیری های مادی قرار داده اند و روش اسلام با این هوس بازي ها كاملاً مخالف است، نظام های طاغوتی اصولاً بر مبنای دید سطحی و ظاهری و بدون اهمیت دادن به سرمایه ها و منابع خدادادی </w:t>
      </w:r>
    </w:p>
    <w:p>
      <w:pPr>
        <w:pStyle w:val="BookText"/>
        <w:rPr/>
      </w:pPr>
      <w:r>
        <w:rPr>
          <w:rFonts w:ascii="IRNazanin" w:hAnsi="IRNazanin" w:eastAsia="IRNazanin"/>
          <w:color w:val="111111"/>
          <w:sz w:val="28"/>
          <w:sz w:val="28"/>
          <w:szCs w:val="28"/>
          <w:rtl w:val="true"/>
          <w:lang w:bidi="fa-IR"/>
        </w:rPr>
        <w:t>افراد، اجتماع را با عینک استخدام و استثمار دیده و با روحیۀ بزرگی طلبی و طغیان و سرکشی برای بشر تصمیم می گیرند، و از این جهت ملت ها را تحقیر و ضعیف نموده اند، و تا آنجا که تاریخ نشان می دهد همیشه دنیا به این صورت بوده و الآن هم روابطی که بین ملت ها و حکومت ها هست از همین قبیل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نخستین ندائی که بشر را به سوی اجتماع دعوت نمود و به جامعه شخصیت مستقل واقعی داد، ندای آسمانی اسلام بود که در تربیت انسان ها و راهنمائی آنها به سوی سعادت حقیقی رابطه واقعی بین فرد و اجتماع را در نظر گرفته، و بر این اساس با یک سلسله ضوابط و قوانین، مردم را به سوی حیات اجتماعی و پاکیزگی آن هدایت نموده، ولذا به منظور استوار ساختن پیوندهای اجتماعی و مصون نگه داشتن جامعه از گزند عوامل فساد و موانع رشد تدابیری اتخاذ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عواملی ایجاد و تقویت نموده که تشکل و وحدت جامعه مستحکم و روابط افراد با یکدیگر ثابت و محکم تر گردد، مثل اینکه دعوت به اعتصام به ریسمان پروردگار و یا اخوت و برادری، ایمانی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خدا چنگ زنید و متفرق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های با ایمان برادر یکدیگرند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به صورت جلوگیری از اموری که پیوند های اجتماعی را سست و جامعه را بیمار و علیل می کند و به تشکل نظام لطمه می زند که در همان </w:t>
      </w:r>
    </w:p>
    <w:p>
      <w:pPr>
        <w:pStyle w:val="BookText"/>
        <w:rPr/>
      </w:pPr>
      <w:r>
        <w:rPr>
          <w:rFonts w:ascii="IRNazanin" w:hAnsi="IRNazanin" w:eastAsia="IRNazanin"/>
          <w:color w:val="111111"/>
          <w:sz w:val="28"/>
          <w:sz w:val="28"/>
          <w:szCs w:val="28"/>
          <w:rtl w:val="true"/>
          <w:lang w:bidi="fa-IR"/>
        </w:rPr>
        <w:t xml:space="preserve">آیۀ قبل بعد از دعوت به اعتصام از تفرقه جلوگیری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در آیۀ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تَنازَعُوا فَتَفْشَلُوا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نزاع و کشمکش نکنید که سست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اسلام به منظور تحکیم و تقویت وحیات جامعه علاوه بر مسائل ذکر شده یک سری برنامه و وظائف اجتماعی تعیین و تکلیف نموده که عمل به آنها سعادت جوامع را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وظائف و مسؤولیت های اجتماعی علاوه بر اینکه یکی از عوامل بقاء و حیات و انسجام واقعی جامعه ها است حقی است مسلم به دوش فرد فرد انسان ها، زیرا هر کجا از انجام وظیفه سخن به میان بیاید پای حق و حقوق هم در کار می باشد، مثلاً هنگامی که می گوئیم پدر و مادر نسبت به فرزند وظائفی دارند یا به عکس، یعنی حقی است که باید مراعات گردد و همینطور معلم و دانش آموز و والی و رعیت و همۀ جوامع کوچک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دین اسلام وظائف و حقوق متقابل انسان ها را بر اساس سازمان و ساختمان وجودی بشر و با توجه به نیازهای واقعی و فطری و در جهت رشد جوامع بشری تعیین و هدایت نموده، و جهت اصلی آن را سعادت و سلامت افراد و جلب منافع ودفع مضار و حمایت از یکدیگر و انسان دوستی حقیقی پایه گذاری کرده، بدیهی است تعهد عملی در این موضوع نقش بزرگی در کمال و تمدن صحیح و استحکام نظام اجتماعی خواهد داشت، و موجبات رشد استعداد ها و رفع موانع و نا امنی و خطرات کوچک و بزرگ را فراهم می نماید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همۀ افراد مطلقاً احساس مسؤولیت نسبت به هم نموده و در تکالیف عمومی و حقوق مشترک تحت یک عقیده و ایمان کوتاهی و </w:t>
      </w:r>
    </w:p>
    <w:p>
      <w:pPr>
        <w:pStyle w:val="BookText"/>
        <w:rPr/>
      </w:pPr>
      <w:r>
        <w:rPr>
          <w:rFonts w:ascii="IRNazanin" w:hAnsi="IRNazanin" w:eastAsia="IRNazanin"/>
          <w:color w:val="111111"/>
          <w:sz w:val="28"/>
          <w:sz w:val="28"/>
          <w:szCs w:val="28"/>
          <w:rtl w:val="true"/>
          <w:lang w:bidi="fa-IR"/>
        </w:rPr>
        <w:t>سستی نکردند، حقی زمین نمانده و ظلمت ها و تاریکی ها در چنین جامعه ای تبدیل به نور و هدایت و نهایتاً زمینه های رشد و فعلیت استعداد ها و رسیدن به کمال مطلوب ایجاد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 این است که افراد پی به این حقیقت برده و با بی تفاوتی و بی توجهی نسبت به امر مذکور جامعۀ سالم را اگر چه دائره آن وسیع نباشد، علیل و بیمار نگردانند، چون از باب مثال فساد و عدم تعهد مردی که به عنوان رئیس خانواده تعدادی تحت تکفل و تربیت و سر پرستی وی قرار گرفته اند باعث متلاشی شدن سقوط و حق کشی این جامعۀ کوچک خواهد شد و پایه های زندگی را در هم خواهد ریخت، بی توجهی نسبت به وظائف انسانی و یا فساد یک رئیس مملکت و زمامدار و یا عالم و دانشمند فاسد هم عالم را به فساد و تباهی می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فَسَدَ الْعَالِمُ فَسَدَ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عکس صلاح و تعهد و درایت مرد خانه افراد خانواده را به سعادت و صفا و صمیمیت و مدارج عالیه هدایت نموده و نقش یک زمامدار لایق و یا یک عالم صالح عادل هم حیات و سعادت آن جامعه را تأمین و تضمین خواهد نمود، و به هر مقدار دائرۀ روابط با افراد و مسؤولیت ها سنگین تر و وسیع تر باشد امکان صلاح و فساد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مطالب مذکور روشن گردید که همۀ افراد مسؤول یکدیگر، و در این مسأله عموماً شریک می باشند و غفلت از آن علاوه بر آثار سوء وضعی عقوبت سختی در عالم قیامت خواهد داشت، تأکیدات فراوان در ابعاد این موضوع از زبان قرآن و اولیاء خدا حاکی بر اهمیت آن می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با عنایات پروردگار متعال بتوانیم گوشه ای از این موضوع را با آن ابعاد گسترده ای که دارد تحت عنوان مسؤولیت های قانونی و حقوقی بررسی و تحقیق نمائیم، زیرا در جامعه اسلامی علاوه بر وظائف </w:t>
      </w:r>
    </w:p>
    <w:p>
      <w:pPr>
        <w:pStyle w:val="BookText"/>
        <w:rPr/>
      </w:pPr>
      <w:r>
        <w:rPr>
          <w:rFonts w:ascii="IRNazanin" w:hAnsi="IRNazanin" w:eastAsia="IRNazanin"/>
          <w:color w:val="111111"/>
          <w:sz w:val="28"/>
          <w:sz w:val="28"/>
          <w:szCs w:val="28"/>
          <w:rtl w:val="true"/>
          <w:lang w:bidi="fa-IR"/>
        </w:rPr>
        <w:t xml:space="preserve">و تکالیف همگانی و اخلاقی یک نوع مسؤولیت های به خصوصی با قیافه های معين وشكل خاص وجود دارد که نام آن را مسؤولیت های قانونی یا حقوقی رسمی در نظام و حکومت اسلامی 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برنامه های آنان مستقیم مربوط به نظام حکومتی می شود و در ادارۀ امور مداخله تشکیلاتی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خواهیم دید که عهده دار ادارۀ اجتماعی کیست و سیرۀ او چیست؟</w:t>
      </w:r>
    </w:p>
    <w:p>
      <w:pPr>
        <w:pStyle w:val="BookText"/>
        <w:rPr/>
      </w:pPr>
      <w:r>
        <w:rPr>
          <w:rFonts w:ascii="IRNazanin" w:hAnsi="IRNazanin" w:eastAsia="IRNazanin"/>
          <w:color w:val="111111"/>
          <w:sz w:val="28"/>
          <w:sz w:val="28"/>
          <w:szCs w:val="28"/>
          <w:rtl w:val="true"/>
          <w:lang w:bidi="fa-IR"/>
        </w:rPr>
        <w:t>لازم به یادآوری است که انتخاب این بحث به دلیل ضرورتی بود که احساس می شد تغییر و تحولاتی که شرائط اجتماعی و سیاسی جامعه اقتضاء نموده و نصب و تفویض هایی که در مورد مسؤولین به عمل آمده و می آید چنانچه خالی از هر نوع اعمال تمایلات نفسانی و بر اصول اسلام مقرر باشد جامعۀ اسلامی رو به سعادت خواهد رفت و در این زمینه مشکلی پیش نخواهد آمد، لذا قبل از ورود در موضوع مسؤولیت ها و مسؤولین از خداوند متعال یاری خواسته و به منظور تمسک و تبرک به نمونه هایی از آیات قرآن و اخبار به عنوان حسن افتتاح و تعیین منبع اصلی بحث تا آخر اشاره می نمائیم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از یکی از قصه های بسیار آموزنده قرآن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متعال مأمور شد تا به سوی فرعون طغیان گر به منظور مبارزه با کفر و شرک و نجات مردم از ذلت و اسارت و رساندن به فلاح و رستگاری برو، این مسؤولیت عظیم پس از بازگشت از کوه طور و تجرید کامل، به آن پیامبر بزرگ واگذار گردید،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إِلى فِرْعَوْنَ إِنَّهُ طغی</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فرعون که همانا او سرکشی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از کوه حرا مسؤولیت های بزرگی و وظیفه های سنگینی به عهده ایشان واگذار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الْمُدَّيِّرُ قُمْ فَانْذِرْ وَرَبَّكَ فَكَبَرُ </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رسولی که خود را به لباس در پیچیده ای به اندرز و پنده خلق را خداترس گردان و خدای را به بزرگی و کبریائی یادکن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قدم اول برای کسی که به اداء تکالیف اجتماعی عظیمی موظف می شود قبل از شروع به آن تهذیب و تجرید کامل نفس و خالی نمودن آن از هر نوع وابستگی است که در این صورت تنها خدا در قلب انسان جای دارد،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طریق و بازگشت از کوه طور و تقویت ارتباط با خداوند، در آغاز حرکت به سوی انجام مأموریتی عظیم در جهت آن، ابزار و وسائل واقعی را برای ادامه و شروع به چنین حرکتی را از خداوند تقاضا نمود، خداوندی که ربّ و تربیت کننده همۀ موجودات و از هرکس به نیاز انسان آگاه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قدم دوم که انسان برای هر اقدامی ناچار باید از وسائل و ابزار مربوطه و حیاتی کار برخوردار باشد که خداوند از قول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اشْرَحْ لى صَدْري، وَيَسِرْلي آمري، وَاحْلُلْ عُقْدَةً مِنْ لِساني، يَفْقَهُوا قَوْلِي، وَاجْعَلْ لى وَزِيراً مِنْ أَهْلِي، هَارُونَ أَخي، اُشْدُدْ بِهِ اَزْری، وَ اَشْرِكْهُ في أَمْرِي، كَيْ نُسَبِّحَكَ كَثِيراً، وَنَذْكُرَكَ كَثِيراً، إِنَّكَ كُنْتَ بِنا بَصيراً،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لي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شرح صدر به من عطا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عوامل معنوی در جهت موفقیت و پیشرفت برای یک </w:t>
      </w:r>
    </w:p>
    <w:p>
      <w:pPr>
        <w:pStyle w:val="BookText"/>
        <w:rPr/>
      </w:pPr>
      <w:r>
        <w:rPr>
          <w:rFonts w:ascii="IRNazanin" w:hAnsi="IRNazanin" w:eastAsia="IRNazanin"/>
          <w:color w:val="111111"/>
          <w:sz w:val="28"/>
          <w:sz w:val="28"/>
          <w:szCs w:val="28"/>
          <w:rtl w:val="true"/>
          <w:lang w:bidi="fa-IR"/>
        </w:rPr>
        <w:t>انسان دلسوز جامعه و کسی که هادی و راهنمای انسان ها بوده و یا مدیریت جامعه ای را به عهده داشته، داشتن شرح صدر و سینه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الرِّياسَةِ سِعَةُ الصَّدْرِا</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ریاست کردن داشتن سعۀ صدر و گشایش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کسی که از چنین نعمتی برخوردار باشد دارای روح گذشت و حالت چشم پوشی و در نتیجه آماده برای مقابله با مشکلات و انواع ناملایمات روزگار خواهد بود علاوه بر اینکه برخورداری از این فیض الهی امری است لازم وحیاتی، و طبعاً کسی که از چنین فضیلتی محروم باشد قدرت مقاومت در برابر مشکلات را ندارد،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ضافَ صَدْرَهُ لَمْ يَصْبِرْ عَلى آداءِ الْحَقِّ</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سینۀ او تنگ باشد بر اداء و انجام حق صبر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وَيَسِّرْلی آمری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آسان گردان کار را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تحمل بار سنگینی همچون هدایت جامعه و ادارۀ امور آن، نه تنها قادر به ادامۀ آن نخواهد بود، بلکه اگر لطف پروردگار شامل حالش نشود ممکن است در اثر وسعت کار و سنیگنی بار روحیه خود را باخته و با شکست مواجه گردد، و لذا باید از خداوند درخواست نمود تا کارها آسان گردد و مشکلات در نظر انسان کوچک جلوه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وَاحْلُلْ عُقْدَةً مِنْ لِساني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را از زبانم بگشا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لوازم دیگر برای انسانی که با جامعه سروکار داشته و مرجع هدایت مردم بوده و ادارۀ امور به عهدۀ وی واگذار شده برخورداری از نیروی بیان وقدرت برسخن است، زیرا بخش عظیمی از نیازمندی های </w:t>
      </w:r>
    </w:p>
    <w:p>
      <w:pPr>
        <w:pStyle w:val="BookText"/>
        <w:rPr/>
      </w:pPr>
      <w:r>
        <w:rPr>
          <w:rFonts w:ascii="IRNazanin" w:hAnsi="IRNazanin" w:eastAsia="IRNazanin"/>
          <w:color w:val="111111"/>
          <w:sz w:val="28"/>
          <w:sz w:val="28"/>
          <w:szCs w:val="28"/>
          <w:rtl w:val="true"/>
          <w:lang w:bidi="fa-IR"/>
        </w:rPr>
        <w:t xml:space="preserve">انسان و اصلاح امور و مسائل درونی از این رهگذر میسر خواهد بود، ایراد سخن به نحو صحیح و بدون لكنت زبان و ضعف در بیان و خلاصه دارا بودن بیان مطلوب و رسا از نعمت های بزرگ الهی است، إِنَّ مِنَ الْبَيَانِ 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بعضی از بیان ها سحر آمیز و دارای حالت نفوذی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مردم سخنم را خوب بفهمند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درخواست باز شدن گره از زبان و بدست آوردن قدرت بیان نباید به منظور استفادۀ شخصی و برآورده شدن نیازهای فردی تنها باشد، بلکه هدف اصلی باید این باشد که از برکت این سرمایۀ خدادادی معارف الهی به صورت زیبا و خوب تفهیم مردم گردد و انسان بتواند دین الهی را آن چنان که هست رواج داده و مکتب توحید را به نحو مطلوب اشاعه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لى وزيراً مِنْ أهْلي، هَارُونَ أَحَى، أَشْدُدْ بِهِ أَزْرى، وَ أَشْرِكْهُ في آمري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ده برای من وزیری از خانواده ام، هارون برادرم را، به واسطۀ او پشت مرا محکم کن، و او را در امر رسالت با من شریک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انسان به منظور بالا بردن سطح فرهنگ و نشر معارف الهی در جامعه با توجه به موانع و بلاهای اجتماعی نیازمند به کمک و همکاری و همدردی دیگران است همان طوری که اثر موفقیت در کارهای اجتماعی بدست آوردن انواع همکاری ها و معاونت افراد شایسته می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مسؤولیت های حکومتی اسلام که جنبۀ قانونی و رسمی و جنبۀ اداری دارد، داشتن وزراء و وزیر الوزراء و در انواع مختلف ادارات اجتماعی داشتن معاونت های فکری، اجرایی، برنامه ریزی امری است ضروری و لازم که باید با درایت و تعمق خاص فرد مسؤول مناسب ترین و لایق ترین افراد را در جهت همکاری به خود جلب نماید، و در چنین </w:t>
      </w:r>
    </w:p>
    <w:p>
      <w:pPr>
        <w:pStyle w:val="BookText"/>
        <w:rPr/>
      </w:pPr>
      <w:r>
        <w:rPr>
          <w:rFonts w:ascii="IRNazanin" w:hAnsi="IRNazanin" w:eastAsia="IRNazanin"/>
          <w:color w:val="111111"/>
          <w:sz w:val="28"/>
          <w:sz w:val="28"/>
          <w:szCs w:val="28"/>
          <w:rtl w:val="true"/>
          <w:lang w:bidi="fa-IR"/>
        </w:rPr>
        <w:t xml:space="preserve">صورتی چون هر دو نفر یا چند نفر می خواهند یک هدف را دنبال کنند منتهی به شکل مسؤول و معاون و یا طراح و اجراء کننده و باید با هماهنگی مخصوص و به صورت طبیعی جریان کار و حرکت ادامه یابد و متوقف نشود، لذا باید در مورد معاونت دقت زیاد به عمل آید، که در این زمینه داستان بسیار آموزنده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مطلب بوده، و ضمناً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اصل لازم برای انتخاب فرد معاون را بیان فرموده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وزیر و معاونتی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لى وزيراً مِنْ أَهْلى، هارون آخی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امامت و ابعاد وسیع آن قطعاً باید از جانب خداوند باشد و بشر در این امر مهم حق اظهار نظر ندارد زیرا تنها کسی حالات و استعداد های درونی و قبل و حال و آینده انسان اطلاع دارد همان کسی است که او را آفریده و حکمت پروردگار بر این اساس است که لایق ترین افراد برای امامت و رسالت برگزیده شوند، مسلماً پیامبر خدا هم روی همین اصل شایسته ترین فرد را از جانب پروردگار به عنوان جانشین و وزیر و یا معاونت انتخاب می نماید، لذا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باری تعالی درخواست می نماید تا هارون برادرش وزیر او گردد و استجابت این درخواست حاکی براین است که در هارون لیاقت های ذاتی وجود داشته و اینکه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کرده وزیر من را از اهلم قرارده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بستگان و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شرائط و صلاحیت های لازم در همکاری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رسالت در وی نبود قطعاً این دعا مستجاب نمی شد، همانگونه که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فرزند تو از اهلت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بنابراین معلوم می شود بکار رفتن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اهلیت و صلاحیت هم هست یعنی کسی که استعداد های ذاتی و طبیعی برای همکاری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می باشد و علاوه بر نسبت نسبی با ذاتاً لايق ترین و مناسب ترین فرد است هارون برادر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 همکار انسان باید کسی باشد که بتوان به اصطلاح معروف به او پشت گرم کرد و کارهای وی ممضای فرد مسؤول و کاملاً مورد اطمینان باشد یعنی درست همان هدفی را دنبال نماید که از وی خواسته اند و در این مسأله نگرانی و شک و تردید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بِهِ آزْری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است بین کسی که انسان یقین دارد کارها را به نحو صحیح و مطلوب انجام داده و موجب رشد و کمال حوزۀ فعالیت می گردد اگر چه خود انسان در محیط کار حضور نداشته باشد و یا کسی که اطمینانی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امر فعالیت ها از ملازمات معاون می باشد، یعنی باید بتواند با هماهنگی لازم در تصمیمات و در تحکیم و تقویت امور و اداء وظایف از شرکت فعال برخوردار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أَشْرِكْهُ في آمري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 نُسَبِّحَكَ كَثِيراً، وَنَدْكُرَكَ كَثِيراً، إِنَّكَ كُنتَ بنا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دائم به ستایش و سپاس تو پردازم، و تو را بسیار یاد کنم، که همانا توئی بصیر و مهربان به احوال 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اداء تکلیفی الهی در ادامۀ رسالت و درجهت مبارزه با فرعون از باری تعالی درخواست نموده به یک نقطۀ مرکزی می رسد که آن ستایش و سپاسگزاری و ذکر دائم پروردگار است، در عین حالی که شرح صدر فی نفسه مطلوب و یا درخواست های دیگر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ذاتاً و مستقلاً دارای محاسن و مزایایی </w:t>
      </w:r>
    </w:p>
    <w:p>
      <w:pPr>
        <w:pStyle w:val="BookText"/>
        <w:rPr/>
      </w:pPr>
      <w:r>
        <w:rPr>
          <w:rFonts w:ascii="IRNazanin" w:hAnsi="IRNazanin" w:eastAsia="IRNazanin"/>
          <w:color w:val="111111"/>
          <w:sz w:val="28"/>
          <w:sz w:val="28"/>
          <w:szCs w:val="28"/>
          <w:rtl w:val="true"/>
          <w:lang w:bidi="fa-IR"/>
        </w:rPr>
        <w:t>می باشد لیکن همۀ آنها مقدمه است برای به دست آوردن طاعت و بندگی خالص خدا که در تسبیح و ذکر تجلی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یک مطلب اساسی و نتیجۀ اصلی می رسیم که مسؤولیت ها و تکالیف اجتماعی با آنچه در طریق آن از لوازم محسوب می شود باید همه، جهت صحیح و منظور الهی داشته باشد و مقام و ریاست و همۀ متعلقات آن به عنوان هدف تصور نشود که معمولاً در نظام های طاغوتی جهان چنین بوده و برای مقامات امتیازات و اصالت قائل می باشند و ریاست و مسؤولیت را یک هدف می دانند، و از این جهت قانون گذاران و کسانی که زمام امور مردم را به ناحق در اختیار گرفته اند ظلم بزرگی در حق بشر روا داشته و اصولاً در تعیین وظائف اجتماعی و انتخاب افراد و خط مشی کلی در روابط عمومی بدون در نظر گرفتن جنبه های معنوی و نیاز های ذاتی و فطری انسان ها و بر اساس دید مادی و جهان بینی ظاهری و در جهت تقویت نظام های حکومتی خویش، مسؤولیتی مناسب با تمایلات و خواسته های نفسانی تعیین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چنین صورتی چه بلاهای اجتماعی و ظلم ها و بی عدالتی ها در جوامع بشری اتفاق خواهد افتاد، اما در جهان بینی اسلام و در جامعۀ اسلامی آنچه اصل بوده و هدف اساسی را تشکیل می دهد هدایت و سعادت بشر و مقامات ظاهری و مسؤولیت های اجتماعی به عنوان اداء وظیفه الهی و کسب رضایت حق و نشر و بسط معارف توحیدی به حساب می آید و ریاست و عناوین ظاهری چنانچه در جهت خدمت به مردم نباشد و امیال شخصی بخواهد اعمال گردد محکوم و آن شخص مؤاخذ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اسلام همه مسؤول یکدیگر و هر فردی علاوه بر وظائف فردی وظیفه دستگیری از دیگران و سلامت و سعادت و کمال جامعه را هم به </w:t>
      </w:r>
    </w:p>
    <w:p>
      <w:pPr>
        <w:pStyle w:val="BookText"/>
        <w:rPr/>
      </w:pPr>
      <w:r>
        <w:rPr>
          <w:rFonts w:ascii="IRNazanin" w:hAnsi="IRNazanin" w:eastAsia="IRNazanin"/>
          <w:color w:val="111111"/>
          <w:sz w:val="28"/>
          <w:sz w:val="28"/>
          <w:szCs w:val="28"/>
          <w:rtl w:val="true"/>
          <w:lang w:bidi="fa-IR"/>
        </w:rPr>
        <w:t xml:space="preserve">عهده دارد، البته افرادی که از موضع خاصی برخوردار بوده و عنوان رهبری را دارا هستند این تکلیف را بیشتر احساس نموده و با دلسوزی و اطلاعی که از وضع انسان ها دارند عظمت آن را کاملاً دریافته اند، در این قسمت به چند نمونه از سخنان گهربار مولای متقیان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کنیم که چگونه خط مشی کلی افرادی که در موضع رهبری و مسؤولیت های اجتماعی قرار گرفته اند و اینکه هدف غائی و انگیزۀ اصلی باید باشد، و ارزش واقعی در این مسأله نزد آن حضرت، در چه چیزی هست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 عباس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قيمَهُ هذَا النَّعْلِ؟ فَقُلْتُ لا قيمَةَ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لَهِيَ أَحَبُّ إِلَيَّ مِنْ فرنكُمْ إلا أن أقيمَ حَقَّاً أَوْ ادْفَعَ باطِلاً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ارزش این کفش چقدر است؟ ابن عباس پاسخ داد هیچ قیمتی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کفش پیش من از حکومت برشما محبوب تر است، مگر آنکه حقی را به پا دارم و باطلی را از میان بردارم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ای دیگر در مذمت مدیحه سرایان و کسانی که زبان به سپاس و ستایش آن حضرت گشودند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رُبَّمَا اسْتَحْلَى النَّاسُ الثَّناءَ بَعْدَ البَلاءِ فَلا تُتْنُوا عَلَيَّ بِجَمِيلِ ثَناءٍ لإخراجي نَفْسِي إِلَى اللهِ سُبْحَانَهُ وَإِلَيْكُمْ مِنَ التَّقِيَّةِ فِى حُقوقِ لَمْ اَفْرُغْ مِنْ آدائها وَفَرائض لابُدَّ مِنْ اِمْضائِها فَلا تُكَلِّمُونِي بِما تُكَلَّمُ بِهِ الجَبَابِرَةُ وَلا تَتَحَفَظُوا مِنّى بِما يُتَحَفَظُ بِهِ عِنْدَ أَهْلِ الْبَادِرَةِ وَلَا تُخالِقُونِي بِالْمُصانَعَةِ وَلَا تَظُنُّوا بى استثقالاً فى حَقٍ قيل لى ولا التماس اعظام لنفسى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بسا در </w:t>
      </w:r>
    </w:p>
    <w:p>
      <w:pPr>
        <w:pStyle w:val="BookText"/>
        <w:rPr/>
      </w:pPr>
      <w:r>
        <w:rPr>
          <w:rFonts w:ascii="IRNazanin" w:hAnsi="IRNazanin" w:eastAsia="IRNazanin"/>
          <w:color w:val="111111"/>
          <w:sz w:val="28"/>
          <w:sz w:val="28"/>
          <w:szCs w:val="28"/>
          <w:rtl w:val="true"/>
          <w:lang w:bidi="fa-IR"/>
        </w:rPr>
        <w:t>برابر رنجی که کسی برای انجام کارها متحمل می شود ستایش را گوارا می بینند ولی شما هرگز میل به ستایش های جمیل را به طرف من سرازیر نکنید زیرا من از خود بیرون آمدم به سوی خدا و به سوی شما برای انجام وظائفی که هنوز از آنها فراغت حاصل نکرده ام و واجباتی که باید به اتمام برسانم با من آنچنان که با جباران سخن گفته می شود صحبت نکنید و خودداری نکنید در برابر من به نحوی که نزد پادشاهان تحفظ می شود و آمیزش شما با من به طرز چاپلوسانه نباشد و گمان نبرید که حقی که می شنوم برایم گران می آید و دچار خود بزرگ بینی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لَقَيْتُمْ دُنْياكُمْ هَذِهِ ازْهَدَ عِنْدِى مِنْ عَفْطَةِ عَنز</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شما پیش من از اخلاط دماغ بز هم بی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دیدگاه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مقام های اجتماعی و در مسند امور قرار گرفتن ذاتاً اصالت و موضوعیت نداشته و هدف نبوده بلکه طریقی است در جهت احقاق حق و از بین بردن باطل و خدمت به جامعه و انجام و اداء تکلیف الهی که همۀ اینها غایات متعدده ای است که به غایت و هدف نهائی وصل می گردد و آن طاعت و بندگی خالص حق و جلب رضایت و قرب به پروردگار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غايَةَ آمالِ الْعَارِفِينَ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12" w:name="pg8914_74649"/>
    </w:p>
    <w:p>
      <w:pPr>
        <w:pStyle w:val="Heading2"/>
        <w:numPr>
          <w:ilvl w:val="1"/>
          <w:numId w:val="1"/>
        </w:numPr>
        <w:rPr/>
      </w:pPr>
      <w:bookmarkStart w:id="13" w:name="__RefHeading___Toc1076765_2870459653"/>
      <w:bookmarkStart w:id="14" w:name="_Toc4"/>
      <w:bookmarkEnd w:id="12"/>
      <w:bookmarkEnd w:id="13"/>
      <w:r>
        <w:rPr>
          <w:rtl w:val="true"/>
        </w:rPr>
        <w:t>شرایط یک مسؤول</w:t>
      </w:r>
      <w:bookmarkEnd w:id="14"/>
    </w:p>
    <w:p>
      <w:pPr>
        <w:pStyle w:val="Heading3"/>
        <w:numPr>
          <w:ilvl w:val="2"/>
          <w:numId w:val="1"/>
        </w:numPr>
        <w:rPr/>
      </w:pPr>
      <w:bookmarkStart w:id="15" w:name="__RefHeading___Toc1076767_2870459653"/>
      <w:bookmarkStart w:id="16" w:name="_Toc5"/>
      <w:bookmarkEnd w:id="15"/>
      <w:r>
        <w:rPr/>
        <w:t>1</w:t>
      </w:r>
      <w:r>
        <w:rPr>
          <w:rtl w:val="true"/>
        </w:rPr>
        <w:t>-</w:t>
      </w:r>
      <w:r>
        <w:rPr>
          <w:rtl w:val="true"/>
        </w:rPr>
        <w:t>ایمان</w:t>
      </w:r>
      <w:bookmarkEnd w:id="16"/>
    </w:p>
    <w:p>
      <w:pPr>
        <w:pStyle w:val="BookText"/>
        <w:rPr/>
      </w:pPr>
      <w:r>
        <w:rPr>
          <w:rFonts w:ascii="IRNazanin" w:hAnsi="IRNazanin" w:eastAsia="IRNazanin"/>
          <w:color w:val="111111"/>
          <w:sz w:val="28"/>
          <w:sz w:val="28"/>
          <w:szCs w:val="28"/>
          <w:rtl w:val="true"/>
          <w:lang w:bidi="fa-IR"/>
        </w:rPr>
        <w:t>در ادامۀ بحث و پس از ذکر مختصری از شرائط و آمادگی ذهنی از مطالب مذکور می پردازیم به اهم وظائف و شرائط لازم که همۀ آنها از اهمیت زیاد و حیاتی برخوردار بوده و چنانچه فرد مسؤول از آنها بی بهره باشد، قطعاً از صلاحیت ساقط گشته و علاوه ضررهائی هم در بر خواهد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تنها سرمایه ای است که انسان و جوامع انسانی را به سعادت مطلق و حیات واقعی رسانده و یگانه عامل و رمز موفقیت او خواهد بود، و اصولاً اساس اعمال و فعالیت های فردی و اجتماعی و ارزش و بهای هرکاری کوچک یا بزرگ به نیات و انگیزه های آن بستگی داشته، چنانچه حرکت ها و اعمال بر مبنای ایمان به خدا و خالصاً لوجه الله باشد از مزایای خاصی برخوردار است که در غیر این صورت وجود ندارد، زیرا اولاً اثر وضعی و طبیعت هر عمل خالصانه معنویت بخشیدن به نوع کارها و موجب جو سالم در محیط کار و فعالیت بوده و شعاع وجودی فرد مؤمن متعهد در جامعه همانا دادن نور و محو ظلمت ها و آلودگی ها می باشد، زیرا چنین فردی مشوق و محرک درونی داشته و از درون در اثر ارتباط با پروردگار متعال می جوشد و لذا از نشاط و شوق و صفا واطمینان خاصی </w:t>
      </w:r>
    </w:p>
    <w:p>
      <w:pPr>
        <w:pStyle w:val="BookText"/>
        <w:rPr/>
      </w:pP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کسی که بر اساس جلب رضایت حق و با اطمینان خاص و انجام تکلیف شرعی با شناخت کامل و نه از روی اکراه و اجبار و یا اهدافی دیگر کاری را به جا می آورد، خود آن کار موجب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 يَنْمُو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 باشد رشد و نمو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نفس و تصفیه باطن و ذكر و نهایتاً سیر و سلوک الی الله و عبادت می شود، و بنابراین نه تنها دنبال کار راحت نمی گردد، بلکه مشکلات را به این منظور استقبال نموده و در مقابل آن خود را می سازد و از میدان فعالیت و خدمت هرگز فرار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انسانی که برای خدا کار می کند، مدح و مذمت ها و تعریف و تمجیدها و نصب وعزل ها و غير ذلك در وی اثر منفی نخواهد داشت و با برخوردهای منفی و ایذائی روحیۀ خود را ضعیف ننموده و در این صورت احساس حقارت و ذلت هم نمی کند زیرا به خاطر ایمان قوی قلب او با خداوند پیوسته و خود را تنها و بی یاور نمی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إِلا وَقَدْ جَعَلَ اللهُ لَهُ مِنْ إِيمَانِهِ أَنْسَا تَسْكُنُ إِلَيْهِ حَتَّى لَوْ كانَ عَلى قُلَهِ جَبَلٍ لَمْ يَسْتَوْحِش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اینکه خداوند قرار می دهد برای او از ایمانش انسی که حتی اگر بر روی قلۀ کوه هم قرار گیرد هرگز وحشت نخواهد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عَلَيْكَ إِنْ لَمْ يُشَنَ النَّاسُ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اَنْ تَكُونَ مَذْمُوماً عِنْدَ النَّاسِ إِذا كُنْتَ مَحْمُوداً عِنْدَ اللهِ تبارَكَ وَتَعالی</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تو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 می شود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مدح و </w:t>
      </w:r>
    </w:p>
    <w:p>
      <w:pPr>
        <w:pStyle w:val="BookText"/>
        <w:rPr/>
      </w:pPr>
      <w:r>
        <w:rPr>
          <w:rFonts w:ascii="IRNazanin" w:hAnsi="IRNazanin" w:eastAsia="IRNazanin"/>
          <w:color w:val="111111"/>
          <w:sz w:val="28"/>
          <w:sz w:val="28"/>
          <w:szCs w:val="28"/>
          <w:rtl w:val="true"/>
          <w:lang w:bidi="fa-IR"/>
        </w:rPr>
        <w:t xml:space="preserve">ثنای تو را نگویند، و باکی بر تو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 می شود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نکوهش مردم باشی در صورتی که در پیشگاه خداوند ستوده و روسفید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جمله خصوصیات دیگر و مزایای فرد با ایمان این است که خدمات و فعالیت های خود را نابود شدنی و گم گشته نمی پندارد، زیرا می داند در نزد پروردگار محفوظ بوده و در آخرت به بهترین وجه مأجور خواهد بود، چیزی که ریاکاران از آن محروم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تُوَفَّوْنَ أُجُورَكُمْ يَوْمَ الْقِيَامَةِ</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 روز قیامت همۀ شما به اجر و پاداش اعمال خود کاملاً خواهید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تُوَفَّى كُلُّ نَفْسٍ ما كَسَبَتْ وَهُمْ لا يُظْلَمُونَ</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هرکس هر عملی را در دنیا انجام داده باشد تمام و کامل به جزای آن خواهد رسید و به هیچ کس ستمی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مواقف مسرت آمیز قیامت برای مؤمنین است به معنای ایفاء حق به طور کامل و با تفضل و عنایت ذات اقدس حق می باشد، و بنابراین باید تلاش نمود تا پیش فرستاده ها نیک و خالص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 إِنَّ اللَّهَ بِما تَعْمَلُونَ بَصِيرٌ</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برای خود پیش می فرستید از نیکی ها در نزد خدا خواهید یافت که همانا خداوند به آنچه عمل می 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افراد با ایمان و متقی علاوه بر اجر و پاداش اخروی در </w:t>
      </w:r>
    </w:p>
    <w:p>
      <w:pPr>
        <w:pStyle w:val="BookText"/>
        <w:rPr/>
      </w:pPr>
      <w:r>
        <w:rPr>
          <w:rFonts w:ascii="IRNazanin" w:hAnsi="IRNazanin" w:eastAsia="IRNazanin"/>
          <w:color w:val="111111"/>
          <w:sz w:val="28"/>
          <w:sz w:val="28"/>
          <w:szCs w:val="28"/>
          <w:rtl w:val="true"/>
          <w:lang w:bidi="fa-IR"/>
        </w:rPr>
        <w:t>دنیا از امتیازاتی دیگر غیر از آنچه ذکر شد برخوردارند که از اهم آنها بدست آوردن قوه تشخیص و فرقان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تَتَّقُوا اللهَ يَجْعَلْ لَكُمْ فُرْقاناً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الهی داشته باشید خداوند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تشخیص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از این بینش خاص که فقط در گرو تقوای حقیقی است باعث می شود که انسان به مراحل حکمت نظری و عملی برسد، یعنی در حقیقت متقین اعمالشان از روی حکمت و تعقل و پختگی و حساب خاصی بوده، و علاوه دارای نظر های حکیمانه 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رسیدن به این مقام بزرگ و بدست آوردن چنین امتیازاتی به این سادگی حاصل نمی شود و اینکه برای انسان راه باز شود و در جریانات و اوضاع و حوادث گوناگون و پیچ و خم ها در نماند و بتواند درست تشخیص بدهد، نیاز مبرم به ریاضت صحیح و ممارست و تمرین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مَخْرَجاً</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وهرکس خداترس شود خدا 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بلا و حوادث سخت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مطلب این است که اگر خواسته باشد به این مزایا کمالات برسد باید این موضوع را بداند که نیازها و خواسته های انسان تأمین نمی گردد و خلاها پر نمی شود مگر به داشتن تقوا و در طریق آن و موفقیت تمام و کامل و نائل گشتن به تقوای مطلق مستمر جز با استقامت و صبر میسر نخواهد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لَوِ اسْتَقَامُوا عَلَى الطَّريقَةِ لَاسْقَيْناهُمْ مَاءًا غَدْقاً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طريقة </w:t>
      </w:r>
      <w:bookmarkStart w:id="17" w:name="pg8914_74653"/>
    </w:p>
    <w:p>
      <w:pPr>
        <w:pStyle w:val="BookText"/>
        <w:rPr/>
      </w:pPr>
      <w:bookmarkEnd w:id="17"/>
      <w:r>
        <w:rPr>
          <w:rFonts w:ascii="IRNazanin" w:hAnsi="IRNazanin" w:eastAsia="IRNazanin"/>
          <w:color w:val="111111"/>
          <w:sz w:val="28"/>
          <w:sz w:val="28"/>
          <w:szCs w:val="28"/>
          <w:rtl w:val="true"/>
          <w:lang w:bidi="fa-IR"/>
        </w:rPr>
        <w:t>اسلام و ایمان پایدار بودند البته به آنها آب فراوان نصیب می گردانیم و آنها را سیراب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بدن آدمی احتیاج به انواع مختلف و گوناگون مواد غذائی و ویتامین ها دارد تا سالم و تکمیل گردد، روح انسان هم نیاز به غذای مناسب و خوراک کافی دارد، ظرف روح انسان هر مقدار از ایمان و تقوا و استقامت در راه خدا برخوردار باشد به همان اندازه خلاها وهوا و هوس ها مرتفع گشته و سیراب می گردد، از باب تشبیه معقول به محسوس اگر ظرفی که ظرفیت ده لیتر آب را داشته باشد به اندازۀ هشت لیتر در آن آب بریزند قطعاً در آن دو لیتر باقی مانده هوا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 در این آیه که ذکر شد موضوعیت ندارد، ظرف وجودی هم به هر مقدار که آب حیات بخش ایمان و تقوا در او جای گیرد و قلب به نور خدا منور شود به همان اندازه کامل گشته و هوا و شهوات و خلاها از بین خواهد رفت، و انسان کامل انسانی است که نواقص و رذائل و ضعف های وجود خویش را از میان برده و اجازۀ ورود انواع میکروب ها را در چنین ظرفی ندهد، تا خواسته های واقعی او تأمین گشته و جائی برای شیطان نفس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وجودی انسان به حدی است که می تواند از ملائکه هم بالاتر رفته و با ارادۀ قوی و محکم و فرماندهی عقل بر همۀ غرائز و امیال و نفس اماره سلطه یابد و به حد بلوغ و رشد عالی و مقام رضوان حق و نفس که البته این علو درجات به برکت تقوای مطلق و مستمر و مطمئنه برسد دائمی حاصل می شود</w:t>
      </w:r>
      <w:r>
        <w:rPr>
          <w:rFonts w:eastAsia="IRNazanin" w:cs="IRNazanin"/>
          <w:color w:val="111111"/>
          <w:sz w:val="28"/>
          <w:szCs w:val="28"/>
          <w:rtl w:val="true"/>
          <w:lang w:bidi="fa-IR"/>
        </w:rPr>
        <w:t>.</w:t>
      </w:r>
    </w:p>
    <w:p>
      <w:pPr>
        <w:pStyle w:val="Heading3"/>
        <w:numPr>
          <w:ilvl w:val="2"/>
          <w:numId w:val="1"/>
        </w:numPr>
        <w:rPr/>
      </w:pPr>
      <w:bookmarkStart w:id="18" w:name="__RefHeading___Toc1076769_2870459653"/>
      <w:bookmarkStart w:id="19" w:name="_Toc6"/>
      <w:bookmarkEnd w:id="18"/>
      <w:r>
        <w:rPr/>
        <w:t>2</w:t>
      </w:r>
      <w:r>
        <w:rPr>
          <w:rtl w:val="true"/>
        </w:rPr>
        <w:t>-</w:t>
      </w:r>
      <w:r>
        <w:rPr>
          <w:rtl w:val="true"/>
        </w:rPr>
        <w:t>مدیریت</w:t>
      </w:r>
      <w:bookmarkEnd w:id="1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انسانی دارای فضائل اخلاقی و صفات نیکوی شخصی </w:t>
      </w:r>
      <w:bookmarkStart w:id="20" w:name="pg8914_74654"/>
    </w:p>
    <w:p>
      <w:pPr>
        <w:pStyle w:val="BookText"/>
        <w:rPr/>
      </w:pPr>
      <w:bookmarkEnd w:id="20"/>
      <w:r>
        <w:rPr>
          <w:rFonts w:ascii="IRNazanin" w:hAnsi="IRNazanin" w:eastAsia="IRNazanin"/>
          <w:color w:val="111111"/>
          <w:sz w:val="28"/>
          <w:sz w:val="28"/>
          <w:szCs w:val="28"/>
          <w:rtl w:val="true"/>
          <w:lang w:bidi="fa-IR"/>
        </w:rPr>
        <w:t>و از جنبه های فردی شایستگی هائی داشته باشد لیکن از مدیریت کافی برخوردار نبوده و توانائی ادارهٔ جامعه و یا محیطی را نداشته باشد و در این صورت آثار نامطلوبی را به بار آورد، در اینجا به طور خلاصه ابعاد مختلف و شرائط مدیریت بیان می گردد</w:t>
      </w:r>
      <w:r>
        <w:rPr>
          <w:rFonts w:eastAsia="IRNazanin" w:cs="IRNazanin"/>
          <w:color w:val="111111"/>
          <w:sz w:val="28"/>
          <w:szCs w:val="28"/>
          <w:rtl w:val="true"/>
          <w:lang w:bidi="fa-IR"/>
        </w:rPr>
        <w:t>.</w:t>
      </w:r>
    </w:p>
    <w:p>
      <w:pPr>
        <w:pStyle w:val="Heading3"/>
        <w:numPr>
          <w:ilvl w:val="2"/>
          <w:numId w:val="1"/>
        </w:numPr>
        <w:rPr/>
      </w:pPr>
      <w:bookmarkStart w:id="21" w:name="__RefHeading___Toc1076771_2870459653"/>
      <w:bookmarkStart w:id="22" w:name="_Toc7"/>
      <w:bookmarkEnd w:id="21"/>
      <w:r>
        <w:rPr/>
        <w:t>3</w:t>
      </w:r>
      <w:r>
        <w:rPr>
          <w:rtl w:val="true"/>
        </w:rPr>
        <w:t>-</w:t>
      </w:r>
      <w:r>
        <w:rPr>
          <w:rtl w:val="true"/>
        </w:rPr>
        <w:t>توانایی فکری</w:t>
      </w:r>
      <w:bookmarkEnd w:id="2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چیزی که در وجود هر انسانی موجب حیات و وجه تمایز او با دیگر موجودات می گردد عقل و فکر است و عقل سالم و فکر قوی از مهم ترین سرمایه ها و ابزار لازم یک مدیر بوده و قطعاً ضعف فکری و عدم استقلال آن و عدم کشش مغزی و ضعیف الاراده بودن، مدیریت را ضعیف می کند و چنین فردی از قدرت تصمیم گیری و تدبیر صحیح عاجز خواهد ماند و نمی تواند بار مسؤولیت های اجتماعی را به مقصد نهائی برساند، بنابراین به کسی باید مسؤولیت واگذار گردد که دارای مایهٔ فکری و لااقل در محدوده فعالیتش اهل فکر و نظر باشد، زیرا انسان هنگامی که اهلیت چنین موضوعی را داشت علوم و تجارب دیگران مزید بر او می گردد و آنچه را با شنیدن از دیگران و از ناحیۀ آنها بدست آورده در جهت تکمیل برنامه های خویش استفاده می نماید و در نتیجه محصول و مجموعه کاری که روی آن فکر کرده و تصمیم عملی اتخاذ نموده پخته و حساب شده خواهد بود و در این صورت از رکود در کارها و معطلی و عقب ماندن برنامه ها جلوگیری خواهد شد، زیرا این شخص نظریات و تجارب و راه های مختلف خود و دیگران را با فکر سلیم و قوی خویش تجزیه و تحلیل نموده و با تعمق و تدبر خاصی پا به صحنۀ عمل گذاشته و همیشه قبل از هرکاری تمام جوانب و ابتداء و پایان آن را بررسی نموده و لذا در حوزه فعالیتش غالباً ضعف و خدشه وحيرت و تزلزل و سرگردانی و </w:t>
      </w:r>
    </w:p>
    <w:p>
      <w:pPr>
        <w:pStyle w:val="BookText"/>
        <w:rPr/>
      </w:pPr>
      <w:r>
        <w:rPr>
          <w:rFonts w:ascii="IRNazanin" w:hAnsi="IRNazanin" w:eastAsia="IRNazanin"/>
          <w:color w:val="111111"/>
          <w:sz w:val="28"/>
          <w:sz w:val="28"/>
          <w:szCs w:val="28"/>
          <w:rtl w:val="true"/>
          <w:lang w:bidi="fa-IR"/>
        </w:rPr>
        <w:t>تناقض پدید نخواهد آمد، و برنامه ها هم خوب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مدیر خوب کسی است که از تجربه کافی و پختگی در عمل و فعالیت های مختلف برخوردار باشد، بنابراین کسی که نه صاحب نظر است و نه اهل تجربه و از خود هم مایۀ فکری نداشته باشد نظریات و تجربیات مختلف دیگران و افکار متعدد نه تنها به او کمک چندانی نمی کند، بلکه به علت نداشتن قدرت جمع بندی و تحلیل صحیح نظریات گوناگون افراد، ممکن است برای او تردید و حیرت حاصل شود، چون از خودش مایه ندارد، از یک نفر چیزی می پرسد مطلبی به ذهنش می آید، با دیگری مشورت می کند چیز دیگر و همینطور با نفر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تغییر نظر می دهد و تصمیمات متناقض و پراکنده می گیرد، زیرا از خودش چیزی ندارد، و در حقیقت فکر دیگران را به ناچار اعمال می کند، و لذا چون قدرت تصمیم گیری قاطع و مسجل ندارد، به حیرت و آشفتگی خاطر مبتلا گشته و به و به اشتباهات مکرر مرتکب می گردد، و خلاصه کم تجربگی موجب فریب خوردن انسان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قَلَّتْ تَجْرِبَتُهُ خُدع</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کم تجربه باشد فریب داده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ممکن است گاهی در اداره و یا محیط مخصوصی، مفاسدی به وجود آید و یا مصالحی با یکدیگر معارضه نماید که فرد مسؤول باید با درایت و بینش عمیقی برای دفع فساد و یا ترجیح اقل فساداً اقدام لازم مبذول داشته و قدرت ترجیح دادن اهم بر مهم را دارا باشد که چنین فردی با وضع روحی و ضعف فکری که ذکر شد از این امر کاملاً عاجز و </w:t>
      </w:r>
      <w:bookmarkStart w:id="23" w:name="pg8914_74656"/>
    </w:p>
    <w:p>
      <w:pPr>
        <w:pStyle w:val="BookText"/>
        <w:rPr/>
      </w:pPr>
      <w:bookmarkEnd w:id="23"/>
      <w:r>
        <w:rPr>
          <w:rFonts w:ascii="IRNazanin" w:hAnsi="IRNazanin" w:eastAsia="IRNazanin"/>
          <w:color w:val="111111"/>
          <w:sz w:val="28"/>
          <w:sz w:val="28"/>
          <w:szCs w:val="28"/>
          <w:rtl w:val="true"/>
          <w:lang w:bidi="fa-IR"/>
        </w:rPr>
        <w:t>ناتوان است، و بنابراین نباید مسؤولیت ها به این نوع افراد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به این مطلب توجه داشت که همه اشخاص یکسان و مساوی نبوده و مسؤولیت ها نیز متفاوت و دارای مراتب می باشد، پس به مقتضای تناسب حکم و موضوع لازم است به هرکس به مقدار توان فکری و تناسب حال وی مسؤولیت داده شود، گرچه غالباً افراد در میدان فعالیت و در حین عمل رشد می کنند و تجاربی به دست می آورند، اما این موضوع دلیل نمی شود که فردی کاملاً بی بهره از تجربه کافی و آشنائی با محیط کار مسندی را اشغال کند و موجب تشتت و تزلزل و تضعیف و به رکود کشاندن آن محیط گردد، پس باید برمبنای عدالت و به منظور پیشبرد جامعه و در نظر گرفتن لیاقت و کفایت افراد انتخاب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لازم است همه از برنامه های تربیتی وجهانی که در اسلام به منظور پرورش و تقویت و زنده نگه داشتن فکر از طریق منابع خاص معين گشته استفاده نمایند تا همیشه این سرمایه و ابزار حیاتی از خطرات و آفات مصون مانده و این چراغ هدایت از داخل و این موتور که از مرکزیت خاصی برخوردار بوده و مزرعه هائی را آبیاری می کند از حرکت و کار باز نماند</w:t>
      </w:r>
      <w:r>
        <w:rPr>
          <w:rFonts w:eastAsia="IRNazanin" w:cs="IRNazanin"/>
          <w:color w:val="111111"/>
          <w:sz w:val="28"/>
          <w:szCs w:val="28"/>
          <w:rtl w:val="true"/>
          <w:lang w:bidi="fa-IR"/>
        </w:rPr>
        <w:t>.</w:t>
      </w:r>
    </w:p>
    <w:p>
      <w:pPr>
        <w:pStyle w:val="Heading3"/>
        <w:numPr>
          <w:ilvl w:val="2"/>
          <w:numId w:val="1"/>
        </w:numPr>
        <w:rPr/>
      </w:pPr>
      <w:bookmarkStart w:id="24" w:name="__RefHeading___Toc1076773_2870459653"/>
      <w:bookmarkStart w:id="25" w:name="_Toc8"/>
      <w:bookmarkEnd w:id="24"/>
      <w:r>
        <w:rPr/>
        <w:t>4</w:t>
      </w:r>
      <w:r>
        <w:rPr>
          <w:rtl w:val="true"/>
        </w:rPr>
        <w:t>-</w:t>
      </w:r>
      <w:r>
        <w:rPr>
          <w:rtl w:val="true"/>
        </w:rPr>
        <w:t>متخلق بودن به اخلاق اسلامی و اجتماعی</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شرائط مهمی که در لیاقت افراد برای اداره امور اجتماعی تأثیر دارد مسأله اخلاق اجتماعی می باشد، آدم هائی که کاری به جامعه نداشته و از مردم فاصله گرفته اند و منزوی هستند و یا هیچ نوع دخالتی در بین مردم ندارند چندان اثر مثبت و یا منفی نمی توانند داشته باشند، لیکن به هر اندازه تماس و ارتباط انسان با مردم بیشتر باشد طبعاً اخلاقیات و صفات وی در آن محیط اثر بیشتری می گذارد، خصوصاً اگر ارتباط، یک </w:t>
      </w:r>
    </w:p>
    <w:p>
      <w:pPr>
        <w:pStyle w:val="BookText"/>
        <w:rPr/>
      </w:pPr>
      <w:r>
        <w:rPr>
          <w:rFonts w:ascii="IRNazanin" w:hAnsi="IRNazanin" w:eastAsia="IRNazanin"/>
          <w:color w:val="111111"/>
          <w:sz w:val="28"/>
          <w:sz w:val="28"/>
          <w:szCs w:val="28"/>
          <w:rtl w:val="true"/>
          <w:lang w:bidi="fa-IR"/>
        </w:rPr>
        <w:t>ارتباط اداری و در حد مدیریت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مسؤول علاوه بر وظائف و ضوابط خاص قانونی محوله که در اداره مجموعه ای دارد باید از نقش سازنده و هدایت کننده هم برخوردار باشد و از او بیشتر از دیگران انتظار می رود، زیرا موقعیت کسی که به تصدی مسؤولیت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افراد زیر نظر و فرمان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و نقش نخ محکمی است که مهره ها را گرد آورده و تنظیم نموده و بهم پیوسته است که هرگاه پاره شود مهره ها از هم جدا و هرکدام به سوئی می رود که ممکن است دیگر امکان گردآوری آنها نباشد، و چنین فردی هم از تمرکز تشکیلاتی کلیۀ نیروهای قابل رشد و استعداد برخوردار است، و چنانچه خود متخلق و اسوه و متصف به صفات نیک انسانی و فضائل اخلاقی بوده باشد تاثیر فراوانی در اصلاح و سازندگی افراد دارد، چه خوب است در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ابعاد عجیب آن مطالعه گردد، به طوری که نقل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خود را وصله می زد، پارگی کفش خود را می دوخت، سوار بر الاغ می شد، شترش را خود علوفه می داد روی زمین می نشست، و آن روح تواضع که در حد اعلی در آن بزرگوار دیده می شد، و زندگانی نبی گرامی اسلام پر است از گذشت و عفو، عفو از دشمن و از دوست و هرگز انتقام در قاموس زندگی وی معنی نداشت هرکجا شدت عمل به چشم می خورد انتقام نبود، بلکه تنبیه و تأدیب و از بین بردن مانع از پیش پای دین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مدیران جامعه باید به این نوع امور خوب توجه کنند و بدانند که مدیر لایق از دیدگاه اسلام کسی است که اول از خودش شروع کند و مدیریت بر خودش داشته باشد تا بتواند بر دیگران مدیریت کند و تصور مدیریت و وسعت آن می تواند از خود انسان نسبت به خودش باشد تا در </w:t>
      </w:r>
      <w:bookmarkStart w:id="26" w:name="pg8914_74658"/>
    </w:p>
    <w:p>
      <w:pPr>
        <w:pStyle w:val="BookText"/>
        <w:rPr/>
      </w:pPr>
      <w:bookmarkEnd w:id="26"/>
      <w:r>
        <w:rPr>
          <w:rFonts w:ascii="IRNazanin" w:hAnsi="IRNazanin" w:eastAsia="IRNazanin"/>
          <w:color w:val="111111"/>
          <w:sz w:val="28"/>
          <w:sz w:val="28"/>
          <w:szCs w:val="28"/>
          <w:rtl w:val="true"/>
          <w:lang w:bidi="fa-IR"/>
        </w:rPr>
        <w:t xml:space="preserve">سطح جهانی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مسؤول به حکم اینکه ناچار است با افراد ارتباط داشته و از طرفی با انواع برخوردها و تفکرهای گوناگون روبه رو است، لذا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معیارها و ملاک های اخلاقی و با در نظر گرفتن اهمیت حیاتی که در این بعد تصور می شود، شیوه های برخورد را بداند تا از این رهگذر به وجه صحیح و رشد بیشتر به اهداف دینی خود نائل گردد</w:t>
      </w:r>
      <w:r>
        <w:rPr>
          <w:rFonts w:eastAsia="IRNazanin" w:cs="IRNazanin"/>
          <w:color w:val="111111"/>
          <w:sz w:val="28"/>
          <w:szCs w:val="28"/>
          <w:rtl w:val="true"/>
          <w:lang w:bidi="fa-IR"/>
        </w:rPr>
        <w:t>.</w:t>
      </w:r>
    </w:p>
    <w:p>
      <w:pPr>
        <w:pStyle w:val="Heading2"/>
        <w:numPr>
          <w:ilvl w:val="1"/>
          <w:numId w:val="1"/>
        </w:numPr>
        <w:rPr/>
      </w:pPr>
      <w:bookmarkStart w:id="27" w:name="__RefHeading___Toc1076775_2870459653"/>
      <w:bookmarkStart w:id="28" w:name="_Toc9"/>
      <w:bookmarkEnd w:id="27"/>
      <w:r>
        <w:rPr>
          <w:rtl w:val="true"/>
        </w:rPr>
        <w:t>انواع برخورد ها</w:t>
      </w:r>
      <w:bookmarkEnd w:id="28"/>
    </w:p>
    <w:p>
      <w:pPr>
        <w:pStyle w:val="Heading3"/>
        <w:numPr>
          <w:ilvl w:val="2"/>
          <w:numId w:val="1"/>
        </w:numPr>
        <w:rPr/>
      </w:pPr>
      <w:bookmarkStart w:id="29" w:name="__RefHeading___Toc1076777_2870459653"/>
      <w:bookmarkStart w:id="30" w:name="_Toc10"/>
      <w:bookmarkEnd w:id="29"/>
      <w:r>
        <w:rPr>
          <w:rtl w:val="true"/>
        </w:rPr>
        <w:t>برخورد انسان با خودش</w:t>
      </w:r>
      <w:bookmarkEnd w:id="30"/>
    </w:p>
    <w:p>
      <w:pPr>
        <w:pStyle w:val="Heading4"/>
        <w:numPr>
          <w:ilvl w:val="3"/>
          <w:numId w:val="1"/>
        </w:numPr>
        <w:rPr/>
      </w:pPr>
      <w:bookmarkStart w:id="31" w:name="__RefHeading___Toc1076779_2870459653"/>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اولین چیزی که قبل از برخورد با دیگران و از شرائط مقدماتی مدیریت ها می باشد و بدون آن انسان امکان عقلی و دینی برای پذیرفتن مسؤولیت ها ندارد و از لیاقت و کفایت اولیه ساقط می گردد، مدیریت انسان بر نفس خویشتن است، زیرا کسی که قدرت مدیریت برخود را که از پائین ترین مراحل آن است نداشته باشد و از داخل محکوم غرائز و شیطان بوده و پوسیده باشد هرگز توانائی نظارت بر دیگران گرچه یک نفر باشد را ندارد و بنابراین هرکس باید اول به وضع خود رسیدگی نموده و از این جهت پی به صلاحیت و عدم صلاحیت خود ببرد، و قبل از آنکه عنوانی پیدا کند که دیگر مشکل است انسان برگردد خود را محاسبه نماید و در درجه اول نفس را بکشد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رَجُلاً نَزَعْ عَنْ شَهْوَتِهِ وَقَمَعَ هَوى نَفْسِهِ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رحمت کند مردی را که شهوت را از خویش دور کرده از پیروی خواهش و آرزوی نفس باز ایستد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نَفْسِي فَذَلِلنِي وَفِي أَعْيُنِ النَّاسِ فَعَظمُنی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خودم خوارم </w:t>
      </w:r>
    </w:p>
    <w:p>
      <w:pPr>
        <w:pStyle w:val="BookText"/>
        <w:rPr/>
      </w:pPr>
      <w:r>
        <w:rPr>
          <w:rFonts w:ascii="IRNazanin" w:hAnsi="IRNazanin" w:eastAsia="IRNazanin"/>
          <w:color w:val="111111"/>
          <w:sz w:val="28"/>
          <w:sz w:val="28"/>
          <w:szCs w:val="28"/>
          <w:rtl w:val="true"/>
          <w:lang w:bidi="fa-IR"/>
        </w:rPr>
        <w:t>جلوه ده و در نظر مردم محترم دار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دعای مکارم الاخلاق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تَرْفَعْنِي فِى النَّاسِ دَرَجَةً إِلا حَتَني عِنْدَ نَفْسِي مِثْلَها وَلا تُحْدِث لى عِزّاً ظاهِراً إلا أحدثت لي ذِلَّةٌ باطِنَةً عِندَ نَفْسى بقدرها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نکن مرا در میان مردم یک درجه ای جز آنکه به همان اندازه پیش خودم پست گردانی و عزت ظاهری مرا افزون مکن مگر در باطن پیش خود مرا به همان قدر متواضع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ذُلَّ فِي نَفْسِهِ</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نفس رام و ذلیل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یکی از رموز موفقیت هر انسانی که موجب می شود افراد خود را شناخته و به محتوای داخلی خویش مطلع گردند و کمتر با شکست مواجه، شوند محاسبه نفس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لَمْ يُحَاسِبْ نَفْسَهُ في كُلّ يَوْمٍ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هر روز محاسبه نفس نداشته باشد از 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اهمیت این موضوع ایجاب می نماید که افراد چه قبل از وارد شدن در مسؤولیت های اجتماعی و چه بعد از آن و در طول عمل و ادامۀ وظیفه در وضع خود وصفات خویش تحقیق و وارسی نموده و بسیار مفید و ثمر بخش است که در شبانه روز حداقل لحظاتی تنها در جای خلوت در </w:t>
      </w:r>
      <w:bookmarkStart w:id="33" w:name="pg8914_74660"/>
    </w:p>
    <w:p>
      <w:pPr>
        <w:pStyle w:val="BookText"/>
        <w:rPr/>
      </w:pPr>
      <w:bookmarkEnd w:id="33"/>
      <w:r>
        <w:rPr>
          <w:rFonts w:ascii="IRNazanin" w:hAnsi="IRNazanin" w:eastAsia="IRNazanin"/>
          <w:color w:val="111111"/>
          <w:sz w:val="28"/>
          <w:sz w:val="28"/>
          <w:szCs w:val="28"/>
          <w:rtl w:val="true"/>
          <w:lang w:bidi="fa-IR"/>
        </w:rPr>
        <w:t>مورد اعمال و افکار خود مطالعه نموده و همان طور که دستور اخلاقی اقتضاء می کند این مراحل را در شبانه روز فراموش ننماید و با جدیت وکوشش عمل به این موضوع بکند</w:t>
      </w:r>
      <w:r>
        <w:rPr>
          <w:rFonts w:eastAsia="IRNazanin" w:cs="IRNazanin"/>
          <w:color w:val="111111"/>
          <w:sz w:val="28"/>
          <w:szCs w:val="28"/>
          <w:rtl w:val="true"/>
          <w:lang w:bidi="fa-IR"/>
        </w:rPr>
        <w:t>:</w:t>
      </w:r>
    </w:p>
    <w:p>
      <w:pPr>
        <w:pStyle w:val="Heading4"/>
        <w:numPr>
          <w:ilvl w:val="3"/>
          <w:numId w:val="1"/>
        </w:numPr>
        <w:rPr/>
      </w:pPr>
      <w:bookmarkStart w:id="34" w:name="__RefHeading___Toc1076781_2870459653"/>
      <w:bookmarkStart w:id="35" w:name="_Toc12"/>
      <w:bookmarkEnd w:id="34"/>
      <w:r>
        <w:rPr>
          <w:rtl w:val="true"/>
        </w:rPr>
        <w:t>مشارطه</w:t>
      </w:r>
      <w:bookmarkEnd w:id="35"/>
    </w:p>
    <w:p>
      <w:pPr>
        <w:pStyle w:val="BookText"/>
        <w:rPr/>
      </w:pPr>
      <w:r>
        <w:rPr>
          <w:rFonts w:ascii="IRNazanin" w:hAnsi="IRNazanin" w:eastAsia="IRNazanin"/>
          <w:color w:val="111111"/>
          <w:sz w:val="28"/>
          <w:sz w:val="28"/>
          <w:szCs w:val="28"/>
          <w:rtl w:val="true"/>
          <w:lang w:bidi="fa-IR"/>
        </w:rPr>
        <w:t>یعنی با نفس خود شرط کند و از او در هر شبانه روز عهد و میثاق بگیرد که مرتکب معاصی نشود و موجبات سخط و غضب خدای را فراهم نکند</w:t>
      </w:r>
      <w:r>
        <w:rPr>
          <w:rFonts w:eastAsia="IRNazanin" w:cs="IRNazanin"/>
          <w:color w:val="111111"/>
          <w:sz w:val="28"/>
          <w:szCs w:val="28"/>
          <w:rtl w:val="true"/>
          <w:lang w:bidi="fa-IR"/>
        </w:rPr>
        <w:t>.</w:t>
      </w:r>
    </w:p>
    <w:p>
      <w:pPr>
        <w:pStyle w:val="Heading4"/>
        <w:numPr>
          <w:ilvl w:val="3"/>
          <w:numId w:val="1"/>
        </w:numPr>
        <w:rPr/>
      </w:pPr>
      <w:bookmarkStart w:id="36" w:name="__RefHeading___Toc1076783_2870459653"/>
      <w:bookmarkStart w:id="37" w:name="_Toc13"/>
      <w:bookmarkEnd w:id="36"/>
      <w:r>
        <w:rPr>
          <w:rtl w:val="true"/>
        </w:rPr>
        <w:t>مراقبه</w:t>
      </w:r>
      <w:bookmarkEnd w:id="37"/>
    </w:p>
    <w:p>
      <w:pPr>
        <w:pStyle w:val="BookText"/>
        <w:rPr/>
      </w:pPr>
      <w:r>
        <w:rPr>
          <w:rFonts w:ascii="IRNazanin" w:hAnsi="IRNazanin" w:eastAsia="IRNazanin"/>
          <w:color w:val="111111"/>
          <w:sz w:val="28"/>
          <w:sz w:val="28"/>
          <w:szCs w:val="28"/>
          <w:rtl w:val="true"/>
          <w:lang w:bidi="fa-IR"/>
        </w:rPr>
        <w:t>یعنی مراقب نفس خود باشد که بی مراقبت طغیان کند و فساد انجام دهد و در هر حال مراقب باشد که خداوند متعال از اعمال و احوال او آگاه می باشد</w:t>
      </w:r>
      <w:r>
        <w:rPr>
          <w:rFonts w:eastAsia="IRNazanin" w:cs="IRNazanin"/>
          <w:color w:val="111111"/>
          <w:sz w:val="28"/>
          <w:szCs w:val="28"/>
          <w:rtl w:val="true"/>
          <w:lang w:bidi="fa-IR"/>
        </w:rPr>
        <w:t>.</w:t>
      </w:r>
    </w:p>
    <w:p>
      <w:pPr>
        <w:pStyle w:val="Heading4"/>
        <w:numPr>
          <w:ilvl w:val="3"/>
          <w:numId w:val="1"/>
        </w:numPr>
        <w:rPr/>
      </w:pPr>
      <w:bookmarkStart w:id="38" w:name="__RefHeading___Toc1076785_2870459653"/>
      <w:bookmarkStart w:id="39" w:name="_Toc14"/>
      <w:bookmarkEnd w:id="38"/>
      <w:r>
        <w:rPr>
          <w:rtl w:val="true"/>
        </w:rPr>
        <w:t>محاسبه</w:t>
      </w:r>
      <w:bookmarkEnd w:id="39"/>
    </w:p>
    <w:p>
      <w:pPr>
        <w:pStyle w:val="BookText"/>
        <w:rPr/>
      </w:pPr>
      <w:r>
        <w:rPr>
          <w:rFonts w:ascii="IRNazanin" w:hAnsi="IRNazanin" w:eastAsia="IRNazanin"/>
          <w:color w:val="111111"/>
          <w:sz w:val="28"/>
          <w:sz w:val="28"/>
          <w:szCs w:val="28"/>
          <w:rtl w:val="true"/>
          <w:lang w:bidi="fa-IR"/>
        </w:rPr>
        <w:t>یعنی در هر شبانه روز وقتی معین کند جهت موازنه طاعات و معاصی اش که اگر گناهی در آن انجام داده به نفس خود عتاب کند، و اگر در آن شبانه روز تمام واجباتش را بجا آورده و هیچ گناهی انجام نداده خدای را سپاس گوید</w:t>
      </w:r>
      <w:r>
        <w:rPr>
          <w:rFonts w:eastAsia="IRNazanin" w:cs="IRNazanin"/>
          <w:color w:val="111111"/>
          <w:sz w:val="28"/>
          <w:szCs w:val="28"/>
          <w:rtl w:val="true"/>
          <w:lang w:bidi="fa-IR"/>
        </w:rPr>
        <w:t>.</w:t>
      </w:r>
    </w:p>
    <w:p>
      <w:pPr>
        <w:pStyle w:val="Heading4"/>
        <w:numPr>
          <w:ilvl w:val="3"/>
          <w:numId w:val="1"/>
        </w:numPr>
        <w:rPr/>
      </w:pPr>
      <w:bookmarkStart w:id="40" w:name="__RefHeading___Toc1076787_2870459653"/>
      <w:bookmarkStart w:id="41" w:name="_Toc15"/>
      <w:bookmarkEnd w:id="40"/>
      <w:r>
        <w:rPr>
          <w:rtl w:val="true"/>
        </w:rPr>
        <w:t>معاتبه</w:t>
      </w:r>
      <w:bookmarkEnd w:id="41"/>
    </w:p>
    <w:p>
      <w:pPr>
        <w:pStyle w:val="BookText"/>
        <w:rPr/>
      </w:pPr>
      <w:r>
        <w:rPr>
          <w:rFonts w:ascii="IRNazanin" w:hAnsi="IRNazanin" w:eastAsia="IRNazanin"/>
          <w:color w:val="111111"/>
          <w:sz w:val="28"/>
          <w:sz w:val="28"/>
          <w:szCs w:val="28"/>
          <w:rtl w:val="true"/>
          <w:lang w:bidi="fa-IR"/>
        </w:rPr>
        <w:t>یعنی نفس خود را عقاب کند در تقصیرهایش و آن را به تكاليف شاقه مجازات کند تا سرکش نشود</w:t>
      </w:r>
      <w:r>
        <w:rPr>
          <w:rFonts w:eastAsia="IRNazanin" w:cs="IRNazanin"/>
          <w:color w:val="111111"/>
          <w:sz w:val="28"/>
          <w:szCs w:val="28"/>
          <w:rtl w:val="true"/>
          <w:lang w:bidi="fa-IR"/>
        </w:rPr>
        <w:t>.</w:t>
      </w:r>
    </w:p>
    <w:p>
      <w:pPr>
        <w:pStyle w:val="Heading4"/>
        <w:numPr>
          <w:ilvl w:val="3"/>
          <w:numId w:val="1"/>
        </w:numPr>
        <w:rPr/>
      </w:pPr>
      <w:bookmarkStart w:id="42" w:name="__RefHeading___Toc1076789_2870459653"/>
      <w:bookmarkStart w:id="43" w:name="_Toc16"/>
      <w:bookmarkEnd w:id="42"/>
      <w:r>
        <w:rPr>
          <w:rtl w:val="true"/>
        </w:rPr>
        <w:t>مواخذه</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ظهور جنایت در مقام تأدیب و تنبیه و سیاست برآید به عتاب و خطاب، بلکه به زجر و ضرب و عذاب، بدیهی است در این صورت اشتباهات و خطاهای افراد کاسته شده و با جبران آنها و تبدیل به خیر و صلاح و صواب، قدرت فکری و ایمانی و حل مشکلات بیشتر می شود، زیرا محاسبه نفس و فکر کردن در امور خویش انسان را به امکانات ذاتی و فطری خود آگاه نموده و در جهت استفاده صحیح از آنها تحریک و ترغیب، و لذا به نوع فعالیت ها و تلاش های انسان و محیط کار تعمق و حیات خاصی می بخشد</w:t>
      </w:r>
      <w:r>
        <w:rPr>
          <w:rFonts w:eastAsia="IRNazanin" w:cs="IRNazanin"/>
          <w:color w:val="111111"/>
          <w:sz w:val="28"/>
          <w:szCs w:val="28"/>
          <w:rtl w:val="true"/>
          <w:lang w:bidi="fa-IR"/>
        </w:rPr>
        <w:t xml:space="preserve">. </w:t>
      </w:r>
      <w:bookmarkStart w:id="44" w:name="pg8914_74661"/>
    </w:p>
    <w:p>
      <w:pPr>
        <w:pStyle w:val="Heading3"/>
        <w:numPr>
          <w:ilvl w:val="2"/>
          <w:numId w:val="1"/>
        </w:numPr>
        <w:rPr/>
      </w:pPr>
      <w:bookmarkStart w:id="45" w:name="__RefHeading___Toc1076791_2870459653"/>
      <w:bookmarkStart w:id="46" w:name="_Toc17"/>
      <w:bookmarkEnd w:id="44"/>
      <w:bookmarkEnd w:id="45"/>
      <w:r>
        <w:rPr>
          <w:rtl w:val="true"/>
        </w:rPr>
        <w:t>برخورد با دیگران</w:t>
      </w:r>
      <w:bookmarkEnd w:id="46"/>
    </w:p>
    <w:p>
      <w:pPr>
        <w:pStyle w:val="Heading4"/>
        <w:numPr>
          <w:ilvl w:val="3"/>
          <w:numId w:val="1"/>
        </w:numPr>
        <w:rPr/>
      </w:pPr>
      <w:bookmarkStart w:id="47" w:name="__RefHeading___Toc1076793_2870459653"/>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چیزی که از قدیم الایام و از آغاز تشکیل اولین اجتماعات بشری مورد ابتلاء و نیاز حتمی و از جمله عوامل اساسی انسجام بخشیدن و حیات نظام های اجتماعی بوده، و هر آئین و مکتبی براساس طرز تفکر وجهان بینی و انسان شناسی خاص به خود شیوه ای را در نظر و اعمال داشته، موضوع روابط و برخورد افراد با یکدیگر می باشد مکتب الهی با در نظر گرفتن ابعاد مختلف انسان و نیاز های فطری و واقعی او و با توجه به تمایز انسان با سایر موجودات و تأمین و تضمین سعادت آن، ضوابط و مقررات حکیمانۀ خاصی را مشخص و توسط انبیاء به بشر آموخته است، و خود انبیاء اول کسانی بودند که با این موضوع اجتماعی مواجه و با سیرۀ عملی خود خط مشی صحیح و مسیر واقعی را تعیین و هدایت نمودند که به نمونه هائی از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افرادی را که ممکن است انسان مؤمن با هدف در طول زندگی دنیا با آنها برخورد داشته باشد به سه دسته کلی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صالح و شایسته و با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ناصالح و فرومایه و 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متعمد و یا بی منطق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اول که احتیاج به بحث ندارد به دلیل اینکه فاصله عقیدتی و مسأله خاصی که موجب برخورد بشود بین آنها نیست، و اما در مورد بقیه افراد و به طور کلی با همه انسان ها برخورد اولیه از دیدگاه اسلام اقتضاء می کند که با محبت و انسانیت و از موضع بالا و برخورد کریمانه و دعوت به خیر و صلاح و در نظر گرفتن هدایت و ارشاد افراد عمل شود، زیرا افراد هر چند آلوده و فاسد باشند اما ممکن است روزنه امیدی برای اصلاح </w:t>
      </w:r>
    </w:p>
    <w:p>
      <w:pPr>
        <w:pStyle w:val="BookText"/>
        <w:rPr/>
      </w:pPr>
      <w:r>
        <w:rPr>
          <w:rFonts w:ascii="IRNazanin" w:hAnsi="IRNazanin" w:eastAsia="IRNazanin"/>
          <w:color w:val="111111"/>
          <w:sz w:val="28"/>
          <w:sz w:val="28"/>
          <w:szCs w:val="28"/>
          <w:rtl w:val="true"/>
          <w:lang w:bidi="fa-IR"/>
        </w:rPr>
        <w:t>آنان وجود داشته باشد که با این نوع عمل تحت تأثیر واقع گشته، و با وجود دیدن چنین اخلاق انسانی در خود احساس تاثر و شرمندگی و پشیمانی و نهایتاً از راه اشتباه به راه صحیح و حق برگردند، وحتی در طول تاریخ نمونه هائی وجود داشته از کسانی که بدون سخن گفتن و گفت و گو تنها با یک ملاقات از نزدیک مجذوب شده و همین مقدار برای آنان موجب هدایت و بازگشت به حق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عبدالرحمان که از جهت مذهبی انحراف داشته به اتفاق جمعی از اصفهان مسافرت می کنند، وی می گوید هنگامی که نزدیک دربار متوکل عباسی شدم دیدم آقائی را با وضع خاصی به سوی دربار متوکل می برند و گویا سوء قصدی به جان او دارند، همین که چشمم به او افتاد محبت عجیبی در دلم ایجاد گشت و شیفتۀ او شدم و در حق او دعا نمودم که از شرّ متوکل نجات پیدا کند، سپس سؤال نمودم این آقا کیست؟ گفتند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لحظاتی دیدم حضرت را آوردند، هنگامی که نزدیک شدند متوجه من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اِسْتَجابَ اللهُ دُعاءَكَ وَطَوَّلَ معُمْرَكَ وَكَبَّرَ مالَكَ وَوَلَدَكَ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تو را مستجاب نمود، خداوند به تو طول عمر و مال و فرزند زیاد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با همین یک ارتباط و تنها دیدن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مستبصر و هدایت شد و این چنین اولیای خدا و اهل تقوا همیشه محل های قابل را جذب می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انبیاء و رهبران دینی در برخورد با مخالف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برخورد انبیاء و رهبران الهی شاهد براین مطلب است که </w:t>
      </w:r>
    </w:p>
    <w:p>
      <w:pPr>
        <w:pStyle w:val="BookText"/>
        <w:rPr/>
      </w:pPr>
      <w:r>
        <w:rPr>
          <w:rFonts w:ascii="IRNazanin" w:hAnsi="IRNazanin" w:eastAsia="IRNazanin"/>
          <w:color w:val="111111"/>
          <w:sz w:val="28"/>
          <w:sz w:val="28"/>
          <w:szCs w:val="28"/>
          <w:rtl w:val="true"/>
          <w:lang w:bidi="fa-IR"/>
        </w:rPr>
        <w:t>چگونه در مقابله و مواجۀ افراد جاهل و یا مخالف و فرومایگان بی منطق در درجۀ اول با ملاطفت و مهربانی و دعوت به راه راست اسوۀ حسنه ای برای دیگران بودند که در اینجا به چند نمونه مختصر از قرآن کریم در کیفیت پاسخ پیامبران خدا به آدم های پست و بی مایه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الْمَلاَءُ مِنْ قَوْمِهِ إِنَّا لَنَراكَ فى ضَلالٍ مُبِينٍ، قَالَ يَا قَوْمِ لَيْسَ بي ضَلالَةٌ وَلَكِنّى رَسُولٌ مِنْ رَبِّ الْعَالَمِينَ، أبَلِعُكُمْ رِسالاتِ رَبِّي وَانْصَحُ لَكُمْ وَ أَعْلَمُ مِنَ اللهِ مالا تَعْلَمُونَ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قومش گفتند که ما تو را سخت در گمراهی می بینیم،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در گمراهی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وشما به خطا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من رسول ربّ العالمين هستم، پیغام خدا را به شما می رسانم و به شما نصیحت و اندرز می کنم و از خدا و وحی الهی به اموری آگاهم که شما آگاه نیستید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الْمَلاَءُ الَّذِينَ كَفَرُوا مِنْ قَوْمِهِ إِنَّا لَنَراكَ في سَفاهَةٍ وَاِنّا لَنظُنُّكَ مِنَ الْكاذِبينَ، قالَ یا قَوْمِ لَيْسَ بِي سَفَاهَةٌ وَلَكِنِّي رَسُولٌ مِنْ بی رَبِّ الْعالَمينَ، أَبَلِّغُكُمْ رِسالاتِ رَبّى وَأَنَا لَكُمْ ناصِح آمين</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قومش که کافر شدند گفتند ما تو را سفیه و بی خرد می یابیم و گمان می کنیم که تو سخت از دروغ گویان باشی، هود پاسخ داد که ای قوم مرا سفاهتی نیست، لیکن فرستاده شده از جانب رب العالمینم، پیغام خدا را به شما می رسانم و من برای شما ناصح و خیرخواهی مشفق و امینم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تَطَيَّرْنا بِكُمْ لَئِنْ لَمْ تَنْتَهُوا لَتَرْجُمَنَّكُمْ وَلَيَمَسَّنَّكُمْ مِنا عَذَابٌ أَلِيمٌ، قالوا طائرُكُمْ مَعَكُمْ إِنْ ذَكَرْتُمْ بَلْ أَنْتُمْ قَوْمٌ مُسْرِفُونَ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منکران گفتند ای داعیان رسالت ما وجود شما را به فال بد می دانیم اگر از این دعوی دست بر ندارید البته سنگسارتان خواهیم کرد و از ما به شما رنج و مشقت و شکنجۀ سخت خواهد رسید، 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نادان آن فال بد که می گوئید اگر بفهمید و متذکر شوید با خود شماست بلکه شما مردم مسرف هستید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أَراغِبٌ أَنْتَ عَنْ الهَنِى يا إِبْرَاهِيمُ لَئِنْ لَمْ تَنْتَهِ لَأَرْجُمَنَّكَ وَاهْجُرْنِي مَلِيّاً، قالَ سَلامٌ عَلَيْكَ سَاَسْتَغْفِرُ لَكَ رَبِّي إِنَّهُ كَانَ بِي حَفِيَّاً</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نصایح بسیار حکیمانه و انذار آزر با تندی و غضب آزر روبرو گشت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تو مگر از خدایان من روگردان شدی، چنانچه دست از مخالفت بتان بر نداری تو را سنگسار می کنم و گرنه سال ها از من به دور باش، باز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هدایت آزر او را دعای خیر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برتو آمرزش می طلبم که خدای من بسیار در حق من مهربان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إِنَّمَا أَنْتَ مِنَ الْمُسَخَرينَ، وَما أَنْتَ إِلا بَشَرٌ مِثْلُنَا وَإِنْ نَظُنُّكَ لَمِنَ الكاذِبِينَ، فَاسْفِطْ عَلَيْنَا كِسَفاً مِنَ السَّمَاءِ إِنْ كُنْتَ مِنَ الصَّادِقِينَ، قَالَ رَبّى أَعْلَمُ بِمَا تَعْمَلُونَ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قوم شعیب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 شک به سحر و شعبده مفتون کرده اند، و تو جز آنکه بشری هستی مانند ما، هیچ گونه مزیتی بر دیگران نداری و ما تو را دروغگو می پنداریم، اگر راست می گوئی قطعه ای از آسمان را بر سر ما فرود آور،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دعوى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قول و زشتی افعال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حضرت شعیب تهدید به قتل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يا شُعَيْبُ ما نَفْقَهُ كَثيراً مِمّا تَقُولُ وَإِنَّا لَنَرِيكَ فينا ضَعِيفاً وَلَوْلا رهظكَ لَرَجَمْناكَ وَما انْتَ عَلَيْنا بعزيز، قال يا قَوْمِ اَرَهْطى أعزُّ عَلَيْكُمْ مِنَ اللهِ وَاتَّخَذْتُمُوهُ وَرائكُمْ ظهرتاً إِنَّ رَبّى بما تَعْمَلُونَ مُحيط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بسیاری از آنچه می گوئی نمی 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سخنانت بی معنی و بدون نتیجه است و ما هیچ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میان ما شخصی بی ارزش و ناتوانی، و اگر ملاحظۀ طائفۀ تو نبود سنگسارت می کردیم، که تو را نزد ما عزت و احترامی نیست، شعیب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طائفهء من عزتش نزد شما بیش از خداست و خدا را به کلی فراموش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هر چه شما می کنید آگاه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قابل توجه است که خداوند در مأموریتی که به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رفتن به سوی فرعون طاغی می دهد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اِذْهَبأُ إِلى فِرْعَوْنَ إِنَّهُ طَغَى، فَقُولا لَهُ قَوْلاً لَيْناً لَعَلَّهُ يَتَذَكَّرُ أَوْ يَخْشَى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سوی فرعون که او سخت به راه کفر و طغیان شتافته است، و با </w:t>
      </w:r>
    </w:p>
    <w:p>
      <w:pPr>
        <w:pStyle w:val="BookText"/>
        <w:rPr/>
      </w:pPr>
      <w:r>
        <w:rPr>
          <w:rFonts w:ascii="IRNazanin" w:hAnsi="IRNazanin" w:eastAsia="IRNazanin"/>
          <w:color w:val="111111"/>
          <w:sz w:val="28"/>
          <w:sz w:val="28"/>
          <w:szCs w:val="28"/>
          <w:rtl w:val="true"/>
          <w:lang w:bidi="fa-IR"/>
        </w:rPr>
        <w:t>او با کمال آرامی و نرمی سخن گوئید، باشد که از خواب غفلت و غرور بیدار شود و متذکر گردد یا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که فرستاده خدا موظف و مأمور است که با مظهر طغیان وکسی که ادعای خدائی می نمود اینطور سخن گوید و با زبان لین و با نرمی حرف بزند به طریق اولی در مقابل دیگران نباید با خشونت کلام و تندی بیان در مرحله اول روبه رو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لَهُمْ قَوْلاً مَعْرُوفاً</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سخن نیکو بگوئید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لِلنَّاسِ حُسْناً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خوش با مردم تکلّم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تا این حد تأکید کرده است که با همه مردم خوب حرف بزنید و در مورد صفات شایسته و خصوصیات بندگان واقعی پرودگار 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عِبادُ الرَّحْمَنِ الَّذِينَ يَمْشُونَ عَلَى الْأَرْضِ هَوْناً وَإِذَا خَاطَبَهُمُ الْجَاهِلُونَ قالوا سلاماً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خاص خدای رحمان آنان هستند که بر روی زمین با تواضع و فروتنی راه روند و هرگاه مردم جاهل به آنها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با سلامت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واقعی این خصلت عالی در مورد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آزر بود که ذکر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يَشْهَدُونَ النُّورَ وَإِذَا مَرُّوا بِاللَّغْوِ مَرُّوا كِراماً</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هستند که به ناحق شهادت ندهند، و هرگاه به عمل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مردم هرزه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بزرگوارانه از آن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نادان و جاهلی هنگامی که به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اسائۀ ادب و جسارت نموده،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اَمر على الليم يسبني فَمَضَيْتُ ثَمَّةَ قُلْتُ لَا يَعْنيني و به تحقیق مرور کردم بر فرد فرومایه و پستی که سب می نمود مرا، پس از آنجا گذشتم و گفتم مرا قصد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 فردی که در جامعه از نفوذ بیشتر و عضوی مؤثر و دارای عنوان خاصی به عنوان مسؤول به حساب آمده باید در این امر اسوه و نمونه باشد و از روز اول لباس عفو و مهر و محبت را پوشیده و در صدد پرورش و رشد استعداد ها برآید، نه اینکه با برخوردهای تحقیر آمیز و تند، دیگران را از اطراف خویش طرد و متنفر سازد، عفو و اغماض و جذب نیروها با اخلاقی پسندیده از شیوه های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را پیشۀ خود ساز و به نیکی فرمان ده و از نادانان دوری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از زبان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بِطارِدِ الْمُؤْمِنِينَ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بطارد الذينَ آمَنُوا</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نرسد که مؤمنان به حق را از خود برانم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نمونه های بسیار آموزندۀ قرآن،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خود که قصد قتل وی را داشتند می باشد که پس از مسافرت به مصر به منظور تأمین معاش، و مورد احترامات خاص عزیز مصر واقع شدن، اظهار ندامت و اعتراف به خطا و اشتباه خویش نموده 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تَاللهِ لَقَدْ آتَرَكَ اللهُ عَلَيْنَا وَإِنْ كُنَّا لَخَاطِئِينَ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برگزیده است خدا تو را بر ما و همانا بودیم ما خطاکاران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روح بزرگ و آسمانی به آنان خطاب کرده و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تثريب عَلَيْكُمُ الْيَوْمَ يَغْفِرُ اللهُ لَكُمْ وَهُوَ اَرْحَمُ الرّاحِمِينَ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نیست نکوهشی برشما امروز بیامرزد شما را خدا و اوست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عالی ترین شیوه در این موارد همچون پیامبر صدیق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احسان و رأفت و مهربانی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عاتب آخاكَ بِالإِحْسانِ إِلَيْهِ وَارْدُدْ شَرَّهُ بِالإنْعامِ عَلَيْهِ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نیکی به او سرزنش کن، و بدی او را با بخشش بر او برطرف گردان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افراد از جهت ظرفیت و نوع اخلاق ها و انتظار ها متفاوت بوده و گاه ممکن است فرد مسؤول با انواع گوناگون افکار و ظرفیت های مختلف روبه رو گردد، مثل اینکه ظرف های مختلفی از نظر حجم و اندازه، </w:t>
      </w:r>
      <w:bookmarkStart w:id="49" w:name="pg8914_74669"/>
    </w:p>
    <w:p>
      <w:pPr>
        <w:pStyle w:val="BookText"/>
        <w:rPr/>
      </w:pPr>
      <w:bookmarkEnd w:id="49"/>
      <w:r>
        <w:rPr>
          <w:rFonts w:ascii="IRNazanin" w:hAnsi="IRNazanin" w:eastAsia="IRNazanin"/>
          <w:color w:val="111111"/>
          <w:sz w:val="28"/>
          <w:sz w:val="28"/>
          <w:szCs w:val="28"/>
          <w:rtl w:val="true"/>
          <w:lang w:bidi="fa-IR"/>
        </w:rPr>
        <w:t>بزرگ و کوچک داشته باشند، و هر یک مقدار معین وخاصی آب بگیرد، طبیعت های انسان ها هم مختلف است، ولذا ضمن حفظ متانت و آرامش طبیعی و با مهربانی و روح بزرگواری و عدم تحقیر و تضعیف افراد از خرده گیری و اعتراض های بیهوده و بی مورد و جزئی پرهیز شود و به اندازه ظرفیت آنان و نه بیش از آن توقع داشته و از آنها کار بخواهد که این عمل خود زمینه های بعضی از برخوردهای افرادی که پی بهانه می گردند مرتفع می سازد و در دل ها و قلب آنان جای می گیرد، مثلاً باید به این مسأله توجه داشت که در محیط کار بعضی هستند که نمی شود از آنها انتظار صد درصد درست کار کردن را داشت</w:t>
      </w:r>
      <w:r>
        <w:rPr>
          <w:rFonts w:eastAsia="IRNazanin" w:cs="IRNazanin"/>
          <w:color w:val="111111"/>
          <w:sz w:val="28"/>
          <w:szCs w:val="28"/>
          <w:rtl w:val="true"/>
          <w:lang w:bidi="fa-IR"/>
        </w:rPr>
        <w:t>.</w:t>
      </w:r>
    </w:p>
    <w:p>
      <w:pPr>
        <w:pStyle w:val="Heading4"/>
        <w:numPr>
          <w:ilvl w:val="3"/>
          <w:numId w:val="1"/>
        </w:numPr>
        <w:rPr/>
      </w:pPr>
      <w:bookmarkStart w:id="50" w:name="__RefHeading___Toc1076795_2870459653"/>
      <w:bookmarkStart w:id="51" w:name="_Toc19"/>
      <w:bookmarkEnd w:id="50"/>
      <w:r>
        <w:rPr>
          <w:rtl w:val="true"/>
        </w:rPr>
        <w:t>روحیه انتقاد پذیری</w:t>
      </w:r>
      <w:bookmarkEnd w:id="51"/>
    </w:p>
    <w:p>
      <w:pPr>
        <w:pStyle w:val="BookText"/>
        <w:rPr/>
      </w:pPr>
      <w:r>
        <w:rPr>
          <w:rFonts w:ascii="IRNazanin" w:hAnsi="IRNazanin" w:eastAsia="IRNazanin"/>
          <w:color w:val="111111"/>
          <w:sz w:val="28"/>
          <w:sz w:val="28"/>
          <w:szCs w:val="28"/>
          <w:rtl w:val="true"/>
          <w:lang w:bidi="fa-IR"/>
        </w:rPr>
        <w:t>برخی افراد هستند زود عصبانی شده و در حین عصبانیت به دلیل از دست دادن نور عقل ممکن است به ضرر خویش و یا متضاد با حرف های قبلی خود چیزی بگوید و پس از آن پشیمان شود، و به این صورت شخصیت خود را از دست بدهد، و این از نقاط ضعف و خسران ناپذیری است که آثار منفی در محیط کار خواهد گذاشت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مدیر لایق کسی است که آمادگی برای شنیدن هرگونه سخن و انتقادی را داشته باشد که انتقاد پذیری از سعۀ صدر و فکر بلند انسان حکایت می کند، همانطور که در بحث برخورد انبیاء با مخالفین ذکر گردید، هرگز عصبانی به این معنی نمی شدند و با خونسردی و طمأنینه به آنها پاسخ می دادند، البته ممکن است افرادی لایق و صالح انتقاد بکنند که فرد مسؤول باید حالت نقادی داشته باشد و اصلاً انتقاد یعنی نقادی کردن و از لغت نقد است، پول هائی که سابقاً قلع می زدند، و مقدار قلعش را جدا می نمودند نقرۀ خالص می شد، این عمل را انتقاد یعنی </w:t>
      </w:r>
      <w:bookmarkStart w:id="52" w:name="pg8914_74670"/>
    </w:p>
    <w:p>
      <w:pPr>
        <w:pStyle w:val="BookText"/>
        <w:rPr/>
      </w:pPr>
      <w:bookmarkEnd w:id="52"/>
      <w:r>
        <w:rPr>
          <w:rFonts w:ascii="IRNazanin" w:hAnsi="IRNazanin" w:eastAsia="IRNazanin"/>
          <w:color w:val="111111"/>
          <w:sz w:val="28"/>
          <w:sz w:val="28"/>
          <w:szCs w:val="28"/>
          <w:rtl w:val="true"/>
          <w:lang w:bidi="fa-IR"/>
        </w:rPr>
        <w:t>ناخالص را جدا کردن، و خالص را هم دیدن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أُولئِكَ الَّذِينَ هَديهُمُ الله وأولئك هم أولوا الألباب</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آن بندگانی که چون سخن حق بشنوند نیکوتر آن را عمل می کنند، آنان هستند که خدا آن ها را به لطف خاص خود هدایت فرموده و هم آنان به حقیقت خردمندان عالمند</w:t>
      </w:r>
      <w:r>
        <w:rPr>
          <w:rFonts w:eastAsia="IRNazanin" w:cs="IRNazanin"/>
          <w:color w:val="111111"/>
          <w:sz w:val="28"/>
          <w:szCs w:val="28"/>
          <w:rtl w:val="true"/>
          <w:lang w:bidi="fa-IR"/>
        </w:rPr>
        <w:t>.»</w:t>
      </w:r>
    </w:p>
    <w:p>
      <w:pPr>
        <w:pStyle w:val="Heading3"/>
        <w:numPr>
          <w:ilvl w:val="2"/>
          <w:numId w:val="1"/>
        </w:numPr>
        <w:rPr/>
      </w:pPr>
      <w:bookmarkStart w:id="53" w:name="__RefHeading___Toc1076797_2870459653"/>
      <w:bookmarkStart w:id="54" w:name="_Toc20"/>
      <w:bookmarkEnd w:id="53"/>
      <w:r>
        <w:rPr>
          <w:rtl w:val="true"/>
        </w:rPr>
        <w:t>برخورد با فتنه جو و قانون شکن و توطیه گر</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همانطور که گذشت برخورد اولیه با نوع انسان ها باید با صمیمیت و مهربانی و در نظر گرفتن هدایت و تربیت افراد باشد، ولی از سوی دیگر مواردی پیدا می شود که اگر به این صورت عمل شود نه تنها نتیجه ای نخواهد داشت بلکه موجب از بین رفتن و ضایع گشتن حقوق دیگران خواهد شد، و در حدی است که هیچ روزنۀ امیدی به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آیاتی که راجع به انبیاء و مخالفین ذکر شد این است که در غالب آنها پس از برخوردی گرم از جانب پیامبران وگذشت از حق شخصی و نسبت های ناروا و بعد از اتمام حجت موضوع نزول عذاب عنوان شده، و یا آنجا که دعوت و امر به عفو و اغماض شده است، در آخر آیه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أَعْرِضْ عَنِ الْجاهِلِينَ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نپذیرفتند از مردم نادان روی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مثلاً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حجت و تذکرات و برخوردهای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فَكَذَبُوهُ فَأَخَذَهُمْ عَذَابُ يَوْمِ الظَّلَّةِ إِنَّهُ كَانَ عَذَابَ يَوْمٍ عَظِيمٍ، إِنَّ في </w:t>
      </w:r>
    </w:p>
    <w:p>
      <w:pPr>
        <w:pStyle w:val="BookText"/>
        <w:rPr/>
      </w:pPr>
      <w:r>
        <w:rPr>
          <w:rFonts w:ascii="Amiri" w:hAnsi="Amiri" w:eastAsia="Amiri" w:cs="Amiri"/>
          <w:color w:val="111111"/>
          <w:sz w:val="28"/>
          <w:sz w:val="28"/>
          <w:szCs w:val="28"/>
          <w:rtl w:val="true"/>
          <w:lang w:bidi="ar-SA"/>
        </w:rPr>
        <w:t>ذلِكَ لآيَةً وَمَا كَانَ اَكْثَرُهُمْ مُؤْمِنِينَ</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و به عذاب سخت روز سایه بان گرفتار شدند که پس عذاب آن روز بسیار سخت بود و در این هلاکت قوم شعیب نیز آیت بزرگی برای دیگران بود ولیکن اکثر مردم باز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جسارت ها و ستمگری های مردم را نسبت به خود نادیده می گرفت و همه را مورد چشم پوشی و اغماض قرار می داد و در مواردی متعدد از طریق افراد مورد اذیت واقع می شد، و بر آن حضرت سنگ می زدند و با برخورد سازنده و عفو و گذشت در صدد هدایت و اصلاح آنان بود، 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لَاَنْ يَهْدِى اللَّهُ عَلَى يَدَيْكَ رَجُلاً واحِداً خَيْرٌ لَكَ مِمّا طَلَعَتْ عَلَيْهِ الشَّمْسُ</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 جهان و منظومۀ شمسی را در یک طرف قرار دهند و به علی بدهند، در مقابل هدایت یک نفر هیچ ارزشی ندارد، یعنی تمام عالم یک طرف، و هدایت یک انسان هم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 ذلك همین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حق شخصی نبود و از حد جسارت های شخصی می گذشت و به قانون خداوند می رسید هرگز غماض نمی نمود و با برخوردی قاطع با آن ها رو به رو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ها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ما را به حال خود وابگذار ما هم با خدای تو کاری نداریم، و یا درخواست می کردند اگر فقراء را از اطراف خودت دورکنی ما به تو ایمان خواهیم آورد، و امثال این خواسته های نامشروع و غلط که در </w:t>
      </w:r>
    </w:p>
    <w:p>
      <w:pPr>
        <w:pStyle w:val="BookText"/>
        <w:rPr/>
      </w:pPr>
      <w:r>
        <w:rPr>
          <w:rFonts w:ascii="IRNazanin" w:hAnsi="IRNazanin" w:eastAsia="IRNazanin"/>
          <w:color w:val="111111"/>
          <w:sz w:val="28"/>
          <w:sz w:val="28"/>
          <w:szCs w:val="28"/>
          <w:rtl w:val="true"/>
          <w:lang w:bidi="fa-IR"/>
        </w:rPr>
        <w:t xml:space="preserve">حقیقت مایل بودند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الهی صرف نظر نموده و تقاضای آنان را جامۀ عمل پوشانده و به امیال آنان پاسخ مثبت دهد، در اینجا با چنین مراجعه کنندگانی برخوردی جدی می نمود، زیرا مربوط به شخص پیغمبر نمی شد، بلکه با اصل نظام و قانون الهى و حقوق دیگران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عمل به خواسته های افراد منجر شود به تغییر قانون الهی نباید به توقع و انتظار آنان ترتیب اثر داد و بلکه باید زمینۀ چنین انتظاراتی از بین افراد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عمل نه تنها موجب هرج ومرج وبى اعتباری و ضایع شدن قانون الهی خواهد شد بلکه نفس قانون شکنی در اسلام یک </w:t>
      </w:r>
      <w:r>
        <w:rPr>
          <w:rStyle w:val="FootnoteAnchor"/>
          <w:rtl w:val="true"/>
        </w:rPr>
        <w:footnoteReference w:id="49"/>
      </w:r>
      <w:r>
        <w:rPr>
          <w:rFonts w:ascii="IRNazanin" w:hAnsi="IRNazanin" w:eastAsia="IRNazanin"/>
          <w:color w:val="111111"/>
          <w:sz w:val="28"/>
          <w:sz w:val="28"/>
          <w:szCs w:val="28"/>
          <w:rtl w:val="true"/>
          <w:lang w:bidi="fa-IR"/>
        </w:rPr>
        <w:t>عمل زشت بوده و عذاب مضاعفی به دنبال خواهد داشت و ترجیح دادن ميل افراد ومقدم داشتن تقاضاهای آنان بر نظام صحیح اداری در حقیقت یک تجاوز فاحش و از آفات خطرناکی است که نباید از عواقب سوء آن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آثار سوء وضعی و تحریک دیگران و عذاب اخروی آن، مسؤولین باید خیلی مواظب و مراقب باشند که تحت تأثیر افراد هر چند حق به جانب گیرند واقع نشوند و ممکن است کسانی با برخوردی تند و پرخاش کننده در صدد اعمال خواسته های خویش برآیند و ممکن هم هست دسته ای با حیله مظلوم مآبانه وقیافه های حق به جانب تلاش کنند تا نظر مسؤول مافوق را جلب نموده و با همین نقشه به خواسته های خود نائل گردند که این نوع برخورد به مراتب خطرناک تر و مضرتر از قسم اول هست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اجرای حدود و احکام الهی و ضوابط تعيين شده از جانب </w:t>
      </w:r>
    </w:p>
    <w:p>
      <w:pPr>
        <w:pStyle w:val="BookText"/>
        <w:rPr/>
      </w:pPr>
      <w:r>
        <w:rPr>
          <w:rFonts w:ascii="IRNazanin" w:hAnsi="IRNazanin" w:eastAsia="IRNazanin"/>
          <w:color w:val="111111"/>
          <w:sz w:val="28"/>
          <w:sz w:val="28"/>
          <w:szCs w:val="28"/>
          <w:rtl w:val="true"/>
          <w:lang w:bidi="fa-IR"/>
        </w:rPr>
        <w:t>پروردگار باید برخوردها جدی و قاطع باشد، ممکن است بعضی افراد در حوزۀ مسؤولیت خویش به خیال جذب افراد در صدد برآیند که مخالف برای خود درست نکنند و همه را از خود راضی و تسلیم خویش نمایند، البته این عمل تا حدی صحیح می باشد که موجب نادیده گرفتن حقوق وحدود الهی نشود و حق دیگران هم ضایع نگردد، بنابراین چنانچه افراد مفسده جو، و قانون شکن درصدد کارشکنی و توطئه و اختلال و بهم زدن امور مقدسی را داشته باشند، پس از طی مراحل ارشاد و تذکر، و یا در مواردی به شیوۀ خاص برخورد جدی لازم است و نشان دادن نقطۀ ضعف و کوتاهی در چنین مواردی ممکن است عواقب تلخی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مطالب مذکور به این نتیجه رسیدیم که در درجه اول باید به تبعیت از انبیای الهی برخوردها توأم با محبت و گرمی وایجاد محیطی با صفا و صمیمیت باشد، و در مورد افراد غیر قابل و فاسد در صورتی که به حد تجاوز به قانون خدا و تضییع حقوق دیگران رسید در مرحله دوم با قاطعیت وعدم اغماض و در پایان به مطالبی دیگر اشاره می شود که افرادی هستند که باید با محبت توأم با سختی وحالتی معتدل با آنان روبرو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یکی از فرمانداران خویش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فَالْبَسْ لَهُمْ جِلْبَاباً مِنَ اللَّينِ تَشُوتُهُ بطرف مِنَ الشَّدَةِ وَدَاوِلْ لَهُمْ بَيْنَ الْفَسْوَةِ وَالرَّافَةِ، وَامْرُجُ لَهُمْ بَيْنَ التَّقْريب وَالاِدْنَاءِ وَالإِبْعَادِ وَالإِقصاء ان شاء الله</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ایشان مهربانی آمیخته با سختی را شعار خود قرار ده، و با آنها </w:t>
      </w:r>
      <w:bookmarkStart w:id="55" w:name="pg8914_74674"/>
    </w:p>
    <w:p>
      <w:pPr>
        <w:pStyle w:val="BookText"/>
        <w:rPr/>
      </w:pPr>
      <w:bookmarkEnd w:id="55"/>
      <w:r>
        <w:rPr>
          <w:rFonts w:ascii="IRNazanin" w:hAnsi="IRNazanin" w:eastAsia="IRNazanin"/>
          <w:color w:val="111111"/>
          <w:sz w:val="28"/>
          <w:sz w:val="28"/>
          <w:szCs w:val="28"/>
          <w:rtl w:val="true"/>
          <w:lang w:bidi="fa-IR"/>
        </w:rPr>
        <w:t xml:space="preserve">بین سخت دلی و مهربانی رفتار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سخت و گاهی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ایشان درهم کن بین نزدیک گردانیدن و زیاد نزدیک گردانیدن، و دور ساختن و بسیار دور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اعتدال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p>
    <w:p>
      <w:pPr>
        <w:pStyle w:val="Heading3"/>
        <w:numPr>
          <w:ilvl w:val="2"/>
          <w:numId w:val="1"/>
        </w:numPr>
        <w:rPr/>
      </w:pPr>
      <w:bookmarkStart w:id="56" w:name="__RefHeading___Toc1076799_2870459653"/>
      <w:bookmarkStart w:id="57" w:name="_Toc21"/>
      <w:bookmarkEnd w:id="56"/>
      <w:r>
        <w:rPr>
          <w:rtl w:val="true"/>
        </w:rPr>
        <w:t>احترام به شخصیت افراد، و حفظ شخصیت خویش</w:t>
      </w:r>
      <w:bookmarkEnd w:id="57"/>
    </w:p>
    <w:p>
      <w:pPr>
        <w:pStyle w:val="BookText"/>
        <w:rPr/>
      </w:pPr>
      <w:r>
        <w:rPr>
          <w:rFonts w:ascii="IRNazanin" w:hAnsi="IRNazanin" w:eastAsia="IRNazanin"/>
          <w:color w:val="111111"/>
          <w:sz w:val="28"/>
          <w:sz w:val="28"/>
          <w:szCs w:val="28"/>
          <w:rtl w:val="true"/>
          <w:lang w:bidi="fa-IR"/>
        </w:rPr>
        <w:t>از صفات و حالات ناپسندی که اسلام مذمت کرده و از اخلاق های مذموم محسوب می شود احساس حقارت و تحقیر دیگران می باشد، خود را از دیگران کمتر دیدن و کوچک شمردن خویش و یا تواضع کاذب، براساس عنایاتی که حضرت حق در مورد بشر روا داشته و امتیازات و کرامت هائی که در حق وی نموده هر انسانی دارای شخصیت و بزرگی است، وحق تحقیر و خوار و ذلیل نمودن خود را در برابر دیگران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مخصوص خدا و رسول خدا و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أَقَرَّ بِالدُّلِ طائِعاً فَلَيْسَ مِنّا اَهْلَ الْبَيْتِ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وهرکس با رغبت تن به ذلت بدهد از ما اهل بیت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همانگونه که خداوند خواسته تا بشر عزیز و بزرگوار باشد، و هر کس حاضر به از دست دادن آبرو و حیثیت و شخصیت خویش نیست باید به شخصیت دیگران هم احترام گذارده و از تحقیر و کوچک شمردن آنان پرهیز نماید</w:t>
      </w:r>
      <w:r>
        <w:rPr>
          <w:rFonts w:eastAsia="IRNazanin" w:cs="IRNazanin"/>
          <w:color w:val="111111"/>
          <w:sz w:val="28"/>
          <w:szCs w:val="28"/>
          <w:rtl w:val="true"/>
          <w:lang w:bidi="fa-IR"/>
        </w:rPr>
        <w:t xml:space="preserve">. </w:t>
      </w:r>
      <w:bookmarkStart w:id="58" w:name="pg8914_74675"/>
    </w:p>
    <w:p>
      <w:pPr>
        <w:pStyle w:val="BookText"/>
        <w:rPr/>
      </w:pPr>
      <w:bookmarkEnd w:id="58"/>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آذَلُّ النَّاسِ مَنْ أَهانَ النَّاسَ</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خوارترین مردم کسی است که به مردم اهانت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تَحْقِرُوا ضُعَفَاءَ إِخْوَانِكُمْ فَإِنَّهُ مَنِ احْتَقَرَ مُؤْمِناً لَمْ يَجْمَعِ اللَّهُ عَزَّوَجَلَّ بَيْنَهُما فِي الْجَنَّةِ إِلا أَنْ يَتُوبَ</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نشمارید برادران ضعیف خویش را پس کسی که کوچک نماید مؤمنی را، خداوند بین او و آن مؤمن را در بهشت جمع نخواهد نمود، مگر اینکه توبه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لَيَأْذَنُ بِحَرْبٍ مِنِّي مَنْ أَذَلَّ عَبْدِيَ الْمُؤْمِنَ وَليَأْمَنْ غَضَبِى مَنْ أَكْرَمَ عَبْدِى الْمُؤْمِنَ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بنده مؤمن من را خوار و تحقیر نماید اعلام جنگ با من کرده است، و هرکس بندۂ مؤمن مرا گرامی دارد از غضب من در امان خواهد بود</w:t>
      </w:r>
      <w:r>
        <w:rPr>
          <w:rFonts w:eastAsia="IRNazanin" w:cs="IRNazanin"/>
          <w:color w:val="111111"/>
          <w:sz w:val="28"/>
          <w:szCs w:val="28"/>
          <w:rtl w:val="true"/>
          <w:lang w:bidi="fa-IR"/>
        </w:rPr>
        <w:t>.»</w:t>
      </w:r>
    </w:p>
    <w:p>
      <w:pPr>
        <w:pStyle w:val="Heading3"/>
        <w:numPr>
          <w:ilvl w:val="2"/>
          <w:numId w:val="1"/>
        </w:numPr>
        <w:rPr/>
      </w:pPr>
      <w:bookmarkStart w:id="59" w:name="__RefHeading___Toc1076801_2870459653"/>
      <w:bookmarkStart w:id="60" w:name="_Toc22"/>
      <w:bookmarkEnd w:id="59"/>
      <w:r>
        <w:rPr>
          <w:rtl w:val="true"/>
        </w:rPr>
        <w:t>برخورد های خطی</w:t>
      </w:r>
      <w:bookmarkEnd w:id="6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فردی از نظر شرائط لیاقت و کفایت برای منصبی مفید باشد، و واقعاً فردی است دلسوز و خدمتگذار مخلص، اما به دلیل یک مسألۀ سیاسی که اهمیت خاصی هم ندارد، مورد کم لطفی و یا بی مهری شخص مسؤول در محیطی واقع می شود، و همین امر موجب تحقیر و شکست روحیه وی می گردد، که این نوع برخوردهای به اصطلاح خطی از جمله آفت های محیط های اداری و تشکیلاتی است</w:t>
      </w:r>
      <w:r>
        <w:rPr>
          <w:rFonts w:eastAsia="IRNazanin" w:cs="IRNazanin"/>
          <w:color w:val="111111"/>
          <w:sz w:val="28"/>
          <w:szCs w:val="28"/>
          <w:rtl w:val="true"/>
          <w:lang w:bidi="fa-IR"/>
        </w:rPr>
        <w:t xml:space="preserve">. </w:t>
      </w:r>
      <w:bookmarkStart w:id="61" w:name="pg8914_74676"/>
    </w:p>
    <w:p>
      <w:pPr>
        <w:pStyle w:val="BookText"/>
        <w:rPr/>
      </w:pPr>
      <w:bookmarkEnd w:id="61"/>
      <w:r>
        <w:rPr>
          <w:rFonts w:ascii="IRNazanin" w:hAnsi="IRNazanin" w:eastAsia="IRNazanin"/>
          <w:color w:val="111111"/>
          <w:sz w:val="28"/>
          <w:sz w:val="28"/>
          <w:szCs w:val="28"/>
          <w:rtl w:val="true"/>
          <w:lang w:bidi="fa-IR"/>
        </w:rPr>
        <w:t>البته نباید از نفوذ خط های سیاسی منحرف در یک سازمان غافل بود و باید با توجه کامل و عمیق جلو خط های انحرافی گرفته شود، و این امر متوقف بر این است که محتوای خود آن سازمان و یا تشکیلات دیگری کاملاً خالص و اسلامی و دارای اهداف عالی اجتماعی باشد، ممکن است در اثر کوتاهی و بی توجهی به امر مذکور و نفوذ شخصی مسأله دار و دارای مشی سیاسی غلط آن محیط و یا سازمان و پایگاه و خلاصه منطقه ای را در دراز مدت دچار ورشکستی و رکود و نهایتاً بیمار نموده و ضربه نهائی را بزند، و بنابراین حفظ موازین قانونی مقدس و مبارزه با اختلال و جلوگیری از خط های ناصحیح در اجتماعات، از ضروریات می باشد</w:t>
      </w:r>
      <w:r>
        <w:rPr>
          <w:rFonts w:eastAsia="IRNazanin" w:cs="IRNazanin"/>
          <w:color w:val="111111"/>
          <w:sz w:val="28"/>
          <w:szCs w:val="28"/>
          <w:rtl w:val="true"/>
          <w:lang w:bidi="fa-IR"/>
        </w:rPr>
        <w:t>.</w:t>
      </w:r>
    </w:p>
    <w:p>
      <w:pPr>
        <w:pStyle w:val="Heading3"/>
        <w:numPr>
          <w:ilvl w:val="2"/>
          <w:numId w:val="1"/>
        </w:numPr>
        <w:rPr/>
      </w:pPr>
      <w:bookmarkStart w:id="62" w:name="__RefHeading___Toc1076803_2870459653"/>
      <w:bookmarkStart w:id="63" w:name="_Toc23"/>
      <w:bookmarkEnd w:id="62"/>
      <w:r>
        <w:rPr>
          <w:rtl w:val="true"/>
        </w:rPr>
        <w:t>رابطه های شخصی</w:t>
      </w:r>
      <w:bookmarkEnd w:id="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عواملی که مستقیم و یا غیر مستقیم سبب تحقیر دیگران می گردد این است که شخصی در اثر رابطۀ دوستی و یا خویشی و غیر ذلک با مدیر اداره و یا مسؤولی، مورد تبعیض و احترامات خاص غیر عادلانه و محبت بیشتر واقع شود، و به این دلیل خواسته های وی کاملاً و یا زودتر از دیگران عملی گردد، که ممکن است همین خواسته ها از جانب فرد دیگر به مسؤول مراجعه شود ،ولی با بی اعتنائی و کم توجهی مواجه شده و یا با زحمت و معطلی کار او را راه بیندازد، و مسلم برخوردها در رشد و یا شکست روحی استعداد غالب اشخاص اثر عمیق دارد، و چه بسا هنگامی که فردی برخوردی منفی و تحقیرآمیز از مسئولین ذی ربط ملاحظه نمود، همین امر موجب شود استعداد های او سرکوب گشته و پرورش نیابد، و گاه دچار بیماری عقدۀ حقارت گردد، و اتفاق می افتد شخصی که به ظاهر موقعیت چندانی نزد مسؤول ندارد، یا از جهت شرائط </w:t>
      </w:r>
      <w:bookmarkStart w:id="64" w:name="pg8914_74677"/>
    </w:p>
    <w:p>
      <w:pPr>
        <w:pStyle w:val="BookText"/>
        <w:rPr/>
      </w:pPr>
      <w:bookmarkEnd w:id="64"/>
      <w:r>
        <w:rPr>
          <w:rFonts w:ascii="IRNazanin" w:hAnsi="IRNazanin" w:eastAsia="IRNazanin"/>
          <w:color w:val="111111"/>
          <w:sz w:val="28"/>
          <w:sz w:val="28"/>
          <w:szCs w:val="28"/>
          <w:rtl w:val="true"/>
          <w:lang w:bidi="fa-IR"/>
        </w:rPr>
        <w:t>سنی و یا به دلائل دیگر رابطهٔ زیادی با او ندارد، ولی طرح ها و نظریات جالب و عالی داشته مع ذلک به او بی اعتنائی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تُضَتِعَنَّ حَقَّ أَخِيكَ اِتِكالاً عَلى ما بَيْنَكَ وَبَيْنَهُ فَإِنَّهُ لَيْسَ لَكَ بِاَحْ مَنْ أَضَعْتَ حَقَّهُ</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حق برادر را تباه مگردان به اعتماد و بستگی به دوستی که بین تو و او است که برادرت نیست کسی که حق او را تباه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مدیر لایق کسی است که ملاک و معیار اصلی در کارها برای او حق و عدالت و ضوابط مقدس و محترم باشد و روابط جایگزین ضوابط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چند ساله حکومت مولای متقیان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 و نمونه هائی بس آموزنده مخصوصاً برای مسؤولین و مدیران جوامع وجود دارد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چنین افراد که انتظار داشتند مورد محبت بیشتر و استفاده زیادتر امکانات از دیگران واقع شوند چگونه عمل می نمود که یک نمونه آن جریان برادرش عقیل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باید این باشد که تخلف از هرکس تخلف به حساب آید، و ثواب و تحسین از هرکس که اهلیت او را دارا باشد</w:t>
      </w:r>
      <w:r>
        <w:rPr>
          <w:rFonts w:eastAsia="IRNazanin" w:cs="IRNazanin"/>
          <w:color w:val="111111"/>
          <w:sz w:val="28"/>
          <w:szCs w:val="28"/>
          <w:rtl w:val="true"/>
          <w:lang w:bidi="fa-IR"/>
        </w:rPr>
        <w:t>.</w:t>
      </w:r>
    </w:p>
    <w:p>
      <w:pPr>
        <w:pStyle w:val="Heading3"/>
        <w:numPr>
          <w:ilvl w:val="2"/>
          <w:numId w:val="1"/>
        </w:numPr>
        <w:rPr/>
      </w:pPr>
      <w:bookmarkStart w:id="65" w:name="__RefHeading___Toc1076805_2870459653"/>
      <w:bookmarkStart w:id="66" w:name="_Toc24"/>
      <w:bookmarkEnd w:id="65"/>
      <w:r>
        <w:rPr>
          <w:rtl w:val="true"/>
        </w:rPr>
        <w:t>برنامه های تشویقی</w:t>
      </w:r>
      <w:bookmarkEnd w:id="66"/>
    </w:p>
    <w:p>
      <w:pPr>
        <w:pStyle w:val="Heading4"/>
        <w:numPr>
          <w:ilvl w:val="3"/>
          <w:numId w:val="1"/>
        </w:numPr>
        <w:rPr/>
      </w:pPr>
      <w:bookmarkStart w:id="67" w:name="__RefHeading___Toc1076807_2870459653"/>
      <w:bookmarkStart w:id="68" w:name="_Toc25"/>
      <w:bookmarkEnd w:id="67"/>
      <w:r>
        <w:rPr>
          <w:rtl w:val="true"/>
        </w:rPr>
        <w:t>اشاره</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چیزهائی که باعث رشد و پرورش استعداد ها و تقویت نیروهای محیطی می گردد، تشویق افراد دلسوز و با حقیقت است، زیرا ممکن است انسان های کاردان و با محتوا در اثر تشویق، دیگران را هم به حرکت در آورد، و از این رهگذر به سرعت کارها و فعالیت ها پیش برود</w:t>
      </w:r>
      <w:r>
        <w:rPr>
          <w:rFonts w:eastAsia="IRNazanin" w:cs="IRNazanin"/>
          <w:color w:val="111111"/>
          <w:sz w:val="28"/>
          <w:szCs w:val="28"/>
          <w:rtl w:val="true"/>
          <w:lang w:bidi="fa-IR"/>
        </w:rPr>
        <w:t xml:space="preserve">. </w:t>
      </w:r>
      <w:bookmarkStart w:id="69" w:name="pg8914_74678"/>
    </w:p>
    <w:p>
      <w:pPr>
        <w:pStyle w:val="BookText"/>
        <w:rPr/>
      </w:pPr>
      <w:bookmarkEnd w:id="69"/>
      <w:r>
        <w:rPr>
          <w:rFonts w:ascii="IRNazanin" w:hAnsi="IRNazanin" w:eastAsia="IRNazanin"/>
          <w:color w:val="111111"/>
          <w:sz w:val="28"/>
          <w:sz w:val="28"/>
          <w:szCs w:val="28"/>
          <w:rtl w:val="true"/>
          <w:lang w:bidi="fa-IR"/>
        </w:rPr>
        <w:t>ضمناً باید توجه داشت که تشویق و تعریف افراد نباید از حد اعتدال بگذرد، و لازم است در حد ظرفیت آنان و با به کارگیری ذوق و شیوه ای که اولاً ضعف و شکستی در دیگران ایجاد نگشته و ثانیاً شخص پسندیده تشویق شده مبتلاء به غرور و از خود راضی بودن نگردد، اقدام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ضروری است بین افراد فعال و نیکوکار با دیگران از طریق تشویقات نیکوکار و فعال و ترغیب وی فرق گذارده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يَكُونَنَّ الْمُحْسِنُ وَالمُسىء عِندَكَ بِمَنْزِلَةٍ سَوَاءٍ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نيكوكار و بدکار نزد تو به یک پایه باشد که آن نیکوکاران را از نیکوئی کردن بی رغبت سازد، و بدکرداران را به بدی کردن وادارد</w:t>
      </w:r>
      <w:r>
        <w:rPr>
          <w:rFonts w:eastAsia="IRNazanin" w:cs="IRNazanin"/>
          <w:color w:val="111111"/>
          <w:sz w:val="28"/>
          <w:szCs w:val="28"/>
          <w:rtl w:val="true"/>
          <w:lang w:bidi="fa-IR"/>
        </w:rPr>
        <w:t>.»</w:t>
      </w:r>
    </w:p>
    <w:p>
      <w:pPr>
        <w:pStyle w:val="Heading4"/>
        <w:numPr>
          <w:ilvl w:val="3"/>
          <w:numId w:val="1"/>
        </w:numPr>
        <w:rPr/>
      </w:pPr>
      <w:bookmarkStart w:id="70" w:name="__RefHeading___Toc1076809_2870459653"/>
      <w:bookmarkStart w:id="71" w:name="_Toc26"/>
      <w:bookmarkEnd w:id="70"/>
      <w:r>
        <w:rPr>
          <w:rtl w:val="true"/>
        </w:rPr>
        <w:t>تواضع</w:t>
      </w:r>
      <w:bookmarkEnd w:id="71"/>
    </w:p>
    <w:p>
      <w:pPr>
        <w:pStyle w:val="BookText"/>
        <w:rPr/>
      </w:pPr>
      <w:r>
        <w:rPr>
          <w:rFonts w:ascii="IRNazanin" w:hAnsi="IRNazanin" w:eastAsia="IRNazanin"/>
          <w:color w:val="111111"/>
          <w:sz w:val="28"/>
          <w:sz w:val="28"/>
          <w:szCs w:val="28"/>
          <w:rtl w:val="true"/>
          <w:lang w:bidi="fa-IR"/>
        </w:rPr>
        <w:t>از جمله خصلت هائی که موجب می شود تا انسان در نزد پروردگار رفعت و علو مقام پیدا کرده و در نزد دیگران هم محبوبیت کسب نماید تواضع و فروتنی است، معمولاً هنگامی که مردم و اعضاء یک اداره و مجموعه ای از شخص ناظر و مدیر، حقیقت و صداقت در برخورد و روحیه تواضع مشاهده نمودند به او علاقه مند می گردند، و همین سبب می شود تا آن محیط، محیط صفا و حسن اعتماد و مهر و محبت ها بشود، و در این صورت افراد با دلگرمی و علاقه مشکلات خود را و یا پیشنهاد و انتقادات خویش را با فرد مسؤول در میان می گذارند، و به همین طریق شخص محبوبیت خاص و موقعیت معنوی و نهایتاً نفوذ کلام پیدا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تَوَاضَعَ لِلَّهِ رَفَعَهُ اللَّهُ وَمَنْ </w:t>
      </w:r>
    </w:p>
    <w:p>
      <w:pPr>
        <w:pStyle w:val="BookText"/>
        <w:rPr/>
      </w:pPr>
      <w:r>
        <w:rPr>
          <w:rFonts w:ascii="Amiri" w:hAnsi="Amiri" w:eastAsia="Amiri" w:cs="Amiri"/>
          <w:color w:val="111111"/>
          <w:sz w:val="28"/>
          <w:sz w:val="28"/>
          <w:szCs w:val="28"/>
          <w:rtl w:val="true"/>
          <w:lang w:bidi="ar-SA"/>
        </w:rPr>
        <w:t xml:space="preserve">تَكَبَّرَ خَفَضَهُ اللهُ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فروتنی کند برای خدا، خداوند مقام او را بالا می برد، و کسی که تکبر کند خداوند او را پائین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روحیۀ خود بزرگی و خودپسندی و تکبّر برخوردارند و انتظار دارند همه مطلقاً تسلیم اوامر و نواهی و خواسته های آنان بگردند نه تنها موقعیت و محبوبیت پیدا نخواهند کرد، بلکه گاهی به حدی می رسد که دیگران او را بیگانه با خود تلقی و تصور می نمایند و لذا حاضر نیستند نه مشکلات را با دلگرمی و نه پیشنهاد و انتقادات خویش را با چنین فردی در میان بگذارند، و چنانچه آن شخص با آن صفت مذموم و ناپسند در صدد علاج بر نیاید عواقب نامطلوب در خود و در آن محیط باقی خواهد گذاشت، و ممکن است بر اثر حب ریاست و جبران عقده ها و کمبود های درونی خویش از طریق نظارت و دستور دادن و حکومت بر دیگران مشکلاتی را ببار آورد و با سماجت خاصی با اینکه فرد لایق تری را جهت آن مسؤولیت می بیند حاضر به برکنار شدن وحق را به ذی حق دادن نباشد، در این جا به روایاتی توجه می کنیم که با تأکید عجیبی ولحن خاصی از این نوع افراد به شدت مذمت نموده و آنان را توبیخ و سرزنش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تَقَدَّمَ عَلَى الْمُسْلِمِينَ وَهُوَ يَرَى أَنَّ فِيهِمْ مَنْ هُوَ أَفْضَلَ مِنْهُ، فَقَدْ حَانَ اللَّهَ وَرَسُولَهُ وَالْمُسْلِمِينَ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پیشی بگیرد بر مسلمین و حال آنکه می بیند در بین مسلمانان کسی که بهتر از اوست پس خیانت کرده به خدا و رسول خدا و مسلمین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آن حضرت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أَمَّ قَوْماً وَفِيهِمْ مَنْ هُوَ </w:t>
      </w:r>
    </w:p>
    <w:p>
      <w:pPr>
        <w:pStyle w:val="BookText"/>
        <w:rPr/>
      </w:pPr>
      <w:r>
        <w:rPr>
          <w:rFonts w:ascii="Amiri" w:hAnsi="Amiri" w:eastAsia="Amiri" w:cs="Amiri"/>
          <w:color w:val="111111"/>
          <w:sz w:val="28"/>
          <w:sz w:val="28"/>
          <w:szCs w:val="28"/>
          <w:rtl w:val="true"/>
          <w:lang w:bidi="ar-SA"/>
        </w:rPr>
        <w:t xml:space="preserve">أَعْلَمُ مِنْهُ وَأَفْقَهُ لَمْ يَزَلْ اَمْرُهُمْ إِلى سَفال إلى يَوْمِ الْقِيَامَةِ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کند بر ملتی و در آن قوم کسی که عالم تر از اوست باشد و فقیه تر هست گسترده و دائم امر آنها تا قیامت عقب و پائین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کسانی که اهل تواضع و فروتنی نیستند و از این فضیلت بسیار عالی اخلاقی بی بهره می باشند و از طرفی در برابر دیگران با کبر و خود پسندی برخورد می نمایند مسلم این خصوصیت از عقده حقارت و پستی و ضعف درونی و نفسانی چنین انسان هائی حکایت می کند، زیرا هر چند انسان بی مایه تر و از جهات محتوای انسانی خالی باشد به منظور جبران ضعف و ذلت باطنی خویش در صدد بزرگ جلوه دادن خود و تکبّر و خود نمائی بر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زمینه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رَجُلٍ تَكَبَّرَ اَوْ تَجَبَّرَ إِلا لِذِلَّةِ وَجَدَها في نَفْسِهِ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تکبر نمی ورزد و زورگوئی نمی کند مگر به خاطر ذلتی که در نفس خود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آدم متواضع نزد پروردگار متعال عزیز و در بین مردم هم فردی بزرگوار و با شخصیت بوده و از عزت خاصی برخوردار است، و به عکس شخص متکبّر همیشه ذلیل و خوار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الرِّيَاسَةَ لَا تَصْلَحُ إِلَّا لِلَّهِ وَلِأَهْلِهَا وَمَنْ وَضَعَ نَفْسَهُ فى غَيْرِ الْمَوْضِعِ الَّذى وَضَعَهُ اللهُ فِيهِ مَقَتَهُ اللهُ وَمَنْ دَعا إلى نَفْسِهِ فَقالَ أَنَا رَئيسُكُمْ، وَلَيْسَ هُوَ كَذَلِكَ لَمْ يَنْظُرِ اللَّهُ إِلَيْهِ حَتَّى يَرْجِعَ عَمّا قالَ وَيَتُوبَ الله</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جز برای خدا و برای اهلش صلاح و سزاوار نیست، و </w:t>
      </w:r>
      <w:bookmarkStart w:id="72" w:name="pg8914_74681"/>
    </w:p>
    <w:p>
      <w:pPr>
        <w:pStyle w:val="BookText"/>
        <w:rPr/>
      </w:pPr>
      <w:bookmarkEnd w:id="72"/>
      <w:r>
        <w:rPr>
          <w:rFonts w:ascii="IRNazanin" w:hAnsi="IRNazanin" w:eastAsia="IRNazanin"/>
          <w:color w:val="111111"/>
          <w:sz w:val="28"/>
          <w:sz w:val="28"/>
          <w:szCs w:val="28"/>
          <w:rtl w:val="true"/>
          <w:lang w:bidi="fa-IR"/>
        </w:rPr>
        <w:t xml:space="preserve">کسی که خودش را در جائی که موضع او نیست بگذارد خداوند سخت او را دشمن دارد و آنکه به سوی خود بخواند و بگوید من رئیس شمایم، و حال آنکه اهلش نباشد، خداوند به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ننماید، تا اینکه از آنچه گفته برگردد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طَلَبَ الرِّيَاسَةَ هَلَكَ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طلب نماید ریاست را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ذُكِرَ رَجُلاً فَقالَ إِنَّهُ يُحِبُّ الرِّيَاسَةَ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ذِنْبَانِ صَارِيانِ فِي غَنَمٍ قَدْ تَفَرَّقَ رعاءُها بأضَرَّ فِي دِينِ الْمُسْلِمِ مِنَ الرِّيَاسَةِ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ذکر شد از مردی که دوست می دارد ریاست را، پس فرمود نبستند دو گرگی که وارد شوند در میان گوسفند و موجب تفرقه چرانندگان آن شوند مضرتر از ریاست در دین مسلمان</w:t>
      </w:r>
      <w:r>
        <w:rPr>
          <w:rFonts w:eastAsia="IRNazanin" w:cs="IRNazanin"/>
          <w:color w:val="111111"/>
          <w:sz w:val="28"/>
          <w:szCs w:val="28"/>
          <w:rtl w:val="true"/>
          <w:lang w:bidi="fa-IR"/>
        </w:rPr>
        <w:t>.»</w:t>
      </w:r>
    </w:p>
    <w:p>
      <w:pPr>
        <w:pStyle w:val="Heading2"/>
        <w:numPr>
          <w:ilvl w:val="1"/>
          <w:numId w:val="1"/>
        </w:numPr>
        <w:rPr/>
      </w:pPr>
      <w:bookmarkStart w:id="73" w:name="__RefHeading___Toc1076811_2870459653"/>
      <w:bookmarkStart w:id="74" w:name="_Toc27"/>
      <w:bookmarkEnd w:id="73"/>
      <w:r>
        <w:rPr>
          <w:rtl w:val="true"/>
        </w:rPr>
        <w:t>مشورت نمودن</w:t>
      </w:r>
      <w:bookmarkEnd w:id="74"/>
    </w:p>
    <w:p>
      <w:pPr>
        <w:pStyle w:val="Heading3"/>
        <w:numPr>
          <w:ilvl w:val="2"/>
          <w:numId w:val="1"/>
        </w:numPr>
        <w:rPr/>
      </w:pPr>
      <w:bookmarkStart w:id="75" w:name="__RefHeading___Toc1076813_2870459653"/>
      <w:bookmarkStart w:id="76" w:name="_Toc28"/>
      <w:bookmarkEnd w:id="75"/>
      <w:r>
        <w:rPr>
          <w:rtl w:val="true"/>
        </w:rPr>
        <w:t>اشاره</w:t>
      </w:r>
      <w:bookmarkEnd w:id="7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حکم اینکه ممکن است در معرض خطا و اشتباهات واقع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گاهی از تمام جوانب یک موضوع و یا موضوعاتی به خوبی واقف و آگاهی هایش جامع نبوده و از سوی دیگر در فعالیت های اجتماعی نیاز مبرم به اطلاعات و همکاری های فکری و راهنمائی های دیگران دارد، مشورت نمودن از این رو بسیار مفید و بلکه امری است ضروری، و معمولاً اگر کارها با مشورت دیگران انجام گیرد اشتباهات کمتری رخ خواهد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راه های اندیشه ها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خردمندان کمک فکری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جاهای خطا و اشتباه کاری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کسی که مشورت می کند برای فکر و نظریات دیگران ارزش قائل شده و همین کسب اطلاع از آراء و نظریات افراد موجب رشد و نیکوئی کارها و شخصیت دادن به آنان خواهد شد، به دلیل اینکه انسان با هرکس مشورت می نماید به او وانمود می کند که به گفتار وی اطمینان و وثوق داشته و اهمیت داده و نظر او را محترم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هیچ احتیاجی به مشورت کردن نداشتند مع ذلک با افراد مشورت می نمودند، و هدف در این مورد ارزش دادن به مردم و جلب آنان و تألیف نفوس و قلوب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اسْتَجابُوا لِرَبِّهِمْ وَأَقَامُوا الصَّلوةَ وَأَمْرُهُمْ شُورَى بَيْنَهُمْ وَمِمَّا رَزَقْنَاهُمْ يُنفِقُونَ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امر خدا را اجابت و اطاعت کردند و نماز بپا داشتند و کارشان را به مشورت یکدیگر انجام دهند و از آنچه روزی آنها کردم به فقیران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هنگامی که افکار سودمند و شایستۀ چند نفر عاقل فهمیده به هم عرضه شد محصول بهتری به دست خواهد آمد و قطعاً به صواب و طريق صحیح نزدیک تر خواهد بود تا عقل و فکر یک نفر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اِضْرِبُوا بَعْضَ الرَّايِ بِبَعْضٍ يَتَوَلَّد مِنْهُ الصَّوابُ</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را پاره ای را به پاره ای بزنید تا رأی درست به دست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اِمْخَضُوا الرَّأَى مَخضَ السَّمَاءِ يُنْتِجُ سَديدَ الآراء</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سقاء آب را در مشک می جنباند، اندیشه را همان طور بجنبانید، تا درست ترین رأی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شور با دیگران از عظمت و اهمیت خاص برخوردار بوده و مورد مدح و توصیه واقع شده از استبداد به رأی سخت نکوهش و ملامت شده است، و این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 وَمَنْ شاوَرَ الرّجال شارَكَها فى عُقُولِها</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خود رایی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کارها مشورت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و تباه می شود، و هرکس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نماید با خردشان شرکت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خود راضی بوده و حاضر نیست از فکر و نظر دیگران کمک بگیرد، عملاً به فکر و آراء دیگران بی اعتنائی نموده و با این عمل هم شخصیت افراد را نادیده و تدریجاً شخصیت خویش را هم از دست خواهد داد، چون این حالت موجب تنفر افراد از وی و پشت پا زدن به حرف های او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رَضِيَ عَنْ نَفْسِهِ كَثُرَ السَاخِطُ عَلَيْه </w:t>
      </w:r>
      <w:r>
        <w:rPr>
          <w:rStyle w:val="FootnoteAnchor"/>
          <w:rtl w:val="true"/>
        </w:rPr>
        <w:footnoteReference w:id="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خودبین باشد خشم کننده بر او بسیار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وَاْلاِسْتِشَارَةُ عَيْنُ الْهِدايَةِ وَقَدْ خَاطَرَ مَنِ اسْتَغْنَى بِرَأْيِهِ</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نمودن همان هدایت و راه یابی است، و کسی که به رأی و اندیشه اش بی نیاز شد خود را در خطر و تباهی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جمله چیزهائی که مسئولین امور بیش از دیگران به آن احتیاج داشته و در عمل به آن سزاوارترند مشورت نمودن با افراد شایسته می باشد و در حقیقت یکی از ابزار لازم برای پیشرفت صحیح کارها همین مسأله است، گاهی مخصوصاً در تعویض افراد صاحب منصب این اتفاق می افتد که فرد جدید در جهت آشنائی با محیطی که ادارۀ آن را به وی واگذار کرده اند شدیداً به اطلاعات صحیح و ترتیب فعالیت های شخص قبلی و انتقال تجارب نیاز مبرم داشته و در این صورت در تصمیم گیری ها با مشورت افراد ذی صلاح و به کارگیری اندیشۀ خویش و انضمام تجارب و آگاهی های فرد قبلی با توکل بر پروردگار شروع به فعالیت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وَشاوِرْهُمْ فى الأمْرِ فَإِذَا عَزَمْتَ فَتَوَكَّلْ عَلَى اللهِ إِنَّ اللهَ يُحِبُّ الْمُتَوَكِلِين</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مشورت نما، لیکن آنچه خود تصمیم گرفتی با توکل به خدا انجام ده که خداوند آنان که بر او اعتماد کنند دوست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وَاضْهُمْ آراء الرّجالِ وَاخْتَرْ أَفْرَبَها إِلَى الصَّوَاب وَأَبْعَدَها عن الإرتياب</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آرای رجال را و اختیار کن نزدیک ترین آنها را به حق و دورترین آن را از شک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نکته قابل توجه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اطلاعات لازم و دریافت نظریات دیگران و مشورت با آنان بدون اعمال هوای نفس به همکاری فکری دیگران اهمیت داده و موضوع مورد گفتگو را به تعویق غیر مجاز نیندازد و برای این مقدار از وقت و نیرو که مصرف شده ارزش قائل باشد و خلاصه با </w:t>
      </w:r>
    </w:p>
    <w:p>
      <w:pPr>
        <w:pStyle w:val="BookText"/>
        <w:rPr/>
      </w:pPr>
      <w:r>
        <w:rPr>
          <w:rFonts w:ascii="IRNazanin" w:hAnsi="IRNazanin" w:eastAsia="IRNazanin"/>
          <w:color w:val="111111"/>
          <w:sz w:val="28"/>
          <w:sz w:val="28"/>
          <w:szCs w:val="28"/>
          <w:rtl w:val="true"/>
          <w:lang w:bidi="fa-IR"/>
        </w:rPr>
        <w:t>بی اعتنائی و کم توجهی نسبت به دیگران برخورد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ذَوِى الرَّاأَي وَاتَّبَاعُهُمْ</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 با صاحبان رأی و متابعت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دقت نماید که در عزم و تصمیم خصوصاً در آغاز شروع به کار، شتاب و عجله ننماید چون انسان اگر از اول به خاطر عجله مرتکب اشتباه و خطا گردید ممکن است در روحیهء او اثر منفی باقی بگذارد و نقطۀ ضعفی به دست دیگران بیفتد و به این سادگی جبران آن میسر نباشد و یا حداقل با اتلاف وقت و نیرو و از دست رفتن امکانات آن محیط توام گردد و علاوه به خاطر همین عجله و شتاب در آخر کار موجب پشیمانی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ثَلاتٌ مَنْ كُنَّ فِيهِ لَمْ يَنْدِمْ تَرْكُ العَجَلَة وَالْمَشْوَرَةُ وَالتَّوَكَّلُ عِنْدَ الْعَزْمِ عَلَى اللهِ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کسی که آنها را دارا باشد هرگز پشیمان نمی شود، عجله نکردن، مشورت نمودن و توکل بر خداوند هنگام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از آفات و حوادث ناگهانی و موانع احتمالی آینده اطلاع ندارد، و چه بسا تمام مقدمات موضوعی فراهم شده اما موفقیتی در پایان حاصل نگشته، بنابراین در تمام امور و خصوصاً تصمیم گیری های اجتماعی که مربوط به حیات جامعه و حقوق افراد می شود باید بر خداوند متعال توکل نمود</w:t>
      </w:r>
      <w:r>
        <w:rPr>
          <w:rFonts w:eastAsia="IRNazanin" w:cs="IRNazanin"/>
          <w:color w:val="111111"/>
          <w:sz w:val="28"/>
          <w:szCs w:val="28"/>
          <w:rtl w:val="true"/>
          <w:lang w:bidi="fa-IR"/>
        </w:rPr>
        <w:t xml:space="preserve">. </w:t>
      </w:r>
      <w:bookmarkStart w:id="77" w:name="pg8914_74686"/>
    </w:p>
    <w:p>
      <w:pPr>
        <w:pStyle w:val="BookText"/>
        <w:rPr/>
      </w:pPr>
      <w:bookmarkEnd w:id="77"/>
      <w:r>
        <w:rPr>
          <w:rFonts w:ascii="IRNazanin" w:hAnsi="IRNazanin" w:eastAsia="IRNazanin"/>
          <w:color w:val="111111"/>
          <w:sz w:val="28"/>
          <w:sz w:val="28"/>
          <w:szCs w:val="28"/>
          <w:rtl w:val="true"/>
          <w:lang w:bidi="fa-IR"/>
        </w:rPr>
        <w:t>از باب مثال جهت تقریب 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ابزار کشاورزی را به بشر تفضل نموده کشاورز و یا باغبان دانا و عاقل از این وسائل استفاده می کند و در جهت مقدمات به دست آوردن محصول تلاش و کوشش می نماید ولی آن کسی که به بذر و فعالیت وی ثمر و رشد و نتیجه می دهد خداوند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زمینه ساز رشد است و رشد دست پروردگار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فعالیت های اختیاری و تلاش های اجتماعی و اداره کردن محیطی هم شخص مسؤول با این خصوصیات که اهل فکر و تجربه و مشورت بوده و از سرمایه های الهی و ابزار لازم برخوردار باشد می توان گفت او زمینه ساز موفقیت ها است لیکن بدست آوردن موفقیت های صحیح و محصول نیکو دست خدا است و لذا اصل قضیه در تمام امور مسأله توکل می باشد</w:t>
      </w:r>
      <w:r>
        <w:rPr>
          <w:rFonts w:eastAsia="IRNazanin" w:cs="IRNazanin"/>
          <w:color w:val="111111"/>
          <w:sz w:val="28"/>
          <w:szCs w:val="28"/>
          <w:rtl w:val="true"/>
          <w:lang w:bidi="fa-IR"/>
        </w:rPr>
        <w:t>.</w:t>
      </w:r>
    </w:p>
    <w:p>
      <w:pPr>
        <w:pStyle w:val="Heading3"/>
        <w:numPr>
          <w:ilvl w:val="2"/>
          <w:numId w:val="1"/>
        </w:numPr>
        <w:rPr/>
      </w:pPr>
      <w:bookmarkStart w:id="78" w:name="__RefHeading___Toc1076815_2870459653"/>
      <w:bookmarkStart w:id="79" w:name="_Toc29"/>
      <w:bookmarkEnd w:id="78"/>
      <w:r>
        <w:rPr>
          <w:rtl w:val="true"/>
        </w:rPr>
        <w:t>با چه کسانی باید مشورت کرد</w:t>
      </w:r>
      <w:bookmarkEnd w:id="79"/>
    </w:p>
    <w:p>
      <w:pPr>
        <w:pStyle w:val="BookText"/>
        <w:rPr/>
      </w:pPr>
      <w:r>
        <w:rPr>
          <w:rFonts w:ascii="IRNazanin" w:hAnsi="IRNazanin" w:eastAsia="IRNazanin"/>
          <w:color w:val="111111"/>
          <w:sz w:val="28"/>
          <w:sz w:val="28"/>
          <w:szCs w:val="28"/>
          <w:rtl w:val="true"/>
          <w:lang w:bidi="fa-IR"/>
        </w:rPr>
        <w:t>پس از تأکید فراوان بر اصل مشورت نمودن باید دانست که انگیزۀ اصلی در این مسأله چیست؟</w:t>
      </w:r>
    </w:p>
    <w:p>
      <w:pPr>
        <w:pStyle w:val="BookText"/>
        <w:rPr/>
      </w:pPr>
      <w:r>
        <w:rPr>
          <w:rFonts w:ascii="IRNazanin" w:hAnsi="IRNazanin" w:eastAsia="IRNazanin"/>
          <w:color w:val="111111"/>
          <w:sz w:val="28"/>
          <w:sz w:val="28"/>
          <w:szCs w:val="28"/>
          <w:rtl w:val="true"/>
          <w:lang w:bidi="fa-IR"/>
        </w:rPr>
        <w:t>آنچه مسلم است اهمیت دادن به این موضوع انسان را به راه حق وصحیح هدایت نموده و تقریباً مصونیتی از خطا ها و اشتباهات می باشد و بر این اساس نباید با هرکس شور نمود زیرا بعضی از افراد ممکن است نه تنها انسان را هدایت ننموده بلکه موجب انحطاط و انحراف از مسیر صحیح هم بشود و به عکس منظور و انگیزه اصلی مشورت نمودن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جانب رهبران و اولیاء اسلام مشورت با افرادی مدح و سفارش شده و از دستۀ دیگر مذمت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احادیثی توجه می کنیم که صفات وخصوصیات طرف مشورت و حدود آن بیان گشته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الْمَشْوَرَةَ لا تَكُونُ إِلا بِحُدُودِها فَمَنْ عَرَفَها بحُدُودها والا كانَتْ مَضَرَّتُها عَلَى الْمُسْتَشير اكثرَ مِنْ مَنْفَعَتِها لَهُ فَاَوَّلُها أَنْ يَكُونَ الَّذِينَ يُشاوِرُهُ عاقِلاً وَالثَّانِي اَنْ يَكُونَ حُرّاً مُتَدَيناً وَالثَّالِثُ اَنْ يَكُونَ صَديقاً مُواخِياً والرابعه أنْ تَطلِعَهُ عَلى سِركَ فَتَكُونَ عِلْمُهُ بِهِ كَعِلْمِكَ بِنَفْسِكَ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مشورت نمودن دارای حدودی است که اگر کسی آن حدود را شناخت که شناخت، و چنانچه نشناخت ضربه مشورت بر مستشیر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مشورت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از منفعت آن، اول اینکه آن کسی که با او مشورت می شود عاقل باشد، دوم آزاد و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سوم برادر درستکاری باشد، و چهارم اینکه شما را به عیب و سری که دارید آگاه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اِسْتَرْشِد وُا الْعاقِلَ وَلَا تَعْصَوْهُ فَتَنْدِمُوا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کنید با انسان عاقل و مخالفت ننمائید که پشیمان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شاوَرَ ذَوِى الأَلْبَابِ دُلَّ عَلَى الصَّواب</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صاحبان عقل مشورت نماید به حق راهنمائی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از آن حضرت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عَلَى الْعَاقِلِ أَنْ يُضيف إلى رَأيِهِ رَأيَ الْعُقَلاءِ، وَانْضَمَّ إِلى عِلْمِهِ عُلُومَ الحُكَماءِ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هر شخص خردمندی رأی خردمندان دیگر را به رأی خود بیفزاید و علوم دانشمندان را به علم خود ضمیمه کند</w:t>
      </w:r>
      <w:r>
        <w:rPr>
          <w:rFonts w:eastAsia="IRNazanin" w:cs="IRNazanin"/>
          <w:color w:val="111111"/>
          <w:sz w:val="28"/>
          <w:szCs w:val="28"/>
          <w:rtl w:val="true"/>
          <w:lang w:bidi="fa-IR"/>
        </w:rPr>
        <w:t xml:space="preserve">. </w:t>
      </w:r>
      <w:bookmarkStart w:id="80" w:name="pg8914_74688"/>
    </w:p>
    <w:p>
      <w:pPr>
        <w:pStyle w:val="BookText"/>
        <w:rPr/>
      </w:pPr>
      <w:bookmarkEnd w:id="80"/>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فرمودند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مُشاوَرَةُ الْعاقِلِ النَّاصِحِ يُمْن وَرُشد وَتَوْفِيقٌ مِنَ اللهِ عَزَّوَجَل فَإِذَا أَشارَ عَلَيْكَ النَّاصِحُ الْعَاقِلُ فَإِيَّاكَ وَالْخِلافَ فَإِنَّ فِي ذَلِكَ الْعَطَبَ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انسان عاقل هشیار و دلسوز مبارک و رشد و توفیقی است از جانب خداوند، پس هنگامی که با چنین فردی مشورت نمودی بر حذر باش از مخالفت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شاوز فى أُمُورِكَ مِمّا يَقْتَضِى الدِّينُ مَنْ فِيهِ خَمْسُ خِصالٍ، عَفْلٌ وَحِلْمٌ وَتَجْرِبَةٌ وَنُصْحٌ وَتَقْوى</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دینی با کسی مشورت کن که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بردباری، تجربه، نصیحت و 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شاوِرُ فی اَمْرِكَ الَّذِينَ يَخْشَوْنَ اللهَ عَزَّوَجَلَّ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 در امر خودت با کسانی که از خداوند عزوجل می ترسند</w:t>
      </w:r>
      <w:r>
        <w:rPr>
          <w:rFonts w:eastAsia="IRNazanin" w:cs="IRNazanin"/>
          <w:color w:val="111111"/>
          <w:sz w:val="28"/>
          <w:szCs w:val="28"/>
          <w:rtl w:val="true"/>
          <w:lang w:bidi="fa-IR"/>
        </w:rPr>
        <w:t>.»</w:t>
      </w:r>
    </w:p>
    <w:p>
      <w:pPr>
        <w:pStyle w:val="Heading3"/>
        <w:numPr>
          <w:ilvl w:val="2"/>
          <w:numId w:val="1"/>
        </w:numPr>
        <w:rPr/>
      </w:pPr>
      <w:bookmarkStart w:id="81" w:name="__RefHeading___Toc1076817_2870459653"/>
      <w:bookmarkStart w:id="82" w:name="_Toc30"/>
      <w:bookmarkEnd w:id="81"/>
      <w:r>
        <w:rPr>
          <w:rtl w:val="true"/>
        </w:rPr>
        <w:t>با چه کسانی نباید مشورت کرد</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نبی 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لا تُشَاوِرَنَّ جَباناً فَإِنَّهُ يُضَيِّقَ عَلَيْكَ الْمَخْرَجَ، وَلَا تُشَاوِرَنَّ الْبَخِيلَ فَإِنَّهُ يُقَصِرُ بكَ عَنْ عَابَتِكَ، وَلا تُشاوِرَنَّ حَريصاً فَإِنَّهُ بُرْتَنُ لَكَ شَرَّها وَاعْلَمْ يا عَلِيٌّ أَنَّ الْجُبْنَ وَالْبُخْلَ وَالْحِرْصَ غَريزَةٌ واحِدَةٌ يَجْمَعُها سُوءُ الظَّنِّ بِاللهِ</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 ترسو مشورت نکن زیرا او بر تو راه را تنگ و دشوار </w:t>
      </w:r>
    </w:p>
    <w:p>
      <w:pPr>
        <w:pStyle w:val="BookText"/>
        <w:rPr/>
      </w:pPr>
      <w:r>
        <w:rPr>
          <w:rFonts w:ascii="IRNazanin" w:hAnsi="IRNazanin" w:eastAsia="IRNazanin"/>
          <w:color w:val="111111"/>
          <w:sz w:val="28"/>
          <w:sz w:val="28"/>
          <w:szCs w:val="28"/>
          <w:rtl w:val="true"/>
          <w:lang w:bidi="fa-IR"/>
        </w:rPr>
        <w:t>می گرداند، و با بخیل مشورت ننما چون بخیل تو را از هدف باز می دارد و مشورت نکن با حریص برای اینکه حریص بدی های خویش را زینت داده و خوب جلوه می دهد، و بدان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 و بخل و حرص یک غریزه می باشند که همۀ این صفات جمع می گردد به سوء ظن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بر می گردد به بدگمانی به خدا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حضرت امیر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الْجَاهِلِ الْمُشْفِقِ خَطَرً</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نمودن با فرد نادان مهربان موجب خطر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تَكُونَنَّ أَوَّلَ مُشِيرٍ وَايَّاكَ وَالرَّايَ القطيرَ وَتَجَنَّب إرتجالَ الكَلامِ وَلا تُشِرْ عَلى مُسْتَبدٍ بِرَابِهِ وَلَا عَلَى وَعْدٍ وَلا على مُتلوّن وَلا عَلى لَجُوجٌ وَخَفِ الله فى مُوافَقَةِ هَوَى المُسْتَشير فَإِنَّ التماس مُوَافَقَتِهِ لَؤُمٌ وَ سُوءَ الْاِسْتِماعِ مِنْهُ خِيانَةٌ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اشاره کننده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راه را نشان می دهد در مشورت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برحذر باش از رأی فطیر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و عجله و نپخته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کن از به بدیهه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کننده به کلام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کسی که استبداد رأی دارد مشورت ننما و نه با سست خرد و نادان و نه با کسی که رنگ عوض می کند و نه با آدم لجوج، و بترس از خدا در اینکه از هوا و هوس مشورت کننده موافقت نمایی که موافقت با او در این صورت ملامت آورنده خواهد بود و بدی شنیدن از او خیانت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اَلمُسْتَبِدُ مُتَهَور فى الخطأ والغَلط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خودسر و بی مشورت در افتادن به خطا و غلط بی باک است</w:t>
      </w:r>
      <w:r>
        <w:rPr>
          <w:rFonts w:eastAsia="IRNazanin" w:cs="IRNazanin"/>
          <w:color w:val="111111"/>
          <w:sz w:val="28"/>
          <w:szCs w:val="28"/>
          <w:rtl w:val="true"/>
          <w:lang w:bidi="fa-IR"/>
        </w:rPr>
        <w:t xml:space="preserve">.» </w:t>
      </w:r>
      <w:bookmarkStart w:id="83" w:name="pg8914_74690"/>
    </w:p>
    <w:p>
      <w:pPr>
        <w:pStyle w:val="Heading2"/>
        <w:numPr>
          <w:ilvl w:val="1"/>
          <w:numId w:val="1"/>
        </w:numPr>
        <w:rPr/>
      </w:pPr>
      <w:bookmarkStart w:id="84" w:name="__RefHeading___Toc1076819_2870459653"/>
      <w:bookmarkStart w:id="85" w:name="_Toc31"/>
      <w:bookmarkEnd w:id="83"/>
      <w:bookmarkEnd w:id="84"/>
      <w:r>
        <w:rPr>
          <w:rtl w:val="true"/>
        </w:rPr>
        <w:t>استقامت در برخورد با مشکلات و فشار کار</w:t>
      </w:r>
      <w:bookmarkEnd w:id="85"/>
    </w:p>
    <w:p>
      <w:pPr>
        <w:pStyle w:val="BookText"/>
        <w:rPr/>
      </w:pPr>
      <w:r>
        <w:rPr>
          <w:rFonts w:ascii="IRNazanin" w:hAnsi="IRNazanin" w:eastAsia="IRNazanin"/>
          <w:color w:val="111111"/>
          <w:sz w:val="28"/>
          <w:sz w:val="28"/>
          <w:szCs w:val="28"/>
          <w:rtl w:val="true"/>
          <w:lang w:bidi="fa-IR"/>
        </w:rPr>
        <w:t xml:space="preserve">صبر که یکی از دعائم و ارکان ایمان می باشد و به تعبیر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سر در بدن بوده از اهم شرائط کسانی است که در تصدی امور جامعه انجام وظیفه می نمایند، زیرا معمولاً مسؤولیت های اجتماعی با وجود ناملایمات و سختی ها همراه و هر مقدار دائره آن وسیع تر باشد مشکلات بیشتری را در برخواهد داشت و طبعاً باید قدرت مقاومت هم قوی تر و فرد مسؤول از آمادگی زیادتری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از روحیه صبر و مقاومت و ظرفیت هضم مشکلات از عوامل نیرومند و مؤثر و اساسی موفقیت ها در ادامه کارها و رسیدن به اهداف صحیح و عالی است، چنین افرادی هم با این روحیه هرگز از فشار کار و ناملایمات فرار نکرده و میدان را خالی نمی کنند، اما در صورت نداشتن ملکه صبر و شکیبائی نه تنها از ادامۀ حرکت بازمانده و عاجز می گردد بلکه در برابر فشارها با عجله و شتاب و گاه با کندی به حالت وحشت زده و دلهره محیط کار را به ضعف و شکست تبدیل می سازد، و در این صورت به طور تدریجی از موقعیت و نفوذ مدیریت ساقط گشته و دیگران هم از مراجعه به وی مأیوس می شوند، زیرا افراد هنگامی که او را ضعیف و ناتوان و از قدرت اداره کردن عاجز دیدند و با این وضع در آن محیط برای خود هم زمینۀ فعالیت و رشد مشاهده نکردند در صدد انتقال به محیط مناسب تری برآمده و بالأخره دیر یا زود این مجموعه از هم متلاشی شده امکانات هم راکد و بلا استفاده خواهد ماند، البته غیر از آنکه چنین مدیری تا به این حد نرسیده تعویض و یا اصلاح شود چاره ای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جمله شرائط مهم اینست که در هیچگاه و هیچ موردی هر چند فساد کار زیاد باشد عجله و شتاب به خود راه ندهد و از تحت تأثیر </w:t>
      </w:r>
    </w:p>
    <w:p>
      <w:pPr>
        <w:pStyle w:val="BookText"/>
        <w:rPr/>
      </w:pPr>
      <w:r>
        <w:rPr>
          <w:rFonts w:ascii="IRNazanin" w:hAnsi="IRNazanin" w:eastAsia="IRNazanin"/>
          <w:color w:val="111111"/>
          <w:sz w:val="28"/>
          <w:sz w:val="28"/>
          <w:szCs w:val="28"/>
          <w:rtl w:val="true"/>
          <w:lang w:bidi="fa-IR"/>
        </w:rPr>
        <w:t>واقع شدن مراجعه های عجولانه و تند و تیز دیگران و تصمیم گیری های بدون تعمق و دقت کاملاً اجتناب کند که در نتیجه کارها بی عیب و پخته و به حال طبیعی پیش برود، ذکر این مطلب به خاطر این است که گاهی اتفاق می افتد فشار و تراکم کار و مراجعه های زیاد انسان را از فرصت فکر کردن غافل می نماید و افراد ضعیف الاراده در این صورت دست و پای خود را گم کرده و تازه خود این حالت و وجود چنین شخصی مشکل ساز و موجب پیدایش و یا تشدید ناملایماتی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 است که باید توجه داشت رعایت حفظ خونسردی و آرامش طبیعی در برابر سختی ها و خلاصه حساب شده و پخته و عمیق برخورد کردن غیر از آن است که انسان به کندی در عمل و راکد و معطل گذاردن فعالیت ها کشیده شود که این شیوه از خصوصیات آدم های تنبل و از نشانه های کسالت و دارای عواقب 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لِلْكَسْلانِ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يتوانى حَتَّى يُفَرّط، وَيُفَرِّط حَتَّى يُضيعَ، وَيُضيع حَتَّى يَأْثَمَ</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تنبل سه نشانه است، سستی کند تا به تقصیر افتد، و تقصیر کند تا از دست بدهد، و از دست بدهد تا گناهکار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آنچنان قدرت کافی و برندگی لازم را ندارند و غالب موارد با شک و تردید و عدم یقین و عدم اعتماد به صحت اعمال خویش و دیگران می نگرند و از تصمیم قاطع گرفتن و حرف آخر را زدن ناتوان و عاجزند، و لذا به جای اینکه مشکلات را در نظر دیگران با اهمیت اما کوچک جلوه دهند آنچنان از خود حالت خودباختگی و ترس نشان داده که گویا این مشکل اصلاً قابل حل نیست و معمولاً اینگونه افراد دارای </w:t>
      </w:r>
    </w:p>
    <w:p>
      <w:pPr>
        <w:pStyle w:val="BookText"/>
        <w:rPr/>
      </w:pPr>
      <w:r>
        <w:rPr>
          <w:rFonts w:ascii="IRNazanin" w:hAnsi="IRNazanin" w:eastAsia="IRNazanin"/>
          <w:color w:val="111111"/>
          <w:sz w:val="28"/>
          <w:sz w:val="28"/>
          <w:szCs w:val="28"/>
          <w:rtl w:val="true"/>
          <w:lang w:bidi="fa-IR"/>
        </w:rPr>
        <w:t>حالت سر درگمی و حیران بوده و سعی می نمایند جهت راحت شدن خویش با برخوردی سطحی، دیگران را هر چه زودتر راضی و قانع کنند، و بنابراین چنین افرادی به طور کلی لیاقت پذیرفتن مسؤولیت 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دسته از انسان ها در ضمن مطالب مهمی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نَزَلَتْ بِهِ إِحْدَى الْمُبْهَماتِ هَيَّأَ لَها حَشْواً ربَّاً مِنْ رَأيهِ ثُمَّ فَطَعَ بِهِ فَهُوَمِنْ لَبْسِ الشُّبُهَاتِ في مِثْلِ نَسْجِ الْعَنْكَبُوتِ لا يَدْري أَصابَ أَمْ أَخْطَأَ فَإِنْ أَصابَ خافَ اَنْ يَكُونَ قَدْ أَخْطَأَ وَإِنْ أَخْطَأَ رَجا أَنْ يَكُونَ قَدْ أَصابَ، جاهِلٌ خَبّاط جهالات، عاش رَكَّابُ عَشَواتِ، لَمْ يَعَضَ عَلَى الْعِلْمِ بضرس قاطع</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یکی از مسائل مشکله عرضه شود در پاسخ آن سخنان بی معنی و بیهوده از رأی خود تهیه نموده و به درستی و صحت آنچه در جواب گفته یقین دارد، او در خلط نمودن شبهات مانند تنیدن تار عنکبوت است، نمی داند آیا درست حکم کرده یا به خطا رفته، اگر درست حکم نموده می ترسد که مبادا خطا کرده باشد، و اگر غلط گفته امید دارد درست حکم کرده نادان است و در نادانی ها هم بسیار اشتباه می کند، چشم او کم سو است و بسیار سوار بر شترهایی می شود که پیش راه خود را نمی بیند و به واسطۀ نادانی جواب دندان شکنی نمی تواند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افراد که دارای حیرانی و سر درگمی و سرگردانی می باشند و همچون تار عنکبوت بی بنیاد و مردد و بی مبنا و نیز مثل شتر کور که راه را گم می کند هرگز صلاحیت برای ادارۀ امور جامعه ای را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دیگر کسانی هستند که نوعاً با عجله و شتاب خاصی به </w:t>
      </w:r>
    </w:p>
    <w:p>
      <w:pPr>
        <w:pStyle w:val="BookText"/>
        <w:rPr/>
      </w:pPr>
      <w:r>
        <w:rPr>
          <w:rFonts w:ascii="IRNazanin" w:hAnsi="IRNazanin" w:eastAsia="IRNazanin"/>
          <w:color w:val="111111"/>
          <w:sz w:val="28"/>
          <w:sz w:val="28"/>
          <w:szCs w:val="28"/>
          <w:rtl w:val="true"/>
          <w:lang w:bidi="fa-IR"/>
        </w:rPr>
        <w:t xml:space="preserve">مسائل نگاه می کنند و از نشاط و تحرک کاذبی برخوردارند که متأسفانه خود را در فعالیت های خویش پیش رفته ترین و موفق ترین افراد به حساب آورده و شاید انتظار تشویق و عدم اعتراض از ناحیه دیگران را هم دارند، و لذا اگر به اعمال ناپخته آنان انتقادی به عمل آید خشم آلود و عصبانی و ناراحت می شوند، زیرا فکر می کنند اعمالشان چشم گیر و بی عیب بوده و بنابراین با برخورد احساساتی و عصبانیت با افراد روبه رو می شوند، پس باید دانست که کندی و عجله هر دو مذموم بوده و آنچه ممدوح شده و به آن تأکید نموده اند سرعت عمل است نه عجله و شتاب زدگی و صفت سرعت آنچنان عالی و نیکو است که حتی خداوند به خودش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سَرِيعُ الْحِساب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زود به حساب خلق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توصیه شده به مردم و این صفت پسندیده را از خصوصیات مؤمنین دانسته که آنها در خیرات و نیکی ها سرعت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يُسارِعُونَ فِى الخَيْراتِ وَهُمْ لَها سابقون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بندگانی در سعادت و خیرات سرعت دارند و اینان هستند که به کارهای نیکو سبقت می جویند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جهت توضیح مطلب با ذکر یک مثال این موضوع را به پایان می رسانیم، فرض کنید یک نامۀ یک صفحه ای را یک نفر در پنج دقیقه می نویسد در حالی که همان نامه را با همان محتوا شخص دیگر در ظرف دو دقیقه تمام می کند، و ممکن است شخص سوم هم در همان پنج دقیقه یا دو دقیقه اما با تفاوت اینکه بسیاری از کلمات اصلی را حذف نموده و با ناقص کردن نامه را به آخر صفحه می رساند</w:t>
      </w:r>
      <w:r>
        <w:rPr>
          <w:rFonts w:eastAsia="IRNazanin" w:cs="IRNazanin"/>
          <w:color w:val="111111"/>
          <w:sz w:val="28"/>
          <w:szCs w:val="28"/>
          <w:rtl w:val="true"/>
          <w:lang w:bidi="fa-IR"/>
        </w:rPr>
        <w:t xml:space="preserve">. </w:t>
      </w:r>
      <w:bookmarkStart w:id="86" w:name="pg8914_74694"/>
    </w:p>
    <w:p>
      <w:pPr>
        <w:pStyle w:val="Heading2"/>
        <w:numPr>
          <w:ilvl w:val="1"/>
          <w:numId w:val="1"/>
        </w:numPr>
        <w:rPr/>
      </w:pPr>
      <w:bookmarkStart w:id="87" w:name="__RefHeading___Toc1076821_2870459653"/>
      <w:bookmarkStart w:id="88" w:name="_Toc32"/>
      <w:bookmarkEnd w:id="86"/>
      <w:bookmarkEnd w:id="87"/>
      <w:r>
        <w:rPr>
          <w:rtl w:val="true"/>
        </w:rPr>
        <w:t>محکم کاری</w:t>
      </w:r>
      <w:bookmarkEnd w:id="88"/>
    </w:p>
    <w:p>
      <w:pPr>
        <w:pStyle w:val="Heading3"/>
        <w:numPr>
          <w:ilvl w:val="2"/>
          <w:numId w:val="1"/>
        </w:numPr>
        <w:rPr/>
      </w:pPr>
      <w:bookmarkStart w:id="89" w:name="__RefHeading___Toc1076823_2870459653"/>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پروردگار متعال در آغاز دعای عرفه در پیشگاه حضرت حق چنین عرض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واتقن بحكمته الصنایع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 نمود به حکمت خود مصنوعات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مخلوق و ساخته شده ای در نظام آفرینش با رعایت همه جوانب آن با اتقان و محکمی خاصی آفریده شده بشر هم که به عنوان خلیفهء خدا روی زمین محسوب می شود و باید متصف به صفات او گردد لازم است در تمام امور زندگی شخصی و اجتماعی و جوانب مختلف آن از صفت اتقان برخوردار گردد که از صفات مؤمنین هم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مُنْقِنَ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محکم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کارهائی که نفع عمومی و جنبۀ اجتماعی بیشتر دارد مسلم باید از دقت و اتقان زیادتری برخوردار باشد تا از این رهگذر اولاً حقوق دیگران که در بین است مراعات شده و ضایع نگردد و ثانیاً عاقبت آن ثمر بخش و دارای محتوای مطلوبی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هرکاری یک دوران استکمالی مخصوص به خود دارد که تا قبل از پایان آن نسبت به هدف نهائی که منظور بوده مسلماً ناقص خواهد بود، لذا جهت رسیدن به آن هدف، رعایت اطراف و جوانب کار با استقامت در برابر پیش آمدها و پیش بینی آنها و اتقان و محکم کاری و پی گیری جدی لازم است، وحتی این موضوع در کارهای ظاهراً کوچک هم اهمیت دارد و دلیل بر تعمق و توجه افراد نسبت به فعالیت های اجتماعی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 کنند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bookmarkStart w:id="91" w:name="pg8914_74695"/>
    </w:p>
    <w:p>
      <w:pPr>
        <w:pStyle w:val="BookText"/>
        <w:rPr/>
      </w:pPr>
      <w:bookmarkEnd w:id="91"/>
      <w:r>
        <w:rPr>
          <w:rFonts w:ascii="IRNazanin" w:hAnsi="IRNazanin" w:eastAsia="IRNazanin"/>
          <w:color w:val="111111"/>
          <w:sz w:val="28"/>
          <w:sz w:val="28"/>
          <w:szCs w:val="28"/>
          <w:rtl w:val="true"/>
          <w:lang w:bidi="fa-IR"/>
        </w:rPr>
        <w:t>آجرهای قبری را با دقت عجیبی می چیدند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کسی را که کاری را با دقت و کمال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الْأُمُورُ بِتَمامِها والاعمال بخواتيمها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بستگی به تمام شدن آنها دارد و اعمال به پایان یافتن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تَدُومُ عَلَيْهِ أَرْجِى مِنْ كَثِيرٍ مَمْلُولٌ مِنْه</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کاری که به آن ادامه دهی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بیشتر است از کار بسیاری که از آن ملول و خسته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الْعَمَلِ اِسْتِكْماله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عمل به کامل نمودن اوست</w:t>
      </w:r>
      <w:r>
        <w:rPr>
          <w:rFonts w:eastAsia="IRNazanin" w:cs="IRNazanin"/>
          <w:color w:val="111111"/>
          <w:sz w:val="28"/>
          <w:szCs w:val="28"/>
          <w:rtl w:val="true"/>
          <w:lang w:bidi="fa-IR"/>
        </w:rPr>
        <w:t>.»</w:t>
      </w:r>
    </w:p>
    <w:p>
      <w:pPr>
        <w:pStyle w:val="Heading3"/>
        <w:numPr>
          <w:ilvl w:val="2"/>
          <w:numId w:val="1"/>
        </w:numPr>
        <w:rPr/>
      </w:pPr>
      <w:bookmarkStart w:id="92" w:name="__RefHeading___Toc1076825_2870459653"/>
      <w:bookmarkStart w:id="93" w:name="_Toc34"/>
      <w:bookmarkEnd w:id="92"/>
      <w:r>
        <w:rPr>
          <w:rtl w:val="true"/>
        </w:rPr>
        <w:t>داشتن نظم و قدرت تنظیم امور</w:t>
      </w:r>
      <w:bookmarkEnd w:id="93"/>
    </w:p>
    <w:p>
      <w:pPr>
        <w:pStyle w:val="BookText"/>
        <w:rPr/>
      </w:pPr>
      <w:r>
        <w:rPr>
          <w:rFonts w:ascii="IRNazanin" w:hAnsi="IRNazanin" w:eastAsia="IRNazanin"/>
          <w:color w:val="111111"/>
          <w:sz w:val="28"/>
          <w:sz w:val="28"/>
          <w:szCs w:val="28"/>
          <w:rtl w:val="true"/>
          <w:lang w:bidi="fa-IR"/>
        </w:rPr>
        <w:t>برخورداری از نظم یکی از مقدس ترین اصول زندگی بشر است، که اسلام به این موضوع اهمیت به سزائی داده و بر این امر تأکید نموده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وصیتی به فرزندان خود امام مجتبی 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وَجَمِيعَ وَلَدى وَأَهْلِي وَمَنْ بَلَغَهُ كِتابِي بِتَقْوَى اللَّهِ وَنَظْمِ أَمْرِكُمْ</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همه فرزندان و اهل بیتم و هر که را نامه ام به او می رسد سفارش می کنم به تقوا و ترس از خدا و مرتب </w:t>
      </w:r>
      <w:bookmarkStart w:id="94" w:name="pg8914_74696"/>
    </w:p>
    <w:p>
      <w:pPr>
        <w:pStyle w:val="BookText"/>
        <w:rPr/>
      </w:pPr>
      <w:bookmarkEnd w:id="94"/>
      <w:r>
        <w:rPr>
          <w:rFonts w:ascii="IRNazanin" w:hAnsi="IRNazanin" w:eastAsia="IRNazanin"/>
          <w:color w:val="111111"/>
          <w:sz w:val="28"/>
          <w:sz w:val="28"/>
          <w:szCs w:val="28"/>
          <w:rtl w:val="true"/>
          <w:lang w:bidi="fa-IR"/>
        </w:rPr>
        <w:t>کردن و به هم پیوستن و نظم کارتان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شخص اگر در زندگی فردی خویش از این صفت عالی بی بهره باشد و نتواند عنصری منظم بوده و پراکندگی و بی ثباتی در زندگی فردی وی حاکم باشد قطعاً در شؤون اجتماعی و در حوزۀ فعالیت و مدیریت بر دیگران چنین نقصی با ضررها و زیان های بیشتری وجود خواهد داشت، پس از شرایط مسلم وحتمی مسؤولین داشتن نظم و متخلق بودن به این خوی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قدرت ترتیب و تنظیم امور محوله هم از عوامل مؤثر و مهم پیشرفت مسؤولین خواهد بود زیرا هنگامی که تعدادی نیرو به انضمام امکانات خاصی که تحت نظارت شخصی باشند درست سازماندهی نشده و فاقد برنامه ریزی منظم و صحیح نبوده باشد شاید ضررهائی را متعاقباً به عمل آورده و یا حداقل نتیجه مطلوب به دست نیاید، بنابراین با توجه به ابتکار عمل و نشان دادن ذوق و سلیقهٔ خاص و تنوع لازم می توان از کلیه نیروها و امکانات و تدارکات در جهت هدفی مشترک و مشخص به نحو بسیار عالی بهره برداری و استفادۀ صحیح نمود</w:t>
      </w:r>
      <w:r>
        <w:rPr>
          <w:rFonts w:eastAsia="IRNazanin" w:cs="IRNazanin"/>
          <w:color w:val="111111"/>
          <w:sz w:val="28"/>
          <w:szCs w:val="28"/>
          <w:rtl w:val="true"/>
          <w:lang w:bidi="fa-IR"/>
        </w:rPr>
        <w:t>.</w:t>
      </w:r>
    </w:p>
    <w:p>
      <w:pPr>
        <w:pStyle w:val="Heading2"/>
        <w:numPr>
          <w:ilvl w:val="1"/>
          <w:numId w:val="1"/>
        </w:numPr>
        <w:rPr/>
      </w:pPr>
      <w:bookmarkStart w:id="95" w:name="__RefHeading___Toc1076827_2870459653"/>
      <w:bookmarkStart w:id="96" w:name="_Toc35"/>
      <w:bookmarkEnd w:id="95"/>
      <w:r>
        <w:rPr>
          <w:rtl w:val="true"/>
        </w:rPr>
        <w:t>برنامه ریزی و سازماندهی</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مسؤول دلسوز و مهربان و به عبارتی لایق کسی است که با برنامه ریزی صحیح و پرمحتوا و با در نظر گرفتن اوقات حدود و میزان وظائف کلیه افراد تحت مدیریت خود را با ضوابط معین سازماندهی نموده و با رعایت کامل جوانب مختلف و تناسب افراد کارها را منظم و مرتب تا هرکس با شوق و رغبت به وظیفۀ خود متعهد و پای بند باشد، به طوری که تمام افراد با چنین شیوه سازماندهی و برنامه ریزی عمیق تحت نظارت وهدایت صحیح شخص مدیر واقع شده و از تمام لحظات و دقائق افراد در </w:t>
      </w:r>
    </w:p>
    <w:p>
      <w:pPr>
        <w:pStyle w:val="BookText"/>
        <w:rPr/>
      </w:pPr>
      <w:r>
        <w:rPr>
          <w:rFonts w:ascii="IRNazanin" w:hAnsi="IRNazanin" w:eastAsia="IRNazanin"/>
          <w:color w:val="111111"/>
          <w:sz w:val="28"/>
          <w:sz w:val="28"/>
          <w:szCs w:val="28"/>
          <w:rtl w:val="true"/>
          <w:lang w:bidi="fa-IR"/>
        </w:rPr>
        <w:t>ساعات اداری به نحو شایسته ای در جهت رشد و حرکت و فعال تر شدن آن محیط استفاده شود، تا از اختلال و تداخل در کار یکدیگر و ایجاد بیکاری و سر درگمی که نتیجه ای جز ضرر و رکود وانحطاط نخواهد داشت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قسمتی از نامۀ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توجه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انْظُرْ في أمور عُمَالِكَ فَاسْتَعْمِلُهُمْ إختباراً وَلا تُوَلّهمْ مُحاباةً وَآثَرَةٌ فَإِنَّهُما جماع مِنْ شُعَبِ الْجَوْرِ وَالْخِيانَةِ وَتَوَجَّ مِنْهُمْ أَهْلَ التَّجْرِبَةِ وَالْحَياءِ مِنْ اَهْلِ البُيُوتاتِ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کارهای عمال و کارگردانانت نظر و اندیشه کن، و چون آنان را تجربه و آزمایش نمودی به کار وادار و آنها را به میل خود و کمک به ایشان و سرخود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نفرست زیرا به میل و سرخود کسی را به کاری گماشتن گردآمده ای است از شاخه های ستم و نادرستی و ایشان را از آزمایش شدگان و شرم داران از خاندان های نجیب و شایسته و پیشقدم در اسلام بخواه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تَفَقَدْ أَعْمَالَهُمْ وَابْعَثِ الْعُيُونَ مِنْ أَهْلِ الصِّدْقِ وَالْوَفَاءِ عَلَيْهِمْ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کارهایشان کاوش و رسیدگی کن و بازرس های راست کار و وفادار بر آنان بگمار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مسائل بسیار قابل توجه این است که انسان در مورد انتخاب افراد خوب دقت به عمل آورده و با فرستادن بازرس و اقدام در جهت گزارشات واصله پیگیری جدی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گزارش هائی که از جوانب مختلف و یا از ناحیه مأمور بخصوصی می رسد ضمن بررسی دقیق و تحقیق کافی در صدد اصلاح افراد بر آمده و در صورت نیاز از </w:t>
      </w:r>
    </w:p>
    <w:p>
      <w:pPr>
        <w:pStyle w:val="BookText"/>
        <w:rPr/>
      </w:pPr>
      <w:r>
        <w:rPr>
          <w:rFonts w:ascii="IRNazanin" w:hAnsi="IRNazanin" w:eastAsia="IRNazanin"/>
          <w:color w:val="111111"/>
          <w:sz w:val="28"/>
          <w:sz w:val="28"/>
          <w:szCs w:val="28"/>
          <w:rtl w:val="true"/>
          <w:lang w:bidi="fa-IR"/>
        </w:rPr>
        <w:t>طریق قانونی بدون اینکه تخریب و یا مسأله ای پیش آید اقدام لازم مبذول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تقسیم کار برای افراد و مشخص نمودن حدود کار هرکس از مسائل لازم و در جهت پیشرفت آن محیط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نامۀ دیگر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لِكُلِّ إِنْسَانِ مِنْ خَدَمِكَ عَمَلاً تَأخُذُهُ فَإِنَّهُ أَحْرَى أنْ لا يَتَوا كَلُوا فِي خِدْمَتِكَ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از زیردستان و کارکنان خود کاری تعیین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نسبت به همان کار مؤاخذه و باز پرسی کنی، زیرا این روش سزاوارتر است تا اینکه کارهایت را به دیگری وانگذارند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تا زمانی که حدود وظائف افراد مشخص نباشد پی گیری و مؤاخذه و یا خواستن گزارش کار مفهومی ندارد، و فرد مسؤول در صورتی می تواند به تخلفات و یا کم کاری زیردستان با قاطعیت رسیدگی و مؤاخذه نماید که هرکس وظیفۀ خاص خویش را دانسته باشد و کارشان تحت مدیریت و نظارت مسؤول و او هم باید سرنخ کارها را دقیقاً در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دیگر که در این بحث به نظر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رعایت تناسب وظائف برای افراد بسیار لازم و ضروری می باشد و باید در داشتن توانائی افراد دقت به عمل 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اسْتَعينُوا فِي كُلِّ صِناعَةٍ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هرکار و صنعتی از راهنما و متخصص آن کمک بگیرید</w:t>
      </w:r>
      <w:r>
        <w:rPr>
          <w:rFonts w:eastAsia="IRNazanin" w:cs="IRNazanin"/>
          <w:color w:val="111111"/>
          <w:sz w:val="28"/>
          <w:szCs w:val="28"/>
          <w:rtl w:val="true"/>
          <w:lang w:bidi="fa-IR"/>
        </w:rPr>
        <w:t xml:space="preserve">.» </w:t>
      </w:r>
      <w:bookmarkStart w:id="97" w:name="pg8914_74699"/>
    </w:p>
    <w:p>
      <w:pPr>
        <w:pStyle w:val="BookText"/>
        <w:rPr/>
      </w:pPr>
      <w:bookmarkEnd w:id="97"/>
      <w:r>
        <w:rPr>
          <w:rFonts w:ascii="IRNazanin" w:hAnsi="IRNazanin" w:eastAsia="IRNazanin"/>
          <w:color w:val="111111"/>
          <w:sz w:val="28"/>
          <w:sz w:val="28"/>
          <w:szCs w:val="28"/>
          <w:rtl w:val="true"/>
          <w:lang w:bidi="fa-IR"/>
        </w:rPr>
        <w:t>وضمناً به مقداری که از شخص گزارش کار و انجام وظیفه می خواهد قدرت و امکانات مورد نیاز را در اختیار وی گذارده باشد و اینطور نباشد که وظیفه ای به عهده کسی بسپارد و اختیارات را کاملاً از او سلب نموده و با امکانات و قدرتی ناقص دست و پای او را بسته و انتظار زیاد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باید دانست که هر نوع فعالیت نیکو وحرکت ثمر بخشی ممکن است با آفت ها و موانعی مواجه گردد، گاهی ممکن است عواملی از خارج حوزه کار در صدد تضعیف و بهم زدن آن را داشته باشند ولی از داخل افرادی به این منظور نفوذ کرده باشند که غفلت از این توطئه ها بدنۀ جامعه آن محیط را مریض و بیمار نموده و ممکن است در اثر شکاف پیدا کردن نتواند این کشتی درست به ساحل برسد، پس باید با هشیاری و بیداری عمیق جریانات داخلی و خارجی را زیر نظر داشت تا از آلوده شدن محیط و رخنه مفاسد و ایجاد شکاف قبل از سرایت به دیگران جلوگیری به عمل آید و لذا از شرائط دیگر مسؤولین، داشتن بینش عمیق و توجه در برخورد با جریانات اتفاقی است، چون اگر چنین بینشی در کار نباشد چه بسا یک شایعۀ کوچک در اسرع وقت موجی ایجاد نموده و موجب خسارت هائی می گردد و ضمناً علاوه بر داشتن بینش عمیق در مسائل قدرت برخورد با موانع هم از شرایط مهم است که در خطبۀ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شرح حال کسانی که قدرت برخورد با موانع را ندارند و نمی توانند در سازماندهی مشکلات را دقیقاً بشناسند مفصل بحث شده</w:t>
      </w:r>
      <w:r>
        <w:rPr>
          <w:rFonts w:eastAsia="IRNazanin" w:cs="IRNazanin"/>
          <w:color w:val="111111"/>
          <w:sz w:val="28"/>
          <w:szCs w:val="28"/>
          <w:rtl w:val="true"/>
          <w:lang w:bidi="fa-IR"/>
        </w:rPr>
        <w:t>.</w:t>
      </w:r>
    </w:p>
    <w:p>
      <w:pPr>
        <w:pStyle w:val="Heading2"/>
        <w:numPr>
          <w:ilvl w:val="1"/>
          <w:numId w:val="1"/>
        </w:numPr>
        <w:rPr/>
      </w:pPr>
      <w:bookmarkStart w:id="98" w:name="__RefHeading___Toc1076829_2870459653"/>
      <w:bookmarkStart w:id="99" w:name="_Toc36"/>
      <w:bookmarkEnd w:id="98"/>
      <w:r>
        <w:rPr>
          <w:rtl w:val="true"/>
        </w:rPr>
        <w:t>استفاده از امکانات</w:t>
      </w:r>
      <w:bookmarkEnd w:id="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در هر سازمان و یا تشکیلات خاصی امکانات مشخص و محدودی موجود است که نحوۀ استفاده کردن از آنها امری است قابل </w:t>
      </w:r>
      <w:bookmarkStart w:id="100" w:name="pg8914_74700"/>
    </w:p>
    <w:p>
      <w:pPr>
        <w:pStyle w:val="BookText"/>
        <w:rPr/>
      </w:pPr>
      <w:bookmarkEnd w:id="100"/>
      <w:r>
        <w:rPr>
          <w:rFonts w:ascii="IRNazanin" w:hAnsi="IRNazanin" w:eastAsia="IRNazanin"/>
          <w:color w:val="111111"/>
          <w:sz w:val="28"/>
          <w:sz w:val="28"/>
          <w:szCs w:val="28"/>
          <w:rtl w:val="true"/>
          <w:lang w:bidi="fa-IR"/>
        </w:rPr>
        <w:t>توجه و از دیدگاه اسلام به این موضوع اهمیت فراوانی داده شده که حتی در مورد ناچیز ترین امکانات رعایت ضوابط خاص و توجه به بیت المال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آدقوا افلامَكُمْ وَقَارِبُوا بَيْنَ سُطُورِكُمْ الخ وَاحْذِ فَوامِنْ فُضُولِكُمْ وَاقْصُدُوا فَصْدَ المَعانِي وَإِيَّاكُمْ وَالإكْنَارَ فَإِنَّ أَمْوال المُسْلِمِينَ لا تَحْتَمِلُ الأضرار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گردانید قلم های خودتان را و نزدیک گردانید میان سطور خودتان و زیادتی کلام را بیندازید و میانه روی کنید در قصد کردن معانی، و برحذر باشید از زیاده گوئی، پس به درستی که اموال مسلمین باید از ضرر مصون باشد</w:t>
      </w:r>
      <w:r>
        <w:rPr>
          <w:rFonts w:eastAsia="IRNazanin" w:cs="IRNazanin"/>
          <w:color w:val="111111"/>
          <w:sz w:val="28"/>
          <w:szCs w:val="28"/>
          <w:rtl w:val="true"/>
          <w:lang w:bidi="fa-IR"/>
        </w:rPr>
        <w:t>.»</w:t>
      </w:r>
    </w:p>
    <w:p>
      <w:pPr>
        <w:pStyle w:val="Heading2"/>
        <w:numPr>
          <w:ilvl w:val="1"/>
          <w:numId w:val="1"/>
        </w:numPr>
        <w:rPr/>
      </w:pPr>
      <w:bookmarkStart w:id="101" w:name="__RefHeading___Toc1076831_2870459653"/>
      <w:bookmarkStart w:id="102" w:name="_Toc37"/>
      <w:bookmarkEnd w:id="101"/>
      <w:r>
        <w:rPr>
          <w:rtl w:val="true"/>
        </w:rPr>
        <w:t xml:space="preserve">کتمان اسرار </w:t>
      </w:r>
      <w:r>
        <w:rPr>
          <w:rtl w:val="true"/>
        </w:rPr>
        <w:t>(</w:t>
      </w:r>
      <w:r>
        <w:rPr>
          <w:rtl w:val="true"/>
        </w:rPr>
        <w:t>سر نگهداری</w:t>
      </w:r>
      <w:r>
        <w:rPr>
          <w:rtl w:val="true"/>
        </w:rPr>
        <w:t>)</w:t>
      </w:r>
      <w:bookmarkEnd w:id="102"/>
    </w:p>
    <w:p>
      <w:pPr>
        <w:pStyle w:val="Heading3"/>
        <w:numPr>
          <w:ilvl w:val="2"/>
          <w:numId w:val="1"/>
        </w:numPr>
        <w:rPr/>
      </w:pPr>
      <w:bookmarkStart w:id="103" w:name="__RefHeading___Toc1076833_2870459653"/>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مسلم در هر مؤسسه و یا سازمان و ارگانی اسراری وجود دارد، و یا نقاط ضعف و مسائلی هست که در خود آن محیط قابل حل بوده وصلاح نیست دیگران از این مسأله مطلع شوند و افراد آن سازمان و مخصوصاً مسؤول باید ظرفیت سر نگهداری و حفظ مسائل خاص به آن اداره ومحل کار را داشته باشند، مسائل داخل محل کار را به بیرون نکشانده، و برای هرکس نقل نکند زیرا ممکن است افراد فرصت طلب و یا دشمنانی در صدد باشند از اسرار و یا نقاط ضعف در جهت اهداف خویش حرکتی انجام دهند و افشاء بعضی مسائل راه موفقیت دشمن را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در میان راز با هرکسی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جاسوس همکاسه دیدم بسی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بیش از آن اندازه که از دشمن احتیاط می کند از دوستان خویش هم برحذر باشد، چون اگر انسان نسبت به دشمن، بیدار و هشیار بود که </w:t>
      </w:r>
    </w:p>
    <w:p>
      <w:pPr>
        <w:pStyle w:val="BookText"/>
        <w:rPr/>
      </w:pPr>
      <w:r>
        <w:rPr>
          <w:rFonts w:ascii="IRNazanin" w:hAnsi="IRNazanin" w:eastAsia="IRNazanin"/>
          <w:color w:val="111111"/>
          <w:sz w:val="28"/>
          <w:sz w:val="28"/>
          <w:szCs w:val="28"/>
          <w:rtl w:val="true"/>
          <w:lang w:bidi="fa-IR"/>
        </w:rPr>
        <w:t>اسرار داخلی و نقاط ضعف خود و محل کار خود را در اختیار او نگذارد و با این عمل راه های نفوذ دشمن را مسدود نماید، اما براساس اعتماد رعایت این عمل را در مورد دوست خویش ننمود ممکن است روزی دوست آدم برگردد و همان دشمن شود که در این صورت هیچ تعهدی بر عدم افشاء و رسوایی نیست، ولذا از بعضی بزرگان نقل شده که از دشمن خود یک بار بترس اما از دوست خود هزار مرتبه زیرا چه بسا ممکن است دوست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بعضی از اصحاب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تطلع صَدِيقَكَ مِنْ سِركَ إِلا عَلى ما لَوْا لَعَ لَمْ يَضُرُّكَ، فَإِنَّ الصَّدِيقَ قَدْ يَكُونُ عَدُوّاً يَوْماً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را از اسرارت آگاه مکن مگر آن سری که اگر به فرض دشمنت بداند زیان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این زمینه نباید انسان اصل حسن ظن و اعتماد به مؤمنین را فراموش نماید، بلکه با حفظ این اصل و اعتدال در آن نباید به مجرد برخورد با افراد سریعاً و با خوش گمانی مفرط و بدون توجه هر چیزی را نقل نموده و اسرار را فاش نماید، و این شیوه عواقب نامطلوبی را به بار خواهد آورد، انسان حتی هر مطلبی را به دوستان نزدیکش نباید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تودع السر الا عند ذي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عند كرام الناس مكتوم</w:t>
      </w:r>
    </w:p>
    <w:p>
      <w:pPr>
        <w:pStyle w:val="BookText"/>
        <w:rPr/>
      </w:pPr>
      <w:r>
        <w:rPr>
          <w:rFonts w:ascii="Amiri" w:hAnsi="Amiri" w:eastAsia="Amiri" w:cs="Amiri"/>
          <w:color w:val="111111"/>
          <w:sz w:val="28"/>
          <w:sz w:val="28"/>
          <w:szCs w:val="28"/>
          <w:rtl w:val="true"/>
          <w:lang w:bidi="ar-SA"/>
        </w:rPr>
        <w:t xml:space="preserve">والسر عندى في بيت له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مفتاحه والباب محتوم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خود را فقط پیش شخصیت های با کرامت به امانت بگذار، زیرا راز پیش آنها پنهان می ماند، رازها نزد من مثل اطاقی است که درب دارد، درب آن بسته و کلید آن گم شده است</w:t>
      </w:r>
      <w:r>
        <w:rPr>
          <w:rFonts w:eastAsia="IRNazanin" w:cs="IRNazanin"/>
          <w:color w:val="111111"/>
          <w:sz w:val="28"/>
          <w:szCs w:val="28"/>
          <w:rtl w:val="true"/>
          <w:lang w:bidi="fa-IR"/>
        </w:rPr>
        <w:t xml:space="preserve">. </w:t>
      </w:r>
      <w:bookmarkStart w:id="105" w:name="pg8914_74702"/>
    </w:p>
    <w:p>
      <w:pPr>
        <w:pStyle w:val="Heading3"/>
        <w:numPr>
          <w:ilvl w:val="2"/>
          <w:numId w:val="1"/>
        </w:numPr>
        <w:rPr/>
      </w:pPr>
      <w:bookmarkStart w:id="106" w:name="__RefHeading___Toc1076835_2870459653"/>
      <w:bookmarkStart w:id="107" w:name="_Toc39"/>
      <w:bookmarkEnd w:id="105"/>
      <w:bookmarkEnd w:id="106"/>
      <w:r>
        <w:rPr>
          <w:rtl w:val="true"/>
        </w:rPr>
        <w:t>موقعیت شناسی</w:t>
      </w:r>
      <w:bookmarkEnd w:id="107"/>
    </w:p>
    <w:p>
      <w:pPr>
        <w:pStyle w:val="BookText"/>
        <w:rPr/>
      </w:pPr>
      <w:r>
        <w:rPr>
          <w:rFonts w:ascii="IRNazanin" w:hAnsi="IRNazanin" w:eastAsia="IRNazanin"/>
          <w:color w:val="111111"/>
          <w:sz w:val="28"/>
          <w:sz w:val="28"/>
          <w:szCs w:val="28"/>
          <w:rtl w:val="true"/>
          <w:lang w:bidi="fa-IR"/>
        </w:rPr>
        <w:t>شناخت اوضاع و شرائط زمان موجب می شود انسان طبق مقتضیات آن با استعداد کافی آمادگی خود را حفظ کند و به تناسب ایام و با توجه کامل به سیاست اسلام بر مسیر صحیح و خط مشی واقعی حرکت نماید که البته هرکس در این امر موفق نیست و اتفاقاً این موضوع یکی از مهم ترین و مشکل ترین مسائل برای مسؤولین جامعه هاست، زیرا تعیین و تشخیص مصلحت ها کار ساده ای نیست و چه بسا یک فرد سیاست خاص خود را به نام اسلام جلوه داده و به عنوان مصلحت در منطقه ای اعمال کند و پس از آن با خلاف ها و شکست هایی مواجه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الأَيَّامَ لَمْ يَغْفِلْ عَنِ الاِسْتِعْدَادِ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اوضاع و شرائط روزها و زمان را بشناسد از استعداد و آمادگی غفلت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يَهْجُمُ عَلَيْهِ اللوابسُ</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اوضاع زمانش آگاه باشد، اشتباهات بر او هجوم نیاورد</w:t>
      </w:r>
      <w:r>
        <w:rPr>
          <w:rFonts w:eastAsia="IRNazanin" w:cs="IRNazanin"/>
          <w:color w:val="111111"/>
          <w:sz w:val="28"/>
          <w:szCs w:val="28"/>
          <w:rtl w:val="true"/>
          <w:lang w:bidi="fa-IR"/>
        </w:rPr>
        <w:t>.»</w:t>
      </w:r>
    </w:p>
    <w:p>
      <w:pPr>
        <w:pStyle w:val="Heading3"/>
        <w:numPr>
          <w:ilvl w:val="2"/>
          <w:numId w:val="1"/>
        </w:numPr>
        <w:rPr/>
      </w:pPr>
      <w:bookmarkStart w:id="108" w:name="__RefHeading___Toc1076837_2870459653"/>
      <w:bookmarkStart w:id="109" w:name="_Toc40"/>
      <w:bookmarkEnd w:id="108"/>
      <w:r>
        <w:rPr>
          <w:rtl w:val="true"/>
        </w:rPr>
        <w:t>خاتمه</w:t>
      </w:r>
      <w:bookmarkEnd w:id="109"/>
    </w:p>
    <w:p>
      <w:pPr>
        <w:pStyle w:val="BookText"/>
        <w:rPr/>
      </w:pPr>
      <w:r>
        <w:rPr>
          <w:rFonts w:ascii="IRNazanin" w:hAnsi="IRNazanin" w:eastAsia="IRNazanin"/>
          <w:color w:val="111111"/>
          <w:sz w:val="28"/>
          <w:sz w:val="28"/>
          <w:szCs w:val="28"/>
          <w:rtl w:val="true"/>
          <w:lang w:bidi="fa-IR"/>
        </w:rPr>
        <w:t xml:space="preserve">اصولاً ادارۀ امور اجتماعات و سازمان ها و یا ارگان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رکن اصلی مستقر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لایق و وجود مسؤولین صلاحیت دار و با کفایت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خوب و ضوابط خط مشی صحیح و برنامه های سالم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در پیرامون رکن اول تحت عنوان اهم وظائف و شرائط و صلاحیت های فرد مسؤول و اینکه زمام امور جامعه به دست چه کسانی باید سپرده شود مطالبی ذکر شد، اما اینکه چه قانونی و سیاستی باید به اجرا </w:t>
      </w:r>
    </w:p>
    <w:p>
      <w:pPr>
        <w:pStyle w:val="BookText"/>
        <w:rPr/>
      </w:pPr>
      <w:r>
        <w:rPr>
          <w:rFonts w:ascii="IRNazanin" w:hAnsi="IRNazanin" w:eastAsia="IRNazanin"/>
          <w:color w:val="111111"/>
          <w:sz w:val="28"/>
          <w:sz w:val="28"/>
          <w:szCs w:val="28"/>
          <w:rtl w:val="true"/>
          <w:lang w:bidi="fa-IR"/>
        </w:rPr>
        <w:t>گذاشته شود و بر فرض وجود افراد صالح ولایق با خصوصیات مذکور و متصف بودن به صفات حسنه و ملكات وفضائل انسانی، چنین شخصی در چه جامعه و اداره و محیطی فعالیت نماید و مجری بر چه برنامه ها و ناظر به کدام ضوابط و احکامی تحت عنوان مدیر و یا مسؤول قرار گیرد؟ از مسائل بسیار مهم وقابل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فرد ذی صلاح در محیطی واقع شود که آن محیط خالی از محتوای سالم ضوابط و احکام بوده و در متن مواد آن تشکیلات خلل و خلاف های مسلمی با مبانی اسلام مشاهده شود، بدیهی است هنگامی که قوانین و بخشنامه و آئین نامه های متضاد و مبهم و ناسالم به اجرا گذاشته شود و از یک برنامۀ ثابت و متقن برخوردار نباشد ضمانت اجرا ضعیف خواهد بود و به جای مسیر صعودی رو به انحطاط خواهد رفت و در این صورت هرکسی برای خودش سیاست خاصی را اعمال نموده و به دلیل عدم قوانین صحیح و عدم ضمانت اجرا میل های شخصی به جای حقیقت جایگزین می گردد، و گاهی تحت عنوان مصالح جمعی و اسلامی بر مبنای معیار خویش عقیدهٔ خاصی را به نحو تشکیلاتی و اداری القاء نموده و سپس به اشتباه و خطای خود مطلع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اینجا است که افراد نالایق رشد کاذب نموده و در حرکت جامعه در جریانات سیاسی و ادارات نفوذ نموده و استان یا منطقه ای را به سقوط بکشاند که غالب برخوردهای خطی هم از اینجا نشأت می گیرد، و از طرفی افراد هم که تحت نظارت چنین عناصری قرار دارند به تبعیت از رؤسای خویش به انحراف سیاسی مبتلا گردند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این مصیبت ها مربوط می شود به نداشتن قانون صحیح و عدم ضمانت اجرا و بطور کلی هر قانونی که با احکام اسلام تطابق نداشته و از محتوای دینی برخوردار نباشد مردود و هرگز بشر را به سعادت </w:t>
      </w:r>
    </w:p>
    <w:p>
      <w:pPr>
        <w:pStyle w:val="BookText"/>
        <w:rPr/>
      </w:pPr>
      <w:r>
        <w:rPr>
          <w:rFonts w:ascii="IRNazanin" w:hAnsi="IRNazanin" w:eastAsia="IRNazanin"/>
          <w:color w:val="111111"/>
          <w:sz w:val="28"/>
          <w:sz w:val="28"/>
          <w:szCs w:val="28"/>
          <w:rtl w:val="true"/>
          <w:lang w:bidi="fa-IR"/>
        </w:rPr>
        <w:t>نمی رساند، و اگر نظام صالح باشد و خط مشی صحیح وسالم وضمانت اجرای قوی وجود داشته باشد، افراد نالایق هم کمتر قدرت تخطی و سودجوئی را پیدا می کنند و دیرتر فرصت اعمال و اجراء عقاید انحرافی خود را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یکی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 نظامات اجتماعی نسبت به افراد اجتماع به منزلۀ خیابان ها و کوچه ها و خانه های یک شهر است نسبت به مردم، و وسائل نقلیه ای که در آن شهر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شهری به هر نحو که خیابان کشی و کوچه سازی شده باشد مردم آن شهر مجبورند از پیچ و خم همان خیابان ها و لا به لای همان کوچه پس کوچه ها و از همان چهار راه ها حرکت نمایند، حداکثر آزادی عمل مردم آن شهر این است که در میان همان خیابان ها و همان کوچه ها هر کدام که نزدیک تر یا خلوت تر یا پاکیزه تر و با صفاتر است انتخاب کنند، اگر فرض کنیم که آن شهر بدون نقشه وحساب تدريجاً توسعه پیدا کرده باشد نه روی اصول شهرسازی، در چنان شهری افراد چاره ای ندارند از اینکه زندگی و رفت وآمد خود را با وضع موجود تطبیق دهند و رفت وآمد و رانندگی و اداره امور در چنین شهری دشوار خواهد بود، با وجود چنین ترتیبی در ساختمان آن شهر، از افراد کاری ساخته نیست، تنها کاری که ساخته هست این است که تغییراتی در وضع خیابان ها و کوچه ها و منزل های آن شهر بدهند و خود را راحت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زعمای صالحین در رأس سازمان ها و مؤسسات و ادارات قرار بگیرند که دارای نواقصی می باشد حدود تفاوت کار آنها با دیگران همان اندازه ای است که یک نفر بخواهد از میان خیابان های پرپیچ و خم و نامنظم و کوچه و پس کوچه های بی ترتیب بهترین و نزدیک ترین راه ها را انتخاب کند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حجرات، آیهء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طه، آیهء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مدثر،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حرف الالف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فيض الاسلام، خطبۀ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عرفه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کاملۀ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آیات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فرقان،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17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آیات،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تأليف ابن عبدالبر قرطبی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مترجم،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الكبر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حكمت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قبلی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فيض الاسلام، حکمت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فيض الاسلام، حکمت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فيض الاسلام، حکمت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النهج،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فيض الاسلام، خطبۀ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دعای 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حکمت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فيض الاسلام،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فيض الاسلام،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فيض الاسلام،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نهج،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18853</Words>
  <Characters>68752</Characters>
  <CharactersWithSpaces>87237</CharactersWithSpaces>
  <Paragraphs>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2026-08-20T07:01:05Z</dcterms:created>
  <dc:creator>ghaemiyeh.com</dc:creator>
  <dc:description/>
  <dc:language>en-US</dc:language>
  <cp:lastModifiedBy/>
  <dcterms:modified xsi:type="dcterms:W3CDTF">2026-08-20T10:31:07Z</dcterms:modified>
  <cp:revision>1</cp:revision>
  <dc:subject/>
  <dc:title>مسؤولیت ها ومسؤولین</dc:title>
</cp:coreProperties>
</file>

<file path=docProps/custom.xml><?xml version="1.0" encoding="utf-8"?>
<Properties xmlns="http://schemas.openxmlformats.org/officeDocument/2006/custom-properties" xmlns:vt="http://schemas.openxmlformats.org/officeDocument/2006/docPropsVTypes"/>
</file>