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و الطب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0153_2870459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50155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50157_2870459653">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950159_2870459653">
            <w:r>
              <w:rPr>
                <w:webHidden/>
                <w:rStyle w:val="IndexLink"/>
                <w:rtl w:val="true"/>
              </w:rPr>
              <w:t>سطور عن الإمام عليّ بن أبي طالب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950161_2870459653">
            <w:r>
              <w:rPr>
                <w:webHidden/>
                <w:rStyle w:val="IndexLink"/>
                <w:rtl w:val="true"/>
              </w:rPr>
              <w:t>شعر فى الامام على بعنوان ضوء من الضوء</w:t>
            </w:r>
            <w:r>
              <w:rPr>
                <w:rStyle w:val="IndexLink"/>
                <w:rtl w:val="true"/>
              </w:rPr>
              <w:tab/>
            </w:r>
            <w:r>
              <w:rPr>
                <w:rStyle w:val="IndexLink"/>
              </w:rPr>
              <w:t>16</w:t>
            </w:r>
          </w:hyperlink>
        </w:p>
        <w:p>
          <w:pPr>
            <w:pStyle w:val="Contents2"/>
            <w:tabs>
              <w:tab w:val="clear" w:pos="8743"/>
              <w:tab w:val="right" w:pos="9026" w:leader="dot"/>
            </w:tabs>
            <w:rPr/>
          </w:pPr>
          <w:hyperlink w:anchor="__RefHeading___Toc950163_2870459653">
            <w:r>
              <w:rPr>
                <w:webHidden/>
                <w:rStyle w:val="IndexLink"/>
                <w:rtl w:val="true"/>
              </w:rPr>
              <w:t>المقدمة</w:t>
            </w:r>
            <w:r>
              <w:rPr>
                <w:rStyle w:val="IndexLink"/>
                <w:rtl w:val="true"/>
              </w:rPr>
              <w:tab/>
            </w:r>
            <w:r>
              <w:rPr>
                <w:rStyle w:val="IndexLink"/>
              </w:rPr>
              <w:t>23</w:t>
            </w:r>
          </w:hyperlink>
        </w:p>
        <w:p>
          <w:pPr>
            <w:pStyle w:val="Contents3"/>
            <w:tabs>
              <w:tab w:val="clear" w:pos="8459"/>
              <w:tab w:val="right" w:pos="9026" w:leader="dot"/>
            </w:tabs>
            <w:rPr/>
          </w:pPr>
          <w:hyperlink w:anchor="__RefHeading___Toc950165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950167_2870459653">
            <w:r>
              <w:rPr>
                <w:webHidden/>
                <w:rStyle w:val="IndexLink"/>
                <w:rtl w:val="true"/>
              </w:rPr>
              <w:t>الإمام علي عليه السّلام و موقعه الالهي</w:t>
            </w:r>
            <w:r>
              <w:rPr>
                <w:rStyle w:val="IndexLink"/>
                <w:rtl w:val="true"/>
              </w:rPr>
              <w:t>:</w:t>
              <w:tab/>
            </w:r>
            <w:r>
              <w:rPr>
                <w:rStyle w:val="IndexLink"/>
              </w:rPr>
              <w:t>28</w:t>
            </w:r>
          </w:hyperlink>
        </w:p>
        <w:p>
          <w:pPr>
            <w:pStyle w:val="Contents3"/>
            <w:tabs>
              <w:tab w:val="clear" w:pos="8459"/>
              <w:tab w:val="right" w:pos="9026" w:leader="dot"/>
            </w:tabs>
            <w:rPr/>
          </w:pPr>
          <w:hyperlink w:anchor="__RefHeading___Toc950169_2870459653">
            <w:r>
              <w:rPr>
                <w:webHidden/>
                <w:rStyle w:val="IndexLink"/>
                <w:rtl w:val="true"/>
              </w:rPr>
              <w:t>ما جاء في علي عليه السّلام على لسان القرآن</w:t>
            </w:r>
            <w:r>
              <w:rPr>
                <w:rStyle w:val="IndexLink"/>
                <w:rtl w:val="true"/>
              </w:rPr>
              <w:t>:</w:t>
              <w:tab/>
            </w:r>
            <w:r>
              <w:rPr>
                <w:rStyle w:val="IndexLink"/>
              </w:rPr>
              <w:t>31</w:t>
            </w:r>
          </w:hyperlink>
        </w:p>
        <w:p>
          <w:pPr>
            <w:pStyle w:val="Contents3"/>
            <w:tabs>
              <w:tab w:val="clear" w:pos="8459"/>
              <w:tab w:val="right" w:pos="9026" w:leader="dot"/>
            </w:tabs>
            <w:rPr/>
          </w:pPr>
          <w:hyperlink w:anchor="__RefHeading___Toc950171_2870459653">
            <w:r>
              <w:rPr>
                <w:webHidden/>
                <w:rStyle w:val="IndexLink"/>
                <w:rtl w:val="true"/>
              </w:rPr>
              <w:t>ما جاء في عليّ عليه السّلام على لسان النبي صلّى اللّه عليه و آله</w:t>
            </w:r>
            <w:r>
              <w:rPr>
                <w:rStyle w:val="IndexLink"/>
                <w:rtl w:val="true"/>
              </w:rPr>
              <w:t>:</w:t>
              <w:tab/>
            </w:r>
            <w:r>
              <w:rPr>
                <w:rStyle w:val="IndexLink"/>
              </w:rPr>
              <w:t>31</w:t>
            </w:r>
          </w:hyperlink>
        </w:p>
        <w:p>
          <w:pPr>
            <w:pStyle w:val="Contents3"/>
            <w:tabs>
              <w:tab w:val="clear" w:pos="8459"/>
              <w:tab w:val="right" w:pos="9026" w:leader="dot"/>
            </w:tabs>
            <w:rPr/>
          </w:pPr>
          <w:hyperlink w:anchor="__RefHeading___Toc950173_2870459653">
            <w:r>
              <w:rPr>
                <w:webHidden/>
                <w:rStyle w:val="IndexLink"/>
                <w:rtl w:val="true"/>
              </w:rPr>
              <w:t>ما جاء في عليّ عليه السّلام على لسان عليّ‌</w:t>
            </w:r>
            <w:r>
              <w:rPr>
                <w:rStyle w:val="IndexLink"/>
                <w:rtl w:val="true"/>
              </w:rPr>
              <w:t>:</w:t>
              <w:tab/>
            </w:r>
            <w:r>
              <w:rPr>
                <w:rStyle w:val="IndexLink"/>
              </w:rPr>
              <w:t>36</w:t>
            </w:r>
          </w:hyperlink>
        </w:p>
        <w:p>
          <w:pPr>
            <w:pStyle w:val="Contents3"/>
            <w:tabs>
              <w:tab w:val="clear" w:pos="8459"/>
              <w:tab w:val="right" w:pos="9026" w:leader="dot"/>
            </w:tabs>
            <w:rPr/>
          </w:pPr>
          <w:hyperlink w:anchor="__RefHeading___Toc950175_2870459653">
            <w:r>
              <w:rPr>
                <w:webHidden/>
                <w:rStyle w:val="IndexLink"/>
                <w:rtl w:val="true"/>
              </w:rPr>
              <w:t>نهج البلاغة من تراث الإمام الخالد و قال الشريف الرضي رحمه اللّه</w:t>
            </w:r>
            <w:r>
              <w:rPr>
                <w:rStyle w:val="IndexLink"/>
                <w:rtl w:val="true"/>
              </w:rPr>
              <w:t>:</w:t>
              <w:tab/>
            </w:r>
            <w:r>
              <w:rPr>
                <w:rStyle w:val="IndexLink"/>
              </w:rPr>
              <w:t>38</w:t>
            </w:r>
          </w:hyperlink>
        </w:p>
        <w:p>
          <w:pPr>
            <w:pStyle w:val="Contents3"/>
            <w:tabs>
              <w:tab w:val="clear" w:pos="8459"/>
              <w:tab w:val="right" w:pos="9026" w:leader="dot"/>
            </w:tabs>
            <w:rPr/>
          </w:pPr>
          <w:hyperlink w:anchor="__RefHeading___Toc950177_2870459653">
            <w:r>
              <w:rPr>
                <w:webHidden/>
                <w:rStyle w:val="IndexLink"/>
                <w:rtl w:val="true"/>
              </w:rPr>
              <w:t>أما خصائصه فعديدة أهمها</w:t>
            </w:r>
            <w:r>
              <w:rPr>
                <w:rStyle w:val="IndexLink"/>
                <w:rtl w:val="true"/>
              </w:rPr>
              <w:t>:</w:t>
              <w:tab/>
            </w:r>
            <w:r>
              <w:rPr>
                <w:rStyle w:val="IndexLink"/>
              </w:rPr>
              <w:t>39</w:t>
            </w:r>
          </w:hyperlink>
        </w:p>
        <w:p>
          <w:pPr>
            <w:pStyle w:val="Contents3"/>
            <w:tabs>
              <w:tab w:val="clear" w:pos="8459"/>
              <w:tab w:val="right" w:pos="9026" w:leader="dot"/>
            </w:tabs>
            <w:rPr/>
          </w:pPr>
          <w:hyperlink w:anchor="__RefHeading___Toc950179_2870459653">
            <w:r>
              <w:rPr>
                <w:webHidden/>
                <w:rStyle w:val="IndexLink"/>
                <w:rtl w:val="true"/>
              </w:rPr>
              <w:t>ما في هذا الكتاب</w:t>
            </w:r>
            <w:r>
              <w:rPr>
                <w:rStyle w:val="IndexLink"/>
                <w:rtl w:val="true"/>
              </w:rPr>
              <w:t>:</w:t>
              <w:tab/>
            </w:r>
            <w:r>
              <w:rPr>
                <w:rStyle w:val="IndexLink"/>
              </w:rPr>
              <w:t>48</w:t>
            </w:r>
          </w:hyperlink>
        </w:p>
        <w:p>
          <w:pPr>
            <w:pStyle w:val="Contents2"/>
            <w:tabs>
              <w:tab w:val="clear" w:pos="8743"/>
              <w:tab w:val="right" w:pos="9026" w:leader="dot"/>
            </w:tabs>
            <w:rPr/>
          </w:pPr>
          <w:hyperlink w:anchor="__RefHeading___Toc950181_2870459653">
            <w:r>
              <w:rPr>
                <w:webHidden/>
                <w:rStyle w:val="IndexLink"/>
                <w:rtl w:val="true"/>
              </w:rPr>
              <w:t>معجزات الهية</w:t>
            </w:r>
            <w:r>
              <w:rPr>
                <w:rStyle w:val="IndexLink"/>
                <w:rtl w:val="true"/>
              </w:rPr>
              <w:tab/>
            </w:r>
            <w:r>
              <w:rPr>
                <w:rStyle w:val="IndexLink"/>
              </w:rPr>
              <w:t>50</w:t>
            </w:r>
          </w:hyperlink>
        </w:p>
        <w:p>
          <w:pPr>
            <w:pStyle w:val="Contents3"/>
            <w:tabs>
              <w:tab w:val="clear" w:pos="8459"/>
              <w:tab w:val="right" w:pos="9026" w:leader="dot"/>
            </w:tabs>
            <w:rPr/>
          </w:pPr>
          <w:hyperlink w:anchor="__RefHeading___Toc950183_2870459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950185_2870459653">
            <w:r>
              <w:rPr>
                <w:webHidden/>
                <w:rStyle w:val="IndexLink"/>
                <w:rtl w:val="true"/>
              </w:rPr>
              <w:t>«</w:t>
            </w:r>
            <w:r>
              <w:rPr>
                <w:rStyle w:val="IndexLink"/>
                <w:rtl w:val="true"/>
              </w:rPr>
              <w:t>أيّها المخلوق السّويّ و المنشأ المرعيّ‌</w:t>
            </w:r>
            <w:r>
              <w:rPr>
                <w:rStyle w:val="IndexLink"/>
                <w:rtl w:val="true"/>
              </w:rPr>
              <w:t>»</w:t>
              <w:tab/>
            </w:r>
            <w:r>
              <w:rPr>
                <w:rStyle w:val="IndexLink"/>
              </w:rPr>
              <w:t>52</w:t>
            </w:r>
          </w:hyperlink>
        </w:p>
        <w:p>
          <w:pPr>
            <w:pStyle w:val="Contents3"/>
            <w:tabs>
              <w:tab w:val="clear" w:pos="8459"/>
              <w:tab w:val="right" w:pos="9026" w:leader="dot"/>
            </w:tabs>
            <w:rPr/>
          </w:pPr>
          <w:hyperlink w:anchor="__RefHeading___Toc950187_2870459653">
            <w:r>
              <w:rPr>
                <w:webHidden/>
                <w:rStyle w:val="IndexLink"/>
                <w:rtl w:val="true"/>
              </w:rPr>
              <w:t>«</w:t>
            </w:r>
            <w:r>
              <w:rPr>
                <w:rStyle w:val="IndexLink"/>
                <w:rtl w:val="true"/>
              </w:rPr>
              <w:t>في ظلمات الأرحام و مضاعفات الأستار</w:t>
            </w:r>
            <w:r>
              <w:rPr>
                <w:rStyle w:val="IndexLink"/>
                <w:rtl w:val="true"/>
              </w:rPr>
              <w:t>»</w:t>
              <w:tab/>
            </w:r>
            <w:r>
              <w:rPr>
                <w:rStyle w:val="IndexLink"/>
              </w:rPr>
              <w:t>52</w:t>
            </w:r>
          </w:hyperlink>
        </w:p>
        <w:p>
          <w:pPr>
            <w:pStyle w:val="Contents3"/>
            <w:tabs>
              <w:tab w:val="clear" w:pos="8459"/>
              <w:tab w:val="right" w:pos="9026" w:leader="dot"/>
            </w:tabs>
            <w:rPr/>
          </w:pPr>
          <w:hyperlink w:anchor="__RefHeading___Toc950189_2870459653">
            <w:r>
              <w:rPr>
                <w:webHidden/>
                <w:rStyle w:val="IndexLink"/>
                <w:rtl w:val="true"/>
              </w:rPr>
              <w:t>«</w:t>
            </w:r>
            <w:r>
              <w:rPr>
                <w:rStyle w:val="IndexLink"/>
                <w:rtl w:val="true"/>
              </w:rPr>
              <w:t>بدئت من سلالة من طين</w:t>
            </w:r>
            <w:r>
              <w:rPr>
                <w:rStyle w:val="IndexLink"/>
                <w:rtl w:val="true"/>
              </w:rPr>
              <w:t>»</w:t>
              <w:tab/>
            </w:r>
            <w:r>
              <w:rPr>
                <w:rStyle w:val="IndexLink"/>
              </w:rPr>
              <w:t>53</w:t>
            </w:r>
          </w:hyperlink>
        </w:p>
        <w:p>
          <w:pPr>
            <w:pStyle w:val="Contents3"/>
            <w:tabs>
              <w:tab w:val="clear" w:pos="8459"/>
              <w:tab w:val="right" w:pos="9026" w:leader="dot"/>
            </w:tabs>
            <w:rPr/>
          </w:pPr>
          <w:hyperlink w:anchor="__RefHeading___Toc950191_2870459653">
            <w:r>
              <w:rPr>
                <w:webHidden/>
                <w:rStyle w:val="IndexLink"/>
                <w:rtl w:val="true"/>
              </w:rPr>
              <w:t>«</w:t>
            </w:r>
            <w:r>
              <w:rPr>
                <w:rStyle w:val="IndexLink"/>
                <w:rtl w:val="true"/>
              </w:rPr>
              <w:t>و وضعت في قرار مكين</w:t>
            </w:r>
            <w:r>
              <w:rPr>
                <w:rStyle w:val="IndexLink"/>
                <w:rtl w:val="true"/>
              </w:rPr>
              <w:t>»</w:t>
              <w:tab/>
            </w:r>
            <w:r>
              <w:rPr>
                <w:rStyle w:val="IndexLink"/>
              </w:rPr>
              <w:t>54</w:t>
            </w:r>
          </w:hyperlink>
        </w:p>
        <w:p>
          <w:pPr>
            <w:pStyle w:val="Contents3"/>
            <w:tabs>
              <w:tab w:val="clear" w:pos="8459"/>
              <w:tab w:val="right" w:pos="9026" w:leader="dot"/>
            </w:tabs>
            <w:rPr/>
          </w:pPr>
          <w:hyperlink w:anchor="__RefHeading___Toc950193_2870459653">
            <w:r>
              <w:rPr>
                <w:webHidden/>
                <w:rStyle w:val="IndexLink"/>
                <w:rtl w:val="true"/>
              </w:rPr>
              <w:t>«</w:t>
            </w:r>
            <w:r>
              <w:rPr>
                <w:rStyle w:val="IndexLink"/>
                <w:rtl w:val="true"/>
              </w:rPr>
              <w:t>إلى قدر معلوم و أجل مقسوم</w:t>
            </w:r>
            <w:r>
              <w:rPr>
                <w:rStyle w:val="IndexLink"/>
                <w:rtl w:val="true"/>
              </w:rPr>
              <w:t>»</w:t>
              <w:tab/>
            </w:r>
            <w:r>
              <w:rPr>
                <w:rStyle w:val="IndexLink"/>
              </w:rPr>
              <w:t>55</w:t>
            </w:r>
          </w:hyperlink>
        </w:p>
        <w:p>
          <w:pPr>
            <w:pStyle w:val="Contents3"/>
            <w:tabs>
              <w:tab w:val="clear" w:pos="8459"/>
              <w:tab w:val="right" w:pos="9026" w:leader="dot"/>
            </w:tabs>
            <w:rPr/>
          </w:pPr>
          <w:hyperlink w:anchor="__RefHeading___Toc950195_2870459653">
            <w:r>
              <w:rPr>
                <w:webHidden/>
                <w:rStyle w:val="IndexLink"/>
                <w:rtl w:val="true"/>
              </w:rPr>
              <w:t>«</w:t>
            </w:r>
            <w:r>
              <w:rPr>
                <w:rStyle w:val="IndexLink"/>
                <w:rtl w:val="true"/>
              </w:rPr>
              <w:t>تمور في بطن إمّك جنينا، لا تحير دعاء و لا تسمع نداء</w:t>
            </w:r>
            <w:r>
              <w:rPr>
                <w:rStyle w:val="IndexLink"/>
                <w:rtl w:val="true"/>
              </w:rPr>
              <w:t>»</w:t>
              <w:tab/>
            </w:r>
            <w:r>
              <w:rPr>
                <w:rStyle w:val="IndexLink"/>
              </w:rPr>
              <w:t>56</w:t>
            </w:r>
          </w:hyperlink>
        </w:p>
        <w:p>
          <w:pPr>
            <w:pStyle w:val="Contents3"/>
            <w:tabs>
              <w:tab w:val="clear" w:pos="8459"/>
              <w:tab w:val="right" w:pos="9026" w:leader="dot"/>
            </w:tabs>
            <w:rPr/>
          </w:pPr>
          <w:hyperlink w:anchor="__RefHeading___Toc950197_2870459653">
            <w:r>
              <w:rPr>
                <w:webHidden/>
                <w:rStyle w:val="IndexLink"/>
                <w:rtl w:val="true"/>
              </w:rPr>
              <w:t>«</w:t>
            </w:r>
            <w:r>
              <w:rPr>
                <w:rStyle w:val="IndexLink"/>
                <w:rtl w:val="true"/>
              </w:rPr>
              <w:t>ثمّ أخرجت من مقرّك إلى دار لم تشهدها و لم تعرف سبل منافعها</w:t>
            </w:r>
            <w:r>
              <w:rPr>
                <w:rStyle w:val="IndexLink"/>
                <w:rtl w:val="true"/>
              </w:rPr>
              <w:t>»</w:t>
              <w:tab/>
            </w:r>
            <w:r>
              <w:rPr>
                <w:rStyle w:val="IndexLink"/>
              </w:rPr>
              <w:t>57</w:t>
            </w:r>
          </w:hyperlink>
        </w:p>
        <w:p>
          <w:pPr>
            <w:pStyle w:val="Contents3"/>
            <w:tabs>
              <w:tab w:val="clear" w:pos="8459"/>
              <w:tab w:val="right" w:pos="9026" w:leader="dot"/>
            </w:tabs>
            <w:rPr/>
          </w:pPr>
          <w:hyperlink w:anchor="__RefHeading___Toc950199_2870459653">
            <w:r>
              <w:rPr>
                <w:webHidden/>
                <w:rStyle w:val="IndexLink"/>
                <w:rtl w:val="true"/>
              </w:rPr>
              <w:t>«</w:t>
            </w:r>
            <w:r>
              <w:rPr>
                <w:rStyle w:val="IndexLink"/>
                <w:rtl w:val="true"/>
              </w:rPr>
              <w:t>فمن هداك لاجترار الغذاء من ثدي أمّك و عرّفك عند الحاجة مواضع طلبك و إرادتك‌؟</w:t>
            </w:r>
            <w:r>
              <w:rPr>
                <w:rStyle w:val="IndexLink"/>
                <w:rtl w:val="true"/>
              </w:rPr>
              <w:t>»</w:t>
              <w:tab/>
            </w:r>
            <w:r>
              <w:rPr>
                <w:rStyle w:val="IndexLink"/>
              </w:rPr>
              <w:t>58</w:t>
            </w:r>
          </w:hyperlink>
        </w:p>
        <w:p>
          <w:pPr>
            <w:pStyle w:val="Contents3"/>
            <w:tabs>
              <w:tab w:val="clear" w:pos="8459"/>
              <w:tab w:val="right" w:pos="9026" w:leader="dot"/>
            </w:tabs>
            <w:rPr/>
          </w:pPr>
          <w:hyperlink w:anchor="__RefHeading___Toc950201_2870459653">
            <w:r>
              <w:rPr>
                <w:webHidden/>
                <w:rStyle w:val="IndexLink"/>
                <w:rtl w:val="true"/>
              </w:rPr>
              <w:t>«</w:t>
            </w:r>
            <w:r>
              <w:rPr>
                <w:rStyle w:val="IndexLink"/>
                <w:rtl w:val="true"/>
              </w:rPr>
              <w:t>هيهات إنّ من يعجز عن صفات ذي الهيئة و الأدوات فهو عن صفات خالقه أعجز و من تناوله بحدود المخلوقين أبعد</w:t>
            </w:r>
            <w:r>
              <w:rPr>
                <w:rStyle w:val="IndexLink"/>
                <w:rtl w:val="true"/>
              </w:rPr>
              <w:t>»</w:t>
              <w:tab/>
            </w:r>
            <w:r>
              <w:rPr>
                <w:rStyle w:val="IndexLink"/>
              </w:rPr>
              <w:t>59</w:t>
            </w:r>
          </w:hyperlink>
        </w:p>
        <w:p>
          <w:pPr>
            <w:pStyle w:val="Contents2"/>
            <w:tabs>
              <w:tab w:val="clear" w:pos="8743"/>
              <w:tab w:val="right" w:pos="9026" w:leader="dot"/>
            </w:tabs>
            <w:rPr/>
          </w:pPr>
          <w:hyperlink w:anchor="__RefHeading___Toc950203_2870459653">
            <w:r>
              <w:rPr>
                <w:webHidden/>
                <w:rStyle w:val="IndexLink"/>
                <w:rtl w:val="true"/>
              </w:rPr>
              <w:t>الهم و الكآبة</w:t>
            </w:r>
            <w:r>
              <w:rPr>
                <w:rStyle w:val="IndexLink"/>
                <w:rtl w:val="true"/>
              </w:rPr>
              <w:tab/>
            </w:r>
            <w:r>
              <w:rPr>
                <w:rStyle w:val="IndexLink"/>
              </w:rPr>
              <w:t>60</w:t>
            </w:r>
          </w:hyperlink>
        </w:p>
        <w:p>
          <w:pPr>
            <w:pStyle w:val="Contents3"/>
            <w:tabs>
              <w:tab w:val="clear" w:pos="8459"/>
              <w:tab w:val="right" w:pos="9026" w:leader="dot"/>
            </w:tabs>
            <w:rPr/>
          </w:pPr>
          <w:hyperlink w:anchor="__RefHeading___Toc950205_2870459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950207_2870459653">
            <w:r>
              <w:rPr>
                <w:webHidden/>
                <w:rStyle w:val="IndexLink"/>
                <w:rtl w:val="true"/>
              </w:rPr>
              <w:t>أنواع الهموم</w:t>
            </w:r>
            <w:r>
              <w:rPr>
                <w:rStyle w:val="IndexLink"/>
                <w:rtl w:val="true"/>
              </w:rPr>
              <w:t>:</w:t>
              <w:tab/>
            </w:r>
            <w:r>
              <w:rPr>
                <w:rStyle w:val="IndexLink"/>
              </w:rPr>
              <w:t>63</w:t>
            </w:r>
          </w:hyperlink>
        </w:p>
        <w:p>
          <w:pPr>
            <w:pStyle w:val="Contents3"/>
            <w:tabs>
              <w:tab w:val="clear" w:pos="8459"/>
              <w:tab w:val="right" w:pos="9026" w:leader="dot"/>
            </w:tabs>
            <w:rPr/>
          </w:pPr>
          <w:hyperlink w:anchor="__RefHeading___Toc950209_2870459653">
            <w:r>
              <w:rPr>
                <w:webHidden/>
                <w:rStyle w:val="IndexLink"/>
                <w:rtl w:val="true"/>
              </w:rPr>
              <w:t>الهم أو الكآبة</w:t>
            </w:r>
            <w:r>
              <w:rPr>
                <w:rStyle w:val="IndexLink"/>
                <w:rtl w:val="true"/>
              </w:rPr>
              <w:tab/>
            </w:r>
            <w:r>
              <w:rPr>
                <w:rStyle w:val="IndexLink"/>
              </w:rPr>
              <w:t>64</w:t>
            </w:r>
          </w:hyperlink>
        </w:p>
        <w:p>
          <w:pPr>
            <w:pStyle w:val="Contents3"/>
            <w:tabs>
              <w:tab w:val="clear" w:pos="8459"/>
              <w:tab w:val="right" w:pos="9026" w:leader="dot"/>
            </w:tabs>
            <w:rPr/>
          </w:pPr>
          <w:hyperlink w:anchor="__RefHeading___Toc950211_2870459653">
            <w:r>
              <w:rPr>
                <w:webHidden/>
                <w:rStyle w:val="IndexLink"/>
                <w:rtl w:val="true"/>
              </w:rPr>
              <w:t>الأسباب</w:t>
            </w:r>
            <w:r>
              <w:rPr>
                <w:rStyle w:val="IndexLink"/>
                <w:rtl w:val="true"/>
              </w:rPr>
              <w:t>:</w:t>
              <w:tab/>
            </w:r>
            <w:r>
              <w:rPr>
                <w:rStyle w:val="IndexLink"/>
              </w:rPr>
              <w:t>65</w:t>
            </w:r>
          </w:hyperlink>
        </w:p>
        <w:p>
          <w:pPr>
            <w:pStyle w:val="Contents3"/>
            <w:tabs>
              <w:tab w:val="clear" w:pos="8459"/>
              <w:tab w:val="right" w:pos="9026" w:leader="dot"/>
            </w:tabs>
            <w:rPr/>
          </w:pPr>
          <w:hyperlink w:anchor="__RefHeading___Toc950213_2870459653">
            <w:r>
              <w:rPr>
                <w:webHidden/>
                <w:rStyle w:val="IndexLink"/>
                <w:rtl w:val="true"/>
              </w:rPr>
              <w:t>الأعراض</w:t>
            </w:r>
            <w:r>
              <w:rPr>
                <w:rStyle w:val="IndexLink"/>
                <w:rtl w:val="true"/>
              </w:rPr>
              <w:t>:</w:t>
              <w:tab/>
            </w:r>
            <w:r>
              <w:rPr>
                <w:rStyle w:val="IndexLink"/>
              </w:rPr>
              <w:t>66</w:t>
            </w:r>
          </w:hyperlink>
        </w:p>
        <w:p>
          <w:pPr>
            <w:pStyle w:val="Contents3"/>
            <w:tabs>
              <w:tab w:val="clear" w:pos="8459"/>
              <w:tab w:val="right" w:pos="9026" w:leader="dot"/>
            </w:tabs>
            <w:rPr/>
          </w:pPr>
          <w:hyperlink w:anchor="__RefHeading___Toc950215_2870459653">
            <w:r>
              <w:rPr>
                <w:webHidden/>
                <w:rStyle w:val="IndexLink"/>
                <w:rtl w:val="true"/>
              </w:rPr>
              <w:t>التشخيص</w:t>
            </w:r>
            <w:r>
              <w:rPr>
                <w:rStyle w:val="IndexLink"/>
                <w:rtl w:val="true"/>
              </w:rPr>
              <w:t>:</w:t>
              <w:tab/>
            </w:r>
            <w:r>
              <w:rPr>
                <w:rStyle w:val="IndexLink"/>
              </w:rPr>
              <w:t>67</w:t>
            </w:r>
          </w:hyperlink>
        </w:p>
        <w:p>
          <w:pPr>
            <w:pStyle w:val="Contents3"/>
            <w:tabs>
              <w:tab w:val="clear" w:pos="8459"/>
              <w:tab w:val="right" w:pos="9026" w:leader="dot"/>
            </w:tabs>
            <w:rPr/>
          </w:pPr>
          <w:hyperlink w:anchor="__RefHeading___Toc950217_2870459653">
            <w:r>
              <w:rPr>
                <w:webHidden/>
                <w:rStyle w:val="IndexLink"/>
                <w:rtl w:val="true"/>
              </w:rPr>
              <w:t>التشخيص التفريقي</w:t>
            </w:r>
            <w:r>
              <w:rPr>
                <w:rStyle w:val="IndexLink"/>
                <w:rtl w:val="true"/>
              </w:rPr>
              <w:t>:</w:t>
              <w:tab/>
            </w:r>
            <w:r>
              <w:rPr>
                <w:rStyle w:val="IndexLink"/>
              </w:rPr>
              <w:t>67</w:t>
            </w:r>
          </w:hyperlink>
        </w:p>
        <w:p>
          <w:pPr>
            <w:pStyle w:val="Contents3"/>
            <w:tabs>
              <w:tab w:val="clear" w:pos="8459"/>
              <w:tab w:val="right" w:pos="9026" w:leader="dot"/>
            </w:tabs>
            <w:rPr/>
          </w:pPr>
          <w:hyperlink w:anchor="__RefHeading___Toc950219_2870459653">
            <w:r>
              <w:rPr>
                <w:webHidden/>
                <w:rStyle w:val="IndexLink"/>
                <w:rtl w:val="true"/>
              </w:rPr>
              <w:t>العلاج</w:t>
            </w:r>
            <w:r>
              <w:rPr>
                <w:rStyle w:val="IndexLink"/>
                <w:rtl w:val="true"/>
              </w:rPr>
              <w:t>:</w:t>
              <w:tab/>
            </w:r>
            <w:r>
              <w:rPr>
                <w:rStyle w:val="IndexLink"/>
              </w:rPr>
              <w:t>68</w:t>
            </w:r>
          </w:hyperlink>
        </w:p>
        <w:p>
          <w:pPr>
            <w:pStyle w:val="Contents4"/>
            <w:tabs>
              <w:tab w:val="clear" w:pos="8176"/>
              <w:tab w:val="right" w:pos="9026" w:leader="dot"/>
            </w:tabs>
            <w:rPr/>
          </w:pPr>
          <w:hyperlink w:anchor="__RefHeading___Toc950221_2870459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950223_2870459653">
            <w:r>
              <w:rPr>
                <w:webHidden/>
                <w:rStyle w:val="IndexLink"/>
              </w:rPr>
              <w:t>1</w:t>
            </w:r>
            <w:r>
              <w:rPr>
                <w:rStyle w:val="IndexLink"/>
                <w:rtl w:val="true"/>
              </w:rPr>
              <w:t xml:space="preserve"> - </w:t>
            </w:r>
            <w:r>
              <w:rPr>
                <w:rStyle w:val="IndexLink"/>
                <w:rtl w:val="true"/>
              </w:rPr>
              <w:t>العلاج بالعقاقير طاردة الكآبة</w:t>
            </w:r>
            <w:r>
              <w:rPr>
                <w:rStyle w:val="IndexLink"/>
                <w:rtl w:val="true"/>
              </w:rPr>
              <w:t>:</w:t>
              <w:tab/>
            </w:r>
            <w:r>
              <w:rPr>
                <w:rStyle w:val="IndexLink"/>
              </w:rPr>
              <w:t>68</w:t>
            </w:r>
          </w:hyperlink>
        </w:p>
        <w:p>
          <w:pPr>
            <w:pStyle w:val="Contents4"/>
            <w:tabs>
              <w:tab w:val="clear" w:pos="8176"/>
              <w:tab w:val="right" w:pos="9026" w:leader="dot"/>
            </w:tabs>
            <w:rPr/>
          </w:pPr>
          <w:hyperlink w:anchor="__RefHeading___Toc950225_2870459653">
            <w:r>
              <w:rPr>
                <w:webHidden/>
                <w:rStyle w:val="IndexLink"/>
              </w:rPr>
              <w:t>2</w:t>
            </w:r>
            <w:r>
              <w:rPr>
                <w:rStyle w:val="IndexLink"/>
                <w:rtl w:val="true"/>
              </w:rPr>
              <w:t xml:space="preserve"> - </w:t>
            </w:r>
            <w:r>
              <w:rPr>
                <w:rStyle w:val="IndexLink"/>
                <w:rtl w:val="true"/>
              </w:rPr>
              <w:t>العلاج النفسي</w:t>
            </w:r>
            <w:r>
              <w:rPr>
                <w:rStyle w:val="IndexLink"/>
                <w:rtl w:val="true"/>
              </w:rPr>
              <w:t>:</w:t>
              <w:tab/>
            </w:r>
            <w:r>
              <w:rPr>
                <w:rStyle w:val="IndexLink"/>
              </w:rPr>
              <w:t>69</w:t>
            </w:r>
          </w:hyperlink>
        </w:p>
        <w:p>
          <w:pPr>
            <w:pStyle w:val="Contents4"/>
            <w:tabs>
              <w:tab w:val="clear" w:pos="8176"/>
              <w:tab w:val="right" w:pos="9026" w:leader="dot"/>
            </w:tabs>
            <w:rPr/>
          </w:pPr>
          <w:hyperlink w:anchor="__RefHeading___Toc950227_2870459653">
            <w:r>
              <w:rPr>
                <w:webHidden/>
                <w:rStyle w:val="IndexLink"/>
              </w:rPr>
              <w:t>3</w:t>
            </w:r>
            <w:r>
              <w:rPr>
                <w:rStyle w:val="IndexLink"/>
                <w:rtl w:val="true"/>
              </w:rPr>
              <w:t xml:space="preserve"> - </w:t>
            </w:r>
            <w:r>
              <w:rPr>
                <w:rStyle w:val="IndexLink"/>
                <w:rtl w:val="true"/>
              </w:rPr>
              <w:t>العلاج الإجتماعي</w:t>
            </w:r>
            <w:r>
              <w:rPr>
                <w:rStyle w:val="IndexLink"/>
                <w:rtl w:val="true"/>
              </w:rPr>
              <w:t>:</w:t>
              <w:tab/>
            </w:r>
            <w:r>
              <w:rPr>
                <w:rStyle w:val="IndexLink"/>
              </w:rPr>
              <w:t>69</w:t>
            </w:r>
          </w:hyperlink>
        </w:p>
        <w:p>
          <w:pPr>
            <w:pStyle w:val="Contents4"/>
            <w:tabs>
              <w:tab w:val="clear" w:pos="8176"/>
              <w:tab w:val="right" w:pos="9026" w:leader="dot"/>
            </w:tabs>
            <w:rPr/>
          </w:pPr>
          <w:hyperlink w:anchor="__RefHeading___Toc950229_2870459653">
            <w:r>
              <w:rPr>
                <w:webHidden/>
                <w:rStyle w:val="IndexLink"/>
              </w:rPr>
              <w:t>4</w:t>
            </w:r>
            <w:r>
              <w:rPr>
                <w:rStyle w:val="IndexLink"/>
                <w:rtl w:val="true"/>
              </w:rPr>
              <w:t xml:space="preserve"> - </w:t>
            </w:r>
            <w:r>
              <w:rPr>
                <w:rStyle w:val="IndexLink"/>
                <w:rtl w:val="true"/>
              </w:rPr>
              <w:t>العلاج بالصدمة الكهربائية</w:t>
            </w:r>
            <w:r>
              <w:rPr>
                <w:rStyle w:val="IndexLink"/>
                <w:rtl w:val="true"/>
              </w:rPr>
              <w:t>.</w:t>
              <w:tab/>
            </w:r>
            <w:r>
              <w:rPr>
                <w:rStyle w:val="IndexLink"/>
              </w:rPr>
              <w:t>69</w:t>
            </w:r>
          </w:hyperlink>
        </w:p>
        <w:p>
          <w:pPr>
            <w:pStyle w:val="Contents2"/>
            <w:tabs>
              <w:tab w:val="clear" w:pos="8743"/>
              <w:tab w:val="right" w:pos="9026" w:leader="dot"/>
            </w:tabs>
            <w:rPr/>
          </w:pPr>
          <w:hyperlink w:anchor="__RefHeading___Toc950231_2870459653">
            <w:r>
              <w:rPr>
                <w:webHidden/>
                <w:rStyle w:val="IndexLink"/>
                <w:rtl w:val="true"/>
              </w:rPr>
              <w:t>الأمل</w:t>
            </w:r>
            <w:r>
              <w:rPr>
                <w:rStyle w:val="IndexLink"/>
                <w:rtl w:val="true"/>
              </w:rPr>
              <w:tab/>
            </w:r>
            <w:r>
              <w:rPr>
                <w:rStyle w:val="IndexLink"/>
              </w:rPr>
              <w:t>72</w:t>
            </w:r>
          </w:hyperlink>
        </w:p>
        <w:p>
          <w:pPr>
            <w:pStyle w:val="Contents3"/>
            <w:tabs>
              <w:tab w:val="clear" w:pos="8459"/>
              <w:tab w:val="right" w:pos="9026" w:leader="dot"/>
            </w:tabs>
            <w:rPr/>
          </w:pPr>
          <w:hyperlink w:anchor="__RefHeading___Toc950233_2870459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950235_2870459653">
            <w:r>
              <w:rPr>
                <w:webHidden/>
                <w:rStyle w:val="IndexLink"/>
                <w:rtl w:val="true"/>
              </w:rPr>
              <w:t>أنواع و حالات الأمل</w:t>
            </w:r>
            <w:r>
              <w:rPr>
                <w:rStyle w:val="IndexLink"/>
                <w:rtl w:val="true"/>
              </w:rPr>
              <w:t>:</w:t>
              <w:tab/>
            </w:r>
            <w:r>
              <w:rPr>
                <w:rStyle w:val="IndexLink"/>
              </w:rPr>
              <w:t>76</w:t>
            </w:r>
          </w:hyperlink>
        </w:p>
        <w:p>
          <w:pPr>
            <w:pStyle w:val="Contents3"/>
            <w:tabs>
              <w:tab w:val="clear" w:pos="8459"/>
              <w:tab w:val="right" w:pos="9026" w:leader="dot"/>
            </w:tabs>
            <w:rPr/>
          </w:pPr>
          <w:hyperlink w:anchor="__RefHeading___Toc950237_2870459653">
            <w:r>
              <w:rPr>
                <w:webHidden/>
                <w:rStyle w:val="IndexLink"/>
                <w:rtl w:val="true"/>
              </w:rPr>
              <w:t>الآمال حسب الجنس و العمر</w:t>
            </w:r>
            <w:r>
              <w:rPr>
                <w:rStyle w:val="IndexLink"/>
                <w:rtl w:val="true"/>
              </w:rPr>
              <w:t>:</w:t>
              <w:tab/>
            </w:r>
            <w:r>
              <w:rPr>
                <w:rStyle w:val="IndexLink"/>
              </w:rPr>
              <w:t>78</w:t>
            </w:r>
          </w:hyperlink>
        </w:p>
        <w:p>
          <w:pPr>
            <w:pStyle w:val="Contents2"/>
            <w:tabs>
              <w:tab w:val="clear" w:pos="8743"/>
              <w:tab w:val="right" w:pos="9026" w:leader="dot"/>
            </w:tabs>
            <w:rPr/>
          </w:pPr>
          <w:hyperlink w:anchor="__RefHeading___Toc950239_2870459653">
            <w:r>
              <w:rPr>
                <w:webHidden/>
                <w:rStyle w:val="IndexLink"/>
                <w:rtl w:val="true"/>
              </w:rPr>
              <w:t>وصف الإنسان</w:t>
            </w:r>
            <w:r>
              <w:rPr>
                <w:rStyle w:val="IndexLink"/>
                <w:rtl w:val="true"/>
              </w:rPr>
              <w:tab/>
            </w:r>
            <w:r>
              <w:rPr>
                <w:rStyle w:val="IndexLink"/>
              </w:rPr>
              <w:t>80</w:t>
            </w:r>
          </w:hyperlink>
        </w:p>
        <w:p>
          <w:pPr>
            <w:pStyle w:val="Contents3"/>
            <w:tabs>
              <w:tab w:val="clear" w:pos="8459"/>
              <w:tab w:val="right" w:pos="9026" w:leader="dot"/>
            </w:tabs>
            <w:rPr/>
          </w:pPr>
          <w:hyperlink w:anchor="__RefHeading___Toc950241_2870459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950243_2870459653">
            <w:r>
              <w:rPr>
                <w:webHidden/>
                <w:rStyle w:val="IndexLink"/>
                <w:rtl w:val="true"/>
              </w:rPr>
              <w:t>هنا تبرز أمامنا عدة نقاط تبين عظمة القول و اعجازه</w:t>
            </w:r>
            <w:r>
              <w:rPr>
                <w:rStyle w:val="IndexLink"/>
                <w:rtl w:val="true"/>
              </w:rPr>
              <w:t>:</w:t>
              <w:tab/>
            </w:r>
            <w:r>
              <w:rPr>
                <w:rStyle w:val="IndexLink"/>
              </w:rPr>
              <w:t>82</w:t>
            </w:r>
          </w:hyperlink>
        </w:p>
        <w:p>
          <w:pPr>
            <w:pStyle w:val="Contents3"/>
            <w:tabs>
              <w:tab w:val="clear" w:pos="8459"/>
              <w:tab w:val="right" w:pos="9026" w:leader="dot"/>
            </w:tabs>
            <w:rPr/>
          </w:pPr>
          <w:hyperlink w:anchor="__RefHeading___Toc950245_2870459653">
            <w:r>
              <w:rPr>
                <w:webHidden/>
                <w:rStyle w:val="IndexLink"/>
                <w:rtl w:val="true"/>
              </w:rPr>
              <w:t>الجهاز العظمي</w:t>
            </w:r>
            <w:r>
              <w:rPr>
                <w:rStyle w:val="IndexLink"/>
                <w:rtl w:val="true"/>
              </w:rPr>
              <w:t>:</w:t>
              <w:tab/>
            </w:r>
            <w:r>
              <w:rPr>
                <w:rStyle w:val="IndexLink"/>
              </w:rPr>
              <w:t>86</w:t>
            </w:r>
          </w:hyperlink>
        </w:p>
        <w:p>
          <w:pPr>
            <w:pStyle w:val="Contents4"/>
            <w:tabs>
              <w:tab w:val="clear" w:pos="8176"/>
              <w:tab w:val="right" w:pos="9026" w:leader="dot"/>
            </w:tabs>
            <w:rPr/>
          </w:pPr>
          <w:hyperlink w:anchor="__RefHeading___Toc950247_2870459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950249_2870459653">
            <w:r>
              <w:rPr>
                <w:webHidden/>
                <w:rStyle w:val="IndexLink"/>
                <w:rtl w:val="true"/>
              </w:rPr>
              <w:t>أنواع العظام</w:t>
            </w:r>
            <w:r>
              <w:rPr>
                <w:rStyle w:val="IndexLink"/>
                <w:rtl w:val="true"/>
              </w:rPr>
              <w:t>:</w:t>
              <w:tab/>
            </w:r>
            <w:r>
              <w:rPr>
                <w:rStyle w:val="IndexLink"/>
              </w:rPr>
              <w:t>86</w:t>
            </w:r>
          </w:hyperlink>
        </w:p>
        <w:p>
          <w:pPr>
            <w:pStyle w:val="Contents3"/>
            <w:tabs>
              <w:tab w:val="clear" w:pos="8459"/>
              <w:tab w:val="right" w:pos="9026" w:leader="dot"/>
            </w:tabs>
            <w:rPr/>
          </w:pPr>
          <w:hyperlink w:anchor="__RefHeading___Toc950251_2870459653">
            <w:r>
              <w:rPr>
                <w:webHidden/>
                <w:rStyle w:val="IndexLink"/>
                <w:rtl w:val="true"/>
              </w:rPr>
              <w:t>الجهاز العضلي</w:t>
            </w:r>
            <w:r>
              <w:rPr>
                <w:rStyle w:val="IndexLink"/>
                <w:rtl w:val="true"/>
              </w:rPr>
              <w:t>:</w:t>
              <w:tab/>
            </w:r>
            <w:r>
              <w:rPr>
                <w:rStyle w:val="IndexLink"/>
              </w:rPr>
              <w:t>87</w:t>
            </w:r>
          </w:hyperlink>
        </w:p>
        <w:p>
          <w:pPr>
            <w:pStyle w:val="Contents2"/>
            <w:tabs>
              <w:tab w:val="clear" w:pos="8743"/>
              <w:tab w:val="right" w:pos="9026" w:leader="dot"/>
            </w:tabs>
            <w:rPr/>
          </w:pPr>
          <w:hyperlink w:anchor="__RefHeading___Toc950253_2870459653">
            <w:r>
              <w:rPr>
                <w:webHidden/>
                <w:rStyle w:val="IndexLink"/>
                <w:rtl w:val="true"/>
              </w:rPr>
              <w:t>ضعف الإنسان</w:t>
            </w:r>
            <w:r>
              <w:rPr>
                <w:rStyle w:val="IndexLink"/>
                <w:rtl w:val="true"/>
              </w:rPr>
              <w:tab/>
            </w:r>
            <w:r>
              <w:rPr>
                <w:rStyle w:val="IndexLink"/>
              </w:rPr>
              <w:t>90</w:t>
            </w:r>
          </w:hyperlink>
        </w:p>
        <w:p>
          <w:pPr>
            <w:pStyle w:val="Contents3"/>
            <w:tabs>
              <w:tab w:val="clear" w:pos="8459"/>
              <w:tab w:val="right" w:pos="9026" w:leader="dot"/>
            </w:tabs>
            <w:rPr/>
          </w:pPr>
          <w:hyperlink w:anchor="__RefHeading___Toc950255_2870459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950257_2870459653">
            <w:r>
              <w:rPr>
                <w:webHidden/>
                <w:rStyle w:val="IndexLink"/>
                <w:rtl w:val="true"/>
              </w:rPr>
              <w:t>حقيقة الكبر</w:t>
            </w:r>
            <w:r>
              <w:rPr>
                <w:rStyle w:val="IndexLink"/>
                <w:rtl w:val="true"/>
              </w:rPr>
              <w:tab/>
            </w:r>
            <w:r>
              <w:rPr>
                <w:rStyle w:val="IndexLink"/>
              </w:rPr>
              <w:t>93</w:t>
            </w:r>
          </w:hyperlink>
        </w:p>
        <w:p>
          <w:pPr>
            <w:pStyle w:val="Contents3"/>
            <w:tabs>
              <w:tab w:val="clear" w:pos="8459"/>
              <w:tab w:val="right" w:pos="9026" w:leader="dot"/>
            </w:tabs>
            <w:rPr/>
          </w:pPr>
          <w:hyperlink w:anchor="__RefHeading___Toc950259_2870459653">
            <w:r>
              <w:rPr>
                <w:webHidden/>
                <w:rStyle w:val="IndexLink"/>
                <w:rtl w:val="true"/>
              </w:rPr>
              <w:t>المتكبر</w:t>
            </w:r>
            <w:r>
              <w:rPr>
                <w:rStyle w:val="IndexLink"/>
                <w:rtl w:val="true"/>
              </w:rPr>
              <w:t>:</w:t>
              <w:tab/>
            </w:r>
            <w:r>
              <w:rPr>
                <w:rStyle w:val="IndexLink"/>
              </w:rPr>
              <w:t>94</w:t>
            </w:r>
          </w:hyperlink>
        </w:p>
        <w:p>
          <w:pPr>
            <w:pStyle w:val="Contents4"/>
            <w:tabs>
              <w:tab w:val="clear" w:pos="8176"/>
              <w:tab w:val="right" w:pos="9026" w:leader="dot"/>
            </w:tabs>
            <w:rPr/>
          </w:pPr>
          <w:hyperlink w:anchor="__RefHeading___Toc950261_2870459653">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950263_2870459653">
            <w:r>
              <w:rPr>
                <w:webHidden/>
                <w:rStyle w:val="IndexLink"/>
                <w:rtl w:val="true"/>
              </w:rPr>
              <w:t>بعض صفات المتكبر</w:t>
            </w:r>
            <w:r>
              <w:rPr>
                <w:rStyle w:val="IndexLink"/>
                <w:rtl w:val="true"/>
              </w:rPr>
              <w:tab/>
            </w:r>
            <w:r>
              <w:rPr>
                <w:rStyle w:val="IndexLink"/>
              </w:rPr>
              <w:t>94</w:t>
            </w:r>
          </w:hyperlink>
        </w:p>
        <w:p>
          <w:pPr>
            <w:pStyle w:val="Contents3"/>
            <w:tabs>
              <w:tab w:val="clear" w:pos="8459"/>
              <w:tab w:val="right" w:pos="9026" w:leader="dot"/>
            </w:tabs>
            <w:rPr/>
          </w:pPr>
          <w:hyperlink w:anchor="__RefHeading___Toc950265_2870459653">
            <w:r>
              <w:rPr>
                <w:webHidden/>
                <w:rStyle w:val="IndexLink"/>
                <w:rtl w:val="true"/>
              </w:rPr>
              <w:t>المتكبر عليه</w:t>
            </w:r>
            <w:r>
              <w:rPr>
                <w:rStyle w:val="IndexLink"/>
                <w:rtl w:val="true"/>
              </w:rPr>
              <w:t>:</w:t>
              <w:tab/>
            </w:r>
            <w:r>
              <w:rPr>
                <w:rStyle w:val="IndexLink"/>
              </w:rPr>
              <w:t>95</w:t>
            </w:r>
          </w:hyperlink>
        </w:p>
        <w:p>
          <w:pPr>
            <w:pStyle w:val="Contents3"/>
            <w:tabs>
              <w:tab w:val="clear" w:pos="8459"/>
              <w:tab w:val="right" w:pos="9026" w:leader="dot"/>
            </w:tabs>
            <w:rPr/>
          </w:pPr>
          <w:hyperlink w:anchor="__RefHeading___Toc950267_2870459653">
            <w:r>
              <w:rPr>
                <w:webHidden/>
                <w:rStyle w:val="IndexLink"/>
                <w:rtl w:val="true"/>
              </w:rPr>
              <w:t>أسباب انحراف الخلق</w:t>
            </w:r>
            <w:r>
              <w:rPr>
                <w:rStyle w:val="IndexLink"/>
                <w:rtl w:val="true"/>
              </w:rPr>
              <w:tab/>
            </w:r>
            <w:r>
              <w:rPr>
                <w:rStyle w:val="IndexLink"/>
              </w:rPr>
              <w:t>96</w:t>
            </w:r>
          </w:hyperlink>
        </w:p>
        <w:p>
          <w:pPr>
            <w:pStyle w:val="Contents4"/>
            <w:tabs>
              <w:tab w:val="clear" w:pos="8176"/>
              <w:tab w:val="right" w:pos="9026" w:leader="dot"/>
            </w:tabs>
            <w:rPr/>
          </w:pPr>
          <w:hyperlink w:anchor="__RefHeading___Toc950269_287045965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950271_2870459653">
            <w:r>
              <w:rPr>
                <w:webHidden/>
                <w:rStyle w:val="IndexLink"/>
                <w:rtl w:val="true"/>
              </w:rPr>
              <w:t>العجب</w:t>
            </w:r>
            <w:r>
              <w:rPr>
                <w:rStyle w:val="IndexLink"/>
                <w:rtl w:val="true"/>
              </w:rPr>
              <w:tab/>
            </w:r>
            <w:r>
              <w:rPr>
                <w:rStyle w:val="IndexLink"/>
              </w:rPr>
              <w:t>96</w:t>
            </w:r>
          </w:hyperlink>
        </w:p>
        <w:p>
          <w:pPr>
            <w:pStyle w:val="Contents4"/>
            <w:tabs>
              <w:tab w:val="clear" w:pos="8176"/>
              <w:tab w:val="right" w:pos="9026" w:leader="dot"/>
            </w:tabs>
            <w:rPr/>
          </w:pPr>
          <w:hyperlink w:anchor="__RefHeading___Toc950273_2870459653">
            <w:r>
              <w:rPr>
                <w:webHidden/>
                <w:rStyle w:val="IndexLink"/>
                <w:rtl w:val="true"/>
              </w:rPr>
              <w:t>الغرور</w:t>
            </w:r>
            <w:r>
              <w:rPr>
                <w:rStyle w:val="IndexLink"/>
                <w:rtl w:val="true"/>
              </w:rPr>
              <w:tab/>
            </w:r>
            <w:r>
              <w:rPr>
                <w:rStyle w:val="IndexLink"/>
              </w:rPr>
              <w:t>97</w:t>
            </w:r>
          </w:hyperlink>
        </w:p>
        <w:p>
          <w:pPr>
            <w:pStyle w:val="Contents3"/>
            <w:tabs>
              <w:tab w:val="clear" w:pos="8459"/>
              <w:tab w:val="right" w:pos="9026" w:leader="dot"/>
            </w:tabs>
            <w:rPr/>
          </w:pPr>
          <w:hyperlink w:anchor="__RefHeading___Toc950275_2870459653">
            <w:r>
              <w:rPr>
                <w:webHidden/>
                <w:rStyle w:val="IndexLink"/>
                <w:rtl w:val="true"/>
              </w:rPr>
              <w:t>مكونات الجلد</w:t>
            </w:r>
            <w:r>
              <w:rPr>
                <w:rStyle w:val="IndexLink"/>
                <w:rtl w:val="true"/>
              </w:rPr>
              <w:tab/>
            </w:r>
            <w:r>
              <w:rPr>
                <w:rStyle w:val="IndexLink"/>
              </w:rPr>
              <w:t>101</w:t>
            </w:r>
          </w:hyperlink>
        </w:p>
        <w:p>
          <w:pPr>
            <w:pStyle w:val="Contents3"/>
            <w:tabs>
              <w:tab w:val="clear" w:pos="8459"/>
              <w:tab w:val="right" w:pos="9026" w:leader="dot"/>
            </w:tabs>
            <w:rPr/>
          </w:pPr>
          <w:hyperlink w:anchor="__RefHeading___Toc950277_2870459653">
            <w:r>
              <w:rPr>
                <w:webHidden/>
                <w:rStyle w:val="IndexLink"/>
                <w:rtl w:val="true"/>
              </w:rPr>
              <w:t>أعصاب الجلد</w:t>
            </w:r>
            <w:r>
              <w:rPr>
                <w:rStyle w:val="IndexLink"/>
                <w:rtl w:val="true"/>
              </w:rPr>
              <w:tab/>
            </w:r>
            <w:r>
              <w:rPr>
                <w:rStyle w:val="IndexLink"/>
              </w:rPr>
              <w:t>102</w:t>
            </w:r>
          </w:hyperlink>
        </w:p>
        <w:p>
          <w:pPr>
            <w:pStyle w:val="Contents3"/>
            <w:tabs>
              <w:tab w:val="clear" w:pos="8459"/>
              <w:tab w:val="right" w:pos="9026" w:leader="dot"/>
            </w:tabs>
            <w:rPr/>
          </w:pPr>
          <w:hyperlink w:anchor="__RefHeading___Toc950279_2870459653">
            <w:r>
              <w:rPr>
                <w:webHidden/>
                <w:rStyle w:val="IndexLink"/>
                <w:rtl w:val="true"/>
              </w:rPr>
              <w:t>تركيب البلعوم</w:t>
            </w:r>
            <w:r>
              <w:rPr>
                <w:rStyle w:val="IndexLink"/>
                <w:rtl w:val="true"/>
              </w:rPr>
              <w:t>:</w:t>
              <w:tab/>
            </w:r>
            <w:r>
              <w:rPr>
                <w:rStyle w:val="IndexLink"/>
              </w:rPr>
              <w:t>104</w:t>
            </w:r>
          </w:hyperlink>
        </w:p>
        <w:p>
          <w:pPr>
            <w:pStyle w:val="Contents3"/>
            <w:tabs>
              <w:tab w:val="clear" w:pos="8459"/>
              <w:tab w:val="right" w:pos="9026" w:leader="dot"/>
            </w:tabs>
            <w:rPr/>
          </w:pPr>
          <w:hyperlink w:anchor="__RefHeading___Toc950281_2870459653">
            <w:r>
              <w:rPr>
                <w:webHidden/>
                <w:rStyle w:val="IndexLink"/>
                <w:rtl w:val="true"/>
              </w:rPr>
              <w:t>عملية البلع</w:t>
            </w:r>
            <w:r>
              <w:rPr>
                <w:rStyle w:val="IndexLink"/>
                <w:rtl w:val="true"/>
              </w:rPr>
              <w:t>:</w:t>
              <w:tab/>
            </w:r>
            <w:r>
              <w:rPr>
                <w:rStyle w:val="IndexLink"/>
              </w:rPr>
              <w:t>105</w:t>
            </w:r>
          </w:hyperlink>
        </w:p>
        <w:p>
          <w:pPr>
            <w:pStyle w:val="Contents3"/>
            <w:tabs>
              <w:tab w:val="clear" w:pos="8459"/>
              <w:tab w:val="right" w:pos="9026" w:leader="dot"/>
            </w:tabs>
            <w:rPr/>
          </w:pPr>
          <w:hyperlink w:anchor="__RefHeading___Toc950283_2870459653">
            <w:r>
              <w:rPr>
                <w:webHidden/>
                <w:rStyle w:val="IndexLink"/>
                <w:rtl w:val="true"/>
              </w:rPr>
              <w:t>الاضطرابات الحركية في البلعوم</w:t>
            </w:r>
            <w:r>
              <w:rPr>
                <w:rStyle w:val="IndexLink"/>
                <w:rtl w:val="true"/>
              </w:rPr>
              <w:t>:</w:t>
              <w:tab/>
            </w:r>
            <w:r>
              <w:rPr>
                <w:rStyle w:val="IndexLink"/>
              </w:rPr>
              <w:t>106</w:t>
            </w:r>
          </w:hyperlink>
        </w:p>
        <w:p>
          <w:pPr>
            <w:pStyle w:val="Contents3"/>
            <w:tabs>
              <w:tab w:val="clear" w:pos="8459"/>
              <w:tab w:val="right" w:pos="9026" w:leader="dot"/>
            </w:tabs>
            <w:rPr/>
          </w:pPr>
          <w:hyperlink w:anchor="__RefHeading___Toc950285_2870459653">
            <w:r>
              <w:rPr>
                <w:webHidden/>
                <w:rStyle w:val="IndexLink"/>
                <w:rtl w:val="true"/>
              </w:rPr>
              <w:t>الاضطرابات الحركية في المريء</w:t>
            </w:r>
            <w:r>
              <w:rPr>
                <w:rStyle w:val="IndexLink"/>
                <w:rtl w:val="true"/>
              </w:rPr>
              <w:t>.</w:t>
              <w:tab/>
            </w:r>
            <w:r>
              <w:rPr>
                <w:rStyle w:val="IndexLink"/>
              </w:rPr>
              <w:t>106</w:t>
            </w:r>
          </w:hyperlink>
        </w:p>
        <w:p>
          <w:pPr>
            <w:pStyle w:val="Contents3"/>
            <w:tabs>
              <w:tab w:val="clear" w:pos="8459"/>
              <w:tab w:val="right" w:pos="9026" w:leader="dot"/>
            </w:tabs>
            <w:rPr/>
          </w:pPr>
          <w:hyperlink w:anchor="__RefHeading___Toc950287_2870459653">
            <w:r>
              <w:rPr>
                <w:webHidden/>
                <w:rStyle w:val="IndexLink"/>
                <w:rtl w:val="true"/>
              </w:rPr>
              <w:t>فوائد عرق البدن</w:t>
            </w:r>
            <w:r>
              <w:rPr>
                <w:rStyle w:val="IndexLink"/>
                <w:rtl w:val="true"/>
              </w:rPr>
              <w:t>:</w:t>
              <w:tab/>
            </w:r>
            <w:r>
              <w:rPr>
                <w:rStyle w:val="IndexLink"/>
              </w:rPr>
              <w:t>108</w:t>
            </w:r>
          </w:hyperlink>
        </w:p>
        <w:p>
          <w:pPr>
            <w:pStyle w:val="Contents3"/>
            <w:tabs>
              <w:tab w:val="clear" w:pos="8459"/>
              <w:tab w:val="right" w:pos="9026" w:leader="dot"/>
            </w:tabs>
            <w:rPr/>
          </w:pPr>
          <w:hyperlink w:anchor="__RefHeading___Toc950289_2870459653">
            <w:r>
              <w:rPr>
                <w:webHidden/>
                <w:rStyle w:val="IndexLink"/>
                <w:rtl w:val="true"/>
              </w:rPr>
              <w:t>مضار عدم إزالة و تنظيف عرق البدن</w:t>
            </w:r>
            <w:r>
              <w:rPr>
                <w:rStyle w:val="IndexLink"/>
                <w:rtl w:val="true"/>
              </w:rPr>
              <w:t>:</w:t>
              <w:tab/>
            </w:r>
            <w:r>
              <w:rPr>
                <w:rStyle w:val="IndexLink"/>
              </w:rPr>
              <w:t>109</w:t>
            </w:r>
          </w:hyperlink>
        </w:p>
        <w:p>
          <w:pPr>
            <w:pStyle w:val="Contents3"/>
            <w:tabs>
              <w:tab w:val="clear" w:pos="8459"/>
              <w:tab w:val="right" w:pos="9026" w:leader="dot"/>
            </w:tabs>
            <w:rPr/>
          </w:pPr>
          <w:hyperlink w:anchor="__RefHeading___Toc950291_2870459653">
            <w:r>
              <w:rPr>
                <w:webHidden/>
                <w:rStyle w:val="IndexLink"/>
                <w:rtl w:val="true"/>
              </w:rPr>
              <w:t>تنظيم حرارة البدن</w:t>
            </w:r>
            <w:r>
              <w:rPr>
                <w:rStyle w:val="IndexLink"/>
                <w:rtl w:val="true"/>
              </w:rPr>
              <w:tab/>
            </w:r>
            <w:r>
              <w:rPr>
                <w:rStyle w:val="IndexLink"/>
              </w:rPr>
              <w:t>109</w:t>
            </w:r>
          </w:hyperlink>
        </w:p>
        <w:p>
          <w:pPr>
            <w:pStyle w:val="Contents3"/>
            <w:tabs>
              <w:tab w:val="clear" w:pos="8459"/>
              <w:tab w:val="right" w:pos="9026" w:leader="dot"/>
            </w:tabs>
            <w:rPr/>
          </w:pPr>
          <w:hyperlink w:anchor="__RefHeading___Toc950293_2870459653">
            <w:r>
              <w:rPr>
                <w:webHidden/>
                <w:rStyle w:val="IndexLink"/>
                <w:rtl w:val="true"/>
              </w:rPr>
              <w:t>حرارة الجسم الطبيعية</w:t>
            </w:r>
            <w:r>
              <w:rPr>
                <w:rStyle w:val="IndexLink"/>
                <w:rtl w:val="true"/>
              </w:rPr>
              <w:tab/>
            </w:r>
            <w:r>
              <w:rPr>
                <w:rStyle w:val="IndexLink"/>
              </w:rPr>
              <w:t>110</w:t>
            </w:r>
          </w:hyperlink>
        </w:p>
        <w:p>
          <w:pPr>
            <w:pStyle w:val="Contents3"/>
            <w:tabs>
              <w:tab w:val="clear" w:pos="8459"/>
              <w:tab w:val="right" w:pos="9026" w:leader="dot"/>
            </w:tabs>
            <w:rPr/>
          </w:pPr>
          <w:hyperlink w:anchor="__RefHeading___Toc950295_2870459653">
            <w:r>
              <w:rPr>
                <w:webHidden/>
                <w:rStyle w:val="IndexLink"/>
                <w:rtl w:val="true"/>
              </w:rPr>
              <w:t>إنتاج الحرارة يحدث بسبب</w:t>
            </w:r>
            <w:r>
              <w:rPr>
                <w:rStyle w:val="IndexLink"/>
                <w:rtl w:val="true"/>
              </w:rPr>
              <w:t>:</w:t>
              <w:tab/>
            </w:r>
            <w:r>
              <w:rPr>
                <w:rStyle w:val="IndexLink"/>
              </w:rPr>
              <w:t>110</w:t>
            </w:r>
          </w:hyperlink>
        </w:p>
        <w:p>
          <w:pPr>
            <w:pStyle w:val="Contents3"/>
            <w:tabs>
              <w:tab w:val="clear" w:pos="8459"/>
              <w:tab w:val="right" w:pos="9026" w:leader="dot"/>
            </w:tabs>
            <w:rPr/>
          </w:pPr>
          <w:hyperlink w:anchor="__RefHeading___Toc950297_2870459653">
            <w:r>
              <w:rPr>
                <w:webHidden/>
                <w:rStyle w:val="IndexLink"/>
                <w:rtl w:val="true"/>
              </w:rPr>
              <w:t>فقدان الحرارة يحدث بسبب</w:t>
            </w:r>
            <w:r>
              <w:rPr>
                <w:rStyle w:val="IndexLink"/>
                <w:rtl w:val="true"/>
              </w:rPr>
              <w:t>:</w:t>
              <w:tab/>
            </w:r>
            <w:r>
              <w:rPr>
                <w:rStyle w:val="IndexLink"/>
              </w:rPr>
              <w:t>110</w:t>
            </w:r>
          </w:hyperlink>
        </w:p>
        <w:p>
          <w:pPr>
            <w:pStyle w:val="Contents3"/>
            <w:tabs>
              <w:tab w:val="clear" w:pos="8459"/>
              <w:tab w:val="right" w:pos="9026" w:leader="dot"/>
            </w:tabs>
            <w:rPr/>
          </w:pPr>
          <w:hyperlink w:anchor="__RefHeading___Toc950299_2870459653">
            <w:r>
              <w:rPr>
                <w:webHidden/>
                <w:rStyle w:val="IndexLink"/>
                <w:rtl w:val="true"/>
              </w:rPr>
              <w:t>آليات تنظيم الحرارة</w:t>
            </w:r>
            <w:r>
              <w:rPr>
                <w:rStyle w:val="IndexLink"/>
                <w:rtl w:val="true"/>
              </w:rPr>
              <w:t>:</w:t>
              <w:tab/>
            </w:r>
            <w:r>
              <w:rPr>
                <w:rStyle w:val="IndexLink"/>
              </w:rPr>
              <w:t>111</w:t>
            </w:r>
          </w:hyperlink>
        </w:p>
        <w:p>
          <w:pPr>
            <w:pStyle w:val="Contents2"/>
            <w:tabs>
              <w:tab w:val="clear" w:pos="8743"/>
              <w:tab w:val="right" w:pos="9026" w:leader="dot"/>
            </w:tabs>
            <w:rPr/>
          </w:pPr>
          <w:hyperlink w:anchor="__RefHeading___Toc950301_2870459653">
            <w:r>
              <w:rPr>
                <w:webHidden/>
                <w:rStyle w:val="IndexLink"/>
                <w:rtl w:val="true"/>
              </w:rPr>
              <w:t>الخوف</w:t>
            </w:r>
            <w:r>
              <w:rPr>
                <w:rStyle w:val="IndexLink"/>
                <w:rtl w:val="true"/>
              </w:rPr>
              <w:tab/>
            </w:r>
            <w:r>
              <w:rPr>
                <w:rStyle w:val="IndexLink"/>
              </w:rPr>
              <w:t>112</w:t>
            </w:r>
          </w:hyperlink>
        </w:p>
        <w:p>
          <w:pPr>
            <w:pStyle w:val="Contents3"/>
            <w:tabs>
              <w:tab w:val="clear" w:pos="8459"/>
              <w:tab w:val="right" w:pos="9026" w:leader="dot"/>
            </w:tabs>
            <w:rPr/>
          </w:pPr>
          <w:hyperlink w:anchor="__RefHeading___Toc950303_2870459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950305_2870459653">
            <w:r>
              <w:rPr>
                <w:webHidden/>
                <w:rStyle w:val="IndexLink"/>
                <w:rtl w:val="true"/>
              </w:rPr>
              <w:t>الخوف يقع في مراحل متعددة منها</w:t>
            </w:r>
            <w:r>
              <w:rPr>
                <w:rStyle w:val="IndexLink"/>
                <w:rtl w:val="true"/>
              </w:rPr>
              <w:t>:</w:t>
              <w:tab/>
            </w:r>
            <w:r>
              <w:rPr>
                <w:rStyle w:val="IndexLink"/>
              </w:rPr>
              <w:t>115</w:t>
            </w:r>
          </w:hyperlink>
        </w:p>
        <w:p>
          <w:pPr>
            <w:pStyle w:val="Contents3"/>
            <w:tabs>
              <w:tab w:val="clear" w:pos="8459"/>
              <w:tab w:val="right" w:pos="9026" w:leader="dot"/>
            </w:tabs>
            <w:rPr/>
          </w:pPr>
          <w:hyperlink w:anchor="__RefHeading___Toc950307_2870459653">
            <w:r>
              <w:rPr>
                <w:webHidden/>
                <w:rStyle w:val="IndexLink"/>
                <w:rtl w:val="true"/>
              </w:rPr>
              <w:t>أقسام الخوف</w:t>
            </w:r>
            <w:r>
              <w:rPr>
                <w:rStyle w:val="IndexLink"/>
                <w:rtl w:val="true"/>
              </w:rPr>
              <w:t>:</w:t>
              <w:tab/>
            </w:r>
            <w:r>
              <w:rPr>
                <w:rStyle w:val="IndexLink"/>
              </w:rPr>
              <w:t>116</w:t>
            </w:r>
          </w:hyperlink>
        </w:p>
        <w:p>
          <w:pPr>
            <w:pStyle w:val="Contents4"/>
            <w:tabs>
              <w:tab w:val="clear" w:pos="8176"/>
              <w:tab w:val="right" w:pos="9026" w:leader="dot"/>
            </w:tabs>
            <w:rPr/>
          </w:pPr>
          <w:hyperlink w:anchor="__RefHeading___Toc950309_2870459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950311_2870459653">
            <w:r>
              <w:rPr>
                <w:webHidden/>
                <w:rStyle w:val="IndexLink"/>
                <w:rtl w:val="true"/>
              </w:rPr>
              <w:t>خوف اللّه و هو أنواع</w:t>
            </w:r>
            <w:r>
              <w:rPr>
                <w:rStyle w:val="IndexLink"/>
                <w:rtl w:val="true"/>
              </w:rPr>
              <w:t>:</w:t>
              <w:tab/>
            </w:r>
            <w:r>
              <w:rPr>
                <w:rStyle w:val="IndexLink"/>
              </w:rPr>
              <w:t>117</w:t>
            </w:r>
          </w:hyperlink>
        </w:p>
        <w:p>
          <w:pPr>
            <w:pStyle w:val="Contents4"/>
            <w:tabs>
              <w:tab w:val="clear" w:pos="8176"/>
              <w:tab w:val="right" w:pos="9026" w:leader="dot"/>
            </w:tabs>
            <w:rPr/>
          </w:pPr>
          <w:hyperlink w:anchor="__RefHeading___Toc950313_2870459653">
            <w:r>
              <w:rPr>
                <w:webHidden/>
                <w:rStyle w:val="IndexLink"/>
                <w:rtl w:val="true"/>
              </w:rPr>
              <w:t>خوف الدنيا</w:t>
            </w:r>
            <w:r>
              <w:rPr>
                <w:rStyle w:val="IndexLink"/>
                <w:rtl w:val="true"/>
              </w:rPr>
              <w:t>:</w:t>
              <w:tab/>
            </w:r>
            <w:r>
              <w:rPr>
                <w:rStyle w:val="IndexLink"/>
              </w:rPr>
              <w:t>118</w:t>
            </w:r>
          </w:hyperlink>
        </w:p>
        <w:p>
          <w:pPr>
            <w:pStyle w:val="Contents3"/>
            <w:tabs>
              <w:tab w:val="clear" w:pos="8459"/>
              <w:tab w:val="right" w:pos="9026" w:leader="dot"/>
            </w:tabs>
            <w:rPr/>
          </w:pPr>
          <w:hyperlink w:anchor="__RefHeading___Toc950315_2870459653">
            <w:r>
              <w:rPr>
                <w:webHidden/>
                <w:rStyle w:val="IndexLink"/>
                <w:rtl w:val="true"/>
              </w:rPr>
              <w:t>الآثار السلبية للخوف</w:t>
            </w:r>
            <w:r>
              <w:rPr>
                <w:rStyle w:val="IndexLink"/>
                <w:rtl w:val="true"/>
              </w:rPr>
              <w:t xml:space="preserve">: </w:t>
            </w:r>
            <w:r>
              <w:rPr>
                <w:rStyle w:val="IndexLink"/>
                <w:rtl w:val="true"/>
              </w:rPr>
              <w:t>تنقسم إلى قسمين</w:t>
            </w:r>
            <w:r>
              <w:rPr>
                <w:rStyle w:val="IndexLink"/>
                <w:rtl w:val="true"/>
              </w:rPr>
              <w:t>:</w:t>
              <w:tab/>
            </w:r>
            <w:r>
              <w:rPr>
                <w:rStyle w:val="IndexLink"/>
              </w:rPr>
              <w:t>119</w:t>
            </w:r>
          </w:hyperlink>
        </w:p>
        <w:p>
          <w:pPr>
            <w:pStyle w:val="Contents4"/>
            <w:tabs>
              <w:tab w:val="clear" w:pos="8176"/>
              <w:tab w:val="right" w:pos="9026" w:leader="dot"/>
            </w:tabs>
            <w:rPr/>
          </w:pPr>
          <w:hyperlink w:anchor="__RefHeading___Toc950317_2870459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950319_2870459653">
            <w:r>
              <w:rPr>
                <w:webHidden/>
                <w:rStyle w:val="IndexLink"/>
                <w:rtl w:val="true"/>
              </w:rPr>
              <w:t xml:space="preserve">أ </w:t>
            </w:r>
            <w:r>
              <w:rPr>
                <w:rStyle w:val="IndexLink"/>
                <w:rtl w:val="true"/>
              </w:rPr>
              <w:t xml:space="preserve">- </w:t>
            </w:r>
            <w:r>
              <w:rPr>
                <w:rStyle w:val="IndexLink"/>
                <w:rtl w:val="true"/>
              </w:rPr>
              <w:t>الأثار الطبية</w:t>
            </w:r>
            <w:r>
              <w:rPr>
                <w:rStyle w:val="IndexLink"/>
                <w:rtl w:val="true"/>
              </w:rPr>
              <w:t>:</w:t>
              <w:tab/>
            </w:r>
            <w:r>
              <w:rPr>
                <w:rStyle w:val="IndexLink"/>
              </w:rPr>
              <w:t>119</w:t>
            </w:r>
          </w:hyperlink>
        </w:p>
        <w:p>
          <w:pPr>
            <w:pStyle w:val="Contents4"/>
            <w:tabs>
              <w:tab w:val="clear" w:pos="8176"/>
              <w:tab w:val="right" w:pos="9026" w:leader="dot"/>
            </w:tabs>
            <w:rPr/>
          </w:pPr>
          <w:hyperlink w:anchor="__RefHeading___Toc950321_2870459653">
            <w:r>
              <w:rPr>
                <w:webHidden/>
                <w:rStyle w:val="IndexLink"/>
                <w:rtl w:val="true"/>
              </w:rPr>
              <w:t xml:space="preserve">ب </w:t>
            </w:r>
            <w:r>
              <w:rPr>
                <w:rStyle w:val="IndexLink"/>
                <w:rtl w:val="true"/>
              </w:rPr>
              <w:t xml:space="preserve">- </w:t>
            </w:r>
            <w:r>
              <w:rPr>
                <w:rStyle w:val="IndexLink"/>
                <w:rtl w:val="true"/>
              </w:rPr>
              <w:t>الآثار الاجتماعية</w:t>
            </w:r>
            <w:r>
              <w:rPr>
                <w:rStyle w:val="IndexLink"/>
                <w:rtl w:val="true"/>
              </w:rPr>
              <w:t>:</w:t>
              <w:tab/>
            </w:r>
            <w:r>
              <w:rPr>
                <w:rStyle w:val="IndexLink"/>
              </w:rPr>
              <w:t>120</w:t>
            </w:r>
          </w:hyperlink>
        </w:p>
        <w:p>
          <w:pPr>
            <w:pStyle w:val="Contents3"/>
            <w:tabs>
              <w:tab w:val="clear" w:pos="8459"/>
              <w:tab w:val="right" w:pos="9026" w:leader="dot"/>
            </w:tabs>
            <w:rPr/>
          </w:pPr>
          <w:hyperlink w:anchor="__RefHeading___Toc950323_2870459653">
            <w:r>
              <w:rPr>
                <w:webHidden/>
                <w:rStyle w:val="IndexLink"/>
                <w:rtl w:val="true"/>
              </w:rPr>
              <w:t>دراسة الخوف من الجوانب النفسية</w:t>
            </w:r>
            <w:r>
              <w:rPr>
                <w:rStyle w:val="IndexLink"/>
                <w:rtl w:val="true"/>
              </w:rPr>
              <w:tab/>
            </w:r>
            <w:r>
              <w:rPr>
                <w:rStyle w:val="IndexLink"/>
              </w:rPr>
              <w:t>121</w:t>
            </w:r>
          </w:hyperlink>
        </w:p>
        <w:p>
          <w:pPr>
            <w:pStyle w:val="Contents3"/>
            <w:tabs>
              <w:tab w:val="clear" w:pos="8459"/>
              <w:tab w:val="right" w:pos="9026" w:leader="dot"/>
            </w:tabs>
            <w:rPr/>
          </w:pPr>
          <w:hyperlink w:anchor="__RefHeading___Toc950325_2870459653">
            <w:r>
              <w:rPr>
                <w:webHidden/>
                <w:rStyle w:val="IndexLink"/>
                <w:rtl w:val="true"/>
              </w:rPr>
              <w:t>الأسباب</w:t>
            </w:r>
            <w:r>
              <w:rPr>
                <w:rStyle w:val="IndexLink"/>
                <w:rtl w:val="true"/>
              </w:rPr>
              <w:t>:</w:t>
              <w:tab/>
            </w:r>
            <w:r>
              <w:rPr>
                <w:rStyle w:val="IndexLink"/>
              </w:rPr>
              <w:t>122</w:t>
            </w:r>
          </w:hyperlink>
        </w:p>
        <w:p>
          <w:pPr>
            <w:pStyle w:val="Contents3"/>
            <w:tabs>
              <w:tab w:val="clear" w:pos="8459"/>
              <w:tab w:val="right" w:pos="9026" w:leader="dot"/>
            </w:tabs>
            <w:rPr/>
          </w:pPr>
          <w:hyperlink w:anchor="__RefHeading___Toc950327_2870459653">
            <w:r>
              <w:rPr>
                <w:webHidden/>
                <w:rStyle w:val="IndexLink"/>
                <w:rtl w:val="true"/>
              </w:rPr>
              <w:t>الأعراض</w:t>
            </w:r>
            <w:r>
              <w:rPr>
                <w:rStyle w:val="IndexLink"/>
                <w:rtl w:val="true"/>
              </w:rPr>
              <w:t>:</w:t>
              <w:tab/>
            </w:r>
            <w:r>
              <w:rPr>
                <w:rStyle w:val="IndexLink"/>
              </w:rPr>
              <w:t>123</w:t>
            </w:r>
          </w:hyperlink>
        </w:p>
        <w:p>
          <w:pPr>
            <w:pStyle w:val="Contents3"/>
            <w:tabs>
              <w:tab w:val="clear" w:pos="8459"/>
              <w:tab w:val="right" w:pos="9026" w:leader="dot"/>
            </w:tabs>
            <w:rPr/>
          </w:pPr>
          <w:hyperlink w:anchor="__RefHeading___Toc950329_2870459653">
            <w:r>
              <w:rPr>
                <w:webHidden/>
                <w:rStyle w:val="IndexLink"/>
                <w:rtl w:val="true"/>
              </w:rPr>
              <w:t>فسلجة الخوف</w:t>
            </w:r>
            <w:r>
              <w:rPr>
                <w:rStyle w:val="IndexLink"/>
                <w:rtl w:val="true"/>
              </w:rPr>
              <w:t>:</w:t>
              <w:tab/>
            </w:r>
            <w:r>
              <w:rPr>
                <w:rStyle w:val="IndexLink"/>
              </w:rPr>
              <w:t>123</w:t>
            </w:r>
          </w:hyperlink>
        </w:p>
        <w:p>
          <w:pPr>
            <w:pStyle w:val="Contents3"/>
            <w:tabs>
              <w:tab w:val="clear" w:pos="8459"/>
              <w:tab w:val="right" w:pos="9026" w:leader="dot"/>
            </w:tabs>
            <w:rPr/>
          </w:pPr>
          <w:hyperlink w:anchor="__RefHeading___Toc950331_2870459653">
            <w:r>
              <w:rPr>
                <w:webHidden/>
                <w:rStyle w:val="IndexLink"/>
                <w:rtl w:val="true"/>
              </w:rPr>
              <w:t>التشخيص التفريقي</w:t>
            </w:r>
            <w:r>
              <w:rPr>
                <w:rStyle w:val="IndexLink"/>
                <w:rtl w:val="true"/>
              </w:rPr>
              <w:t>:</w:t>
              <w:tab/>
            </w:r>
            <w:r>
              <w:rPr>
                <w:rStyle w:val="IndexLink"/>
              </w:rPr>
              <w:t>124</w:t>
            </w:r>
          </w:hyperlink>
        </w:p>
        <w:p>
          <w:pPr>
            <w:pStyle w:val="Contents3"/>
            <w:tabs>
              <w:tab w:val="clear" w:pos="8459"/>
              <w:tab w:val="right" w:pos="9026" w:leader="dot"/>
            </w:tabs>
            <w:rPr/>
          </w:pPr>
          <w:hyperlink w:anchor="__RefHeading___Toc950333_2870459653">
            <w:r>
              <w:rPr>
                <w:webHidden/>
                <w:rStyle w:val="IndexLink"/>
                <w:rtl w:val="true"/>
              </w:rPr>
              <w:t>العلاج</w:t>
            </w:r>
            <w:r>
              <w:rPr>
                <w:rStyle w:val="IndexLink"/>
                <w:rtl w:val="true"/>
              </w:rPr>
              <w:t>:</w:t>
              <w:tab/>
            </w:r>
            <w:r>
              <w:rPr>
                <w:rStyle w:val="IndexLink"/>
              </w:rPr>
              <w:t>124</w:t>
            </w:r>
          </w:hyperlink>
        </w:p>
        <w:p>
          <w:pPr>
            <w:pStyle w:val="Contents2"/>
            <w:tabs>
              <w:tab w:val="clear" w:pos="8743"/>
              <w:tab w:val="right" w:pos="9026" w:leader="dot"/>
            </w:tabs>
            <w:rPr/>
          </w:pPr>
          <w:hyperlink w:anchor="__RefHeading___Toc950335_2870459653">
            <w:r>
              <w:rPr>
                <w:webHidden/>
                <w:rStyle w:val="IndexLink"/>
                <w:rtl w:val="true"/>
              </w:rPr>
              <w:t>أسباب الأمراض</w:t>
            </w:r>
            <w:r>
              <w:rPr>
                <w:rStyle w:val="IndexLink"/>
                <w:rtl w:val="true"/>
              </w:rPr>
              <w:tab/>
            </w:r>
            <w:r>
              <w:rPr>
                <w:rStyle w:val="IndexLink"/>
              </w:rPr>
              <w:t>126</w:t>
            </w:r>
          </w:hyperlink>
        </w:p>
        <w:p>
          <w:pPr>
            <w:pStyle w:val="Contents2"/>
            <w:tabs>
              <w:tab w:val="clear" w:pos="8743"/>
              <w:tab w:val="right" w:pos="9026" w:leader="dot"/>
            </w:tabs>
            <w:rPr/>
          </w:pPr>
          <w:hyperlink w:anchor="__RefHeading___Toc950337_2870459653">
            <w:r>
              <w:rPr>
                <w:webHidden/>
                <w:rStyle w:val="IndexLink"/>
                <w:rtl w:val="true"/>
              </w:rPr>
              <w:t>علم المناعة</w:t>
            </w:r>
            <w:r>
              <w:rPr>
                <w:rStyle w:val="IndexLink"/>
                <w:rtl w:val="true"/>
              </w:rPr>
              <w:tab/>
            </w:r>
            <w:r>
              <w:rPr>
                <w:rStyle w:val="IndexLink"/>
              </w:rPr>
              <w:t>134</w:t>
            </w:r>
          </w:hyperlink>
        </w:p>
        <w:p>
          <w:pPr>
            <w:pStyle w:val="Contents3"/>
            <w:tabs>
              <w:tab w:val="clear" w:pos="8459"/>
              <w:tab w:val="right" w:pos="9026" w:leader="dot"/>
            </w:tabs>
            <w:rPr/>
          </w:pPr>
          <w:hyperlink w:anchor="__RefHeading___Toc950339_2870459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950341_2870459653">
            <w:r>
              <w:rPr>
                <w:webHidden/>
                <w:rStyle w:val="IndexLink"/>
                <w:rtl w:val="true"/>
              </w:rPr>
              <w:t>أنواع المناعة</w:t>
            </w:r>
            <w:r>
              <w:rPr>
                <w:rStyle w:val="IndexLink"/>
                <w:rtl w:val="true"/>
              </w:rPr>
              <w:t>:</w:t>
              <w:tab/>
            </w:r>
            <w:r>
              <w:rPr>
                <w:rStyle w:val="IndexLink"/>
              </w:rPr>
              <w:t>136</w:t>
            </w:r>
          </w:hyperlink>
        </w:p>
        <w:p>
          <w:pPr>
            <w:pStyle w:val="Contents2"/>
            <w:tabs>
              <w:tab w:val="clear" w:pos="8743"/>
              <w:tab w:val="right" w:pos="9026" w:leader="dot"/>
            </w:tabs>
            <w:rPr/>
          </w:pPr>
          <w:hyperlink w:anchor="__RefHeading___Toc950343_2870459653">
            <w:r>
              <w:rPr>
                <w:webHidden/>
                <w:rStyle w:val="IndexLink"/>
                <w:rtl w:val="true"/>
              </w:rPr>
              <w:t>العالم الأكبر</w:t>
            </w:r>
            <w:r>
              <w:rPr>
                <w:rStyle w:val="IndexLink"/>
                <w:rtl w:val="true"/>
              </w:rPr>
              <w:tab/>
            </w:r>
            <w:r>
              <w:rPr>
                <w:rStyle w:val="IndexLink"/>
              </w:rPr>
              <w:t>142</w:t>
            </w:r>
          </w:hyperlink>
        </w:p>
        <w:p>
          <w:pPr>
            <w:pStyle w:val="Contents2"/>
            <w:tabs>
              <w:tab w:val="clear" w:pos="8743"/>
              <w:tab w:val="right" w:pos="9026" w:leader="dot"/>
            </w:tabs>
            <w:rPr/>
          </w:pPr>
          <w:hyperlink w:anchor="__RefHeading___Toc950345_2870459653">
            <w:r>
              <w:rPr>
                <w:webHidden/>
                <w:rStyle w:val="IndexLink"/>
                <w:rtl w:val="true"/>
              </w:rPr>
              <w:t>الحسد</w:t>
            </w:r>
            <w:r>
              <w:rPr>
                <w:rStyle w:val="IndexLink"/>
                <w:rtl w:val="true"/>
              </w:rPr>
              <w:tab/>
            </w:r>
            <w:r>
              <w:rPr>
                <w:rStyle w:val="IndexLink"/>
              </w:rPr>
              <w:t>154</w:t>
            </w:r>
          </w:hyperlink>
        </w:p>
        <w:p>
          <w:pPr>
            <w:pStyle w:val="Contents3"/>
            <w:tabs>
              <w:tab w:val="clear" w:pos="8459"/>
              <w:tab w:val="right" w:pos="9026" w:leader="dot"/>
            </w:tabs>
            <w:rPr/>
          </w:pPr>
          <w:hyperlink w:anchor="__RefHeading___Toc950347_2870459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950349_2870459653">
            <w:r>
              <w:rPr>
                <w:webHidden/>
                <w:rStyle w:val="IndexLink"/>
                <w:rtl w:val="true"/>
              </w:rPr>
              <w:t>حقيقة الحسد</w:t>
            </w:r>
            <w:r>
              <w:rPr>
                <w:rStyle w:val="IndexLink"/>
                <w:rtl w:val="true"/>
              </w:rPr>
              <w:tab/>
            </w:r>
            <w:r>
              <w:rPr>
                <w:rStyle w:val="IndexLink"/>
              </w:rPr>
              <w:t>158</w:t>
            </w:r>
          </w:hyperlink>
        </w:p>
        <w:p>
          <w:pPr>
            <w:pStyle w:val="Contents3"/>
            <w:tabs>
              <w:tab w:val="clear" w:pos="8459"/>
              <w:tab w:val="right" w:pos="9026" w:leader="dot"/>
            </w:tabs>
            <w:rPr/>
          </w:pPr>
          <w:hyperlink w:anchor="__RefHeading___Toc950351_2870459653">
            <w:r>
              <w:rPr>
                <w:webHidden/>
                <w:rStyle w:val="IndexLink"/>
                <w:rtl w:val="true"/>
              </w:rPr>
              <w:t>أسباب الحسد</w:t>
            </w:r>
            <w:r>
              <w:rPr>
                <w:rStyle w:val="IndexLink"/>
                <w:rtl w:val="true"/>
              </w:rPr>
              <w:tab/>
            </w:r>
            <w:r>
              <w:rPr>
                <w:rStyle w:val="IndexLink"/>
              </w:rPr>
              <w:t>159</w:t>
            </w:r>
          </w:hyperlink>
        </w:p>
        <w:p>
          <w:pPr>
            <w:pStyle w:val="Contents3"/>
            <w:tabs>
              <w:tab w:val="clear" w:pos="8459"/>
              <w:tab w:val="right" w:pos="9026" w:leader="dot"/>
            </w:tabs>
            <w:rPr/>
          </w:pPr>
          <w:hyperlink w:anchor="__RefHeading___Toc950353_2870459653">
            <w:r>
              <w:rPr>
                <w:webHidden/>
                <w:rStyle w:val="IndexLink"/>
                <w:rtl w:val="true"/>
              </w:rPr>
              <w:t>دواء الحسد</w:t>
            </w:r>
            <w:r>
              <w:rPr>
                <w:rStyle w:val="IndexLink"/>
                <w:rtl w:val="true"/>
              </w:rPr>
              <w:t>:</w:t>
              <w:tab/>
            </w:r>
            <w:r>
              <w:rPr>
                <w:rStyle w:val="IndexLink"/>
              </w:rPr>
              <w:t>160</w:t>
            </w:r>
          </w:hyperlink>
        </w:p>
        <w:p>
          <w:pPr>
            <w:pStyle w:val="Contents3"/>
            <w:tabs>
              <w:tab w:val="clear" w:pos="8459"/>
              <w:tab w:val="right" w:pos="9026" w:leader="dot"/>
            </w:tabs>
            <w:rPr/>
          </w:pPr>
          <w:hyperlink w:anchor="__RefHeading___Toc950355_2870459653">
            <w:r>
              <w:rPr>
                <w:webHidden/>
                <w:rStyle w:val="IndexLink"/>
                <w:rtl w:val="true"/>
              </w:rPr>
              <w:t>الآفات الطبية و النفسية للحسد</w:t>
            </w:r>
            <w:r>
              <w:rPr>
                <w:rStyle w:val="IndexLink"/>
                <w:rtl w:val="true"/>
              </w:rPr>
              <w:t>:</w:t>
              <w:tab/>
            </w:r>
            <w:r>
              <w:rPr>
                <w:rStyle w:val="IndexLink"/>
              </w:rPr>
              <w:t>161</w:t>
            </w:r>
          </w:hyperlink>
        </w:p>
        <w:p>
          <w:pPr>
            <w:pStyle w:val="Contents3"/>
            <w:tabs>
              <w:tab w:val="clear" w:pos="8459"/>
              <w:tab w:val="right" w:pos="9026" w:leader="dot"/>
            </w:tabs>
            <w:rPr/>
          </w:pPr>
          <w:hyperlink w:anchor="__RefHeading___Toc950357_2870459653">
            <w:r>
              <w:rPr>
                <w:webHidden/>
                <w:rStyle w:val="IndexLink"/>
                <w:rtl w:val="true"/>
              </w:rPr>
              <w:t>الآفات الاجتماعية للحسد</w:t>
            </w:r>
            <w:r>
              <w:rPr>
                <w:rStyle w:val="IndexLink"/>
                <w:rtl w:val="true"/>
              </w:rPr>
              <w:t>:</w:t>
              <w:tab/>
            </w:r>
            <w:r>
              <w:rPr>
                <w:rStyle w:val="IndexLink"/>
              </w:rPr>
              <w:t>162</w:t>
            </w:r>
          </w:hyperlink>
        </w:p>
        <w:p>
          <w:pPr>
            <w:pStyle w:val="Contents2"/>
            <w:tabs>
              <w:tab w:val="clear" w:pos="8743"/>
              <w:tab w:val="right" w:pos="9026" w:leader="dot"/>
            </w:tabs>
            <w:rPr/>
          </w:pPr>
          <w:hyperlink w:anchor="__RefHeading___Toc950359_2870459653">
            <w:r>
              <w:rPr>
                <w:webHidden/>
                <w:rStyle w:val="IndexLink"/>
                <w:rtl w:val="true"/>
              </w:rPr>
              <w:t>الصحة العامة</w:t>
            </w:r>
            <w:r>
              <w:rPr>
                <w:rStyle w:val="IndexLink"/>
                <w:rtl w:val="true"/>
              </w:rPr>
              <w:tab/>
            </w:r>
            <w:r>
              <w:rPr>
                <w:rStyle w:val="IndexLink"/>
              </w:rPr>
              <w:t>164</w:t>
            </w:r>
          </w:hyperlink>
        </w:p>
        <w:p>
          <w:pPr>
            <w:pStyle w:val="Contents3"/>
            <w:tabs>
              <w:tab w:val="clear" w:pos="8459"/>
              <w:tab w:val="right" w:pos="9026" w:leader="dot"/>
            </w:tabs>
            <w:rPr/>
          </w:pPr>
          <w:hyperlink w:anchor="__RefHeading___Toc950361_2870459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950363_2870459653">
            <w:r>
              <w:rPr>
                <w:webHidden/>
                <w:rStyle w:val="IndexLink"/>
                <w:rtl w:val="true"/>
              </w:rPr>
              <w:t>جهاز الدورة الدموية يقسم إلى أربعة اقسام</w:t>
            </w:r>
            <w:r>
              <w:rPr>
                <w:rStyle w:val="IndexLink"/>
                <w:rtl w:val="true"/>
              </w:rPr>
              <w:t>:</w:t>
              <w:tab/>
            </w:r>
            <w:r>
              <w:rPr>
                <w:rStyle w:val="IndexLink"/>
              </w:rPr>
              <w:t>168</w:t>
            </w:r>
          </w:hyperlink>
        </w:p>
        <w:p>
          <w:pPr>
            <w:pStyle w:val="Contents3"/>
            <w:tabs>
              <w:tab w:val="clear" w:pos="8459"/>
              <w:tab w:val="right" w:pos="9026" w:leader="dot"/>
            </w:tabs>
            <w:rPr/>
          </w:pPr>
          <w:hyperlink w:anchor="__RefHeading___Toc950365_2870459653">
            <w:r>
              <w:rPr>
                <w:webHidden/>
                <w:rStyle w:val="IndexLink"/>
                <w:rtl w:val="true"/>
              </w:rPr>
              <w:t>الفوائد الصحيحة للهواء النفي و التنفس الصحيح</w:t>
            </w:r>
            <w:r>
              <w:rPr>
                <w:rStyle w:val="IndexLink"/>
                <w:rtl w:val="true"/>
              </w:rPr>
              <w:tab/>
            </w:r>
            <w:r>
              <w:rPr>
                <w:rStyle w:val="IndexLink"/>
              </w:rPr>
              <w:t>170</w:t>
            </w:r>
          </w:hyperlink>
        </w:p>
        <w:p>
          <w:pPr>
            <w:pStyle w:val="Contents3"/>
            <w:tabs>
              <w:tab w:val="clear" w:pos="8459"/>
              <w:tab w:val="right" w:pos="9026" w:leader="dot"/>
            </w:tabs>
            <w:rPr/>
          </w:pPr>
          <w:hyperlink w:anchor="__RefHeading___Toc950367_2870459653">
            <w:r>
              <w:rPr>
                <w:webHidden/>
                <w:rStyle w:val="IndexLink"/>
                <w:rtl w:val="true"/>
              </w:rPr>
              <w:t>كيفية التنفس الصحيح</w:t>
            </w:r>
            <w:r>
              <w:rPr>
                <w:rStyle w:val="IndexLink"/>
                <w:rtl w:val="true"/>
              </w:rPr>
              <w:t>:</w:t>
              <w:tab/>
            </w:r>
            <w:r>
              <w:rPr>
                <w:rStyle w:val="IndexLink"/>
              </w:rPr>
              <w:t>171</w:t>
            </w:r>
          </w:hyperlink>
        </w:p>
        <w:p>
          <w:pPr>
            <w:pStyle w:val="Contents3"/>
            <w:tabs>
              <w:tab w:val="clear" w:pos="8459"/>
              <w:tab w:val="right" w:pos="9026" w:leader="dot"/>
            </w:tabs>
            <w:rPr/>
          </w:pPr>
          <w:hyperlink w:anchor="__RefHeading___Toc950369_2870459653">
            <w:r>
              <w:rPr>
                <w:webHidden/>
                <w:rStyle w:val="IndexLink"/>
                <w:rtl w:val="true"/>
              </w:rPr>
              <w:t>التعرض إلى الهواء الطلق</w:t>
            </w:r>
            <w:r>
              <w:rPr>
                <w:rStyle w:val="IndexLink"/>
                <w:rtl w:val="true"/>
              </w:rPr>
              <w:tab/>
            </w:r>
            <w:r>
              <w:rPr>
                <w:rStyle w:val="IndexLink"/>
              </w:rPr>
              <w:t>171</w:t>
            </w:r>
          </w:hyperlink>
        </w:p>
        <w:p>
          <w:pPr>
            <w:pStyle w:val="Contents3"/>
            <w:tabs>
              <w:tab w:val="clear" w:pos="8459"/>
              <w:tab w:val="right" w:pos="9026" w:leader="dot"/>
            </w:tabs>
            <w:rPr/>
          </w:pPr>
          <w:hyperlink w:anchor="__RefHeading___Toc950371_2870459653">
            <w:r>
              <w:rPr>
                <w:webHidden/>
                <w:rStyle w:val="IndexLink"/>
                <w:rtl w:val="true"/>
              </w:rPr>
              <w:t>وسائل تنقية الدم و الحفاظ عليه</w:t>
            </w:r>
            <w:r>
              <w:rPr>
                <w:rStyle w:val="IndexLink"/>
                <w:rtl w:val="true"/>
              </w:rPr>
              <w:tab/>
            </w:r>
            <w:r>
              <w:rPr>
                <w:rStyle w:val="IndexLink"/>
              </w:rPr>
              <w:t>172</w:t>
            </w:r>
          </w:hyperlink>
        </w:p>
        <w:p>
          <w:pPr>
            <w:pStyle w:val="Contents3"/>
            <w:tabs>
              <w:tab w:val="clear" w:pos="8459"/>
              <w:tab w:val="right" w:pos="9026" w:leader="dot"/>
            </w:tabs>
            <w:rPr/>
          </w:pPr>
          <w:hyperlink w:anchor="__RefHeading___Toc950373_2870459653">
            <w:r>
              <w:rPr>
                <w:webHidden/>
                <w:rStyle w:val="IndexLink"/>
                <w:rtl w:val="true"/>
              </w:rPr>
              <w:t>الجرعة اليومية للعصير</w:t>
            </w:r>
            <w:r>
              <w:rPr>
                <w:rStyle w:val="IndexLink"/>
                <w:rtl w:val="true"/>
              </w:rPr>
              <w:t>:</w:t>
              <w:tab/>
            </w:r>
            <w:r>
              <w:rPr>
                <w:rStyle w:val="IndexLink"/>
              </w:rPr>
              <w:t>173</w:t>
            </w:r>
          </w:hyperlink>
        </w:p>
        <w:p>
          <w:pPr>
            <w:pStyle w:val="Contents3"/>
            <w:tabs>
              <w:tab w:val="clear" w:pos="8459"/>
              <w:tab w:val="right" w:pos="9026" w:leader="dot"/>
            </w:tabs>
            <w:rPr/>
          </w:pPr>
          <w:hyperlink w:anchor="__RefHeading___Toc950375_2870459653">
            <w:r>
              <w:rPr>
                <w:webHidden/>
                <w:rStyle w:val="IndexLink"/>
                <w:rtl w:val="true"/>
              </w:rPr>
              <w:t>أنواع العصيرات المستعملة</w:t>
            </w:r>
            <w:r>
              <w:rPr>
                <w:rStyle w:val="IndexLink"/>
                <w:rtl w:val="true"/>
              </w:rPr>
              <w:t>:</w:t>
              <w:tab/>
            </w:r>
            <w:r>
              <w:rPr>
                <w:rStyle w:val="IndexLink"/>
              </w:rPr>
              <w:t>173</w:t>
            </w:r>
          </w:hyperlink>
        </w:p>
        <w:p>
          <w:pPr>
            <w:pStyle w:val="Contents2"/>
            <w:tabs>
              <w:tab w:val="clear" w:pos="8743"/>
              <w:tab w:val="right" w:pos="9026" w:leader="dot"/>
            </w:tabs>
            <w:rPr/>
          </w:pPr>
          <w:hyperlink w:anchor="__RefHeading___Toc950377_2870459653">
            <w:r>
              <w:rPr>
                <w:webHidden/>
                <w:rStyle w:val="IndexLink"/>
                <w:rtl w:val="true"/>
              </w:rPr>
              <w:t>الزواج و الرضاعة</w:t>
            </w:r>
            <w:r>
              <w:rPr>
                <w:rStyle w:val="IndexLink"/>
                <w:rtl w:val="true"/>
              </w:rPr>
              <w:tab/>
            </w:r>
            <w:r>
              <w:rPr>
                <w:rStyle w:val="IndexLink"/>
              </w:rPr>
              <w:t>176</w:t>
            </w:r>
          </w:hyperlink>
        </w:p>
        <w:p>
          <w:pPr>
            <w:pStyle w:val="Contents3"/>
            <w:tabs>
              <w:tab w:val="clear" w:pos="8459"/>
              <w:tab w:val="right" w:pos="9026" w:leader="dot"/>
            </w:tabs>
            <w:rPr/>
          </w:pPr>
          <w:hyperlink w:anchor="__RefHeading___Toc950379_2870459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950381_2870459653">
            <w:r>
              <w:rPr>
                <w:webHidden/>
                <w:rStyle w:val="IndexLink"/>
                <w:rtl w:val="true"/>
              </w:rPr>
              <w:t>فوائد الزواج</w:t>
            </w:r>
            <w:r>
              <w:rPr>
                <w:rStyle w:val="IndexLink"/>
                <w:rtl w:val="true"/>
              </w:rPr>
              <w:t>:</w:t>
              <w:tab/>
            </w:r>
            <w:r>
              <w:rPr>
                <w:rStyle w:val="IndexLink"/>
              </w:rPr>
              <w:t>178</w:t>
            </w:r>
          </w:hyperlink>
        </w:p>
        <w:p>
          <w:pPr>
            <w:pStyle w:val="Contents3"/>
            <w:tabs>
              <w:tab w:val="clear" w:pos="8459"/>
              <w:tab w:val="right" w:pos="9026" w:leader="dot"/>
            </w:tabs>
            <w:rPr/>
          </w:pPr>
          <w:hyperlink w:anchor="__RefHeading___Toc950383_2870459653">
            <w:r>
              <w:rPr>
                <w:webHidden/>
                <w:rStyle w:val="IndexLink"/>
                <w:rtl w:val="true"/>
              </w:rPr>
              <w:t>ينصح بالزواج وفق المواصفات التالية</w:t>
            </w:r>
            <w:r>
              <w:rPr>
                <w:rStyle w:val="IndexLink"/>
                <w:rtl w:val="true"/>
              </w:rPr>
              <w:t>:</w:t>
              <w:tab/>
            </w:r>
            <w:r>
              <w:rPr>
                <w:rStyle w:val="IndexLink"/>
              </w:rPr>
              <w:t>179</w:t>
            </w:r>
          </w:hyperlink>
        </w:p>
        <w:p>
          <w:pPr>
            <w:pStyle w:val="Contents3"/>
            <w:tabs>
              <w:tab w:val="clear" w:pos="8459"/>
              <w:tab w:val="right" w:pos="9026" w:leader="dot"/>
            </w:tabs>
            <w:rPr/>
          </w:pPr>
          <w:hyperlink w:anchor="__RefHeading___Toc950385_2870459653">
            <w:r>
              <w:rPr>
                <w:webHidden/>
                <w:rStyle w:val="IndexLink"/>
                <w:rtl w:val="true"/>
              </w:rPr>
              <w:t>ينصح بعدم الزواج في الحالات التالية</w:t>
            </w:r>
            <w:r>
              <w:rPr>
                <w:rStyle w:val="IndexLink"/>
                <w:rtl w:val="true"/>
              </w:rPr>
              <w:t>:</w:t>
              <w:tab/>
            </w:r>
            <w:r>
              <w:rPr>
                <w:rStyle w:val="IndexLink"/>
              </w:rPr>
              <w:t>179</w:t>
            </w:r>
          </w:hyperlink>
        </w:p>
        <w:p>
          <w:pPr>
            <w:pStyle w:val="Contents3"/>
            <w:tabs>
              <w:tab w:val="clear" w:pos="8459"/>
              <w:tab w:val="right" w:pos="9026" w:leader="dot"/>
            </w:tabs>
            <w:rPr/>
          </w:pPr>
          <w:hyperlink w:anchor="__RefHeading___Toc950387_2870459653">
            <w:r>
              <w:rPr>
                <w:webHidden/>
                <w:rStyle w:val="IndexLink"/>
                <w:rtl w:val="true"/>
              </w:rPr>
              <w:t>لمحة عن خلايا جسم الإنسان</w:t>
            </w:r>
            <w:r>
              <w:rPr>
                <w:rStyle w:val="IndexLink"/>
                <w:rtl w:val="true"/>
              </w:rPr>
              <w:t>:</w:t>
              <w:tab/>
            </w:r>
            <w:r>
              <w:rPr>
                <w:rStyle w:val="IndexLink"/>
              </w:rPr>
              <w:t>182</w:t>
            </w:r>
          </w:hyperlink>
        </w:p>
        <w:p>
          <w:pPr>
            <w:pStyle w:val="Contents3"/>
            <w:tabs>
              <w:tab w:val="clear" w:pos="8459"/>
              <w:tab w:val="right" w:pos="9026" w:leader="dot"/>
            </w:tabs>
            <w:rPr/>
          </w:pPr>
          <w:hyperlink w:anchor="__RefHeading___Toc950389_2870459653">
            <w:r>
              <w:rPr>
                <w:webHidden/>
                <w:rStyle w:val="IndexLink"/>
                <w:rtl w:val="true"/>
              </w:rPr>
              <w:t>أسباب الأمراض النفسية و العقلية</w:t>
            </w:r>
            <w:r>
              <w:rPr>
                <w:rStyle w:val="IndexLink"/>
                <w:rtl w:val="true"/>
              </w:rPr>
              <w:t>:</w:t>
              <w:tab/>
            </w:r>
            <w:r>
              <w:rPr>
                <w:rStyle w:val="IndexLink"/>
              </w:rPr>
              <w:t>184</w:t>
            </w:r>
          </w:hyperlink>
        </w:p>
        <w:p>
          <w:pPr>
            <w:pStyle w:val="Contents4"/>
            <w:tabs>
              <w:tab w:val="clear" w:pos="8176"/>
              <w:tab w:val="right" w:pos="9026" w:leader="dot"/>
            </w:tabs>
            <w:rPr/>
          </w:pPr>
          <w:hyperlink w:anchor="__RefHeading___Toc950391_287045965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950393_2870459653">
            <w:r>
              <w:rPr>
                <w:webHidden/>
                <w:rStyle w:val="IndexLink"/>
              </w:rPr>
              <w:t>1</w:t>
            </w:r>
            <w:r>
              <w:rPr>
                <w:rStyle w:val="IndexLink"/>
                <w:rtl w:val="true"/>
              </w:rPr>
              <w:t xml:space="preserve"> - </w:t>
            </w:r>
            <w:r>
              <w:rPr>
                <w:rStyle w:val="IndexLink"/>
                <w:rtl w:val="true"/>
              </w:rPr>
              <w:t>الاسباب الحياتية</w:t>
            </w:r>
            <w:r>
              <w:rPr>
                <w:rStyle w:val="IndexLink"/>
                <w:rtl w:val="true"/>
              </w:rPr>
              <w:t>:</w:t>
              <w:tab/>
            </w:r>
            <w:r>
              <w:rPr>
                <w:rStyle w:val="IndexLink"/>
              </w:rPr>
              <w:t>185</w:t>
            </w:r>
          </w:hyperlink>
        </w:p>
        <w:p>
          <w:pPr>
            <w:pStyle w:val="Contents5"/>
            <w:tabs>
              <w:tab w:val="clear" w:pos="7892"/>
              <w:tab w:val="right" w:pos="9026" w:leader="dot"/>
            </w:tabs>
            <w:rPr/>
          </w:pPr>
          <w:hyperlink w:anchor="__RefHeading___Toc950395_287045965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50397_2870459653">
            <w:r>
              <w:rPr>
                <w:webHidden/>
                <w:rStyle w:val="IndexLink"/>
                <w:rtl w:val="true"/>
              </w:rPr>
              <w:t xml:space="preserve">أ </w:t>
            </w:r>
            <w:r>
              <w:rPr>
                <w:rStyle w:val="IndexLink"/>
                <w:rtl w:val="true"/>
              </w:rPr>
              <w:t xml:space="preserve">- </w:t>
            </w:r>
            <w:r>
              <w:rPr>
                <w:rStyle w:val="IndexLink"/>
                <w:rtl w:val="true"/>
              </w:rPr>
              <w:t>العوامل الوراثية</w:t>
            </w:r>
            <w:r>
              <w:rPr>
                <w:rStyle w:val="IndexLink"/>
                <w:rtl w:val="true"/>
              </w:rPr>
              <w:t>:</w:t>
              <w:tab/>
            </w:r>
            <w:r>
              <w:rPr>
                <w:rStyle w:val="IndexLink"/>
              </w:rPr>
              <w:t>185</w:t>
            </w:r>
          </w:hyperlink>
        </w:p>
        <w:p>
          <w:pPr>
            <w:pStyle w:val="Contents5"/>
            <w:tabs>
              <w:tab w:val="clear" w:pos="7892"/>
              <w:tab w:val="right" w:pos="9026" w:leader="dot"/>
            </w:tabs>
            <w:rPr/>
          </w:pPr>
          <w:hyperlink w:anchor="__RefHeading___Toc950399_2870459653">
            <w:r>
              <w:rPr>
                <w:webHidden/>
                <w:rStyle w:val="IndexLink"/>
                <w:rtl w:val="true"/>
              </w:rPr>
              <w:t xml:space="preserve">ب </w:t>
            </w:r>
            <w:r>
              <w:rPr>
                <w:rStyle w:val="IndexLink"/>
                <w:rtl w:val="true"/>
              </w:rPr>
              <w:t xml:space="preserve">- </w:t>
            </w:r>
            <w:r>
              <w:rPr>
                <w:rStyle w:val="IndexLink"/>
                <w:rtl w:val="true"/>
              </w:rPr>
              <w:t>العوامل التكوينية</w:t>
            </w:r>
            <w:r>
              <w:rPr>
                <w:rStyle w:val="IndexLink"/>
                <w:rtl w:val="true"/>
              </w:rPr>
              <w:t>:</w:t>
              <w:tab/>
            </w:r>
            <w:r>
              <w:rPr>
                <w:rStyle w:val="IndexLink"/>
              </w:rPr>
              <w:t>186</w:t>
            </w:r>
          </w:hyperlink>
        </w:p>
        <w:p>
          <w:pPr>
            <w:pStyle w:val="Contents5"/>
            <w:tabs>
              <w:tab w:val="clear" w:pos="7892"/>
              <w:tab w:val="right" w:pos="9026" w:leader="dot"/>
            </w:tabs>
            <w:rPr/>
          </w:pPr>
          <w:hyperlink w:anchor="__RefHeading___Toc950401_2870459653">
            <w:r>
              <w:rPr>
                <w:webHidden/>
                <w:rStyle w:val="IndexLink"/>
                <w:rtl w:val="true"/>
              </w:rPr>
              <w:t xml:space="preserve">ج‍ </w:t>
            </w:r>
            <w:r>
              <w:rPr>
                <w:rStyle w:val="IndexLink"/>
                <w:rtl w:val="true"/>
              </w:rPr>
              <w:t xml:space="preserve">- </w:t>
            </w:r>
            <w:r>
              <w:rPr>
                <w:rStyle w:val="IndexLink"/>
                <w:rtl w:val="true"/>
              </w:rPr>
              <w:t>العوامل المرضية</w:t>
            </w:r>
            <w:r>
              <w:rPr>
                <w:rStyle w:val="IndexLink"/>
                <w:rtl w:val="true"/>
              </w:rPr>
              <w:t>:</w:t>
              <w:tab/>
            </w:r>
            <w:r>
              <w:rPr>
                <w:rStyle w:val="IndexLink"/>
              </w:rPr>
              <w:t>187</w:t>
            </w:r>
          </w:hyperlink>
        </w:p>
        <w:p>
          <w:pPr>
            <w:pStyle w:val="Contents4"/>
            <w:tabs>
              <w:tab w:val="clear" w:pos="8176"/>
              <w:tab w:val="right" w:pos="9026" w:leader="dot"/>
            </w:tabs>
            <w:rPr/>
          </w:pPr>
          <w:hyperlink w:anchor="__RefHeading___Toc950403_2870459653">
            <w:r>
              <w:rPr>
                <w:webHidden/>
                <w:rStyle w:val="IndexLink"/>
              </w:rPr>
              <w:t>2</w:t>
            </w:r>
            <w:r>
              <w:rPr>
                <w:rStyle w:val="IndexLink"/>
                <w:rtl w:val="true"/>
              </w:rPr>
              <w:t xml:space="preserve"> - </w:t>
            </w:r>
            <w:r>
              <w:rPr>
                <w:rStyle w:val="IndexLink"/>
                <w:rtl w:val="true"/>
              </w:rPr>
              <w:t>الأسباب النفسية</w:t>
            </w:r>
            <w:r>
              <w:rPr>
                <w:rStyle w:val="IndexLink"/>
                <w:rtl w:val="true"/>
              </w:rPr>
              <w:t>:</w:t>
              <w:tab/>
            </w:r>
            <w:r>
              <w:rPr>
                <w:rStyle w:val="IndexLink"/>
              </w:rPr>
              <w:t>187</w:t>
            </w:r>
          </w:hyperlink>
        </w:p>
        <w:p>
          <w:pPr>
            <w:pStyle w:val="Contents4"/>
            <w:tabs>
              <w:tab w:val="clear" w:pos="8176"/>
              <w:tab w:val="right" w:pos="9026" w:leader="dot"/>
            </w:tabs>
            <w:rPr/>
          </w:pPr>
          <w:hyperlink w:anchor="__RefHeading___Toc950405_2870459653">
            <w:r>
              <w:rPr>
                <w:webHidden/>
                <w:rStyle w:val="IndexLink"/>
              </w:rPr>
              <w:t>3</w:t>
            </w:r>
            <w:r>
              <w:rPr>
                <w:rStyle w:val="IndexLink"/>
                <w:rtl w:val="true"/>
              </w:rPr>
              <w:t xml:space="preserve"> - </w:t>
            </w:r>
            <w:r>
              <w:rPr>
                <w:rStyle w:val="IndexLink"/>
                <w:rtl w:val="true"/>
              </w:rPr>
              <w:t>الأسباب الثقافية</w:t>
            </w:r>
            <w:r>
              <w:rPr>
                <w:rStyle w:val="IndexLink"/>
                <w:rtl w:val="true"/>
              </w:rPr>
              <w:t>:</w:t>
              <w:tab/>
            </w:r>
            <w:r>
              <w:rPr>
                <w:rStyle w:val="IndexLink"/>
              </w:rPr>
              <w:t>188</w:t>
            </w:r>
          </w:hyperlink>
        </w:p>
        <w:p>
          <w:pPr>
            <w:pStyle w:val="Contents2"/>
            <w:tabs>
              <w:tab w:val="clear" w:pos="8743"/>
              <w:tab w:val="right" w:pos="9026" w:leader="dot"/>
            </w:tabs>
            <w:rPr/>
          </w:pPr>
          <w:hyperlink w:anchor="__RefHeading___Toc950407_2870459653">
            <w:r>
              <w:rPr>
                <w:webHidden/>
                <w:rStyle w:val="IndexLink"/>
                <w:rtl w:val="true"/>
              </w:rPr>
              <w:t>الشيخوخة</w:t>
            </w:r>
            <w:r>
              <w:rPr>
                <w:rStyle w:val="IndexLink"/>
                <w:rtl w:val="true"/>
              </w:rPr>
              <w:tab/>
            </w:r>
            <w:r>
              <w:rPr>
                <w:rStyle w:val="IndexLink"/>
              </w:rPr>
              <w:t>190</w:t>
            </w:r>
          </w:hyperlink>
        </w:p>
        <w:p>
          <w:pPr>
            <w:pStyle w:val="Contents3"/>
            <w:tabs>
              <w:tab w:val="clear" w:pos="8459"/>
              <w:tab w:val="right" w:pos="9026" w:leader="dot"/>
            </w:tabs>
            <w:rPr/>
          </w:pPr>
          <w:hyperlink w:anchor="__RefHeading___Toc950409_2870459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950411_2870459653">
            <w:r>
              <w:rPr>
                <w:webHidden/>
                <w:rStyle w:val="IndexLink"/>
                <w:rtl w:val="true"/>
              </w:rPr>
              <w:t>ما هي الشيخوخة</w:t>
            </w:r>
            <w:r>
              <w:rPr>
                <w:rStyle w:val="IndexLink"/>
                <w:rtl w:val="true"/>
              </w:rPr>
              <w:t>:</w:t>
              <w:tab/>
            </w:r>
            <w:r>
              <w:rPr>
                <w:rStyle w:val="IndexLink"/>
              </w:rPr>
              <w:t>193</w:t>
            </w:r>
          </w:hyperlink>
        </w:p>
        <w:p>
          <w:pPr>
            <w:pStyle w:val="Contents3"/>
            <w:tabs>
              <w:tab w:val="clear" w:pos="8459"/>
              <w:tab w:val="right" w:pos="9026" w:leader="dot"/>
            </w:tabs>
            <w:rPr/>
          </w:pPr>
          <w:hyperlink w:anchor="__RefHeading___Toc950413_2870459653">
            <w:r>
              <w:rPr>
                <w:webHidden/>
                <w:rStyle w:val="IndexLink"/>
                <w:rtl w:val="true"/>
              </w:rPr>
              <w:t>سبب الشيخوخة</w:t>
            </w:r>
            <w:r>
              <w:rPr>
                <w:rStyle w:val="IndexLink"/>
                <w:rtl w:val="true"/>
              </w:rPr>
              <w:t>:</w:t>
              <w:tab/>
            </w:r>
            <w:r>
              <w:rPr>
                <w:rStyle w:val="IndexLink"/>
              </w:rPr>
              <w:t>195</w:t>
            </w:r>
          </w:hyperlink>
        </w:p>
        <w:p>
          <w:pPr>
            <w:pStyle w:val="Contents3"/>
            <w:tabs>
              <w:tab w:val="clear" w:pos="8459"/>
              <w:tab w:val="right" w:pos="9026" w:leader="dot"/>
            </w:tabs>
            <w:rPr/>
          </w:pPr>
          <w:hyperlink w:anchor="__RefHeading___Toc950415_2870459653">
            <w:r>
              <w:rPr>
                <w:webHidden/>
                <w:rStyle w:val="IndexLink"/>
                <w:rtl w:val="true"/>
              </w:rPr>
              <w:t>أعراض الشيخوخة</w:t>
            </w:r>
            <w:r>
              <w:rPr>
                <w:rStyle w:val="IndexLink"/>
                <w:rtl w:val="true"/>
              </w:rPr>
              <w:t>:</w:t>
              <w:tab/>
            </w:r>
            <w:r>
              <w:rPr>
                <w:rStyle w:val="IndexLink"/>
              </w:rPr>
              <w:t>196</w:t>
            </w:r>
          </w:hyperlink>
        </w:p>
        <w:p>
          <w:pPr>
            <w:pStyle w:val="Contents3"/>
            <w:tabs>
              <w:tab w:val="clear" w:pos="8459"/>
              <w:tab w:val="right" w:pos="9026" w:leader="dot"/>
            </w:tabs>
            <w:rPr/>
          </w:pPr>
          <w:hyperlink w:anchor="__RefHeading___Toc950417_2870459653">
            <w:r>
              <w:rPr>
                <w:webHidden/>
                <w:rStyle w:val="IndexLink"/>
                <w:rtl w:val="true"/>
              </w:rPr>
              <w:t>علاج أعراض الشيخوخة</w:t>
            </w:r>
            <w:r>
              <w:rPr>
                <w:rStyle w:val="IndexLink"/>
                <w:rtl w:val="true"/>
              </w:rPr>
              <w:t>:</w:t>
              <w:tab/>
            </w:r>
            <w:r>
              <w:rPr>
                <w:rStyle w:val="IndexLink"/>
              </w:rPr>
              <w:t>199</w:t>
            </w:r>
          </w:hyperlink>
        </w:p>
        <w:p>
          <w:pPr>
            <w:pStyle w:val="Contents3"/>
            <w:tabs>
              <w:tab w:val="clear" w:pos="8459"/>
              <w:tab w:val="right" w:pos="9026" w:leader="dot"/>
            </w:tabs>
            <w:rPr/>
          </w:pPr>
          <w:hyperlink w:anchor="__RefHeading___Toc950419_2870459653">
            <w:r>
              <w:rPr>
                <w:webHidden/>
                <w:rStyle w:val="IndexLink"/>
                <w:rtl w:val="true"/>
              </w:rPr>
              <w:t>أضرار التدخين على الجسم</w:t>
            </w:r>
            <w:r>
              <w:rPr>
                <w:rStyle w:val="IndexLink"/>
                <w:rtl w:val="true"/>
              </w:rPr>
              <w:t>:</w:t>
              <w:tab/>
            </w:r>
            <w:r>
              <w:rPr>
                <w:rStyle w:val="IndexLink"/>
              </w:rPr>
              <w:t>201</w:t>
            </w:r>
          </w:hyperlink>
        </w:p>
        <w:p>
          <w:pPr>
            <w:pStyle w:val="Contents3"/>
            <w:tabs>
              <w:tab w:val="clear" w:pos="8459"/>
              <w:tab w:val="right" w:pos="9026" w:leader="dot"/>
            </w:tabs>
            <w:rPr/>
          </w:pPr>
          <w:hyperlink w:anchor="__RefHeading___Toc950421_2870459653">
            <w:r>
              <w:rPr>
                <w:webHidden/>
                <w:rStyle w:val="IndexLink"/>
                <w:rtl w:val="true"/>
              </w:rPr>
              <w:t>الأمراض الشائعة في سن الشيخوخة</w:t>
            </w:r>
            <w:r>
              <w:rPr>
                <w:rStyle w:val="IndexLink"/>
                <w:rtl w:val="true"/>
              </w:rPr>
              <w:t>:</w:t>
              <w:tab/>
            </w:r>
            <w:r>
              <w:rPr>
                <w:rStyle w:val="IndexLink"/>
              </w:rPr>
              <w:t>202</w:t>
            </w:r>
          </w:hyperlink>
        </w:p>
        <w:p>
          <w:pPr>
            <w:pStyle w:val="Contents3"/>
            <w:tabs>
              <w:tab w:val="clear" w:pos="8459"/>
              <w:tab w:val="right" w:pos="9026" w:leader="dot"/>
            </w:tabs>
            <w:rPr/>
          </w:pPr>
          <w:hyperlink w:anchor="__RefHeading___Toc950423_2870459653">
            <w:r>
              <w:rPr>
                <w:webHidden/>
                <w:rStyle w:val="IndexLink"/>
                <w:rtl w:val="true"/>
              </w:rPr>
              <w:t>أعراض سن اليأس</w:t>
            </w:r>
            <w:r>
              <w:rPr>
                <w:rStyle w:val="IndexLink"/>
                <w:rtl w:val="true"/>
              </w:rPr>
              <w:t>:</w:t>
              <w:tab/>
            </w:r>
            <w:r>
              <w:rPr>
                <w:rStyle w:val="IndexLink"/>
              </w:rPr>
              <w:t>203</w:t>
            </w:r>
          </w:hyperlink>
        </w:p>
        <w:p>
          <w:pPr>
            <w:pStyle w:val="Contents2"/>
            <w:tabs>
              <w:tab w:val="clear" w:pos="8743"/>
              <w:tab w:val="right" w:pos="9026" w:leader="dot"/>
            </w:tabs>
            <w:rPr/>
          </w:pPr>
          <w:hyperlink w:anchor="__RefHeading___Toc950425_2870459653">
            <w:r>
              <w:rPr>
                <w:webHidden/>
                <w:rStyle w:val="IndexLink"/>
                <w:rtl w:val="true"/>
              </w:rPr>
              <w:t>معجزات ربانية</w:t>
            </w:r>
            <w:r>
              <w:rPr>
                <w:rStyle w:val="IndexLink"/>
                <w:rtl w:val="true"/>
              </w:rPr>
              <w:tab/>
            </w:r>
            <w:r>
              <w:rPr>
                <w:rStyle w:val="IndexLink"/>
              </w:rPr>
              <w:t>206</w:t>
            </w:r>
          </w:hyperlink>
        </w:p>
        <w:p>
          <w:pPr>
            <w:pStyle w:val="Contents3"/>
            <w:tabs>
              <w:tab w:val="clear" w:pos="8459"/>
              <w:tab w:val="right" w:pos="9026" w:leader="dot"/>
            </w:tabs>
            <w:rPr/>
          </w:pPr>
          <w:hyperlink w:anchor="__RefHeading___Toc950427_2870459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950429_2870459653">
            <w:r>
              <w:rPr>
                <w:webHidden/>
                <w:rStyle w:val="IndexLink"/>
                <w:rtl w:val="true"/>
              </w:rPr>
              <w:t>بعض خواص العين</w:t>
            </w:r>
            <w:r>
              <w:rPr>
                <w:rStyle w:val="IndexLink"/>
                <w:rtl w:val="true"/>
              </w:rPr>
              <w:t>:</w:t>
              <w:tab/>
            </w:r>
            <w:r>
              <w:rPr>
                <w:rStyle w:val="IndexLink"/>
              </w:rPr>
              <w:t>209</w:t>
            </w:r>
          </w:hyperlink>
        </w:p>
        <w:p>
          <w:pPr>
            <w:pStyle w:val="Contents3"/>
            <w:tabs>
              <w:tab w:val="clear" w:pos="8459"/>
              <w:tab w:val="right" w:pos="9026" w:leader="dot"/>
            </w:tabs>
            <w:rPr/>
          </w:pPr>
          <w:hyperlink w:anchor="__RefHeading___Toc950431_2870459653">
            <w:r>
              <w:rPr>
                <w:webHidden/>
                <w:rStyle w:val="IndexLink"/>
                <w:rtl w:val="true"/>
              </w:rPr>
              <w:t>حاسة البصر</w:t>
            </w:r>
            <w:r>
              <w:rPr>
                <w:rStyle w:val="IndexLink"/>
                <w:rtl w:val="true"/>
              </w:rPr>
              <w:t>:</w:t>
              <w:tab/>
            </w:r>
            <w:r>
              <w:rPr>
                <w:rStyle w:val="IndexLink"/>
              </w:rPr>
              <w:t>210</w:t>
            </w:r>
          </w:hyperlink>
        </w:p>
        <w:p>
          <w:pPr>
            <w:pStyle w:val="Contents3"/>
            <w:tabs>
              <w:tab w:val="clear" w:pos="8459"/>
              <w:tab w:val="right" w:pos="9026" w:leader="dot"/>
            </w:tabs>
            <w:rPr/>
          </w:pPr>
          <w:hyperlink w:anchor="__RefHeading___Toc950433_2870459653">
            <w:r>
              <w:rPr>
                <w:webHidden/>
                <w:rStyle w:val="IndexLink"/>
                <w:rtl w:val="true"/>
              </w:rPr>
              <w:t>تكوين اللسان</w:t>
            </w:r>
            <w:r>
              <w:rPr>
                <w:rStyle w:val="IndexLink"/>
                <w:rtl w:val="true"/>
              </w:rPr>
              <w:t>:</w:t>
              <w:tab/>
            </w:r>
            <w:r>
              <w:rPr>
                <w:rStyle w:val="IndexLink"/>
              </w:rPr>
              <w:t>214</w:t>
            </w:r>
          </w:hyperlink>
        </w:p>
        <w:p>
          <w:pPr>
            <w:pStyle w:val="Contents3"/>
            <w:tabs>
              <w:tab w:val="clear" w:pos="8459"/>
              <w:tab w:val="right" w:pos="9026" w:leader="dot"/>
            </w:tabs>
            <w:rPr/>
          </w:pPr>
          <w:hyperlink w:anchor="__RefHeading___Toc950435_2870459653">
            <w:r>
              <w:rPr>
                <w:webHidden/>
                <w:rStyle w:val="IndexLink"/>
                <w:rtl w:val="true"/>
              </w:rPr>
              <w:t>حاسة الذوق</w:t>
            </w:r>
            <w:r>
              <w:rPr>
                <w:rStyle w:val="IndexLink"/>
                <w:rtl w:val="true"/>
              </w:rPr>
              <w:t>:</w:t>
              <w:tab/>
            </w:r>
            <w:r>
              <w:rPr>
                <w:rStyle w:val="IndexLink"/>
              </w:rPr>
              <w:t>214</w:t>
            </w:r>
          </w:hyperlink>
        </w:p>
        <w:p>
          <w:pPr>
            <w:pStyle w:val="Contents3"/>
            <w:tabs>
              <w:tab w:val="clear" w:pos="8459"/>
              <w:tab w:val="right" w:pos="9026" w:leader="dot"/>
            </w:tabs>
            <w:rPr/>
          </w:pPr>
          <w:hyperlink w:anchor="__RefHeading___Toc950437_2870459653">
            <w:r>
              <w:rPr>
                <w:webHidden/>
                <w:rStyle w:val="IndexLink"/>
                <w:rtl w:val="true"/>
              </w:rPr>
              <w:t>الأذن الداخلية</w:t>
            </w:r>
            <w:r>
              <w:rPr>
                <w:rStyle w:val="IndexLink"/>
                <w:rtl w:val="true"/>
              </w:rPr>
              <w:t>:</w:t>
              <w:tab/>
            </w:r>
            <w:r>
              <w:rPr>
                <w:rStyle w:val="IndexLink"/>
              </w:rPr>
              <w:t>218</w:t>
            </w:r>
          </w:hyperlink>
        </w:p>
        <w:p>
          <w:pPr>
            <w:pStyle w:val="Contents3"/>
            <w:tabs>
              <w:tab w:val="clear" w:pos="8459"/>
              <w:tab w:val="right" w:pos="9026" w:leader="dot"/>
            </w:tabs>
            <w:rPr/>
          </w:pPr>
          <w:hyperlink w:anchor="__RefHeading___Toc950439_2870459653">
            <w:r>
              <w:rPr>
                <w:webHidden/>
                <w:rStyle w:val="IndexLink"/>
                <w:rtl w:val="true"/>
              </w:rPr>
              <w:t>حاسة الشم</w:t>
            </w:r>
            <w:r>
              <w:rPr>
                <w:rStyle w:val="IndexLink"/>
                <w:rtl w:val="true"/>
              </w:rPr>
              <w:tab/>
            </w:r>
            <w:r>
              <w:rPr>
                <w:rStyle w:val="IndexLink"/>
              </w:rPr>
              <w:t>220</w:t>
            </w:r>
          </w:hyperlink>
        </w:p>
        <w:p>
          <w:pPr>
            <w:pStyle w:val="Contents3"/>
            <w:tabs>
              <w:tab w:val="clear" w:pos="8459"/>
              <w:tab w:val="right" w:pos="9026" w:leader="dot"/>
            </w:tabs>
            <w:rPr/>
          </w:pPr>
          <w:hyperlink w:anchor="__RefHeading___Toc950441_2870459653">
            <w:r>
              <w:rPr>
                <w:webHidden/>
                <w:rStyle w:val="IndexLink"/>
                <w:rtl w:val="true"/>
              </w:rPr>
              <w:t>العلاج الطبي و يشمل الجوانب التالية</w:t>
            </w:r>
            <w:r>
              <w:rPr>
                <w:rStyle w:val="IndexLink"/>
                <w:rtl w:val="true"/>
              </w:rPr>
              <w:tab/>
            </w:r>
            <w:r>
              <w:rPr>
                <w:rStyle w:val="IndexLink"/>
              </w:rPr>
              <w:t>240</w:t>
            </w:r>
          </w:hyperlink>
        </w:p>
        <w:p>
          <w:pPr>
            <w:pStyle w:val="Contents2"/>
            <w:tabs>
              <w:tab w:val="clear" w:pos="8743"/>
              <w:tab w:val="right" w:pos="9026" w:leader="dot"/>
            </w:tabs>
            <w:rPr/>
          </w:pPr>
          <w:hyperlink w:anchor="__RefHeading___Toc950443_2870459653">
            <w:r>
              <w:rPr>
                <w:webHidden/>
                <w:rStyle w:val="IndexLink"/>
                <w:rtl w:val="true"/>
              </w:rPr>
              <w:t>الاستعراف</w:t>
            </w:r>
            <w:r>
              <w:rPr>
                <w:rStyle w:val="IndexLink"/>
                <w:rtl w:val="true"/>
              </w:rPr>
              <w:tab/>
            </w:r>
            <w:r>
              <w:rPr>
                <w:rStyle w:val="IndexLink"/>
              </w:rPr>
              <w:t>244</w:t>
            </w:r>
          </w:hyperlink>
        </w:p>
        <w:p>
          <w:pPr>
            <w:pStyle w:val="Contents3"/>
            <w:tabs>
              <w:tab w:val="clear" w:pos="8459"/>
              <w:tab w:val="right" w:pos="9026" w:leader="dot"/>
            </w:tabs>
            <w:rPr/>
          </w:pPr>
          <w:hyperlink w:anchor="__RefHeading___Toc950445_2870459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950447_2870459653">
            <w:r>
              <w:rPr>
                <w:webHidden/>
                <w:rStyle w:val="IndexLink"/>
                <w:rtl w:val="true"/>
              </w:rPr>
              <w:t>اللون</w:t>
            </w:r>
            <w:r>
              <w:rPr>
                <w:rStyle w:val="IndexLink"/>
                <w:rtl w:val="true"/>
              </w:rPr>
              <w:tab/>
            </w:r>
            <w:r>
              <w:rPr>
                <w:rStyle w:val="IndexLink"/>
              </w:rPr>
              <w:t>249</w:t>
            </w:r>
          </w:hyperlink>
        </w:p>
        <w:p>
          <w:pPr>
            <w:pStyle w:val="Contents3"/>
            <w:tabs>
              <w:tab w:val="clear" w:pos="8459"/>
              <w:tab w:val="right" w:pos="9026" w:leader="dot"/>
            </w:tabs>
            <w:rPr/>
          </w:pPr>
          <w:hyperlink w:anchor="__RefHeading___Toc950449_2870459653">
            <w:r>
              <w:rPr>
                <w:webHidden/>
                <w:rStyle w:val="IndexLink"/>
                <w:rtl w:val="true"/>
              </w:rPr>
              <w:t>الصورة و الشكل</w:t>
            </w:r>
            <w:r>
              <w:rPr>
                <w:rStyle w:val="IndexLink"/>
                <w:rtl w:val="true"/>
              </w:rPr>
              <w:tab/>
            </w:r>
            <w:r>
              <w:rPr>
                <w:rStyle w:val="IndexLink"/>
              </w:rPr>
              <w:t>250</w:t>
            </w:r>
          </w:hyperlink>
        </w:p>
        <w:p>
          <w:pPr>
            <w:pStyle w:val="Contents3"/>
            <w:tabs>
              <w:tab w:val="clear" w:pos="8459"/>
              <w:tab w:val="right" w:pos="9026" w:leader="dot"/>
            </w:tabs>
            <w:rPr/>
          </w:pPr>
          <w:hyperlink w:anchor="__RefHeading___Toc950451_2870459653">
            <w:r>
              <w:rPr>
                <w:webHidden/>
                <w:rStyle w:val="IndexLink"/>
                <w:rtl w:val="true"/>
              </w:rPr>
              <w:t>الصوت</w:t>
            </w:r>
            <w:r>
              <w:rPr>
                <w:rStyle w:val="IndexLink"/>
                <w:rtl w:val="true"/>
              </w:rPr>
              <w:tab/>
            </w:r>
            <w:r>
              <w:rPr>
                <w:rStyle w:val="IndexLink"/>
              </w:rPr>
              <w:t>250</w:t>
            </w:r>
          </w:hyperlink>
        </w:p>
        <w:p>
          <w:pPr>
            <w:pStyle w:val="Contents3"/>
            <w:tabs>
              <w:tab w:val="clear" w:pos="8459"/>
              <w:tab w:val="right" w:pos="9026" w:leader="dot"/>
            </w:tabs>
            <w:rPr/>
          </w:pPr>
          <w:hyperlink w:anchor="__RefHeading___Toc950453_2870459653">
            <w:r>
              <w:rPr>
                <w:webHidden/>
                <w:rStyle w:val="IndexLink"/>
                <w:rtl w:val="true"/>
              </w:rPr>
              <w:t>صيوان الإذن</w:t>
            </w:r>
            <w:r>
              <w:rPr>
                <w:rStyle w:val="IndexLink"/>
                <w:rtl w:val="true"/>
              </w:rPr>
              <w:tab/>
            </w:r>
            <w:r>
              <w:rPr>
                <w:rStyle w:val="IndexLink"/>
              </w:rPr>
              <w:t>250</w:t>
            </w:r>
          </w:hyperlink>
        </w:p>
        <w:p>
          <w:pPr>
            <w:pStyle w:val="Contents3"/>
            <w:tabs>
              <w:tab w:val="clear" w:pos="8459"/>
              <w:tab w:val="right" w:pos="9026" w:leader="dot"/>
            </w:tabs>
            <w:rPr/>
          </w:pPr>
          <w:hyperlink w:anchor="__RefHeading___Toc950455_2870459653">
            <w:r>
              <w:rPr>
                <w:webHidden/>
                <w:rStyle w:val="IndexLink"/>
                <w:rtl w:val="true"/>
              </w:rPr>
              <w:t>رائحة الجسم</w:t>
            </w:r>
            <w:r>
              <w:rPr>
                <w:rStyle w:val="IndexLink"/>
                <w:rtl w:val="true"/>
              </w:rPr>
              <w:tab/>
            </w:r>
            <w:r>
              <w:rPr>
                <w:rStyle w:val="IndexLink"/>
              </w:rPr>
              <w:t>251</w:t>
            </w:r>
          </w:hyperlink>
        </w:p>
        <w:p>
          <w:pPr>
            <w:pStyle w:val="Contents3"/>
            <w:tabs>
              <w:tab w:val="clear" w:pos="8459"/>
              <w:tab w:val="right" w:pos="9026" w:leader="dot"/>
            </w:tabs>
            <w:rPr/>
          </w:pPr>
          <w:hyperlink w:anchor="__RefHeading___Toc950457_2870459653">
            <w:r>
              <w:rPr>
                <w:webHidden/>
                <w:rStyle w:val="IndexLink"/>
                <w:rtl w:val="true"/>
              </w:rPr>
              <w:t xml:space="preserve">حامض </w:t>
            </w:r>
            <w:r>
              <w:rPr>
                <w:rStyle w:val="IndexLink"/>
              </w:rPr>
              <w:t>D.N.A</w:t>
            </w:r>
            <w:r>
              <w:rPr>
                <w:rStyle w:val="IndexLink"/>
                <w:rtl w:val="true"/>
              </w:rPr>
              <w:tab/>
            </w:r>
            <w:r>
              <w:rPr>
                <w:rStyle w:val="IndexLink"/>
              </w:rPr>
              <w:t>251</w:t>
            </w:r>
          </w:hyperlink>
        </w:p>
        <w:p>
          <w:pPr>
            <w:pStyle w:val="Contents3"/>
            <w:tabs>
              <w:tab w:val="clear" w:pos="8459"/>
              <w:tab w:val="right" w:pos="9026" w:leader="dot"/>
            </w:tabs>
            <w:rPr/>
          </w:pPr>
          <w:hyperlink w:anchor="__RefHeading___Toc950459_2870459653">
            <w:r>
              <w:rPr>
                <w:webHidden/>
                <w:rStyle w:val="IndexLink"/>
                <w:rtl w:val="true"/>
              </w:rPr>
              <w:t>بصمات الأصابع</w:t>
            </w:r>
            <w:r>
              <w:rPr>
                <w:rStyle w:val="IndexLink"/>
                <w:rtl w:val="true"/>
              </w:rPr>
              <w:tab/>
            </w:r>
            <w:r>
              <w:rPr>
                <w:rStyle w:val="IndexLink"/>
              </w:rPr>
              <w:t>252</w:t>
            </w:r>
          </w:hyperlink>
        </w:p>
        <w:p>
          <w:pPr>
            <w:pStyle w:val="Contents3"/>
            <w:tabs>
              <w:tab w:val="clear" w:pos="8459"/>
              <w:tab w:val="right" w:pos="9026" w:leader="dot"/>
            </w:tabs>
            <w:rPr/>
          </w:pPr>
          <w:hyperlink w:anchor="__RefHeading___Toc950461_2870459653">
            <w:r>
              <w:rPr>
                <w:webHidden/>
                <w:rStyle w:val="IndexLink"/>
                <w:rtl w:val="true"/>
              </w:rPr>
              <w:t>الشعر</w:t>
            </w:r>
            <w:r>
              <w:rPr>
                <w:rStyle w:val="IndexLink"/>
                <w:rtl w:val="true"/>
              </w:rPr>
              <w:tab/>
            </w:r>
            <w:r>
              <w:rPr>
                <w:rStyle w:val="IndexLink"/>
              </w:rPr>
              <w:t>253</w:t>
            </w:r>
          </w:hyperlink>
        </w:p>
        <w:p>
          <w:pPr>
            <w:pStyle w:val="Contents2"/>
            <w:tabs>
              <w:tab w:val="clear" w:pos="8743"/>
              <w:tab w:val="right" w:pos="9026" w:leader="dot"/>
            </w:tabs>
            <w:rPr/>
          </w:pPr>
          <w:hyperlink w:anchor="__RefHeading___Toc950463_2870459653">
            <w:r>
              <w:rPr>
                <w:webHidden/>
                <w:rStyle w:val="IndexLink"/>
                <w:rtl w:val="true"/>
              </w:rPr>
              <w:t>علوم البيئة و الحيوان</w:t>
            </w:r>
            <w:r>
              <w:rPr>
                <w:rStyle w:val="IndexLink"/>
                <w:rtl w:val="true"/>
              </w:rPr>
              <w:tab/>
            </w:r>
            <w:r>
              <w:rPr>
                <w:rStyle w:val="IndexLink"/>
              </w:rPr>
              <w:t>254</w:t>
            </w:r>
          </w:hyperlink>
        </w:p>
        <w:p>
          <w:pPr>
            <w:pStyle w:val="Contents3"/>
            <w:tabs>
              <w:tab w:val="clear" w:pos="8459"/>
              <w:tab w:val="right" w:pos="9026" w:leader="dot"/>
            </w:tabs>
            <w:rPr/>
          </w:pPr>
          <w:hyperlink w:anchor="__RefHeading___Toc950465_2870459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950467_2870459653">
            <w:r>
              <w:rPr>
                <w:webHidden/>
                <w:rStyle w:val="IndexLink"/>
                <w:rtl w:val="true"/>
              </w:rPr>
              <w:t>البيئة</w:t>
            </w:r>
            <w:r>
              <w:rPr>
                <w:rStyle w:val="IndexLink"/>
                <w:rtl w:val="true"/>
              </w:rPr>
              <w:tab/>
            </w:r>
            <w:r>
              <w:rPr>
                <w:rStyle w:val="IndexLink"/>
              </w:rPr>
              <w:t>258</w:t>
            </w:r>
          </w:hyperlink>
        </w:p>
        <w:p>
          <w:pPr>
            <w:pStyle w:val="Contents3"/>
            <w:tabs>
              <w:tab w:val="clear" w:pos="8459"/>
              <w:tab w:val="right" w:pos="9026" w:leader="dot"/>
            </w:tabs>
            <w:rPr/>
          </w:pPr>
          <w:hyperlink w:anchor="__RefHeading___Toc950469_2870459653">
            <w:r>
              <w:rPr>
                <w:webHidden/>
                <w:rStyle w:val="IndexLink"/>
                <w:rtl w:val="true"/>
              </w:rPr>
              <w:t>مقومات البيئة</w:t>
            </w:r>
            <w:r>
              <w:rPr>
                <w:rStyle w:val="IndexLink"/>
                <w:rtl w:val="true"/>
              </w:rPr>
              <w:tab/>
            </w:r>
            <w:r>
              <w:rPr>
                <w:rStyle w:val="IndexLink"/>
              </w:rPr>
              <w:t>259</w:t>
            </w:r>
          </w:hyperlink>
        </w:p>
        <w:p>
          <w:pPr>
            <w:pStyle w:val="Contents3"/>
            <w:tabs>
              <w:tab w:val="clear" w:pos="8459"/>
              <w:tab w:val="right" w:pos="9026" w:leader="dot"/>
            </w:tabs>
            <w:rPr/>
          </w:pPr>
          <w:hyperlink w:anchor="__RefHeading___Toc950471_2870459653">
            <w:r>
              <w:rPr>
                <w:webHidden/>
                <w:rStyle w:val="IndexLink"/>
                <w:rtl w:val="true"/>
              </w:rPr>
              <w:t>الحيوانات أو البهائم</w:t>
            </w:r>
            <w:r>
              <w:rPr>
                <w:rStyle w:val="IndexLink"/>
                <w:rtl w:val="true"/>
              </w:rPr>
              <w:tab/>
            </w:r>
            <w:r>
              <w:rPr>
                <w:rStyle w:val="IndexLink"/>
              </w:rPr>
              <w:t>260</w:t>
            </w:r>
          </w:hyperlink>
        </w:p>
        <w:p>
          <w:pPr>
            <w:pStyle w:val="Contents3"/>
            <w:tabs>
              <w:tab w:val="clear" w:pos="8459"/>
              <w:tab w:val="right" w:pos="9026" w:leader="dot"/>
            </w:tabs>
            <w:rPr/>
          </w:pPr>
          <w:hyperlink w:anchor="__RefHeading___Toc950473_2870459653">
            <w:r>
              <w:rPr>
                <w:webHidden/>
                <w:rStyle w:val="IndexLink"/>
                <w:rtl w:val="true"/>
              </w:rPr>
              <w:t>الأمراض التي تصيب الحيوانات</w:t>
            </w:r>
            <w:r>
              <w:rPr>
                <w:rStyle w:val="IndexLink"/>
                <w:rtl w:val="true"/>
              </w:rPr>
              <w:tab/>
            </w:r>
            <w:r>
              <w:rPr>
                <w:rStyle w:val="IndexLink"/>
              </w:rPr>
              <w:t>261</w:t>
            </w:r>
          </w:hyperlink>
        </w:p>
        <w:p>
          <w:pPr>
            <w:pStyle w:val="Contents4"/>
            <w:tabs>
              <w:tab w:val="clear" w:pos="8176"/>
              <w:tab w:val="right" w:pos="9026" w:leader="dot"/>
            </w:tabs>
            <w:rPr/>
          </w:pPr>
          <w:hyperlink w:anchor="__RefHeading___Toc950475_2870459653">
            <w:r>
              <w:rPr>
                <w:webHidden/>
                <w:rStyle w:val="IndexLink"/>
                <w:rtl w:val="true"/>
              </w:rPr>
              <w:t>أمراض الحيوان الفيروسية</w:t>
            </w:r>
            <w:r>
              <w:rPr>
                <w:rStyle w:val="IndexLink"/>
                <w:rtl w:val="true"/>
              </w:rPr>
              <w:t>:</w:t>
              <w:tab/>
            </w:r>
            <w:r>
              <w:rPr>
                <w:rStyle w:val="IndexLink"/>
              </w:rPr>
              <w:t>261</w:t>
            </w:r>
          </w:hyperlink>
        </w:p>
        <w:p>
          <w:pPr>
            <w:pStyle w:val="Contents4"/>
            <w:tabs>
              <w:tab w:val="clear" w:pos="8176"/>
              <w:tab w:val="right" w:pos="9026" w:leader="dot"/>
            </w:tabs>
            <w:rPr/>
          </w:pPr>
          <w:hyperlink w:anchor="__RefHeading___Toc950477_2870459653">
            <w:r>
              <w:rPr>
                <w:webHidden/>
                <w:rStyle w:val="IndexLink"/>
                <w:rtl w:val="true"/>
              </w:rPr>
              <w:t>أمراض الحيوان الطفيلية</w:t>
            </w:r>
            <w:r>
              <w:rPr>
                <w:rStyle w:val="IndexLink"/>
                <w:rtl w:val="true"/>
              </w:rPr>
              <w:t>:</w:t>
              <w:tab/>
            </w:r>
            <w:r>
              <w:rPr>
                <w:rStyle w:val="IndexLink"/>
              </w:rPr>
              <w:t>263</w:t>
            </w:r>
          </w:hyperlink>
        </w:p>
        <w:p>
          <w:pPr>
            <w:pStyle w:val="Contents4"/>
            <w:tabs>
              <w:tab w:val="clear" w:pos="8176"/>
              <w:tab w:val="right" w:pos="9026" w:leader="dot"/>
            </w:tabs>
            <w:rPr/>
          </w:pPr>
          <w:hyperlink w:anchor="__RefHeading___Toc950479_2870459653">
            <w:r>
              <w:rPr>
                <w:webHidden/>
                <w:rStyle w:val="IndexLink"/>
                <w:rtl w:val="true"/>
              </w:rPr>
              <w:t>أمراض الحيوان الديدانية</w:t>
            </w:r>
            <w:r>
              <w:rPr>
                <w:rStyle w:val="IndexLink"/>
                <w:rtl w:val="true"/>
              </w:rPr>
              <w:t>:</w:t>
              <w:tab/>
            </w:r>
            <w:r>
              <w:rPr>
                <w:rStyle w:val="IndexLink"/>
              </w:rPr>
              <w:t>263</w:t>
            </w:r>
          </w:hyperlink>
        </w:p>
        <w:p>
          <w:pPr>
            <w:pStyle w:val="Contents4"/>
            <w:tabs>
              <w:tab w:val="clear" w:pos="8176"/>
              <w:tab w:val="right" w:pos="9026" w:leader="dot"/>
            </w:tabs>
            <w:rPr/>
          </w:pPr>
          <w:hyperlink w:anchor="__RefHeading___Toc950481_2870459653">
            <w:r>
              <w:rPr>
                <w:webHidden/>
                <w:rStyle w:val="IndexLink"/>
                <w:rtl w:val="true"/>
              </w:rPr>
              <w:t>أمراض الحيوان الجرثومية</w:t>
            </w:r>
            <w:r>
              <w:rPr>
                <w:rStyle w:val="IndexLink"/>
                <w:rtl w:val="true"/>
              </w:rPr>
              <w:t>:</w:t>
              <w:tab/>
            </w:r>
            <w:r>
              <w:rPr>
                <w:rStyle w:val="IndexLink"/>
              </w:rPr>
              <w:t>263</w:t>
            </w:r>
          </w:hyperlink>
        </w:p>
        <w:p>
          <w:pPr>
            <w:pStyle w:val="Contents4"/>
            <w:tabs>
              <w:tab w:val="clear" w:pos="8176"/>
              <w:tab w:val="right" w:pos="9026" w:leader="dot"/>
            </w:tabs>
            <w:rPr/>
          </w:pPr>
          <w:hyperlink w:anchor="__RefHeading___Toc950483_2870459653">
            <w:r>
              <w:rPr>
                <w:webHidden/>
                <w:rStyle w:val="IndexLink"/>
                <w:rtl w:val="true"/>
              </w:rPr>
              <w:t>أمراض الحيوان المطثية</w:t>
            </w:r>
            <w:r>
              <w:rPr>
                <w:rStyle w:val="IndexLink"/>
                <w:rtl w:val="true"/>
              </w:rPr>
              <w:t>:</w:t>
              <w:tab/>
            </w:r>
            <w:r>
              <w:rPr>
                <w:rStyle w:val="IndexLink"/>
              </w:rPr>
              <w:t>264</w:t>
            </w:r>
          </w:hyperlink>
        </w:p>
        <w:p>
          <w:pPr>
            <w:pStyle w:val="Contents3"/>
            <w:tabs>
              <w:tab w:val="clear" w:pos="8459"/>
              <w:tab w:val="right" w:pos="9026" w:leader="dot"/>
            </w:tabs>
            <w:rPr/>
          </w:pPr>
          <w:hyperlink w:anchor="__RefHeading___Toc950485_2870459653">
            <w:r>
              <w:rPr>
                <w:webHidden/>
                <w:rStyle w:val="IndexLink"/>
                <w:rtl w:val="true"/>
              </w:rPr>
              <w:t>الأمراض المشتركة التي تصيب الحيوان و الإنسان</w:t>
            </w:r>
            <w:r>
              <w:rPr>
                <w:rStyle w:val="IndexLink"/>
                <w:rtl w:val="true"/>
              </w:rPr>
              <w:tab/>
            </w:r>
            <w:r>
              <w:rPr>
                <w:rStyle w:val="IndexLink"/>
              </w:rPr>
              <w:t>265</w:t>
            </w:r>
          </w:hyperlink>
        </w:p>
        <w:p>
          <w:pPr>
            <w:pStyle w:val="Contents3"/>
            <w:tabs>
              <w:tab w:val="clear" w:pos="8459"/>
              <w:tab w:val="right" w:pos="9026" w:leader="dot"/>
            </w:tabs>
            <w:rPr/>
          </w:pPr>
          <w:hyperlink w:anchor="__RefHeading___Toc950487_2870459653">
            <w:r>
              <w:rPr>
                <w:webHidden/>
                <w:rStyle w:val="IndexLink"/>
                <w:rtl w:val="true"/>
              </w:rPr>
              <w:t>الأمراض البكتريولوجية</w:t>
            </w:r>
            <w:r>
              <w:rPr>
                <w:rStyle w:val="IndexLink"/>
                <w:rtl w:val="true"/>
              </w:rPr>
              <w:t>:</w:t>
              <w:tab/>
            </w:r>
            <w:r>
              <w:rPr>
                <w:rStyle w:val="IndexLink"/>
              </w:rPr>
              <w:t>265</w:t>
            </w:r>
          </w:hyperlink>
        </w:p>
        <w:p>
          <w:pPr>
            <w:pStyle w:val="Contents3"/>
            <w:tabs>
              <w:tab w:val="clear" w:pos="8459"/>
              <w:tab w:val="right" w:pos="9026" w:leader="dot"/>
            </w:tabs>
            <w:rPr/>
          </w:pPr>
          <w:hyperlink w:anchor="__RefHeading___Toc950489_2870459653">
            <w:r>
              <w:rPr>
                <w:webHidden/>
                <w:rStyle w:val="IndexLink"/>
                <w:rtl w:val="true"/>
              </w:rPr>
              <w:t>الأمراض الديدانية</w:t>
            </w:r>
            <w:r>
              <w:rPr>
                <w:rStyle w:val="IndexLink"/>
                <w:rtl w:val="true"/>
              </w:rPr>
              <w:t>:</w:t>
              <w:tab/>
            </w:r>
            <w:r>
              <w:rPr>
                <w:rStyle w:val="IndexLink"/>
              </w:rPr>
              <w:t>266</w:t>
            </w:r>
          </w:hyperlink>
        </w:p>
        <w:p>
          <w:pPr>
            <w:pStyle w:val="Contents2"/>
            <w:tabs>
              <w:tab w:val="clear" w:pos="8743"/>
              <w:tab w:val="right" w:pos="9026" w:leader="dot"/>
            </w:tabs>
            <w:rPr/>
          </w:pPr>
          <w:hyperlink w:anchor="__RefHeading___Toc950491_2870459653">
            <w:r>
              <w:rPr>
                <w:webHidden/>
                <w:rStyle w:val="IndexLink"/>
                <w:rtl w:val="true"/>
              </w:rPr>
              <w:t>النفس و الروح و سكرات الموت</w:t>
            </w:r>
            <w:r>
              <w:rPr>
                <w:rStyle w:val="IndexLink"/>
                <w:rtl w:val="true"/>
              </w:rPr>
              <w:tab/>
            </w:r>
            <w:r>
              <w:rPr>
                <w:rStyle w:val="IndexLink"/>
              </w:rPr>
              <w:t>268</w:t>
            </w:r>
          </w:hyperlink>
        </w:p>
        <w:p>
          <w:pPr>
            <w:pStyle w:val="Contents3"/>
            <w:tabs>
              <w:tab w:val="clear" w:pos="8459"/>
              <w:tab w:val="right" w:pos="9026" w:leader="dot"/>
            </w:tabs>
            <w:rPr/>
          </w:pPr>
          <w:hyperlink w:anchor="__RefHeading___Toc950493_2870459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950495_2870459653">
            <w:r>
              <w:rPr>
                <w:webHidden/>
                <w:rStyle w:val="IndexLink"/>
                <w:rtl w:val="true"/>
              </w:rPr>
              <w:t>من هي الدنيا المذمومة</w:t>
            </w:r>
            <w:r>
              <w:rPr>
                <w:rStyle w:val="IndexLink"/>
                <w:rtl w:val="true"/>
              </w:rPr>
              <w:t>:</w:t>
              <w:tab/>
            </w:r>
            <w:r>
              <w:rPr>
                <w:rStyle w:val="IndexLink"/>
              </w:rPr>
              <w:t>271</w:t>
            </w:r>
          </w:hyperlink>
        </w:p>
        <w:p>
          <w:pPr>
            <w:pStyle w:val="Contents3"/>
            <w:tabs>
              <w:tab w:val="clear" w:pos="8459"/>
              <w:tab w:val="right" w:pos="9026" w:leader="dot"/>
            </w:tabs>
            <w:rPr/>
          </w:pPr>
          <w:hyperlink w:anchor="__RefHeading___Toc950497_2870459653">
            <w:r>
              <w:rPr>
                <w:webHidden/>
                <w:rStyle w:val="IndexLink"/>
                <w:rtl w:val="true"/>
              </w:rPr>
              <w:t>الناس في الدنيا يعملون وفق ثلاث خطوط</w:t>
            </w:r>
            <w:r>
              <w:rPr>
                <w:rStyle w:val="IndexLink"/>
                <w:rtl w:val="true"/>
              </w:rPr>
              <w:t>:</w:t>
              <w:tab/>
            </w:r>
            <w:r>
              <w:rPr>
                <w:rStyle w:val="IndexLink"/>
              </w:rPr>
              <w:t>272</w:t>
            </w:r>
          </w:hyperlink>
        </w:p>
        <w:p>
          <w:pPr>
            <w:pStyle w:val="Contents3"/>
            <w:tabs>
              <w:tab w:val="clear" w:pos="8459"/>
              <w:tab w:val="right" w:pos="9026" w:leader="dot"/>
            </w:tabs>
            <w:rPr/>
          </w:pPr>
          <w:hyperlink w:anchor="__RefHeading___Toc950499_2870459653">
            <w:r>
              <w:rPr>
                <w:webHidden/>
                <w:rStyle w:val="IndexLink"/>
                <w:rtl w:val="true"/>
              </w:rPr>
              <w:t>حالات النفس</w:t>
            </w:r>
            <w:r>
              <w:rPr>
                <w:rStyle w:val="IndexLink"/>
                <w:rtl w:val="true"/>
              </w:rPr>
              <w:t>:</w:t>
              <w:tab/>
            </w:r>
            <w:r>
              <w:rPr>
                <w:rStyle w:val="IndexLink"/>
              </w:rPr>
              <w:t>273</w:t>
            </w:r>
          </w:hyperlink>
        </w:p>
        <w:p>
          <w:pPr>
            <w:pStyle w:val="Contents3"/>
            <w:tabs>
              <w:tab w:val="clear" w:pos="8459"/>
              <w:tab w:val="right" w:pos="9026" w:leader="dot"/>
            </w:tabs>
            <w:rPr/>
          </w:pPr>
          <w:hyperlink w:anchor="__RefHeading___Toc950501_2870459653">
            <w:r>
              <w:rPr>
                <w:webHidden/>
                <w:rStyle w:val="IndexLink"/>
                <w:rtl w:val="true"/>
              </w:rPr>
              <w:t>الروح</w:t>
            </w:r>
            <w:r>
              <w:rPr>
                <w:rStyle w:val="IndexLink"/>
                <w:rtl w:val="true"/>
              </w:rPr>
              <w:t>:</w:t>
              <w:tab/>
            </w:r>
            <w:r>
              <w:rPr>
                <w:rStyle w:val="IndexLink"/>
              </w:rPr>
              <w:t>275</w:t>
            </w:r>
          </w:hyperlink>
        </w:p>
        <w:p>
          <w:pPr>
            <w:pStyle w:val="Contents3"/>
            <w:tabs>
              <w:tab w:val="clear" w:pos="8459"/>
              <w:tab w:val="right" w:pos="9026" w:leader="dot"/>
            </w:tabs>
            <w:rPr/>
          </w:pPr>
          <w:hyperlink w:anchor="__RefHeading___Toc950503_2870459653">
            <w:r>
              <w:rPr>
                <w:webHidden/>
                <w:rStyle w:val="IndexLink"/>
                <w:rtl w:val="true"/>
              </w:rPr>
              <w:t>صحوة الموت</w:t>
            </w:r>
            <w:r>
              <w:rPr>
                <w:rStyle w:val="IndexLink"/>
                <w:rtl w:val="true"/>
              </w:rPr>
              <w:tab/>
            </w:r>
            <w:r>
              <w:rPr>
                <w:rStyle w:val="IndexLink"/>
              </w:rPr>
              <w:t>277</w:t>
            </w:r>
          </w:hyperlink>
        </w:p>
        <w:p>
          <w:pPr>
            <w:pStyle w:val="Contents3"/>
            <w:tabs>
              <w:tab w:val="clear" w:pos="8459"/>
              <w:tab w:val="right" w:pos="9026" w:leader="dot"/>
            </w:tabs>
            <w:rPr/>
          </w:pPr>
          <w:hyperlink w:anchor="__RefHeading___Toc950505_2870459653">
            <w:r>
              <w:rPr>
                <w:webHidden/>
                <w:rStyle w:val="IndexLink"/>
                <w:rtl w:val="true"/>
              </w:rPr>
              <w:t>سكرات الموت</w:t>
            </w:r>
            <w:r>
              <w:rPr>
                <w:rStyle w:val="IndexLink"/>
                <w:rtl w:val="true"/>
              </w:rPr>
              <w:tab/>
            </w:r>
            <w:r>
              <w:rPr>
                <w:rStyle w:val="IndexLink"/>
              </w:rPr>
              <w:t>280</w:t>
            </w:r>
          </w:hyperlink>
        </w:p>
        <w:p>
          <w:pPr>
            <w:pStyle w:val="Contents2"/>
            <w:tabs>
              <w:tab w:val="clear" w:pos="8743"/>
              <w:tab w:val="right" w:pos="9026" w:leader="dot"/>
            </w:tabs>
            <w:rPr/>
          </w:pPr>
          <w:hyperlink w:anchor="__RefHeading___Toc950507_2870459653">
            <w:r>
              <w:rPr>
                <w:webHidden/>
                <w:rStyle w:val="IndexLink"/>
                <w:rtl w:val="true"/>
              </w:rPr>
              <w:t>نصائح و إرشادات علاجية</w:t>
            </w:r>
            <w:r>
              <w:rPr>
                <w:rStyle w:val="IndexLink"/>
                <w:rtl w:val="true"/>
              </w:rPr>
              <w:tab/>
            </w:r>
            <w:r>
              <w:rPr>
                <w:rStyle w:val="IndexLink"/>
              </w:rPr>
              <w:t>284</w:t>
            </w:r>
          </w:hyperlink>
        </w:p>
        <w:p>
          <w:pPr>
            <w:pStyle w:val="Contents3"/>
            <w:tabs>
              <w:tab w:val="clear" w:pos="8459"/>
              <w:tab w:val="right" w:pos="9026" w:leader="dot"/>
            </w:tabs>
            <w:rPr/>
          </w:pPr>
          <w:hyperlink w:anchor="__RefHeading___Toc950509_287045965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950511_2870459653">
            <w:r>
              <w:rPr>
                <w:webHidden/>
                <w:rStyle w:val="IndexLink"/>
                <w:rtl w:val="true"/>
              </w:rPr>
              <w:t>المشكلة الدوائية</w:t>
            </w:r>
            <w:r>
              <w:rPr>
                <w:rStyle w:val="IndexLink"/>
                <w:rtl w:val="true"/>
              </w:rPr>
              <w:tab/>
            </w:r>
            <w:r>
              <w:rPr>
                <w:rStyle w:val="IndexLink"/>
              </w:rPr>
              <w:t>286</w:t>
            </w:r>
          </w:hyperlink>
        </w:p>
        <w:p>
          <w:pPr>
            <w:pStyle w:val="Contents3"/>
            <w:tabs>
              <w:tab w:val="clear" w:pos="8459"/>
              <w:tab w:val="right" w:pos="9026" w:leader="dot"/>
            </w:tabs>
            <w:rPr/>
          </w:pPr>
          <w:hyperlink w:anchor="__RefHeading___Toc950513_2870459653">
            <w:r>
              <w:rPr>
                <w:webHidden/>
                <w:rStyle w:val="IndexLink"/>
                <w:rtl w:val="true"/>
              </w:rPr>
              <w:t>ما ذا يستفاد من العلاج</w:t>
            </w:r>
            <w:r>
              <w:rPr>
                <w:rStyle w:val="IndexLink"/>
                <w:rtl w:val="true"/>
              </w:rPr>
              <w:t>:</w:t>
              <w:tab/>
            </w:r>
            <w:r>
              <w:rPr>
                <w:rStyle w:val="IndexLink"/>
              </w:rPr>
              <w:t>289</w:t>
            </w:r>
          </w:hyperlink>
        </w:p>
        <w:p>
          <w:pPr>
            <w:pStyle w:val="Contents3"/>
            <w:tabs>
              <w:tab w:val="clear" w:pos="8459"/>
              <w:tab w:val="right" w:pos="9026" w:leader="dot"/>
            </w:tabs>
            <w:rPr/>
          </w:pPr>
          <w:hyperlink w:anchor="__RefHeading___Toc950515_2870459653">
            <w:r>
              <w:rPr>
                <w:webHidden/>
                <w:rStyle w:val="IndexLink"/>
                <w:rtl w:val="true"/>
              </w:rPr>
              <w:t>تمثيل الدواء</w:t>
            </w:r>
            <w:r>
              <w:rPr>
                <w:rStyle w:val="IndexLink"/>
                <w:rtl w:val="true"/>
              </w:rPr>
              <w:t>:</w:t>
              <w:tab/>
            </w:r>
            <w:r>
              <w:rPr>
                <w:rStyle w:val="IndexLink"/>
              </w:rPr>
              <w:t>290</w:t>
            </w:r>
          </w:hyperlink>
        </w:p>
        <w:p>
          <w:pPr>
            <w:pStyle w:val="Contents3"/>
            <w:tabs>
              <w:tab w:val="clear" w:pos="8459"/>
              <w:tab w:val="right" w:pos="9026" w:leader="dot"/>
            </w:tabs>
            <w:rPr/>
          </w:pPr>
          <w:hyperlink w:anchor="__RefHeading___Toc950517_2870459653">
            <w:r>
              <w:rPr>
                <w:webHidden/>
                <w:rStyle w:val="IndexLink"/>
                <w:rtl w:val="true"/>
              </w:rPr>
              <w:t>كيف تعمل الأدوية المضادة للميكروبات داخل الجسم</w:t>
            </w:r>
            <w:r>
              <w:rPr>
                <w:rStyle w:val="IndexLink"/>
                <w:rtl w:val="true"/>
              </w:rPr>
              <w:t>:</w:t>
              <w:tab/>
            </w:r>
            <w:r>
              <w:rPr>
                <w:rStyle w:val="IndexLink"/>
              </w:rPr>
              <w:t>290</w:t>
            </w:r>
          </w:hyperlink>
        </w:p>
        <w:p>
          <w:pPr>
            <w:pStyle w:val="Contents3"/>
            <w:tabs>
              <w:tab w:val="clear" w:pos="8459"/>
              <w:tab w:val="right" w:pos="9026" w:leader="dot"/>
            </w:tabs>
            <w:rPr/>
          </w:pPr>
          <w:hyperlink w:anchor="__RefHeading___Toc950519_2870459653">
            <w:r>
              <w:rPr>
                <w:webHidden/>
                <w:rStyle w:val="IndexLink"/>
                <w:rtl w:val="true"/>
              </w:rPr>
              <w:t>تأثيرات الأدوية على الجسم تنتج من خلال</w:t>
            </w:r>
            <w:r>
              <w:rPr>
                <w:rStyle w:val="IndexLink"/>
                <w:rtl w:val="true"/>
              </w:rPr>
              <w:t>:</w:t>
              <w:tab/>
            </w:r>
            <w:r>
              <w:rPr>
                <w:rStyle w:val="IndexLink"/>
              </w:rPr>
              <w:t>291</w:t>
            </w:r>
          </w:hyperlink>
        </w:p>
        <w:p>
          <w:pPr>
            <w:pStyle w:val="Contents3"/>
            <w:tabs>
              <w:tab w:val="clear" w:pos="8459"/>
              <w:tab w:val="right" w:pos="9026" w:leader="dot"/>
            </w:tabs>
            <w:rPr/>
          </w:pPr>
          <w:hyperlink w:anchor="__RefHeading___Toc950521_2870459653">
            <w:r>
              <w:rPr>
                <w:webHidden/>
                <w:rStyle w:val="IndexLink"/>
                <w:rtl w:val="true"/>
              </w:rPr>
              <w:t>العوارض المضادة للدواء</w:t>
            </w:r>
            <w:r>
              <w:rPr>
                <w:rStyle w:val="IndexLink"/>
                <w:rtl w:val="true"/>
              </w:rPr>
              <w:t>:</w:t>
              <w:tab/>
            </w:r>
            <w:r>
              <w:rPr>
                <w:rStyle w:val="IndexLink"/>
              </w:rPr>
              <w:t>291</w:t>
            </w:r>
          </w:hyperlink>
        </w:p>
        <w:p>
          <w:pPr>
            <w:pStyle w:val="Contents3"/>
            <w:tabs>
              <w:tab w:val="clear" w:pos="8459"/>
              <w:tab w:val="right" w:pos="9026" w:leader="dot"/>
            </w:tabs>
            <w:rPr/>
          </w:pPr>
          <w:hyperlink w:anchor="__RefHeading___Toc950523_2870459653">
            <w:r>
              <w:rPr>
                <w:webHidden/>
                <w:rStyle w:val="IndexLink"/>
                <w:rtl w:val="true"/>
              </w:rPr>
              <w:t>قواعد عامة للعلاج</w:t>
            </w:r>
            <w:r>
              <w:rPr>
                <w:rStyle w:val="IndexLink"/>
                <w:rtl w:val="true"/>
              </w:rPr>
              <w:tab/>
            </w:r>
            <w:r>
              <w:rPr>
                <w:rStyle w:val="IndexLink"/>
              </w:rPr>
              <w:t>292</w:t>
            </w:r>
          </w:hyperlink>
        </w:p>
        <w:p>
          <w:pPr>
            <w:pStyle w:val="Contents2"/>
            <w:tabs>
              <w:tab w:val="clear" w:pos="8743"/>
              <w:tab w:val="right" w:pos="9026" w:leader="dot"/>
            </w:tabs>
            <w:rPr/>
          </w:pPr>
          <w:hyperlink w:anchor="__RefHeading___Toc950525_2870459653">
            <w:r>
              <w:rPr>
                <w:webHidden/>
                <w:rStyle w:val="IndexLink"/>
                <w:rtl w:val="true"/>
              </w:rPr>
              <w:t>الإمام عليّ عليه السّلام أول قاضي و طبيب عدلي في الإسلام</w:t>
            </w:r>
            <w:r>
              <w:rPr>
                <w:rStyle w:val="IndexLink"/>
                <w:rtl w:val="true"/>
              </w:rPr>
              <w:tab/>
            </w:r>
            <w:r>
              <w:rPr>
                <w:rStyle w:val="IndexLink"/>
              </w:rPr>
              <w:t>296</w:t>
            </w:r>
          </w:hyperlink>
        </w:p>
        <w:p>
          <w:pPr>
            <w:pStyle w:val="Contents3"/>
            <w:tabs>
              <w:tab w:val="clear" w:pos="8459"/>
              <w:tab w:val="right" w:pos="9026" w:leader="dot"/>
            </w:tabs>
            <w:rPr/>
          </w:pPr>
          <w:hyperlink w:anchor="__RefHeading___Toc950527_2870459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950529_2870459653">
            <w:r>
              <w:rPr>
                <w:webHidden/>
                <w:rStyle w:val="IndexLink"/>
                <w:rtl w:val="true"/>
              </w:rPr>
              <w:t>موقعية الإمام</w:t>
            </w:r>
            <w:r>
              <w:rPr>
                <w:rStyle w:val="IndexLink"/>
                <w:rtl w:val="true"/>
              </w:rPr>
              <w:t>:</w:t>
              <w:tab/>
            </w:r>
            <w:r>
              <w:rPr>
                <w:rStyle w:val="IndexLink"/>
              </w:rPr>
              <w:t>300</w:t>
            </w:r>
          </w:hyperlink>
        </w:p>
        <w:p>
          <w:pPr>
            <w:pStyle w:val="Contents3"/>
            <w:tabs>
              <w:tab w:val="clear" w:pos="8459"/>
              <w:tab w:val="right" w:pos="9026" w:leader="dot"/>
            </w:tabs>
            <w:rPr/>
          </w:pPr>
          <w:hyperlink w:anchor="__RefHeading___Toc950531_2870459653">
            <w:r>
              <w:rPr>
                <w:webHidden/>
                <w:rStyle w:val="IndexLink"/>
                <w:rtl w:val="true"/>
              </w:rPr>
              <w:t>ما هو الطب العدلي‌؟</w:t>
            </w:r>
            <w:r>
              <w:rPr>
                <w:rStyle w:val="IndexLink"/>
                <w:rtl w:val="true"/>
              </w:rPr>
              <w:tab/>
            </w:r>
            <w:r>
              <w:rPr>
                <w:rStyle w:val="IndexLink"/>
              </w:rPr>
              <w:t>301</w:t>
            </w:r>
          </w:hyperlink>
        </w:p>
        <w:p>
          <w:pPr>
            <w:pStyle w:val="Contents3"/>
            <w:tabs>
              <w:tab w:val="clear" w:pos="8459"/>
              <w:tab w:val="right" w:pos="9026" w:leader="dot"/>
            </w:tabs>
            <w:rPr/>
          </w:pPr>
          <w:hyperlink w:anchor="__RefHeading___Toc950533_2870459653">
            <w:r>
              <w:rPr>
                <w:webHidden/>
                <w:rStyle w:val="IndexLink"/>
                <w:rtl w:val="true"/>
              </w:rPr>
              <w:t>تعريف الاغتصاب</w:t>
            </w:r>
            <w:r>
              <w:rPr>
                <w:rStyle w:val="IndexLink"/>
                <w:rtl w:val="true"/>
              </w:rPr>
              <w:t>:</w:t>
              <w:tab/>
            </w:r>
            <w:r>
              <w:rPr>
                <w:rStyle w:val="IndexLink"/>
              </w:rPr>
              <w:t>304</w:t>
            </w:r>
          </w:hyperlink>
        </w:p>
        <w:p>
          <w:pPr>
            <w:pStyle w:val="Contents3"/>
            <w:tabs>
              <w:tab w:val="clear" w:pos="8459"/>
              <w:tab w:val="right" w:pos="9026" w:leader="dot"/>
            </w:tabs>
            <w:rPr/>
          </w:pPr>
          <w:hyperlink w:anchor="__RefHeading___Toc950535_2870459653">
            <w:r>
              <w:rPr>
                <w:webHidden/>
                <w:rStyle w:val="IndexLink"/>
                <w:rtl w:val="true"/>
              </w:rPr>
              <w:t>علامات الاغتصاب عند المرأة</w:t>
            </w:r>
            <w:r>
              <w:rPr>
                <w:rStyle w:val="IndexLink"/>
                <w:rtl w:val="true"/>
              </w:rPr>
              <w:t>:</w:t>
              <w:tab/>
            </w:r>
            <w:r>
              <w:rPr>
                <w:rStyle w:val="IndexLink"/>
              </w:rPr>
              <w:t>304</w:t>
            </w:r>
          </w:hyperlink>
        </w:p>
        <w:p>
          <w:pPr>
            <w:pStyle w:val="Contents3"/>
            <w:tabs>
              <w:tab w:val="clear" w:pos="8459"/>
              <w:tab w:val="right" w:pos="9026" w:leader="dot"/>
            </w:tabs>
            <w:rPr/>
          </w:pPr>
          <w:hyperlink w:anchor="__RefHeading___Toc950537_2870459653">
            <w:r>
              <w:rPr>
                <w:webHidden/>
                <w:rStyle w:val="IndexLink"/>
                <w:rtl w:val="true"/>
              </w:rPr>
              <w:t>علامات الاغتصاب العامة</w:t>
            </w:r>
            <w:r>
              <w:rPr>
                <w:rStyle w:val="IndexLink"/>
                <w:rtl w:val="true"/>
              </w:rPr>
              <w:t>:</w:t>
              <w:tab/>
            </w:r>
            <w:r>
              <w:rPr>
                <w:rStyle w:val="IndexLink"/>
              </w:rPr>
              <w:t>305</w:t>
            </w:r>
          </w:hyperlink>
        </w:p>
        <w:p>
          <w:pPr>
            <w:pStyle w:val="Contents3"/>
            <w:tabs>
              <w:tab w:val="clear" w:pos="8459"/>
              <w:tab w:val="right" w:pos="9026" w:leader="dot"/>
            </w:tabs>
            <w:rPr/>
          </w:pPr>
          <w:hyperlink w:anchor="__RefHeading___Toc950539_2870459653">
            <w:r>
              <w:rPr>
                <w:webHidden/>
                <w:rStyle w:val="IndexLink"/>
                <w:rtl w:val="true"/>
              </w:rPr>
              <w:t>الفحص الطبي الشرعي في الاغتصاب</w:t>
            </w:r>
            <w:r>
              <w:rPr>
                <w:rStyle w:val="IndexLink"/>
                <w:rtl w:val="true"/>
              </w:rPr>
              <w:t>:</w:t>
              <w:tab/>
            </w:r>
            <w:r>
              <w:rPr>
                <w:rStyle w:val="IndexLink"/>
              </w:rPr>
              <w:t>305</w:t>
            </w:r>
          </w:hyperlink>
        </w:p>
        <w:p>
          <w:pPr>
            <w:pStyle w:val="Contents3"/>
            <w:tabs>
              <w:tab w:val="clear" w:pos="8459"/>
              <w:tab w:val="right" w:pos="9026" w:leader="dot"/>
            </w:tabs>
            <w:rPr/>
          </w:pPr>
          <w:hyperlink w:anchor="__RefHeading___Toc950541_2870459653">
            <w:r>
              <w:rPr>
                <w:webHidden/>
                <w:rStyle w:val="IndexLink"/>
                <w:rtl w:val="true"/>
              </w:rPr>
              <w:t>علامات الاغتصاب في الرجال</w:t>
            </w:r>
            <w:r>
              <w:rPr>
                <w:rStyle w:val="IndexLink"/>
                <w:rtl w:val="true"/>
              </w:rPr>
              <w:t>:</w:t>
              <w:tab/>
            </w:r>
            <w:r>
              <w:rPr>
                <w:rStyle w:val="IndexLink"/>
              </w:rPr>
              <w:t>306</w:t>
            </w:r>
          </w:hyperlink>
        </w:p>
        <w:p>
          <w:pPr>
            <w:pStyle w:val="Contents3"/>
            <w:tabs>
              <w:tab w:val="clear" w:pos="8459"/>
              <w:tab w:val="right" w:pos="9026" w:leader="dot"/>
            </w:tabs>
            <w:rPr/>
          </w:pPr>
          <w:hyperlink w:anchor="__RefHeading___Toc950543_2870459653">
            <w:r>
              <w:rPr>
                <w:webHidden/>
                <w:rStyle w:val="IndexLink"/>
                <w:rtl w:val="true"/>
              </w:rPr>
              <w:t xml:space="preserve">فحص البقع المنوية </w:t>
            </w:r>
            <w:r>
              <w:rPr>
                <w:rStyle w:val="IndexLink"/>
                <w:rtl w:val="true"/>
              </w:rPr>
              <w:t>:</w:t>
              <w:tab/>
            </w:r>
            <w:r>
              <w:rPr>
                <w:rStyle w:val="IndexLink"/>
              </w:rPr>
              <w:t>306</w:t>
            </w:r>
          </w:hyperlink>
        </w:p>
        <w:p>
          <w:pPr>
            <w:pStyle w:val="Contents3"/>
            <w:tabs>
              <w:tab w:val="clear" w:pos="8459"/>
              <w:tab w:val="right" w:pos="9026" w:leader="dot"/>
            </w:tabs>
            <w:rPr/>
          </w:pPr>
          <w:hyperlink w:anchor="__RefHeading___Toc950545_2870459653">
            <w:r>
              <w:rPr>
                <w:webHidden/>
                <w:rStyle w:val="IndexLink"/>
                <w:rtl w:val="true"/>
              </w:rPr>
              <w:t>الفحص الظاهري</w:t>
            </w:r>
            <w:r>
              <w:rPr>
                <w:rStyle w:val="IndexLink"/>
                <w:rtl w:val="true"/>
              </w:rPr>
              <w:t>:</w:t>
              <w:tab/>
            </w:r>
            <w:r>
              <w:rPr>
                <w:rStyle w:val="IndexLink"/>
              </w:rPr>
              <w:t>307</w:t>
            </w:r>
          </w:hyperlink>
        </w:p>
        <w:p>
          <w:pPr>
            <w:pStyle w:val="Contents3"/>
            <w:tabs>
              <w:tab w:val="clear" w:pos="8459"/>
              <w:tab w:val="right" w:pos="9026" w:leader="dot"/>
            </w:tabs>
            <w:rPr/>
          </w:pPr>
          <w:hyperlink w:anchor="__RefHeading___Toc950547_2870459653">
            <w:r>
              <w:rPr>
                <w:webHidden/>
                <w:rStyle w:val="IndexLink"/>
                <w:rtl w:val="true"/>
              </w:rPr>
              <w:t>لأي شخص تعود البقعة المنوية‌؟</w:t>
            </w:r>
            <w:r>
              <w:rPr>
                <w:rStyle w:val="IndexLink"/>
                <w:rtl w:val="true"/>
              </w:rPr>
              <w:tab/>
            </w:r>
            <w:r>
              <w:rPr>
                <w:rStyle w:val="IndexLink"/>
              </w:rPr>
              <w:t>308</w:t>
            </w:r>
          </w:hyperlink>
        </w:p>
        <w:p>
          <w:pPr>
            <w:pStyle w:val="Contents2"/>
            <w:tabs>
              <w:tab w:val="clear" w:pos="8743"/>
              <w:tab w:val="right" w:pos="9026" w:leader="dot"/>
            </w:tabs>
            <w:rPr/>
          </w:pPr>
          <w:hyperlink w:anchor="__RefHeading___Toc950549_2870459653">
            <w:r>
              <w:rPr>
                <w:webHidden/>
                <w:rStyle w:val="IndexLink"/>
                <w:rtl w:val="true"/>
              </w:rPr>
              <w:t>النظافة من الإيمان</w:t>
            </w:r>
            <w:r>
              <w:rPr>
                <w:rStyle w:val="IndexLink"/>
                <w:rtl w:val="true"/>
              </w:rPr>
              <w:tab/>
            </w:r>
            <w:r>
              <w:rPr>
                <w:rStyle w:val="IndexLink"/>
              </w:rPr>
              <w:t>310</w:t>
            </w:r>
          </w:hyperlink>
        </w:p>
        <w:p>
          <w:pPr>
            <w:pStyle w:val="Contents3"/>
            <w:tabs>
              <w:tab w:val="clear" w:pos="8459"/>
              <w:tab w:val="right" w:pos="9026" w:leader="dot"/>
            </w:tabs>
            <w:rPr/>
          </w:pPr>
          <w:hyperlink w:anchor="__RefHeading___Toc950551_2870459653">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950553_2870459653">
            <w:r>
              <w:rPr>
                <w:webHidden/>
                <w:rStyle w:val="IndexLink"/>
                <w:rtl w:val="true"/>
              </w:rPr>
              <w:t>الأظفار</w:t>
            </w:r>
            <w:r>
              <w:rPr>
                <w:rStyle w:val="IndexLink"/>
                <w:rtl w:val="true"/>
              </w:rPr>
              <w:tab/>
            </w:r>
            <w:r>
              <w:rPr>
                <w:rStyle w:val="IndexLink"/>
              </w:rPr>
              <w:t>313</w:t>
            </w:r>
          </w:hyperlink>
        </w:p>
        <w:p>
          <w:pPr>
            <w:pStyle w:val="Contents4"/>
            <w:tabs>
              <w:tab w:val="clear" w:pos="8176"/>
              <w:tab w:val="right" w:pos="9026" w:leader="dot"/>
            </w:tabs>
            <w:rPr/>
          </w:pPr>
          <w:hyperlink w:anchor="__RefHeading___Toc950555_2870459653">
            <w:r>
              <w:rPr>
                <w:webHidden/>
                <w:rStyle w:val="IndexLink"/>
                <w:rtl w:val="true"/>
              </w:rPr>
              <w:t>فوائد الأظفار</w:t>
            </w:r>
            <w:r>
              <w:rPr>
                <w:rStyle w:val="IndexLink"/>
                <w:rtl w:val="true"/>
              </w:rPr>
              <w:t>:</w:t>
              <w:tab/>
            </w:r>
            <w:r>
              <w:rPr>
                <w:rStyle w:val="IndexLink"/>
              </w:rPr>
              <w:t>313</w:t>
            </w:r>
          </w:hyperlink>
        </w:p>
        <w:p>
          <w:pPr>
            <w:pStyle w:val="Contents4"/>
            <w:tabs>
              <w:tab w:val="clear" w:pos="8176"/>
              <w:tab w:val="right" w:pos="9026" w:leader="dot"/>
            </w:tabs>
            <w:rPr/>
          </w:pPr>
          <w:hyperlink w:anchor="__RefHeading___Toc950557_2870459653">
            <w:r>
              <w:rPr>
                <w:webHidden/>
                <w:rStyle w:val="IndexLink"/>
                <w:rtl w:val="true"/>
              </w:rPr>
              <w:t>الأضرار الناتجة من طول الأظفار</w:t>
            </w:r>
            <w:r>
              <w:rPr>
                <w:rStyle w:val="IndexLink"/>
                <w:rtl w:val="true"/>
              </w:rPr>
              <w:tab/>
            </w:r>
            <w:r>
              <w:rPr>
                <w:rStyle w:val="IndexLink"/>
              </w:rPr>
              <w:t>314</w:t>
            </w:r>
          </w:hyperlink>
        </w:p>
        <w:p>
          <w:pPr>
            <w:pStyle w:val="Contents3"/>
            <w:tabs>
              <w:tab w:val="clear" w:pos="8459"/>
              <w:tab w:val="right" w:pos="9026" w:leader="dot"/>
            </w:tabs>
            <w:rPr/>
          </w:pPr>
          <w:hyperlink w:anchor="__RefHeading___Toc950559_2870459653">
            <w:r>
              <w:rPr>
                <w:webHidden/>
                <w:rStyle w:val="IndexLink"/>
                <w:rtl w:val="true"/>
              </w:rPr>
              <w:t>الشارب</w:t>
            </w:r>
            <w:r>
              <w:rPr>
                <w:rStyle w:val="IndexLink"/>
                <w:rtl w:val="true"/>
              </w:rPr>
              <w:tab/>
            </w:r>
            <w:r>
              <w:rPr>
                <w:rStyle w:val="IndexLink"/>
              </w:rPr>
              <w:t>315</w:t>
            </w:r>
          </w:hyperlink>
        </w:p>
        <w:p>
          <w:pPr>
            <w:pStyle w:val="Contents4"/>
            <w:tabs>
              <w:tab w:val="clear" w:pos="8176"/>
              <w:tab w:val="right" w:pos="9026" w:leader="dot"/>
            </w:tabs>
            <w:rPr/>
          </w:pPr>
          <w:hyperlink w:anchor="__RefHeading___Toc950561_2870459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950563_2870459653">
            <w:r>
              <w:rPr>
                <w:webHidden/>
                <w:rStyle w:val="IndexLink"/>
                <w:rtl w:val="true"/>
              </w:rPr>
              <w:t>فوائد الشارب</w:t>
            </w:r>
            <w:r>
              <w:rPr>
                <w:rStyle w:val="IndexLink"/>
                <w:rtl w:val="true"/>
              </w:rPr>
              <w:tab/>
            </w:r>
            <w:r>
              <w:rPr>
                <w:rStyle w:val="IndexLink"/>
              </w:rPr>
              <w:t>315</w:t>
            </w:r>
          </w:hyperlink>
        </w:p>
        <w:p>
          <w:pPr>
            <w:pStyle w:val="Contents4"/>
            <w:tabs>
              <w:tab w:val="clear" w:pos="8176"/>
              <w:tab w:val="right" w:pos="9026" w:leader="dot"/>
            </w:tabs>
            <w:rPr/>
          </w:pPr>
          <w:hyperlink w:anchor="__RefHeading___Toc950565_2870459653">
            <w:r>
              <w:rPr>
                <w:webHidden/>
                <w:rStyle w:val="IndexLink"/>
                <w:rtl w:val="true"/>
              </w:rPr>
              <w:t>مضار طول الشارب</w:t>
            </w:r>
            <w:r>
              <w:rPr>
                <w:rStyle w:val="IndexLink"/>
                <w:rtl w:val="true"/>
              </w:rPr>
              <w:tab/>
            </w:r>
            <w:r>
              <w:rPr>
                <w:rStyle w:val="IndexLink"/>
              </w:rPr>
              <w:t>316</w:t>
            </w:r>
          </w:hyperlink>
        </w:p>
        <w:p>
          <w:pPr>
            <w:pStyle w:val="Contents4"/>
            <w:tabs>
              <w:tab w:val="clear" w:pos="8176"/>
              <w:tab w:val="right" w:pos="9026" w:leader="dot"/>
            </w:tabs>
            <w:rPr/>
          </w:pPr>
          <w:hyperlink w:anchor="__RefHeading___Toc950567_2870459653">
            <w:r>
              <w:rPr>
                <w:webHidden/>
                <w:rStyle w:val="IndexLink"/>
                <w:rtl w:val="true"/>
              </w:rPr>
              <w:t>فوائد الطيب</w:t>
            </w:r>
            <w:r>
              <w:rPr>
                <w:rStyle w:val="IndexLink"/>
                <w:rtl w:val="true"/>
              </w:rPr>
              <w:t>:</w:t>
              <w:tab/>
            </w:r>
            <w:r>
              <w:rPr>
                <w:rStyle w:val="IndexLink"/>
              </w:rPr>
              <w:t>317</w:t>
            </w:r>
          </w:hyperlink>
        </w:p>
        <w:p>
          <w:pPr>
            <w:pStyle w:val="Contents4"/>
            <w:tabs>
              <w:tab w:val="clear" w:pos="8176"/>
              <w:tab w:val="right" w:pos="9026" w:leader="dot"/>
            </w:tabs>
            <w:rPr/>
          </w:pPr>
          <w:hyperlink w:anchor="__RefHeading___Toc950569_2870459653">
            <w:r>
              <w:rPr>
                <w:webHidden/>
                <w:rStyle w:val="IndexLink"/>
                <w:rtl w:val="true"/>
              </w:rPr>
              <w:t>أضرار ترك الطيب</w:t>
            </w:r>
            <w:r>
              <w:rPr>
                <w:rStyle w:val="IndexLink"/>
                <w:rtl w:val="true"/>
              </w:rPr>
              <w:t>:</w:t>
              <w:tab/>
            </w:r>
            <w:r>
              <w:rPr>
                <w:rStyle w:val="IndexLink"/>
              </w:rPr>
              <w:t>317</w:t>
            </w:r>
          </w:hyperlink>
        </w:p>
        <w:p>
          <w:pPr>
            <w:pStyle w:val="Contents2"/>
            <w:tabs>
              <w:tab w:val="clear" w:pos="8743"/>
              <w:tab w:val="right" w:pos="9026" w:leader="dot"/>
            </w:tabs>
            <w:rPr/>
          </w:pPr>
          <w:hyperlink w:anchor="__RefHeading___Toc950571_2870459653">
            <w:r>
              <w:rPr>
                <w:webHidden/>
                <w:rStyle w:val="IndexLink"/>
                <w:rtl w:val="true"/>
              </w:rPr>
              <w:t>الأكثرية الجاهلة</w:t>
            </w:r>
            <w:r>
              <w:rPr>
                <w:rStyle w:val="IndexLink"/>
                <w:rtl w:val="true"/>
              </w:rPr>
              <w:tab/>
            </w:r>
            <w:r>
              <w:rPr>
                <w:rStyle w:val="IndexLink"/>
              </w:rPr>
              <w:t>318</w:t>
            </w:r>
          </w:hyperlink>
        </w:p>
        <w:p>
          <w:pPr>
            <w:pStyle w:val="Contents3"/>
            <w:tabs>
              <w:tab w:val="clear" w:pos="8459"/>
              <w:tab w:val="right" w:pos="9026" w:leader="dot"/>
            </w:tabs>
            <w:rPr/>
          </w:pPr>
          <w:hyperlink w:anchor="__RefHeading___Toc950573_287045965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950575_2870459653">
            <w:r>
              <w:rPr>
                <w:webHidden/>
                <w:rStyle w:val="IndexLink"/>
                <w:rtl w:val="true"/>
              </w:rPr>
              <w:t>رأي القرآن بالأكثرية</w:t>
            </w:r>
            <w:r>
              <w:rPr>
                <w:rStyle w:val="IndexLink"/>
                <w:rtl w:val="true"/>
              </w:rPr>
              <w:t>:</w:t>
              <w:tab/>
            </w:r>
            <w:r>
              <w:rPr>
                <w:rStyle w:val="IndexLink"/>
              </w:rPr>
              <w:t>324</w:t>
            </w:r>
          </w:hyperlink>
        </w:p>
        <w:p>
          <w:pPr>
            <w:pStyle w:val="Contents3"/>
            <w:tabs>
              <w:tab w:val="clear" w:pos="8459"/>
              <w:tab w:val="right" w:pos="9026" w:leader="dot"/>
            </w:tabs>
            <w:rPr/>
          </w:pPr>
          <w:hyperlink w:anchor="__RefHeading___Toc950577_2870459653">
            <w:r>
              <w:rPr>
                <w:webHidden/>
                <w:rStyle w:val="IndexLink"/>
                <w:rtl w:val="true"/>
              </w:rPr>
              <w:t>لماذا تقف الأكثرية هذا الموقف‌؟</w:t>
            </w:r>
            <w:r>
              <w:rPr>
                <w:rStyle w:val="IndexLink"/>
                <w:rtl w:val="true"/>
              </w:rPr>
              <w:tab/>
            </w:r>
            <w:r>
              <w:rPr>
                <w:rStyle w:val="IndexLink"/>
              </w:rPr>
              <w:t>326</w:t>
            </w:r>
          </w:hyperlink>
        </w:p>
        <w:p>
          <w:pPr>
            <w:pStyle w:val="Contents3"/>
            <w:tabs>
              <w:tab w:val="clear" w:pos="8459"/>
              <w:tab w:val="right" w:pos="9026" w:leader="dot"/>
            </w:tabs>
            <w:rPr/>
          </w:pPr>
          <w:hyperlink w:anchor="__RefHeading___Toc950579_2870459653">
            <w:r>
              <w:rPr>
                <w:webHidden/>
                <w:rStyle w:val="IndexLink"/>
                <w:rtl w:val="true"/>
              </w:rPr>
              <w:t>الأسباب</w:t>
            </w:r>
            <w:r>
              <w:rPr>
                <w:rStyle w:val="IndexLink"/>
                <w:rtl w:val="true"/>
              </w:rPr>
              <w:tab/>
            </w:r>
            <w:r>
              <w:rPr>
                <w:rStyle w:val="IndexLink"/>
              </w:rPr>
              <w:t>326</w:t>
            </w:r>
          </w:hyperlink>
        </w:p>
        <w:p>
          <w:pPr>
            <w:pStyle w:val="Contents3"/>
            <w:tabs>
              <w:tab w:val="clear" w:pos="8459"/>
              <w:tab w:val="right" w:pos="9026" w:leader="dot"/>
            </w:tabs>
            <w:rPr/>
          </w:pPr>
          <w:hyperlink w:anchor="__RefHeading___Toc950581_2870459653">
            <w:r>
              <w:rPr>
                <w:webHidden/>
                <w:rStyle w:val="IndexLink"/>
                <w:rtl w:val="true"/>
              </w:rPr>
              <w:t>الأمراض</w:t>
            </w:r>
            <w:r>
              <w:rPr>
                <w:rStyle w:val="IndexLink"/>
                <w:rtl w:val="true"/>
              </w:rPr>
              <w:t>:</w:t>
              <w:tab/>
            </w:r>
            <w:r>
              <w:rPr>
                <w:rStyle w:val="IndexLink"/>
              </w:rPr>
              <w:t>327</w:t>
            </w:r>
          </w:hyperlink>
        </w:p>
        <w:p>
          <w:pPr>
            <w:pStyle w:val="Contents3"/>
            <w:tabs>
              <w:tab w:val="clear" w:pos="8459"/>
              <w:tab w:val="right" w:pos="9026" w:leader="dot"/>
            </w:tabs>
            <w:rPr/>
          </w:pPr>
          <w:hyperlink w:anchor="__RefHeading___Toc950583_2870459653">
            <w:r>
              <w:rPr>
                <w:webHidden/>
                <w:rStyle w:val="IndexLink"/>
                <w:rtl w:val="true"/>
              </w:rPr>
              <w:t>صفات الإنسان المريض</w:t>
            </w:r>
            <w:r>
              <w:rPr>
                <w:rStyle w:val="IndexLink"/>
                <w:rtl w:val="true"/>
              </w:rPr>
              <w:t>:</w:t>
              <w:tab/>
            </w:r>
            <w:r>
              <w:rPr>
                <w:rStyle w:val="IndexLink"/>
              </w:rPr>
              <w:t>328</w:t>
            </w:r>
          </w:hyperlink>
        </w:p>
        <w:p>
          <w:pPr>
            <w:pStyle w:val="Contents2"/>
            <w:tabs>
              <w:tab w:val="clear" w:pos="8743"/>
              <w:tab w:val="right" w:pos="9026" w:leader="dot"/>
            </w:tabs>
            <w:rPr/>
          </w:pPr>
          <w:hyperlink w:anchor="__RefHeading___Toc950585_2870459653">
            <w:r>
              <w:rPr>
                <w:webHidden/>
                <w:rStyle w:val="IndexLink"/>
                <w:rtl w:val="true"/>
              </w:rPr>
              <w:t>نصائح غذائية</w:t>
            </w:r>
            <w:r>
              <w:rPr>
                <w:rStyle w:val="IndexLink"/>
                <w:rtl w:val="true"/>
              </w:rPr>
              <w:tab/>
            </w:r>
            <w:r>
              <w:rPr>
                <w:rStyle w:val="IndexLink"/>
              </w:rPr>
              <w:t>330</w:t>
            </w:r>
          </w:hyperlink>
        </w:p>
        <w:p>
          <w:pPr>
            <w:pStyle w:val="Contents3"/>
            <w:tabs>
              <w:tab w:val="clear" w:pos="8459"/>
              <w:tab w:val="right" w:pos="9026" w:leader="dot"/>
            </w:tabs>
            <w:rPr/>
          </w:pPr>
          <w:hyperlink w:anchor="__RefHeading___Toc950587_2870459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950589_2870459653">
            <w:r>
              <w:rPr>
                <w:webHidden/>
                <w:rStyle w:val="IndexLink"/>
                <w:rtl w:val="true"/>
              </w:rPr>
              <w:t>الغذاء المطلوب</w:t>
            </w:r>
            <w:r>
              <w:rPr>
                <w:rStyle w:val="IndexLink"/>
                <w:rtl w:val="true"/>
              </w:rPr>
              <w:t>:</w:t>
              <w:tab/>
            </w:r>
            <w:r>
              <w:rPr>
                <w:rStyle w:val="IndexLink"/>
              </w:rPr>
              <w:t>332</w:t>
            </w:r>
          </w:hyperlink>
        </w:p>
        <w:p>
          <w:pPr>
            <w:pStyle w:val="Contents3"/>
            <w:tabs>
              <w:tab w:val="clear" w:pos="8459"/>
              <w:tab w:val="right" w:pos="9026" w:leader="dot"/>
            </w:tabs>
            <w:rPr/>
          </w:pPr>
          <w:hyperlink w:anchor="__RefHeading___Toc950591_2870459653">
            <w:r>
              <w:rPr>
                <w:webHidden/>
                <w:rStyle w:val="IndexLink"/>
                <w:rtl w:val="true"/>
              </w:rPr>
              <w:t>كثرة الطعام</w:t>
            </w:r>
            <w:r>
              <w:rPr>
                <w:rStyle w:val="IndexLink"/>
                <w:rtl w:val="true"/>
              </w:rPr>
              <w:t>:</w:t>
              <w:tab/>
            </w:r>
            <w:r>
              <w:rPr>
                <w:rStyle w:val="IndexLink"/>
              </w:rPr>
              <w:t>333</w:t>
            </w:r>
          </w:hyperlink>
        </w:p>
        <w:p>
          <w:pPr>
            <w:pStyle w:val="Contents3"/>
            <w:tabs>
              <w:tab w:val="clear" w:pos="8459"/>
              <w:tab w:val="right" w:pos="9026" w:leader="dot"/>
            </w:tabs>
            <w:rPr/>
          </w:pPr>
          <w:hyperlink w:anchor="__RefHeading___Toc950593_2870459653">
            <w:r>
              <w:rPr>
                <w:webHidden/>
                <w:rStyle w:val="IndexLink"/>
                <w:rtl w:val="true"/>
              </w:rPr>
              <w:t xml:space="preserve">الأعراض التي تحدث بسبب كثرة الطعام </w:t>
            </w:r>
            <w:r>
              <w:rPr>
                <w:rStyle w:val="IndexLink"/>
                <w:rtl w:val="true"/>
              </w:rPr>
              <w:t>(</w:t>
            </w:r>
            <w:r>
              <w:rPr>
                <w:rStyle w:val="IndexLink"/>
                <w:rtl w:val="true"/>
              </w:rPr>
              <w:t>السمنة</w:t>
            </w:r>
            <w:r>
              <w:rPr>
                <w:rStyle w:val="IndexLink"/>
                <w:rtl w:val="true"/>
              </w:rPr>
              <w:t>):</w:t>
              <w:tab/>
            </w:r>
            <w:r>
              <w:rPr>
                <w:rStyle w:val="IndexLink"/>
              </w:rPr>
              <w:t>333</w:t>
            </w:r>
          </w:hyperlink>
        </w:p>
        <w:p>
          <w:pPr>
            <w:pStyle w:val="Contents3"/>
            <w:tabs>
              <w:tab w:val="clear" w:pos="8459"/>
              <w:tab w:val="right" w:pos="9026" w:leader="dot"/>
            </w:tabs>
            <w:rPr/>
          </w:pPr>
          <w:hyperlink w:anchor="__RefHeading___Toc950595_2870459653">
            <w:r>
              <w:rPr>
                <w:webHidden/>
                <w:rStyle w:val="IndexLink"/>
                <w:rtl w:val="true"/>
              </w:rPr>
              <w:t>الأعراض و الأمراض</w:t>
            </w:r>
            <w:r>
              <w:rPr>
                <w:rStyle w:val="IndexLink"/>
                <w:rtl w:val="true"/>
              </w:rPr>
              <w:t>:</w:t>
              <w:tab/>
            </w:r>
            <w:r>
              <w:rPr>
                <w:rStyle w:val="IndexLink"/>
              </w:rPr>
              <w:t>335</w:t>
            </w:r>
          </w:hyperlink>
        </w:p>
        <w:p>
          <w:pPr>
            <w:pStyle w:val="Contents3"/>
            <w:tabs>
              <w:tab w:val="clear" w:pos="8459"/>
              <w:tab w:val="right" w:pos="9026" w:leader="dot"/>
            </w:tabs>
            <w:rPr/>
          </w:pPr>
          <w:hyperlink w:anchor="__RefHeading___Toc950597_2870459653">
            <w:r>
              <w:rPr>
                <w:webHidden/>
                <w:rStyle w:val="IndexLink"/>
                <w:rtl w:val="true"/>
              </w:rPr>
              <w:t>خواص بعض الأطعمة و الأشربة و الفواكه</w:t>
            </w:r>
            <w:r>
              <w:rPr>
                <w:rStyle w:val="IndexLink"/>
                <w:rtl w:val="true"/>
              </w:rPr>
              <w:tab/>
            </w:r>
            <w:r>
              <w:rPr>
                <w:rStyle w:val="IndexLink"/>
              </w:rPr>
              <w:t>338</w:t>
            </w:r>
          </w:hyperlink>
        </w:p>
        <w:p>
          <w:pPr>
            <w:pStyle w:val="Contents4"/>
            <w:tabs>
              <w:tab w:val="clear" w:pos="8176"/>
              <w:tab w:val="right" w:pos="9026" w:leader="dot"/>
            </w:tabs>
            <w:rPr/>
          </w:pPr>
          <w:hyperlink w:anchor="__RefHeading___Toc950599_2870459653">
            <w:r>
              <w:rPr>
                <w:webHidden/>
                <w:rStyle w:val="IndexLink"/>
                <w:rtl w:val="true"/>
              </w:rPr>
              <w:t>البيض</w:t>
            </w:r>
            <w:r>
              <w:rPr>
                <w:rStyle w:val="IndexLink"/>
                <w:rtl w:val="true"/>
              </w:rPr>
              <w:tab/>
            </w:r>
            <w:r>
              <w:rPr>
                <w:rStyle w:val="IndexLink"/>
              </w:rPr>
              <w:t>338</w:t>
            </w:r>
          </w:hyperlink>
        </w:p>
        <w:p>
          <w:pPr>
            <w:pStyle w:val="Contents5"/>
            <w:tabs>
              <w:tab w:val="clear" w:pos="7892"/>
              <w:tab w:val="right" w:pos="9026" w:leader="dot"/>
            </w:tabs>
            <w:rPr/>
          </w:pPr>
          <w:hyperlink w:anchor="__RefHeading___Toc950601_2870459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950603_2870459653">
            <w:r>
              <w:rPr>
                <w:webHidden/>
                <w:rStyle w:val="IndexLink"/>
                <w:rtl w:val="true"/>
              </w:rPr>
              <w:t>تركيب البيض</w:t>
            </w:r>
            <w:r>
              <w:rPr>
                <w:rStyle w:val="IndexLink"/>
                <w:rtl w:val="true"/>
              </w:rPr>
              <w:t>:</w:t>
              <w:tab/>
            </w:r>
            <w:r>
              <w:rPr>
                <w:rStyle w:val="IndexLink"/>
              </w:rPr>
              <w:t>338</w:t>
            </w:r>
          </w:hyperlink>
        </w:p>
        <w:p>
          <w:pPr>
            <w:pStyle w:val="Contents5"/>
            <w:tabs>
              <w:tab w:val="clear" w:pos="7892"/>
              <w:tab w:val="right" w:pos="9026" w:leader="dot"/>
            </w:tabs>
            <w:rPr/>
          </w:pPr>
          <w:hyperlink w:anchor="__RefHeading___Toc950605_2870459653">
            <w:r>
              <w:rPr>
                <w:webHidden/>
                <w:rStyle w:val="IndexLink"/>
                <w:rtl w:val="true"/>
              </w:rPr>
              <w:t>إستعمالاته</w:t>
            </w:r>
            <w:r>
              <w:rPr>
                <w:rStyle w:val="IndexLink"/>
                <w:rtl w:val="true"/>
              </w:rPr>
              <w:t>:</w:t>
              <w:tab/>
            </w:r>
            <w:r>
              <w:rPr>
                <w:rStyle w:val="IndexLink"/>
              </w:rPr>
              <w:t>340</w:t>
            </w:r>
          </w:hyperlink>
        </w:p>
        <w:p>
          <w:pPr>
            <w:pStyle w:val="Contents4"/>
            <w:tabs>
              <w:tab w:val="clear" w:pos="8176"/>
              <w:tab w:val="right" w:pos="9026" w:leader="dot"/>
            </w:tabs>
            <w:rPr/>
          </w:pPr>
          <w:hyperlink w:anchor="__RefHeading___Toc950607_2870459653">
            <w:r>
              <w:rPr>
                <w:webHidden/>
                <w:rStyle w:val="IndexLink"/>
                <w:rtl w:val="true"/>
              </w:rPr>
              <w:t>اللحم</w:t>
            </w:r>
            <w:r>
              <w:rPr>
                <w:rStyle w:val="IndexLink"/>
                <w:rtl w:val="true"/>
              </w:rPr>
              <w:tab/>
            </w:r>
            <w:r>
              <w:rPr>
                <w:rStyle w:val="IndexLink"/>
              </w:rPr>
              <w:t>341</w:t>
            </w:r>
          </w:hyperlink>
        </w:p>
        <w:p>
          <w:pPr>
            <w:pStyle w:val="Contents5"/>
            <w:tabs>
              <w:tab w:val="clear" w:pos="7892"/>
              <w:tab w:val="right" w:pos="9026" w:leader="dot"/>
            </w:tabs>
            <w:rPr/>
          </w:pPr>
          <w:hyperlink w:anchor="__RefHeading___Toc950609_2870459653">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950611_2870459653">
            <w:r>
              <w:rPr>
                <w:webHidden/>
                <w:rStyle w:val="IndexLink"/>
                <w:rtl w:val="true"/>
              </w:rPr>
              <w:t>محتويات اللحم</w:t>
            </w:r>
            <w:r>
              <w:rPr>
                <w:rStyle w:val="IndexLink"/>
                <w:rtl w:val="true"/>
              </w:rPr>
              <w:t>:</w:t>
              <w:tab/>
            </w:r>
            <w:r>
              <w:rPr>
                <w:rStyle w:val="IndexLink"/>
              </w:rPr>
              <w:t>341</w:t>
            </w:r>
          </w:hyperlink>
        </w:p>
        <w:p>
          <w:pPr>
            <w:pStyle w:val="Contents4"/>
            <w:tabs>
              <w:tab w:val="clear" w:pos="8176"/>
              <w:tab w:val="right" w:pos="9026" w:leader="dot"/>
            </w:tabs>
            <w:rPr/>
          </w:pPr>
          <w:hyperlink w:anchor="__RefHeading___Toc950613_2870459653">
            <w:r>
              <w:rPr>
                <w:webHidden/>
                <w:rStyle w:val="IndexLink"/>
                <w:rtl w:val="true"/>
              </w:rPr>
              <w:t>البطيخ</w:t>
            </w:r>
            <w:r>
              <w:rPr>
                <w:rStyle w:val="IndexLink"/>
                <w:rtl w:val="true"/>
              </w:rPr>
              <w:tab/>
            </w:r>
            <w:r>
              <w:rPr>
                <w:rStyle w:val="IndexLink"/>
              </w:rPr>
              <w:t>342</w:t>
            </w:r>
          </w:hyperlink>
        </w:p>
        <w:p>
          <w:pPr>
            <w:pStyle w:val="Contents4"/>
            <w:tabs>
              <w:tab w:val="clear" w:pos="8176"/>
              <w:tab w:val="right" w:pos="9026" w:leader="dot"/>
            </w:tabs>
            <w:rPr/>
          </w:pPr>
          <w:hyperlink w:anchor="__RefHeading___Toc950615_2870459653">
            <w:r>
              <w:rPr>
                <w:webHidden/>
                <w:rStyle w:val="IndexLink"/>
                <w:rtl w:val="true"/>
              </w:rPr>
              <w:t>الكمثرى</w:t>
            </w:r>
            <w:r>
              <w:rPr>
                <w:rStyle w:val="IndexLink"/>
                <w:rtl w:val="true"/>
              </w:rPr>
              <w:tab/>
            </w:r>
            <w:r>
              <w:rPr>
                <w:rStyle w:val="IndexLink"/>
              </w:rPr>
              <w:t>343</w:t>
            </w:r>
          </w:hyperlink>
        </w:p>
        <w:p>
          <w:pPr>
            <w:pStyle w:val="Contents5"/>
            <w:tabs>
              <w:tab w:val="clear" w:pos="7892"/>
              <w:tab w:val="right" w:pos="9026" w:leader="dot"/>
            </w:tabs>
            <w:rPr/>
          </w:pPr>
          <w:hyperlink w:anchor="__RefHeading___Toc950617_2870459653">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950619_2870459653">
            <w:r>
              <w:rPr>
                <w:webHidden/>
                <w:rStyle w:val="IndexLink"/>
                <w:rtl w:val="true"/>
              </w:rPr>
              <w:t>فوائدها</w:t>
            </w:r>
            <w:r>
              <w:rPr>
                <w:rStyle w:val="IndexLink"/>
                <w:rtl w:val="true"/>
              </w:rPr>
              <w:t>:</w:t>
              <w:tab/>
            </w:r>
            <w:r>
              <w:rPr>
                <w:rStyle w:val="IndexLink"/>
              </w:rPr>
              <w:t>344</w:t>
            </w:r>
          </w:hyperlink>
        </w:p>
        <w:p>
          <w:pPr>
            <w:pStyle w:val="Contents4"/>
            <w:tabs>
              <w:tab w:val="clear" w:pos="8176"/>
              <w:tab w:val="right" w:pos="9026" w:leader="dot"/>
            </w:tabs>
            <w:rPr/>
          </w:pPr>
          <w:hyperlink w:anchor="__RefHeading___Toc950621_2870459653">
            <w:r>
              <w:rPr>
                <w:webHidden/>
                <w:rStyle w:val="IndexLink"/>
                <w:rtl w:val="true"/>
              </w:rPr>
              <w:t>التين</w:t>
            </w:r>
            <w:r>
              <w:rPr>
                <w:rStyle w:val="IndexLink"/>
                <w:rtl w:val="true"/>
              </w:rPr>
              <w:tab/>
            </w:r>
            <w:r>
              <w:rPr>
                <w:rStyle w:val="IndexLink"/>
              </w:rPr>
              <w:t>345</w:t>
            </w:r>
          </w:hyperlink>
        </w:p>
        <w:p>
          <w:pPr>
            <w:pStyle w:val="Contents5"/>
            <w:tabs>
              <w:tab w:val="clear" w:pos="7892"/>
              <w:tab w:val="right" w:pos="9026" w:leader="dot"/>
            </w:tabs>
            <w:rPr/>
          </w:pPr>
          <w:hyperlink w:anchor="__RefHeading___Toc950623_2870459653">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950625_2870459653">
            <w:r>
              <w:rPr>
                <w:webHidden/>
                <w:rStyle w:val="IndexLink"/>
                <w:rtl w:val="true"/>
              </w:rPr>
              <w:t>الفوائد</w:t>
            </w:r>
            <w:r>
              <w:rPr>
                <w:rStyle w:val="IndexLink"/>
                <w:rtl w:val="true"/>
              </w:rPr>
              <w:t>:</w:t>
              <w:tab/>
            </w:r>
            <w:r>
              <w:rPr>
                <w:rStyle w:val="IndexLink"/>
              </w:rPr>
              <w:t>345</w:t>
            </w:r>
          </w:hyperlink>
        </w:p>
        <w:p>
          <w:pPr>
            <w:pStyle w:val="Contents4"/>
            <w:tabs>
              <w:tab w:val="clear" w:pos="8176"/>
              <w:tab w:val="right" w:pos="9026" w:leader="dot"/>
            </w:tabs>
            <w:rPr/>
          </w:pPr>
          <w:hyperlink w:anchor="__RefHeading___Toc950627_2870459653">
            <w:r>
              <w:rPr>
                <w:webHidden/>
                <w:rStyle w:val="IndexLink"/>
                <w:rtl w:val="true"/>
              </w:rPr>
              <w:t>السفرجل</w:t>
            </w:r>
            <w:r>
              <w:rPr>
                <w:rStyle w:val="IndexLink"/>
                <w:rtl w:val="true"/>
              </w:rPr>
              <w:tab/>
            </w:r>
            <w:r>
              <w:rPr>
                <w:rStyle w:val="IndexLink"/>
              </w:rPr>
              <w:t>346</w:t>
            </w:r>
          </w:hyperlink>
        </w:p>
        <w:p>
          <w:pPr>
            <w:pStyle w:val="Contents5"/>
            <w:tabs>
              <w:tab w:val="clear" w:pos="7892"/>
              <w:tab w:val="right" w:pos="9026" w:leader="dot"/>
            </w:tabs>
            <w:rPr/>
          </w:pPr>
          <w:hyperlink w:anchor="__RefHeading___Toc950629_2870459653">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950631_2870459653">
            <w:r>
              <w:rPr>
                <w:webHidden/>
                <w:rStyle w:val="IndexLink"/>
                <w:rtl w:val="true"/>
              </w:rPr>
              <w:t>فوائده</w:t>
            </w:r>
            <w:r>
              <w:rPr>
                <w:rStyle w:val="IndexLink"/>
                <w:rtl w:val="true"/>
              </w:rPr>
              <w:t>:</w:t>
              <w:tab/>
            </w:r>
            <w:r>
              <w:rPr>
                <w:rStyle w:val="IndexLink"/>
              </w:rPr>
              <w:t>347</w:t>
            </w:r>
          </w:hyperlink>
        </w:p>
        <w:p>
          <w:pPr>
            <w:pStyle w:val="Contents4"/>
            <w:tabs>
              <w:tab w:val="clear" w:pos="8176"/>
              <w:tab w:val="right" w:pos="9026" w:leader="dot"/>
            </w:tabs>
            <w:rPr/>
          </w:pPr>
          <w:hyperlink w:anchor="__RefHeading___Toc950633_2870459653">
            <w:r>
              <w:rPr>
                <w:webHidden/>
                <w:rStyle w:val="IndexLink"/>
                <w:rtl w:val="true"/>
              </w:rPr>
              <w:t>التفاح</w:t>
            </w:r>
            <w:r>
              <w:rPr>
                <w:rStyle w:val="IndexLink"/>
                <w:rtl w:val="true"/>
              </w:rPr>
              <w:tab/>
            </w:r>
            <w:r>
              <w:rPr>
                <w:rStyle w:val="IndexLink"/>
              </w:rPr>
              <w:t>348</w:t>
            </w:r>
          </w:hyperlink>
        </w:p>
        <w:p>
          <w:pPr>
            <w:pStyle w:val="Contents5"/>
            <w:tabs>
              <w:tab w:val="clear" w:pos="7892"/>
              <w:tab w:val="right" w:pos="9026" w:leader="dot"/>
            </w:tabs>
            <w:rPr/>
          </w:pPr>
          <w:hyperlink w:anchor="__RefHeading___Toc950635_2870459653">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950637_2870459653">
            <w:r>
              <w:rPr>
                <w:webHidden/>
                <w:rStyle w:val="IndexLink"/>
                <w:rtl w:val="true"/>
              </w:rPr>
              <w:t>فوائد التفاح</w:t>
            </w:r>
            <w:r>
              <w:rPr>
                <w:rStyle w:val="IndexLink"/>
                <w:rtl w:val="true"/>
              </w:rPr>
              <w:t>:</w:t>
              <w:tab/>
            </w:r>
            <w:r>
              <w:rPr>
                <w:rStyle w:val="IndexLink"/>
              </w:rPr>
              <w:t>349</w:t>
            </w:r>
          </w:hyperlink>
        </w:p>
        <w:p>
          <w:pPr>
            <w:pStyle w:val="Contents4"/>
            <w:tabs>
              <w:tab w:val="clear" w:pos="8176"/>
              <w:tab w:val="right" w:pos="9026" w:leader="dot"/>
            </w:tabs>
            <w:rPr/>
          </w:pPr>
          <w:hyperlink w:anchor="__RefHeading___Toc950639_2870459653">
            <w:r>
              <w:rPr>
                <w:webHidden/>
                <w:rStyle w:val="IndexLink"/>
                <w:rtl w:val="true"/>
              </w:rPr>
              <w:t>التمر</w:t>
            </w:r>
            <w:r>
              <w:rPr>
                <w:rStyle w:val="IndexLink"/>
                <w:rtl w:val="true"/>
              </w:rPr>
              <w:tab/>
            </w:r>
            <w:r>
              <w:rPr>
                <w:rStyle w:val="IndexLink"/>
              </w:rPr>
              <w:t>350</w:t>
            </w:r>
          </w:hyperlink>
        </w:p>
        <w:p>
          <w:pPr>
            <w:pStyle w:val="Contents4"/>
            <w:tabs>
              <w:tab w:val="clear" w:pos="8176"/>
              <w:tab w:val="right" w:pos="9026" w:leader="dot"/>
            </w:tabs>
            <w:rPr/>
          </w:pPr>
          <w:hyperlink w:anchor="__RefHeading___Toc950641_2870459653">
            <w:r>
              <w:rPr>
                <w:webHidden/>
                <w:rStyle w:val="IndexLink"/>
                <w:rtl w:val="true"/>
              </w:rPr>
              <w:t>اللبن</w:t>
            </w:r>
            <w:r>
              <w:rPr>
                <w:rStyle w:val="IndexLink"/>
                <w:rtl w:val="true"/>
              </w:rPr>
              <w:tab/>
            </w:r>
            <w:r>
              <w:rPr>
                <w:rStyle w:val="IndexLink"/>
              </w:rPr>
              <w:t>353</w:t>
            </w:r>
          </w:hyperlink>
        </w:p>
        <w:p>
          <w:pPr>
            <w:pStyle w:val="Contents5"/>
            <w:tabs>
              <w:tab w:val="clear" w:pos="7892"/>
              <w:tab w:val="right" w:pos="9026" w:leader="dot"/>
            </w:tabs>
            <w:rPr/>
          </w:pPr>
          <w:hyperlink w:anchor="__RefHeading___Toc950643_2870459653">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950645_2870459653">
            <w:r>
              <w:rPr>
                <w:webHidden/>
                <w:rStyle w:val="IndexLink"/>
                <w:rtl w:val="true"/>
              </w:rPr>
              <w:t>اللبن كغذاء</w:t>
            </w:r>
            <w:r>
              <w:rPr>
                <w:rStyle w:val="IndexLink"/>
                <w:rtl w:val="true"/>
              </w:rPr>
              <w:t>:</w:t>
              <w:tab/>
            </w:r>
            <w:r>
              <w:rPr>
                <w:rStyle w:val="IndexLink"/>
              </w:rPr>
              <w:t>353</w:t>
            </w:r>
          </w:hyperlink>
        </w:p>
        <w:p>
          <w:pPr>
            <w:pStyle w:val="Contents5"/>
            <w:tabs>
              <w:tab w:val="clear" w:pos="7892"/>
              <w:tab w:val="right" w:pos="9026" w:leader="dot"/>
            </w:tabs>
            <w:rPr/>
          </w:pPr>
          <w:hyperlink w:anchor="__RefHeading___Toc950647_2870459653">
            <w:r>
              <w:rPr>
                <w:webHidden/>
                <w:rStyle w:val="IndexLink"/>
                <w:rtl w:val="true"/>
              </w:rPr>
              <w:t>فوائد اللبن</w:t>
            </w:r>
            <w:r>
              <w:rPr>
                <w:rStyle w:val="IndexLink"/>
                <w:rtl w:val="true"/>
              </w:rPr>
              <w:t>:</w:t>
              <w:tab/>
            </w:r>
            <w:r>
              <w:rPr>
                <w:rStyle w:val="IndexLink"/>
              </w:rPr>
              <w:t>354</w:t>
            </w:r>
          </w:hyperlink>
        </w:p>
        <w:p>
          <w:pPr>
            <w:pStyle w:val="Contents4"/>
            <w:tabs>
              <w:tab w:val="clear" w:pos="8176"/>
              <w:tab w:val="right" w:pos="9026" w:leader="dot"/>
            </w:tabs>
            <w:rPr/>
          </w:pPr>
          <w:hyperlink w:anchor="__RefHeading___Toc950649_2870459653">
            <w:r>
              <w:rPr>
                <w:webHidden/>
                <w:rStyle w:val="IndexLink"/>
                <w:rtl w:val="true"/>
              </w:rPr>
              <w:t>العنب</w:t>
            </w:r>
            <w:r>
              <w:rPr>
                <w:rStyle w:val="IndexLink"/>
                <w:rtl w:val="true"/>
              </w:rPr>
              <w:tab/>
            </w:r>
            <w:r>
              <w:rPr>
                <w:rStyle w:val="IndexLink"/>
              </w:rPr>
              <w:t>355</w:t>
            </w:r>
          </w:hyperlink>
        </w:p>
        <w:p>
          <w:pPr>
            <w:pStyle w:val="Contents4"/>
            <w:tabs>
              <w:tab w:val="clear" w:pos="8176"/>
              <w:tab w:val="right" w:pos="9026" w:leader="dot"/>
            </w:tabs>
            <w:rPr/>
          </w:pPr>
          <w:hyperlink w:anchor="__RefHeading___Toc950651_2870459653">
            <w:r>
              <w:rPr>
                <w:webHidden/>
                <w:rStyle w:val="IndexLink"/>
                <w:rtl w:val="true"/>
              </w:rPr>
              <w:t>زيت الزيتون</w:t>
            </w:r>
            <w:r>
              <w:rPr>
                <w:rStyle w:val="IndexLink"/>
                <w:rtl w:val="true"/>
              </w:rPr>
              <w:tab/>
            </w:r>
            <w:r>
              <w:rPr>
                <w:rStyle w:val="IndexLink"/>
              </w:rPr>
              <w:t>357</w:t>
            </w:r>
          </w:hyperlink>
        </w:p>
        <w:p>
          <w:pPr>
            <w:pStyle w:val="Contents5"/>
            <w:tabs>
              <w:tab w:val="clear" w:pos="7892"/>
              <w:tab w:val="right" w:pos="9026" w:leader="dot"/>
            </w:tabs>
            <w:rPr/>
          </w:pPr>
          <w:hyperlink w:anchor="__RefHeading___Toc950653_2870459653">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950655_2870459653">
            <w:r>
              <w:rPr>
                <w:webHidden/>
                <w:rStyle w:val="IndexLink"/>
                <w:rtl w:val="true"/>
              </w:rPr>
              <w:t>المحتويات الكيمائية</w:t>
            </w:r>
            <w:r>
              <w:rPr>
                <w:rStyle w:val="IndexLink"/>
                <w:rtl w:val="true"/>
              </w:rPr>
              <w:t>:</w:t>
              <w:tab/>
            </w:r>
            <w:r>
              <w:rPr>
                <w:rStyle w:val="IndexLink"/>
              </w:rPr>
              <w:t>357</w:t>
            </w:r>
          </w:hyperlink>
        </w:p>
        <w:p>
          <w:pPr>
            <w:pStyle w:val="Contents5"/>
            <w:tabs>
              <w:tab w:val="clear" w:pos="7892"/>
              <w:tab w:val="right" w:pos="9026" w:leader="dot"/>
            </w:tabs>
            <w:rPr/>
          </w:pPr>
          <w:hyperlink w:anchor="__RefHeading___Toc950657_2870459653">
            <w:r>
              <w:rPr>
                <w:webHidden/>
                <w:rStyle w:val="IndexLink"/>
                <w:rtl w:val="true"/>
              </w:rPr>
              <w:t>فوائد زيت الزيتون</w:t>
            </w:r>
            <w:r>
              <w:rPr>
                <w:rStyle w:val="IndexLink"/>
                <w:rtl w:val="true"/>
              </w:rPr>
              <w:t>:</w:t>
              <w:tab/>
            </w:r>
            <w:r>
              <w:rPr>
                <w:rStyle w:val="IndexLink"/>
              </w:rPr>
              <w:t>358</w:t>
            </w:r>
          </w:hyperlink>
        </w:p>
        <w:p>
          <w:pPr>
            <w:pStyle w:val="Contents4"/>
            <w:tabs>
              <w:tab w:val="clear" w:pos="8176"/>
              <w:tab w:val="right" w:pos="9026" w:leader="dot"/>
            </w:tabs>
            <w:rPr/>
          </w:pPr>
          <w:hyperlink w:anchor="__RefHeading___Toc950659_2870459653">
            <w:r>
              <w:rPr>
                <w:webHidden/>
                <w:rStyle w:val="IndexLink"/>
                <w:rtl w:val="true"/>
              </w:rPr>
              <w:t>الملح</w:t>
            </w:r>
            <w:r>
              <w:rPr>
                <w:rStyle w:val="IndexLink"/>
                <w:rtl w:val="true"/>
              </w:rPr>
              <w:tab/>
            </w:r>
            <w:r>
              <w:rPr>
                <w:rStyle w:val="IndexLink"/>
              </w:rPr>
              <w:t>359</w:t>
            </w:r>
          </w:hyperlink>
        </w:p>
        <w:p>
          <w:pPr>
            <w:pStyle w:val="Contents4"/>
            <w:tabs>
              <w:tab w:val="clear" w:pos="8176"/>
              <w:tab w:val="right" w:pos="9026" w:leader="dot"/>
            </w:tabs>
            <w:rPr/>
          </w:pPr>
          <w:hyperlink w:anchor="__RefHeading___Toc950661_2870459653">
            <w:r>
              <w:rPr>
                <w:webHidden/>
                <w:rStyle w:val="IndexLink"/>
                <w:rtl w:val="true"/>
              </w:rPr>
              <w:t>السمك</w:t>
            </w:r>
            <w:r>
              <w:rPr>
                <w:rStyle w:val="IndexLink"/>
                <w:rtl w:val="true"/>
              </w:rPr>
              <w:tab/>
            </w:r>
            <w:r>
              <w:rPr>
                <w:rStyle w:val="IndexLink"/>
              </w:rPr>
              <w:t>360</w:t>
            </w:r>
          </w:hyperlink>
        </w:p>
        <w:p>
          <w:pPr>
            <w:pStyle w:val="Contents5"/>
            <w:tabs>
              <w:tab w:val="clear" w:pos="7892"/>
              <w:tab w:val="right" w:pos="9026" w:leader="dot"/>
            </w:tabs>
            <w:rPr/>
          </w:pPr>
          <w:hyperlink w:anchor="__RefHeading___Toc950663_2870459653">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950665_2870459653">
            <w:r>
              <w:rPr>
                <w:webHidden/>
                <w:rStyle w:val="IndexLink"/>
                <w:rtl w:val="true"/>
              </w:rPr>
              <w:t>فوائد زيت السمك</w:t>
            </w:r>
            <w:r>
              <w:rPr>
                <w:rStyle w:val="IndexLink"/>
                <w:rtl w:val="true"/>
              </w:rPr>
              <w:t>:</w:t>
              <w:tab/>
            </w:r>
            <w:r>
              <w:rPr>
                <w:rStyle w:val="IndexLink"/>
              </w:rPr>
              <w:t>361</w:t>
            </w:r>
          </w:hyperlink>
        </w:p>
        <w:p>
          <w:pPr>
            <w:pStyle w:val="Contents4"/>
            <w:tabs>
              <w:tab w:val="clear" w:pos="8176"/>
              <w:tab w:val="right" w:pos="9026" w:leader="dot"/>
            </w:tabs>
            <w:rPr/>
          </w:pPr>
          <w:hyperlink w:anchor="__RefHeading___Toc950667_2870459653">
            <w:r>
              <w:rPr>
                <w:webHidden/>
                <w:rStyle w:val="IndexLink"/>
                <w:rtl w:val="true"/>
              </w:rPr>
              <w:t>الرمان</w:t>
            </w:r>
            <w:r>
              <w:rPr>
                <w:rStyle w:val="IndexLink"/>
                <w:rtl w:val="true"/>
              </w:rPr>
              <w:tab/>
            </w:r>
            <w:r>
              <w:rPr>
                <w:rStyle w:val="IndexLink"/>
              </w:rPr>
              <w:t>361</w:t>
            </w:r>
          </w:hyperlink>
        </w:p>
        <w:p>
          <w:pPr>
            <w:pStyle w:val="Contents4"/>
            <w:tabs>
              <w:tab w:val="clear" w:pos="8176"/>
              <w:tab w:val="right" w:pos="9026" w:leader="dot"/>
            </w:tabs>
            <w:rPr/>
          </w:pPr>
          <w:hyperlink w:anchor="__RefHeading___Toc950669_2870459653">
            <w:r>
              <w:rPr>
                <w:webHidden/>
                <w:rStyle w:val="IndexLink"/>
                <w:rtl w:val="true"/>
              </w:rPr>
              <w:t>الزبيب</w:t>
            </w:r>
            <w:r>
              <w:rPr>
                <w:rStyle w:val="IndexLink"/>
                <w:rtl w:val="true"/>
              </w:rPr>
              <w:tab/>
            </w:r>
            <w:r>
              <w:rPr>
                <w:rStyle w:val="IndexLink"/>
              </w:rPr>
              <w:t>362</w:t>
            </w:r>
          </w:hyperlink>
        </w:p>
        <w:p>
          <w:pPr>
            <w:pStyle w:val="Contents5"/>
            <w:tabs>
              <w:tab w:val="clear" w:pos="7892"/>
              <w:tab w:val="right" w:pos="9026" w:leader="dot"/>
            </w:tabs>
            <w:rPr/>
          </w:pPr>
          <w:hyperlink w:anchor="__RefHeading___Toc950671_2870459653">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950673_2870459653">
            <w:r>
              <w:rPr>
                <w:webHidden/>
                <w:rStyle w:val="IndexLink"/>
                <w:rtl w:val="true"/>
              </w:rPr>
              <w:t>فوائد الزبيب</w:t>
            </w:r>
            <w:r>
              <w:rPr>
                <w:rStyle w:val="IndexLink"/>
                <w:rtl w:val="true"/>
              </w:rPr>
              <w:t>:</w:t>
              <w:tab/>
            </w:r>
            <w:r>
              <w:rPr>
                <w:rStyle w:val="IndexLink"/>
              </w:rPr>
              <w:t>363</w:t>
            </w:r>
          </w:hyperlink>
        </w:p>
        <w:p>
          <w:pPr>
            <w:pStyle w:val="Contents4"/>
            <w:tabs>
              <w:tab w:val="clear" w:pos="8176"/>
              <w:tab w:val="right" w:pos="9026" w:leader="dot"/>
            </w:tabs>
            <w:rPr/>
          </w:pPr>
          <w:hyperlink w:anchor="__RefHeading___Toc950675_2870459653">
            <w:r>
              <w:rPr>
                <w:webHidden/>
                <w:rStyle w:val="IndexLink"/>
                <w:rtl w:val="true"/>
              </w:rPr>
              <w:t>العسل</w:t>
            </w:r>
            <w:r>
              <w:rPr>
                <w:rStyle w:val="IndexLink"/>
                <w:rtl w:val="true"/>
              </w:rPr>
              <w:tab/>
            </w:r>
            <w:r>
              <w:rPr>
                <w:rStyle w:val="IndexLink"/>
              </w:rPr>
              <w:t>363</w:t>
            </w:r>
          </w:hyperlink>
        </w:p>
        <w:p>
          <w:pPr>
            <w:pStyle w:val="Contents5"/>
            <w:tabs>
              <w:tab w:val="clear" w:pos="7892"/>
              <w:tab w:val="right" w:pos="9026" w:leader="dot"/>
            </w:tabs>
            <w:rPr/>
          </w:pPr>
          <w:hyperlink w:anchor="__RefHeading___Toc950677_2870459653">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950679_2870459653">
            <w:r>
              <w:rPr>
                <w:webHidden/>
                <w:rStyle w:val="IndexLink"/>
                <w:rtl w:val="true"/>
              </w:rPr>
              <w:t>تركيب العسل</w:t>
            </w:r>
            <w:r>
              <w:rPr>
                <w:rStyle w:val="IndexLink"/>
                <w:rtl w:val="true"/>
              </w:rPr>
              <w:t>:</w:t>
              <w:tab/>
            </w:r>
            <w:r>
              <w:rPr>
                <w:rStyle w:val="IndexLink"/>
              </w:rPr>
              <w:t>364</w:t>
            </w:r>
          </w:hyperlink>
        </w:p>
        <w:p>
          <w:pPr>
            <w:pStyle w:val="Contents5"/>
            <w:tabs>
              <w:tab w:val="clear" w:pos="7892"/>
              <w:tab w:val="right" w:pos="9026" w:leader="dot"/>
            </w:tabs>
            <w:rPr/>
          </w:pPr>
          <w:hyperlink w:anchor="__RefHeading___Toc950681_2870459653">
            <w:r>
              <w:rPr>
                <w:webHidden/>
                <w:rStyle w:val="IndexLink"/>
                <w:rtl w:val="true"/>
              </w:rPr>
              <w:t>إستطبابات العسل</w:t>
            </w:r>
            <w:r>
              <w:rPr>
                <w:rStyle w:val="IndexLink"/>
                <w:rtl w:val="true"/>
              </w:rPr>
              <w:t>:</w:t>
              <w:tab/>
            </w:r>
            <w:r>
              <w:rPr>
                <w:rStyle w:val="IndexLink"/>
              </w:rPr>
              <w:t>367</w:t>
            </w:r>
          </w:hyperlink>
        </w:p>
        <w:p>
          <w:pPr>
            <w:pStyle w:val="Contents3"/>
            <w:tabs>
              <w:tab w:val="clear" w:pos="8459"/>
              <w:tab w:val="right" w:pos="9026" w:leader="dot"/>
            </w:tabs>
            <w:rPr/>
          </w:pPr>
          <w:hyperlink w:anchor="__RefHeading___Toc950683_2870459653">
            <w:r>
              <w:rPr>
                <w:webHidden/>
                <w:rStyle w:val="IndexLink"/>
                <w:rtl w:val="true"/>
              </w:rPr>
              <w:t>وردت روايات كثيرة من الإمام علي عليه السّلام عن فوائد و مزايا بعض الأغذية و الأعشاب نوردها هنا بإيجاز</w:t>
            </w:r>
            <w:r>
              <w:rPr>
                <w:rStyle w:val="IndexLink"/>
                <w:rtl w:val="true"/>
              </w:rPr>
              <w:t>:</w:t>
              <w:tab/>
            </w:r>
            <w:r>
              <w:rPr>
                <w:rStyle w:val="IndexLink"/>
              </w:rPr>
              <w:t>370</w:t>
            </w:r>
          </w:hyperlink>
        </w:p>
        <w:p>
          <w:pPr>
            <w:pStyle w:val="Contents2"/>
            <w:tabs>
              <w:tab w:val="clear" w:pos="8743"/>
              <w:tab w:val="right" w:pos="9026" w:leader="dot"/>
            </w:tabs>
            <w:rPr/>
          </w:pPr>
          <w:hyperlink w:anchor="__RefHeading___Toc950685_2870459653">
            <w:r>
              <w:rPr>
                <w:webHidden/>
                <w:rStyle w:val="IndexLink"/>
                <w:rtl w:val="true"/>
              </w:rPr>
              <w:t>الحمى</w:t>
            </w:r>
            <w:r>
              <w:rPr>
                <w:rStyle w:val="IndexLink"/>
                <w:rtl w:val="true"/>
              </w:rPr>
              <w:tab/>
            </w:r>
            <w:r>
              <w:rPr>
                <w:rStyle w:val="IndexLink"/>
              </w:rPr>
              <w:t>372</w:t>
            </w:r>
          </w:hyperlink>
        </w:p>
        <w:p>
          <w:pPr>
            <w:pStyle w:val="Contents3"/>
            <w:tabs>
              <w:tab w:val="clear" w:pos="8459"/>
              <w:tab w:val="right" w:pos="9026" w:leader="dot"/>
            </w:tabs>
            <w:rPr/>
          </w:pPr>
          <w:hyperlink w:anchor="__RefHeading___Toc950687_2870459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950689_2870459653">
            <w:r>
              <w:rPr>
                <w:webHidden/>
                <w:rStyle w:val="IndexLink"/>
                <w:rtl w:val="true"/>
              </w:rPr>
              <w:t>حرارة الجسم</w:t>
            </w:r>
            <w:r>
              <w:rPr>
                <w:rStyle w:val="IndexLink"/>
                <w:rtl w:val="true"/>
              </w:rPr>
              <w:t>:</w:t>
              <w:tab/>
            </w:r>
            <w:r>
              <w:rPr>
                <w:rStyle w:val="IndexLink"/>
              </w:rPr>
              <w:t>377</w:t>
            </w:r>
          </w:hyperlink>
        </w:p>
        <w:p>
          <w:pPr>
            <w:pStyle w:val="Contents3"/>
            <w:tabs>
              <w:tab w:val="clear" w:pos="8459"/>
              <w:tab w:val="right" w:pos="9026" w:leader="dot"/>
            </w:tabs>
            <w:rPr/>
          </w:pPr>
          <w:hyperlink w:anchor="__RefHeading___Toc950691_2870459653">
            <w:r>
              <w:rPr>
                <w:webHidden/>
                <w:rStyle w:val="IndexLink"/>
                <w:rtl w:val="true"/>
              </w:rPr>
              <w:t>علاج الحمى</w:t>
            </w:r>
            <w:r>
              <w:rPr>
                <w:rStyle w:val="IndexLink"/>
                <w:rtl w:val="true"/>
              </w:rPr>
              <w:tab/>
            </w:r>
            <w:r>
              <w:rPr>
                <w:rStyle w:val="IndexLink"/>
              </w:rPr>
              <w:t>379</w:t>
            </w:r>
          </w:hyperlink>
        </w:p>
        <w:p>
          <w:pPr>
            <w:pStyle w:val="Contents2"/>
            <w:tabs>
              <w:tab w:val="clear" w:pos="8743"/>
              <w:tab w:val="right" w:pos="9026" w:leader="dot"/>
            </w:tabs>
            <w:rPr/>
          </w:pPr>
          <w:hyperlink w:anchor="__RefHeading___Toc950693_2870459653">
            <w:r>
              <w:rPr>
                <w:webHidden/>
                <w:rStyle w:val="IndexLink"/>
                <w:rtl w:val="true"/>
              </w:rPr>
              <w:t>الحمية</w:t>
            </w:r>
            <w:r>
              <w:rPr>
                <w:rStyle w:val="IndexLink"/>
                <w:rtl w:val="true"/>
              </w:rPr>
              <w:tab/>
            </w:r>
            <w:r>
              <w:rPr>
                <w:rStyle w:val="IndexLink"/>
              </w:rPr>
              <w:t>382</w:t>
            </w:r>
          </w:hyperlink>
        </w:p>
        <w:p>
          <w:pPr>
            <w:pStyle w:val="Contents3"/>
            <w:tabs>
              <w:tab w:val="clear" w:pos="8459"/>
              <w:tab w:val="right" w:pos="9026" w:leader="dot"/>
            </w:tabs>
            <w:rPr/>
          </w:pPr>
          <w:hyperlink w:anchor="__RefHeading___Toc950695_2870459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950697_2870459653">
            <w:r>
              <w:rPr>
                <w:webHidden/>
                <w:rStyle w:val="IndexLink"/>
                <w:rtl w:val="true"/>
              </w:rPr>
              <w:t>نماذج من الحمية لبعض الأمراض الشائعة</w:t>
            </w:r>
            <w:r>
              <w:rPr>
                <w:rStyle w:val="IndexLink"/>
                <w:rtl w:val="true"/>
              </w:rPr>
              <w:tab/>
            </w:r>
            <w:r>
              <w:rPr>
                <w:rStyle w:val="IndexLink"/>
              </w:rPr>
              <w:t>388</w:t>
            </w:r>
          </w:hyperlink>
        </w:p>
        <w:p>
          <w:pPr>
            <w:pStyle w:val="Contents2"/>
            <w:tabs>
              <w:tab w:val="clear" w:pos="8743"/>
              <w:tab w:val="right" w:pos="9026" w:leader="dot"/>
            </w:tabs>
            <w:rPr/>
          </w:pPr>
          <w:hyperlink w:anchor="__RefHeading___Toc950699_2870459653">
            <w:r>
              <w:rPr>
                <w:webHidden/>
                <w:rStyle w:val="IndexLink"/>
                <w:rtl w:val="true"/>
              </w:rPr>
              <w:t>الزنا</w:t>
            </w:r>
            <w:r>
              <w:rPr>
                <w:rStyle w:val="IndexLink"/>
                <w:rtl w:val="true"/>
              </w:rPr>
              <w:tab/>
            </w:r>
            <w:r>
              <w:rPr>
                <w:rStyle w:val="IndexLink"/>
              </w:rPr>
              <w:t>398</w:t>
            </w:r>
          </w:hyperlink>
        </w:p>
        <w:p>
          <w:pPr>
            <w:pStyle w:val="Contents3"/>
            <w:tabs>
              <w:tab w:val="clear" w:pos="8459"/>
              <w:tab w:val="right" w:pos="9026" w:leader="dot"/>
            </w:tabs>
            <w:rPr/>
          </w:pPr>
          <w:hyperlink w:anchor="__RefHeading___Toc950701_2870459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950703_2870459653">
            <w:r>
              <w:rPr>
                <w:webHidden/>
                <w:rStyle w:val="IndexLink"/>
                <w:rtl w:val="true"/>
              </w:rPr>
              <w:t>الآثار الاجتماعية للزنا</w:t>
            </w:r>
            <w:r>
              <w:rPr>
                <w:rStyle w:val="IndexLink"/>
                <w:rtl w:val="true"/>
              </w:rPr>
              <w:t>:</w:t>
              <w:tab/>
            </w:r>
            <w:r>
              <w:rPr>
                <w:rStyle w:val="IndexLink"/>
              </w:rPr>
              <w:t>404</w:t>
            </w:r>
          </w:hyperlink>
        </w:p>
        <w:p>
          <w:pPr>
            <w:pStyle w:val="Contents3"/>
            <w:tabs>
              <w:tab w:val="clear" w:pos="8459"/>
              <w:tab w:val="right" w:pos="9026" w:leader="dot"/>
            </w:tabs>
            <w:rPr/>
          </w:pPr>
          <w:hyperlink w:anchor="__RefHeading___Toc950705_2870459653">
            <w:r>
              <w:rPr>
                <w:webHidden/>
                <w:rStyle w:val="IndexLink"/>
                <w:rtl w:val="true"/>
              </w:rPr>
              <w:t>الآثار الطبية للزنا</w:t>
            </w:r>
            <w:r>
              <w:rPr>
                <w:rStyle w:val="IndexLink"/>
                <w:rtl w:val="true"/>
              </w:rPr>
              <w:t>:</w:t>
              <w:tab/>
            </w:r>
            <w:r>
              <w:rPr>
                <w:rStyle w:val="IndexLink"/>
              </w:rPr>
              <w:t>405</w:t>
            </w:r>
          </w:hyperlink>
        </w:p>
        <w:p>
          <w:pPr>
            <w:pStyle w:val="Contents3"/>
            <w:tabs>
              <w:tab w:val="clear" w:pos="8459"/>
              <w:tab w:val="right" w:pos="9026" w:leader="dot"/>
            </w:tabs>
            <w:rPr/>
          </w:pPr>
          <w:hyperlink w:anchor="__RefHeading___Toc950707_2870459653">
            <w:r>
              <w:rPr>
                <w:webHidden/>
                <w:rStyle w:val="IndexLink"/>
                <w:rtl w:val="true"/>
              </w:rPr>
              <w:t>و من هذه الأمراض</w:t>
            </w:r>
            <w:r>
              <w:rPr>
                <w:rStyle w:val="IndexLink"/>
                <w:rtl w:val="true"/>
              </w:rPr>
              <w:t>:</w:t>
              <w:tab/>
            </w:r>
            <w:r>
              <w:rPr>
                <w:rStyle w:val="IndexLink"/>
              </w:rPr>
              <w:t>407</w:t>
            </w:r>
          </w:hyperlink>
        </w:p>
        <w:p>
          <w:pPr>
            <w:pStyle w:val="Contents2"/>
            <w:tabs>
              <w:tab w:val="clear" w:pos="8743"/>
              <w:tab w:val="right" w:pos="9026" w:leader="dot"/>
            </w:tabs>
            <w:rPr/>
          </w:pPr>
          <w:hyperlink w:anchor="__RefHeading___Toc950709_2870459653">
            <w:r>
              <w:rPr>
                <w:webHidden/>
                <w:rStyle w:val="IndexLink"/>
                <w:rtl w:val="true"/>
              </w:rPr>
              <w:t>مسك الختام</w:t>
            </w:r>
            <w:r>
              <w:rPr>
                <w:rStyle w:val="IndexLink"/>
                <w:rtl w:val="true"/>
              </w:rPr>
              <w:tab/>
            </w:r>
            <w:r>
              <w:rPr>
                <w:rStyle w:val="IndexLink"/>
              </w:rPr>
              <w:t>408</w:t>
            </w:r>
          </w:hyperlink>
        </w:p>
        <w:p>
          <w:pPr>
            <w:pStyle w:val="Contents2"/>
            <w:tabs>
              <w:tab w:val="clear" w:pos="8743"/>
              <w:tab w:val="right" w:pos="9026" w:leader="dot"/>
            </w:tabs>
            <w:rPr/>
          </w:pPr>
          <w:hyperlink w:anchor="__RefHeading___Toc950711_2870459653">
            <w:r>
              <w:rPr>
                <w:webHidden/>
                <w:rStyle w:val="IndexLink"/>
                <w:rtl w:val="true"/>
              </w:rPr>
              <w:t>فهرس المصادر</w:t>
            </w:r>
            <w:r>
              <w:rPr>
                <w:rStyle w:val="IndexLink"/>
                <w:rtl w:val="true"/>
              </w:rPr>
              <w:tab/>
            </w:r>
            <w:r>
              <w:rPr>
                <w:rStyle w:val="IndexLink"/>
              </w:rPr>
              <w:t>414</w:t>
            </w:r>
          </w:hyperlink>
        </w:p>
        <w:p>
          <w:pPr>
            <w:pStyle w:val="Contents2"/>
            <w:tabs>
              <w:tab w:val="clear" w:pos="8743"/>
              <w:tab w:val="right" w:pos="9026" w:leader="dot"/>
            </w:tabs>
            <w:rPr/>
          </w:pPr>
          <w:hyperlink w:anchor="__RefHeading___Toc950713_2870459653">
            <w:r>
              <w:rPr>
                <w:webHidden/>
                <w:rStyle w:val="IndexLink"/>
                <w:rtl w:val="true"/>
              </w:rPr>
              <w:t>الفهرس الموضوعي</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0_78791"/>
      <w:bookmarkStart w:id="1" w:name="pg8900_78791"/>
      <w:bookmarkEnd w:id="1"/>
    </w:p>
    <w:p>
      <w:pPr>
        <w:pStyle w:val="Heading2"/>
        <w:numPr>
          <w:ilvl w:val="1"/>
          <w:numId w:val="1"/>
        </w:numPr>
        <w:rPr/>
      </w:pPr>
      <w:bookmarkStart w:id="2" w:name="pg8900_78791"/>
      <w:bookmarkStart w:id="3" w:name="__RefHeading___Toc950153_2870459653"/>
      <w:bookmarkStart w:id="4" w:name="_Toc1"/>
      <w:bookmarkEnd w:id="2"/>
      <w:bookmarkEnd w:id="3"/>
      <w:r>
        <w:rPr>
          <w:rtl w:val="true"/>
        </w:rPr>
        <w:t>هوية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 الطب الحدیث</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صادق عبدالرضا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015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00_78795"/>
      <w:bookmarkStart w:id="8" w:name="pg8900_78795"/>
      <w:bookmarkEnd w:id="8"/>
    </w:p>
    <w:p>
      <w:pPr>
        <w:pStyle w:val="Heading2"/>
        <w:numPr>
          <w:ilvl w:val="1"/>
          <w:numId w:val="1"/>
        </w:numPr>
        <w:rPr/>
      </w:pPr>
      <w:bookmarkStart w:id="9" w:name="pg8900_78795"/>
      <w:bookmarkStart w:id="10" w:name="__RefHeading___Toc950157_2870459653"/>
      <w:bookmarkStart w:id="11" w:name="_Toc3"/>
      <w:bookmarkEnd w:id="9"/>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و وصي رسول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المتقين و يعسوب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رائد العدالة الإنسانية و صوت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ذكره عبادة، و حبه عنوان صحيفة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أهدي هذا الجهد المتواضع سائلا اللّه الصلاح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عبد الرضا علي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00_78797"/>
      <w:bookmarkStart w:id="13" w:name="pg8900_78797"/>
      <w:bookmarkEnd w:id="13"/>
    </w:p>
    <w:p>
      <w:pPr>
        <w:pStyle w:val="Heading2"/>
        <w:numPr>
          <w:ilvl w:val="1"/>
          <w:numId w:val="1"/>
        </w:numPr>
        <w:rPr/>
      </w:pPr>
      <w:bookmarkStart w:id="14" w:name="pg8900_78797"/>
      <w:bookmarkStart w:id="15" w:name="__RefHeading___Toc950159_2870459653"/>
      <w:bookmarkStart w:id="16" w:name="_Toc4"/>
      <w:bookmarkEnd w:id="14"/>
      <w:bookmarkEnd w:id="15"/>
      <w:r>
        <w:rPr>
          <w:rtl w:val="true"/>
        </w:rPr>
        <w:t>سطور عن الإمام عليّ بن أبي طالب عليه السّلام</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بمكة في الكعبة المشرفة يوم الجمعة الثالث عشر من شهر رجب، و هو أول هاشمي يولد من أبوين هاشميين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أبو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بن هاشم بن عبد مناف ابن قصيّ‌، سيد البطحاء و شيخ قريش و رئيس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بن قصيّ‌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 هو ابن ثلاث و 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ليلة الجمعة احدى و عشرين من شهر رمضان سنة أربعين من الهجرة، في محراب مسجد الكوفة شهيدا بسيف ابن ملجم المرادي لعنه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bookmarkStart w:id="17" w:name="pg8900_78798"/>
    </w:p>
    <w:p>
      <w:pPr>
        <w:pStyle w:val="Heading2"/>
        <w:numPr>
          <w:ilvl w:val="1"/>
          <w:numId w:val="1"/>
        </w:numPr>
        <w:rPr/>
      </w:pPr>
      <w:bookmarkStart w:id="18" w:name="__RefHeading___Toc950161_2870459653"/>
      <w:bookmarkStart w:id="19" w:name="_Toc5"/>
      <w:bookmarkEnd w:id="17"/>
      <w:bookmarkEnd w:id="18"/>
      <w:r>
        <w:rPr>
          <w:rtl w:val="true"/>
        </w:rPr>
        <w:t>شعر فى الامام على بعنوان ضوء من الضوء</w:t>
      </w:r>
      <w:bookmarkEnd w:id="19"/>
    </w:p>
    <w:p>
      <w:pPr>
        <w:pStyle w:val="BookText"/>
        <w:rPr/>
      </w:pPr>
      <w:r>
        <w:rPr>
          <w:rFonts w:ascii="Amiri" w:hAnsi="Amiri" w:eastAsia="Amiri" w:cs="Amiri"/>
          <w:color w:val="111111"/>
          <w:sz w:val="28"/>
          <w:sz w:val="28"/>
          <w:szCs w:val="28"/>
          <w:rtl w:val="true"/>
          <w:lang w:bidi="ar-SA"/>
        </w:rPr>
        <w:t xml:space="preserve">لمعالي الاستاذ جوزيف الهاشم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عرينة الشام، غني يوم طلته،</w:t>
      </w:r>
    </w:p>
    <w:p>
      <w:pPr>
        <w:pStyle w:val="BookText"/>
        <w:rPr/>
      </w:pPr>
      <w:r>
        <w:rPr>
          <w:rFonts w:ascii="Amiri" w:hAnsi="Amiri" w:eastAsia="Amiri" w:cs="Amiri"/>
          <w:color w:val="111111"/>
          <w:sz w:val="28"/>
          <w:sz w:val="28"/>
          <w:szCs w:val="28"/>
          <w:rtl w:val="true"/>
          <w:lang w:bidi="ar-SA"/>
        </w:rPr>
        <w:t>و سبحي اللّه في ذكرى ولادته</w:t>
      </w:r>
    </w:p>
    <w:p>
      <w:pPr>
        <w:pStyle w:val="BookText"/>
        <w:rPr/>
      </w:pPr>
      <w:r>
        <w:rPr>
          <w:rFonts w:ascii="Amiri" w:hAnsi="Amiri" w:eastAsia="Amiri" w:cs="Amiri"/>
          <w:color w:val="111111"/>
          <w:sz w:val="28"/>
          <w:sz w:val="28"/>
          <w:szCs w:val="28"/>
          <w:rtl w:val="true"/>
          <w:lang w:bidi="ar-SA"/>
        </w:rPr>
        <w:t xml:space="preserve">يطل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كالضوء من ضوء</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ينشره</w:t>
      </w:r>
    </w:p>
    <w:p>
      <w:pPr>
        <w:pStyle w:val="BookText"/>
        <w:rPr/>
      </w:pPr>
      <w:r>
        <w:rPr>
          <w:rFonts w:ascii="Amiri" w:hAnsi="Amiri" w:eastAsia="Amiri" w:cs="Amiri"/>
          <w:color w:val="111111"/>
          <w:sz w:val="28"/>
          <w:sz w:val="28"/>
          <w:szCs w:val="28"/>
          <w:rtl w:val="true"/>
          <w:lang w:bidi="ar-SA"/>
        </w:rPr>
        <w:t>كالبدر يعكس شمسا و هج جبهته</w:t>
      </w:r>
    </w:p>
    <w:p>
      <w:pPr>
        <w:pStyle w:val="BookText"/>
        <w:rPr/>
      </w:pPr>
      <w:r>
        <w:rPr>
          <w:rFonts w:ascii="Amiri" w:hAnsi="Amiri" w:eastAsia="Amiri" w:cs="Amiri"/>
          <w:color w:val="111111"/>
          <w:sz w:val="28"/>
          <w:sz w:val="28"/>
          <w:szCs w:val="28"/>
          <w:rtl w:val="true"/>
          <w:lang w:bidi="ar-SA"/>
        </w:rPr>
        <w:t xml:space="preserve">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فارسه،</w:t>
      </w:r>
    </w:p>
    <w:p>
      <w:pPr>
        <w:pStyle w:val="BookText"/>
        <w:rPr/>
      </w:pPr>
      <w:r>
        <w:rPr>
          <w:rFonts w:ascii="Amiri" w:hAnsi="Amiri" w:eastAsia="Amiri" w:cs="Amiri"/>
          <w:color w:val="111111"/>
          <w:sz w:val="28"/>
          <w:sz w:val="28"/>
          <w:szCs w:val="28"/>
          <w:rtl w:val="true"/>
          <w:lang w:bidi="ar-SA"/>
        </w:rPr>
        <w:t>ما زغرد السيف إلاّ بين قبضته</w:t>
      </w:r>
    </w:p>
    <w:p>
      <w:pPr>
        <w:pStyle w:val="BookText"/>
        <w:rPr/>
      </w:pPr>
      <w:r>
        <w:rPr>
          <w:rFonts w:ascii="Amiri" w:hAnsi="Amiri" w:eastAsia="Amiri" w:cs="Amiri"/>
          <w:color w:val="111111"/>
          <w:sz w:val="28"/>
          <w:sz w:val="28"/>
          <w:szCs w:val="28"/>
          <w:rtl w:val="true"/>
          <w:lang w:bidi="ar-SA"/>
        </w:rPr>
        <w:t>يد النبوة شدت عزم ساعده،</w:t>
      </w:r>
    </w:p>
    <w:p>
      <w:pPr>
        <w:pStyle w:val="BookText"/>
        <w:rPr/>
      </w:pPr>
      <w:r>
        <w:rPr>
          <w:rFonts w:ascii="IRNazanin" w:hAnsi="IRNazanin" w:eastAsia="IRNazanin"/>
          <w:color w:val="111111"/>
          <w:sz w:val="28"/>
          <w:sz w:val="28"/>
          <w:szCs w:val="28"/>
          <w:rtl w:val="true"/>
          <w:lang w:bidi="fa-IR"/>
        </w:rPr>
        <w:t>و أطلقته إماما من طفولته</w:t>
      </w:r>
    </w:p>
    <w:p>
      <w:pPr>
        <w:pStyle w:val="BookText"/>
        <w:rPr/>
      </w:pPr>
      <w:r>
        <w:rPr>
          <w:rFonts w:ascii="Amiri" w:hAnsi="Amiri" w:eastAsia="Amiri" w:cs="Amiri"/>
          <w:color w:val="111111"/>
          <w:sz w:val="28"/>
          <w:sz w:val="28"/>
          <w:szCs w:val="28"/>
          <w:rtl w:val="true"/>
          <w:lang w:bidi="ar-SA"/>
        </w:rPr>
        <w:t xml:space="preserve">فكان 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القوم إيمانا بدعوته</w:t>
      </w:r>
    </w:p>
    <w:p>
      <w:pPr>
        <w:pStyle w:val="BookText"/>
        <w:rPr/>
      </w:pPr>
      <w:r>
        <w:rPr>
          <w:rFonts w:ascii="Amiri" w:hAnsi="Amiri" w:eastAsia="Amiri" w:cs="Amiri"/>
          <w:color w:val="111111"/>
          <w:sz w:val="28"/>
          <w:sz w:val="28"/>
          <w:szCs w:val="28"/>
          <w:rtl w:val="true"/>
          <w:lang w:bidi="ar-SA"/>
        </w:rPr>
        <w:t xml:space="preserve">سيد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العلم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مشترعا</w:t>
      </w:r>
    </w:p>
    <w:p>
      <w:pPr>
        <w:pStyle w:val="BookText"/>
        <w:rPr/>
      </w:pPr>
      <w:r>
        <w:rPr>
          <w:rFonts w:ascii="Amiri" w:hAnsi="Amiri" w:eastAsia="Amiri" w:cs="Amiri"/>
          <w:color w:val="111111"/>
          <w:sz w:val="28"/>
          <w:sz w:val="28"/>
          <w:szCs w:val="28"/>
          <w:rtl w:val="true"/>
          <w:lang w:bidi="ar-SA"/>
        </w:rPr>
        <w:t>و الفقه مذ كان، نهج من بلاغته</w:t>
      </w:r>
    </w:p>
    <w:p>
      <w:pPr>
        <w:pStyle w:val="BookText"/>
        <w:rPr/>
      </w:pPr>
      <w:r>
        <w:rPr>
          <w:rFonts w:ascii="Amiri" w:hAnsi="Amiri" w:eastAsia="Amiri" w:cs="Amiri"/>
          <w:color w:val="111111"/>
          <w:sz w:val="28"/>
          <w:sz w:val="28"/>
          <w:szCs w:val="28"/>
          <w:rtl w:val="true"/>
          <w:lang w:bidi="ar-SA"/>
        </w:rPr>
        <w:t>هو الفتى، أم هو المفتي</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وقفات منبره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شقشقيته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محجة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اقضاكم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و إن سلفت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هلكت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من دون حكمته</w:t>
      </w:r>
    </w:p>
    <w:p>
      <w:pPr>
        <w:pStyle w:val="BookText"/>
        <w:rPr/>
      </w:pPr>
      <w:r>
        <w:rPr>
          <w:rFonts w:ascii="Amiri" w:hAnsi="Amiri" w:eastAsia="Amiri" w:cs="Amiri"/>
          <w:color w:val="111111"/>
          <w:sz w:val="28"/>
          <w:sz w:val="28"/>
          <w:szCs w:val="28"/>
          <w:rtl w:val="true"/>
          <w:lang w:bidi="ar-SA"/>
        </w:rPr>
        <w:t>يعب من منهل القرآن، يحفظه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النهج</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كالبحر، فاغرف من غزارته</w:t>
      </w:r>
    </w:p>
    <w:p>
      <w:pPr>
        <w:pStyle w:val="BookText"/>
        <w:rPr/>
      </w:pPr>
      <w:r>
        <w:rPr>
          <w:rFonts w:ascii="Amiri" w:hAnsi="Amiri" w:eastAsia="Amiri" w:cs="Amiri"/>
          <w:color w:val="111111"/>
          <w:sz w:val="28"/>
          <w:sz w:val="28"/>
          <w:szCs w:val="28"/>
          <w:rtl w:val="true"/>
          <w:lang w:bidi="ar-SA"/>
        </w:rPr>
        <w:t xml:space="preserve">يغوص في موجه القرصان، إن لمست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درا، هوى في قعر لجته</w:t>
      </w:r>
    </w:p>
    <w:p>
      <w:pPr>
        <w:pStyle w:val="BookText"/>
        <w:rPr/>
      </w:pPr>
      <w:r>
        <w:rPr>
          <w:rFonts w:ascii="IRNazanin" w:hAnsi="IRNazanin" w:eastAsia="IRNazanin"/>
          <w:color w:val="111111"/>
          <w:sz w:val="28"/>
          <w:sz w:val="28"/>
          <w:szCs w:val="28"/>
          <w:rtl w:val="true"/>
          <w:lang w:bidi="fa-IR"/>
        </w:rPr>
        <w:t>أعماقه قلل، أغواره قمم</w:t>
      </w:r>
    </w:p>
    <w:p>
      <w:pPr>
        <w:pStyle w:val="BookText"/>
        <w:rPr/>
      </w:pPr>
      <w:r>
        <w:rPr>
          <w:rFonts w:ascii="IRNazanin" w:hAnsi="IRNazanin" w:eastAsia="IRNazanin"/>
          <w:color w:val="111111"/>
          <w:sz w:val="28"/>
          <w:sz w:val="28"/>
          <w:szCs w:val="28"/>
          <w:rtl w:val="true"/>
          <w:lang w:bidi="fa-IR"/>
        </w:rPr>
        <w:t>إلى مدى اللّه، توق نحو رحمته</w:t>
      </w:r>
    </w:p>
    <w:p>
      <w:pPr>
        <w:pStyle w:val="BookText"/>
        <w:rPr/>
      </w:pPr>
      <w:r>
        <w:rPr>
          <w:rFonts w:ascii="IRNazanin" w:hAnsi="IRNazanin" w:eastAsia="IRNazanin"/>
          <w:color w:val="111111"/>
          <w:sz w:val="28"/>
          <w:sz w:val="28"/>
          <w:szCs w:val="28"/>
          <w:rtl w:val="true"/>
          <w:lang w:bidi="fa-IR"/>
        </w:rPr>
        <w:t>أنى التفت نهى، أنى اتجهت هدى</w:t>
      </w:r>
    </w:p>
    <w:p>
      <w:pPr>
        <w:pStyle w:val="BookText"/>
        <w:rPr/>
      </w:pPr>
      <w:r>
        <w:rPr>
          <w:rFonts w:ascii="Amiri" w:hAnsi="Amiri" w:eastAsia="Amiri" w:cs="Amiri"/>
          <w:color w:val="111111"/>
          <w:sz w:val="28"/>
          <w:sz w:val="28"/>
          <w:szCs w:val="28"/>
          <w:rtl w:val="true"/>
          <w:lang w:bidi="ar-SA"/>
        </w:rPr>
        <w:t>و حيث أبحرت ضوء من منارته</w:t>
      </w:r>
    </w:p>
    <w:p>
      <w:pPr>
        <w:pStyle w:val="BookText"/>
        <w:rPr/>
      </w:pPr>
      <w:r>
        <w:rPr>
          <w:rFonts w:ascii="Amiri" w:hAnsi="Amiri" w:eastAsia="Amiri" w:cs="Amiri"/>
          <w:color w:val="111111"/>
          <w:sz w:val="28"/>
          <w:sz w:val="28"/>
          <w:szCs w:val="28"/>
          <w:rtl w:val="true"/>
          <w:lang w:bidi="ar-SA"/>
        </w:rPr>
        <w:t>هنا العدالة، نور اللّه مذهبها</w:t>
      </w:r>
    </w:p>
    <w:p>
      <w:pPr>
        <w:pStyle w:val="BookText"/>
        <w:rPr/>
      </w:pPr>
      <w:r>
        <w:rPr>
          <w:rFonts w:ascii="Amiri" w:hAnsi="Amiri" w:eastAsia="Amiri" w:cs="Amiri"/>
          <w:color w:val="111111"/>
          <w:sz w:val="28"/>
          <w:sz w:val="28"/>
          <w:szCs w:val="28"/>
          <w:rtl w:val="true"/>
          <w:lang w:bidi="ar-SA"/>
        </w:rPr>
        <w:t>و دولة الحق أي في شريعته</w:t>
      </w:r>
    </w:p>
    <w:p>
      <w:pPr>
        <w:pStyle w:val="BookText"/>
        <w:rPr/>
      </w:pPr>
      <w:r>
        <w:rPr>
          <w:rFonts w:ascii="Amiri" w:hAnsi="Amiri" w:eastAsia="Amiri" w:cs="Amiri"/>
          <w:color w:val="111111"/>
          <w:sz w:val="28"/>
          <w:sz w:val="28"/>
          <w:szCs w:val="28"/>
          <w:rtl w:val="true"/>
          <w:lang w:bidi="ar-SA"/>
        </w:rPr>
        <w:t>هنا الفضيلة عنوان الحياة هنا</w:t>
      </w:r>
    </w:p>
    <w:p>
      <w:pPr>
        <w:pStyle w:val="BookText"/>
        <w:rPr/>
      </w:pPr>
      <w:r>
        <w:rPr>
          <w:rFonts w:ascii="IRNazanin" w:hAnsi="IRNazanin" w:eastAsia="IRNazanin"/>
          <w:color w:val="111111"/>
          <w:sz w:val="28"/>
          <w:sz w:val="28"/>
          <w:szCs w:val="28"/>
          <w:rtl w:val="true"/>
          <w:lang w:bidi="fa-IR"/>
        </w:rPr>
        <w:t>عنوان مجتمع، عنوان قادته</w:t>
      </w:r>
    </w:p>
    <w:p>
      <w:pPr>
        <w:pStyle w:val="BookText"/>
        <w:rPr/>
      </w:pPr>
      <w:r>
        <w:rPr>
          <w:rFonts w:ascii="Amiri" w:hAnsi="Amiri" w:eastAsia="Amiri" w:cs="Amiri"/>
          <w:color w:val="111111"/>
          <w:sz w:val="28"/>
          <w:sz w:val="28"/>
          <w:szCs w:val="28"/>
          <w:rtl w:val="true"/>
          <w:lang w:bidi="ar-SA"/>
        </w:rPr>
        <w:t>هنا السياسة مصباح السماء تقى</w:t>
      </w:r>
    </w:p>
    <w:p>
      <w:pPr>
        <w:pStyle w:val="BookText"/>
        <w:rPr/>
      </w:pPr>
      <w:r>
        <w:rPr>
          <w:rFonts w:ascii="Amiri" w:hAnsi="Amiri" w:eastAsia="Amiri" w:cs="Amiri"/>
          <w:color w:val="111111"/>
          <w:sz w:val="28"/>
          <w:sz w:val="28"/>
          <w:szCs w:val="28"/>
          <w:rtl w:val="true"/>
          <w:lang w:bidi="ar-SA"/>
        </w:rPr>
        <w:t>يا ليتهم فهموا معنى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دونك دستور الوجود، فما</w:t>
      </w:r>
    </w:p>
    <w:p>
      <w:pPr>
        <w:pStyle w:val="BookText"/>
        <w:rPr/>
      </w:pPr>
      <w:r>
        <w:rPr>
          <w:rFonts w:ascii="Amiri" w:hAnsi="Amiri" w:eastAsia="Amiri" w:cs="Amiri"/>
          <w:color w:val="111111"/>
          <w:sz w:val="28"/>
          <w:sz w:val="28"/>
          <w:szCs w:val="28"/>
          <w:rtl w:val="true"/>
          <w:lang w:bidi="ar-SA"/>
        </w:rPr>
        <w:t>زلت شرائعه في دنيويته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الفتى، نبوي العبق محتده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كالملح في الأرض</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فاذكر بعض قصته </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البيد و الصيد تحكي عن بطولته</w:t>
      </w:r>
    </w:p>
    <w:p>
      <w:pPr>
        <w:pStyle w:val="BookText"/>
        <w:rPr/>
      </w:pP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حصن اليهود دوى</w:t>
      </w:r>
    </w:p>
    <w:p>
      <w:pPr>
        <w:pStyle w:val="BookText"/>
        <w:rPr/>
      </w:pPr>
      <w:r>
        <w:rPr>
          <w:rFonts w:ascii="Amiri" w:hAnsi="Amiri" w:eastAsia="Amiri" w:cs="Amiri"/>
          <w:color w:val="111111"/>
          <w:sz w:val="28"/>
          <w:sz w:val="28"/>
          <w:szCs w:val="28"/>
          <w:rtl w:val="true"/>
          <w:lang w:bidi="ar-SA"/>
        </w:rPr>
        <w:t>لذي الفقار صليل قبل صولته</w:t>
      </w:r>
    </w:p>
    <w:p>
      <w:pPr>
        <w:pStyle w:val="BookText"/>
        <w:rPr/>
      </w:pPr>
      <w:r>
        <w:rPr>
          <w:rFonts w:ascii="Amiri" w:hAnsi="Amiri" w:eastAsia="Amiri" w:cs="Amiri"/>
          <w:color w:val="111111"/>
          <w:sz w:val="28"/>
          <w:sz w:val="28"/>
          <w:szCs w:val="28"/>
          <w:rtl w:val="true"/>
          <w:lang w:bidi="ar-SA"/>
        </w:rPr>
        <w:t>تزعزع الحصن، من هول الدوي، و ما</w:t>
      </w:r>
    </w:p>
    <w:p>
      <w:pPr>
        <w:pStyle w:val="BookText"/>
        <w:rPr/>
      </w:pPr>
      <w:r>
        <w:rPr>
          <w:rFonts w:ascii="Amiri" w:hAnsi="Amiri" w:eastAsia="Amiri" w:cs="Amiri"/>
          <w:color w:val="111111"/>
          <w:sz w:val="28"/>
          <w:sz w:val="28"/>
          <w:szCs w:val="28"/>
          <w:rtl w:val="true"/>
          <w:lang w:bidi="ar-SA"/>
        </w:rPr>
        <w:t>جادت بثانية نجلاء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يتم الفتح</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كم خفقت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 ربك</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ظلا فوق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يذود عن حرمات الحوض، يحرسها،</w:t>
      </w:r>
    </w:p>
    <w:p>
      <w:pPr>
        <w:pStyle w:val="BookText"/>
        <w:rPr/>
      </w:pPr>
      <w:r>
        <w:rPr>
          <w:rFonts w:ascii="IRNazanin" w:hAnsi="IRNazanin" w:eastAsia="IRNazanin"/>
          <w:color w:val="111111"/>
          <w:sz w:val="28"/>
          <w:sz w:val="28"/>
          <w:szCs w:val="28"/>
          <w:rtl w:val="true"/>
          <w:lang w:bidi="fa-IR"/>
        </w:rPr>
        <w:t>و الحمد و الحلم بعض من طهارته</w:t>
      </w:r>
    </w:p>
    <w:p>
      <w:pPr>
        <w:pStyle w:val="BookText"/>
        <w:rPr/>
      </w:pPr>
      <w:r>
        <w:rPr>
          <w:rFonts w:ascii="Amiri" w:hAnsi="Amiri" w:eastAsia="Amiri" w:cs="Amiri"/>
          <w:color w:val="111111"/>
          <w:sz w:val="28"/>
          <w:sz w:val="28"/>
          <w:szCs w:val="28"/>
          <w:rtl w:val="true"/>
          <w:lang w:bidi="ar-SA"/>
        </w:rPr>
        <w:t>يشد درع نبي اللّه مبتهجا،</w:t>
      </w:r>
    </w:p>
    <w:p>
      <w:pPr>
        <w:pStyle w:val="BookText"/>
        <w:rPr/>
      </w:pPr>
      <w:r>
        <w:rPr>
          <w:rFonts w:ascii="Amiri" w:hAnsi="Amiri" w:eastAsia="Amiri" w:cs="Amiri"/>
          <w:color w:val="111111"/>
          <w:sz w:val="28"/>
          <w:sz w:val="28"/>
          <w:szCs w:val="28"/>
          <w:rtl w:val="true"/>
          <w:lang w:bidi="ar-SA"/>
        </w:rPr>
        <w:t>و طيف جبريل يثوي في عمامته</w:t>
      </w:r>
    </w:p>
    <w:p>
      <w:pPr>
        <w:pStyle w:val="BookText"/>
        <w:rPr/>
      </w:pPr>
      <w:r>
        <w:rPr>
          <w:rFonts w:ascii="Amiri" w:hAnsi="Amiri" w:eastAsia="Amiri" w:cs="Amiri"/>
          <w:color w:val="111111"/>
          <w:sz w:val="28"/>
          <w:sz w:val="28"/>
          <w:szCs w:val="28"/>
          <w:rtl w:val="true"/>
          <w:lang w:bidi="ar-SA"/>
        </w:rPr>
        <w:t>لسانه حجة للمشركين إذا</w:t>
      </w:r>
    </w:p>
    <w:p>
      <w:pPr>
        <w:pStyle w:val="BookText"/>
        <w:rPr/>
      </w:pPr>
      <w:r>
        <w:rPr>
          <w:rFonts w:ascii="IRNazanin" w:hAnsi="IRNazanin" w:eastAsia="IRNazanin"/>
          <w:color w:val="111111"/>
          <w:sz w:val="28"/>
          <w:sz w:val="28"/>
          <w:szCs w:val="28"/>
          <w:rtl w:val="true"/>
          <w:lang w:bidi="fa-IR"/>
        </w:rPr>
        <w:t>ضاقوا بحجته، هانوا بساحته</w:t>
      </w:r>
    </w:p>
    <w:p>
      <w:pPr>
        <w:pStyle w:val="BookText"/>
        <w:rPr/>
      </w:pPr>
      <w:r>
        <w:rPr>
          <w:rFonts w:ascii="Amiri" w:hAnsi="Amiri" w:eastAsia="Amiri" w:cs="Amiri"/>
          <w:color w:val="111111"/>
          <w:sz w:val="28"/>
          <w:sz w:val="28"/>
          <w:szCs w:val="28"/>
          <w:rtl w:val="true"/>
          <w:lang w:bidi="ar-SA"/>
        </w:rPr>
        <w:t>ما كف إلا مع التكبير ساعده</w:t>
      </w:r>
    </w:p>
    <w:p>
      <w:pPr>
        <w:pStyle w:val="BookText"/>
        <w:rPr/>
      </w:pPr>
      <w:r>
        <w:rPr>
          <w:rFonts w:ascii="Amiri" w:hAnsi="Amiri" w:eastAsia="Amiri" w:cs="Amiri"/>
          <w:color w:val="111111"/>
          <w:sz w:val="28"/>
          <w:sz w:val="28"/>
          <w:szCs w:val="28"/>
          <w:rtl w:val="true"/>
          <w:lang w:bidi="ar-SA"/>
        </w:rPr>
        <w:t>و للصلاة انحنت هيفاء قامته</w:t>
      </w:r>
    </w:p>
    <w:p>
      <w:pPr>
        <w:pStyle w:val="BookText"/>
        <w:rPr/>
      </w:pPr>
      <w:r>
        <w:rPr>
          <w:rFonts w:ascii="Amiri" w:hAnsi="Amiri" w:eastAsia="Amiri" w:cs="Amiri"/>
          <w:color w:val="111111"/>
          <w:sz w:val="28"/>
          <w:sz w:val="28"/>
          <w:szCs w:val="28"/>
          <w:rtl w:val="true"/>
          <w:lang w:bidi="ar-SA"/>
        </w:rPr>
        <w:t>هذا الإمام، فتى الإسلام، ملحمة</w:t>
      </w:r>
    </w:p>
    <w:p>
      <w:pPr>
        <w:pStyle w:val="BookText"/>
        <w:rPr/>
      </w:pPr>
      <w:r>
        <w:rPr>
          <w:rFonts w:ascii="Amiri" w:hAnsi="Amiri" w:eastAsia="Amiri" w:cs="Amiri"/>
          <w:color w:val="111111"/>
          <w:sz w:val="28"/>
          <w:sz w:val="28"/>
          <w:szCs w:val="28"/>
          <w:rtl w:val="true"/>
          <w:lang w:bidi="ar-SA"/>
        </w:rPr>
        <w:t>أيامه الغر، ما ذا عن خلافته‌؟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 قبل، كم طربت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النبي، و زفت همس عزته‌؟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عشيرتك القربى</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فأنذرها</w:t>
      </w:r>
    </w:p>
    <w:p>
      <w:pPr>
        <w:pStyle w:val="BookText"/>
        <w:rPr/>
      </w:pPr>
      <w:r>
        <w:rPr>
          <w:rFonts w:ascii="IRNazanin" w:hAnsi="IRNazanin" w:eastAsia="IRNazanin"/>
          <w:color w:val="111111"/>
          <w:sz w:val="28"/>
          <w:sz w:val="28"/>
          <w:szCs w:val="28"/>
          <w:rtl w:val="true"/>
          <w:lang w:bidi="fa-IR"/>
        </w:rPr>
        <w:t>فاطرق القوم إلاّ زوج ابنته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وارثه،</w:t>
      </w:r>
    </w:p>
    <w:p>
      <w:pPr>
        <w:pStyle w:val="BookText"/>
        <w:rPr/>
      </w:pPr>
      <w:r>
        <w:rPr>
          <w:rFonts w:ascii="Amiri" w:hAnsi="Amiri" w:eastAsia="Amiri" w:cs="Amiri"/>
          <w:color w:val="111111"/>
          <w:sz w:val="28"/>
          <w:sz w:val="28"/>
          <w:szCs w:val="28"/>
          <w:rtl w:val="true"/>
          <w:lang w:bidi="ar-SA"/>
        </w:rPr>
        <w:t>وصيه، و ولي بعد غربته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هارون من موسى بمنزلة،</w:t>
      </w:r>
    </w:p>
    <w:p>
      <w:pPr>
        <w:pStyle w:val="BookText"/>
        <w:rPr/>
      </w:pPr>
      <w:r>
        <w:rPr>
          <w:rFonts w:ascii="Amiri" w:hAnsi="Amiri" w:eastAsia="Amiri" w:cs="Amiri"/>
          <w:color w:val="111111"/>
          <w:sz w:val="28"/>
          <w:sz w:val="28"/>
          <w:szCs w:val="28"/>
          <w:rtl w:val="true"/>
          <w:lang w:bidi="ar-SA"/>
        </w:rPr>
        <w:t>إلاّ النبوة، تبقى رهن ساعته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هل الغدير باسراب الحجيج، و ما</w:t>
      </w:r>
    </w:p>
    <w:p>
      <w:pPr>
        <w:pStyle w:val="BookText"/>
        <w:rPr/>
      </w:pPr>
      <w:r>
        <w:rPr>
          <w:rFonts w:ascii="Amiri" w:hAnsi="Amiri" w:eastAsia="Amiri" w:cs="Amiri"/>
          <w:color w:val="111111"/>
          <w:sz w:val="28"/>
          <w:sz w:val="28"/>
          <w:szCs w:val="28"/>
          <w:rtl w:val="true"/>
          <w:lang w:bidi="ar-SA"/>
        </w:rPr>
        <w:t>تباطأ الركب، يشدو في مسيرته</w:t>
      </w:r>
    </w:p>
    <w:p>
      <w:pPr>
        <w:pStyle w:val="BookText"/>
        <w:rPr/>
      </w:pPr>
      <w:r>
        <w:rPr>
          <w:rFonts w:ascii="Amiri" w:hAnsi="Amiri" w:eastAsia="Amiri" w:cs="Amiri"/>
          <w:color w:val="111111"/>
          <w:sz w:val="28"/>
          <w:sz w:val="28"/>
          <w:szCs w:val="28"/>
          <w:rtl w:val="true"/>
          <w:lang w:bidi="ar-SA"/>
        </w:rPr>
        <w:t>في صوته نغمات الحزن يخنقها</w:t>
      </w:r>
    </w:p>
    <w:p>
      <w:pPr>
        <w:pStyle w:val="BookText"/>
        <w:rPr/>
      </w:pPr>
      <w:r>
        <w:rPr>
          <w:rFonts w:ascii="IRNazanin" w:hAnsi="IRNazanin" w:eastAsia="IRNazanin"/>
          <w:color w:val="111111"/>
          <w:sz w:val="28"/>
          <w:sz w:val="28"/>
          <w:szCs w:val="28"/>
          <w:rtl w:val="true"/>
          <w:lang w:bidi="fa-IR"/>
        </w:rPr>
        <w:t>رجع التشهد، إذعانا لسنته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دنا الوداع، كما الروح الأمين دنا،</w:t>
      </w:r>
    </w:p>
    <w:p>
      <w:pPr>
        <w:pStyle w:val="BookText"/>
        <w:rPr/>
      </w:pPr>
      <w:r>
        <w:rPr>
          <w:rFonts w:ascii="Amiri" w:hAnsi="Amiri" w:eastAsia="Amiri" w:cs="Amiri"/>
          <w:color w:val="111111"/>
          <w:sz w:val="28"/>
          <w:sz w:val="28"/>
          <w:szCs w:val="28"/>
          <w:rtl w:val="true"/>
          <w:lang w:bidi="ar-SA"/>
        </w:rPr>
        <w:t>ينزّل الآي مغمورا بفرحته</w:t>
      </w:r>
    </w:p>
    <w:p>
      <w:pPr>
        <w:pStyle w:val="BookText"/>
        <w:rPr/>
      </w:pPr>
      <w:r>
        <w:rPr>
          <w:rFonts w:ascii="Amiri" w:hAnsi="Amiri" w:eastAsia="Amiri" w:cs="Amiri"/>
          <w:color w:val="111111"/>
          <w:sz w:val="28"/>
          <w:sz w:val="28"/>
          <w:szCs w:val="28"/>
          <w:rtl w:val="true"/>
          <w:lang w:bidi="ar-SA"/>
        </w:rPr>
        <w:t>هو العلي، وصي الأرث، فابتهجوا</w:t>
      </w:r>
    </w:p>
    <w:p>
      <w:pPr>
        <w:pStyle w:val="BookText"/>
        <w:rPr/>
      </w:pPr>
      <w:r>
        <w:rPr>
          <w:rFonts w:ascii="Amiri" w:hAnsi="Amiri" w:eastAsia="Amiri" w:cs="Amiri"/>
          <w:color w:val="111111"/>
          <w:sz w:val="28"/>
          <w:sz w:val="28"/>
          <w:szCs w:val="28"/>
          <w:rtl w:val="true"/>
          <w:lang w:bidi="ar-SA"/>
        </w:rPr>
        <w:t>و وزعوا البشر، و احكوا عن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من كنت مولاه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القوم سيروا تحت رايته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 من أحب اللّه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يبغضه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يقضي في ضلالته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أكملت، يا إسلام، دينكم،</w:t>
      </w:r>
    </w:p>
    <w:p>
      <w:pPr>
        <w:pStyle w:val="BookText"/>
        <w:rPr/>
      </w:pPr>
      <w:r>
        <w:rPr>
          <w:rFonts w:ascii="Amiri" w:hAnsi="Amiri" w:eastAsia="Amiri" w:cs="Amiri"/>
          <w:color w:val="111111"/>
          <w:sz w:val="28"/>
          <w:sz w:val="28"/>
          <w:szCs w:val="28"/>
          <w:rtl w:val="true"/>
          <w:lang w:bidi="ar-SA"/>
        </w:rPr>
        <w:t>فسبحوا اللّه في إتمام نعمته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علام يختلف الانصار؟ كيف غدت‌؟</w:t>
      </w:r>
    </w:p>
    <w:p>
      <w:pPr>
        <w:pStyle w:val="BookText"/>
        <w:rPr/>
      </w:pPr>
      <w:r>
        <w:rPr>
          <w:rFonts w:ascii="IRNazanin" w:hAnsi="IRNazanin" w:eastAsia="IRNazanin"/>
          <w:color w:val="111111"/>
          <w:sz w:val="28"/>
          <w:sz w:val="28"/>
          <w:szCs w:val="28"/>
          <w:rtl w:val="true"/>
          <w:lang w:bidi="fa-IR"/>
        </w:rPr>
        <w:t>قرائن الناس احجى من نبوته‌؟</w:t>
      </w:r>
    </w:p>
    <w:p>
      <w:pPr>
        <w:pStyle w:val="BookText"/>
        <w:rPr/>
      </w:pPr>
      <w:r>
        <w:rPr>
          <w:rFonts w:ascii="Amiri" w:hAnsi="Amiri" w:eastAsia="Amiri" w:cs="Amiri"/>
          <w:color w:val="111111"/>
          <w:sz w:val="28"/>
          <w:sz w:val="28"/>
          <w:szCs w:val="28"/>
          <w:rtl w:val="true"/>
          <w:lang w:bidi="ar-SA"/>
        </w:rPr>
        <w:t>ما بال حزب قريش قام منتفضا،</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حجته‌؟</w:t>
      </w:r>
    </w:p>
    <w:p>
      <w:pPr>
        <w:pStyle w:val="BookText"/>
        <w:rPr/>
      </w:pPr>
      <w:r>
        <w:rPr>
          <w:rFonts w:ascii="Amiri" w:hAnsi="Amiri" w:eastAsia="Amiri" w:cs="Amiri"/>
          <w:color w:val="111111"/>
          <w:sz w:val="28"/>
          <w:sz w:val="28"/>
          <w:szCs w:val="28"/>
          <w:rtl w:val="true"/>
          <w:lang w:bidi="ar-SA"/>
        </w:rPr>
        <w:t>إن يجهل الناس، و التنزيل مرتسم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رسول و بلغ وحي آيته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ما ثار في سيد الزهاد ثائره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الدين اشهى</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من إمارته</w:t>
      </w:r>
    </w:p>
    <w:p>
      <w:pPr>
        <w:pStyle w:val="BookText"/>
        <w:rPr/>
      </w:pPr>
      <w:r>
        <w:rPr>
          <w:rFonts w:ascii="Amiri" w:hAnsi="Amiri" w:eastAsia="Amiri" w:cs="Amiri"/>
          <w:color w:val="111111"/>
          <w:sz w:val="28"/>
          <w:sz w:val="28"/>
          <w:szCs w:val="28"/>
          <w:rtl w:val="true"/>
          <w:lang w:bidi="ar-SA"/>
        </w:rPr>
        <w:t>أعطاه كل نفيس، كل تضحية،</w:t>
      </w:r>
    </w:p>
    <w:p>
      <w:pPr>
        <w:pStyle w:val="BookText"/>
        <w:rPr/>
      </w:pPr>
      <w:r>
        <w:rPr>
          <w:rFonts w:ascii="IRNazanin" w:hAnsi="IRNazanin" w:eastAsia="IRNazanin"/>
          <w:color w:val="111111"/>
          <w:sz w:val="28"/>
          <w:sz w:val="28"/>
          <w:szCs w:val="28"/>
          <w:rtl w:val="true"/>
          <w:lang w:bidi="fa-IR"/>
        </w:rPr>
        <w:t>و روحه لازمت أهوال راحته</w:t>
      </w:r>
    </w:p>
    <w:p>
      <w:pPr>
        <w:pStyle w:val="BookText"/>
        <w:rPr/>
      </w:pPr>
      <w:r>
        <w:rPr>
          <w:rFonts w:ascii="Amiri" w:hAnsi="Amiri" w:eastAsia="Amiri" w:cs="Amiri"/>
          <w:color w:val="111111"/>
          <w:sz w:val="28"/>
          <w:sz w:val="28"/>
          <w:szCs w:val="28"/>
          <w:rtl w:val="true"/>
          <w:lang w:bidi="ar-SA"/>
        </w:rPr>
        <w:t>حباه فلذته، و الفلذتين و 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عطاءاته من أجل أمته </w:t>
      </w:r>
    </w:p>
    <w:p>
      <w:pPr>
        <w:pStyle w:val="BookText"/>
        <w:rPr/>
      </w:pPr>
      <w:r>
        <w:rPr>
          <w:rFonts w:ascii="Amiri" w:hAnsi="Amiri" w:eastAsia="Amiri" w:cs="Amiri"/>
          <w:color w:val="111111"/>
          <w:sz w:val="28"/>
          <w:sz w:val="28"/>
          <w:szCs w:val="28"/>
          <w:rtl w:val="true"/>
          <w:lang w:bidi="ar-SA"/>
        </w:rPr>
        <w:t xml:space="preserve">و سار في 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السبطان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ما اختلفت</w:t>
      </w:r>
    </w:p>
    <w:p>
      <w:pPr>
        <w:pStyle w:val="BookText"/>
        <w:rPr/>
      </w:pPr>
      <w:r>
        <w:rPr>
          <w:rFonts w:ascii="Amiri" w:hAnsi="Amiri" w:eastAsia="Amiri" w:cs="Amiri"/>
          <w:color w:val="111111"/>
          <w:sz w:val="28"/>
          <w:sz w:val="28"/>
          <w:szCs w:val="28"/>
          <w:rtl w:val="true"/>
          <w:lang w:bidi="ar-SA"/>
        </w:rPr>
        <w:t>معالم الدرب، حتى في شهادته</w:t>
      </w:r>
    </w:p>
    <w:p>
      <w:pPr>
        <w:pStyle w:val="BookText"/>
        <w:rPr/>
      </w:pP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عيسى</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طبت من مثل</w:t>
      </w:r>
    </w:p>
    <w:p>
      <w:pPr>
        <w:pStyle w:val="BookText"/>
        <w:rPr/>
      </w:pPr>
      <w:r>
        <w:rPr>
          <w:rFonts w:ascii="IRNazanin" w:hAnsi="IRNazanin" w:eastAsia="IRNazanin"/>
          <w:color w:val="111111"/>
          <w:sz w:val="28"/>
          <w:sz w:val="28"/>
          <w:szCs w:val="28"/>
          <w:rtl w:val="true"/>
          <w:lang w:bidi="fa-IR"/>
        </w:rPr>
        <w:t>و الجود بالروح قسط من رسالته</w:t>
      </w:r>
    </w:p>
    <w:p>
      <w:pPr>
        <w:pStyle w:val="BookText"/>
        <w:rPr/>
      </w:pPr>
      <w:r>
        <w:rPr>
          <w:rFonts w:ascii="Amiri" w:hAnsi="Amiri" w:eastAsia="Amiri" w:cs="Amiri"/>
          <w:color w:val="111111"/>
          <w:sz w:val="28"/>
          <w:sz w:val="28"/>
          <w:szCs w:val="28"/>
          <w:rtl w:val="true"/>
          <w:lang w:bidi="ar-SA"/>
        </w:rPr>
        <w:t>من أجل دينه، لا دنياه، كان فدى</w:t>
      </w:r>
    </w:p>
    <w:p>
      <w:pPr>
        <w:pStyle w:val="BookText"/>
        <w:rPr/>
      </w:pPr>
      <w:r>
        <w:rPr>
          <w:rFonts w:ascii="Amiri" w:hAnsi="Amiri" w:eastAsia="Amiri" w:cs="Amiri"/>
          <w:color w:val="111111"/>
          <w:sz w:val="28"/>
          <w:sz w:val="28"/>
          <w:szCs w:val="28"/>
          <w:rtl w:val="true"/>
          <w:lang w:bidi="ar-SA"/>
        </w:rPr>
        <w:t>و الدين اسمى معاني هاشميته</w:t>
      </w:r>
    </w:p>
    <w:p>
      <w:pPr>
        <w:pStyle w:val="BookText"/>
        <w:rPr/>
      </w:pPr>
      <w:r>
        <w:rPr>
          <w:rFonts w:ascii="Amiri" w:hAnsi="Amiri" w:eastAsia="Amiri" w:cs="Amiri"/>
          <w:color w:val="111111"/>
          <w:sz w:val="28"/>
          <w:sz w:val="28"/>
          <w:szCs w:val="28"/>
          <w:rtl w:val="true"/>
          <w:lang w:bidi="ar-SA"/>
        </w:rPr>
        <w:t>ليس الإمام فتى الإسلام وحدهم،</w:t>
      </w:r>
    </w:p>
    <w:p>
      <w:pPr>
        <w:pStyle w:val="BookText"/>
        <w:rPr/>
      </w:pPr>
      <w:r>
        <w:rPr>
          <w:rFonts w:ascii="Amiri" w:hAnsi="Amiri" w:eastAsia="Amiri" w:cs="Amiri"/>
          <w:color w:val="111111"/>
          <w:sz w:val="28"/>
          <w:sz w:val="28"/>
          <w:szCs w:val="28"/>
          <w:rtl w:val="true"/>
          <w:lang w:bidi="ar-SA"/>
        </w:rPr>
        <w:t>و ليس وقفا على أبناء شيعته</w:t>
      </w:r>
    </w:p>
    <w:p>
      <w:pPr>
        <w:pStyle w:val="BookText"/>
        <w:rPr/>
      </w:pPr>
      <w:r>
        <w:rPr>
          <w:rFonts w:ascii="Amiri" w:hAnsi="Amiri" w:eastAsia="Amiri" w:cs="Amiri"/>
          <w:color w:val="111111"/>
          <w:sz w:val="28"/>
          <w:sz w:val="28"/>
          <w:szCs w:val="28"/>
          <w:rtl w:val="true"/>
          <w:lang w:bidi="ar-SA"/>
        </w:rPr>
        <w:t>من كان بالشيم الغراء معتصما</w:t>
      </w:r>
    </w:p>
    <w:p>
      <w:pPr>
        <w:pStyle w:val="BookText"/>
        <w:rPr/>
      </w:pPr>
      <w:r>
        <w:rPr>
          <w:rFonts w:ascii="IRNazanin" w:hAnsi="IRNazanin" w:eastAsia="IRNazanin"/>
          <w:color w:val="111111"/>
          <w:sz w:val="28"/>
          <w:sz w:val="28"/>
          <w:szCs w:val="28"/>
          <w:rtl w:val="true"/>
          <w:lang w:bidi="fa-IR"/>
        </w:rPr>
        <w:t>بالبر، بالرفق، بالتقوى، بخلته</w:t>
      </w:r>
    </w:p>
    <w:p>
      <w:pPr>
        <w:pStyle w:val="BookText"/>
        <w:rPr/>
      </w:pPr>
      <w:r>
        <w:rPr>
          <w:rFonts w:ascii="Amiri" w:hAnsi="Amiri" w:eastAsia="Amiri" w:cs="Amiri"/>
          <w:color w:val="111111"/>
          <w:sz w:val="28"/>
          <w:sz w:val="28"/>
          <w:szCs w:val="28"/>
          <w:rtl w:val="true"/>
          <w:lang w:bidi="ar-SA"/>
        </w:rPr>
        <w:t>بالنبل بالحق، بالأخلاق مكرمة</w:t>
      </w:r>
    </w:p>
    <w:p>
      <w:pPr>
        <w:pStyle w:val="BookText"/>
        <w:rPr/>
      </w:pPr>
      <w:r>
        <w:rPr>
          <w:rFonts w:ascii="Amiri" w:hAnsi="Amiri" w:eastAsia="Amiri" w:cs="Amiri"/>
          <w:color w:val="111111"/>
          <w:sz w:val="28"/>
          <w:sz w:val="28"/>
          <w:szCs w:val="28"/>
          <w:rtl w:val="true"/>
          <w:lang w:bidi="ar-SA"/>
        </w:rPr>
        <w:t>و بالشموخ، فهذا ابن بيعته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 الفكر الإنساني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مؤتمر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900_78805"/>
      <w:bookmarkStart w:id="21" w:name="pg8900_78805"/>
      <w:bookmarkEnd w:id="21"/>
    </w:p>
    <w:p>
      <w:pPr>
        <w:pStyle w:val="Heading2"/>
        <w:numPr>
          <w:ilvl w:val="1"/>
          <w:numId w:val="1"/>
        </w:numPr>
        <w:rPr/>
      </w:pPr>
      <w:bookmarkStart w:id="22" w:name="pg8900_78805"/>
      <w:bookmarkStart w:id="23" w:name="__RefHeading___Toc950163_2870459653"/>
      <w:bookmarkStart w:id="24" w:name="_Toc6"/>
      <w:bookmarkEnd w:id="22"/>
      <w:bookmarkEnd w:id="23"/>
      <w:r>
        <w:rPr>
          <w:rtl w:val="true"/>
        </w:rPr>
        <w:t>المقدمة</w:t>
      </w:r>
      <w:bookmarkEnd w:id="24"/>
    </w:p>
    <w:p>
      <w:pPr>
        <w:pStyle w:val="Heading3"/>
        <w:numPr>
          <w:ilvl w:val="2"/>
          <w:numId w:val="1"/>
        </w:numPr>
        <w:rPr/>
      </w:pPr>
      <w:bookmarkStart w:id="25" w:name="__RefHeading___Toc950165_2870459653"/>
      <w:bookmarkStart w:id="26" w:name="_Toc7"/>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جلّت قدرته، و عظمت آلاؤه، و كثرت نعماؤه، السماوات و الأرض بالحق، جعل فيها الأنهار و الأشجار و النباتات و الأثمار، و خلق أنواع الطيور و الحيوانات، و سخّر الشمس و القمر و الرياح و البحار، خدمة لنا و لأبينا آدم الذي خلقه من طين، و نفخ فيه من روحه المقدسة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نفخ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روحه، فتمثّلت إنسانا ذا أذهان يجيلها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أسجد له الملائكة تكريما و تعظيما، و أعطاه العقل و الشهوة و الاختيار، ليكون متميزا عن الملائكة و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جبر و 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له زوجة من جنسه ليستأنس بها و يتكاثر و يتناسل في الأرض التي هيّات له ليعيش فيها هانئا متنعما مطمئنا لا يعوزه شيء و لا تنقصه ناقصة، فتكاثر و تناسل و أصبحت الأرض تعج بأبنائه و بناته الذين عاشوا الحياة الاولى بفطرتها الإلهية، التي عرفوا من خلالها الغاية من خلقهم و وجودهم، أ لا و هي عبادة اللّه الواحد القهار و شكره على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الفطرة التي حملها آدم و أبناؤه هي من الإمدادات الغيبية الإلهية التي غرزها اللّه في عقولهم منذ الخلق و الولادة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الإمداد الفطري في تلك المرحلة البدائية التي عاشها الإنسان </w:t>
      </w:r>
    </w:p>
    <w:p>
      <w:pPr>
        <w:pStyle w:val="BookText"/>
        <w:rPr/>
      </w:pPr>
      <w:r>
        <w:rPr>
          <w:rFonts w:ascii="Amiri" w:hAnsi="Amiri" w:eastAsia="Amiri" w:cs="Amiri"/>
          <w:color w:val="111111"/>
          <w:sz w:val="28"/>
          <w:sz w:val="28"/>
          <w:szCs w:val="28"/>
          <w:rtl w:val="true"/>
          <w:lang w:bidi="ar-SA"/>
        </w:rPr>
        <w:t>كافيا لحفظ و إدامة المسيرة البشرية من الانحراف و الشرك و عبادة الأوثان و الانزلاق وراء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لتكاثر البشر، و نشوء المجتمعات البدائية و تطور الحياة الاجتماعية و المادية، بدأت المشاكل و الاختلافات تدبّ فيما بينهم و تظهر على السطح بصورة استغلال و تسلط و فساد بدأ يزرع بذوره في النفوس البشرية، و هنا جاء اللطف الإلهي و الرحمة الربانية التي لم تنقطع عن الإنسان، فأرسل الأنبياء منذرين و مبشرين و مصلحين، ليقوّموا الروح البشرية و المسيرة الإنسانية نحو الطريق الصحيح الذي أراده اللّه لهم منذ البداية، و كان الدين الإسلامي الحنيف آخر الأديان السماوية التي اكتمل به الإمداد الغيبي و الرحمة الفياضة الدائمة على بني البشر، حين أرسل اللطيف الخبير نبينا الأكرم محمد بن عبد اللّه صلّى اللّه عليه و آله بأكمل دين و أقوم رسالة جمعت كل ما من شأنه تقويم الإنسان و حفظه من الخطأ و الزلل و الانحراف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المسيرة البشرية طويلة و دائمة احتاج الأنبياء الى أوصياء و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أنه لا بدّ لكل نبي مرسل بكتاب من عند اللّه عز و جل ان ينصب وصيا يودع فيه أسرار نبوته و أسرار الكتاب المنزل عليه و يكشف له مبهمه ليكون ذلك الوصي هو حجة ذلك النبي على قومه و لئلا تتصرف الامة في ذلك الكتاب بآرائها و عقولها فتختلف و تزيغ قلوبها كما أمر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فالرسول و الوصي و الكتاب هو الحجة على الامة ليهلك من هلك عن بينة و يحيى من حيّ عن بينة و هذا كما فعل آدم بشيث، و نوح بسام، و إبراهيم بإسحاق، و موسى بيوشع بن نون و معه النقباء الإثنا عشر و سليمان ابن داود بآصف بن برخيا، و عيسى بشمعون بن حمون و معه الحواريون الإثنا عشر، و نبينا الكريم صلّى اللّه عليه و آله بعلي عليه السّلام و معه الأئمة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لطف من الألطاف الإلهية إِنَّمٰا أَنْتَ مُنْذِرٌ وَ لِكُلِّ قَوْمٍ هٰادٍ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رسولنا الكريم خاتم الأنبياء و المرسلين، و كان أمير المؤمنين و وصي رسول رب العالمين الإمام علي عليه السّلام أشرف الأوصياء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مسيرة و حياة و أقوال و سلوك الأوصياء و الأئمة المنتخبين من اللّه مكملة و حافظة للمسيرة التي ابتدأها الأنبياء، و هذا ما رأيناه من الإمام علي عليه السّلام حيث كان الراعي و الحافظ و المكمل للمسيرة النبوية الشريفة التي بشرّ بها الرسول العظيم، فكان بحق خير حافظ و أعظم وصي و أفضل هاد للأمة الإسلامية بعد رسول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الخالق العظيم الذي منّ علينا و أنقذنا من الظلمات الى النور أرسل دينه على لسان النبي الأمي ليقوم بتبليغه لنا، و قد عصمه اللّه من الخطأ و النسيان في كل الأمور الدينية و الدنيوية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عَلَّمَهُ شَدِيدُ اَلْقُوىٰ‌ </w:t>
      </w:r>
      <w:r>
        <w:rPr>
          <w:rStyle w:val="FootnoteAnchor"/>
          <w:rtl w:val="true"/>
        </w:rPr>
        <w:footnoteReference w:id="27"/>
      </w:r>
      <w:r>
        <w:rPr>
          <w:rFonts w:ascii="Amiri" w:hAnsi="Amiri" w:eastAsia="Amiri" w:cs="Amiri"/>
          <w:color w:val="111111"/>
          <w:sz w:val="28"/>
          <w:sz w:val="28"/>
          <w:szCs w:val="28"/>
          <w:rtl w:val="true"/>
          <w:lang w:bidi="ar-SA"/>
        </w:rPr>
        <w:t>و انّ وصيه الإمام علي عليه السّلام و أولاده المعصومين بنص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w:t>
      </w:r>
    </w:p>
    <w:p>
      <w:pPr>
        <w:pStyle w:val="BookText"/>
        <w:rPr/>
      </w:pPr>
      <w:r>
        <w:rPr>
          <w:rFonts w:ascii="Amiri" w:hAnsi="Amiri" w:eastAsia="Amiri" w:cs="Amiri"/>
          <w:color w:val="111111"/>
          <w:sz w:val="28"/>
          <w:sz w:val="28"/>
          <w:szCs w:val="28"/>
          <w:rtl w:val="true"/>
          <w:lang w:bidi="ar-SA"/>
        </w:rPr>
        <w:t xml:space="preserve">آمَنُوا اَلَّذِينَ يُقِيمُونَ اَلصَّلاٰةَ وَ يُؤْتُونَ اَلزَّكٰاةَ وَ هُمْ رٰاكِعُونَ‌ </w:t>
      </w:r>
      <w:r>
        <w:rPr>
          <w:rStyle w:val="FootnoteAnchor"/>
          <w:rtl w:val="true"/>
        </w:rPr>
        <w:footnoteReference w:id="28"/>
      </w:r>
      <w:r>
        <w:rPr>
          <w:rFonts w:ascii="Amiri" w:hAnsi="Amiri" w:eastAsia="Amiri" w:cs="Amiri"/>
          <w:color w:val="111111"/>
          <w:sz w:val="28"/>
          <w:sz w:val="28"/>
          <w:szCs w:val="28"/>
          <w:rtl w:val="true"/>
          <w:lang w:bidi="ar-SA"/>
        </w:rPr>
        <w:t xml:space="preserve">و أَطِيعُوا اَللّٰهَ وَ أَطِيعُوا اَلرَّسُولَ وَ أُولِي اَلْأَمْرِ مِنْكُمْ‌ </w:t>
      </w:r>
      <w:r>
        <w:rPr>
          <w:rStyle w:val="FootnoteAnchor"/>
          <w:rtl w:val="true"/>
        </w:rPr>
        <w:footnoteReference w:id="29"/>
      </w:r>
      <w:r>
        <w:rPr>
          <w:rFonts w:ascii="Amiri" w:hAnsi="Amiri" w:eastAsia="Amiri" w:cs="Amiri"/>
          <w:color w:val="111111"/>
          <w:sz w:val="28"/>
          <w:sz w:val="28"/>
          <w:szCs w:val="28"/>
          <w:rtl w:val="true"/>
          <w:lang w:bidi="ar-SA"/>
        </w:rPr>
        <w:t>و الأحاديث النبوية الشريفة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المحافظون و الذائدون و المدافعون و المضحّون في سبيل الشريعة من الأخطار و الضياع و الأباطيل و البدع التي قد تطرأ عليها و تدخل فيها من قبل المنافقين و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اختص الإمام علي عليه السّلام و أبناؤه المعصومون بمختلف العلوم بما ورثوه عن جدهم رسول اللّه الذي منحهم الولاية التشريعية و التكوينية بصورة كاملة تؤهلهم المقام السامي لإكمال المسيرة و حفظ مختلف العلوم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الرتبة الإلهية و المنحة الربانية لوصي رسول اللّه و الأئمة المعصومين هي ضرورة شرعية و عقلية لحفظ الدين من التلاعب و الاندثار، لذلك تعتبر الإمامة مكملة للمسيرة النبوية، و كيف لا و هم المعصومون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0"/>
      </w:r>
      <w:r>
        <w:rPr>
          <w:rFonts w:ascii="Amiri" w:hAnsi="Amiri" w:eastAsia="Amiri" w:cs="Amiri"/>
          <w:color w:val="111111"/>
          <w:sz w:val="28"/>
          <w:sz w:val="28"/>
          <w:szCs w:val="28"/>
          <w:rtl w:val="true"/>
          <w:lang w:bidi="ar-SA"/>
        </w:rPr>
        <w:t>و حديث الثقلين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يوشك أن يأتيني رسول ربي فأجيب و اني تارك فيكم ما ان تمسكتم به لن تضلوا بعدي أبدا كتاب اللّه و عترتي أهل بيتي فلا تقدموهما فتهلكوا و لا تتأخروا عنهما فتهلكوا و لا تعلموهم فإنهم أعلم منكم و ان اللطيف الخبير أخبرني أنهما لن يفترقا </w:t>
      </w:r>
    </w:p>
    <w:p>
      <w:pPr>
        <w:pStyle w:val="BookText"/>
        <w:rPr/>
      </w:pPr>
      <w:r>
        <w:rPr>
          <w:rFonts w:ascii="Amiri" w:hAnsi="Amiri" w:eastAsia="Amiri" w:cs="Amiri"/>
          <w:color w:val="111111"/>
          <w:sz w:val="28"/>
          <w:sz w:val="28"/>
          <w:szCs w:val="28"/>
          <w:rtl w:val="true"/>
          <w:lang w:bidi="ar-SA"/>
        </w:rPr>
        <w:t>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ما تقدم نستخلص أهمية الوصاية و الإمامة بعد النبي صلّى اللّه عليه و آله و ضرورتها، باعتبار أن الوصي و الأئمة هم حملة العلم، و ورثة الأنبياء، و منار الهداية، و ألسنة الصدق و الحق، بهم تكتمل الهداية، و تزال و تبطل الشبهات، لأنهم حجج اللّه على عباده و امناؤه في بلاده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اقتران القرآن بأهل البيت في حديث الثقلين له معان و دلالات عميقة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البيت عليهم السّلام لهم قيمة كبيرة تعادل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بدون أهل البيت لا يكفي، لأنّ القرآن كتاب صامت حمّال وجوه، و أهل البيت هم الذين يجعلونه ناطقا باعطائهم له التفسير الصحيح الذي سمعوه من جدهم، فيحفظونه بذلك من التحريف و التزييف و التغيير و التحوير، تحقيقا بواسطتهم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النجاة و الفوز متوقفان على التمسك بأهل البيت عليهم السّلام و هديهم دون سواهم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البيت مع القرآن، و القرآن معهم لا يفترقان الى يوم القيامة، و هذا يعني أنّ وجود الأئمّة مستمر لا ينقطع مع وجود القرآن الى يوم القيامة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7" w:name="pg8900_78810"/>
    </w:p>
    <w:p>
      <w:pPr>
        <w:pStyle w:val="Heading3"/>
        <w:numPr>
          <w:ilvl w:val="2"/>
          <w:numId w:val="1"/>
        </w:numPr>
        <w:rPr/>
      </w:pPr>
      <w:bookmarkStart w:id="28" w:name="__RefHeading___Toc950167_2870459653"/>
      <w:bookmarkStart w:id="29" w:name="_Toc8"/>
      <w:bookmarkEnd w:id="27"/>
      <w:bookmarkEnd w:id="28"/>
      <w:r>
        <w:rPr>
          <w:rtl w:val="true"/>
        </w:rPr>
        <w:t>الإمام علي عليه السّلام و موقعه الالهي</w:t>
      </w:r>
      <w:r>
        <w:rPr>
          <w:rtl w:val="true"/>
        </w:rPr>
        <w:t>:</w:t>
      </w:r>
      <w:bookmarkEnd w:id="29"/>
    </w:p>
    <w:p>
      <w:pPr>
        <w:pStyle w:val="BookText"/>
        <w:rPr/>
      </w:pPr>
      <w:r>
        <w:rPr>
          <w:rFonts w:ascii="Amiri" w:hAnsi="Amiri" w:eastAsia="Amiri" w:cs="Amiri"/>
          <w:color w:val="111111"/>
          <w:sz w:val="28"/>
          <w:sz w:val="28"/>
          <w:szCs w:val="28"/>
          <w:rtl w:val="true"/>
          <w:lang w:bidi="ar-SA"/>
        </w:rPr>
        <w:t>الإمام علي عليه السّلام وصي رسول اللّه و أبو الأئمة الأطهار مدحه النبي في مواطن كثيرة و قال فيه أحاديث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عرفك إلاّ اللّه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بوضوح كنور الشمس الساطع على أنّ معرفة الإمام و ادراك كنهه و الغور في ذاته مسألة عظيمة و من المستحيلات على الذات البشرية،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يجهد العلماء و الباحثون و المنصفون أنفسهم في التقرب من تلك الشخصية العظيمة، و ملامسة فضائلها و معجزاتها، و إن كانت تلك الملامسة لا تقارن بالآيات و الأحاديث التي نزلت بحقه، فهم في سعيهم كمن يحاول الاقتراب من الشمس فيرتد خائبا من وجهها و لهيبها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المعتزلي في مقدمة كتاب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 في رجل أقرّ له أعداؤه و خصومه بالفضل، و لم يمكنهم جحد مناقبه، كان كالمسك كلّما ستر انتشر عرفه، و كلّما كتم تضوّع نشره، و كالشمس لا تستر بالراح، و كضوء النهار إن حجبت عنه عين واحدة 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تعزى إليه كلّ فضيلة، و تنتهي إليه كل فرقة، و تتجاذبه كلّ طائفة، فهو رئيس الفضائل و ينبوعها، و أبو عذرها، و سابق مضمارها، و مجلّي حلبتها، كلّ من بزغ فيها بعده فمنه أخذ، و له اقتضى، و على مثاله احتذى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مبتدع و منشئ علم النحو و العربية الذي أملاه على أبي الأسود الدؤليّ‌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الشجاعة فإنه أنسى الناس فيها ذكر من كان قبله، و محا اسم من يأتي بعده، و مقاماته في الحرب مشهورة يضرب بها الأمثال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القوّة و الأيد فبه يضرب المثل فيهما، ما صارع أحدا قط إلاّ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قلع باب خيبر و اقتلع هبل من أعلى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و الجود فحاله فيه ظاهرة، و كان يصوم و يطوي و يوثر بزاده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الحلم و الصفح فكان أحلم الناس عن ذنب، و أصفحهم عن 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في سبيل اللّه فمعلوم عند صديقه و عدوّه أنه سيد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الفصاحة فهو إمام الفصحاء و سيد البلغاء، و في كلامه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 فوق كلام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سجاحة الأخلاق و بشر الوجه، و طلاقة المحيّا و التبسم، فهو المضروب به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الزهد في الدنيا فهو سيّد الزهاد، و بدل الأبدال، و إليه تشدّ الرحال، ما شبع من طعام قط، و كان أخشن الناس مأكلا و ملبسا، و كان ثوبه مرقوعا بجلد تارة و ليف اخرى، و نعلاه من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العبادة فكان أعبد الناس، و أكثرهم صلاة و صوما، و منه تعلّم الناس صلاة الليل، و ملازمة الأوراد و قيام النافلة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قراءته القرآن و اشتغاله به فهو المنظور إليه في هذا الباب، اتفق الكل على أنه كان يحفظ القرآن على عهد رسول اللّه صلّى اللّه عليه و آله، و لم يكن غيره يحفظه، ثم هو أوّل من جمعه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السياسة فإنه كان شديد السياسة، خشنا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تحبّه أهل الذّمة على تكذيبهم بالنبوة، و تعظمه الفلاسفة على معاندتهم لأهل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أبو طالب سيد البطحاء، و شيخ قريش، و رئيس مكة، ابن عمه محمد سيد الأولين و الآخرين و اخوه جعفر ذو الجناحين، و زوجته سيدة نساء العالمين، و ابنيه سيّدا شباب أهل الجنة، فأباؤه آباء رسول اللّه، و أمهاته أمهات رسول اللّه، و هو مسوط بلحمه و دمه، لم يفارقه منذ خلق اللّه آدم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الإمام عليّ عليه السّلام شخصية إلهية عجز عن إدراكها و معرفتها الفلاسفة و العلماء، و قصر عن سبر غورها الباحثون و الدارسون، لذلك عند ما عزمت على الدخول إلى حديقة ذاته القدسية كنت مترددا متهيبا بداية الأمر خوفا من الغرق في بحر معرفته و عظمته، إلاّ أني توكلت على اللّه و دخلت تلك الحديقة التي رعتها الألطاف الإلهية و سقتها الأنوار المحمدية و ظللتها الإمامة العلوية، فرأيت أورادا مشرقة، و زهورا عطرة، و غصونا محملة بالإيمان و الزهد و التقوى و الجهاد و التضحية و الحق و العدالة وقفت بخشوع و جلال و هيبة و احترام، مددت يدي، اقتطفت باقة من زهورها فتراءى أمامي بعض من المعجزات الإلهية، و النفحات المحمدية، و الشمائل الهاشمية، و الخصائص العلوية، شممتها بشوق و قبلتها بلهفة، وضعتها على صدري المشتاق لأتزود منها بالمعرفة و الإيمان و العلم و الموعظة، و بعد أن ارتويت من عبيرها، و تغذيت من رحيقها، سطرتها على الورق بحروف من نور و قلب مسرور، كي تبقى خالدة خلود الدهر، يقرأها كل منصف، و يطالعها كل محب للخير و العدالة</w:t>
      </w:r>
      <w:r>
        <w:rPr>
          <w:rFonts w:eastAsia="Amiri" w:cs="Amiri" w:ascii="Amiri" w:hAnsi="Amiri"/>
          <w:color w:val="111111"/>
          <w:sz w:val="28"/>
          <w:szCs w:val="28"/>
          <w:rtl w:val="true"/>
          <w:lang w:bidi="ar-SA"/>
        </w:rPr>
        <w:t xml:space="preserve">. </w:t>
      </w:r>
      <w:bookmarkStart w:id="30" w:name="pg8900_78813"/>
    </w:p>
    <w:p>
      <w:pPr>
        <w:pStyle w:val="Heading3"/>
        <w:numPr>
          <w:ilvl w:val="2"/>
          <w:numId w:val="1"/>
        </w:numPr>
        <w:rPr/>
      </w:pPr>
      <w:bookmarkStart w:id="31" w:name="__RefHeading___Toc950169_2870459653"/>
      <w:bookmarkStart w:id="32" w:name="_Toc9"/>
      <w:bookmarkEnd w:id="30"/>
      <w:bookmarkEnd w:id="31"/>
      <w:r>
        <w:rPr>
          <w:rtl w:val="true"/>
        </w:rPr>
        <w:t>ما جاء في علي عليه السّلام على لسان القرآن</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عنده علم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المجاهد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المتصدق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يشري نفسه ابتغاء مرضاة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ينفق ماله بالليل و النهار سرّا و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ولايته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الذين سِيمٰاهُمْ فِي وُجُوهِهِمْ مِنْ أَثَرِ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نزل فيه و في أهل بيته 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صاحب سورة براءة و غدير خم و راية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نزلت به و بأهل بيته سورة هل أتى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50171_2870459653"/>
      <w:bookmarkStart w:id="34" w:name="_Toc10"/>
      <w:bookmarkEnd w:id="33"/>
      <w:r>
        <w:rPr>
          <w:rtl w:val="true"/>
        </w:rPr>
        <w:t>ما جاء في عليّ عليه السّلام على لسان النبي صلّى اللّه عليه و آله</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ما عرفك حقّ معرفتك إلاّ اللّه و أنا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حق عليّ بن أبي طالب على هذه الامة كحق الوالد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حب علي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حبه عنوان صحيفة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وزير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حبه جواز و ثبات على الصراط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حبك ايمان و بغضك نفاق و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مثلك في امتي كمثل سفينة نوح من ركبها نجا و من تخلّف عنها 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حبه إيمان و بغضه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يعسوب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رايتي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الفاروق الأعظم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جبرائيل عن يمينه و ميكائيل عن يساره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 كلّ مؤمن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قسيم النار و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و عليّ من شجرة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لحمه لحمي و دمه 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صلبه ذرّيتي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أنا و أنت أبوا هذه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حزبك حزب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سبّ عليا فقد سبّني و من سبّني فقد سب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مثل عليّ في هذه الامة كمثال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حبّ عليّ يأكل السيئات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آية الحق و راية الهدى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أقضى امتي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كرّار غير فرار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باب حطّة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أفضلكم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أراد أن ينظر إلى آدم في علمه و إلى نوح في فهمه و إلى إبراهيم في حلمه و إلى يحيى بن زكريا في زهده و إلى موسى ابن عمران في بطشه فلينظر إلى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أول من آمن بي و أوّل من يصافحني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صاحب حوضي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هازم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الدجى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المولود بالكعبة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البائت في فراش رسول اللّه عند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كاتب الوحي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مكسّر الأصنام</w:t>
      </w:r>
      <w:r>
        <w:rPr>
          <w:rFonts w:eastAsia="Amiri" w:cs="Amiri" w:ascii="Amiri" w:hAnsi="Amiri"/>
          <w:color w:val="111111"/>
          <w:sz w:val="28"/>
          <w:szCs w:val="28"/>
          <w:rtl w:val="true"/>
          <w:lang w:bidi="ar-SA"/>
        </w:rPr>
        <w:t xml:space="preserve">. </w:t>
      </w:r>
      <w:bookmarkStart w:id="35" w:name="pg8900_78817"/>
    </w:p>
    <w:p>
      <w:pPr>
        <w:pStyle w:val="BookText"/>
        <w:rPr/>
      </w:pPr>
      <w:bookmarkEnd w:id="35"/>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ضربته يوم الخندق تعادل عبادة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الدنيا مؤثر الآخرة على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ذكره في التوراة و الإنجيل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50173_2870459653"/>
      <w:bookmarkStart w:id="37" w:name="_Toc11"/>
      <w:bookmarkEnd w:id="36"/>
      <w:r>
        <w:rPr>
          <w:rtl w:val="true"/>
        </w:rPr>
        <w:t>ما جاء في عليّ عليه السّلام على لسان عليّ‌</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الناطق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أعرف الناس بالكتاب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لم أشرك باللّه طرفة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لم أشرب الخمر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لي رسول اللّه يا عليّ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أول الناس إيمانا و إسلاما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علمني رسول اللّه صلّى اللّه عليه و آله ألف باب من العلم يفتح كل باب ألف باب و لم يعلّم ذلك أحدا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طبيب القلوب و الأبدان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 ستقاتل الناكثين و القاسطين و 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سمعت رسول اللّه يقول أنا مدينة العلم و 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المتصدق بين يدي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 لو لا أن يقول فيك الغالون من امتي ما قالت النصارى في عيسى بن مريم لقلت فيك قولا لا تمر بملأ من الناس إلاّ أخذوا التراب من تحت قدميك يستشفون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أصحابه و عمومته بسدّ الأبواب على المسجد و فتح بابي بأمر اللّه عز و 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اللّه تبارك و تعالى ردّ عليّ الشمس مرّتين و لم يردها على أحد من امة محمد صلّى اللّه عليه و آله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سيد الوصيّين، و وصيّ سيّد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إمام المسلمين، و قائد المتقين، و مولى المؤمنين، و زوج سيّدة نساء العالمين، أنا المتختّم باليمين و المعفّر للجبين، أنا الذي هاجرت الهجرتين و بايعت البيعتين، أنا صاحب بدر و حنين، أنا الضارب بالسيفين، و الحامل على فرسين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صليت قبل الناس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أصبر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القائل</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وريث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مفسّر القرآن و الإنجيل و التوراة و الزبور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المكتفي بطمرين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بتغسيل و تكفين و دفن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 و 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 لا لسائل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لم يخلّف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عليا عليه السّلام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المحراب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أبكت رزيته ملائكة السماء و أهل الأرضين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المستأذن عليه عزرائيل حين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ضجيع آدم و نوح و مجاور قبر هود و صالح</w:t>
      </w:r>
      <w:r>
        <w:rPr>
          <w:rFonts w:eastAsia="Amiri" w:cs="Amiri" w:ascii="Amiri" w:hAnsi="Amiri"/>
          <w:color w:val="111111"/>
          <w:sz w:val="28"/>
          <w:szCs w:val="28"/>
          <w:rtl w:val="true"/>
          <w:lang w:bidi="ar-SA"/>
        </w:rPr>
        <w:t xml:space="preserve">. </w:t>
      </w:r>
      <w:bookmarkStart w:id="38" w:name="pg8900_78819"/>
    </w:p>
    <w:p>
      <w:pPr>
        <w:pStyle w:val="Heading3"/>
        <w:numPr>
          <w:ilvl w:val="2"/>
          <w:numId w:val="1"/>
        </w:numPr>
        <w:rPr/>
      </w:pPr>
      <w:bookmarkStart w:id="39" w:name="__RefHeading___Toc950175_2870459653"/>
      <w:bookmarkStart w:id="40" w:name="_Toc12"/>
      <w:bookmarkEnd w:id="38"/>
      <w:bookmarkEnd w:id="39"/>
      <w:r>
        <w:rPr>
          <w:rtl w:val="true"/>
        </w:rPr>
        <w:t>نهج البلاغة من تراث الإمام الخالد و قال الشريف الرضي رحمه اللّه</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كنت في عنفوان الشباب سألني الأصدقاء أن أبدأ بتأليف كتاب يحتوي على مختار كلام أمير المؤمنين علي عليه السّلام في جميع فنونه و متشعّبات غصونه من خطب و كتب و مواعظ و أدب، فأجبتهم إلى ذلك و أسميت الكتاب نهج البلاغة، لأنّ الأمام علي عليه السّلام مشرع الفصاحة و موردها، و منشأ البلاغة و مولدها، و منه ظهر مكنونها و عنه أخذت قوانينها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محمد عبده الذي شرح نهج البلاغة فيقول في مقدمته عن هذا الكتاب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فتصفحت بعض صفحاته، و تأملت جملا من عباراته، من مواضع مختلفات، و مواضع متفرقات، فكان يخيل لي في كل مقام أن حروبا شبّت و غارات شنّت، و أنّ للبلاغة دولة، و للفصاحة صولة، و أنّ مدبر تلك الدولة و باسل تلك الصولة هو حامل لوائها الغالب أمير المؤمنين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كلما انتقلت من موضع إلى موضع، أحس بتغير المشاهد و تحول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كنت أجدني في عالم يغمره من المعاني أرواح عاليّة، من حلل من العبارات الزاهيّة، تطوف على النفوس الزاكية، و تدنو من القلوب الصافية، توحي إليها رشادها، و تقوّم منها مرادها، و تنفر بها عن مداحض المزال، إلى جواد 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احيانا كنت أشهد أن عقلا نورانيا لا يشبه خلقا جسدانيا، فصل عن الموكب الإلهي و اتصل بالروح الإنساني، فخلعه عن غاشيات الطبيعة و سما به إلى الملكوت الأعلى، و نما به الى مشهد النور الأجلى، و سكن به إلى عمار جانب التقديس، بعد </w:t>
      </w:r>
      <w:bookmarkStart w:id="41" w:name="pg8900_78820"/>
    </w:p>
    <w:p>
      <w:pPr>
        <w:pStyle w:val="BookText"/>
        <w:rPr/>
      </w:pPr>
      <w:bookmarkEnd w:id="41"/>
      <w:r>
        <w:rPr>
          <w:rFonts w:ascii="Amiri" w:hAnsi="Amiri" w:eastAsia="Amiri" w:cs="Amiri"/>
          <w:color w:val="111111"/>
          <w:sz w:val="28"/>
          <w:sz w:val="28"/>
          <w:szCs w:val="28"/>
          <w:rtl w:val="true"/>
          <w:lang w:bidi="ar-SA"/>
        </w:rPr>
        <w:t>استخلاصه من شوائب التلبيس</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لذلك يعتبر السابقون و اللاحقون نهج البلاغة ملحمة إلهيّة، حوت الخطب و الأدعية و الوصايا و الرسائل و الكتب و الأوامر و الكلمات القصار التي جاءت على لسان وصي رسول رب العالمين، و موسوعة أدبية، علمية، دينية شاملة تعالج قضايا العصر الدينية و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صلاح العالم و الامة الإسلامية دراسة هذا التراث العظيم و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يعد في المرتبة الثالثة بعد القرآن و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اليومية و الاجتماعية، لما فيه من منافع عظيمة و أسس قويمة، قادرة على الأخذ بيد الإنسان نحو شاطئ السلامة و الأمن و الإيمان و الخير و المحبة، الذي يؤدي إلى الكمال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الملحمة الإلهية عبارة عن سلسلة مترابطة الحلقات، و فصول رائعة متعددة يكمّل بعضها بعضا، و لو استعرضناه بإيجاز لوجدناه يتمتع بميزات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 و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 و الاستيعاب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تمل قراءته و لا يشبع من مطالعته و لا تنسى حلاوته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50177_2870459653"/>
      <w:bookmarkStart w:id="43" w:name="_Toc13"/>
      <w:bookmarkEnd w:id="42"/>
      <w:r>
        <w:rPr>
          <w:rtl w:val="true"/>
        </w:rPr>
        <w:t>أما خصائصه فعديدة أهمها</w:t>
      </w:r>
      <w:r>
        <w:rPr>
          <w:rtl w:val="true"/>
        </w:rPr>
        <w:t>:</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حي على عبقرية و عظمة الإمام علي عليه السّلام و أنه بحق باب علم النبي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كامل و شامل لسيرة و شخصية الإمام التي خلدها التاريخ </w:t>
      </w:r>
    </w:p>
    <w:p>
      <w:pPr>
        <w:pStyle w:val="BookText"/>
        <w:rPr/>
      </w:pPr>
      <w:r>
        <w:rPr>
          <w:rFonts w:ascii="Amiri" w:hAnsi="Amiri" w:eastAsia="Amiri" w:cs="Amiri"/>
          <w:color w:val="111111"/>
          <w:sz w:val="28"/>
          <w:sz w:val="28"/>
          <w:szCs w:val="28"/>
          <w:rtl w:val="true"/>
          <w:lang w:bidi="ar-SA"/>
        </w:rPr>
        <w:t>القديم و الحديث، الإسلامي و غير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ناطق و ساطع على الاستقامة و الإيمان المطلق عند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رائع مكمّل و متكامل للقضايا الدينية و الدنيوية التي جاءت على لسان القرآن و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تربوي و أخلاقي للكبار و الصغار، للنساء و الرجال للماضي و الحاضر و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متكامل و محكم لنظام و أسلوب الحكم و 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على مسألة التوحيد و معرفة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على الإيمان بالنبوة و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على ضرورة الإيمان بالإمامة و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ينبه كثيرا على مسألة الإيمان بالمعاد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الحساب و العقاب و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يبحث و يوضح العلاقات و الشؤون الاجتماعية بين المسلمين خاصة و البشر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 الى الحكمة و الموعظة الحسنة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 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يمثل نهج البلاغة مقاطع و صورا حية متنوعة من تأريخ العالم القديم و الحديث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نفيسة لمختلف العلوم التي تخص المخلوقات </w:t>
      </w:r>
    </w:p>
    <w:p>
      <w:pPr>
        <w:pStyle w:val="BookText"/>
        <w:rPr/>
      </w:pPr>
      <w:r>
        <w:rPr>
          <w:rFonts w:ascii="Amiri" w:hAnsi="Amiri" w:eastAsia="Amiri" w:cs="Amiri"/>
          <w:color w:val="111111"/>
          <w:sz w:val="28"/>
          <w:sz w:val="28"/>
          <w:szCs w:val="28"/>
          <w:rtl w:val="true"/>
          <w:lang w:bidi="ar-SA"/>
        </w:rPr>
        <w:t>الإنسانية و الحيوانية و النباتية و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يحتوي على الكثير من العلوم و الفنون العسكرية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نهج البلاغة تحفة خالدة للبلاغة و البيان، و الفصاحة و الكلام، و النحو و البديع، و الرمز و 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استعراض أمين و صادق للأحداث الاجتماعية و التاريخية و السياسية التي عصفت بتلك الحقبة من التاريخ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يحوي الكثير من النصائح و الإرشادات الزراعية و الصناعية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 إلى التطور و التقدم و اكتساب الفنون الحرفية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واضح لتنظيم العلاقة بين الدين الإسلامي و الأديان السماوية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يحوي الكثير من العلوم و الأحداث التي ستقع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تتجلى فيه الكثير من التعاليم الإسلامية الاقتصادية التي تضمن العدالة داخل المجتمع الإسلامي و العالمي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ساطعة للسياسة التي يريدها الدين الإسلامي الحنيف التي تتمثل في الخوف من اللّه، و الصدق و الأمانة في التعامل داخليا و خارجيا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يعرض نهج البلاغة الفلسفة الإسلامية بأحلى و أجمل لباسها، كمعرفة اللّه، و الإيمان المطلق بعظمة اللّه، و معرفة النفس، و التعامل مع الأخرين ضمن حدود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 نهج البلاغة على حقوق الإنسان و أهميتها في الإسلام فيقول</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عباده و بلاده فإنكم مسؤولون حتى عن البقاع و البهائم، أطيعوا اللّه و لا تعصوه، و إذا رأيتم الخير </w:t>
      </w:r>
    </w:p>
    <w:p>
      <w:pPr>
        <w:pStyle w:val="BookText"/>
        <w:rPr/>
      </w:pPr>
      <w:r>
        <w:rPr>
          <w:rFonts w:ascii="Amiri" w:hAnsi="Amiri" w:eastAsia="Amiri" w:cs="Amiri"/>
          <w:color w:val="111111"/>
          <w:sz w:val="28"/>
          <w:sz w:val="28"/>
          <w:szCs w:val="28"/>
          <w:rtl w:val="true"/>
          <w:lang w:bidi="ar-SA"/>
        </w:rPr>
        <w:t>فخذوا به، و إذا رأيتم الشر فأعرضوا عنه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 إلى ضرورة العمل الحلال و التجارة الحرة و كيفية تنميتها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القضائية الإسلامية التي ارادها اللّه و رسوله تتجلى بوضوح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الأمنية الداخلية و الخارجية موضحة بأحلى صورها و اطرها بما ينفع المجتمع الإسلامي منذ ذلك العصر و للحاضر و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الشخصية و العامة تتجلى بما لا يقبل الشك في نهج البلاغة، و</w:t>
      </w:r>
    </w:p>
    <w:p>
      <w:pPr>
        <w:pStyle w:val="BookText"/>
        <w:rPr/>
      </w:pPr>
      <w:r>
        <w:rPr>
          <w:rFonts w:ascii="Amiri" w:hAnsi="Amiri" w:eastAsia="Amiri" w:cs="Amiri"/>
          <w:color w:val="111111"/>
          <w:sz w:val="28"/>
          <w:sz w:val="28"/>
          <w:szCs w:val="28"/>
          <w:rtl w:val="true"/>
          <w:lang w:bidi="ar-SA"/>
        </w:rPr>
        <w:t>رسالة الإمام علي عليه السّلام إلى عامله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أحرار في 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و سام علّق على صدر الإنسانية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أطروحة كاملة في علم النفس تغني الأفراد و الجماعات و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 فإنّ الإرشادات و النصائح و التعاليم الطبية التي حواها نهج البلاغة كثيرة و متنوعة و جديرة بالإهتمام و المتابعة، لأهميتها الروحية و الجسدية و الاجتماعية، و التي هي محط بحثنا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حبيبي رسول اللّه ألف باب من العلم لكل باب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مليون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التقريبي من الباب هو موسوعة أو مكتبة علمية كبيرة، و بتعبير آخر مليون مكتبة علمية إلهية، علومها ثابتة أكيدة غير قابلة للتغيير و التطوير لكونها من لدن حكيم خبير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المكتبات أو الموسوعات تحتوي و تشتمل على العلوم بأصنافها المعروفة و غير المعروفة، الظاهرة و الباطنة، المكتشفة حاليا و التي ستكتشف في المستقبل، من تلك العلوم التي تلقّاها الإمام من الرسول الكريم العلوم الطبية بأنواعها و أقسامها و صنوفها، القديمة و الحديثة، الروحية و الجسدية، الإرشادية و العلاجية، الوقائية و البيئية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و للأسف الشديد و لأسباب اجتماعية و سياسية و علمية لم يجد الإمام الأجواء المناسبة و الملائمة للتصريح بتلك العلوم و بثها بين الناس، و ذلك لعدم وجود الاستعداد العقلي و العلمي لاستيعاب و درك و تقبّل تلك العلوم، لأنّ المنطقة كانت تعيش حياة بدائية، لا تستطيع من خلالها تقبل العلوم و الحقائق التي كان الإمام يحملها خصوصا و انها كثيرة و معقدة و يصعب على عقولهم المحدودة التسليم بها أو تصديقها، و في عصرنا الحاضر كانت بعض الحقائق و العلوم غير مقبولة لدى أغلب الناس المتعلمين ممن يملكون الأجهزة الحديثة و الإمكانيات المادية، فكيف بأولئك الناس الذين عاشوا ذلك العصر و أفنوا حياتهم بالزراعة و الفروسية و بعض الصناعات اليدوية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الأسباب و تأسيا بقول</w:t>
      </w:r>
    </w:p>
    <w:p>
      <w:pPr>
        <w:pStyle w:val="BookText"/>
        <w:rPr/>
      </w:pPr>
      <w:r>
        <w:rPr>
          <w:rFonts w:ascii="Amiri" w:hAnsi="Amiri" w:eastAsia="Amiri" w:cs="Amiri"/>
          <w:color w:val="111111"/>
          <w:sz w:val="28"/>
          <w:sz w:val="28"/>
          <w:szCs w:val="28"/>
          <w:rtl w:val="true"/>
          <w:lang w:bidi="ar-SA"/>
        </w:rPr>
        <w:t>الرسول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امرنا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 عليه السّلام يعرض القضايا الطبية بصورة شفافة و مبسّطة لتكون مقبولة و قريبة إلى أذهان الناس الذين عاصرهم، و لو أباح الإمام بما عنده من العلوم الطبية التي يعرفها و التي لا تستوعبها آلاف الكتب و التي ستعرف بالمستقبل نتيجة التقدم العلمي و البحث و الدراسة لوقع الناس في حيرة و تخبط قد يتزعزع معه الإيمان أو قد تصل بهم الامور إلى اتهام الإمام بطرح قضايا بعيدة عن العقل و الواقع،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كان الإمام يطرح القضايا الطبية بصورة مبسطة قريبة إلى واقع الناس و ادراكهم الذهني بالرغم من قوله و في مناسبات عديدة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لو لا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w:t>
      </w:r>
    </w:p>
    <w:p>
      <w:pPr>
        <w:pStyle w:val="BookText"/>
        <w:rPr/>
      </w:pPr>
      <w:r>
        <w:rPr>
          <w:rFonts w:ascii="Amiri" w:hAnsi="Amiri" w:eastAsia="Amiri" w:cs="Amiri"/>
          <w:color w:val="111111"/>
          <w:sz w:val="28"/>
          <w:sz w:val="28"/>
          <w:szCs w:val="28"/>
          <w:rtl w:val="true"/>
          <w:lang w:bidi="ar-SA"/>
        </w:rPr>
        <w:t>اَلْكِتٰابِ‌ لأخبرتكم بما كان و ما يكون و ما هو كائن إلى يوم القيامة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و هو يصف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 و أحمى قواسمه، يضع ذلك حيث الحاجة إليه من قلوب عمي، و آذان صمّ‌، و ألسنة بكم، متتبّع بدوائه مواضع الغفلة و مواطن الحيرة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الإمام لم يجد العقول المتكاملة الجديرة بقبول ما يحمله من علوم طبية نافعة لو قيلت لاستفادت منها البشرية على مر العصور، لأنها كما قلنا علوم إلهية ثابتة نافعة غير قابلة للتغيير أو التبديل، و هذا ما صرح به</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أخبر كلّ رجل منكم بمخرجه و مولجه و جميع شأنه لفعلت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صدري هذا لعلما جما علمنيه رسول اللّه صلّى اللّه عليه و آله و لو أجد له حفظة يرعونه حق رعايته و يروونه عني كما يسمعونه مني إذا لأودعتهم بعضه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لتقريب الموضوع للأذهان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الإمام أن يشرح للناس بالتفصيل جهاز المناعة الموجود بجسم الإنسان لوقعوا في حيرة و شك عظيمين، لأنهم بعيدون جدا عن معرفة تركيب جسم الإنسان الذي يحوي آلاف الأجهزة الألكترونية المعقدة التي لم يتوصل إلى معرفتها بالكامل علماء عصرنا الحاضر الذين، يملكون مختلف الأجهزة الطبية و العلمية الحديثة التي كثيرا ما ساعدت على التعرف على بعض حقائق الإنسان و خصائصه، لذا لخص للسامعين موضع علم المناعة ببيت من الشعر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دواؤك فيك و ما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داؤك منك و ما تشعر </w:t>
      </w:r>
    </w:p>
    <w:p>
      <w:pPr>
        <w:pStyle w:val="BookText"/>
        <w:rPr/>
      </w:pPr>
      <w:r>
        <w:rPr>
          <w:rFonts w:ascii="Amiri" w:hAnsi="Amiri" w:eastAsia="Amiri" w:cs="Amiri"/>
          <w:color w:val="111111"/>
          <w:sz w:val="28"/>
          <w:sz w:val="28"/>
          <w:szCs w:val="28"/>
          <w:rtl w:val="true"/>
          <w:lang w:bidi="ar-SA"/>
        </w:rPr>
        <w:t xml:space="preserve">و إلى الآن لم يستطع العلماء معرفة أشياء كثيرة عن حقيقة الإنسان و عمل أعضائه، كالمخ على سبيل المثال، و كيف يستطيعون معرفة من خلقه اللّه في أحسن تقويم، إذ لا يزال العلماء يكتشفون كل يوم حقائق جديدة و فعاليات فريدة تجعلهم يقفون بإجلال و خشوع للخالق العظيم الذي أتقن صنع كل شيء بما فيه الإنسان، فيزدادون إيمانا و تسليما إِنَّمٰا يَخْشَى اَللّٰهَ مِنْ عِبٰادِهِ اَلْعُلَمٰاءُ‌ </w:t>
      </w:r>
      <w:r>
        <w:rPr>
          <w:rStyle w:val="FootnoteAnchor"/>
          <w:rtl w:val="true"/>
        </w:rPr>
        <w:footnoteReference w:id="44"/>
      </w:r>
      <w:r>
        <w:rPr>
          <w:rFonts w:ascii="Amiri" w:hAnsi="Amiri" w:eastAsia="Amiri" w:cs="Amiri"/>
          <w:color w:val="111111"/>
          <w:sz w:val="28"/>
          <w:sz w:val="28"/>
          <w:szCs w:val="28"/>
          <w:rtl w:val="true"/>
          <w:lang w:bidi="ar-SA"/>
        </w:rPr>
        <w:t>و قد خاطب الإمام هذا الإنسان الذي لا يدرك عظمته و حقيقته في مواقع عديدة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لتلك الأسباب الاجتماعية السائدة التي مرّ ذكرها كان الإمام يطرح بعض علومه الطبيعة بأسلوب رائع مبسط يتقبله الجميع و يفهمه أغلب الناس، و قد صب جلّ اهتمامه على الجانب الإرشادي و الوقائي، لكونه الحجر الأساس الذي من خلاله نتوقى من أغلب الأمراض خصوصا المعدية منها، و بذلك نتخلص من الركض وراء العلاج و تكاليفه المالية و الجسدية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اقوال الإمام كانت تخاطب الروح و العقل، و تنقل الإنسان من وحل العالم المادي و منزلقاته إلى عالم تسمو فيه الروح و يتحكم فيه العقل ليعيش الإنسان حلاوة التقوى و الإيمان، و لعل إرشاداته و أقواله الروحية البليغة التي زخر بها نهج البلاغة هي بلسم شاف لكثير من أمراضنا الروحية و النفسية التي تنخر في المجتمع الإسلامي منذ ذلك الزمان و حتى وقتنا الحاضر، حيث نرى ملايين الناس الذين يعانون و يكابدون بألم أمراضهم الروحية و النفسية التي يصعب علاجها و الخلاص منها و ما ذلك إلاّ نتيجة الحياة المعقدة التي أوجدوها بأنفسهم و التي أوقعتهم في أحضان الدنيا و مغرياتها المادية فأدت في نهاية المطاف إلى إنسلاخهم عن عوائلهم و مجتمعهم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عليه السّلام يربط بشكل رائع بين الإرشاد الطبي و العلاج و لا يترك مناسبة خاصة أو عامة إلاّ و بين منها العديد من الحلول للقضايا الطبية التي كان يعاني منها المجتمع في تلك الفترة من الزمن ليدفع عنهم الإصابة بالأمراض و خطر الموت 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وصل إلينا من علوم طبية عن طريق أهل البيت هو النزر اليسير بسبب الهجمة الشرسة لأعدائهم الذين حاولوا بحقد و كراهية محو و طمس علومهم، إلاّ أنّ اللّه أبى إلاّ أن يتم نوره و علمه عن طريق القرآن و الأئمة الأطهار، و ما نجده الآن من علوم طبية مختلفة الجوانب في نهج البلاغة ما هي إلاّ تكملة الهية و نعمة ربانية للعلوم القرآنية و النبوية و كيف لا و عليّ قرين القرآن و باب علم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العلوم الطبية الإعجازية التي جاءت في نهج البلاغة لها دلالات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ساطع و برهان واضح على كون الإمام علي هو وصي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علمي و عقلي لا يقبل الشك على معصومية و ولاية الإمام الدينية و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العلوم الطبية التي وردت في نهج البلاغة فتشمل عدة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روحية و 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الفسلجة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الطفيليات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الشرعي أو العدلي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الأجنة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مستقبلية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ثابتة غير قابلة للتغيير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إعجازية لكون بعضها لم يعرف إلاّ في العقود الأخيرة و بعضها لم يعرف لحد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طبية نافعة خالية من الأضرار و المضاعفات لكونها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يتضح أن الإمام علي عليه السّلام يحمل من العلوم الطبية الإلهية أكثر مما يحمله مئات الأطباء المتخصصين في الحقول الطبية المختلفة و لكنها و للأسف بقيت مكتومة في صدره الكريم لأنه لم يجد عندهم الإمكانية و الاستعداد لتقبل تلك العلوم و الاحتفاظ بها و تطبيقها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يعرفها الإمام حق المعرفة و يدركها كمال الإدراك لذلك أشار في إحدى خطبه قائلا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لعلما جمّا لو أصبت له حملة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44" w:name="pg8900_78829"/>
    </w:p>
    <w:p>
      <w:pPr>
        <w:pStyle w:val="Heading3"/>
        <w:numPr>
          <w:ilvl w:val="2"/>
          <w:numId w:val="1"/>
        </w:numPr>
        <w:rPr/>
      </w:pPr>
      <w:bookmarkStart w:id="45" w:name="__RefHeading___Toc950179_2870459653"/>
      <w:bookmarkStart w:id="46" w:name="_Toc14"/>
      <w:bookmarkEnd w:id="44"/>
      <w:bookmarkEnd w:id="45"/>
      <w:r>
        <w:rPr>
          <w:rtl w:val="true"/>
        </w:rPr>
        <w:t>ما في هذا الكتاب</w:t>
      </w:r>
      <w:r>
        <w:rPr>
          <w:rtl w:val="true"/>
        </w:rPr>
        <w:t>:</w:t>
      </w:r>
      <w:bookmarkEnd w:id="46"/>
    </w:p>
    <w:p>
      <w:pPr>
        <w:pStyle w:val="BookText"/>
        <w:rPr/>
      </w:pPr>
      <w:r>
        <w:rPr>
          <w:rFonts w:ascii="Amiri" w:hAnsi="Amiri" w:eastAsia="Amiri" w:cs="Amiri"/>
          <w:color w:val="111111"/>
          <w:sz w:val="28"/>
          <w:sz w:val="28"/>
          <w:szCs w:val="28"/>
          <w:rtl w:val="true"/>
          <w:lang w:bidi="ar-SA"/>
        </w:rPr>
        <w:t xml:space="preserve">و أنا هنا في هذه الوريقات المتواضعة احاول توضيح و تقريب و شرح بعض ما قاله الإمام علي عليه السّلام في كتاب نهج البلاغة، من الناحية الطبية، كي يتبين للقارئ الكريم عظمة و مقام الإمام الذي نطق بتلك الحقائق الطبية قبل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العالم يغط في سبات عميق من الجهل و التأخر و لا يعرف عن القضايا الطبية إلاّ النزر اليسير، و عظمة الإمام تكمن بأنه نطق بها من دون دراسات أكاديمية أو مختبرات علمية مجهزة بالمجاهر الألكترونية و الأجهزة الحديثة الدقيقة التشخيص، هذه الخاصية الفريدة تدل بلا ريب على مصداقية علومه الإلهية التي أخذها عن الرسول الأكرم عن جبرائيل عن اللّه، فهي بلا شك علوم ربانية متكاملة محكمة لا تقبل النقاش و الجدل و الدحض و التغيير، بل على العكس مطابقة و مؤيدة للكثير من العلوم الطبية الحديثة التي توصل إليها العلماء بعد جهد جهيد و عمل مثابر لسنوات عديدة، و نحن كمسلمين يحق لنا أن نفتخر أمام العالم بالإمام علي عليه السّلام باعتباره الطبيب الإسلامي الأول بعد رسول اللّه صلّى اللّه عليه و آله، و أن نرفع الراية الإسلامية عاليا و إلى الأبد لكون العلوم الطبية التي جاء بها القرآن الكريم و الرسول العظيم و وصيه الأمين هي علوم طبية ثابتة، دائمة، مفيدة، نافعة، خالية من الضرر و المضاعفات، تصلح لجميع الناس و لكافة العصور، و صدق الرسول الكريم عند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سؤال قد يتردد في أذهان كثير من الناس و هو هل يمكن الاستفادة في الوقت الحاضر من العلوم الطبية التي تحدّث عنها الإمام في نهج البلاغة، بالرغم من قدمها و ما نراه في وقتنا الحاضر من تقدم في العلوم الطبية نظريا و عمليا و تكنولوجيا؟ الجواب بسيط و لا يحتاج إلى تفكير، و هو</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الباحثين و علماء الطب على مختلف درجاتهم و جنسياتهم أثبتوا و أكدوا على </w:t>
      </w:r>
    </w:p>
    <w:p>
      <w:pPr>
        <w:pStyle w:val="BookText"/>
        <w:rPr/>
      </w:pPr>
      <w:r>
        <w:rPr>
          <w:rFonts w:ascii="Amiri" w:hAnsi="Amiri" w:eastAsia="Amiri" w:cs="Amiri"/>
          <w:color w:val="111111"/>
          <w:sz w:val="28"/>
          <w:sz w:val="28"/>
          <w:szCs w:val="28"/>
          <w:rtl w:val="true"/>
          <w:lang w:bidi="ar-SA"/>
        </w:rPr>
        <w:t>أن أغلب الأمراض الجسدية ما هي إلاّ إفرازات للمعانات الروحية و النفسية التي يعيشها البشر، فاذا ابتعد الإنسان عن مواطن الصدمات و المعانات و الآلام و تجنب الولوج في القضايا العصبية و النفسية، أصبح معافا أو قليل الإصابة بالأمراض الجسدية و العضوية المختلفة التي تكلفه السلامة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أغلب ارشادات الإمام عليه السّلام هي إرشادات روحية و معنوية تدعو الإنسان إلى التوكل و الزهد و القناعة و التقوى، و ترك حب الدنيا الذي هو رأس كل خطيئة، و نبذ الحقد و الحسد و الكراهية، و طرد الهم الذي يهدم الحياة و يجعل الإنسان يعيش الخوف و القلق و الوسوسة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أهمية أقوال الإمام التي تحث الإنسان على التسامي و التسامح و العيش بضمير طاهر و ذهن مرتاح كي لا يقع أسير الأمراض الجسدية المؤذية التي قد تكلفه حياته و شقاء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نراه في عصرنا الحاضر من أمراض عضوية كثيرة كالسكتة القلبية و الدماغية، و الإصابة بمرض السكر، و ضغط الدم، و قرحة المعدة، و الأمعاء، و أمراض السرطان المختلفة، و أمراض الدم، و القلق و الاضطراب النفسي، و الأرق الشديد، ما هي إلاّ إفرازات طبيعية لمشاكل العصر التي كبلّت الإنسان المعاصر بمختلف الأمراض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علينا أن نهتم بهذا الجانب الحيوي، و نتّبع إرشادات و تعاليم و مواعظ الإمام علي عليه السّلام، التي دأبت تحث الإنسان المسلم على القناعة و التوكل و الإيمان المطلق بقضاء اللّه و قدره، و ترك الركض وراء القضايا المادية الزائلة، حتى تصبح حياتنا نعيم دائم تظللها السعادة و يتخللها 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فإن ترك تلك الإرشادات و عدم الاهتمام بها سوف يؤدي بنا إلى الوقوع أسرى تلك الأمراض التي ستحول حياتنا إلى قلق دائم و اضطراب محكم و خوف متواصل يشمل الحاضر و المستقبل و عندها تصبح الحياة جحيما لا يطاق، و تؤدي إلى أرق لا يزول إلاّ بالأقراص المهدئة، و صدق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الكريم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bookmarkStart w:id="47" w:name="pg8900_78831"/>
    </w:p>
    <w:p>
      <w:pPr>
        <w:pStyle w:val="Heading2"/>
        <w:numPr>
          <w:ilvl w:val="1"/>
          <w:numId w:val="1"/>
        </w:numPr>
        <w:rPr/>
      </w:pPr>
      <w:bookmarkStart w:id="48" w:name="__RefHeading___Toc950181_2870459653"/>
      <w:bookmarkStart w:id="49" w:name="_Toc15"/>
      <w:bookmarkEnd w:id="47"/>
      <w:bookmarkEnd w:id="48"/>
      <w:r>
        <w:rPr>
          <w:rtl w:val="true"/>
        </w:rPr>
        <w:t>معجزات الهية</w:t>
      </w:r>
      <w:bookmarkEnd w:id="49"/>
    </w:p>
    <w:p>
      <w:pPr>
        <w:pStyle w:val="Heading3"/>
        <w:numPr>
          <w:ilvl w:val="2"/>
          <w:numId w:val="1"/>
        </w:numPr>
        <w:rPr/>
      </w:pPr>
      <w:bookmarkStart w:id="50" w:name="__RefHeading___Toc950183_2870459653"/>
      <w:bookmarkStart w:id="51" w:name="_Toc16"/>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و المنشأ المرعيّ في ظلمات الأرحام و مضاعفات الأستار، بدئت من سلالة من طين، و وضعت في قرار مكين، الى قدر معلوم و أجل مقسوم، تمور في بطن إمّك جنينا، لا تحير دعاء و لا تسمع نداء، ثمّ أخرجت من مقرّك الى دار لم تشهدها 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هداك لاجترار الغذاء من ثدي أمّك، و عرّفك عند الحاجة مواضع طلبك و إرادتك‌؟ هيهات إنّ من يعجز عن صفات ذي الهيئة و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 المخلوقة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صفات خالقه أعجز، و من تناوله بحدود المخلوقين أبعد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900_78833"/>
      <w:bookmarkStart w:id="53" w:name="pg8900_78833"/>
      <w:bookmarkEnd w:id="53"/>
    </w:p>
    <w:p>
      <w:pPr>
        <w:pStyle w:val="Heading3"/>
        <w:numPr>
          <w:ilvl w:val="2"/>
          <w:numId w:val="1"/>
        </w:numPr>
        <w:rPr/>
      </w:pPr>
      <w:bookmarkStart w:id="54" w:name="pg8900_78833"/>
      <w:bookmarkStart w:id="55" w:name="__RefHeading___Toc950185_2870459653"/>
      <w:bookmarkStart w:id="56" w:name="_Toc17"/>
      <w:bookmarkEnd w:id="54"/>
      <w:bookmarkEnd w:id="55"/>
      <w:r>
        <w:rPr>
          <w:rtl w:val="true"/>
        </w:rPr>
        <w:t>«</w:t>
      </w:r>
      <w:r>
        <w:rPr>
          <w:rtl w:val="true"/>
        </w:rPr>
        <w:t>أيّها المخلوق السّويّ و المنشأ المرعيّ‌</w:t>
      </w:r>
      <w:r>
        <w:rPr>
          <w:rtl w:val="true"/>
        </w:rPr>
        <w:t>»</w:t>
      </w:r>
      <w:bookmarkEnd w:id="56"/>
    </w:p>
    <w:p>
      <w:pPr>
        <w:pStyle w:val="BookText"/>
        <w:rPr/>
      </w:pPr>
      <w:r>
        <w:rPr>
          <w:rFonts w:ascii="Amiri" w:hAnsi="Amiri" w:eastAsia="Amiri" w:cs="Amiri"/>
          <w:color w:val="111111"/>
          <w:sz w:val="28"/>
          <w:sz w:val="28"/>
          <w:szCs w:val="28"/>
          <w:rtl w:val="true"/>
          <w:lang w:bidi="ar-SA"/>
        </w:rPr>
        <w:t>يخاطب الإمام الانسان ليلفت انتباهه الى الرعاية الإلهية التي جعلته في أحسن تقويم، متكامل الخلقة و الصفات، رعته العناية الربانية بدقة و إبداع، حتى أوجدته على هذه الصورة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تلك الخلقة إنما تمت و تكاملت بإرادة اللّه و رعايته، و حفظت من المكروة بقدرته، حيث هيئ له الأسباب و المتطلبات التي تديم الحياة و تبعد الأضرار و المضاعفات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اللّه الجنين في الرحم حيث لا تراه عين و لا تناله يد، و يدبّره حتى يخرج سويا مستوفيا جميع ما فيه، قوامه و صلاحه من الأحشاء و الجوارح و العوامل إلى ما في تركيب أعضائه من العظام و اللحم و الشحم، و العصب و المخ و العروق و الغظاريف، فاذا خرج إلى العالم تراه كيف ينمو بجميع أعضائه و هو ثابت على شكل و هيئة لا تتزايد و لا تنقص إلى أن يبلغ أشدّه إن مدّ في عمره أو يستوفي مدته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إلاّ من لطيف التدبير و الحكمة‌؟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50187_2870459653"/>
      <w:bookmarkStart w:id="58" w:name="_Toc18"/>
      <w:bookmarkEnd w:id="57"/>
      <w:r>
        <w:rPr>
          <w:rtl w:val="true"/>
        </w:rPr>
        <w:t>«</w:t>
      </w:r>
      <w:r>
        <w:rPr>
          <w:rtl w:val="true"/>
        </w:rPr>
        <w:t>في ظلمات الأرحام و مضاعفات الأستار</w:t>
      </w:r>
      <w:r>
        <w:rPr>
          <w:rtl w:val="true"/>
        </w:rPr>
        <w:t>»</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الجنين عند ما ينمو و يكبر و يتحرك في بطن امه يكون محميا و محجوبا بأستار و ظلمات تقيه شر الصدمات و المؤذيات؛ سواء كانت داخلية أو خارجية، و الظلمات الثلاث هي</w:t>
      </w:r>
      <w:r>
        <w:rPr>
          <w:rFonts w:eastAsia="Amiri" w:cs="Amiri" w:ascii="Amiri" w:hAnsi="Amiri"/>
          <w:color w:val="111111"/>
          <w:sz w:val="28"/>
          <w:szCs w:val="28"/>
          <w:rtl w:val="true"/>
          <w:lang w:bidi="ar-SA"/>
        </w:rPr>
        <w:t xml:space="preserve">: </w:t>
      </w:r>
      <w:bookmarkStart w:id="59" w:name="pg8900_78834"/>
    </w:p>
    <w:p>
      <w:pPr>
        <w:pStyle w:val="BookText"/>
        <w:rPr/>
      </w:pPr>
      <w:bookmarkEnd w:id="5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ظلمة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ظلمة المشيمة و السائل الأمينوسي المحيط بالجنين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الجنين في تلك الحالة لا يعلم شيئا و لا يستطيع دفع الأذى عن نفسه، مغمض العينين، غذاءه من دم امه، لا يستطيع الكلام ليقول ما يريد، و لا يفهم السؤال ليرد على ما يطلب منه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50189_2870459653"/>
      <w:bookmarkStart w:id="61" w:name="_Toc19"/>
      <w:bookmarkEnd w:id="60"/>
      <w:r>
        <w:rPr>
          <w:rtl w:val="true"/>
        </w:rPr>
        <w:t>«</w:t>
      </w:r>
      <w:r>
        <w:rPr>
          <w:rtl w:val="true"/>
        </w:rPr>
        <w:t>بدئت من سلالة من طين</w:t>
      </w:r>
      <w:r>
        <w:rPr>
          <w:rtl w:val="true"/>
        </w:rPr>
        <w:t>»</w:t>
      </w:r>
      <w:bookmarkEnd w:id="61"/>
    </w:p>
    <w:p>
      <w:pPr>
        <w:pStyle w:val="BookText"/>
        <w:rPr/>
      </w:pPr>
      <w:r>
        <w:rPr>
          <w:rFonts w:ascii="Amiri" w:hAnsi="Amiri" w:eastAsia="Amiri" w:cs="Amiri"/>
          <w:color w:val="111111"/>
          <w:sz w:val="28"/>
          <w:sz w:val="28"/>
          <w:szCs w:val="28"/>
          <w:rtl w:val="true"/>
          <w:lang w:bidi="ar-SA"/>
        </w:rPr>
        <w:t>خلق اللّه آدم عليه السّلام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بَدَأَ خَلْقَ اَلْإِنْسٰانِ مِنْ طِينٍ‌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ينمو و يكبر سواء كان ذكرا أم انثى، من خلال تناوله الأغذية المتنوعة التي تجود بها أرض اللّه، و عند البلوغ يصبح الرجل قادرا على إنتاج الحيامن المنوية من البيضتين، و المرأة تبدأ انتاج البيوض من المبايض، و كلا الانتاجين جاءا من الأرض، أو خلاصة الطين التي قدمت لنا أنواع الأطعمة و الفواكه بما فيها لحوم الحيوانات التي عاشت على ما قدمته الأرض من أعشاب و حشائش، 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خلق من الطين و ما يحويه، و الأجدر به التواضع و الزهد، لا التكبر و التفاخر و التعال، لأنّ الأصل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2" w:name="pg8900_78835"/>
    </w:p>
    <w:p>
      <w:pPr>
        <w:pStyle w:val="Heading3"/>
        <w:numPr>
          <w:ilvl w:val="2"/>
          <w:numId w:val="1"/>
        </w:numPr>
        <w:rPr/>
      </w:pPr>
      <w:bookmarkStart w:id="63" w:name="__RefHeading___Toc950191_2870459653"/>
      <w:bookmarkStart w:id="64" w:name="_Toc20"/>
      <w:bookmarkEnd w:id="62"/>
      <w:bookmarkEnd w:id="63"/>
      <w:r>
        <w:rPr>
          <w:rtl w:val="true"/>
        </w:rPr>
        <w:t>«</w:t>
      </w:r>
      <w:r>
        <w:rPr>
          <w:rtl w:val="true"/>
        </w:rPr>
        <w:t>و وضعت في قرار مكين</w:t>
      </w:r>
      <w:r>
        <w:rPr>
          <w:rtl w:val="true"/>
        </w:rPr>
        <w:t>»</w:t>
      </w:r>
      <w:bookmarkEnd w:id="64"/>
    </w:p>
    <w:p>
      <w:pPr>
        <w:pStyle w:val="BookText"/>
        <w:rPr/>
      </w:pPr>
      <w:r>
        <w:rPr>
          <w:rFonts w:ascii="Amiri" w:hAnsi="Amiri" w:eastAsia="Amiri" w:cs="Amiri"/>
          <w:color w:val="111111"/>
          <w:sz w:val="28"/>
          <w:sz w:val="28"/>
          <w:szCs w:val="28"/>
          <w:rtl w:val="true"/>
          <w:lang w:bidi="ar-SA"/>
        </w:rPr>
        <w:t>بعد أن يتم التقاء الحيمن بالبيضة يتم التلقيح، حيث يبدأ الجنين بالتكوين من خلال استقراره في باطن الرحم المهيأ لاحتضان البيضة الملقحة من خلال الهرمونات التي يفرزها المبيض و الغذة النخامية و المشيمة حين تكاملها؛ و عندها يبدأ غشاء الرحم بالنمو و التضخم ليكون العش الأحسن الملائم و المستعد لاحتضان البيضة الملقحة و حتى نموها الى جنين متكامل يبلغ وزنه عدة كيلو غرامات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الرحم الفاقدة للاعصاب الحسية الخاصة بالألم و الضغط تنمو و تكبر و تتمدد مع نمو الجنين حتى يبلغ حجمها آلاف المرات حجمها الأصلي، و بذلك تسمح للجنين بالنمو و الحركة بحرية و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فترة النمو تقوم المشيمة بتزويد الجنين بالغذاء اللازم الذي يأتي اليها من دم الأم عبر الحبل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السائل الأمينوسي الذي يحيط بالجنين، فهو سائل خاص خلقه اللّه كي يسمح للجنين بحرية الحركة، و يمنع تأثير تقلصات الرحم على الجنين، كما و يقي الجنين من تأثيرات الصدمات الخارجية التي قد تتعرض لها الام أثناء فترة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الداخل، أما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فتواجهنا الأربطة المتعددة التي تمتد من أجزاء الرحم المختلفة لترتبط مع عضلات و عظام الحوض، هذه الأربطة لها عدة وظائف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وضعية الرحم الملائمة للحمل و النمو و الولادة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تمنع الرحم من الانقلاب إلى الخلف أو الأمام أو الهبوط إلى </w:t>
      </w:r>
      <w:bookmarkStart w:id="65" w:name="pg8900_78836"/>
    </w:p>
    <w:p>
      <w:pPr>
        <w:pStyle w:val="BookText"/>
        <w:rPr/>
      </w:pPr>
      <w:bookmarkEnd w:id="65"/>
      <w:r>
        <w:rPr>
          <w:rFonts w:ascii="Amiri" w:hAnsi="Amiri" w:eastAsia="Amiri" w:cs="Amiri"/>
          <w:color w:val="111111"/>
          <w:sz w:val="28"/>
          <w:sz w:val="28"/>
          <w:szCs w:val="28"/>
          <w:rtl w:val="true"/>
          <w:lang w:bidi="ar-SA"/>
        </w:rPr>
        <w:t>الأسفل عند ما يزداد وزنها و حجمها آلاف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الأربطة تتألف من الرباطين المدورين، و الرباطين العريضين، و أربطة العنق، الأمامية و الخلفية و الرباطين الرحميين المعجزيين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الأربطة يأتي دور عظام الحوض التي تحيط بالرحم من كافة الجهات؛ و قد خلقها اللّه و وضعها بصورة جميلة تلائم قوام المرأة و جمالها؛ و كما تسمح بنمو الرحم إلى الأعلى، و تعتبر الركن الأساسي في الحفاظ على الرحم و الجنين من الأخطار الخارجية التي قد تواجه الأم أثناء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تتألف عظام الحوض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 العجز و العصعص من الخلف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العظمين الحرقفيين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عظمي العانة من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تحاط عظام الحوض بعضلات قوية مختلفة الأطوال و الأشكال لتشكل مع عظام الحوض درعا قويا يحمي الرحم و محتوياته؛ و بهذه التركيبة الهندسية الألهية المحكمة صار الجنين يتمتع بالحماية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مكين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50193_2870459653"/>
      <w:bookmarkStart w:id="67" w:name="_Toc21"/>
      <w:bookmarkEnd w:id="66"/>
      <w:r>
        <w:rPr>
          <w:rtl w:val="true"/>
        </w:rPr>
        <w:t>«</w:t>
      </w:r>
      <w:r>
        <w:rPr>
          <w:rtl w:val="true"/>
        </w:rPr>
        <w:t>إلى قدر معلوم و أجل مقسوم</w:t>
      </w:r>
      <w:r>
        <w:rPr>
          <w:rtl w:val="true"/>
        </w:rPr>
        <w:t>»</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يقدر أطباء النسائية و التوليد مدة الحمل الطبيعي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منذ تلقيح البيضة حتى خروج الجنين من بطن الأم مع زيادة و نقصان بأيام أو أسابيع؛ و لم يعرف العلماء بالضبط العوامل المحركة لعملية الولادة، التي </w:t>
      </w:r>
      <w:bookmarkStart w:id="68" w:name="pg8900_78837"/>
    </w:p>
    <w:p>
      <w:pPr>
        <w:pStyle w:val="BookText"/>
        <w:rPr/>
      </w:pPr>
      <w:bookmarkEnd w:id="68"/>
      <w:r>
        <w:rPr>
          <w:rFonts w:ascii="Amiri" w:hAnsi="Amiri" w:eastAsia="Amiri" w:cs="Amiri"/>
          <w:color w:val="111111"/>
          <w:sz w:val="28"/>
          <w:sz w:val="28"/>
          <w:szCs w:val="28"/>
          <w:rtl w:val="true"/>
          <w:lang w:bidi="ar-SA"/>
        </w:rPr>
        <w:t>تبدأ بآلام خفيفة ثم تزداد مع زيادة دفعات الطلق التي تعاني منها الحامل؛ الأطباء يفترضون فرضيات ميكانيكية و هرمونية لها دور فعّال في عملية شروع الولادة؛ و في كل الأحوال تخضع تلك العوامل للإرادة الربانية التي ترعى الأم و الطفل حيث تشرع الولادة بتقلصات دورية للرحم؛ تكون خفيفة في البداية و بفواصل متباعدة، ثم تزداد التقلصات و تقترب مدتها مع ازياد الآلام، حيث يشتد المخاض و تحصل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القدر المعلوم الذي أشار اليه الإمام علي عليه السّلام، إذا سارت الامور على ما يرام، و لكن قد يحدث ما لم يكن بالحسبان، حين تتعرض الأم و الجنين إلى أمراض و صدمات تؤدي إلى ولادة مبكرة قبل موعدها المقرر بأيّام أو أشهر؛ يتولد خلالها جنين غير متكامل النمو يسمى بالخديج، أو قد تحدث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إسقاط في الأشهر الأولى، و تؤدي إلى موت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مقسوم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50195_2870459653"/>
      <w:bookmarkStart w:id="70" w:name="_Toc22"/>
      <w:bookmarkEnd w:id="69"/>
      <w:r>
        <w:rPr>
          <w:rtl w:val="true"/>
        </w:rPr>
        <w:t>«</w:t>
      </w:r>
      <w:r>
        <w:rPr>
          <w:rtl w:val="true"/>
        </w:rPr>
        <w:t>تمور في بطن إمّك جنينا، لا تحير دعاء و لا تسمع نداء</w:t>
      </w:r>
      <w:r>
        <w:rPr>
          <w:rtl w:val="true"/>
        </w:rPr>
        <w:t>»</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بداية الشهر الرابع من الحمل، يصبح الجنين متكامل الخلقة و يبدأ بالحركة حالما تتم عملية اتصال الجهاز العصبي بالعضلات و أجهزة الجسم الأخرى؛ و تشعر الأم بحركة جنينها في نهاية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الشهر الخامس و ما بعده فيبدأ الجنين بالحركة و السباحة في السائل الأمينوسي داخل الرحم؛ فينقلب يسرة و يمنة و أعلى و أسفل، لكنه مغمض العينين، لا يستطيع الكلام أو ارجاع الجواب حين النداء و السؤال، لعدم قدرته على الفهم و النطق، و لوجوده داخل ظلمات ثلاث تجعله بعيدا عن مؤثرات العالم الخارجي</w:t>
      </w:r>
      <w:r>
        <w:rPr>
          <w:rFonts w:eastAsia="Amiri" w:cs="Amiri" w:ascii="Amiri" w:hAnsi="Amiri"/>
          <w:color w:val="111111"/>
          <w:sz w:val="28"/>
          <w:szCs w:val="28"/>
          <w:rtl w:val="true"/>
          <w:lang w:bidi="ar-SA"/>
        </w:rPr>
        <w:t xml:space="preserve">. </w:t>
      </w:r>
      <w:bookmarkStart w:id="71" w:name="pg8900_78838"/>
    </w:p>
    <w:p>
      <w:pPr>
        <w:pStyle w:val="Heading3"/>
        <w:numPr>
          <w:ilvl w:val="2"/>
          <w:numId w:val="1"/>
        </w:numPr>
        <w:rPr/>
      </w:pPr>
      <w:bookmarkStart w:id="72" w:name="__RefHeading___Toc950197_2870459653"/>
      <w:bookmarkStart w:id="73" w:name="_Toc23"/>
      <w:bookmarkEnd w:id="71"/>
      <w:bookmarkEnd w:id="72"/>
      <w:r>
        <w:rPr>
          <w:rtl w:val="true"/>
        </w:rPr>
        <w:t>«</w:t>
      </w:r>
      <w:r>
        <w:rPr>
          <w:rtl w:val="true"/>
        </w:rPr>
        <w:t>ثمّ أخرجت من مقرّك إلى دار لم تشهدها و لم تعرف سبل منافعها</w:t>
      </w:r>
      <w:r>
        <w:rPr>
          <w:rtl w:val="true"/>
        </w:rPr>
        <w:t>»</w:t>
      </w:r>
      <w:bookmarkEnd w:id="73"/>
    </w:p>
    <w:p>
      <w:pPr>
        <w:pStyle w:val="BookText"/>
        <w:rPr/>
      </w:pPr>
      <w:r>
        <w:rPr>
          <w:rFonts w:ascii="Amiri" w:hAnsi="Amiri" w:eastAsia="Amiri" w:cs="Amiri"/>
          <w:color w:val="111111"/>
          <w:sz w:val="28"/>
          <w:sz w:val="28"/>
          <w:szCs w:val="28"/>
          <w:rtl w:val="true"/>
          <w:lang w:bidi="ar-SA"/>
        </w:rPr>
        <w:t>الإمام عليه السّلام في هذه الفقرة من كلامه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 لم يقل خرجت، أي أنك أيها المخلوق لم تخرج بإرادتك، و إنما أخرجتك الإرادة الألهية الحكيمة التي رعتك حتى اكتملت أعضاؤك و أصبحت قادرا على مواجهة الحياة الجديدة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كمل خلقه، و استحكم بدنه، و قوى أديمه على مباشرة الهواء، و بصره على ملاقاة الضياء، هاج الطلق بامه فأزعجه أشد الإزعاج و أعنفه حتى يولد، فإذا ولد صرف ذلك الدم الذي كان يغذيه من دم امه إلى ثديها، و انقلب الطعم و اللون إلى ضرب آخر من الغذاء، و هو أشد موافقة للمولود من الدم، فيوافيه في وقت حاجته إليه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يتصورها الجنين حيث الرغد و الراحة و الدفء و الحنان و الأمان و الغذاء السهل و الدائم و هو قابع في بطن إمه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تتطلب منه الحركة و الجهد، و طلب الغذاء و العناية و الحماية و التنظيف، و مواجة المشاكل و الأخطار و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يعيش فيها الطفل و هو حيران و لهان، يتعرض فيها كل ساعة للنور و الأصوات و الضوضاء، و تقلبات الجو، و طلب الغذاء الذي يجبره على الصراخ عند حاجته اليه؛ و إذا أصيب بمرض ما فلا يعرف إلاّ البكاء و عدم النوم، و تحريك اليدين و الرجلين، بطريقة يعبر فيها عن آلامه و مشاعره في مواجهة تلك الحالات</w:t>
      </w:r>
      <w:r>
        <w:rPr>
          <w:rFonts w:eastAsia="Amiri" w:cs="Amiri" w:ascii="Amiri" w:hAnsi="Amiri"/>
          <w:color w:val="111111"/>
          <w:sz w:val="28"/>
          <w:szCs w:val="28"/>
          <w:rtl w:val="true"/>
          <w:lang w:bidi="ar-SA"/>
        </w:rPr>
        <w:t xml:space="preserve">. </w:t>
      </w:r>
      <w:bookmarkStart w:id="74" w:name="pg8900_78839"/>
    </w:p>
    <w:p>
      <w:pPr>
        <w:pStyle w:val="Heading3"/>
        <w:numPr>
          <w:ilvl w:val="2"/>
          <w:numId w:val="1"/>
        </w:numPr>
        <w:rPr/>
      </w:pPr>
      <w:bookmarkStart w:id="75" w:name="__RefHeading___Toc950199_2870459653"/>
      <w:bookmarkStart w:id="76" w:name="_Toc24"/>
      <w:bookmarkEnd w:id="74"/>
      <w:bookmarkEnd w:id="75"/>
      <w:r>
        <w:rPr>
          <w:rtl w:val="true"/>
        </w:rPr>
        <w:t>«</w:t>
      </w:r>
      <w:r>
        <w:rPr>
          <w:rtl w:val="true"/>
        </w:rPr>
        <w:t>فمن هداك لاجترار الغذاء من ثدي أمّك و عرّفك عند الحاجة مواضع طلبك و إرادتك‌؟</w:t>
      </w:r>
      <w:r>
        <w:rPr>
          <w:rtl w:val="true"/>
        </w:rPr>
        <w:t>»</w:t>
      </w:r>
      <w:bookmarkEnd w:id="76"/>
    </w:p>
    <w:p>
      <w:pPr>
        <w:pStyle w:val="BookText"/>
        <w:rPr/>
      </w:pPr>
      <w:r>
        <w:rPr>
          <w:rFonts w:ascii="Amiri" w:hAnsi="Amiri" w:eastAsia="Amiri" w:cs="Amiri"/>
          <w:color w:val="111111"/>
          <w:sz w:val="28"/>
          <w:sz w:val="28"/>
          <w:szCs w:val="28"/>
          <w:rtl w:val="true"/>
          <w:lang w:bidi="ar-SA"/>
        </w:rPr>
        <w:t xml:space="preserve">سؤال فلسفي و منطقي يوجهه الإمام للفت أفكارنا و عقولنا إلى الإلهام الإلهي الذي هدى الرضيع إلى امتصاص الحليب من ثدي أمه؛ و كيف أنّ الثدي زوّد بحلمة بارزة مطاطية التكوين سهلة الجذب، تكفل للطفل الرضيع مص الحليب بسهولة و بساطة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كتابينا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الطب الحديث، و السنة النبوية و الطب الحديث تفاصيل فوائد الرضاعة الطبيعية و كيفية نزول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يولد الطفل يتلمظ و يحرّك شفتيه طلبا للرضاع، فيجد ثديّ امه كالأدواتين المعلقتين لحاجته فلا يزال يتغذى باللبن ما دام رطب البدن، رقيق الامعاء لين الأعضاء؛ حتى إذا تحرك و احتاج إلى غذاء فيه صلابة ليشتد و يقوى بدنه طلعت له الطواحن من الأسنان و الأضراس؛ ليمضغ بها الطعام فيلين عليه و يسهل له إساغته فلا يزال كذلك حتى يدرك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قد توصل العلماء في عصرنا الحاضر إلى أن الطفل إضافة إلى العناية الإلهية التي توجهه نحو ثدي امه إلى وجود مادة كيميائية خاصة تجذب الطفل نحو حلمة ثدي امه؛ فيبدأ بالتقاطها و مصها، و حينها تلعب الإعصاب و الهرمونات دورها في جمع و دفع الحليب نحو فم الطفل الذي يستمر بالرضاعة حتى الأرتواء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عملية الرضاعة هي عملية تربوية و نفسية تتم بين الام و الرضيع ضمن الرعاية الإلهية التي أحكمت التدبير؛ فعند الجوع تتحرك المعدة </w:t>
      </w:r>
      <w:bookmarkStart w:id="77" w:name="pg8900_78840"/>
    </w:p>
    <w:p>
      <w:pPr>
        <w:pStyle w:val="BookText"/>
        <w:rPr/>
      </w:pPr>
      <w:bookmarkEnd w:id="77"/>
      <w:r>
        <w:rPr>
          <w:rFonts w:ascii="Amiri" w:hAnsi="Amiri" w:eastAsia="Amiri" w:cs="Amiri"/>
          <w:color w:val="111111"/>
          <w:sz w:val="28"/>
          <w:sz w:val="28"/>
          <w:szCs w:val="28"/>
          <w:rtl w:val="true"/>
          <w:lang w:bidi="ar-SA"/>
        </w:rPr>
        <w:t>و يبدأ الطفل بالصراخ و تحريك الشفاه طالبا الرضاعة من صدر امه؛ و لو لا تلك المحفزات و المحركات الهرمونية و العضلية عند الام و الطفل لما تمت الرضاعة و عرفت حاجة الرضيع إلى حليب امه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50201_2870459653"/>
      <w:bookmarkStart w:id="79" w:name="_Toc25"/>
      <w:bookmarkEnd w:id="78"/>
      <w:r>
        <w:rPr>
          <w:rtl w:val="true"/>
        </w:rPr>
        <w:t>«</w:t>
      </w:r>
      <w:r>
        <w:rPr>
          <w:rtl w:val="true"/>
        </w:rPr>
        <w:t>هيهات إنّ من يعجز عن صفات ذي الهيئة و الأدوات فهو عن صفات خالقه أعجز و من تناوله بحدود المخلوقين أبعد</w:t>
      </w:r>
      <w:r>
        <w:rPr>
          <w:rtl w:val="true"/>
        </w:rPr>
        <w:t>»</w:t>
      </w:r>
      <w:bookmarkEnd w:id="79"/>
    </w:p>
    <w:p>
      <w:pPr>
        <w:pStyle w:val="BookText"/>
        <w:rPr/>
      </w:pPr>
      <w:r>
        <w:rPr>
          <w:rFonts w:ascii="Amiri" w:hAnsi="Amiri" w:eastAsia="Amiri" w:cs="Amiri"/>
          <w:color w:val="111111"/>
          <w:sz w:val="28"/>
          <w:sz w:val="28"/>
          <w:szCs w:val="28"/>
          <w:rtl w:val="true"/>
          <w:lang w:bidi="ar-SA"/>
        </w:rPr>
        <w:t>إن الكلمات الإعجازية الواردة في خطاب الإمام تدل على أنّ الإنسان مخلوق أتقن اللّه صنعه؛ فلا يدرك كنهه و حقيقته إلاّ العلماء العارفون المؤمنون، و</w:t>
      </w:r>
    </w:p>
    <w:p>
      <w:pPr>
        <w:pStyle w:val="BookText"/>
        <w:rPr/>
      </w:pPr>
      <w:r>
        <w:rPr>
          <w:rFonts w:ascii="Amiri" w:hAnsi="Amiri" w:eastAsia="Amiri" w:cs="Amiri"/>
          <w:color w:val="111111"/>
          <w:sz w:val="28"/>
          <w:sz w:val="28"/>
          <w:szCs w:val="28"/>
          <w:rtl w:val="true"/>
          <w:lang w:bidi="ar-SA"/>
        </w:rPr>
        <w:t>الحديث القدسي يشير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عظمة تكوين الإنسان و خلقته تدل بلا شك على عظمة الخالق، و على العكس فمن لم يعرف حقيقة نفسه فهو بلا ريب عن معرفة حقيقة خالقه أعجز، و عن معرفة ما يحيط به من كائنات و مخلوقات أبعد، و صدق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هذا الذي أنشأه في ظلمات الإرحام، و شغف الأستار، نطفة دهاقا، و علقة محاقا و جنينا و راضعا، و وليدا و يافعا، ثم منحه قلبا حافظا، و لسانا لافظا، و بصرا لاحظا، ليفهم معتبرا و يقّصّر مزدجرا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0" w:name="pg8900_78841"/>
    </w:p>
    <w:p>
      <w:pPr>
        <w:pStyle w:val="Heading2"/>
        <w:numPr>
          <w:ilvl w:val="1"/>
          <w:numId w:val="1"/>
        </w:numPr>
        <w:rPr/>
      </w:pPr>
      <w:bookmarkStart w:id="81" w:name="__RefHeading___Toc950203_2870459653"/>
      <w:bookmarkStart w:id="82" w:name="_Toc26"/>
      <w:bookmarkEnd w:id="80"/>
      <w:bookmarkEnd w:id="81"/>
      <w:r>
        <w:rPr>
          <w:rtl w:val="true"/>
        </w:rPr>
        <w:t>الهم و الكآبة</w:t>
      </w:r>
      <w:bookmarkEnd w:id="82"/>
    </w:p>
    <w:p>
      <w:pPr>
        <w:pStyle w:val="Heading3"/>
        <w:numPr>
          <w:ilvl w:val="2"/>
          <w:numId w:val="1"/>
        </w:numPr>
        <w:rPr/>
      </w:pPr>
      <w:bookmarkStart w:id="83" w:name="__RefHeading___Toc950205_2870459653"/>
      <w:bookmarkStart w:id="84" w:name="_Toc27"/>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 نصف الهرم</w:t>
      </w:r>
      <w:r>
        <w:rPr>
          <w:rFonts w:eastAsia="IRNazanin" w:cs="IRNazanin"/>
          <w:color w:val="111111"/>
          <w:sz w:val="28"/>
          <w:szCs w:val="28"/>
          <w:rtl w:val="true"/>
          <w:lang w:bidi="fa-IR"/>
        </w:rPr>
        <w:t>»</w:t>
      </w:r>
      <w:r>
        <w:rPr>
          <w:rStyle w:val="FootnoteAnchor"/>
          <w:rtl w:val="true"/>
        </w:rPr>
        <w:footnoteReference w:id="5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 عنك واردات الهموم بعزائم الصّبر و حسن اليقين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الهم و الغم و الحزن و الكآبة أعراض مرضية تبلورت في الإنسان منذ قديم الزمان؛ و لازمته مع انفعالاته و قلقه و اضطرابه المترافق مع المشاكل العائلية و الاجتماعية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عالمنا الحاضر الذي يعج بأنواع المشاكل التي لا حصر لها، صار يزخر بملايين الأفراد الذين يعانون الويلات من كابوس الأمراض النفسية بمختلف أنواعها و اسمائها؛ بما فيها مرض الكآبة الذي أحكم بطوقه على رقاب الكثير من الناس، بسبب الأحداث البيئية و الضغوط النفسية الخانقة، حتى صارت الكآبة مشكلة إجتماعية و طبية يحسب لها الحساب في العديد من الدول بالأخص الدول الصناعية؛ حيث تكثر مشاكل العمل، و غلاء المعيشة، و تفكك الاسرة، و الحقد و الحسد، فأصبحت روحية الإنسان المعاصر متدنية، و صار أسير الهموم و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حذّر من الوقوع في فخ الدنيا و همومها، التي لا ينجم عنها إلاّ الإصابة بالأمراض المختلفة، خصوصا الروحية منها، و ما يتبع ذلك من أحزان و مآسي نتيجة ضعف الجسم و انهيار مقاومته الداخلية و الخارجية، و ما يرافقه من انحطاط للقوى و تغير المظهر، حتى يبدو الإنسان المهموم بصورة شيخ هرم و هو لم يبلغ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لخص الأعراض و المظاهر بجملة رائعة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يكتف بذلك، بل طرح و وضع الحل النفسي الناجح و الناجع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 عنك واردات الهموم بعزائم الصبر 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أيده و أكد عليه علماء النفس في الوقت الحاضر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 هو يشخص العلاج اللازم أكّد على الإيمان و الصبر و الشكر و حسن الظن و اليقين باللّه و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الوسليّة الوحيدة و الناجحة </w:t>
      </w:r>
      <w:bookmarkStart w:id="85" w:name="pg8900_78844"/>
    </w:p>
    <w:p>
      <w:pPr>
        <w:pStyle w:val="BookText"/>
        <w:rPr/>
      </w:pPr>
      <w:bookmarkEnd w:id="85"/>
      <w:r>
        <w:rPr>
          <w:rFonts w:ascii="Amiri" w:hAnsi="Amiri" w:eastAsia="Amiri" w:cs="Amiri"/>
          <w:color w:val="111111"/>
          <w:sz w:val="28"/>
          <w:sz w:val="28"/>
          <w:szCs w:val="28"/>
          <w:rtl w:val="true"/>
          <w:lang w:bidi="ar-SA"/>
        </w:rPr>
        <w:t>التي يستطيع الإنسان من خلالها التغلب على الوساوس و الأمراض، كي يعيش الحياة بلطافتها و سعادتها كبقية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لتبيان الصورة الواقعية لمرض الكآبة، لا بدّ لنا من تعريف القارئ الكريم بحقيقة و أسباب و أعراض و تشخيص هذا الداء الوبيل؛ الذي فتك و لا يزال يفتك بملايين البشر الذين صاروا ضحية يؤسف عليها، لصعوبة العلاج و عدم التشخيص المبكر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50207_2870459653"/>
      <w:bookmarkStart w:id="87" w:name="_Toc28"/>
      <w:bookmarkEnd w:id="86"/>
      <w:r>
        <w:rPr>
          <w:rtl w:val="true"/>
        </w:rPr>
        <w:t>أنواع الهموم</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الذنوب و معصية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الأمراض خصوصا المزمنة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الفقر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تقدم السن و الشيخوخة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مخالفة القانون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الخوف من الموت و البرزخ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حساب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عدم الإنجاب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الزوجة الغير صالحة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الخلافات السياسية</w:t>
      </w:r>
      <w:r>
        <w:rPr>
          <w:rFonts w:eastAsia="Amiri" w:cs="Amiri" w:ascii="Amiri" w:hAnsi="Amiri"/>
          <w:color w:val="111111"/>
          <w:sz w:val="28"/>
          <w:szCs w:val="28"/>
          <w:rtl w:val="true"/>
          <w:lang w:bidi="ar-SA"/>
        </w:rPr>
        <w:t xml:space="preserve">. </w:t>
      </w:r>
      <w:bookmarkStart w:id="88" w:name="pg8900_78845"/>
    </w:p>
    <w:p>
      <w:pPr>
        <w:pStyle w:val="BookText"/>
        <w:rPr/>
      </w:pPr>
      <w:bookmarkEnd w:id="88"/>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بسبب الحروب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التقلبات التجارية و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قباحة المنظر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الغش و التحايل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فقد الأحبة و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عدم النجاح في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بسبب السجن لمدة طويلة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50209_2870459653"/>
      <w:bookmarkStart w:id="90" w:name="_Toc29"/>
      <w:bookmarkEnd w:id="89"/>
      <w:r>
        <w:rPr>
          <w:rtl w:val="true"/>
        </w:rPr>
        <w:t>الهم أو الكآبة</w:t>
      </w:r>
      <w:bookmarkEnd w:id="90"/>
    </w:p>
    <w:p>
      <w:pPr>
        <w:pStyle w:val="BookText"/>
        <w:rPr/>
      </w:pPr>
      <w:r>
        <w:rPr>
          <w:rFonts w:ascii="Amiri" w:hAnsi="Amiri" w:eastAsia="Amiri" w:cs="Amiri"/>
          <w:color w:val="111111"/>
          <w:sz w:val="28"/>
          <w:sz w:val="28"/>
          <w:szCs w:val="28"/>
          <w:rtl w:val="true"/>
          <w:lang w:bidi="ar-SA"/>
        </w:rPr>
        <w:t>الهم أو الكآبة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القلق و الهم مفتاح الكآبة، و الكآبة ربيبة القلق، و كلاهما انفعالات وجدانية تجاه الشدائد النفسية و الصراعات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الاكتئاب استجابة تتميز بعنصرين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بالبؤس، و الشعور بالتوعك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فالمكتئب حزين ذو مزاج سوداوي، عديم الرضا، ضيق الصدر، يائس عاجز، لا يكترث بالحوادث أو نتائجها، و يتملكه شعور بالإعياء أو عدم القدرة على إنجاز عمل أو مهمة، و بالتوعك و الانحدار في الثقة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الاكتئاب يمكن أن ينتج عن ظروف نفسية متعددة و يطلق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الاكتئاب الانفعالي و الاكتئاب النفساني، إشارة إلى مسبباته النفسية الخارجية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الاكتئاب الذهاني فينتج بصورة آنية بسبب تكويني و استعداد ذاتي</w:t>
      </w:r>
      <w:r>
        <w:rPr>
          <w:rFonts w:eastAsia="Amiri" w:cs="Amiri" w:ascii="Amiri" w:hAnsi="Amiri"/>
          <w:color w:val="111111"/>
          <w:sz w:val="28"/>
          <w:szCs w:val="28"/>
          <w:rtl w:val="true"/>
          <w:lang w:bidi="ar-SA"/>
        </w:rPr>
        <w:t xml:space="preserve">. </w:t>
      </w:r>
      <w:bookmarkStart w:id="91" w:name="pg8900_78846"/>
    </w:p>
    <w:p>
      <w:pPr>
        <w:pStyle w:val="Heading3"/>
        <w:numPr>
          <w:ilvl w:val="2"/>
          <w:numId w:val="1"/>
        </w:numPr>
        <w:rPr/>
      </w:pPr>
      <w:bookmarkStart w:id="92" w:name="__RefHeading___Toc950211_2870459653"/>
      <w:bookmarkStart w:id="93" w:name="_Toc30"/>
      <w:bookmarkEnd w:id="91"/>
      <w:bookmarkEnd w:id="92"/>
      <w:r>
        <w:rPr>
          <w:rtl w:val="true"/>
        </w:rPr>
        <w:t>الأسباب</w:t>
      </w:r>
      <w:r>
        <w:rPr>
          <w:rtl w:val="true"/>
        </w:rPr>
        <w:t>:</w:t>
      </w:r>
      <w:bookmarkEnd w:id="93"/>
    </w:p>
    <w:p>
      <w:pPr>
        <w:pStyle w:val="BookText"/>
        <w:rPr/>
      </w:pPr>
      <w:r>
        <w:rPr>
          <w:rFonts w:ascii="Amiri" w:hAnsi="Amiri" w:eastAsia="Amiri" w:cs="Amiri"/>
          <w:color w:val="111111"/>
          <w:sz w:val="28"/>
          <w:sz w:val="28"/>
          <w:szCs w:val="28"/>
          <w:rtl w:val="true"/>
          <w:lang w:bidi="ar-SA"/>
        </w:rPr>
        <w:t>تمتد جذور الاكتئاب الانفعالي إلى الاضطراب العصابي العام، و لذلك سمي أيضا بالاكتئاب العصابي، و اسبابه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الحادة من أزمات و مفاجئات، و فقد الأحبة أو مرض الأعزاء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الظروف النفسية المزمنة التي تجتمع في ذلك المريض و تعرضه إلى اليأس و الحزن، و أخطر هذه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المالية المتدهورة و احتمال الإفلاس، الأمراض المزمنة لأحد أفراد العائلة، سوء التفاهم و العراك الزوجي، عدم الانسجام في العمل و الوظيفة، الفشل المعنوي و الأدبي، و أخيرا الفشل في الحياة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لمرض جسمي مزمن و منهك للقوى، مما يدفع بالمصاب إلى التفكير بالنتائج السيئة و باحتمال الموت و إلى القنوط فالأكتئاب، مثل التدرن، و السرطان، و أمراض القلب، و فقر الدم الشديد، و اضطرابات الغدة الدرقية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الوراثية و الاستعداد التكويني للكآبة و هي عوامل أقل تأثيرا و قوة من العوامل الخارجية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الاصابة بين السكان هي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أقارب المصاب بالكآبة فيكون احتمال إصابتهم بالكآبة أكثر من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يفقد الإنسان شيئا عزيزا و حبيبا إليه يحزن عليه و يغضب منه لتركه إياه وحيدا أو أعزلا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الفرد يلوم فقيده و يكرهه لما فعل به، و لكنه لا يستطيع التصريح بهذا الكره و العداء لحبيبه، فينتج عن </w:t>
      </w:r>
      <w:bookmarkStart w:id="94" w:name="pg8900_78847"/>
    </w:p>
    <w:p>
      <w:pPr>
        <w:pStyle w:val="BookText"/>
        <w:rPr/>
      </w:pPr>
      <w:bookmarkEnd w:id="94"/>
      <w:r>
        <w:rPr>
          <w:rFonts w:ascii="Amiri" w:hAnsi="Amiri" w:eastAsia="Amiri" w:cs="Amiri"/>
          <w:color w:val="111111"/>
          <w:sz w:val="28"/>
          <w:sz w:val="28"/>
          <w:szCs w:val="28"/>
          <w:rtl w:val="true"/>
          <w:lang w:bidi="ar-SA"/>
        </w:rPr>
        <w:t>ذلك لوم و توبيخ للذات التي تمادت في كره الفقيد و هذا هو عين الأكتئاب الذي يعتبر تعذيبا و مقاساة للنفس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نظر الفلسفة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الكآبة موقف وجودي يدل على الشعور بتوقف الزمن الذاتي، و لعل هذا التفسير الوجودي يوضح أيضا مدى التغير الذاتي تجاه الشعور بالوقت و الزمن عند المكتئبين، كما أفصحوا عنه بعد شفائهم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950213_2870459653"/>
      <w:bookmarkStart w:id="96" w:name="_Toc31"/>
      <w:bookmarkEnd w:id="95"/>
      <w:r>
        <w:rPr>
          <w:rtl w:val="true"/>
        </w:rPr>
        <w:t>الأعراض</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بالحزن و القنوط و العجز و اليأس و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بفقد الثقة بالنفس و عدم القدرة على إنجاز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بالخوف و الرهبة من عالم ظالم أو دنيا معادية لا ترحم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بالضيق و عدم تحمل الشدائد و المشاكل و الضوضاء 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إضطراب في النوم و خاصة في الساعات الأولى من الليل عند ما يجابه المصاب صعوبة في إبتداء الرقاد؛ و قد تتخلل النوم أحلام مزعجة، ثم تكون الساعات الأخيرة من الليل هادئة و مريحة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صداع يشمل عامة الرأس، و توتر في الرأس و الرقبة، مع أحاسيس مختلفة بالدوار أو الوشوشة أو الغثيان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في التركيز</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 المصاب راحة و عزاء إذا تواجد بين أصدقاء أو معارف يرفهون عنه أو ينغمس معهم في أحاديث جانبية تلهية عن معاناته، فاذا انفرد لوحده عاودته الأعراض من جديد</w:t>
      </w:r>
      <w:r>
        <w:rPr>
          <w:rFonts w:eastAsia="Amiri" w:cs="Amiri" w:ascii="Amiri" w:hAnsi="Amiri"/>
          <w:color w:val="111111"/>
          <w:sz w:val="28"/>
          <w:szCs w:val="28"/>
          <w:rtl w:val="true"/>
          <w:lang w:bidi="ar-SA"/>
        </w:rPr>
        <w:t xml:space="preserve">. </w:t>
      </w:r>
      <w:bookmarkStart w:id="97" w:name="pg8900_78848"/>
    </w:p>
    <w:p>
      <w:pPr>
        <w:pStyle w:val="BookText"/>
        <w:rPr/>
      </w:pPr>
      <w:bookmarkEnd w:id="9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المصاب في أسعد أوقاته عند بداية النهار، ثم يزداد ضيقه و ترتفع كآبته بتقدم النهار، بحيث يصل إلى الحد الأعلى من الضيق و الضجر في المساء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يفقد المريض الوزن بالرغم من إضطراب الشهية، و ربما يزداد وزنه و تتحسن شهيته إلى الأكل من خلال عملية التعويض اللاشعورية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50215_2870459653"/>
      <w:bookmarkStart w:id="99" w:name="_Toc32"/>
      <w:bookmarkEnd w:id="98"/>
      <w:r>
        <w:rPr>
          <w:rtl w:val="true"/>
        </w:rPr>
        <w:t>التشخيص</w:t>
      </w:r>
      <w:r>
        <w:rPr>
          <w:rtl w:val="true"/>
        </w:rPr>
        <w:t>:</w:t>
      </w:r>
      <w:bookmarkEnd w:id="99"/>
    </w:p>
    <w:p>
      <w:pPr>
        <w:pStyle w:val="BookText"/>
        <w:rPr/>
      </w:pPr>
      <w:r>
        <w:rPr>
          <w:rFonts w:ascii="Amiri" w:hAnsi="Amiri" w:eastAsia="Amiri" w:cs="Amiri"/>
          <w:color w:val="111111"/>
          <w:sz w:val="28"/>
          <w:sz w:val="28"/>
          <w:szCs w:val="28"/>
          <w:rtl w:val="true"/>
          <w:lang w:bidi="ar-SA"/>
        </w:rPr>
        <w:t>إن وجود عاطفة البؤس و الحزن و التوعك و النفور من مباهج الحياة بالإضافة إلى مظهر المريض الكئيب أو تصريحه بتفاهة الحياة و ميله للموت تعتبر من الدلائل الأساسية لتشخيص 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تجدي محاولة التفريق بين الكآبة الانفعالية و الذهانية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 العالم النفساني ياسبرز ثلاثة شروط لتشخيص الكآبة الإنفعالية الخالصة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محتوى الكآبة متماشيا و متعلقا بالتجربة النفسية التي مر بها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الكآبة لم تكن لتحدث بدون تلك التجربة أو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أعراض الكآبة تختفي و تزول بزوال الأسباب</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50217_2870459653"/>
      <w:bookmarkStart w:id="101" w:name="_Toc33"/>
      <w:bookmarkEnd w:id="100"/>
      <w:r>
        <w:rPr>
          <w:rtl w:val="true"/>
        </w:rPr>
        <w:t>التشخيص التفريقي</w:t>
      </w:r>
      <w:r>
        <w:rPr>
          <w:rtl w:val="true"/>
        </w:rPr>
        <w:t>:</w:t>
      </w:r>
      <w:bookmarkEnd w:id="101"/>
    </w:p>
    <w:p>
      <w:pPr>
        <w:pStyle w:val="BookText"/>
        <w:rPr/>
      </w:pPr>
      <w:r>
        <w:rPr>
          <w:rFonts w:ascii="Amiri" w:hAnsi="Amiri" w:eastAsia="Amiri" w:cs="Amiri"/>
          <w:color w:val="111111"/>
          <w:sz w:val="28"/>
          <w:sz w:val="28"/>
          <w:szCs w:val="28"/>
          <w:rtl w:val="true"/>
          <w:lang w:bidi="ar-SA"/>
        </w:rPr>
        <w:t>قد تحدث أعراض الكآبة كجزء من أمراض عقلية أخرى، و عندئذ يجب معرفة المرض الأصلي و عدم التسرع في اعتباره كآبة خالصة و هي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خرف الشيخوخة</w:t>
      </w:r>
      <w:r>
        <w:rPr>
          <w:rFonts w:eastAsia="Amiri" w:cs="Amiri" w:ascii="Amiri" w:hAnsi="Amiri"/>
          <w:color w:val="111111"/>
          <w:sz w:val="28"/>
          <w:szCs w:val="28"/>
          <w:rtl w:val="true"/>
          <w:lang w:bidi="ar-SA"/>
        </w:rPr>
        <w:t xml:space="preserve">. </w:t>
      </w:r>
      <w:bookmarkStart w:id="102" w:name="pg8900_78849"/>
    </w:p>
    <w:p>
      <w:pPr>
        <w:pStyle w:val="BookText"/>
        <w:rPr/>
      </w:pPr>
      <w:bookmarkEnd w:id="1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 الدماغ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تصلب الشرايين الدماغية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النقاهة في الحميات الفيروسية و الأنفلونزا و التيفوئيد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50219_2870459653"/>
      <w:bookmarkStart w:id="104" w:name="_Toc34"/>
      <w:bookmarkEnd w:id="103"/>
      <w:r>
        <w:rPr>
          <w:rtl w:val="true"/>
        </w:rPr>
        <w:t>العلاج</w:t>
      </w:r>
      <w:r>
        <w:rPr>
          <w:rtl w:val="true"/>
        </w:rPr>
        <w:t>:</w:t>
      </w:r>
      <w:bookmarkEnd w:id="104"/>
    </w:p>
    <w:p>
      <w:pPr>
        <w:pStyle w:val="Heading4"/>
        <w:numPr>
          <w:ilvl w:val="3"/>
          <w:numId w:val="1"/>
        </w:numPr>
        <w:rPr/>
      </w:pPr>
      <w:bookmarkStart w:id="105" w:name="__RefHeading___Toc950221_2870459653"/>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إن العلاج النفسي و الإجتماعي و الطبي ضروري في جميع حالات الكآبة الإنفعالية، أما نوعية العلاجات العضوية من أدوية و غيرها فتتوقف على شدة المرض</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950223_2870459653"/>
      <w:bookmarkStart w:id="108" w:name="_Toc36"/>
      <w:bookmarkEnd w:id="107"/>
      <w:r>
        <w:rPr/>
        <w:t>1</w:t>
      </w:r>
      <w:r>
        <w:rPr>
          <w:rtl w:val="true"/>
        </w:rPr>
        <w:t xml:space="preserve"> - </w:t>
      </w:r>
      <w:r>
        <w:rPr>
          <w:rtl w:val="true"/>
        </w:rPr>
        <w:t>العلاج بالعقاقير طاردة الكآبة</w:t>
      </w:r>
      <w:r>
        <w:rPr>
          <w:rtl w:val="true"/>
        </w:rPr>
        <w:t>:</w:t>
      </w:r>
      <w:bookmarkEnd w:id="108"/>
    </w:p>
    <w:p>
      <w:pPr>
        <w:pStyle w:val="BookText"/>
        <w:rPr/>
      </w:pPr>
      <w:r>
        <w:rPr>
          <w:rFonts w:ascii="Amiri" w:hAnsi="Amiri" w:eastAsia="Amiri" w:cs="Amiri"/>
          <w:color w:val="111111"/>
          <w:sz w:val="28"/>
          <w:sz w:val="28"/>
          <w:szCs w:val="28"/>
          <w:rtl w:val="true"/>
          <w:lang w:bidi="ar-SA"/>
        </w:rPr>
        <w:t>الأدوية الحديثة المضادة للكآبة قد طورت العلاج كثيرا و حلت محل العلاج بالصدمة الكهربائية في كثير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مستحضرات مضادات الكآبة تفيد في الكآبة الإنفعالية أكثر من الذهانية، و 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الأدوية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مضادة مونوأمين أوكسيديز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العقاقير الملطفة و المهدئة التي تؤثر في أعراض القلق و الإثارة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مضادات الكآبة الثلاثية الحلقات، مثل أقراص تربتيزول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العقاقير المضادة الحديثة مثل كبسول فلوكستين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إضافة العقاقير المنومة لجعل النوم هادئا و مريحا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الكآبة البسيطة، مثل التوعك و الحزن البسيط يمكن </w:t>
      </w:r>
      <w:bookmarkStart w:id="109" w:name="pg8900_78850"/>
    </w:p>
    <w:p>
      <w:pPr>
        <w:pStyle w:val="BookText"/>
        <w:rPr/>
      </w:pPr>
      <w:bookmarkEnd w:id="109"/>
      <w:r>
        <w:rPr>
          <w:rFonts w:ascii="Amiri" w:hAnsi="Amiri" w:eastAsia="Amiri" w:cs="Amiri"/>
          <w:color w:val="111111"/>
          <w:sz w:val="28"/>
          <w:sz w:val="28"/>
          <w:szCs w:val="28"/>
          <w:rtl w:val="true"/>
          <w:lang w:bidi="ar-SA"/>
        </w:rPr>
        <w:t xml:space="preserve">معالجتها بمجموعة محفزات الجهاز العصبي المركزي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الامفيتامين و الريتالين</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50225_2870459653"/>
      <w:bookmarkStart w:id="111" w:name="_Toc37"/>
      <w:bookmarkEnd w:id="110"/>
      <w:r>
        <w:rPr/>
        <w:t>2</w:t>
      </w:r>
      <w:r>
        <w:rPr>
          <w:rtl w:val="true"/>
        </w:rPr>
        <w:t xml:space="preserve"> - </w:t>
      </w:r>
      <w:r>
        <w:rPr>
          <w:rtl w:val="true"/>
        </w:rPr>
        <w:t>العلاج النفسي</w:t>
      </w:r>
      <w:r>
        <w:rPr>
          <w:rtl w:val="true"/>
        </w:rPr>
        <w:t>:</w:t>
      </w:r>
      <w:bookmarkEnd w:id="111"/>
    </w:p>
    <w:p>
      <w:pPr>
        <w:pStyle w:val="BookText"/>
        <w:rPr/>
      </w:pPr>
      <w:r>
        <w:rPr>
          <w:rFonts w:ascii="Amiri" w:hAnsi="Amiri" w:eastAsia="Amiri" w:cs="Amiri"/>
          <w:color w:val="111111"/>
          <w:sz w:val="28"/>
          <w:sz w:val="28"/>
          <w:szCs w:val="28"/>
          <w:rtl w:val="true"/>
          <w:lang w:bidi="ar-SA"/>
        </w:rPr>
        <w:t xml:space="preserve">و حيث ان المسببات الخارجية و النفسية تعتبر العامل الأساسي في الكآبة العصابية فإنّ نوع العلاج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السطحي، و الإيحائي، و الأسترخائي، و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تكشف للمريض عن بواطن إنفعالاته و اسباب استجابته الاكتئابية ثم كيفية التغلب عليها و حلها، فبالتوعية و الترميم و تعديل الاتجاه و المعاملات الحياتية العامة و العائلية و الشخصية يمكن التوصل إلى نوع من الحلول و الاستقرار النفسي</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50227_2870459653"/>
      <w:bookmarkStart w:id="113" w:name="_Toc38"/>
      <w:bookmarkEnd w:id="112"/>
      <w:r>
        <w:rPr/>
        <w:t>3</w:t>
      </w:r>
      <w:r>
        <w:rPr>
          <w:rtl w:val="true"/>
        </w:rPr>
        <w:t xml:space="preserve"> - </w:t>
      </w:r>
      <w:r>
        <w:rPr>
          <w:rtl w:val="true"/>
        </w:rPr>
        <w:t>العلاج الإجتماعي</w:t>
      </w:r>
      <w:r>
        <w:rPr>
          <w:rtl w:val="true"/>
        </w:rPr>
        <w:t>:</w:t>
      </w:r>
      <w:bookmarkEnd w:id="113"/>
    </w:p>
    <w:p>
      <w:pPr>
        <w:pStyle w:val="BookText"/>
        <w:rPr/>
      </w:pPr>
      <w:r>
        <w:rPr>
          <w:rFonts w:ascii="Amiri" w:hAnsi="Amiri" w:eastAsia="Amiri" w:cs="Amiri"/>
          <w:color w:val="111111"/>
          <w:sz w:val="28"/>
          <w:sz w:val="28"/>
          <w:szCs w:val="28"/>
          <w:rtl w:val="true"/>
          <w:lang w:bidi="ar-SA"/>
        </w:rPr>
        <w:t>بدراسة أحوال المريض الإجتماعية و الاقتصادية و الثقافية يمكن تشخيص مواطن الضعف و القوة التي تكمل علاجاتنا العضوية و النفسية، و بمساعدة البحث الاجتماعي النفساني يمكن نصح المريض و تسهيل السبل أمامه، للتكيف من جديد تجاه الظروف الجديدة التي سيواجهها</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950229_2870459653"/>
      <w:bookmarkStart w:id="115" w:name="_Toc39"/>
      <w:bookmarkEnd w:id="114"/>
      <w:r>
        <w:rPr/>
        <w:t>4</w:t>
      </w:r>
      <w:r>
        <w:rPr>
          <w:rtl w:val="true"/>
        </w:rPr>
        <w:t xml:space="preserve"> - </w:t>
      </w:r>
      <w:r>
        <w:rPr>
          <w:rtl w:val="true"/>
        </w:rPr>
        <w:t>العلاج بالصدمة الكهربائية</w:t>
      </w:r>
      <w:r>
        <w:rPr>
          <w:rtl w:val="true"/>
        </w:rPr>
        <w:t>.</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احدى العلاجات العضوية التي يمكن أن نلجأ اليها عند ما تكون حالة الكآبة شديدة و مصحوبة بميول إنتحارية أو بمحاولات إنتحارية فعلية؛ و عندئذ تكون الصدمة الكهربائية أسرع مفعولا من 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إعطاء العقاقير المضادة للكآبة مع العلاج الكهربائي، مع ملاحظة دقيقة للمريض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خوفا من ارتفاع ضغط الدم أو حدوث مضاعفات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الصدمة الكهربائية لا تفيد الكآبة الانفعالية قدر فائدتها الممتازة في الكآبة الذهانية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نلجأ إلى العلاج الكهربائي عند ما تفشل العقاقير في إحداث نتيجة مرضية، و يعطى المريض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صدمات بمعدل مرتين بالأسبوع</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8900_78853"/>
      <w:bookmarkStart w:id="117" w:name="pg8900_78853"/>
      <w:bookmarkEnd w:id="117"/>
    </w:p>
    <w:p>
      <w:pPr>
        <w:pStyle w:val="Heading2"/>
        <w:numPr>
          <w:ilvl w:val="1"/>
          <w:numId w:val="1"/>
        </w:numPr>
        <w:rPr/>
      </w:pPr>
      <w:bookmarkStart w:id="118" w:name="pg8900_78853"/>
      <w:bookmarkStart w:id="119" w:name="__RefHeading___Toc950231_2870459653"/>
      <w:bookmarkStart w:id="120" w:name="_Toc40"/>
      <w:bookmarkEnd w:id="118"/>
      <w:bookmarkEnd w:id="119"/>
      <w:r>
        <w:rPr>
          <w:rtl w:val="true"/>
        </w:rPr>
        <w:t>الأمل</w:t>
      </w:r>
      <w:bookmarkEnd w:id="120"/>
    </w:p>
    <w:p>
      <w:pPr>
        <w:pStyle w:val="Heading3"/>
        <w:numPr>
          <w:ilvl w:val="2"/>
          <w:numId w:val="1"/>
        </w:numPr>
        <w:rPr/>
      </w:pPr>
      <w:bookmarkStart w:id="121" w:name="__RefHeading___Toc950233_2870459653"/>
      <w:bookmarkStart w:id="122" w:name="_Toc41"/>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 و يرجو التوّبة بطول الأمل</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 الأمل يسهي العقل، و ينسي الذّكر، فأكذبوا الأمل، فإنّه غرور، و صاحبه مغرور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الأمل</w:t>
      </w:r>
    </w:p>
    <w:p>
      <w:pPr>
        <w:pStyle w:val="BookText"/>
        <w:rPr/>
      </w:pPr>
      <w:r>
        <w:rPr>
          <w:rFonts w:ascii="Amiri" w:hAnsi="Amiri" w:eastAsia="Amiri" w:cs="Amiri"/>
          <w:color w:val="111111"/>
          <w:sz w:val="28"/>
          <w:sz w:val="28"/>
          <w:szCs w:val="28"/>
          <w:rtl w:val="true"/>
          <w:lang w:bidi="ar-SA"/>
        </w:rPr>
        <w:t>هو إصطلاح يرمز إلى الإتجاه العاطفي الذي تسمية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الحصول أو تحقيق هدف ما أو أمنية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يتولد الأمل لدى الإنسان بوجود فكرة أو تخيلات مستحوذة على الفكر بأنّ الفكرة أو الرغبة سوف تتحقق؛ مما يشعر الإنسان بنوع من الشوق و المتعة و التمسك بتلك الأفكار و العواطف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علماء النفس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عاطفة مشتقة من غريزة حب التملك أو حب السيطرة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حالة الأمل التي تسيطر على تفكير بعض الناس من دون القيام بأي مجهود أو عمل مثمر، هي حالة سلبية خاطئة، لأنها تتماشى مع الخضوع للخيالات و الأوهام التي لا يمكن لها أن تتحقق بدون أرضية قوية و عمل دؤوب و يحذر الأطباء من هذه الحالة، و يعتبرون السير وراء الأوهام و التعلق بالآمال و ترك العنان لها لكي تسيطر على الفكر و الأحساس البشري حالة مرضية مزمنة؛ يصبح فيها الشخص المصاب يخلط بين الواقع و الخيال، حتى يشعر بصورة لا إرادية أنه صار يمتلك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له وجود واقعي و انما هو جزء من التخيلات التي ركب في سفينتها و طاف على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حذر الإمام من تلك الآمال الزائفة، التي تقود الإنسان تدريجيا للوقوع في أحضان المرض و المصائب،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الأخرة بغير عمل، و يرجى التوبة بطول الأمل، يقول في الدنيا قول الزاهدين و يعمل فيها عمل الراغبين، إن اعطي منها لم يشبع و إن منع منها لم يقنع، يعجز عن شكر ما اوتي و يبغي الزيادة فيما بقى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الأشخاص الذين يعتمدون في حياتهم و عملهم على الأمل الزائف، يقعون بسرعة في مزالق الدنيا الكثيرة، و يسيئون إلى أنفسهم و عوائلهم و مجتمعهم من حيث يشعرون أو لا يشعرون؛ لأن الآمال و الطموحات التي تخيلوها، قد تجرهم إلى ارتكاب المعاصي و الذنوب و الجرائم و الوقوع في أحضان الشيطان، لذا أكد الإمام عليه السّلام بكلمات علمية بليغة بأنّ‌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الدراسات النفسية أثبتت أن إطالة الأمل و الأنتظار الغير مجدي، و التحليق في عالم الأماني و الخيالات، سيفسد حياة الإنسان و يجعل منه شخص متقاعس عن أداء الواجبات و العمل؛ لأنه تائه بين خياله و حقيقته، إنسان لا يمييز بين ما يراه في الواقع و ما يحلم به في الخيال، إنسان لا يفرق بين الحق و الباطل، بين اليقين و الهوى، بين الإيمان و الكفر، لهذا وقف الإمام بحزم ضد تلك الأوهام و الأمال الباطلة، التي تقود نحو الدمار و الهاوية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الهوى و طول الأمل، فأما اتباع الهوى فيصد عن الحق و أما طول الأمل فينسي 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التعلق بالأمل و التمسك بأوهامه لا ينسي الإنسان نفسه و المحيط الذي يعيش فيه بل قد ينسيه آخرته؛ و هي حالة نفسية صعبة و خطرة، قد تقود الإنسان إلى نسيان ذكر اللّه و سطوته، و ارتكاب المعاصي و المحرمات التي نهى اللّه عنها، لكي يصل الإنسان نحو الاستقامة و الكمال الذاتي الذي يقود في النهاية إلى السعادة و خير الدنيا و الآخرة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الأمل الكاذب بكافة أنواعه و مسبباته و مبرراته، يجعل الإنسان ينسى واقعه الذي يعيش فيه، فينسى بالتدريج الدين و الدنيا و الآخرة و اليقين، حتى يقع في أحضان الغرور و ما يترتب عليه من آثار سيئة محطمة لحياة </w:t>
      </w:r>
      <w:bookmarkStart w:id="123" w:name="pg8900_78857"/>
    </w:p>
    <w:p>
      <w:pPr>
        <w:pStyle w:val="BookText"/>
        <w:rPr/>
      </w:pPr>
      <w:bookmarkEnd w:id="123"/>
      <w:r>
        <w:rPr>
          <w:rFonts w:ascii="Amiri" w:hAnsi="Amiri" w:eastAsia="Amiri" w:cs="Amiri"/>
          <w:color w:val="111111"/>
          <w:sz w:val="28"/>
          <w:sz w:val="28"/>
          <w:szCs w:val="28"/>
          <w:rtl w:val="true"/>
          <w:lang w:bidi="ar-SA"/>
        </w:rPr>
        <w:t>و عقيدة الأنسان، لذلك نرى الإمام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 الأمل يسهي العقل، و ينسي الذكر، فأكذبوا الأمل فإنه غرور، و صاحبه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يتوجب على الانسان الملتزم بالعقيدة و الدين و المؤمن بقضاء اللّه و قدره، العالم عن يقين بأنّ اللّه هو الرزاق ذو القوة المتين، و الذي يرزق ما يشاء بغير حساب، أن لا ينقاد للآمال و مغريات الشيطان، التي تجره إلى الغفلة و الضياع، و سلوك المتاهات الخاوية و التي تبعده عن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الآمال هي حالة سلبية غير صحيحة، تخالف العقل و الواقع، و هي متنوعة الأشكال و الحالات، حيث تختلف باختلاف المواقف و الأعمار</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50235_2870459653"/>
      <w:bookmarkStart w:id="125" w:name="_Toc42"/>
      <w:bookmarkEnd w:id="124"/>
      <w:r>
        <w:rPr>
          <w:rtl w:val="true"/>
        </w:rPr>
        <w:t>أنواع و حالات الأمل</w:t>
      </w:r>
      <w:r>
        <w:rPr>
          <w:rtl w:val="true"/>
        </w:rPr>
        <w:t>:</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الانسان صاحب ثروة، و يبغي زيادتها و السيطرة على التجارة و الأسواق و تحقيق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الشخص فقير الحال قصير اليد، و يريد أن، يصبح تاجرا ثريا من خلال المضاربات التجارية و الأرباح الوهمية الكاذبة و المستحيلة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محللة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الآمال تراود الإنسان لكنها لا تخالف الدين و العقيدة و لا تؤدي إلى أذى الآخرين، كأن يعمل جادا للوصول إلى هدف منشود من خلال مواصلة الدراسة و العمل المثمر، لارتقاء مقام أفضل و أحسن يستطيع من </w:t>
      </w:r>
    </w:p>
    <w:p>
      <w:pPr>
        <w:pStyle w:val="BookText"/>
        <w:rPr/>
      </w:pPr>
      <w:r>
        <w:rPr>
          <w:rFonts w:ascii="Amiri" w:hAnsi="Amiri" w:eastAsia="Amiri" w:cs="Amiri"/>
          <w:color w:val="111111"/>
          <w:sz w:val="28"/>
          <w:sz w:val="28"/>
          <w:szCs w:val="28"/>
          <w:rtl w:val="true"/>
          <w:lang w:bidi="ar-SA"/>
        </w:rPr>
        <w:t>خلاله خدمة الناس و المجتمع و رضاء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تبرز هذه الآمال عند الأشخاص الذين يعانون من ضعف العقيدة الدينية، كالعشق الحرام، و تناول المسكرات، و لعب القمار، و محاولة الوصول إلى الثروة و المقام عبر طرق غير مشروعة؛ لا ترضي اللّه و الضمير و تتعارض مع القانون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قصيرة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الآمال سواء كانت واقعية أم خيالية، تنتاب الإنسان لمدة قصيرة من حياته ثم تزول بعد زوال المؤثرات و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طويلة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الآمال تلازم المصاب لمدة طويلة، و قد تسبب له المشاكل و الصدمات النفسية و العائلية و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طول الأمل الطويل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كأن يعتمد على شبابه فلا يفكر بالأخطار و المرض و الموت، فينشغل بحب الدنيا الذي يجره إلى الغفلة و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أنس حب الدنيا و انشغل بشهواتها و لذاتها و علائقها ثقل على قلبه مفارقتها؛ فاصبح لا يفكر بالموت الذي سيجعله يفارقها لا محالة، و صار يمني نفسه بما يوافق أفكاره و مراده، و ما يحتاج إليه من مال و أهل و بيوت و أصدقاء، و يصبح فكره مشغول بتلك الأمور التي تلهيه عن ذكر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لخدمة الإنسانية و رضاء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الآمال مشروعة، و توجد عند الناس المؤمنين الذين يرجون </w:t>
      </w:r>
      <w:bookmarkStart w:id="126" w:name="pg8900_78859"/>
    </w:p>
    <w:p>
      <w:pPr>
        <w:pStyle w:val="BookText"/>
        <w:rPr/>
      </w:pPr>
      <w:bookmarkEnd w:id="126"/>
      <w:r>
        <w:rPr>
          <w:rFonts w:ascii="Amiri" w:hAnsi="Amiri" w:eastAsia="Amiri" w:cs="Amiri"/>
          <w:color w:val="111111"/>
          <w:sz w:val="28"/>
          <w:sz w:val="28"/>
          <w:szCs w:val="28"/>
          <w:rtl w:val="true"/>
          <w:lang w:bidi="ar-SA"/>
        </w:rPr>
        <w:t>لقاء اللّه و يخافون اليوم الآخر؛ و جل آمالهم خدمة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شيطانية لاستعباد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الآمال لا تنال رضى اللّه، لأنها آمال شريرة منحرفة، اسبابها الغرور و الكبر، و نهايتها الانحراف و الطغيان و الكفر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آمال قريبة المنال و يمكن أن تتحقق، كالزواج، و شراء المنزل، و حج بيت اللّه، و مساعدة الأخرين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آمال السابحين الغارقين في بحر الخيال، و الذين يعانون من أمراض نفسية عديدة استحوذت على أفكارهم و طغت على تصرفهم و 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الآمال قد تجر صاحبها إلى أرتكاب الجريمة و العنف من أجل الوصول اليها و تحقيقها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950237_2870459653"/>
      <w:bookmarkStart w:id="128" w:name="_Toc43"/>
      <w:bookmarkEnd w:id="127"/>
      <w:r>
        <w:rPr>
          <w:rtl w:val="true"/>
        </w:rPr>
        <w:t>الآمال حسب الجنس و العمر</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آمال محدودة لا تتجاوز اللعب البريء، و الحصول على أدوات التسلية و السفر، و اقتناء الحاجات و الألبسة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المراهقة؛ هذه الآمال تشمل أفكار و طموحات هذه المرحلة الحرجة من حياة المراهقة؛ كالزواج من الشاب الجميل أو الفتاة الجميلة، و السفر خارج الوطن للأطلاع و الحصول على شهادة مناسبة، تؤهله لمنصب لائق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آمال النساء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آمال لا تتعدى الحبيب المنتظر، و شراء أدوات الزينة، </w:t>
      </w:r>
    </w:p>
    <w:p>
      <w:pPr>
        <w:pStyle w:val="BookText"/>
        <w:rPr/>
      </w:pPr>
      <w:r>
        <w:rPr>
          <w:rFonts w:ascii="Amiri" w:hAnsi="Amiri" w:eastAsia="Amiri" w:cs="Amiri"/>
          <w:color w:val="111111"/>
          <w:sz w:val="28"/>
          <w:sz w:val="28"/>
          <w:szCs w:val="28"/>
          <w:rtl w:val="true"/>
          <w:lang w:bidi="ar-SA"/>
        </w:rPr>
        <w:t>و المجوهرات و الملابس الفاخرة، و الحصول على الشهادة اللائقة و المنصب المقبول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آمال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أهم و أخطر الآمال، لأنها تتجاوز الآمال البسيطة المحددة، فهي تمتد من كيفية الاستحواذ على المال و الجاه و المنصب، إلى القتل و الاعتداء إن تطلب ذلك لتحقيق تلك المآرب، و قد تصل إلى سجن و تعذيب و قتل ألوف الناس، كما يحصل عند ما يصل بعض المنحرفين إلى قمة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تلك الآمال التي ذكرناها، يرافقها نوع بسيط أو شديد من الأمراض النفسية، و التخيلات و الهلوسة، و القلق و العنف و حب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المؤمنون المتمسكون بالأحكام الإلهية، فآمالهم لا تتعدى الخوف من اللّه، و الرجاء بعفوه و رحمته، و طلب الصفح و المعذرة من الأخرين، و الدعاء بحسن العافية، و العمل الصالح للحصول على المال الحلال و الرزق الطيب، فأمالهم لا تتعدى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 بعفو اللّه و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 بالعمل الخالص للّه للحصول على الحسنات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بإرضاء عباد اللّه و كسب محبتهم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بالحصول على ذرية طيبة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بالعيش في صحة و أمان</w:t>
      </w:r>
      <w:r>
        <w:rPr>
          <w:rFonts w:eastAsia="Amiri" w:cs="Amiri" w:ascii="Amiri" w:hAnsi="Amiri"/>
          <w:color w:val="111111"/>
          <w:sz w:val="28"/>
          <w:szCs w:val="28"/>
          <w:rtl w:val="true"/>
          <w:lang w:bidi="ar-SA"/>
        </w:rPr>
        <w:t xml:space="preserve">. </w:t>
      </w:r>
      <w:bookmarkStart w:id="129" w:name="pg8900_78861"/>
    </w:p>
    <w:p>
      <w:pPr>
        <w:pStyle w:val="Heading2"/>
        <w:numPr>
          <w:ilvl w:val="1"/>
          <w:numId w:val="1"/>
        </w:numPr>
        <w:rPr/>
      </w:pPr>
      <w:bookmarkStart w:id="130" w:name="__RefHeading___Toc950239_2870459653"/>
      <w:bookmarkStart w:id="131" w:name="_Toc44"/>
      <w:bookmarkEnd w:id="129"/>
      <w:bookmarkEnd w:id="130"/>
      <w:r>
        <w:rPr>
          <w:rtl w:val="true"/>
        </w:rPr>
        <w:t>وصف الإنسان</w:t>
      </w:r>
      <w:bookmarkEnd w:id="131"/>
    </w:p>
    <w:p>
      <w:pPr>
        <w:pStyle w:val="Heading3"/>
        <w:numPr>
          <w:ilvl w:val="2"/>
          <w:numId w:val="1"/>
        </w:numPr>
        <w:rPr/>
      </w:pPr>
      <w:bookmarkStart w:id="132" w:name="__RefHeading___Toc950241_2870459653"/>
      <w:bookmarkStart w:id="133" w:name="_Toc45"/>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8900_78863"/>
      <w:bookmarkStart w:id="135" w:name="pg8900_78863"/>
      <w:bookmarkEnd w:id="135"/>
    </w:p>
    <w:p>
      <w:pPr>
        <w:pStyle w:val="BookText"/>
        <w:rPr/>
      </w:pPr>
      <w:bookmarkStart w:id="136" w:name="pg8900_78863"/>
      <w:bookmarkEnd w:id="136"/>
      <w:r>
        <w:rPr>
          <w:rFonts w:ascii="Amiri" w:hAnsi="Amiri" w:eastAsia="Amiri" w:cs="Amiri"/>
          <w:color w:val="111111"/>
          <w:sz w:val="28"/>
          <w:sz w:val="28"/>
          <w:szCs w:val="28"/>
          <w:rtl w:val="true"/>
          <w:lang w:bidi="ar-SA"/>
        </w:rPr>
        <w:t>الإمام عليه السّلام أوضح في هذا المقطع من خطبته، بأنّ اللّه جعل لنا أجهزة للسمع كي نفهم بها شؤون حياتنا، و نحفظ من خلالها ما يقال لنا و يراد منا، و عيون تكشف لنا حقائق الدنيا و صورها في الليل و النهار، لنرى عظمة الخالق و بديع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بهذين العضوين يسير الإنسان نحو طريق التكامل و الاستقامة العقلية و الروحية و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الأنسان الذي لا يسمع و لا يبصر هو إنسان عاجز ناقص، لا يستطيع الإدراك الكامل و بلوغ الهدف بيسر و سهولة، و لا يمكن له مجارات الناس و العيش معهم بسعادة مثلما يعيش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الشيء الجالب للنظر في هذه الخطبة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عظمة الإمام العلمية و الطبية و هو يقدم حاسة السمع على البصر، مؤيّدا 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6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لَكُمُ اَلسَّمْعَ وَ اَلْأَبْصٰارَ وَ اَلْأَفْئِدَةَ قَلِيلاً مٰا تَشْكُرُونَ‌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50243_2870459653"/>
      <w:bookmarkStart w:id="138" w:name="_Toc46"/>
      <w:bookmarkEnd w:id="137"/>
      <w:r>
        <w:rPr>
          <w:rtl w:val="true"/>
        </w:rPr>
        <w:t>هنا تبرز أمامنا عدة نقاط تبين عظمة القول و اعجازه</w:t>
      </w:r>
      <w:r>
        <w:rPr>
          <w:rtl w:val="true"/>
        </w:rPr>
        <w:t>:</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العلم أنّ الجنين في بطن امه يتأثر بالأصوات و يتحرك بدنه تبعا لقوة الصوت؛ في حين أن العين مغلقة لم ترى النور و لا تتأثر 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حاسة السمع هي من الحواس التي تبدأ بالحس و العمل بعد الولادة مباشرة، حيث نلاحظ أن الطفل المولود يقوم بتحريك رأسه و عيونه عند سماع الأصوات، و أحيانا يبدأ بالصراخ، أما بالنسبة للعين و حاسة </w:t>
      </w:r>
    </w:p>
    <w:p>
      <w:pPr>
        <w:pStyle w:val="BookText"/>
        <w:rPr/>
      </w:pPr>
      <w:r>
        <w:rPr>
          <w:rFonts w:ascii="Amiri" w:hAnsi="Amiri" w:eastAsia="Amiri" w:cs="Amiri"/>
          <w:color w:val="111111"/>
          <w:sz w:val="28"/>
          <w:sz w:val="28"/>
          <w:szCs w:val="28"/>
          <w:rtl w:val="true"/>
          <w:lang w:bidi="ar-SA"/>
        </w:rPr>
        <w:t>البصر فإنها تحتاج إلى مدّة و زمان كاف حتى يتمكن الطفل من الرؤية بصورة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التحقيقات الطبية و الفسيولوجية الحديثة أثبتت أن حاسية خلايا الشبكية في عين الإنسان المولود حديثا ضعيفة مقابل النور المسلط عليها؛ و لا تتكامل حاسية و بناء الشبكية حتى نهاية الشهر السادس، و لا يتمكن من الرؤية بصورة جيدة حتى نهاية السنة الأولى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حاسة السمع دائما و في كل الحالات قادرة على أداء وظيفتها بدون توقف؛ لكن هذه الخاصية لا تنطبق على العين التي في بعض الحالات غير قادرة على الرؤيا؛ كما في حالة الظلام و النوم، حيث نلاحظ أنّ الانسان في حالة النوم يغمض عينيه و ينام، لكن في حالة حدوث أصوات أو ضوضاء يستيقظ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أثبتت البحوث الفسيولوجية أن آخر عضو حسي يستقر عند النوم هو حاسة السمع؛ و هذا ما حدث لأصحاب الكهف الذين قال عنهم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Style w:val="FootnoteAnchor"/>
          <w:rtl w:val="true"/>
        </w:rPr>
        <w:footnoteReference w:id="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 من ناحية الأدراك الحسي و التعلم و تحصيل العلوم أهم من العين، لانه يمكن للإنسان تعلم اللغة و العلوم و هو أعمى، أما في حالة الطرش تكون المهمة صعبة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المهمة لأهمية و تأثير حاسة السمع في الإدراك و التعلم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ربط بين السمع و العقل رابطة محكمة و قوية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Style w:val="FootnoteAnchor"/>
          <w:rtl w:val="true"/>
        </w:rPr>
        <w:footnoteReference w:id="65"/>
      </w:r>
      <w:r>
        <w:rPr>
          <w:rFonts w:ascii="Amiri" w:hAnsi="Amiri" w:eastAsia="Amiri" w:cs="Amiri"/>
          <w:color w:val="111111"/>
          <w:sz w:val="28"/>
          <w:sz w:val="28"/>
          <w:szCs w:val="28"/>
          <w:rtl w:val="true"/>
          <w:lang w:bidi="ar-SA"/>
        </w:rPr>
        <w:t>و هذه الآية برهان آخر على عظمة الإمام علي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الوظائف المهمة للسمع و البصر هي الموازنة و التعادل عند الإنسان، حيث ثبت أن الأقنية الهلالية ذات أهمية خاصة في تعادل توازن </w:t>
      </w:r>
    </w:p>
    <w:p>
      <w:pPr>
        <w:pStyle w:val="BookText"/>
        <w:rPr/>
      </w:pPr>
      <w:r>
        <w:rPr>
          <w:rFonts w:ascii="Amiri" w:hAnsi="Amiri" w:eastAsia="Amiri" w:cs="Amiri"/>
          <w:color w:val="111111"/>
          <w:sz w:val="28"/>
          <w:sz w:val="28"/>
          <w:szCs w:val="28"/>
          <w:rtl w:val="true"/>
          <w:lang w:bidi="ar-SA"/>
        </w:rPr>
        <w:t>جسم الإنسان؛ أكثر من أهمية التوازن الذي تعطيه العين بالرغم من أن كلا منهما يشتركان في عملية الموازنة و التعادل مع أعصاب الرقبة؛ و إن فقدان اثنتان من هذه المراكز يؤدي بالانسان إلى فقدان التوازن و السقوط على الأرض؛ كما في حالة الأعمى المصاب بمرض السفلس أو الألتهاب الشديد للأذن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أشار الإمام إلى محدودية السمع و البصر، و هو يؤكد وجود ألوان و أجسام غير مرئية بالنسبة للعين؛ لانها صغيرة جدا و تقع خارج نطاق قدرة العين على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 و كلّ بصير غيره يعمى عن خفّي الألوان و لطيف الأجسام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المقطع يشير بصورة ساطعة إلى إحدى اسس علم الصوت و البصر، لأنّ عين الإنسان لا ترى كل الألوان، كالألوان الموجودة في ضوء الشمس و بعض أنواع الأشعاعات، أما الأذن فلها محدوديات سمعية فهي لا تسمع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هزة أو ذبذبة في الثانية و لا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ذبذبة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نطق بها الإمام قبل مئات السنين و لم تعرف إلاّ حديثا و بواسطة الأجهزة الحديثة المتطورة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الإمام إلى عمى الألوان الذي يعاني منه بعض الناس، الذين يرون الأشياء على غير حقيقتها بسبب بعض الأمراض و النواقص التي تصيب الشبكية فيقول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الرّوية مع الإبصار، فقد تكذب العيون أهلها و لا يغشّ العقل من استنصحه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أشلاء جامعة لأعضائها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الأعضاء الظاهرة، كالجلد و العضلات التي تلف و تجمع و تضم الأعضاء الباطنة بصورة مرتبة و محكمة، بحيث تشدها و تحفظها من الأذى و الضرر و الصدمات مع احتفاظها بعملها و فعاليتها و ترابطها مع بقية الأعضاء الأخرى؛ بصورة تلائم وظيفتها التي خلقت من أجلها كما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صَوَّرَكُمْ فَأَحْسَنَ صُوَرَكُمْ‌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 لأحنائها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التركيب الألهي لجسم الأنسان المكوّن من الجهاز العظمي و العضلي يتلائم مع حركة الأنسان و طبيعة عمله؛ فلا يمنعه ذلك التركيب العظيم المدهش من الانحاء و القيام و القعود و الحركة في مختلف الاتجاهات و أداء الوظائف على أحسن الوجوه؛ فقد ركّبت العظام و ربطت بصورة تسمح بالحركة و الانحناء بسرعة و سهولة، كما و كسيت العظام بعضلات مختلفة الأحجام و الأطوال و الوظائف، بحيث يتمكن الانسان من الحركة في كافة الإتجاهات عند الاحتياج و الضرورة التي يتطلبها عمله اليومي،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الأجدر هنا إلقاء نظرة مختصرة على تركيب و مكونات الجهاز الحركي عند الإنسان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يتكون الجهاز الحركي من العظام و العضلات و الأربطة التي تربط </w:t>
      </w:r>
      <w:bookmarkStart w:id="139" w:name="pg8900_78867"/>
    </w:p>
    <w:p>
      <w:pPr>
        <w:pStyle w:val="BookText"/>
        <w:rPr/>
      </w:pPr>
      <w:bookmarkEnd w:id="139"/>
      <w:r>
        <w:rPr>
          <w:rFonts w:ascii="Amiri" w:hAnsi="Amiri" w:eastAsia="Amiri" w:cs="Amiri"/>
          <w:color w:val="111111"/>
          <w:sz w:val="28"/>
          <w:sz w:val="28"/>
          <w:szCs w:val="28"/>
          <w:rtl w:val="true"/>
          <w:lang w:bidi="ar-SA"/>
        </w:rPr>
        <w:t>العظام ببعضها، و كذلك الأوتاد العضلية التي تربط العضلات بالعظام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50245_2870459653"/>
      <w:bookmarkStart w:id="141" w:name="_Toc47"/>
      <w:bookmarkEnd w:id="140"/>
      <w:r>
        <w:rPr>
          <w:rtl w:val="true"/>
        </w:rPr>
        <w:t>الجهاز العظمي</w:t>
      </w:r>
      <w:r>
        <w:rPr>
          <w:rtl w:val="true"/>
        </w:rPr>
        <w:t>:</w:t>
      </w:r>
      <w:bookmarkEnd w:id="141"/>
    </w:p>
    <w:p>
      <w:pPr>
        <w:pStyle w:val="Heading4"/>
        <w:numPr>
          <w:ilvl w:val="3"/>
          <w:numId w:val="1"/>
        </w:numPr>
        <w:rPr/>
      </w:pPr>
      <w:bookmarkStart w:id="142" w:name="__RefHeading___Toc950247_2870459653"/>
      <w:bookmarkStart w:id="143" w:name="_Toc48"/>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الجهاز العظمي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يتكون من عظام صلبة متنوعة و عديدة، تعطي جسم الأنسان الشكل المطلوب، و الإسناد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العظام مع بعضها بأربطة و مفاصل تسمح له بالحركة الحرة في جميع الاتجاهات</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950249_2870459653"/>
      <w:bookmarkStart w:id="145" w:name="_Toc49"/>
      <w:bookmarkEnd w:id="144"/>
      <w:r>
        <w:rPr>
          <w:rtl w:val="true"/>
        </w:rPr>
        <w:t>أنواع العظام</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العظام المسطحة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أعضاء الجسم الحساسة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العظام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كرافعات مفيدة أثناء حركة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العظام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القوة اللازمة للإنسان أثناء الفعالية و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العمود الفقري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ركنا مهما من أركان الجهاز العظمي و 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الرقبة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الصدر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القطنية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العجزية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متصلة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الذنبية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متصلة مع بعضها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الجهاز العظمي مكسوا بعضلات تلائم نوع و خاصية الحركة</w:t>
      </w:r>
      <w:r>
        <w:rPr>
          <w:rFonts w:eastAsia="Amiri" w:cs="Amiri" w:ascii="Amiri" w:hAnsi="Amiri"/>
          <w:color w:val="111111"/>
          <w:sz w:val="28"/>
          <w:szCs w:val="28"/>
          <w:rtl w:val="true"/>
          <w:lang w:bidi="ar-SA"/>
        </w:rPr>
        <w:t xml:space="preserve">. </w:t>
      </w:r>
      <w:bookmarkStart w:id="146" w:name="pg8900_78868"/>
    </w:p>
    <w:p>
      <w:pPr>
        <w:pStyle w:val="Heading3"/>
        <w:numPr>
          <w:ilvl w:val="2"/>
          <w:numId w:val="1"/>
        </w:numPr>
        <w:rPr/>
      </w:pPr>
      <w:bookmarkStart w:id="147" w:name="__RefHeading___Toc950251_2870459653"/>
      <w:bookmarkStart w:id="148" w:name="_Toc50"/>
      <w:bookmarkEnd w:id="146"/>
      <w:bookmarkEnd w:id="147"/>
      <w:r>
        <w:rPr>
          <w:rtl w:val="true"/>
        </w:rPr>
        <w:t>الجهاز العضلي</w:t>
      </w:r>
      <w:r>
        <w:rPr>
          <w:rtl w:val="true"/>
        </w:rPr>
        <w:t>:</w:t>
      </w:r>
      <w:bookmarkEnd w:id="148"/>
    </w:p>
    <w:p>
      <w:pPr>
        <w:pStyle w:val="BookText"/>
        <w:rPr/>
      </w:pPr>
      <w:r>
        <w:rPr>
          <w:rFonts w:ascii="Amiri" w:hAnsi="Amiri" w:eastAsia="Amiri" w:cs="Amiri"/>
          <w:color w:val="111111"/>
          <w:sz w:val="28"/>
          <w:sz w:val="28"/>
          <w:szCs w:val="28"/>
          <w:rtl w:val="true"/>
          <w:lang w:bidi="ar-SA"/>
        </w:rPr>
        <w:t>تعتبر العضلات الأدوات المحركة للجهاز العظمي من خلال تقلصها و إنبساطها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وظائف العضلات فتختلف حسب موقعها من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الوجه تشترك في عمليات التعبير و الكلام و الهظم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الأيدي و الأرجل بمختلف أطوالها و أحجامها، تشترك في حركة و عمل اليدين و الرجلين و الموازنة خصوصا أثناء العمل 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الصدر الداخلية تربط الأضلاع و تحافظ على الرئتين و القلب، و تشارك في عملية التنفس و حركة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البطن تحافظ على الأحشاء الداخلية في البطن، و تشارك أثناء تقلصها في عملية التقيء و البراز و التبول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البطن تحافظ على الأحشاء الداخلية في البطن، و تشارك أثناء تقلصها في عملية التقيء و البراز و التبول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الظهر تربط الأضلاع الخلفية، و تحفظ الأحشاء و الكلى، و تربط الفقرات ببعضها، كما تساعد في حركة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عضلات الجسم مكونة من آلاف الألياف الصغيرة جدا و تلتصق بالعظام عن طريق الأوتاد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الألياف العضلية مزودة بنهايات عصبية دقيقة جدا، و حينما تجتمع مع بعضها تشكل عصبا رفيعا يتصل في نهايته بالخلايا العصبية المحركة و الباسطة؛ و هذه الخلايا بدورها تنقل الأحساسات إلى الدماغ الذي يصدر الأوامر بالتقلص، أو الانبساط، أو المحافظة على حالة التوازن التي تعطي الانسان شكله و قامته الطبيعية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تركيب صورها و مدد عمرها بأبدان قائمة بأرفاقها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اللّه جلت قدرته ركبت تلك الإجسام و هي مزودة بالمرافق اللازمة التي تحفظ و تصون الغايات و المنافع التي خلقت من 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 رائدة لأرزاقها في مجلّلات نعمه و موجبات مننه و هواجز عافيته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القلوب المؤمنة الطيبة، تطلب و تنشد الرزق الحلال الذي يجلّل الناس و يرفع من مكانتهم، بحيث يعم الخير و الرفاه جميع بني البشر بنعم اللّه التي لا تعد و لا تحصى؛ و التي توجب الشكر و طلب العافية التي تساعد الانسان و تقيه من شر المساوئ و الأخطار المرضية</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8900_78871"/>
      <w:bookmarkStart w:id="150" w:name="pg8900_78871"/>
      <w:bookmarkEnd w:id="150"/>
    </w:p>
    <w:p>
      <w:pPr>
        <w:pStyle w:val="Heading2"/>
        <w:numPr>
          <w:ilvl w:val="1"/>
          <w:numId w:val="1"/>
        </w:numPr>
        <w:rPr/>
      </w:pPr>
      <w:bookmarkStart w:id="151" w:name="pg8900_78871"/>
      <w:bookmarkStart w:id="152" w:name="__RefHeading___Toc950253_2870459653"/>
      <w:bookmarkStart w:id="153" w:name="_Toc51"/>
      <w:bookmarkEnd w:id="151"/>
      <w:bookmarkEnd w:id="152"/>
      <w:r>
        <w:rPr>
          <w:rtl w:val="true"/>
        </w:rPr>
        <w:t>ضعف الإنسان</w:t>
      </w:r>
      <w:bookmarkEnd w:id="153"/>
    </w:p>
    <w:p>
      <w:pPr>
        <w:pStyle w:val="Heading3"/>
        <w:numPr>
          <w:ilvl w:val="2"/>
          <w:numId w:val="1"/>
        </w:numPr>
        <w:rPr/>
      </w:pPr>
      <w:bookmarkStart w:id="154" w:name="__RefHeading___Toc950255_2870459653"/>
      <w:bookmarkStart w:id="155" w:name="_Toc52"/>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مكتوم الأجل، مكنون العلل، محفوظ العمل، تؤلمئه البقّة، و تقتله الشّرقة، و تنتنه العرقة</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إبن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الكلمات التي تحمل معاني كبيرة و كثيرة، خاطب الإمام عليه السّلام ابن آدم، داعيا إياه إلى نبذ التفاخر و التطاول و الكبر و العظمة و الغرور و الأعتداء؛ لأنّه بالرغم من حسن تصويره، و عظمة تكوينه، و بداعة تدبيره، يبقى ضعيفا أمام عظمة اللّه و قدرته، و تبارك القائل وَ خُلِقَ اَلْإِنْسٰانُ ضَعِيفاً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ليس أوله نطفة و آخره جيفة أَ وَ لَمْ يَرَ اَلْإِنْسٰانُ أَنّٰا خَلَقْنٰاهُ مِنْ نُطْفَةٍ فَإِذٰا هُوَ خَصِيمٌ مُبِينٌ‌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 يا ابن آدم قبل أن تسلك طريق التحدي و الطغيان، أو لم ترى مواكب الموتى تمر من أمامك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الإمام علي عليه السّلام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كفى بالموت واعظا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الارشاد 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العقل و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حدث حتى صرت طاغيا تتعالى على اللّه و الناس، و أنت تشاهد بام عينيك مصائر البشر و نهايتهم سواء المؤمن منهم كان أم الفاجر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Style w:val="FootnoteAnchor"/>
          <w:rtl w:val="true"/>
        </w:rPr>
        <w:footnoteReference w:id="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اترك التكبر و الفسق و المجون، و إعمل بالتعاليم السماوية الرشيدة، لا تركب رأسك و تتبع هواك و الشيطان، إن فيروسا لا يرى بالعين كاف بأن </w:t>
      </w:r>
      <w:bookmarkStart w:id="156" w:name="pg8900_78874"/>
    </w:p>
    <w:p>
      <w:pPr>
        <w:pStyle w:val="BookText"/>
        <w:rPr/>
      </w:pPr>
      <w:bookmarkEnd w:id="156"/>
      <w:r>
        <w:rPr>
          <w:rFonts w:ascii="Amiri" w:hAnsi="Amiri" w:eastAsia="Amiri" w:cs="Amiri"/>
          <w:color w:val="111111"/>
          <w:sz w:val="28"/>
          <w:sz w:val="28"/>
          <w:szCs w:val="28"/>
          <w:rtl w:val="true"/>
          <w:lang w:bidi="ar-SA"/>
        </w:rPr>
        <w:t>يجعلك تئن طالبا العون و المساعدة و العلاج؛ خف اللّه كأنك تراه، و عندئذ تحصل السعادة، و الأمل، و صفاء الضمير، و تذق حلاوة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تركن إلى الكبرياء فيتولد عندك البطر، و الغرور، و نسيان الأخرة، و ذهاب العقل الذي هو أفضل نعمة أعطاها اللّه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الحكماء حين قالوا لو لا الموت و المرض لنطح ابن آدم برأسه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هنا يخاطب الانسان طالبا منه التفكير و التريث حينما يقدم على عمل ما، يطلب منه أن يعرف حقيقة نفسه، و عندها يعرف حقيقة اللّه و الآخرين، يعرف معنى التواضع و الزهد و التقوى و ترك المهلكات، لأن التمسك بالظلم و الباطل و الطغيان لا يخلّف إلاّ الأفكار السوداء و اللعنة و النار، فكم من متكبر جبار أخذه اللّه أخذ عزيز مقتدر، و تركه آية للطغاة و أمثالهم، و لم يبق من عمله سوى اللعنة و حساب منكر و نكير، و النار خالدا فيها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فإنّ المؤمن الذي يسمع و يعتبر، و يطيع اللّه و يزجر النفس الأمارة بالسوء بالصبر و الشكر و التقوى؛ تاركا الدنيا و زخارفها و وساوس الشيطان و مغرياته، كالكبر و العجب و الغرور التي تقود الانسان نحو الضياع و الهلاك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أرى من المناسب أن نستعرض للقارئ الكريم بعض المهلكات ليتعرف عليها و يتوقى منها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950257_2870459653"/>
      <w:bookmarkStart w:id="158" w:name="_Toc53"/>
      <w:bookmarkEnd w:id="157"/>
      <w:r>
        <w:rPr>
          <w:rtl w:val="true"/>
        </w:rPr>
        <w:t>حقيقة الكبر</w:t>
      </w:r>
      <w:bookmarkEnd w:id="158"/>
    </w:p>
    <w:p>
      <w:pPr>
        <w:pStyle w:val="BookText"/>
        <w:rPr/>
      </w:pPr>
      <w:r>
        <w:rPr>
          <w:rFonts w:ascii="Amiri" w:hAnsi="Amiri" w:eastAsia="Amiri" w:cs="Amiri"/>
          <w:color w:val="111111"/>
          <w:sz w:val="28"/>
          <w:sz w:val="28"/>
          <w:szCs w:val="28"/>
          <w:rtl w:val="true"/>
          <w:lang w:bidi="ar-SA"/>
        </w:rPr>
        <w:t>حقيقة الكبر</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 ينقسم إلى ظاهر و باطن، و الباطن هو خلق في النفس، و الظاهر </w:t>
      </w:r>
      <w:bookmarkStart w:id="159" w:name="pg8900_78875"/>
    </w:p>
    <w:p>
      <w:pPr>
        <w:pStyle w:val="BookText"/>
        <w:rPr/>
      </w:pPr>
      <w:bookmarkEnd w:id="159"/>
      <w:r>
        <w:rPr>
          <w:rFonts w:ascii="Amiri" w:hAnsi="Amiri" w:eastAsia="Amiri" w:cs="Amiri"/>
          <w:color w:val="111111"/>
          <w:sz w:val="28"/>
          <w:sz w:val="28"/>
          <w:szCs w:val="28"/>
          <w:rtl w:val="true"/>
          <w:lang w:bidi="ar-SA"/>
        </w:rPr>
        <w:t>هو أعمال تصدر من الجوارح، و هي ثمرات لذلك الخلق، و خلق الكبر موجب للأعمال، لذلك اذا ظهر على الجوارح يقال تكبرّ، و إذا لم يظهر يقال في نفسه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اَلْمُسْتَكْبِرِينَ‌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لا يزيد العبد إلاّ رفعة، فتواضعوا يرحمكم اللّه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إزاري و الكبرياء ردائي فمن نازعني فيها قصمته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50259_2870459653"/>
      <w:bookmarkStart w:id="161" w:name="_Toc54"/>
      <w:bookmarkEnd w:id="160"/>
      <w:r>
        <w:rPr>
          <w:rtl w:val="true"/>
        </w:rPr>
        <w:t>المتكبر</w:t>
      </w:r>
      <w:r>
        <w:rPr>
          <w:rtl w:val="true"/>
        </w:rPr>
        <w:t>:</w:t>
      </w:r>
      <w:bookmarkEnd w:id="161"/>
    </w:p>
    <w:p>
      <w:pPr>
        <w:pStyle w:val="Heading4"/>
        <w:numPr>
          <w:ilvl w:val="3"/>
          <w:numId w:val="1"/>
        </w:numPr>
        <w:rPr/>
      </w:pPr>
      <w:bookmarkStart w:id="162" w:name="__RefHeading___Toc950261_2870459653"/>
      <w:bookmarkStart w:id="163" w:name="_Toc55"/>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هو ذلك الإنسان الذي يصاب بداء الاعتداد و الهزة و الفرح و الركون إلى ما يعتقد به؛ و لا يتكبر إلاّ من استعظم نفسه، و لا يستعظمها إلاّ و هو يعتقد لها صفة من صفات الكمال الديني أو الدنيوي، فالديني هو العلم و العمل، و الدنيوي هو النسب و الجمال و القوة و المال و كثرة الأنصار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950263_2870459653"/>
      <w:bookmarkStart w:id="165" w:name="_Toc56"/>
      <w:bookmarkEnd w:id="164"/>
      <w:r>
        <w:rPr>
          <w:rtl w:val="true"/>
        </w:rPr>
        <w:t>بعض صفات المتكبر</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 من قبل أكثر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يستغاب في كثير من المواقف و الحالات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مقاطع من قبل أكثر أفراد المجتمع</w:t>
      </w:r>
      <w:r>
        <w:rPr>
          <w:rFonts w:eastAsia="Amiri" w:cs="Amiri" w:ascii="Amiri" w:hAnsi="Amiri"/>
          <w:color w:val="111111"/>
          <w:sz w:val="28"/>
          <w:szCs w:val="28"/>
          <w:rtl w:val="true"/>
          <w:lang w:bidi="ar-SA"/>
        </w:rPr>
        <w:t xml:space="preserve">. </w:t>
      </w:r>
      <w:bookmarkStart w:id="166" w:name="pg8900_78876"/>
    </w:p>
    <w:p>
      <w:pPr>
        <w:pStyle w:val="BookText"/>
        <w:rPr/>
      </w:pPr>
      <w:bookmarkEnd w:id="16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يسيطر عليه مرض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يعاني دائما من مشاكل عائلية و 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يحتقر الفقراء و 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 بمرض داء العظمة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تبدو على تصرفاته علامات الغرور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يغضب لأتفه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 ببعض أعراض مرض الوسوسة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يقيم وزنا للعلم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 بأمراض نفسية مختلفة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50265_2870459653"/>
      <w:bookmarkStart w:id="168" w:name="_Toc57"/>
      <w:bookmarkEnd w:id="167"/>
      <w:r>
        <w:rPr>
          <w:rtl w:val="true"/>
        </w:rPr>
        <w:t>المتكبر عليه</w:t>
      </w:r>
      <w:r>
        <w:rPr>
          <w:rtl w:val="true"/>
        </w:rPr>
        <w:t>:</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 على اللّه هو أفحش أنواع التكبر، و سببه الجهل الكامل و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 على الأنبياء، حيث تعزّز النفس و ترفعها عن الانقياد لبشر مثل سائر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 على العباد، و ذلك بأن يستعظم نفسه و يستحقر غيره، فتأبى نفسه عن الانقياد لهم و تدعوه إلى الترفع عليهم، فيزدريهم و يستصغرهم و يأنف من مساواتهم، و هذا مرض خطير، لأنّ التكبر و العزة و العظمة و العلاء لا يليق إلاّ بالملك القادر، و امّا العبد المملوك الضعيف العاجز الذي لا يقدر على شيء فلا يليق به الكبر؛ لأن الكبر يقود الانسان </w:t>
      </w:r>
      <w:bookmarkStart w:id="169" w:name="pg8900_78877"/>
    </w:p>
    <w:p>
      <w:pPr>
        <w:pStyle w:val="BookText"/>
        <w:rPr/>
      </w:pPr>
      <w:bookmarkEnd w:id="169"/>
      <w:r>
        <w:rPr>
          <w:rFonts w:ascii="Amiri" w:hAnsi="Amiri" w:eastAsia="Amiri" w:cs="Amiri"/>
          <w:color w:val="111111"/>
          <w:sz w:val="28"/>
          <w:sz w:val="28"/>
          <w:szCs w:val="28"/>
          <w:rtl w:val="true"/>
          <w:lang w:bidi="ar-SA"/>
        </w:rPr>
        <w:t>إلى مخالفة أوامر الخالق، و المتكبر إذا سمع الحق من عبد من عباد اللّه استنكف من قبوله و تشمر لجحده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950267_2870459653"/>
      <w:bookmarkStart w:id="171" w:name="_Toc58"/>
      <w:bookmarkEnd w:id="170"/>
      <w:r>
        <w:rPr>
          <w:rtl w:val="true"/>
        </w:rPr>
        <w:t>أسباب انحراف الخلق</w:t>
      </w:r>
      <w:bookmarkEnd w:id="171"/>
    </w:p>
    <w:p>
      <w:pPr>
        <w:pStyle w:val="Heading4"/>
        <w:numPr>
          <w:ilvl w:val="3"/>
          <w:numId w:val="1"/>
        </w:numPr>
        <w:rPr/>
      </w:pPr>
      <w:bookmarkStart w:id="172" w:name="__RefHeading___Toc950269_2870459653"/>
      <w:bookmarkStart w:id="173" w:name="_Toc59"/>
      <w:bookmarkEnd w:id="172"/>
      <w:r>
        <w:rPr>
          <w:rtl w:val="true"/>
        </w:rPr>
        <w:t>اشارة</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الوهن و الضعف الذي يحدث نتيجة المرض و اعتلال الصحة و الشيخوخة، مما يجعل الإنسان ضعيف الأعصاب؛ لا يقدر على احتمال مدارات الناس و الصبر على مشاكلهم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الهموم التي تهجم على الانسان تجعله منحرف الخلق و تغير من سلوكه و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الذي يسبب الهم و القلق و التعب النفسي و الروحي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الزائد الذي يقود صاحبه نحو الكبر و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التمتع بالصحة و الشباب الذي يصيب الانسان بالغرور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المنصب و المقام الرفيع الذي قد يؤدي إلى تغيير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 التي تؤدي إلى انحراف أخلاق الإنسان نتيجة التفكير و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بأمراض الدماغ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الصدمات النفسية و الضغوط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إعتناق المبادئ المنحرفة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بمرض داء العظمة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50271_2870459653"/>
      <w:bookmarkStart w:id="175" w:name="_Toc60"/>
      <w:bookmarkEnd w:id="174"/>
      <w:r>
        <w:rPr>
          <w:rtl w:val="true"/>
        </w:rPr>
        <w:t>العجب</w:t>
      </w:r>
      <w:bookmarkEnd w:id="1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يدعو إلى الكبر، و من الكبر تنتج الآفات الكثيرة التي </w:t>
      </w:r>
      <w:bookmarkStart w:id="176" w:name="pg8900_78878"/>
    </w:p>
    <w:p>
      <w:pPr>
        <w:pStyle w:val="BookText"/>
        <w:rPr/>
      </w:pPr>
      <w:bookmarkEnd w:id="176"/>
      <w:r>
        <w:rPr>
          <w:rFonts w:ascii="Amiri" w:hAnsi="Amiri" w:eastAsia="Amiri" w:cs="Amiri"/>
          <w:color w:val="111111"/>
          <w:sz w:val="28"/>
          <w:sz w:val="28"/>
          <w:szCs w:val="28"/>
          <w:rtl w:val="true"/>
          <w:lang w:bidi="ar-SA"/>
        </w:rPr>
        <w:t>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العباد فأمّا مع اللّه تعالى فالعجب يدعو إلى نسيان الذنوب و اهمالها؛ و علة العجب الجهل المحض،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إِذْ أَعْجَبَتْكُمْ كَثْرَتُكُمْ‌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مهلكات شح مطاع، و هوى متّبع، و اعجاب المرء بنفسه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950273_2870459653"/>
      <w:bookmarkStart w:id="178" w:name="_Toc61"/>
      <w:bookmarkEnd w:id="177"/>
      <w:r>
        <w:rPr>
          <w:rtl w:val="true"/>
        </w:rPr>
        <w:t>الغرور</w:t>
      </w:r>
      <w:bookmarkEnd w:id="178"/>
    </w:p>
    <w:p>
      <w:pPr>
        <w:pStyle w:val="BookText"/>
        <w:rPr/>
      </w:pPr>
      <w:r>
        <w:rPr>
          <w:rFonts w:ascii="Amiri" w:hAnsi="Amiri" w:eastAsia="Amiri" w:cs="Amiri"/>
          <w:color w:val="111111"/>
          <w:sz w:val="28"/>
          <w:sz w:val="28"/>
          <w:szCs w:val="28"/>
          <w:rtl w:val="true"/>
          <w:lang w:bidi="ar-SA"/>
        </w:rPr>
        <w:t>هو سكون النفس إلى ما يوافق الهوى و ميل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نوم الأكياس و فطرهم كيف يغبنون سهر الحمقى و اجتهادهم و لمثقال ذرّة من صاحب تقوى و يقين أفضل من ملئ الأرض من المفترّين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 الأجل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w:t>
      </w:r>
    </w:p>
    <w:p>
      <w:pPr>
        <w:pStyle w:val="BookText"/>
        <w:rPr/>
      </w:pPr>
      <w:r>
        <w:rPr>
          <w:rFonts w:ascii="Amiri" w:hAnsi="Amiri" w:eastAsia="Amiri" w:cs="Amiri"/>
          <w:color w:val="111111"/>
          <w:sz w:val="28"/>
          <w:sz w:val="28"/>
          <w:szCs w:val="28"/>
          <w:rtl w:val="true"/>
          <w:lang w:bidi="ar-SA"/>
        </w:rPr>
        <w:t xml:space="preserve">اَلْغَيْثَ وَ يَعْلَمُ مٰا فِي اَلْأَرْحٰامِ وَ مٰا تَدْرِي نَفْسٌ مٰا ذٰا تَكْسِبُ غَداً وَ 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الإمام عليه السّلام أشار إلى هذه الحقيقة استنادا إلى قوله تعالى في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لكل عاقل و مدرك أن اللّه تعالى أخفى بعض الحقائق عن الانسان، كالرزق، و علم الساعة و الأمطار، و ما تحمل الأرحام، و ساعة الموت رحمة منه و لطفا لعباده كي يعيشوا الحياة بسعادتها من دون خوف و قلق و وجل، فلو أن الانسان علم ساعة وفاته و نهاية عمره لأصبحت حياته جحيم؛ و لسيطر عليه الهم و الجزع، و لتوقف عن أداء العمل المثمر، و لفقد الأمل و حينئذ تصبح دنياه ظلام دامس، و حياته آلام متواصلة، و ترقب مخيف، حتى يدركه الموت قبل موعده، لكثرة القلق و التفكير الذي يلازمه ليل نهار، و لإصابته بمختلف الأمراض النفسية و الجسدية، لذا فإن هذه الرحمة الالهية تتطلب منا الشكر الجزيل، للخالق الجليل، على نعمه الكثيرة التي رعت الإنسان و رحمته منذ النشأة الأولى و حتى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العلل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مخلوق تتجلى فيه العظمة الإلهية، التي أتقنت كل شيء و صورته في أحسن 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مركب من خلايا و أنسجة عديدة، تتعاون فيما بينها لتؤدي الوظيفة على 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الأجهزة المعقدة التركيب و التكون تعمل وفق الارادة الربانية الحكيمة؛ و لا يشعر الانسان بعظمة </w:t>
      </w:r>
    </w:p>
    <w:p>
      <w:pPr>
        <w:pStyle w:val="BookText"/>
        <w:rPr/>
      </w:pPr>
      <w:r>
        <w:rPr>
          <w:rFonts w:ascii="Amiri" w:hAnsi="Amiri" w:eastAsia="Amiri" w:cs="Amiri"/>
          <w:color w:val="111111"/>
          <w:sz w:val="28"/>
          <w:sz w:val="28"/>
          <w:szCs w:val="28"/>
          <w:rtl w:val="true"/>
          <w:lang w:bidi="ar-SA"/>
        </w:rPr>
        <w:t>التكوين إلاّ عند ما يصاب بمرض أو علة؛ و عندها يشعر بنعمة الصحة و العافية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مجهولتان الأمن و العافية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أشار الإمام عليه السّلام إلى أن العلل كامنة في بدن الانسان حتى تتهيأ لها الأسباب التي تظهرها إلى الوجود، كالصدمات النفسية التي تؤدي إلى ذهاب العقل، أو الأصابة بالميكروبات التي تسبب الأمراض الجسدية المختلفة، و ما يرافقها من أعراض مؤذية و مضاعفات 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اَلْكِتٰابِ لاٰ يُغٰادِرُ صَغِيرَةً وَ لاٰ كَبِيرَةً إِلاّٰ أَحْصٰاهٰا، </w:t>
      </w:r>
      <w:r>
        <w:rPr>
          <w:rStyle w:val="FootnoteAnchor"/>
          <w:rtl w:val="true"/>
        </w:rPr>
        <w:footnoteReference w:id="88"/>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 رائد العدالة الإنسانية، و محب الخير للبشرية، يحذرنا بكلمات ذات دلالة بأن إتباع الهوى و السير وراء الشهوات، سيحرفنا عن الطريق الصحيح الذي أراده اللّه، من خلال تحكيم العقل و الارادة و ترك حب الدنيا التي تشبه الحية، ناعم ملمسها 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يتطلب من الإنسان أن يجعل أعماله و طاعته لرضى اللّه و خدمة البشر، فيطهر نفسه و قلبه من الخبائث قبل فناء العمر و الموت الذي لا بيع فيه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w:t>
      </w:r>
    </w:p>
    <w:p>
      <w:pPr>
        <w:pStyle w:val="BookText"/>
        <w:rPr/>
      </w:pPr>
      <w:r>
        <w:rPr>
          <w:rFonts w:ascii="Amiri" w:hAnsi="Amiri" w:eastAsia="Amiri" w:cs="Amiri"/>
          <w:color w:val="111111"/>
          <w:sz w:val="28"/>
          <w:sz w:val="28"/>
          <w:szCs w:val="28"/>
          <w:rtl w:val="true"/>
          <w:lang w:bidi="ar-SA"/>
        </w:rPr>
        <w:t>وَ عَلاٰنِيَةً مِنْ قَبْلِ أَنْ يَأْتِيَ يَوْمٌ لاٰ بَيْعٌ فِيهِ وَ لاٰ خِلاٰلٌ‌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فعلام الغيبة و النميمة، و الغرور و الحسد، و عمل المنكرات و القبائح، و العقل و المنطق يرفضان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من عمل لدنياه و آخرته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 لدنياك كأنك تعيش أبدا و أعمل لآخرتك كأنك تموت غدا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الانسان العاقل لا تغفل عن ذكر اللّه، لأنه يراك و يسمعك و هو أقرب اليك من حبل الوريد؛ و كل صغيرة و كبيرة يسجلها الملكان الموكلان، فأحذر صفح اللّه و ستره، كما</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لقد ستر حتى كأنه غفر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الأعمال صغيرها و كبيرها مسجلة و محفوظة في أجهزة كومبيوترية إلهية مع الصورة و الصوت؛ أجهزة لا تخطأ و لا تظلم أحد، فكيف بك حينما يقدّم لك منكر و نكير قائمة كومبيوترية مفصلة بجميع الأعمال و الأفعال التي ارتكبتها طوال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الجواب في ساعات لا ينفع معها الاعتذار و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من يغتنم الفرصة قبل فوات الأوان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علي عليه السّلام؛ و قد أشار القرآن الكريم إلى هذه الحقيقة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94"/>
      </w:r>
      <w:bookmarkStart w:id="179" w:name="pg8900_78882"/>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تؤلمه البقة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لنا الإمام مثلا جميلا على ضعف الانسان، بحالة الألم التي تحدث عند ما تقرصنا البقة، هذه الحشرة الصغيرة التي لا قيمة لها في نظرنا؛ لذلك لا بدّ لنا من أخذ فكرة موجزة، عن الجلد و مكوناته، لنكون على بينة من عظمة كلام الإمام، و كيف أنّ تلك المخلوقة الصغيرة تؤذي الانسان و تؤلمه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950275_2870459653"/>
      <w:bookmarkStart w:id="181" w:name="_Toc62"/>
      <w:bookmarkEnd w:id="180"/>
      <w:r>
        <w:rPr>
          <w:rtl w:val="true"/>
        </w:rPr>
        <w:t>مكونات الجلد</w:t>
      </w:r>
      <w:bookmarkEnd w:id="181"/>
    </w:p>
    <w:p>
      <w:pPr>
        <w:pStyle w:val="BookText"/>
        <w:rPr/>
      </w:pPr>
      <w:r>
        <w:rPr>
          <w:rFonts w:ascii="Amiri" w:hAnsi="Amiri" w:eastAsia="Amiri" w:cs="Amiri"/>
          <w:color w:val="111111"/>
          <w:sz w:val="28"/>
          <w:sz w:val="28"/>
          <w:szCs w:val="28"/>
          <w:rtl w:val="true"/>
          <w:lang w:bidi="ar-SA"/>
        </w:rPr>
        <w:t>مكونات الجلد</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يتكون جلد الانسان من ثلاث 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تتألف من أربع طبقات، و فيها أربعة أنواع من الخلايا،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الخلايا الخاصة بلون البشرة، و تسمى الميلانوسايت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تعتمد البشرة على الأدمة في الإسناد و التغذية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تحت البشرة، و تتكون في الغالب من مادة الكولاجين و نوعين من المواد البروتينة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الإبلاستين و الريتكولين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 الثلاثة تقع في محيط غير مبلور يسمى الطبقة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خلايا الأدمة هي خلايا الفايبروبلاست التي تقوم بصنع المواد البروتينية المارة الذكر، إضافة إلى وجود خلايا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في الأدمة الأوعية الدموية الشعرية و الأعصاب و ملحقات الجلد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الجلد</w:t>
      </w:r>
      <w:r>
        <w:rPr>
          <w:rFonts w:eastAsia="IRNazanin" w:cs="IRNazanin"/>
          <w:color w:val="111111"/>
          <w:sz w:val="28"/>
          <w:szCs w:val="28"/>
          <w:rtl w:val="true"/>
          <w:lang w:bidi="fa-IR"/>
        </w:rPr>
        <w:t xml:space="preserve">: </w:t>
      </w:r>
      <w:bookmarkStart w:id="182" w:name="pg8900_78883"/>
    </w:p>
    <w:p>
      <w:pPr>
        <w:pStyle w:val="BookText"/>
        <w:rPr/>
      </w:pPr>
      <w:bookmarkEnd w:id="182"/>
      <w:r>
        <w:rPr>
          <w:rFonts w:ascii="Amiri" w:hAnsi="Amiri" w:eastAsia="Amiri" w:cs="Amiri"/>
          <w:color w:val="111111"/>
          <w:sz w:val="28"/>
          <w:sz w:val="28"/>
          <w:szCs w:val="28"/>
          <w:rtl w:val="true"/>
          <w:lang w:bidi="ar-SA"/>
        </w:rPr>
        <w:t>تتكون الملحقات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البصيلات الشعرية و العضلات المرافقة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الغدد العرقية بنوعيها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50277_2870459653"/>
      <w:bookmarkStart w:id="184" w:name="_Toc63"/>
      <w:bookmarkEnd w:id="183"/>
      <w:r>
        <w:rPr>
          <w:rtl w:val="true"/>
        </w:rPr>
        <w:t>أعصاب الجلد</w:t>
      </w:r>
      <w:bookmarkEnd w:id="184"/>
    </w:p>
    <w:p>
      <w:pPr>
        <w:pStyle w:val="BookText"/>
        <w:rPr/>
      </w:pPr>
      <w:r>
        <w:rPr>
          <w:rFonts w:ascii="Amiri" w:hAnsi="Amiri" w:eastAsia="Amiri" w:cs="Amiri"/>
          <w:color w:val="111111"/>
          <w:sz w:val="28"/>
          <w:sz w:val="28"/>
          <w:szCs w:val="28"/>
          <w:rtl w:val="true"/>
          <w:lang w:bidi="ar-SA"/>
        </w:rPr>
        <w:t>إن إنتشار الأعصاب في الجلد شيء يبهر العقل، إذ تنتهي الألياف العصبية بجسيمات خاصة يختص كل نوع منها بنقل حس معين؛ فهناك جسيمات تنقل الحر، و اخرى تنقل البرد، و ثالثة للمس و الضغط، و رابعة لحس الألم، و خاصة تختص بنقل الحس العضلي أو الحس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الجسيمات العصبية تختلف في أشكالها، فهي إما بشكل سلال، أو دوائر متحدة المركز فيها خط، أو متطاولة مع ألياف عصبية متفرعة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الجسيمات العصبية تقدر بالملايين، فمثلا هنالك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جهاز حساس للآلم،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حساس للحر،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جهاز حساس للمس و الضغط، بحيث أصبح جلد الإنسان عبارة عن سطح تغطيه شبكة هائلة من الألياف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جلد الانسان يمثل خارطة تتقاسم الأعصاب السيطرة عليه؛ بحيث أن هنالك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عصبا يسيطر على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تنقل الحس منه، و من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تسيطر على مساحات الإحساس في الجلد البشري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لا بدّ لنا من شرح قوس الأنعكاس لنتعرف على كيفية الاحساس بالألم؛ و لنضرب مثلا، إذا لامست يد الإنسان جسما أو شيئا ساخنا فإنّه يبعد يده و بصورة لا شعورية بسرعة فائقة تبلغ جزء من الثانية؛ و هذا يتم </w:t>
      </w:r>
    </w:p>
    <w:p>
      <w:pPr>
        <w:pStyle w:val="BookText"/>
        <w:rPr/>
      </w:pPr>
      <w:r>
        <w:rPr>
          <w:rFonts w:ascii="Amiri" w:hAnsi="Amiri" w:eastAsia="Amiri" w:cs="Amiri"/>
          <w:color w:val="111111"/>
          <w:sz w:val="28"/>
          <w:sz w:val="28"/>
          <w:szCs w:val="28"/>
          <w:rtl w:val="true"/>
          <w:lang w:bidi="ar-SA"/>
        </w:rPr>
        <w:t>بواسطة نقل الحس عن طريق الأعصاب الحسية، التي تصل إلى المنطقة الخلفية من النخاع الشوكي حيث تبلّغ الأخبار إلى الخلايا؛ و عندها تقوم الخلايا بالاتصال بالمنطقة الأمامية من النخاع؛ حيث تقع مفاتيح السيطرة على العضلات في خلايا القرون الأمامية للدماغ، و من هناك تنطلق الأوامر إلى الأعصاب المحركة للعضلات المناسبة؛ فتسحب اليد بسرعة مدهشة و بشكل انعكاسي، و يسمى هذا الفعل بالقوس الانعكاسي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بواسطة الجسيمات الحسية التي تنقل حسن البرد و الحر، يحدث التوازن الحراري لجسم الانسان، و تبقى حرارته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الجسيمات الحسية هي أشبه بميزان الحرارة الخارجي الذي يقيس درجة حرارة الجو أم برودته؛ ثم يرسل هذه الأخبار عبر نبضات عصبية بسرعة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الساعة، و حينما تصل الأخبار إلى مراكز القيادة في مناطق ما تحت السرير العصبي يدرس الموقف؛ ثم ترسل الأوامر بمنتهى السرعة إلى العروق الدموية السطحية و إلى الغدد العرقية، حيث يكثر ورود الدم و إفراز العرق، و بالتالي زيادة الإشعاع الحراري و التبخر المائي، مما يوازن الحرارة و يبرّد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جسيمات اللمس فهي أدق، فعند تلمس الموجودات تشعر بسطحها الخارجي، و يتم تمييز الناعم و الخشن، و الأملس و المجعّد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باللمس يعرف الشيء الذي تقع عليه اليد، و لو كان الانسان مغمض العينين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جسيمات الحس العميق هي التي تنقل الأخبار إلى المراكز العليا، ثم يشترك المخيخ مع الحس العميق مع دهليز الأذن في تحقيق التوازن؛ حيث تشد العضلات و تستقيم المفاصل و العظام و الأوتاد</w:t>
      </w:r>
      <w:r>
        <w:rPr>
          <w:rFonts w:eastAsia="Amiri" w:cs="Amiri" w:ascii="Amiri" w:hAnsi="Amiri"/>
          <w:color w:val="111111"/>
          <w:sz w:val="28"/>
          <w:szCs w:val="28"/>
          <w:rtl w:val="true"/>
          <w:lang w:bidi="ar-SA"/>
        </w:rPr>
        <w:t xml:space="preserve">. </w:t>
      </w:r>
      <w:bookmarkStart w:id="185" w:name="pg8900_78885"/>
    </w:p>
    <w:p>
      <w:pPr>
        <w:pStyle w:val="BookText"/>
        <w:rPr/>
      </w:pPr>
      <w:bookmarkEnd w:id="185"/>
      <w:r>
        <w:rPr>
          <w:rFonts w:ascii="Amiri" w:hAnsi="Amiri" w:eastAsia="Amiri" w:cs="Amiri"/>
          <w:color w:val="111111"/>
          <w:sz w:val="28"/>
          <w:sz w:val="28"/>
          <w:szCs w:val="28"/>
          <w:rtl w:val="true"/>
          <w:lang w:bidi="ar-SA"/>
        </w:rPr>
        <w:t>من كل ما تقدم يتبين لنا أن سطح الجلد مزود بشبكة كبيرة واسعة متناهية الصنع و الدقة؛ تغطي كافة مساحة الجسم و خلاياه، لذلك فإنّ قرصة بسيطة من بقة صغيرة لا تساوي شيئا في نظر الانسان؛ يشعر بها و يتألم منها و يسحب يده بسرعة و يحكها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بهذا الصنع العجيب، و القوة الظاهرة، و التحدي و الجبروت، يتألم أحيانا و يتأذى من أبسط و أصغر المخلوقات، و هذه موعظة تحتم علينا أن نعي و نتدبر حقيقة أنفسنا، و أن لا نشغل الفكر إلاّ بطاعة اللّه و الخضوع لعظمته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تقتله الشّرقة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لنا قبل أن نشرح كيف تقتل الإنسان الشرقة أن نتعرف على تركيب البلعوم و كيفية بلع الطعام؛ حتى تتوضح أمامنا الصورة بشكل علمي و مفهوم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950279_2870459653"/>
      <w:bookmarkStart w:id="187" w:name="_Toc64"/>
      <w:bookmarkEnd w:id="186"/>
      <w:r>
        <w:rPr>
          <w:rtl w:val="true"/>
        </w:rPr>
        <w:t>تركيب البلعوم</w:t>
      </w:r>
      <w:r>
        <w:rPr>
          <w:rtl w:val="true"/>
        </w:rPr>
        <w:t>:</w:t>
      </w:r>
      <w:bookmarkEnd w:id="1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البلعوم في نهاية الفم و اللسان، و يتركب من عضلات متحركة تساعد على تحريك و دفع الماء و الطعام نحو المريء، و كذلك إمرار الهواء القادم من الأنف عبر فتحته الخلفية إلى القصبة الهوائية، يتألف سقف البلعوم مما يسمى اللهات التي يتوسطها لسان المزمار الذي يعتبر أذكى و أنشط شرطي مرور في العالم</w:t>
      </w:r>
      <w:r>
        <w:rPr>
          <w:rFonts w:eastAsia="Amiri" w:cs="Amiri" w:ascii="Amiri" w:hAnsi="Amiri"/>
          <w:color w:val="111111"/>
          <w:sz w:val="28"/>
          <w:szCs w:val="28"/>
          <w:rtl w:val="true"/>
          <w:lang w:bidi="ar-SA"/>
        </w:rPr>
        <w:t xml:space="preserve">. </w:t>
      </w:r>
      <w:bookmarkStart w:id="188" w:name="pg8900_78886"/>
    </w:p>
    <w:p>
      <w:pPr>
        <w:pStyle w:val="Heading3"/>
        <w:numPr>
          <w:ilvl w:val="2"/>
          <w:numId w:val="1"/>
        </w:numPr>
        <w:rPr/>
      </w:pPr>
      <w:bookmarkStart w:id="189" w:name="__RefHeading___Toc950281_2870459653"/>
      <w:bookmarkStart w:id="190" w:name="_Toc65"/>
      <w:bookmarkEnd w:id="188"/>
      <w:bookmarkEnd w:id="189"/>
      <w:r>
        <w:rPr>
          <w:rtl w:val="true"/>
        </w:rPr>
        <w:t>عملية البلع</w:t>
      </w:r>
      <w:r>
        <w:rPr>
          <w:rtl w:val="true"/>
        </w:rPr>
        <w:t>:</w:t>
      </w:r>
      <w:bookmarkEnd w:id="190"/>
    </w:p>
    <w:p>
      <w:pPr>
        <w:pStyle w:val="BookText"/>
        <w:rPr/>
      </w:pPr>
      <w:r>
        <w:rPr>
          <w:rFonts w:ascii="Amiri" w:hAnsi="Amiri" w:eastAsia="Amiri" w:cs="Amiri"/>
          <w:color w:val="111111"/>
          <w:sz w:val="28"/>
          <w:sz w:val="28"/>
          <w:szCs w:val="28"/>
          <w:rtl w:val="true"/>
          <w:lang w:bidi="ar-SA"/>
        </w:rPr>
        <w:t>تعتبر عملية البلع عملية إنعكاسية، يتم تحريكها بنبضات واردة من الأعصاب المحركة لعضلات البلعوم، حيث تمر الألياف الصادرة إلى الجهاز العضلي البلعومي و اللسان عبر تلك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عملية البلع بفعل تلقائي يقوم بجمع المحتويات الفموية على اللسان و يدفعها نحو البلعوم؛ هذا الأمر يؤدي إلى حدوث موجة من التقلصات غير العضوية في العضلات البلعومية التي تدفع الطعام نحو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إيقاف عملية التنفس و انغلاق لسان المزمار يعتبران جزء من الاستجابة الانعكاسية؛ و عملية البلع تعتبر صعبة جدا إن لم تكن مستحيلة عند ما يكون الفم مفتوحا، و هذا الأمر يعرفه جيدا اولئك الذين يمضون وقتا على كرسي طبيب الأسنان الذين يشعرون بتجمع اللعاب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الحالة العادية يقوم الشخص البالغ بالبلع أثناء تناول الوجبة، لكن البلع يستمر أيضا بين الوجبات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مرات البلع الكلي يوميا يبلغ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أثناء الطعام و الشراب،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أثناء النهار خارج اوقات الطعام،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أثناء النوم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منطقة الاتصال البلعومي المريئي، توجد منطقة من المريء بطول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يكون فيها تقلص الجدار العضلي أثناء الراحة 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المنطقة تسترخي بشكل انعكاسي عند البلع، لتسمح للطعام بالمرور إلى المريء لتتشكل بعدها حلقة تقلصية خلف اللقمة تنشأ من تقلص العضلات المريئية؛ و تقوم هذه الحلقة بالانتشار نحو الأسفل بسرعة حوالي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في الثانية؛ و عند ما يكون الشخص بوضعية الوقوف، تنزلق الأطعمة السائلة </w:t>
      </w:r>
      <w:bookmarkStart w:id="191" w:name="pg8900_78887"/>
    </w:p>
    <w:p>
      <w:pPr>
        <w:pStyle w:val="BookText"/>
        <w:rPr/>
      </w:pPr>
      <w:bookmarkEnd w:id="191"/>
      <w:r>
        <w:rPr>
          <w:rFonts w:ascii="Amiri" w:hAnsi="Amiri" w:eastAsia="Amiri" w:cs="Amiri"/>
          <w:color w:val="111111"/>
          <w:sz w:val="28"/>
          <w:sz w:val="28"/>
          <w:szCs w:val="28"/>
          <w:rtl w:val="true"/>
          <w:lang w:bidi="ar-SA"/>
        </w:rPr>
        <w:t>و نصف الصلبة بتأثير الجاذبية الأرضية نحو أسفل المريء متقدمة على الحركة التقلصية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العضلات التي تقع ما بين المعدة و المريء، فتكون متقلصة و فعالة و لا تسترخي إلاّ في حالة البلع؛ و هذا التقلص ينفع في منع دخول محتويات المعدة إلى المريء</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50283_2870459653"/>
      <w:bookmarkStart w:id="193" w:name="_Toc66"/>
      <w:bookmarkEnd w:id="192"/>
      <w:r>
        <w:rPr>
          <w:rtl w:val="true"/>
        </w:rPr>
        <w:t>الاضطرابات الحركية في البلعوم</w:t>
      </w:r>
      <w:r>
        <w:rPr>
          <w:rtl w:val="true"/>
        </w:rPr>
        <w:t>:</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ضمور و ضعف الأعصاب المحركة لعضلات البلعوم و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ضمور الخلايا الحركية للدماغ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الدفتريا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بمرض الگزاز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الفتحات و العيوب الولادية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شلل عضلات البلعوم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إنسداد الأنف نتيجة الأمراض مما يؤدي إلى خلل في عملية البلع و التنفس</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50285_2870459653"/>
      <w:bookmarkStart w:id="195" w:name="_Toc67"/>
      <w:bookmarkEnd w:id="194"/>
      <w:r>
        <w:rPr>
          <w:rtl w:val="true"/>
        </w:rPr>
        <w:t>الاضطرابات الحركية في المريء</w:t>
      </w:r>
      <w:r>
        <w:rPr>
          <w:rtl w:val="true"/>
        </w:rPr>
        <w:t>.</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و ضمور الأعصاب المحركة للمريء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ضمور خلايا و نوى الدماغ الحركية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بحالات التسمم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بسرطان المريء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بحالة الأكالازيا، و هي حال يتراكم فيها الطعام في المريء </w:t>
      </w:r>
    </w:p>
    <w:p>
      <w:pPr>
        <w:pStyle w:val="BookText"/>
        <w:rPr/>
      </w:pPr>
      <w:r>
        <w:rPr>
          <w:rFonts w:ascii="Amiri" w:hAnsi="Amiri" w:eastAsia="Amiri" w:cs="Amiri"/>
          <w:color w:val="111111"/>
          <w:sz w:val="28"/>
          <w:sz w:val="28"/>
          <w:szCs w:val="28"/>
          <w:rtl w:val="true"/>
          <w:lang w:bidi="ar-SA"/>
        </w:rPr>
        <w:t>بحيث يؤدي إلى توسّعه، تنجم هذه الحالة نتيجة تقلص العضلات القابضة السفلى للمريء أثناء الراحة و حدوث استرخاء غير كامل للعضلات القابضة عند 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المعاكسة لما ذكر هي ضعف تقلص العضلات القابضة السفلى للمريء، و التي تؤدي إلى دخول محتويات المعدة الحامضية إلى المريء، مما يؤدي إلى حرقة خلق عظم القص و التهاب جدار المريء الذي ينتج عنه تقرح و تضيق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إبتلاع الهواء و الغاز المعوي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هذا لدى الأشخاص العصبيين الذين يقومون بابتلاع مقادير كبيرة من الهواء؛ كما أن بعض الهواء يتم ابتلاعه أثناء عملية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إبتلاع المواد السامة تعمدا أو عن طريق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إبتلاع الأطعمة اليابسة أو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التكلم أثناء بلع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 أثناء تناول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و بعد أن استعرضنا تركيب البلعوم و كيفية بلع الطعام؛ نعود إلى كلام</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تحدث للإنسان أثناء عملية البلع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أية إصابة أو مرض في البلعوم أو المريء، أو العجلة أثناء تناول الطعام، أو محاولة بلع قطعة كبيرة من اللحم أو الأطعمة الجافة، قد تؤدي إلى عرقلة الفعل الانعكاسي في فتحة البلعوم، مما يؤدي إلى انحباس الطعام في البلعوم، و إنسداد القصبة الهوائية نتيجة ذلك التواجد، و عجز لسان المزمار من القيام بواجبه بصورة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فإنّ وقوف الطعام أمام فتحة القصبة و سدها أو دخوله إلى جوف القصبة، يؤدي إلى الاختناق و توقف عملية التنفس التي قد تقود إلى الموت نتيجة نقص الاوكسجين أو </w:t>
      </w:r>
      <w:bookmarkStart w:id="196" w:name="pg8900_78889"/>
    </w:p>
    <w:p>
      <w:pPr>
        <w:pStyle w:val="BookText"/>
        <w:rPr/>
      </w:pPr>
      <w:bookmarkEnd w:id="196"/>
      <w:r>
        <w:rPr>
          <w:rFonts w:ascii="Amiri" w:hAnsi="Amiri" w:eastAsia="Amiri" w:cs="Amiri"/>
          <w:color w:val="111111"/>
          <w:sz w:val="28"/>
          <w:sz w:val="28"/>
          <w:szCs w:val="28"/>
          <w:rtl w:val="true"/>
          <w:lang w:bidi="ar-SA"/>
        </w:rPr>
        <w:t>كرد فعل انعكاسي حاد يحصل لدى العصب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تتبين لنا عظمة الإمام عند ما أوضح بما لا يقبل الشك ضعف الإنسان أمام أبسط الأحداث التي لم تخطر على فكره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تنتنه العرقة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الإسلامي الحنيف أوجب على الإنسان المسلم أغسال عديدة، واجبة و مستحبة، و ما ذلك إلاّ لأسباب روحية و صحية، لأنّ الإنسان كمخلوق يقوم بمختلف الفعاليات مكوّن من روح و جسد، فكما يعتبر الايمان و العلم غذاء الروح، فإنّ النظافة و الطعام و اللباس النظيف و التطيب هي غذاء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نظافة و غسل البدن بصورة دائمة تعتبر عامل مساعد في منع الأمراض و مضاعفاتها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تفحصنا جسم الإنسان لوجدناه عبارة عن مدينة صناعية كبيرة تجري فيها مختلف الفعاليات من هدم و بناء؛ و لكن الشيء الملفت للنظر هو أن درجة حرارة تلك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لا تتغير في الأحوال العادية؛ و يتم ذلك عبر وسائل مختلفة،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ملايين الغدد العرقية و الدهنية التي تفرز العرق بصورة منظمة و دقيقة للحفاظ على تلك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التعرق و العرق الخارج من الجسم إضافة إلى التبخر المستمر إذا لم ينظف و يغسل بصورة منظمة؛ سوف يؤدي إلى مضاعات عديدة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950287_2870459653"/>
      <w:bookmarkStart w:id="198" w:name="_Toc68"/>
      <w:bookmarkEnd w:id="197"/>
      <w:r>
        <w:rPr>
          <w:rtl w:val="true"/>
        </w:rPr>
        <w:t>فوائد عرق البدن</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درجة حرارة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طرد بعض الفضلات الناتجة من عملية البناء و الهدم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شل فعالية بعض الميكروبات و الفيروسات، خصوصا و أن العرق </w:t>
      </w:r>
      <w:bookmarkStart w:id="199" w:name="pg8900_78890"/>
    </w:p>
    <w:p>
      <w:pPr>
        <w:pStyle w:val="BookText"/>
        <w:rPr/>
      </w:pPr>
      <w:bookmarkEnd w:id="199"/>
      <w:r>
        <w:rPr>
          <w:rFonts w:ascii="Amiri" w:hAnsi="Amiri" w:eastAsia="Amiri" w:cs="Amiri"/>
          <w:color w:val="111111"/>
          <w:sz w:val="28"/>
          <w:sz w:val="28"/>
          <w:szCs w:val="28"/>
          <w:rtl w:val="true"/>
          <w:lang w:bidi="ar-SA"/>
        </w:rPr>
        <w:t>ذو قوام حامضي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رطوبة الجلد و منعه من التيبس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التصرف على هوية الأفراد من خلال رائحة العرق المنبعثة من البدن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950289_2870459653"/>
      <w:bookmarkStart w:id="201" w:name="_Toc69"/>
      <w:bookmarkEnd w:id="200"/>
      <w:r>
        <w:rPr>
          <w:rtl w:val="true"/>
        </w:rPr>
        <w:t>مضار عدم إزالة و تنظيف عرق البدن</w:t>
      </w:r>
      <w:r>
        <w:rPr>
          <w:rtl w:val="true"/>
        </w:rPr>
        <w:t>:</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نشوء حساسية في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الأمراض الجلدية كالفطريات و العفنيات على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إنسداد أنابيب الغدد الدهنية مما يؤدي إلى كبرها و حدوث المضاعفات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روائح كريهة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نفور و اشمئزاز الناس من وجود تلك الروائح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لتلك الأسباب و غيرها أكد الدين الاسلامي على ضرورة الغسل و النظافة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فإنّ الإسلام نظيف</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جعلها سنة من السنن المحمدية، فكما أن الوضوء أحد عوامل النظافة اليومية، فإن الأغسال المسنونة الواجبة و المستحبة هي عوامل دينية و صحية حسنة؛ تجعل من الفرد المسلم طيب الرائحة محبوب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اخيرا لا بدّ لنا من القاء نظرة على جهاز تنظيم الحرارة في البدن لنطلع على العلاقة الوطيدة بينه و بين عملية التعرق</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50291_2870459653"/>
      <w:bookmarkStart w:id="203" w:name="_Toc70"/>
      <w:bookmarkEnd w:id="202"/>
      <w:r>
        <w:rPr>
          <w:rtl w:val="true"/>
        </w:rPr>
        <w:t>تنظيم حرارة البدن</w:t>
      </w:r>
      <w:bookmarkEnd w:id="203"/>
    </w:p>
    <w:p>
      <w:pPr>
        <w:pStyle w:val="BookText"/>
        <w:rPr/>
      </w:pPr>
      <w:r>
        <w:rPr>
          <w:rFonts w:ascii="Amiri" w:hAnsi="Amiri" w:eastAsia="Amiri" w:cs="Amiri"/>
          <w:color w:val="111111"/>
          <w:sz w:val="28"/>
          <w:sz w:val="28"/>
          <w:szCs w:val="28"/>
          <w:rtl w:val="true"/>
          <w:lang w:bidi="ar-SA"/>
        </w:rPr>
        <w:t>تنظيم حرارة البدن</w:t>
      </w:r>
      <w:r>
        <w:rPr>
          <w:rStyle w:val="FootnoteAnchor"/>
          <w:rtl w:val="true"/>
        </w:rPr>
        <w:footnoteReference w:id="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تنتج الحرارة في الجسم بالتمرين العضلي، و التمثيل الغذائي، و كل </w:t>
      </w:r>
      <w:bookmarkStart w:id="204" w:name="pg8900_78891"/>
    </w:p>
    <w:p>
      <w:pPr>
        <w:pStyle w:val="BookText"/>
        <w:rPr/>
      </w:pPr>
      <w:bookmarkEnd w:id="204"/>
      <w:r>
        <w:rPr>
          <w:rFonts w:ascii="Amiri" w:hAnsi="Amiri" w:eastAsia="Amiri" w:cs="Amiri"/>
          <w:color w:val="111111"/>
          <w:sz w:val="28"/>
          <w:sz w:val="28"/>
          <w:szCs w:val="28"/>
          <w:rtl w:val="true"/>
          <w:lang w:bidi="ar-SA"/>
        </w:rPr>
        <w:t>العمليات التي تقود إلى فعاليات اساسية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الحرارة تفقد من الجسم بالإشعاع و النقل و التبخر المائي أثناء عملية التنفس، و عن طريق الجلد، و أثناء التبول و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التوازن بين إنتاج الحرارة و فقدها هو الذي يقرر حرارة الجسم، و إن وظائف الجسم الطبيعية تعتمد على حرارة جسمية ثابتة نسبيا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950293_2870459653"/>
      <w:bookmarkStart w:id="206" w:name="_Toc71"/>
      <w:bookmarkEnd w:id="205"/>
      <w:r>
        <w:rPr>
          <w:rtl w:val="true"/>
        </w:rPr>
        <w:t>حرارة الجسم الطبيعية</w:t>
      </w:r>
      <w:bookmarkEnd w:id="206"/>
    </w:p>
    <w:p>
      <w:pPr>
        <w:pStyle w:val="BookText"/>
        <w:rPr/>
      </w:pPr>
      <w:r>
        <w:rPr>
          <w:rFonts w:ascii="Amiri" w:hAnsi="Amiri" w:eastAsia="Amiri" w:cs="Amiri"/>
          <w:color w:val="111111"/>
          <w:sz w:val="28"/>
          <w:sz w:val="28"/>
          <w:szCs w:val="28"/>
          <w:rtl w:val="true"/>
          <w:lang w:bidi="ar-SA"/>
        </w:rPr>
        <w:t>تتبدل الحرارة العملية التي يصونها الجسم في المخلوقات ذات الحرارة الثابتة من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الطبيعية العادية التي تقاس عن طريق الفم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سنتي 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حرارة الجوف البشري الطبيعية تعاني من تموج يومي حوالي نصف درجة؛ و تتراكم الحرارة المنتجة بالتقلص العضلي أثناء التمرين بالجسم، و ترتفع أيضا بشكل خفيف أثناء الانفعالات العاطفية؛ و قد يكون السبب هو التوتر العضلي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ترتفع ارتفاعا مزمنا بنصف درجة في زيادة فعالية الغدة الدرقية؛ و قد تنخفض انخفاظا بسيطا في نقص نشاط الغدة الدرقية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950295_2870459653"/>
      <w:bookmarkStart w:id="208" w:name="_Toc72"/>
      <w:bookmarkEnd w:id="207"/>
      <w:r>
        <w:rPr>
          <w:rtl w:val="true"/>
        </w:rPr>
        <w:t>إنتاج الحرارة يحدث بسبب</w:t>
      </w:r>
      <w:r>
        <w:rPr>
          <w:rtl w:val="true"/>
        </w:rPr>
        <w:t>:</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التفاعلات الكيميائية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هضم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تقلص العضلات</w:t>
      </w:r>
      <w:r>
        <w:rPr>
          <w:rFonts w:eastAsia="IRNazanin" w:cs="IRNazanin"/>
          <w:color w:val="111111"/>
          <w:sz w:val="28"/>
          <w:szCs w:val="28"/>
          <w:rtl w:val="true"/>
          <w:lang w:bidi="fa-IR"/>
        </w:rPr>
        <w:t>.</w:t>
      </w:r>
    </w:p>
    <w:p>
      <w:pPr>
        <w:pStyle w:val="Heading3"/>
        <w:numPr>
          <w:ilvl w:val="2"/>
          <w:numId w:val="1"/>
        </w:numPr>
        <w:rPr/>
      </w:pPr>
      <w:bookmarkStart w:id="209" w:name="__RefHeading___Toc950297_2870459653"/>
      <w:bookmarkStart w:id="210" w:name="_Toc73"/>
      <w:bookmarkEnd w:id="209"/>
      <w:r>
        <w:rPr>
          <w:rtl w:val="true"/>
        </w:rPr>
        <w:t>فقدان الحرارة يحدث بسبب</w:t>
      </w:r>
      <w:r>
        <w:rPr>
          <w:rtl w:val="true"/>
        </w:rPr>
        <w:t>:</w:t>
      </w:r>
      <w:bookmarkEnd w:id="2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التشعع و النقل</w:t>
      </w:r>
      <w:r>
        <w:rPr>
          <w:rFonts w:eastAsia="IRNazanin" w:cs="IRNazanin"/>
          <w:color w:val="111111"/>
          <w:sz w:val="28"/>
          <w:szCs w:val="28"/>
          <w:rtl w:val="true"/>
          <w:lang w:bidi="fa-IR"/>
        </w:rPr>
        <w:t xml:space="preserve">. </w:t>
      </w:r>
      <w:bookmarkStart w:id="211" w:name="pg8900_78892"/>
    </w:p>
    <w:p>
      <w:pPr>
        <w:pStyle w:val="BookText"/>
        <w:rPr/>
      </w:pPr>
      <w:bookmarkEnd w:id="2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التبخر العرقي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التبول و التغوط</w:t>
      </w:r>
      <w:r>
        <w:rPr>
          <w:rFonts w:eastAsia="IRNazanin" w:cs="IRNazanin"/>
          <w:color w:val="111111"/>
          <w:sz w:val="28"/>
          <w:szCs w:val="28"/>
          <w:rtl w:val="true"/>
          <w:lang w:bidi="fa-IR"/>
        </w:rPr>
        <w:t>.</w:t>
      </w:r>
    </w:p>
    <w:p>
      <w:pPr>
        <w:pStyle w:val="Heading3"/>
        <w:numPr>
          <w:ilvl w:val="2"/>
          <w:numId w:val="1"/>
        </w:numPr>
        <w:rPr/>
      </w:pPr>
      <w:bookmarkStart w:id="212" w:name="__RefHeading___Toc950299_2870459653"/>
      <w:bookmarkStart w:id="213" w:name="_Toc74"/>
      <w:bookmarkEnd w:id="212"/>
      <w:r>
        <w:rPr>
          <w:rtl w:val="true"/>
        </w:rPr>
        <w:t>آليات تنظيم الحرارة</w:t>
      </w:r>
      <w:r>
        <w:rPr>
          <w:rtl w:val="true"/>
        </w:rPr>
        <w:t>:</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الآليات المتفعلة بالبرد</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إنتاج الحرارة</w:t>
      </w:r>
    </w:p>
    <w:p>
      <w:pPr>
        <w:pStyle w:val="BookText"/>
        <w:rPr/>
      </w:pP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إنتاج الحرارة</w:t>
      </w:r>
    </w:p>
    <w:p>
      <w:pPr>
        <w:pStyle w:val="BookText"/>
        <w:rPr/>
      </w:pPr>
      <w:r>
        <w:rPr>
          <w:rFonts w:ascii="Amiri" w:hAnsi="Amiri" w:eastAsia="Amiri" w:cs="Amiri"/>
          <w:color w:val="111111"/>
          <w:sz w:val="28"/>
          <w:sz w:val="28"/>
          <w:szCs w:val="28"/>
          <w:rtl w:val="true"/>
          <w:lang w:bidi="ar-SA"/>
        </w:rPr>
        <w:t>زيادة الفعالية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إنتاج الحرارة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تقلص الجلد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تنقص فقد الحرارة</w:t>
      </w:r>
    </w:p>
    <w:p>
      <w:pPr>
        <w:pStyle w:val="BookText"/>
        <w:rPr/>
      </w:pPr>
      <w:r>
        <w:rPr>
          <w:rFonts w:ascii="Amiri" w:hAnsi="Amiri" w:eastAsia="Amiri" w:cs="Amiri"/>
          <w:color w:val="111111"/>
          <w:sz w:val="28"/>
          <w:sz w:val="28"/>
          <w:szCs w:val="28"/>
          <w:rtl w:val="true"/>
          <w:lang w:bidi="ar-SA"/>
        </w:rPr>
        <w:t>تكون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تنقص فقد الحرارة</w:t>
      </w:r>
    </w:p>
    <w:p>
      <w:pPr>
        <w:pStyle w:val="BookText"/>
        <w:rPr/>
      </w:pPr>
      <w:r>
        <w:rPr>
          <w:rFonts w:ascii="Amiri" w:hAnsi="Amiri" w:eastAsia="Amiri" w:cs="Amiri"/>
          <w:color w:val="111111"/>
          <w:sz w:val="28"/>
          <w:sz w:val="28"/>
          <w:szCs w:val="28"/>
          <w:rtl w:val="true"/>
          <w:lang w:bidi="ar-SA"/>
        </w:rPr>
        <w:t>إنتصاب شعر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 فقد الحرارة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الآليات المنفعلة بالحرارة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الأوعية الدموية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فقد الحرارة</w:t>
      </w:r>
    </w:p>
    <w:p>
      <w:pPr>
        <w:pStyle w:val="BookText"/>
        <w:rPr/>
      </w:pPr>
      <w:r>
        <w:rPr>
          <w:rFonts w:ascii="Amiri" w:hAnsi="Amiri" w:eastAsia="Amiri" w:cs="Amiri"/>
          <w:color w:val="111111"/>
          <w:sz w:val="28"/>
          <w:sz w:val="28"/>
          <w:szCs w:val="28"/>
          <w:rtl w:val="true"/>
          <w:lang w:bidi="ar-SA"/>
        </w:rPr>
        <w:t>التعرق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فقد الحرارة</w:t>
      </w:r>
    </w:p>
    <w:p>
      <w:pPr>
        <w:pStyle w:val="BookText"/>
        <w:rPr/>
      </w:pPr>
      <w:r>
        <w:rPr>
          <w:rFonts w:ascii="Amiri" w:hAnsi="Amiri" w:eastAsia="Amiri" w:cs="Amiri"/>
          <w:color w:val="111111"/>
          <w:sz w:val="28"/>
          <w:sz w:val="28"/>
          <w:szCs w:val="28"/>
          <w:rtl w:val="true"/>
          <w:lang w:bidi="ar-SA"/>
        </w:rPr>
        <w:t>زيادة التنفس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فقد الحرارة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الشهية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فتور البدن و الفعالية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تنقص إنتاج الحرارة </w:t>
      </w:r>
      <w:bookmarkStart w:id="214" w:name="pg8900_78893"/>
    </w:p>
    <w:p>
      <w:pPr>
        <w:pStyle w:val="Heading2"/>
        <w:numPr>
          <w:ilvl w:val="1"/>
          <w:numId w:val="1"/>
        </w:numPr>
        <w:rPr/>
      </w:pPr>
      <w:bookmarkStart w:id="215" w:name="__RefHeading___Toc950301_2870459653"/>
      <w:bookmarkStart w:id="216" w:name="_Toc75"/>
      <w:bookmarkEnd w:id="214"/>
      <w:bookmarkEnd w:id="215"/>
      <w:r>
        <w:rPr>
          <w:rtl w:val="true"/>
        </w:rPr>
        <w:t>الخوف</w:t>
      </w:r>
      <w:bookmarkEnd w:id="216"/>
    </w:p>
    <w:p>
      <w:pPr>
        <w:pStyle w:val="Heading3"/>
        <w:numPr>
          <w:ilvl w:val="2"/>
          <w:numId w:val="1"/>
        </w:numPr>
        <w:rPr/>
      </w:pPr>
      <w:bookmarkStart w:id="217" w:name="__RefHeading___Toc950303_2870459653"/>
      <w:bookmarkStart w:id="218" w:name="_Toc76"/>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خوف محقّق إلاّ خوف اللّه فإنّه معلول</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الإمام علي عليه السّلام في هذه السطور القليلة و الكلمات الجليلة، تطرق إلى موضوع نفسي له أهميته الكبيرة في حياة الإنسان الخاصة و العامة؛ من حيث التأثيرات العائلية و الإجتماعية، و النتائج السلبية العديدة التي تغيّر من مجرى حياة الإنسان و تجره إلى الدمار و الضياع، و بالتالي تنعكس تلك التأثيرات النفسية على الأفراد الذين يعيشون مع الشخص المصاب، مما أدى إلى حدوث كوارث عائلية كثيرة و مضاعفات سلبية بقيت أثارها لعدة سنوات؛ بحيث أحالت حياتهم إلى جحيم لا يطاق و هم يعانون من ضعف القدرة على التخلص من معاناتهم و آلامهم و فزعهم الذي ضيق الخناق عليهم فأصبحوا يعيشونه ليل نهار و كأن قدرهم التعيس صار مربوطا بتلك الحالة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يشير في كلمته الأولى بأن كل خوف ممكن أن يكون ثابتا و حاصلا للإنسان، و يمكن لهذا الخوف أن يزول بزوال المسببات و الأعراض، إلاّ الخوف من اللّه و سطوته و سخطه، فإنّه باق لأنه لا انقضاء لمحذوره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كلمته الثانية خاطب الإمام الإنسان و حذره من الرجاء الكاذب، و الشك في قبول الرجاء من قبل اللّه تعالى، و هذا عين الكفر، لأنّ اللّه هو أهل الرجاء و موضعه، فاذا خاف الإنسان عبدا من عباد اللّه و أعطاه في نفسه من الخوف أكثر مما يعطى اللّه، و جعل الخوف من اللّه من الدرجة الثانية، فقد ضل و إنزلق بهذا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السلوك يتنافى مع العقل و الدين؛ لأن </w:t>
      </w:r>
      <w:bookmarkStart w:id="219" w:name="pg8900_78896"/>
    </w:p>
    <w:p>
      <w:pPr>
        <w:pStyle w:val="BookText"/>
        <w:rPr/>
      </w:pPr>
      <w:bookmarkEnd w:id="219"/>
      <w:r>
        <w:rPr>
          <w:rFonts w:ascii="Amiri" w:hAnsi="Amiri" w:eastAsia="Amiri" w:cs="Amiri"/>
          <w:color w:val="111111"/>
          <w:sz w:val="28"/>
          <w:sz w:val="28"/>
          <w:szCs w:val="28"/>
          <w:rtl w:val="true"/>
          <w:lang w:bidi="ar-SA"/>
        </w:rPr>
        <w:t>الحديث الشريف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يعرّف الخوف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 ضمير و فكر الإنسان من احتمال حدوث مكروه الآن أو في المستقبل</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950305_2870459653"/>
      <w:bookmarkStart w:id="221" w:name="_Toc77"/>
      <w:bookmarkEnd w:id="220"/>
      <w:r>
        <w:rPr>
          <w:rtl w:val="true"/>
        </w:rPr>
        <w:t>الخوف يقع في مراحل متعددة منها</w:t>
      </w:r>
      <w:r>
        <w:rPr>
          <w:rtl w:val="true"/>
        </w:rPr>
        <w:t>:</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الإنسان بالسبب المؤدي إلى الخوف، و ذلك كمن قام بجناية ما و يخاف الانتقام بسبب تلك الجناية، أو الخوف من اللّه لكثرة المعاصي التي ارتكبها خلافا لأمر اللّه و 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بأسباب المكروه هو تألم القلب، و بحسب ضعف هذه الأسباب يضعف الخوف، فالعلم باسباب المكروه هو السبب الباعث المثير لاحتراق القلب و تألمه، و ذلك الاحتراق هو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الخوف من اللّه تعالى تارة يكون بمعرفة اللّه و معرفة صفاته؛ و تارة يكون لكثرة الجناية من العبد بمقارفة المعاصي، و تارة يكون بهما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معرفته بعيوب نفسه و بمعرفته بجلال اللّه و استغنائه تكون قوّة خوفه، فأخوف الناس لربه أعرفهم بنفسه و بربه، و لذلك</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أخوفكم للّه</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نفسي أروضها بالتقوى لتأتي آمنة يوم الخوف الأكبر، و تثبت على جوانب المزلق</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هنا يفتح لنا الطريق، لكي نتعلم منه أن الخوف الحقيقي الذي يستحق التفكير هو الخوف من اللّه، و يعلل زهده بالطعام و اللباس بأنه </w:t>
      </w:r>
      <w:bookmarkStart w:id="222" w:name="pg8900_78897"/>
    </w:p>
    <w:p>
      <w:pPr>
        <w:pStyle w:val="BookText"/>
        <w:rPr/>
      </w:pPr>
      <w:bookmarkEnd w:id="222"/>
      <w:r>
        <w:rPr>
          <w:rFonts w:ascii="Amiri" w:hAnsi="Amiri" w:eastAsia="Amiri" w:cs="Amiri"/>
          <w:color w:val="111111"/>
          <w:sz w:val="28"/>
          <w:sz w:val="28"/>
          <w:szCs w:val="28"/>
          <w:rtl w:val="true"/>
          <w:lang w:bidi="ar-SA"/>
        </w:rPr>
        <w:t xml:space="preserve">رياضة نفسية، سببها الخوف من الخالق، و الرياضة لا تكون إلاّ بالتقوى كي تكون النفس مهيأة للأمان يوم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تثبت في مداحض الزلق مختلفة عن غيرها التي ركنت إلى الدنيا و مغرياتها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إحتمال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الإنسان يحتمل وقوع الخوف في كثير من تصرفاته الصحيحة و الخاطئة؛ و هذا الاحتمال قد يستمر في السيطرة على عقله، لمدة قصيرة أو طويلة، بضعف أو بقوة، طبقا لذلك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وسوسة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المصاب تسيطر عليه وسوسة الخوف، بحيث تصبح الحياة في عينيه سوداء لا يرى خلالها إلاّ الخوف و القلق المحتمل الوقوع في أية لحظة من حياته الكئيبة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محمود في بعض الحالات، خصوصا الخوف من الحالات المؤدية إلى تعرض الإنسان للإصابة بالأمراض و الجروح و الشبهات و الموت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له مراتب، قصور، و اعتدال، و افراط، و المحمود هو الاعتدال و الوسط، و اما الخوف المفرط الذي يزداد و يتجاوز الاعتدال و يؤدي إلى اليأس و القنوط فهو مذموم؛ لأنّه يدمر حياة الانسان و يمنعه من الاستمرارية و العمل، و يقود إلى الضعف و المرض و الوله و الدهشة و زوال العقل؛ و قد يسبب الموت</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50307_2870459653"/>
      <w:bookmarkStart w:id="224" w:name="_Toc78"/>
      <w:bookmarkEnd w:id="223"/>
      <w:r>
        <w:rPr>
          <w:rtl w:val="true"/>
        </w:rPr>
        <w:t>أقسام الخوف</w:t>
      </w:r>
      <w:r>
        <w:rPr>
          <w:rtl w:val="true"/>
        </w:rPr>
        <w:t>:</w:t>
      </w:r>
      <w:bookmarkEnd w:id="224"/>
    </w:p>
    <w:p>
      <w:pPr>
        <w:pStyle w:val="Heading4"/>
        <w:numPr>
          <w:ilvl w:val="3"/>
          <w:numId w:val="1"/>
        </w:numPr>
        <w:rPr/>
      </w:pPr>
      <w:bookmarkStart w:id="225" w:name="__RefHeading___Toc950309_2870459653"/>
      <w:bookmarkStart w:id="226" w:name="_Toc79"/>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الدنيا</w:t>
      </w:r>
      <w:r>
        <w:rPr>
          <w:rFonts w:eastAsia="Amiri" w:cs="Amiri" w:ascii="Amiri" w:hAnsi="Amiri"/>
          <w:color w:val="111111"/>
          <w:sz w:val="28"/>
          <w:szCs w:val="28"/>
          <w:rtl w:val="true"/>
          <w:lang w:bidi="ar-SA"/>
        </w:rPr>
        <w:t xml:space="preserve">. </w:t>
      </w:r>
      <w:bookmarkStart w:id="227" w:name="pg8900_78898"/>
    </w:p>
    <w:p>
      <w:pPr>
        <w:pStyle w:val="Heading4"/>
        <w:numPr>
          <w:ilvl w:val="3"/>
          <w:numId w:val="1"/>
        </w:numPr>
        <w:rPr/>
      </w:pPr>
      <w:bookmarkStart w:id="228" w:name="__RefHeading___Toc950311_2870459653"/>
      <w:bookmarkStart w:id="229" w:name="_Toc80"/>
      <w:bookmarkEnd w:id="227"/>
      <w:bookmarkEnd w:id="228"/>
      <w:r>
        <w:rPr>
          <w:rtl w:val="true"/>
        </w:rPr>
        <w:t>خوف اللّه و هو أنواع</w:t>
      </w:r>
      <w:r>
        <w:rPr>
          <w:rtl w:val="true"/>
        </w:rPr>
        <w:t>:</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الموت قبل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نكث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ضعف القوّة عن الوفاء بتمام حقوق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زوال رقة القلب و تبدلها بالقساوة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الميل عن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استيلاء العادة في إتباع الشهوات المألوفة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أن يكله اللّه إلى حسناته التي اتكل عليها و تعزّز بها في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البطر بكثرة نعم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الاشتغال عن اللّه بغير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تبعات الناس عنده في الغيبة و الخيانة و الغش و إضمار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ما لا يدري أن يحدث في بقية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تعجيل العقوبة في الدنيا و الافتضاح قبل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الاغترار بزخارف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اطلاع اللّه على سريرته في حال غفلته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الختم له عند الموت بخاتمة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من اللّه تعالى هو خوف الموحدين و الصديقين و هو ثمرة معرفة اللّه؛ فكل من عرفه و عرف صفاته علم من صفاته ما هو جدير بأن يخاف من غير جرم أو جناية؛ لذلك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و مولانا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230" w:name="pg8900_78899"/>
    </w:p>
    <w:p>
      <w:pPr>
        <w:pStyle w:val="BookText"/>
        <w:rPr/>
      </w:pPr>
      <w:bookmarkEnd w:id="230"/>
      <w:r>
        <w:rPr>
          <w:rFonts w:ascii="Amiri" w:hAnsi="Amiri" w:eastAsia="Amiri" w:cs="Amiri"/>
          <w:color w:val="111111"/>
          <w:sz w:val="28"/>
          <w:sz w:val="28"/>
          <w:szCs w:val="28"/>
          <w:rtl w:val="true"/>
          <w:lang w:bidi="ar-SA"/>
        </w:rPr>
        <w:t>اشتاق إلى الجنة سلا عن الشهوات، و من أشفق من النار رجع عن المحرّمات</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950313_2870459653"/>
      <w:bookmarkStart w:id="232" w:name="_Toc81"/>
      <w:bookmarkEnd w:id="231"/>
      <w:r>
        <w:rPr>
          <w:rtl w:val="true"/>
        </w:rPr>
        <w:t>خوف الدنيا</w:t>
      </w:r>
      <w:r>
        <w:rPr>
          <w:rtl w:val="true"/>
        </w:rPr>
        <w:t>:</w:t>
      </w:r>
      <w:bookmarkEnd w:id="232"/>
    </w:p>
    <w:p>
      <w:pPr>
        <w:pStyle w:val="BookText"/>
        <w:rPr/>
      </w:pPr>
      <w:r>
        <w:rPr>
          <w:rFonts w:ascii="Amiri" w:hAnsi="Amiri" w:eastAsia="Amiri" w:cs="Amiri"/>
          <w:color w:val="111111"/>
          <w:sz w:val="28"/>
          <w:sz w:val="28"/>
          <w:szCs w:val="28"/>
          <w:rtl w:val="true"/>
          <w:lang w:bidi="ar-SA"/>
        </w:rPr>
        <w:t>و هذا الخوف كثير جدا و متنوع الأشكال، فاي حادث أو منحى في حياة الإنسان يمكن أن يصبح مصدرا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أنواع الخوف التي يصادفها الطبيب النفساني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الأماكن المرتفعة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الأماكن الواسعة و المكشوفة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الأماكن الضيقة و المغلقة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الدماء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السفر بالطائرة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النيران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الجثث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الازدحام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الظلام و الليل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السياقة</w:t>
      </w:r>
      <w:r>
        <w:rPr>
          <w:rFonts w:eastAsia="Amiri" w:cs="Amiri" w:ascii="Amiri" w:hAnsi="Amiri"/>
          <w:color w:val="111111"/>
          <w:sz w:val="28"/>
          <w:szCs w:val="28"/>
          <w:rtl w:val="true"/>
          <w:lang w:bidi="ar-SA"/>
        </w:rPr>
        <w:t xml:space="preserve">. </w:t>
      </w:r>
      <w:bookmarkStart w:id="233" w:name="pg8900_78900"/>
    </w:p>
    <w:p>
      <w:pPr>
        <w:pStyle w:val="BookText"/>
        <w:rPr/>
      </w:pPr>
      <w:bookmarkEnd w:id="23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المستقبل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مراجعة الدوائر الرسمية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الانخراط بالجيش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مراجعة دوائر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الدخول في المعاملات التجارية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50315_2870459653"/>
      <w:bookmarkStart w:id="235" w:name="_Toc82"/>
      <w:bookmarkEnd w:id="234"/>
      <w:r>
        <w:rPr>
          <w:rtl w:val="true"/>
        </w:rPr>
        <w:t>الآثار السلبية للخوف</w:t>
      </w:r>
      <w:r>
        <w:rPr>
          <w:rtl w:val="true"/>
        </w:rPr>
        <w:t xml:space="preserve">: </w:t>
      </w:r>
      <w:r>
        <w:rPr>
          <w:rtl w:val="true"/>
        </w:rPr>
        <w:t>تنقسم إلى قسمين</w:t>
      </w:r>
      <w:r>
        <w:rPr>
          <w:rtl w:val="true"/>
        </w:rPr>
        <w:t>:</w:t>
      </w:r>
      <w:bookmarkEnd w:id="235"/>
    </w:p>
    <w:p>
      <w:pPr>
        <w:pStyle w:val="Heading4"/>
        <w:numPr>
          <w:ilvl w:val="3"/>
          <w:numId w:val="1"/>
        </w:numPr>
        <w:rPr/>
      </w:pPr>
      <w:bookmarkStart w:id="236" w:name="__RefHeading___Toc950317_2870459653"/>
      <w:bookmarkStart w:id="237" w:name="_Toc83"/>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اجتماعية</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950319_2870459653"/>
      <w:bookmarkStart w:id="239" w:name="_Toc84"/>
      <w:bookmarkEnd w:id="238"/>
      <w:r>
        <w:rPr>
          <w:rtl w:val="true"/>
        </w:rPr>
        <w:t xml:space="preserve">أ </w:t>
      </w:r>
      <w:r>
        <w:rPr>
          <w:rtl w:val="true"/>
        </w:rPr>
        <w:t xml:space="preserve">- </w:t>
      </w:r>
      <w:r>
        <w:rPr>
          <w:rtl w:val="true"/>
        </w:rPr>
        <w:t>الأثار الطبية</w:t>
      </w:r>
      <w:r>
        <w:rPr>
          <w:rtl w:val="true"/>
        </w:rPr>
        <w:t>:</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الحصري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الهستريا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التخيلات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bookmarkStart w:id="240" w:name="pg8900_78901"/>
    </w:p>
    <w:p>
      <w:pPr>
        <w:pStyle w:val="BookText"/>
        <w:rPr/>
      </w:pPr>
      <w:bookmarkEnd w:id="24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بداء السكر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تساقط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إرتفاع ضغط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بالسكتة القلبية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إضطراب القولون و الإسهال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إلتهاب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إنبعاث روائح كريهة من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العزوف عن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للإصابة بالأمراض العضوية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بالسرطانات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بآلام المفاصل و العظام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950321_2870459653"/>
      <w:bookmarkStart w:id="242" w:name="_Toc85"/>
      <w:bookmarkEnd w:id="241"/>
      <w:r>
        <w:rPr>
          <w:rtl w:val="true"/>
        </w:rPr>
        <w:t xml:space="preserve">ب </w:t>
      </w:r>
      <w:r>
        <w:rPr>
          <w:rtl w:val="true"/>
        </w:rPr>
        <w:t xml:space="preserve">- </w:t>
      </w:r>
      <w:r>
        <w:rPr>
          <w:rtl w:val="true"/>
        </w:rPr>
        <w:t>الآثار الاجتماعية</w:t>
      </w:r>
      <w:r>
        <w:rPr>
          <w:rtl w:val="true"/>
        </w:rPr>
        <w:t>:</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الانزواء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التفكك العائلي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إعتناق الأفكار الشاذة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العزوف عن العمل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الاعتياد على الكحول و المخدرات</w:t>
      </w:r>
      <w:r>
        <w:rPr>
          <w:rFonts w:eastAsia="Amiri" w:cs="Amiri" w:ascii="Amiri" w:hAnsi="Amiri"/>
          <w:color w:val="111111"/>
          <w:sz w:val="28"/>
          <w:szCs w:val="28"/>
          <w:rtl w:val="true"/>
          <w:lang w:bidi="ar-SA"/>
        </w:rPr>
        <w:t xml:space="preserve">. </w:t>
      </w:r>
      <w:bookmarkStart w:id="243" w:name="pg8900_78902"/>
    </w:p>
    <w:p>
      <w:pPr>
        <w:pStyle w:val="BookText"/>
        <w:rPr/>
      </w:pPr>
      <w:bookmarkEnd w:id="2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بالخرافات و الشعوذة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التأخر الدراسي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الحيوانات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الأصوات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في التعامل مع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إزدياد ظاهرة الشكوى و الجزع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التشاؤم من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الاعتناء بالمظهر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الامتناع عن تناول بعض الأطعمة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 و 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الانحراف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 و اليأس</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950323_2870459653"/>
      <w:bookmarkStart w:id="245" w:name="_Toc86"/>
      <w:bookmarkEnd w:id="244"/>
      <w:r>
        <w:rPr>
          <w:rtl w:val="true"/>
        </w:rPr>
        <w:t>دراسة الخوف من الجوانب النفسية</w:t>
      </w:r>
      <w:bookmarkEnd w:id="245"/>
    </w:p>
    <w:p>
      <w:pPr>
        <w:pStyle w:val="BookText"/>
        <w:rPr/>
      </w:pPr>
      <w:r>
        <w:rPr>
          <w:rFonts w:ascii="Amiri" w:hAnsi="Amiri" w:eastAsia="Amiri" w:cs="Amiri"/>
          <w:color w:val="111111"/>
          <w:sz w:val="28"/>
          <w:sz w:val="28"/>
          <w:szCs w:val="28"/>
          <w:rtl w:val="true"/>
          <w:lang w:bidi="ar-SA"/>
        </w:rPr>
        <w:t>دراسة الخوف من الجوانب النفسية</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للخوف علاقة وثيقة بالحصر القهري و كثيرا ما يصاحبه، إلاّ أن الخوف قد يظهر لوحده دون أعراض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يحدث في أية شخصية غير حصرية، و لذلك تصنفه بعض الكتب النفسية كمرض مستقل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الخوف كمرض نفسي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غير معقول تجاه موضوع معين، أو شخص أو موقف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عن الخوف المبهم في القلق الذي لا هدف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الخوف الاعتيادي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موضوع الخوف تصورا أو حدسا يتعلق بأحد ميادين الحياة و الفعاليات</w:t>
      </w:r>
      <w:r>
        <w:rPr>
          <w:rFonts w:eastAsia="Amiri" w:cs="Amiri" w:ascii="Amiri" w:hAnsi="Amiri"/>
          <w:color w:val="111111"/>
          <w:sz w:val="28"/>
          <w:szCs w:val="28"/>
          <w:rtl w:val="true"/>
          <w:lang w:bidi="ar-SA"/>
        </w:rPr>
        <w:t xml:space="preserve">. </w:t>
      </w:r>
      <w:bookmarkStart w:id="246" w:name="pg8900_78903"/>
    </w:p>
    <w:p>
      <w:pPr>
        <w:pStyle w:val="Heading3"/>
        <w:numPr>
          <w:ilvl w:val="2"/>
          <w:numId w:val="1"/>
        </w:numPr>
        <w:rPr/>
      </w:pPr>
      <w:bookmarkStart w:id="247" w:name="__RefHeading___Toc950325_2870459653"/>
      <w:bookmarkStart w:id="248" w:name="_Toc87"/>
      <w:bookmarkEnd w:id="246"/>
      <w:bookmarkEnd w:id="247"/>
      <w:r>
        <w:rPr>
          <w:rtl w:val="true"/>
        </w:rPr>
        <w:t>الأسباب</w:t>
      </w:r>
      <w:r>
        <w:rPr>
          <w:rtl w:val="true"/>
        </w:rPr>
        <w:t>:</w:t>
      </w:r>
      <w:bookmarkEnd w:id="248"/>
    </w:p>
    <w:p>
      <w:pPr>
        <w:pStyle w:val="BookText"/>
        <w:rPr/>
      </w:pPr>
      <w:r>
        <w:rPr>
          <w:rFonts w:ascii="Amiri" w:hAnsi="Amiri" w:eastAsia="Amiri" w:cs="Amiri"/>
          <w:color w:val="111111"/>
          <w:sz w:val="28"/>
          <w:sz w:val="28"/>
          <w:szCs w:val="28"/>
          <w:rtl w:val="true"/>
          <w:lang w:bidi="ar-SA"/>
        </w:rPr>
        <w:t>يظهر من دراسة مرض الخوف أن الشخص المصاب ذو شخصية عصابية، غالبا ما تكون ذات طباع خجولة، خائفة، تشعر بالعجز أو الرهبة من مواقف معينة، فاذا ما حدثت تجربة أو حادثة تعزز من هذه الميول ظهر الخوف بصورة محددة تجاه ذلك الموضوع؛ و قد وجد ان الخوف يتبلور في الظروف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نتيجة فعل منعكس شرطي تعزّز و ترسخ نتيجة حدث أو تجربة في أيام الطفولة؛ فالطفل الخائف من قطة بيضاء آذته و خدشته قد يخاف من القطط بصورة خاصة، أو من اللون الأبيض الذي انطبع بذاكرته دون موضوع القطة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تبلورا و تجمعا لعدة مخاوف عامة، فينشأ الخوف كخوف واحد له دلالة و رمزا للمخاوف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توحيد المخاوف محاولة من المريض لملافاتها جميعا بصورة واحدة، فقد تكون المخاوف الأولية من عدم الاستقرار و افتقاد الأمن و الشكوك، متجمعة بشكل خوف من الأماكن العالية و السقوط، فاذا تجنب المصاب الأماكن المرتفعة يكون حسب تقديره اللاشعوري قد تجنب الشعور بعدم الأستقرار، لكنه إذا استمرت المخاوف القديمة على حدّتها و شدتها انتشر الخوف الواحد إلى غيره، و تعطلت أنشطة المريض و اضطربت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الخوف وسيلة حماية و وقاية للمريض من رغبات و ميول غير لائقة و فاضحة لا شعورية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الخوف نتيجة شعور بالإثم تجاه بعض الأفكار </w:t>
      </w:r>
      <w:bookmarkStart w:id="249" w:name="pg8900_78904"/>
    </w:p>
    <w:p>
      <w:pPr>
        <w:pStyle w:val="BookText"/>
        <w:rPr/>
      </w:pPr>
      <w:bookmarkEnd w:id="249"/>
      <w:r>
        <w:rPr>
          <w:rFonts w:ascii="Amiri" w:hAnsi="Amiri" w:eastAsia="Amiri" w:cs="Amiri"/>
          <w:color w:val="111111"/>
          <w:sz w:val="28"/>
          <w:sz w:val="28"/>
          <w:szCs w:val="28"/>
          <w:rtl w:val="true"/>
          <w:lang w:bidi="ar-SA"/>
        </w:rPr>
        <w:t>و الأفعال، فالخوف من مرض الإيدز أو الزهري، هو رد فعل للشعور بالخطيئة تجاه القيام بعمل جنسي محرّم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950327_2870459653"/>
      <w:bookmarkStart w:id="251" w:name="_Toc88"/>
      <w:bookmarkEnd w:id="250"/>
      <w:r>
        <w:rPr>
          <w:rtl w:val="true"/>
        </w:rPr>
        <w:t>الأعراض</w:t>
      </w:r>
      <w:r>
        <w:rPr>
          <w:rtl w:val="true"/>
        </w:rPr>
        <w:t>:</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يكتسب الخوف قوة و رسوخا عند ما يستخدمه المريض لا شعوريا للسيطرة على الأخرين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 الزملاء، أفراد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لكسب عطفهم و مؤازرتهم؛ و هذا ما يسمى بالازدواجية، لأن الفتاة الخائفة تطلب حماية والدتها، و هي نفس الام التي تكرهها و تحبها تلك الفتاة، لكن الام تقوم بدور الحامي و الحارس للمريض رغما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الخوف في الفزع لا تختلف عن أي خوف آخر، ففي الموقف الذي يخاف فيه المريض يشعر باضطراب عام، و يعمل الجهاز العصبي الذاتي بشدة، فيضيق الصدر، و يحل الشعور بالاختناق، و يزداد الخفقان، و التعرق الشديد و الوهن العضلي و الآلام في الأحشاء و ربما الإسهال و كثرة التبول، و يرتفع القلق إلى حد أن يلجأ المريض إلى الهرب من ذلك الموقف أو إلى الانهيار و الإغماء أو إلى الغثيان و التقيء و الدوار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تزول تلك الأعراض بزوال الموقف أو الموضوع</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950329_2870459653"/>
      <w:bookmarkStart w:id="253" w:name="_Toc89"/>
      <w:bookmarkEnd w:id="252"/>
      <w:r>
        <w:rPr>
          <w:rtl w:val="true"/>
        </w:rPr>
        <w:t>فسلجة الخوف</w:t>
      </w:r>
      <w:r>
        <w:rPr>
          <w:rtl w:val="true"/>
        </w:rPr>
        <w:t>:</w:t>
      </w:r>
      <w:bookmarkEnd w:id="253"/>
    </w:p>
    <w:p>
      <w:pPr>
        <w:pStyle w:val="BookText"/>
        <w:rPr/>
      </w:pPr>
      <w:r>
        <w:rPr>
          <w:rFonts w:ascii="Amiri" w:hAnsi="Amiri" w:eastAsia="Amiri" w:cs="Amiri"/>
          <w:color w:val="111111"/>
          <w:sz w:val="28"/>
          <w:sz w:val="28"/>
          <w:szCs w:val="28"/>
          <w:rtl w:val="true"/>
          <w:lang w:bidi="ar-SA"/>
        </w:rPr>
        <w:t>الخوف و الغضب عواطف مرتبطة مع بعضها بعدة طرق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المظاهر الخارجية للخوف هي استجابة ذاتية، مثل التعرق و توسع حدقة العين، الانكماش من الخوف أو البرد، و ادارة الروؤس من جانب لآخر بقصد الهرب، أو بسبب الحيرة و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فإنّ الخوف </w:t>
      </w:r>
      <w:bookmarkStart w:id="254" w:name="pg8900_78905"/>
    </w:p>
    <w:p>
      <w:pPr>
        <w:pStyle w:val="BookText"/>
        <w:rPr/>
      </w:pPr>
      <w:bookmarkEnd w:id="254"/>
      <w:r>
        <w:rPr>
          <w:rFonts w:ascii="Amiri" w:hAnsi="Amiri" w:eastAsia="Amiri" w:cs="Amiri"/>
          <w:color w:val="111111"/>
          <w:sz w:val="28"/>
          <w:sz w:val="28"/>
          <w:szCs w:val="28"/>
          <w:rtl w:val="true"/>
          <w:lang w:bidi="ar-SA"/>
        </w:rPr>
        <w:t xml:space="preserve">و الغضب هي استجابات غريزية فعالة مرتبطة بالتهديدات في البيئة المحيطة بالانسان، و يحدث رد فعل الخوف بتنبيه منطقة الهيبوثالماس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المهاد</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950331_2870459653"/>
      <w:bookmarkStart w:id="256" w:name="_Toc90"/>
      <w:bookmarkEnd w:id="255"/>
      <w:r>
        <w:rPr>
          <w:rtl w:val="true"/>
        </w:rPr>
        <w:t>التشخيص التفريقي</w:t>
      </w:r>
      <w:r>
        <w:rPr>
          <w:rtl w:val="true"/>
        </w:rPr>
        <w:t>:</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يحدث الخوف كجزء من القلق الحاد، و يحدث هذا المرض أحيانا في المصائب و الكوارث العامة، بحيث ينتقل المصاب إلى حالة من الرعب الشديد و الصداع و الهرب، كحدوث الزلازل و الفيضانات و الغارات الجوية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يحدث الخوف كجزء من الحصر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يحدث الخوف كبداية في مرض الهوس و الكآبة الدوري قبل أن يتخذ صورته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يحدث الخوف كمرض اولي في مرض تصلب الشرايين الدماغية و كآبة الشيخوخة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950333_2870459653"/>
      <w:bookmarkStart w:id="258" w:name="_Toc91"/>
      <w:bookmarkEnd w:id="257"/>
      <w:r>
        <w:rPr>
          <w:rtl w:val="true"/>
        </w:rPr>
        <w:t>العلاج</w:t>
      </w:r>
      <w:r>
        <w:rPr>
          <w:rtl w:val="true"/>
        </w:rPr>
        <w:t>:</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العلاج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الخوف من التحديات التي واجهت المحلل النفسي، و قد وجد أن تدخل المعالج في التوجيه و الإيحاء بصورة فعالة و ايجابية، يؤدي إلى نتائج أفضل من العلاج الكلاسيكي السلبي، و مع ذلك فقد بقى مصير الفزع متأرجحا بين الإزمان و التدهور أو التخفيف الجزئي؛ مع بقاء آثاره بدرجات متفاوتة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تساعد العقاقير المهدئة كثيرا على ضبط و تخفيف الخوف قبل </w:t>
      </w:r>
    </w:p>
    <w:p>
      <w:pPr>
        <w:pStyle w:val="BookText"/>
        <w:rPr/>
      </w:pPr>
      <w:r>
        <w:rPr>
          <w:rFonts w:ascii="Amiri" w:hAnsi="Amiri" w:eastAsia="Amiri" w:cs="Amiri"/>
          <w:color w:val="111111"/>
          <w:sz w:val="28"/>
          <w:sz w:val="28"/>
          <w:szCs w:val="28"/>
          <w:rtl w:val="true"/>
          <w:lang w:bidi="ar-SA"/>
        </w:rPr>
        <w:t>حدوثه خاصة إذا ما اضطر المريض إلى ممارسة التجربة التي يخاف منها، و المهدئات التي يمكن استعمالها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مركبات الفاليوم، الليبريوم، المبروباميت، السيرباكس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العلاج السلوكي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تزداد نسبة العلاج السلوكي و خاصة، لأنّ هدف العلاج معين و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النتائج الأولية على أن نسبة مشجعة من النجاح نتجت عن العلاج السلوكي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أن مريضا يخاف من الأماكن و الساحات المكشوفة الواسعة فإنّ خطة العلاج السلوكي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نتدخل في المنعكس الشرطي الحالي و نبدل منه بالوسائل الفسلجية العصبية، أي باطفاء هذه الصلة فنجعل المريض في حالة تقبل و استرخاء، ثم ندفعه تدريجا إلى الأماكن الواسعة و نوحي له و نشجعه، و بالتكرار و المثابرة، إلى أن يجد نفسه يوما و قد رضي بوجوده في مكان مكشوف دون أن يتوق عنده رد فعل الخوف</w:t>
      </w:r>
      <w:r>
        <w:rPr>
          <w:rFonts w:eastAsia="Amiri" w:cs="Amiri" w:ascii="Amiri" w:hAnsi="Amiri"/>
          <w:color w:val="111111"/>
          <w:sz w:val="28"/>
          <w:szCs w:val="28"/>
          <w:rtl w:val="true"/>
          <w:lang w:bidi="ar-SA"/>
        </w:rPr>
        <w:t xml:space="preserve">. </w:t>
      </w:r>
      <w:bookmarkStart w:id="259" w:name="pg8900_78907"/>
    </w:p>
    <w:p>
      <w:pPr>
        <w:pStyle w:val="Heading2"/>
        <w:numPr>
          <w:ilvl w:val="1"/>
          <w:numId w:val="1"/>
        </w:numPr>
        <w:rPr/>
      </w:pPr>
      <w:bookmarkStart w:id="260" w:name="__RefHeading___Toc950335_2870459653"/>
      <w:bookmarkStart w:id="261" w:name="_Toc92"/>
      <w:bookmarkEnd w:id="259"/>
      <w:bookmarkEnd w:id="260"/>
      <w:r>
        <w:rPr>
          <w:rtl w:val="true"/>
        </w:rPr>
        <w:t>أسباب الأمراض</w:t>
      </w:r>
      <w:bookmarkEnd w:id="26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داؤك منك و ما تشعر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الإنسان بطبيعته و تركيبه الفسيولوجي و الباثولوجي معرّض للإصابة بالأمراض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ناجمة من تواجده داخل المجتمع، حيث الإختلاط مع الناس و التماس مع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الأمراض التي تصيب الانسان إما عضوية تصيب الأعضاء و الأنسجة حينما يتعرض إلى العوامل المرضية كالفيروسات و البكتريا و غيرها؛ أو نفسية نتيجة الضغوط و العوامل المالية و العائلية و الاجتماعية، أو بيئية نتيجة العمل اليومي و وجوده في بيئة غير صالحة أو موبوءة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الأمراض العضوية يصاب بها الإنسان حين التعرض المباشر للعوامل المرضية، أو بسبب الإهمال و عدم الاهتمام بالنظافة الشخصية و العامة، كعدم تناول الغذاء الجيد، و اللباس النظيف، و السكن الملائم، مما يؤدي إلى الإصابة بالأمراض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البيئية التي تؤثر على الإنسان نتيجة العمل المجهد الذي لا يتلائم مع طاقته و قابليته بسبب ضعف البدن و العمل المتواصل هي من العوامل المهمة في حياة الإنسان المعاصر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الأمراض النفسية فهي موجودة منذ خلق اللّه قابيل و هابيل، لكنها صارت اليوم كثيرة و متنوعة، و أصبحت سمة من سمات العصر الحاضر، الذي تميز بتعقد الظروف الإجتماعية التي تعيشها الأغلبية داخل التجمعات البشرية المعقدة، التي تكثر فيها المشاكل العائلية و الإجتماعية، و تلعب المادة دورا رئيسيا في حياتهم و أفكارهم، مما أوجد ضغوطا نفسية متفاوتة القوة، أدت في نهاية الأمر إلى إصابة الإنسان بأمراض نفسية و روحية تتناسب طرديا مع شدة الحدث، و قوة المؤثر و قابلية التحمل و الصمود لدى </w:t>
      </w:r>
    </w:p>
    <w:p>
      <w:pPr>
        <w:pStyle w:val="BookText"/>
        <w:rPr/>
      </w:pPr>
      <w:r>
        <w:rPr>
          <w:rFonts w:ascii="Amiri" w:hAnsi="Amiri" w:eastAsia="Amiri" w:cs="Amiri"/>
          <w:color w:val="111111"/>
          <w:sz w:val="28"/>
          <w:sz w:val="28"/>
          <w:szCs w:val="28"/>
          <w:rtl w:val="true"/>
          <w:lang w:bidi="ar-SA"/>
        </w:rPr>
        <w:t>الأشخاص المصابين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عصرنا الحاضر، عصر الثورة الصناعية و التكنولوجيا الحديثة، عصر الصراع المادي و الركض بلا وعي وراء المال و الشهوات يزخر بملايين الناس المصابين بمختلف الأمراض النفسية التي أوجدناها باعمالنا و كوناها بأنفسنا و صنعنا منها معضلة غير قابلة للحل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البيئة البشرية و ما تضمه من حشرات، و نباتات، و حيوانات، و مياه، و سكن، عامل مؤثر في حياة الإنسان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فتواجده في بيئة غير صحية يؤدي إلى الإصابة بالأمراض، ناهيك عن أن العمل في بيئة صناعية ملوثة بالمواد الكيميائية و الفيزيائية، أو العمل في ظروف و مناخ غير ملائم كالحر و البرد الشديد، أو محيط ملوث بالاتربة و الغبار المتطاير و الذرات الصناعية الثقلية، و السكن في مناطق مزدحمة و من دون تخطيط، يعرّض الإنسان للإصابة بالأمراض العضوية الصعبة العلاج، كأمراض السيليكات و الإسبستوز، إضافة إلى الأمراض النفسية و الإخلاقية التي تحدث نتيجة الاختلاط و الازدحام و وطأة العمل المجهد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و ترك العناية بتناول الغذاء الجيد، و أهمال النظافة العامة و الجسمية، و أهمال النصائح الطبية و الارشادات الصحية، و الاختلاط مع المرضى المصابين بأمراض معدية، يؤدي في نهاية المطاف إلى العدوى و الاصابة بالأمراض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فإنّ بعض الناس يصابون بأمراض القلب و الكبد و المعدة و الأمعاء و الكلى؛ بسبب الإفراط في تناول الطعام كما و كيفية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الإدمان على المخدرات و المشروبات، و سهر الليالي و لعب القمار، فنتائجه معروفة عند الجميع، و لا أظن أحدا ينكر ما يؤول له </w:t>
      </w:r>
    </w:p>
    <w:p>
      <w:pPr>
        <w:pStyle w:val="BookText"/>
        <w:rPr/>
      </w:pPr>
      <w:r>
        <w:rPr>
          <w:rFonts w:ascii="Amiri" w:hAnsi="Amiri" w:eastAsia="Amiri" w:cs="Amiri"/>
          <w:color w:val="111111"/>
          <w:sz w:val="28"/>
          <w:sz w:val="28"/>
          <w:szCs w:val="28"/>
          <w:rtl w:val="true"/>
          <w:lang w:bidi="ar-SA"/>
        </w:rPr>
        <w:t>الانزلاق في مستنقع الفواحش، حيث الأمراض الزهرية المعدية و ما تجلبه من ويلات بالأخص حين الإصابة بمرض الأيدز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البعض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الجهل أو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يتهاونون في متابعة المرض بل و حتى تناول العلاج، مما يسبب مضاعفات خطيرة على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الذي يحدث في المجتمع نتيجة التسلط و الظلم الإجتماعي، و غياب العدالة و الايمان، عامل أساسي في انتشار الأمراض و الأصابة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الاختلاط مع الحيوانات في الريف أو حقول التربية، أدى إلى إصابة الكثيرين بالأمراض المشتركة التي تصيب الحيوان و الانسان، و ما مرض جنون البقر الذي يعصف في اوربا و العالم إلاّ مثال حي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بيئية خطيرة برزت في العصر الحاضر، هي ازدياد كمية و حجم الغازات السامة؛ الناتجة من مخلّفات المواد الصناعية و المعامل، و استعمال المبيدات الحشرية بكميات كبيرة، مما أدى إلى تكوّن الأمطار الحامضية، و ما نتج عنها من قتل ملايين الأشجار و دمار المزارع و الغابات، و تشقق طبقة الأوزون التي تحيط بالكرة الأرضية، و التي أدت إلى ارتفاع درجة حرارة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الظاهرة تحولت إلى كارثة بيئية خطيرة، أثرت على الانسان، و الماء، و الحيوان، و النبات، و البكتريا، و الفيروسات، حيث تحولت بعض الفيروسات و البكتريا من حالتها اللامرضية الساكنة إلى موجودات مهاجمة و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الحوادث الطبيعية كالزلازل و الفيضانات، و العواصف و الجفاف، يرافقها كالعادة شيوع مختلف الأمراض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التحلل الأخلاقي الخطير، و المتفشي في العديد من بلدان العالم، </w:t>
      </w:r>
    </w:p>
    <w:p>
      <w:pPr>
        <w:pStyle w:val="BookText"/>
        <w:rPr/>
      </w:pPr>
      <w:r>
        <w:rPr>
          <w:rFonts w:ascii="Amiri" w:hAnsi="Amiri" w:eastAsia="Amiri" w:cs="Amiri"/>
          <w:color w:val="111111"/>
          <w:sz w:val="28"/>
          <w:sz w:val="28"/>
          <w:szCs w:val="28"/>
          <w:rtl w:val="true"/>
          <w:lang w:bidi="ar-SA"/>
        </w:rPr>
        <w:t>أدى إلى ازدياد الجرائم الجنسية كالاغتصاب و الاعتداء، و ازدياد حالات الطلاق، و العلاقات الجنسية الغير مشروعة و ما رافقها من أمراض زهرية معدية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الحروب و ويلاتها التي نشبت و تنشب بين الحين و الآخر في مناطق عديدة من العالم، و ما يرافقها من أمراض عضوية و نفسية و عاهات دائمة مؤذية لها مردودات و تأثيرات سلبية و كثيرة على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استعمل الأسلحة الكيمياوية و القنابل الذرية و العنقودية و قذائف اليورانيوم فتأثيرها معروف لدى الجميع؛ فاما أن يكون ذا مدى قصير أو طويل، و اضرارها تشمل الرجال و النساء و الأطفال، و حتى الحيوان و النبات، و لسنين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الدكتاتوريات و ما يرافقها من إرهاب و سجن و قتل و تعذيب لمختلف طبقات الناس بل و حتى الشعوب المجاورة؛ المبادئ الهدامة و الأفكار الملحدة و الشاذة، و ما تجلبه من دمار للأفكار و المبادئ، و من ويلات و انقلابات، و مشاجرات و سجون و اغتيلات لها آثار سلبية كبيرة على صحة الكثير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الركض وراء المادة و جعلها هدفا فهو من أشد الأخطار، لأن حب الدنيا رأس كل خطيئة، و من عشق المادة و أحبها فعل المستحيل للحصول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التمسك بالدين، و ما يرافقه من استقرار روحي و نفسي، له فوائد عائلية و إجتماعية لا تحصى، و بالعكس فإنّ الابتعاد عنه سيوقع الإنسان في مشاكل إجتماعية و نفسية و صحية، و 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w:t>
      </w:r>
    </w:p>
    <w:p>
      <w:pPr>
        <w:pStyle w:val="BookText"/>
        <w:rPr/>
      </w:pPr>
      <w:r>
        <w:rPr>
          <w:rFonts w:ascii="Amiri" w:hAnsi="Amiri" w:eastAsia="Amiri" w:cs="Amiri"/>
          <w:color w:val="111111"/>
          <w:sz w:val="28"/>
          <w:sz w:val="28"/>
          <w:szCs w:val="28"/>
          <w:rtl w:val="true"/>
          <w:lang w:bidi="ar-SA"/>
        </w:rPr>
        <w:t>أَيْدِيكُمْ وَ 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الإمام علي عليه السّلام الذي هو كنز العلوم الإلهية و النبوية، يدرك هذه الحقائق و ما يترتب عليها من آثار صحية مضرة و مؤذية للانسان ذو الطاقات المحدودة؛ لذلك نراه يؤكد في هذا الشطر من الشعر على نقطة مهمة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أمراض الإنسان هي من صنع يده، و من ام أفكاره المنحرفة و البعيدة عن الإيمان، و هي التي أوصلته إلى هذه الحالة المزرية و المؤذية للروح و البدن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 و بعد مئات السنين، يؤكد الباحثون و أطباء علم النفس على أن أغلب الأمراض العضوية هي وليدة الضغوط النفسية التي يعاني منها الإنسان؛ و التي ما زالت تهجم عليه بقوة و شراسة، جراء المعاناة اليومية و المشاكل الإجتماعية المستمرة و المتواصلة، و هذا ما نشاهده اليوم من خلال ملايين المرضى الذين يعانون من الأمراض النفسية المختلفة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8900_78915"/>
      <w:bookmarkStart w:id="263" w:name="pg8900_78915"/>
      <w:bookmarkEnd w:id="263"/>
    </w:p>
    <w:p>
      <w:pPr>
        <w:pStyle w:val="Heading2"/>
        <w:numPr>
          <w:ilvl w:val="1"/>
          <w:numId w:val="1"/>
        </w:numPr>
        <w:rPr/>
      </w:pPr>
      <w:bookmarkStart w:id="264" w:name="pg8900_78915"/>
      <w:bookmarkStart w:id="265" w:name="__RefHeading___Toc950337_2870459653"/>
      <w:bookmarkStart w:id="266" w:name="_Toc93"/>
      <w:bookmarkEnd w:id="264"/>
      <w:bookmarkEnd w:id="265"/>
      <w:r>
        <w:rPr>
          <w:rtl w:val="true"/>
        </w:rPr>
        <w:t>علم المناعة</w:t>
      </w:r>
      <w:bookmarkEnd w:id="266"/>
    </w:p>
    <w:p>
      <w:pPr>
        <w:pStyle w:val="Heading3"/>
        <w:numPr>
          <w:ilvl w:val="2"/>
          <w:numId w:val="1"/>
        </w:numPr>
        <w:rPr/>
      </w:pPr>
      <w:bookmarkStart w:id="267" w:name="__RefHeading___Toc950339_2870459653"/>
      <w:bookmarkStart w:id="268" w:name="_Toc94"/>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دواؤك فيك و ما تبصر</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900_78917"/>
      <w:bookmarkStart w:id="270" w:name="pg8900_78917"/>
      <w:bookmarkEnd w:id="270"/>
    </w:p>
    <w:p>
      <w:pPr>
        <w:pStyle w:val="BookText"/>
        <w:rPr/>
      </w:pPr>
      <w:bookmarkStart w:id="271" w:name="pg8900_78917"/>
      <w:bookmarkEnd w:id="271"/>
      <w:r>
        <w:rPr>
          <w:rFonts w:ascii="Amiri" w:hAnsi="Amiri" w:eastAsia="Amiri" w:cs="Amiri"/>
          <w:color w:val="111111"/>
          <w:sz w:val="28"/>
          <w:sz w:val="28"/>
          <w:szCs w:val="28"/>
          <w:rtl w:val="true"/>
          <w:lang w:bidi="ar-SA"/>
        </w:rPr>
        <w:t>بعد أن أوضح الإمام علي عليه السّلام بصورة جلية و ناطقة، بأن أغلب الأمراض التي تصيب الإنسان هي من صنع يده و أفكاره و تصرفاته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داؤك منك و ما تشعر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ركز هنا بكلمات إعجازية و حروف نورانية و قوافي شعرية تسطع كضوء الشمس في وضح النهار على اهمية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تحاكي و تساير و تؤيد العلوم الطبية العصرية، و تتماشى مع العظمة الالهية و الحكمة الربانية التي خلقت الإنسان في أكمل و أحسن تقويم؛ و زودته بما يحتاج من دفاعات ضروية و مقاومات لازمة حيوية، ليكون في وقاية بدنية من المسببات المرضية، و ليصبح في حصانة من الاصابة بالأمراض العضوية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بدأت تظهر معالمها العلمية، و تعرف حقيقتها الإعجازية بعد مرور مئات السنين، عند ما تقدم العلم و البحث العلمي الذي كشف لنا الكثير من حقائق و أسرار الخلقة البشرية، التي لا يعرفها بالكامل إلاّ اللّه و الراسخون في العلم و منهم سيدنا و مولانا الإمام علي عليه السّلام الذي أراد منا بشعره هذا أن يبين لنا جزء يسيرا من العظمة الألهية التي لم تترك الإنسان سدى أو فريسة سهلة أمام الأعداء المرئيين و غير المرئيين؛ الذين يجلبون الأمراض و يسببون المرض</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950341_2870459653"/>
      <w:bookmarkStart w:id="273" w:name="_Toc95"/>
      <w:bookmarkEnd w:id="272"/>
      <w:r>
        <w:rPr>
          <w:rtl w:val="true"/>
        </w:rPr>
        <w:t>أنواع المناعة</w:t>
      </w:r>
      <w:r>
        <w:rPr>
          <w:rtl w:val="true"/>
        </w:rPr>
        <w:t>:</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مناعة طبيعية وجدت في الإنسان منذ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مناعة مكتسبة، و هي على نوعين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مناعة مكتسبة نتيجة الاصابة بالأمراض، كالجدري، و السعال </w:t>
      </w:r>
    </w:p>
    <w:p>
      <w:pPr>
        <w:pStyle w:val="BookText"/>
        <w:rPr/>
      </w:pPr>
      <w:r>
        <w:rPr>
          <w:rFonts w:ascii="Amiri" w:hAnsi="Amiri" w:eastAsia="Amiri" w:cs="Amiri"/>
          <w:color w:val="111111"/>
          <w:sz w:val="28"/>
          <w:sz w:val="28"/>
          <w:szCs w:val="28"/>
          <w:rtl w:val="true"/>
          <w:lang w:bidi="ar-SA"/>
        </w:rPr>
        <w:t>الديكي، و الحصبة، و الحصبة الألمانية، و النكاف،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مناعة مكتسبة عن طريق إعطاء اللقاحات اللازمة للأطفال منذ الولادة و حتى دخلوهم المدارس؛ و هي لقاحات متعددة، تعطى وفق جدول مدروس و معين، كاللقاح الثلاثي، و شلل الأطفال، و السل، و الدفتريا، و السعال الديكي، و الگزاز، و التهاب الكبد الفيروسي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مزود بدفاعات خارجية، أو ما يسمى بخط الدفاع الأول الذي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الجسم بأنواعه و مواقعه المختلفة، كشعر الرأس و الأذن و الأنف و البدن و اللحية و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لم يخلقه اللّه عبثا و لم ينبت في تلك المواقع إلاّ لعلة، كالمحافظة على درجة حرارة البدن و دفع الميكروبات و شل حركتها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ملايين الغدد العرقية هو لحفظ حرارة البدن أولا، و المساهمة في إيجاد محيط حامضي على طبقة الجلد، تمنع تكاثر الميكروبات و الفايروسات و تحبط محاولتها لدخول البدن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دمع العين، و يستفاد منه لحفظ العين من التيبس نتيجة انفتاح الأجفان، كذلك المحافظة على العين في شل فعالية بعض الميكروبات، إضافة إلى ترطيب الأنف أثناء دخول الهواء إلى الرئتين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لعاب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إفرازات الغدد اللعابية يستفاد منها في تسهيل عملية المضغ و البلغ؛ و كذلك مقاومة بعض الميكروبات و شل فاعليتها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شمع الأذن، يحافظ على رطوبة الأذن الخارجية و نعومتها، و منع السوائل من التجمع داخل الأذن، كذلك يحافظ على رطوبة و مطاطية طبلة الأذن و يمنع تمزقها حينما تتعرض لأصوات مؤذية و قوية، كما أنه عامل </w:t>
      </w:r>
    </w:p>
    <w:p>
      <w:pPr>
        <w:pStyle w:val="BookText"/>
        <w:rPr/>
      </w:pPr>
      <w:r>
        <w:rPr>
          <w:rFonts w:ascii="Amiri" w:hAnsi="Amiri" w:eastAsia="Amiri" w:cs="Amiri"/>
          <w:color w:val="111111"/>
          <w:sz w:val="28"/>
          <w:sz w:val="28"/>
          <w:szCs w:val="28"/>
          <w:rtl w:val="true"/>
          <w:lang w:bidi="ar-SA"/>
        </w:rPr>
        <w:t>مهم و مفيد في قتل الميكروبات و الحشرات الداخلة إلى الأذن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حموضة المعدة، تساعد على هضم المواد البروتينية الداخلة إليها، كما و انها تقتل و تشل فعالية بعض الميكروبات الداخلة مع الماء و الغذاء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العضلات القابضة، تمثل نقاط حراسة فعالة تمنع دخول الأعداء إلى جسم الإنسان كعضلات البلعوم، و الإحليل، و المهبل، و فتحة الشرج،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الشعيرات الميكروسكوبية الموجودة في جدار القصبة الهوائية، تساهم بفعالية في طرد الأجسام الغريبة الصغيرة و الميكرويات الداخلية مع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الميكروبات يتم طردها و طرحها مع الفضلات و السموم الخارجة من البدن عن طريق البصاق و البول و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حالة فشل تلك الدفاعات الفسيولوجية و الميكانيكية في طرد و مقاومة و قتل المسببات المرضية تبرز الأعراض التالية؛ و التي هدفها تنبيه الإنسان بأنّ حالته الصحية في خطر، و أن على دفاعات و جيش خط الدفاع الثاني التدخل قبل استفحال الأمور و حصول المرض؛ و هذه الأعراض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إرتفاع في درجة الحرارة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آلام في مناطق معينة أو متعددة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الشهية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التقيء أحيانا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الإسهال في بعض الحالات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في الرأس و فقدان السيطرة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في سرعة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في عدد ضربات القلب أو عدم انتظامها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في حالة فشل خط الدفاع الأول يتدخل خط الدفاع الثاني الموجود داخل الجسم، و المتأهب دائما و بسرعة للدفاع و الهجوم، في جميع حالات دخول العناصر المسببة للأمراض إلى داخل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يتكون خط الدفاع الثاني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المناعة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تتواجد عناصر هذا الجهاز بصورة طبيعية داخل الجسم سواء في الحالات المرضية و غير المرضية، و الخلايا اللمفاوية تعتبر العناصر الأساسية لهذا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هذا الجهاز قدرة واضحة لإنتاج المضادات الموجهة ضد ملايين العوامل الأجنبية المختلفة التي تهاجم و تغزو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مكونات هذا الجهاز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الخلايا الآكلة للميكروبات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يدخل فيروس أو جرثوم أو بروتين أجنبي إلى داخل الجسم يتم ابتلاعه من قبل البالعات الكبيرة و يتم هضمه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الخلايا القاتلة للميكروبات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تسمى أحيانا الخلايا غير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غير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هذه الخلايا هي خلايا لمفاوية كبيرة تؤلف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من الخلايا وحيدة النواة الجائلة في الدم؛ تقوم هذه الخلايا بقتل العناصر الداخلة دون أي سابق معرفة بها و دون مساعدة مستضدات التوافق النسيجي الأساسي؛ و لها دور فعال في تدمير </w:t>
      </w:r>
    </w:p>
    <w:p>
      <w:pPr>
        <w:pStyle w:val="BookText"/>
        <w:rPr/>
      </w:pPr>
      <w:r>
        <w:rPr>
          <w:rFonts w:ascii="Amiri" w:hAnsi="Amiri" w:eastAsia="Amiri" w:cs="Amiri"/>
          <w:color w:val="111111"/>
          <w:sz w:val="28"/>
          <w:sz w:val="28"/>
          <w:szCs w:val="28"/>
          <w:rtl w:val="true"/>
          <w:lang w:bidi="ar-SA"/>
        </w:rPr>
        <w:t>الخلايا ذات القدرة التكاثرية الخبيثة؛ و بالتالي تساعد في منع تطور الأورام السرطانية بسرعة؛ كما و انها تهاجم الفيروسات، و تملك مستقبلات تسمح بقتل الفيروسات المغلّفة بالأضداد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المتممة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عنصر مهاجم 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بروتينية تتحد مع بعضها لقتل و مقاومة الميكروبات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إنزيمات بلازمية، و قد تم تمييز عدة إنزيمات و ثلاث بروتينات في هذا الجهاز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اللمفوكنيات و السيتوكينات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اللمفاويات و البالعات الكبيرة، و أحيانا الخلايا البطانية و الدبقية، و بعض أنواع الخلايا الأخرى، تقوم بإفراز العديد من الوسائط الكيميائية الشبيهة بالهرمونات التي تؤثر على الاستجابة المناعية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الوسائط التي تفرزها اللمفاويات تسمى عادة اللمفوكينات، و لكن بما أنها تفرز من خلايا اخرى أيضا لذلك يفضل تسميتها بالسيتوكينات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الوسائط الكيميائية لها دور فعال و كبير ضد الفيروسات و عامل مساعد للخلايا الأكلة و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المناعة المتكيف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 هذا الجهاز ساحة المعركة، في حالة فشل جهاز المناعة الطبيعي في صد و مقاومة المسببات المرضية؛ و يعمل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بصنع عاجل و سريع للمضادات المناسبة للمسبب الداخل، حيث يقوم بدفع كميات ملائمة و مناسبة لقوة الأعراض و المسبب في محاولة لزيادة المقاومة أمام الغزاة و القضاء عليهم، و هي أنواع متعددة منها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IgG</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Igm</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IgA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تندفع خلايا الجهاز اللمفاوي بسرعة خارقة، و تدخل ساحة المعركة بكميات هائلة و أنواع خاصة قادرة على شل و قتل الميكروبات الداخلة؛ و تتألف من عدة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الخلايا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الخلايا المتحولة وفق نوع و خاصية الميكروب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الخلايا المتطورة، و تمثل الجهاز الصاروخي في الجيوش الحديثة، و هي أنواع منها خلايا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 خلايا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إذا فشلت جميع دفاعات الجسم في صد و مقاومة العدو الغازي، و بدأت الأعراض المرضية بالظهور، و صار المريض يعاني من الآلام و ارتفاع الحرارة و المضاعفات، تتدخل قوة الإحتياط الضاربة أو الأدوية التي يصفها الطبيب وفق تشخيصه، و تتكون من الحبوب، و الأشربة، و الحقن العضلية و الوريدية، و التحاميل و الحقن الشرجية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و بعد انتشار المختبرات الطبية و تعدد وسائل التشخيص؛ صارت الأدوية تعطى للمريض حسب نوعية الميكروب المشخص و حساسيته تجاه الدواء اللازم و بكميات مناسبة و ملائمة و كافية للقضاء عليه؛ علما بأن العلاج قد يستغرق مدة قصيرة أو طويلة، وفق قوة و كمية و نوعية و مقاومة الميكروب الداخل للجسم؛ فقد يستغرق العلاج سبعة أيام كما في التهاب اللوزتين، أو إسبوعين في حالة الإصابة بذات الرئة، أو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عند الإصابة بمرض التدرن، و هكذا حسب نوعية الاصابة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استعرضناه في هذه الصفحات حول جهاز المناعة في جسم الإنسان هو مختصر المختصر؛ لأنّ علم المناعة هو من العلوم الحديثة المتطورة التي تدرّس في الجامعات الطبية العالمية؛ و له أساتذة و متخصصون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الإمام علي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دواؤك فيك و ما تبصر</w:t>
      </w:r>
      <w:r>
        <w:rPr>
          <w:rFonts w:eastAsia="Amiri" w:cs="Amiri" w:ascii="Amiri" w:hAnsi="Amiri"/>
          <w:color w:val="111111"/>
          <w:sz w:val="28"/>
          <w:szCs w:val="28"/>
          <w:rtl w:val="true"/>
          <w:lang w:bidi="ar-SA"/>
        </w:rPr>
        <w:t xml:space="preserve">. </w:t>
      </w:r>
      <w:bookmarkStart w:id="274" w:name="pg8900_78923"/>
    </w:p>
    <w:p>
      <w:pPr>
        <w:pStyle w:val="Heading2"/>
        <w:numPr>
          <w:ilvl w:val="1"/>
          <w:numId w:val="1"/>
        </w:numPr>
        <w:rPr/>
      </w:pPr>
      <w:bookmarkStart w:id="275" w:name="__RefHeading___Toc950343_2870459653"/>
      <w:bookmarkStart w:id="276" w:name="_Toc96"/>
      <w:bookmarkEnd w:id="274"/>
      <w:bookmarkEnd w:id="275"/>
      <w:r>
        <w:rPr>
          <w:rtl w:val="true"/>
        </w:rPr>
        <w:t>العالم الأكبر</w:t>
      </w:r>
      <w:bookmarkEnd w:id="276"/>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الأجرام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العدد، متنوعة الأحجام، منها المأهول بالبشر كالأرض، و منها غير المأهول، لكنها تتفق جميعا من حيث التكوين الإلهي و العظمة الربانية؛ بعجيب الصنع الذي يدل بلا ريب على عظمة الصانع و ابداع المكوّن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بصغرها نسبة للكواكب و الأجرام السماوية الاخرى، تحوي و تتكون من ملايين التركيبات المادية، و أنواع المخلوقات الحياتية و مختلف النباتات و الأشجار و الفواكه ذات المذاقات المتعددة؛ تجعل الإنسان العاقل يقف بخشوع و إجلال لعظمة الخالق البارئ المصور، و يجزم بيقين بعظمة الكون و بداعته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الخازن و الحافظ لعلوم النبي الأكرم، عرف حقيقة الإنسان و ما أعطاه اللّه من عناصر و مكونات فاقت أكبر المخلوقات الاخرى؛ كالكواكب و الأجرام السماوية التي بهرت عقل الناظر اليها، فخاطبه بهذا البيت من الشعر الذي يحوي الكثير من المعاني و الآيات، لكي يتفكر ما بنفسه من معجزات رتبها و صورها اللّه في أحسن تصوير، معجزات فاقت التصور البشري، حتى أن العلم الحديث و ما يملكه من أجهزة متطورة لم يتوصل إلى معرفة كنه الإنسان، و صدق</w:t>
      </w:r>
    </w:p>
    <w:p>
      <w:pPr>
        <w:pStyle w:val="BookText"/>
        <w:rPr/>
      </w:pPr>
      <w:r>
        <w:rPr>
          <w:rFonts w:ascii="Amiri" w:hAnsi="Amiri" w:eastAsia="Amiri" w:cs="Amiri"/>
          <w:color w:val="111111"/>
          <w:sz w:val="28"/>
          <w:sz w:val="28"/>
          <w:szCs w:val="28"/>
          <w:rtl w:val="true"/>
          <w:lang w:bidi="ar-SA"/>
        </w:rPr>
        <w:t>الرسول الكريم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من يطلع على التكوين التشريحي و الفسيولوجي و الكيميائي، و ما أودع اللّه في الإنسان من أنسجة و اعضاء معقدة التركيب بعيدة التصور، سيخر ساجدا شاكرا للخالق العظيم، الذي لا تعد نعمه و لا تحصى، و يزداد يقينا و ايمانا و استقامة و تسليما للّه رب العالمين، إِنَّمٰا </w:t>
      </w:r>
    </w:p>
    <w:p>
      <w:pPr>
        <w:pStyle w:val="BookText"/>
        <w:rPr/>
      </w:pPr>
      <w:r>
        <w:rPr>
          <w:rFonts w:ascii="Amiri" w:hAnsi="Amiri" w:eastAsia="Amiri" w:cs="Amiri"/>
          <w:color w:val="111111"/>
          <w:sz w:val="28"/>
          <w:sz w:val="28"/>
          <w:szCs w:val="28"/>
          <w:rtl w:val="true"/>
          <w:lang w:bidi="ar-SA"/>
        </w:rPr>
        <w:t>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الإعجاز الذي نطق به الإمام قبل عدة قرون، بدأ العلماء يكتشفونه و يدركونه بعد سنين طويلة و جهود مكثفة من البحث و المتابعة؛ و لا يزالون يكتشفون كل يوم حقائق جديدة و مذهلة، حتى توصلوا أخيرا إلى اكتشاف ما أسموه بالخارطة الجنينية للأنسان؛ و التي تحتوي على أكثر من ثلاثين ألف 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زاد الأمر انبهارا و عظمة هو أن كل جين متخصص بعمل معين و وظيفة معينة؛ حيث يؤثر و يتأثر بالأمراض المختلفة التي عانى و يعاني منها الإنسان في الوقت الحاضر و المستقبل؛ ناهيك عن أن الخلية الانسانية بحد ذاتها هي عالم خاص، له مدير و ادارة و عمال و مراقبون، و حدود تراقب الداخل و الخارج و لا تسمح بذلك إلاّ بجواز رسمي موقع من إدارة الخلية، كما و انها تملك المولدات الكهربائية التي تزودها بالطاقة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الدماغ و ما يحويه من مليارات الخلايا العصبية فهو عبارة عن عجينة ذات لون رمادي و أبيض لم يتعرف العلماء على حقيقته و كيفية عمله، و كيف تخصصت خلاياه للقيام بالأفعال و الأعمال العضوية و العاطفية المختلفة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لو أردنا أن نشرح عمل كل خلية و نسيج و عضو و جهاز، لتطلب ذلك مجلدات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نكتفي بجرد بسيط لما يحويه جسم الإنسان من خصائص و وظائف و اعضاء فريدة في نوعها و تكاملها؛ و كيف أنها تشكل عالما كبيرا واسعا يفوق تصورنا و خيالنا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نصل إلى نتيجة هامة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بحجمه الصغير يملك من الطاقات و الأجهزة و المعامل و الوظائف ملايين المرات أكبر و أكثر و أعقد من الأجرام السماوية المعروفة لدى الإنسان؛ و صدق اللّه العظيم في كتابه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إليك ما في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يزن الإنسان المتوسط العمر و البالغ من الطول متر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 و مساحة بدنية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يحتوي جسم الإنسان على الف ميلون مليون 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جسم الإنسان بالعمليات المختلفة التالية خلال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حوالي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من مختلف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ما يقارب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 أو أكثر من السوائل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يدق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يختزن في ذاكرته نصف مليون صورة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بوسائله المختلفة من اوقية من الأملاح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يوميا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كرية حمراء و أضعاف كمية الكريات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مكعبا من الهواء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الأوكسجين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من اللعاب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كمية من الطاقة تعادل الطاقة الناتجة من سيارة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يتخلص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 من السوائل عن طريق البول و التعرق و التنفس و البراز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يتخلص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من غاز ثاني أوكسيد الكاربون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يفرز الكبد يوميا لترا من المادة الصفراء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يستهلك جسم الإنسان من خلاياه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خلية في الثانية الواحدة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خلية في الدقيقة الواحدة، و بنفس الوقت يتشكل و يتركب نفس العدد من الخلايا بصورة تقريبية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بأحسن الصور، فاليدان للعمل و الرجلان للوقوف و السعي، و العينان للاهتداء، و الفم للاغتذاء، و المعدة للهضم، و الكبد للتحويل و التصفية، و المنافذ لدفع السموم و الفضلات، و الأعضاء التناسلية لادامة 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شرايين الدماغ و الرأس و القلب و الكلية و الرئتين و العضلات تختلف من حيث التركيب و الوظيفة بعضها عن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الشعر و الأظافر خالية من الحياة، لأن طولها سمج و قبيح، و يؤدي إلى القذارة و الاصابة بالأمراض، و قصهما حسن و جميل، و لو كانت فيهما حياة لآلم الإنسان قصهما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الأذن لا تسمع الذبذبات الصوتية التي هي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موجة في الثانية، و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موجة في الثانية، و هذه نعمة من اللّه، لأن الإنسان لو سمع جميع الأصوات الصادرة من مختلف الموجودات و الكائنات لأصيب بالخوف و الهلع و الإجهاد و الموت؛ و ذلك من شدة الضوضاء التي يتعرض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عدد ضربات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في الدقيقة، و تصل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ضربة يوميا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ضربة بالسنة أو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ضربة في الشخص المتوسط العمر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طي الركبة هو إلى الخلف، لكون الإنسان يمشي إلى الأمام فتعتدل الحركات، و لو لا ذلك لسقط في المشي، و القدم مقوسة لأنّ المشي </w:t>
      </w:r>
    </w:p>
    <w:p>
      <w:pPr>
        <w:pStyle w:val="BookText"/>
        <w:rPr/>
      </w:pPr>
      <w:r>
        <w:rPr>
          <w:rFonts w:ascii="Amiri" w:hAnsi="Amiri" w:eastAsia="Amiri" w:cs="Amiri"/>
          <w:color w:val="111111"/>
          <w:sz w:val="28"/>
          <w:sz w:val="28"/>
          <w:szCs w:val="28"/>
          <w:rtl w:val="true"/>
          <w:lang w:bidi="ar-SA"/>
        </w:rPr>
        <w:t>اذا وقع على الأرض بكامل القدم ثقل الجسم و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جدار الأنف البسيط على الرغم من صغر مساحته و دقته و الذي يمر فيه الهواء ليل نهار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الدقيقة، يعتبر من أدق و أفضل أجهزة التكييف الهوائي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المعدة تحوي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غدة معقدة التركيب لأجل الإفراز، أما الخلايا الجدارية التي تفرز حامض الكلوريد، فتقدر بمليار 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هو المخلوق الوحيد الذي انتصب بدنه قائما، و استوى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العينين في الرأس، و لم يجعلها في مكان آخر، حفظا لها من الضرر، و ليتمكن الإنسان من مطالعة الأشياء بيسر و 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الغدة النخامية التي تزن حوالي نصف غرام، و حجمها لا يتجاوز سنتمر مكعب، هي الغدة الام التي تدير و تسيطر على كافة الغدد الاخرى في جسم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الإنسان الذي تشترك فيه الحنجرة و اللسان و الشفتان و الأسنان، صفة خاصة بالإنسان لا يجاريه فيها مخلوق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في العفج و الصائم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زغابة في كل سنتمتر مربع لامتصاص الأغذية المهضومة، و في الدقاق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زغابة، و ان تلك الزغابات أدق و أفضل من أحدث الكومبيوترات الحديثة، علما بأنّ طول الأمعاء الدقيقة ثمانية أمتار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إختص الإنسان بخاصية الحفظ و النسيان و الحياء و المنطق و الكتابة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إختصت المخلوقات بالأخص الإنسان السالم بخاصية توقف النمو عند حد معين؛ و لو لا ذلك لبرزت مشاكل عديدة، كذلك نراه يتوالد </w:t>
      </w:r>
    </w:p>
    <w:p>
      <w:pPr>
        <w:pStyle w:val="BookText"/>
        <w:rPr/>
      </w:pPr>
      <w:r>
        <w:rPr>
          <w:rFonts w:ascii="Amiri" w:hAnsi="Amiri" w:eastAsia="Amiri" w:cs="Amiri"/>
          <w:color w:val="111111"/>
          <w:sz w:val="28"/>
          <w:sz w:val="28"/>
          <w:szCs w:val="28"/>
          <w:rtl w:val="true"/>
          <w:lang w:bidi="ar-SA"/>
        </w:rPr>
        <w:t>ذكرا و انثى و لو كان غير ذلك لانقرض نسل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التجاويف الموجودة في الرأس هي للموازنة و اتقاء الصدمات التي قد يتعرض لها الإنسان خلال حياته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مخاطية الفم يتوسف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 تعوض فورا، و ذلك كل خمس 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 يحوي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 ذوقية لتمييز الطعم الحلو و الحامض و المر و المالح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الشعر لحفظ الرأس و البدن من الحر و البرد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الجبهة بدون شعر، لأنها مصب النور إلى العينين، و جعل فيها تجاعيد لمنع وصول العرق بسهولة إلى العينين، و إنّ الحاجبين مفرق العينين ليردو عليهما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الكربات الحمراء الوجودة في جسم الإنسان لو وضعت بجانب بعضها في صف واحد لأحاطت بالكرة الأرضية؛ أما مساحتها فتقدر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 عددها خمسة ملايين كرية حمراء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مليمتر مكعب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و إنه يوجد في دم الإنسان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المليون كرية حمراء لنقل الأوكسجين،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كرية بيضاء لمقاومة الجراثيم، و مليون مليون صفيحة دموية لمنع النزف داخل الأوعية الدموية في حالة النزف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دفقة المني الواحدة عند الرجل تحوي ثلاثمائة مليون حيوانا منويا، و لا يتخلق الإنسان عند المقاربة إلاّ من حيوان منوي واحد يندمج مع بيضة واحدة من الأنثى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درجة حرارة الإنسان ثابتة بالرغم من ملايين الفعاليات المختلفة التي يقوم بها الإنسان؛ و هذا ما لا يوجد في أرقى الماكنات المصنوعة في العالم، حيث تتجاوز حرارتها حرارة جسم الإنسان أضعاف المرات بالرغم </w:t>
      </w:r>
    </w:p>
    <w:p>
      <w:pPr>
        <w:pStyle w:val="BookText"/>
        <w:rPr/>
      </w:pPr>
      <w:r>
        <w:rPr>
          <w:rFonts w:ascii="Amiri" w:hAnsi="Amiri" w:eastAsia="Amiri" w:cs="Amiri"/>
          <w:color w:val="111111"/>
          <w:sz w:val="28"/>
          <w:sz w:val="28"/>
          <w:szCs w:val="28"/>
          <w:rtl w:val="true"/>
          <w:lang w:bidi="ar-SA"/>
        </w:rPr>
        <w:t>من صغرها و عدم قيامها إلاّ بوظيفة واحدة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المزمار الصغير الحجم الكثير الفعالية، يعتبر من أمهر و أحسن و أعظم شرطي مرور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الكلية الواحدة بصغرها تحوي مليون وحدة وظيفية لتصفية الدم، تسمى النفرونات، و يرد إلى الكلية الواحدة في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 من الدم، و يتم رشح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منه ثم يعاد إمتصاص معظمه في الأنابيب الكلوية، و لا يطرح منه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 و هو المعروف بالبول، و يبلغ طول أنابيب النفرونات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كليو مترا، و ان الكلية الطبيعية بالرغم من صغر حجمها تقوم بمئات الوظائف، و لو أردنا أن نقوم بصنع كلية صناعية مماثلة، لتطلب منا مصانع كبيرة و كثيرة، تأخذ حوالي خمسة كيلو مترات مربعة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الكبد بحجمه المعروف يقوم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فيزيولوجية في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 جعل وسط العينين ليقسّم النور إلى العينين بالتساوي، و أنّ ثقبه إلى الأسفل ليكون مصب الرواشح، و الشارب و الشفة لمنع نزول سوائل و روائح الأنف إلى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لا توازيها أكبر و أحدث الكاميرات العالمية الموجودة، لأنها تصور ملايين الصور يوميا بدون صوت أو إزعاج و بمختلف الأحجام و الألوان، و ليس لها جهاز تحميض معقد، مثل الكاميرات الحالية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الواحدة تحوي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مستقبل ضوئي، و هي ما تسمى بالمخاريط و 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المخاريط في كل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عدد العصيات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مهمة الأولى الضوء المركز و الألوان، و الثانية الضوء الضعيف و العادي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القصبة الهوائية تتفرع إلى قصبات ثم قصيبات، و هكذا حتى تصل إلى فروع دقيقة على مستوى الاسناخ الرئوية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الأسناخ الرثوية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سنخا، و كل سنخ يتمتع بغلاف رقيق و يتصل بجداره عرق دموي صغير يتم خلاله تبادل الغازات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الأسنان بالتعظم في بداية الشهر السابع من عمر الجنين، و تبدأ بالظهور من الشهر الخامس أو السابع، و تسمى الأسنان اللبنية، و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و تبدأ بالسقوط في بداية السنة السادسة و حتى الثالثة عشر، كي تسمح بنمو الأسنان الدائمية التي تعداها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 أقتضت الحكمة الألهية جعل تلك الأعداد ثابتة عند الصغار و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وزن القلب في الشخص المتوسط العمر و الوزن حوالي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حجمه قبضة يد، تبلغ عدد ضرباته بصورة 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في الدقيقة الواحدة أي ينبض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مرة في العام الواحد، في كل نبضة يدخل القلب حوالي ربع رطل من الدم، و يضخ في اليوم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غالون من الدم و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غالون على مدى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عضلات الإنسان مجتمعة في اليوم يساوي ما حمولته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جسم الإنسان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عضلة، و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تحوي العضلة المتوسطة الحجم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ليف عضلي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زغابات المشيمة عند المرأة الحامل تفرش 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مربع و 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تعتبر مقرا لإفزاز العديد من الهرمونات، و ممصات الغذاء، و جهاز تصفية لأي مادة داخلة و خارجة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توصل العلماء إلى اكتشاف الخارطة الجينية للإنسان، و وجدوا أنها تحتوي على أكثر من ثلاثين ألف جين، و كل جين مسؤول عن عمل معين و صفة معينة و مرض معين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الدماغ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خلية عصبية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خلية دقيقة استنادية تشكل سدا لحراسة الخلايا العصبية من التأثر بأية مادة، و أنّ الخلايا العصبية في جسم الأنسان لو وضعت بصف واحد لبلغ طولها أضعاف المسافة بين الأرض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عضو كورتي الذي يمثل شبكية الأذن يوجد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خلية سمعية لنقل كافة أنواع الأصوات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المبيض عند المرأة بويضات جاهزة تصلح كل واحدة أن تكون نصف إنسان، يبلغ عددها في المبيض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بويضة و لا يفرز من هذه البويضات في كل دورة قمرية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بيضة واحدة، و يتناوب المبيضان في الإفراز بالحالة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سطح الجلد يوجد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مكيف لحرارة البدن و المكيف هنا هو الغدة العرقية، لأنّ تبخر العرق من الجلد يمتص معه نسبة عالية من حرارة البدن و سطح الجلد الذي يبلغ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تتفاوت فيه الغدد العرقية قلة و كثرة، و مجموع أطوال أنابيب الغدد العرقية الموجودة تحت الجلد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تتشابه بصمات أصابع الإنسان حتى لو إجرى الاختبار على مليارات البشر، كما أن الوان و أصوات الناس تختلف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حديثا تمكن العلماء من الوصول إلى حقيقة أنّ تركيب حامض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الموجود في خلايا الإنسان يختلف من فرد لآخر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التركيبة العجيبة و المواصفات الغريبة التي ذكرناها تكوّن دماغ الإنسان أو عقله، و الشيء المدهش أن تلك الخلايا المتشابهة و المستقرة في أماكن خاصة، لها وظائف متباينة و متعددة تختلف من مجموعة إلى اخرى، فبعضها للسمع و البصر، و اخرى للنطق، و بعضها للسيطرة على الحركة </w:t>
      </w:r>
    </w:p>
    <w:p>
      <w:pPr>
        <w:pStyle w:val="BookText"/>
        <w:rPr/>
      </w:pPr>
      <w:r>
        <w:rPr>
          <w:rFonts w:ascii="Amiri" w:hAnsi="Amiri" w:eastAsia="Amiri" w:cs="Amiri"/>
          <w:color w:val="111111"/>
          <w:sz w:val="28"/>
          <w:sz w:val="28"/>
          <w:szCs w:val="28"/>
          <w:rtl w:val="true"/>
          <w:lang w:bidi="ar-SA"/>
        </w:rPr>
        <w:t>و الحس و الألم، و اخرى للفكر و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الخلايا المختصة بالعاطفة من أعظم آيات اللّه الناطقة التي نفرّق فيها بين الحق و الباطل، الإيمان و الكفر، و العدل و الظلم، و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البشري هو من أسمى المخلوقات التي منحها اللّه للإنسان، لأن أول ما خلق اللّه العقل، إستنطقه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اكملتك إلاّ فيمن أحب، أما إني إيّاك آمر و إيّاك أنهى، و إيّاك أعاقب و إيّاك أثيب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تتضح عظمة العقل التي من خلالها عرف الإنسان ربه، و من عرف ربه عاش الحياة بسعادة و طمأنية، حيث القناعة و الايمان و العلم و الخير، و من سلك طريق العلم عرف نفسه و من عرف نفسه عرف بأنه أكبر و اسمى عند اللّه من بعض المخلوقات و منها الأجرام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آله و عدّة، و إنّ آلة المؤمن و عدّته العقل، و لكل شيء مطية و مطية المرء العقل، و لكل شيء دعامة و دعامة الدين العقل، و لكل قوم غاية و غاية العباد العقل، و لكل قوم راع و راعي العابدين العقل، و لكل تاجر بضاعة و بضاعة المجتهدين العقل، و لكل أهل بيت قيّم و قيّم بيوت الصدّيقين العقل، و لكل خراب عمارة و عمارة الأخرة العقل، و لكل امرئ عقب ينسب اليه و يذكر به، و عقب الصدّيقين الذين ينسبون اليه و يذكرون به العقل، و لكل سفر فسطاط و فسطاط المؤمنين العقل</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 و الفضل جمال ظاهر، فاستر خلل خلقك بفضلك، و قاتل هواك بعقلك تسلم لك المودة و تظهر لك المحبة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77" w:name="pg8900_78935"/>
    </w:p>
    <w:p>
      <w:pPr>
        <w:pStyle w:val="Heading2"/>
        <w:numPr>
          <w:ilvl w:val="1"/>
          <w:numId w:val="1"/>
        </w:numPr>
        <w:rPr/>
      </w:pPr>
      <w:bookmarkStart w:id="278" w:name="__RefHeading___Toc950345_2870459653"/>
      <w:bookmarkStart w:id="279" w:name="_Toc97"/>
      <w:bookmarkEnd w:id="277"/>
      <w:bookmarkEnd w:id="278"/>
      <w:r>
        <w:rPr>
          <w:rtl w:val="true"/>
        </w:rPr>
        <w:t>الحسد</w:t>
      </w:r>
      <w:bookmarkEnd w:id="279"/>
    </w:p>
    <w:p>
      <w:pPr>
        <w:pStyle w:val="Heading3"/>
        <w:numPr>
          <w:ilvl w:val="2"/>
          <w:numId w:val="1"/>
        </w:numPr>
        <w:rPr/>
      </w:pPr>
      <w:bookmarkStart w:id="280" w:name="__RefHeading___Toc950347_2870459653"/>
      <w:bookmarkStart w:id="281" w:name="_Toc9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تحاسدوا فإنّ الحسد يأكل الإيمان كما تأكل النّار الحطب، و لا تباغضوا فإنّها الحالقة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دائم السقم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فأتّقو اللّه و لا تكونوا لنعمه عليكم أضدادا، و لا لفضله عندكم حسّادا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حزن لازم، و عقل هائم، و نفس دائم، و النعمة على المحسود نعمة، و هي على الحاسد نقمة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هكذا ورد الحسد في القرآن الكريم، و هو من الصفات المذمومة التي تتطلب من الإنسان التعوذ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 الإنسان بالحسد نتيجة الحقد المكبوت الناتج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له عواقب سيئة كثيرة على الحاسد و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المرض شائع بين الناس، لذلك</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ينجو منهن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الطيرة و الحسد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يؤثّر على الإنسان من وجهتين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يؤثر التفكير فيه نفسيا، و من ثم يؤثر عليه عقليا و جسديا كلما ازداد شدة الحسد، و كلما قل عادت له صحته البدنية و استقراره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يؤثر الحسد من خلال التأثير النفسي للحاسد تجاه المحسود و آخر الدراسات التي قام بها فريق من أطباء علم النفس في الولايات المتحدة الأمريكية أثبتت و أقرت بوجود تأثير الحسد على المحسود من خلال موجات خاصة تنتقل من الحاسد إلى المحسود بطرق مباشرة أو غير مباشرة حيث تؤثر على نفسية و صحة المحسود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الانسان الحاسد قد تصل به الأمور إلى حسد نفسه بطريقة غير </w:t>
      </w:r>
    </w:p>
    <w:p>
      <w:pPr>
        <w:pStyle w:val="BookText"/>
        <w:rPr/>
      </w:pPr>
      <w:r>
        <w:rPr>
          <w:rFonts w:ascii="Amiri" w:hAnsi="Amiri" w:eastAsia="Amiri" w:cs="Amiri"/>
          <w:color w:val="111111"/>
          <w:sz w:val="28"/>
          <w:sz w:val="28"/>
          <w:szCs w:val="28"/>
          <w:rtl w:val="true"/>
          <w:lang w:bidi="ar-SA"/>
        </w:rPr>
        <w:t>مباشرة، حيث يقول</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كظاهرة قد تظهر بأحدى المظاهر الطبية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حاد، حيث تظهر على الحاسد الانفعالات الداخلية الكامنة بصورة حادة، و يبدأ بالتعبير عن مكنوناته الداخلية بحالات غضب و كلمات جارحة، يرافقها تهديدات و توعدات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قد ترافقها أحداث اعتداء أو نوبات مرضية يصاب بها الحاسد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مزمن، تبدأ انفعالات الحسد بصورة تدريجية عند الشخص الحاسد، و تزداد بمرور الأيام، و لكنها لا تصل الصورة الحادة و لا ترافقها أحداث مهمة، و مع ذلك تؤثر على صاحبها بصورة تدريجية، و قد تجلب له المشاكل و الإصابة بالأمراض النفسية و العضوية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أو 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تظهر علامات الحسد و الحقد و الغضب بصورة واضحة و جلية على الحاسد؛ و قد يعبّر عنها بعدم الخوف أو الحياء من الناس أو الشخص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الحاسد في هذه الحالة شخص فوضوي، عديم الحياء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تبدو على الحاسد علامات الحسد بصورة جلية، لأنّ الحاسد في هذه الحالة إنسان ذكي أو ذو مكانة اجتماعية أو منصب حكومي؛ لذلك يبث حسده و كلماته بصورة ذكية أو مبهمة، لا تدل على مقاصده و نواياه، بالرغم من أنها ترضي أغراضه و حقده الكامن داخل عقله و فكره، و هذا النوع من الحسد أخطر من النوع الظاهر، لأنه يؤدي الغرض </w:t>
      </w:r>
      <w:bookmarkStart w:id="282" w:name="pg8900_78939"/>
    </w:p>
    <w:p>
      <w:pPr>
        <w:pStyle w:val="BookText"/>
        <w:rPr/>
      </w:pPr>
      <w:bookmarkEnd w:id="282"/>
      <w:r>
        <w:rPr>
          <w:rFonts w:ascii="Amiri" w:hAnsi="Amiri" w:eastAsia="Amiri" w:cs="Amiri"/>
          <w:color w:val="111111"/>
          <w:sz w:val="28"/>
          <w:sz w:val="28"/>
          <w:szCs w:val="28"/>
          <w:rtl w:val="true"/>
          <w:lang w:bidi="ar-SA"/>
        </w:rPr>
        <w:t>المطلوب و لكن بذكاء و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حذّر الرسول الكريم المسلمين من الحسد و سلوك هذا الطريق المهلك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ما أخاف على أمتي أن يكثر لهم المال فيتحاسدون و يقتتلون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950349_2870459653"/>
      <w:bookmarkStart w:id="284" w:name="_Toc99"/>
      <w:bookmarkEnd w:id="283"/>
      <w:r>
        <w:rPr>
          <w:rtl w:val="true"/>
        </w:rPr>
        <w:t>حقيقة الحسد</w:t>
      </w:r>
      <w:bookmarkEnd w:id="284"/>
    </w:p>
    <w:p>
      <w:pPr>
        <w:pStyle w:val="BookText"/>
        <w:rPr/>
      </w:pPr>
      <w:r>
        <w:rPr>
          <w:rFonts w:ascii="Amiri" w:hAnsi="Amiri" w:eastAsia="Amiri" w:cs="Amiri"/>
          <w:color w:val="111111"/>
          <w:sz w:val="28"/>
          <w:sz w:val="28"/>
          <w:szCs w:val="28"/>
          <w:rtl w:val="true"/>
          <w:lang w:bidi="ar-SA"/>
        </w:rPr>
        <w:t>حقيقة الحسد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لا حسد إلاّ على نعمة، فإذا أنعم اللّه على اخيك بنعمة فلك فيها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تلك النعمة و تحب زوالها، و هذه الحالة تسمى حسدا، فالحسد حدّه كراهة النعمة و حبّ زوالها من المنعم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تحب زوالها و لا تكره وجودها و دوامها، و لكنك تشتهي لنفسك مثلها، و هذه تسمى غبطة، و قد</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يغبط و المنافق يحسد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نعمة أصباها فاجر أو كافر و استخدمها في نشر الفساد و ايذاء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اعتراض على قضاء اللّه الذي فضل بعض عباده على بعض، و هذا الأمر واضح في كثير من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اَللّٰهُ فَضَّلَ بَعْضَكُمْ عَلىٰ بَعْضٍ فِي اَلرِّزْقِ‌ </w:t>
      </w:r>
      <w:r>
        <w:rPr>
          <w:rStyle w:val="FootnoteAnchor"/>
          <w:rtl w:val="true"/>
        </w:rPr>
        <w:footnoteReference w:id="129"/>
      </w:r>
      <w:bookmarkStart w:id="285" w:name="pg8900_78940"/>
    </w:p>
    <w:p>
      <w:pPr>
        <w:pStyle w:val="Heading3"/>
        <w:numPr>
          <w:ilvl w:val="2"/>
          <w:numId w:val="1"/>
        </w:numPr>
        <w:rPr/>
      </w:pPr>
      <w:bookmarkStart w:id="286" w:name="__RefHeading___Toc950351_2870459653"/>
      <w:bookmarkStart w:id="287" w:name="_Toc100"/>
      <w:bookmarkEnd w:id="285"/>
      <w:bookmarkEnd w:id="286"/>
      <w:r>
        <w:rPr>
          <w:rtl w:val="true"/>
        </w:rPr>
        <w:t>أسباب الحسد</w:t>
      </w:r>
      <w:bookmarkEnd w:id="287"/>
    </w:p>
    <w:p>
      <w:pPr>
        <w:pStyle w:val="BookText"/>
        <w:rPr/>
      </w:pPr>
      <w:r>
        <w:rPr>
          <w:rFonts w:ascii="IRNazanin" w:hAnsi="IRNazanin" w:eastAsia="IRNazanin"/>
          <w:color w:val="111111"/>
          <w:sz w:val="28"/>
          <w:sz w:val="28"/>
          <w:szCs w:val="28"/>
          <w:rtl w:val="true"/>
          <w:lang w:bidi="fa-IR"/>
        </w:rPr>
        <w:t>أسباب الحسد</w:t>
      </w:r>
      <w:r>
        <w:rPr>
          <w:rStyle w:val="FootnoteAnchor"/>
          <w:rtl w:val="true"/>
        </w:rPr>
        <w:footnoteReference w:id="13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أسباب الحسد، فإنّ من آذاه انسان بسبب من الأسباب، و خالفه في غرضه بوجه من الوجوه، أبغضه قلبه و غضب عليه و رسخ في نفسه الحقد، و الحقد يقتضي التشفي و الانتقام، فإن عجز المبغض عن أن يتشفى منه بنفسه أحبّ أن يتشفى منه بتغير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يثقل عليه أن يترفع عليه غيره، فإذا أصاب بعض أمثاله ولاية أو علما أو مالا، خاف أن يتكبر عليه، و هو لا يطيق تكبرّه، و لا يسمح لنفسه باحتمال صلفه و تفاخره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في طبعه أن يتكبر عليه و يستصغره و يستخدمه و يتوقع منه الانقياد له؛ فإذا نال نعمة خاف أن لا يتحمل تكبرّه و طاعته، أو ربما التطلع إلى مساواته أو يصبح متكبرّا بعد أن كان متكبرا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اللّه تعالى عن الأمم الماضية الذين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تعجبوا أن يفوز برتبة الرسالة و الوحي و القرب من اللّه بشر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فحسدوهم و أحبوا زوال النبوة عنهم، جزعا أن يفضل عليهم من هو مثلهم في الخلقة، لا عن قصد تكبر و طلب للرئاسة و تقدّم للعداوة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فوت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يختص بمتزاحمين على </w:t>
      </w:r>
      <w:bookmarkStart w:id="288" w:name="pg8900_78941"/>
    </w:p>
    <w:p>
      <w:pPr>
        <w:pStyle w:val="BookText"/>
        <w:rPr/>
      </w:pPr>
      <w:bookmarkEnd w:id="288"/>
      <w:r>
        <w:rPr>
          <w:rFonts w:ascii="Amiri" w:hAnsi="Amiri" w:eastAsia="Amiri" w:cs="Amiri"/>
          <w:color w:val="111111"/>
          <w:sz w:val="28"/>
          <w:sz w:val="28"/>
          <w:szCs w:val="28"/>
          <w:rtl w:val="true"/>
          <w:lang w:bidi="ar-SA"/>
        </w:rPr>
        <w:t>مقصود واحد، فإنّ كلّ واحد منهما يحسد صاحبه في كل نعمة تكون عونا له في الانفراد بمقصوده؛ و من هذا الجنس تحاسد الضرّات في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مقاصد الزوجية، و تحاسد الأخوة و التلاميذ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الرّئاسة و طلب الجاه نفسه، من غير أن يتوصل به إلى مقصود؛ كالذي يحب أن يكون لا نظير له في فن من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خبث النفس و شحّها بالخير لعباد اللّه، فإنّك تجد من لا يشتغل برئاسة و تكبر و لا طلب مال و لكن إذا وصف عنده حسن حال عبد من عباد اللّه فيما أنعم به عليه شقّ ذلك عليه؛ و إذا وصف له اضطراب امور الناس و إدبارهم و فوات مقاصدهم و تنغص عيشهم فرح به؛ فهو يحب الأذى لغيره و يبخل بنعمة اللّه على الأخرين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50353_2870459653"/>
      <w:bookmarkStart w:id="290" w:name="_Toc101"/>
      <w:bookmarkEnd w:id="289"/>
      <w:r>
        <w:rPr>
          <w:rtl w:val="true"/>
        </w:rPr>
        <w:t>دواء الحسد</w:t>
      </w:r>
      <w:r>
        <w:rPr>
          <w:rtl w:val="true"/>
        </w:rPr>
        <w:t>:</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يعرف الإنسان أن الحسد يضره في الدنيا و الدين، و أن المحسود لا ضرر عليه، فإذا عرف الإنسان ذلك و تيقن من ضرره بعقل و بصيرة، فارق و ترك الحسد لا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يجاهد الإنسان مع نفسه، و يصارع الأفكار و الوساوس التي تقوده إلى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فيمدح بدل الذم، و يتواضع بدل الكبر، و يعتذر بدل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تتطلب مجاهدة النفس و قلع الحسد من القلب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الروح و الجسد مرتبطان ببعض، و يؤثر كل منهما على الآخر، و أمراض الحسد مضافا إلى آثارها الروحية تؤثر على الجسد و تحرف صحة المصابين بها</w:t>
      </w:r>
      <w:r>
        <w:rPr>
          <w:rFonts w:eastAsia="Amiri" w:cs="Amiri" w:ascii="Amiri" w:hAnsi="Amiri"/>
          <w:color w:val="111111"/>
          <w:sz w:val="28"/>
          <w:szCs w:val="28"/>
          <w:rtl w:val="true"/>
          <w:lang w:bidi="ar-SA"/>
        </w:rPr>
        <w:t xml:space="preserve">. </w:t>
      </w:r>
      <w:bookmarkStart w:id="291" w:name="pg8900_78942"/>
    </w:p>
    <w:p>
      <w:pPr>
        <w:pStyle w:val="Heading3"/>
        <w:numPr>
          <w:ilvl w:val="2"/>
          <w:numId w:val="1"/>
        </w:numPr>
        <w:rPr/>
      </w:pPr>
      <w:bookmarkStart w:id="292" w:name="__RefHeading___Toc950355_2870459653"/>
      <w:bookmarkStart w:id="293" w:name="_Toc102"/>
      <w:bookmarkEnd w:id="291"/>
      <w:bookmarkEnd w:id="292"/>
      <w:r>
        <w:rPr>
          <w:rtl w:val="true"/>
        </w:rPr>
        <w:t>الآفات الطبية و النفسية للحسد</w:t>
      </w:r>
      <w:r>
        <w:rPr>
          <w:rtl w:val="true"/>
        </w:rPr>
        <w:t>:</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بالأرق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ظاهرة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إضطرابات الجهاز الهضمي، كالتهاب المعدة و القولون و الإسهال و التقيء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الإعصاب و ارتعاش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ظاهرة القلق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للإصابة بالأمراض العضوية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باضطرابات في الجهاز التنفسي كالحاسية و ضيق القصبات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إنعدام الشهية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التعرق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إزدياد ضربات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الكآبة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بمرض الأنا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بالهستريا</w:t>
      </w:r>
      <w:r>
        <w:rPr>
          <w:rFonts w:eastAsia="Amiri" w:cs="Amiri" w:ascii="Amiri" w:hAnsi="Amiri"/>
          <w:color w:val="111111"/>
          <w:sz w:val="28"/>
          <w:szCs w:val="28"/>
          <w:rtl w:val="true"/>
          <w:lang w:bidi="ar-SA"/>
        </w:rPr>
        <w:t xml:space="preserve">. </w:t>
      </w:r>
      <w:bookmarkStart w:id="294" w:name="pg8900_78943"/>
    </w:p>
    <w:p>
      <w:pPr>
        <w:pStyle w:val="Heading3"/>
        <w:numPr>
          <w:ilvl w:val="2"/>
          <w:numId w:val="1"/>
        </w:numPr>
        <w:rPr/>
      </w:pPr>
      <w:bookmarkStart w:id="295" w:name="__RefHeading___Toc950357_2870459653"/>
      <w:bookmarkStart w:id="296" w:name="_Toc103"/>
      <w:bookmarkEnd w:id="294"/>
      <w:bookmarkEnd w:id="295"/>
      <w:r>
        <w:rPr>
          <w:rtl w:val="true"/>
        </w:rPr>
        <w:t>الآفات الاجتماعية للحسد</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الرابطة العائلية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صعف الرابطة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النفرة من الناس و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روح 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حالة 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لارتكاب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إشاعة التهم ضد الأخرين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ذوي الثروة و المنصب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الفرح و الشماتة عند نزول المصائب على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نزعة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محضر 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العمر، نتيجة الهم و القلق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ممارسة و تشجيع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العقيدة الدينية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 و عدم القناعة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8900_78945"/>
      <w:bookmarkStart w:id="298" w:name="pg8900_78945"/>
      <w:bookmarkEnd w:id="298"/>
    </w:p>
    <w:p>
      <w:pPr>
        <w:pStyle w:val="Heading2"/>
        <w:numPr>
          <w:ilvl w:val="1"/>
          <w:numId w:val="1"/>
        </w:numPr>
        <w:rPr/>
      </w:pPr>
      <w:bookmarkStart w:id="299" w:name="pg8900_78945"/>
      <w:bookmarkStart w:id="300" w:name="__RefHeading___Toc950359_2870459653"/>
      <w:bookmarkStart w:id="301" w:name="_Toc104"/>
      <w:bookmarkEnd w:id="299"/>
      <w:bookmarkEnd w:id="300"/>
      <w:r>
        <w:rPr>
          <w:rtl w:val="true"/>
        </w:rPr>
        <w:t>الصحة العامة</w:t>
      </w:r>
      <w:bookmarkEnd w:id="301"/>
    </w:p>
    <w:p>
      <w:pPr>
        <w:pStyle w:val="Heading3"/>
        <w:numPr>
          <w:ilvl w:val="2"/>
          <w:numId w:val="1"/>
        </w:numPr>
        <w:rPr/>
      </w:pPr>
      <w:bookmarkStart w:id="302" w:name="__RefHeading___Toc950361_2870459653"/>
      <w:bookmarkStart w:id="303" w:name="_Toc105"/>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الشّجرة البرّيّة أصلب عودا و الرّواتع الخضرة أرقّ جلودا و النّابتات العذية أقوى و قودا و أبطأ خمودا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اثبتت الدراسات العلمية و البحوث الأكاديمة، التي قامت بها المنظمات الدولية و الأواسط الصحية؛ بأن الصحة العامة و الصحة الفردية تتطلب وجود أجواء صحية و بيئية و روحية خالية من الملوثات و الأمراض العضوية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أكدت على ضرورة كون تلك الأجواء ذات هواء طلق، نقي خالي من الغبار و الأتربة و سائر الملوثات الاخرى؛ و يحوي كمية كافية من الأوكسجين اللازم لفعالية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ننسى أن الأشجار و المزارع لها تأثير على كمية الأوكسجين المتواجد بالأجواء، إضافة إلى الناحية الجمالية و البيئية، و ما لها من تأثيرات روحية و نفسية على الإنسان الذي يعيش تلك الأجواء الخضراء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توفر الغذاء الصحي المتوازن و الخالي من الميكروبات مع محيط عائلي و اجتماعي هادئ و مريح، يجعل الأعصاب هادئة و النفس مطمئنة، علما بأنّ تلك الشروط و المتطلبات لا تتوفر في المدن المزدحمة الملوثة بأنواع و اشكال الملوثات، على العكس من الريف الذي يتمتع بتلك الأجواء و المؤهلات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الإنسان في أجواء الريف الطلقة يمنحه القوة و السلامة، و هدوء الفكر و المزاج، و قوة الأعصاب، و القدرة على العمل و الإنتاج، و مقاومة التقلبات الجوية و الأمراض المعدية، و التعايش مع العوامل و المؤثرات الطبيعية، لذلك نراه طويل العمر، سليم البدن، هادئ الطبع، يتعامل بروح الأخوة و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فإنّ الإنسان الذي يعيش أجواء المدن الغير صحية حيث التلوث و الضوضاء، و الميكروبات، و هموم الدنيا، و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آلة محطمة منهكة الأعصاب، ضعيفة البنية، قليلة </w:t>
      </w:r>
    </w:p>
    <w:p>
      <w:pPr>
        <w:pStyle w:val="BookText"/>
        <w:rPr/>
      </w:pPr>
      <w:r>
        <w:rPr>
          <w:rFonts w:ascii="Amiri" w:hAnsi="Amiri" w:eastAsia="Amiri" w:cs="Amiri"/>
          <w:color w:val="111111"/>
          <w:sz w:val="28"/>
          <w:sz w:val="28"/>
          <w:szCs w:val="28"/>
          <w:rtl w:val="true"/>
          <w:lang w:bidi="ar-SA"/>
        </w:rPr>
        <w:t>الصمود و المقاومة، أمام الميكروبات و العوامل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المؤيد من اللّه و الرسول يشهد له التاريخ الإسلامي بقوة الروح و البنية، و شدة المراس و الشجاعة التي أنست من قبله و بعده، ما صارع أحد إلاّ صرعه، و ما برز اليه شجاع إلاّ قتله، بالرغم من بساطة طعامه 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 الإيمان، زاهدا في دنياه، يكتفي بالقليل من الطعام، كما شهد له بذلك أعداؤه و احباؤه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كلامه الجميل أراد أن يوضح لنا قاعدة صحية مهمة جدا في حياتنا الحاضرة و المستقبلية؛ قاعدة تحفظ الحياة، و تبعد الإنسان من شر الأمراض و هموم النفوس، و العصبية و الغضب، لذلك شبه الإنسان الذي يعيش حياة الريف، حيث الهواء النقي و الحياة البسيطة الخالية من العقد و المشاكل بالشجرة البرية، و هذا التشبيه هو كناية علمية رائعة لصلابة و قوة العود، و طول العمر و الصمود أمام التقلبات الجوية و البيئية، أما الإنسان الذي يعيش في أجواء غير صحية، مؤذية، مؤلمة محفوفة بالمخاطر و المشاكل، فإنه يعيش بالرغم من توفر الطعام و الماء الكثير، كالأشجار و الرواتع الخضراء، التي لا تتحمل العواصف و الرياح و الجفاف و الحرارة و البرد و الثلوج و الأمطار؛ لكونها عاشت حياة النعيم و الراحة، و لم تعتاد أو تقاسي من تلك المؤثرات التي تكسبها القوة و المناعة و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التشبيه الواقعي هو من روائع الإمام في البلاغة و البيان و التعريف، و هو يحاول تقريب القضايا العلمية و العملية إلى عقول الناس في ذلك العصر و العصر الحاضر، حقيقة يتقبلها كل ذي عقل مفتوح و عين بصيرة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و قبل البحث عن عناصر و متطلبات الأجواء الصحية السليمة، التي يسعى إليها الإنسان لسد متطلباته الجسمية و العقلية، لا بدّ لنا من القاء </w:t>
      </w:r>
      <w:bookmarkStart w:id="304" w:name="pg8900_78949"/>
    </w:p>
    <w:p>
      <w:pPr>
        <w:pStyle w:val="BookText"/>
        <w:rPr/>
      </w:pPr>
      <w:bookmarkEnd w:id="304"/>
      <w:r>
        <w:rPr>
          <w:rFonts w:ascii="Amiri" w:hAnsi="Amiri" w:eastAsia="Amiri" w:cs="Amiri"/>
          <w:color w:val="111111"/>
          <w:sz w:val="28"/>
          <w:sz w:val="28"/>
          <w:szCs w:val="28"/>
          <w:rtl w:val="true"/>
          <w:lang w:bidi="ar-SA"/>
        </w:rPr>
        <w:t>نظرة بسيطة على جهاز الدورة الدموية و الرئة، و كيف يعملان معا لتزويد الخلايا و الأنسجة و الأعضاء بالاوكسجين اللازم لإدامة الفعالية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950363_2870459653"/>
      <w:bookmarkStart w:id="306" w:name="_Toc106"/>
      <w:bookmarkEnd w:id="305"/>
      <w:r>
        <w:rPr>
          <w:rtl w:val="true"/>
        </w:rPr>
        <w:t>جهاز الدورة الدموية يقسم إلى أربعة اقسام</w:t>
      </w:r>
      <w:r>
        <w:rPr>
          <w:rtl w:val="true"/>
        </w:rPr>
        <w:t>:</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الماكنة المحركة للدورة الدموية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الأنابيب أو الأوعية الدموية التي يجري فيها الدم من القلب إلى الأنسجة و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الأنابيب الدموية التي تستقبل الدم من الأنسجة و الأعضاء عن طريق الأوعية الشعرية و تجمعه ليرسل إلى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الأوعية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أنابيب دقيقة جدا و تعد بالمليارات، و هي الواسطة بين الأنسجة و الشرايين و الأوردة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الإنسان يعمل بانتظام طيلة حياته، فيتقلص و ينبسط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بالدقيقة الواحدة في الإنسان المتوسط العمر و الجسم؛ و يسيطر على القلب جهازان عصبيان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السمبثاوي المتفرع من الجهاز السمبثاوي، للإسراع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العاشر أو التائه، للإبطاء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الدورة الدموية تمثل جهاز المواصلات في الجسم، حيث توصل إلى كل خلية فيه ما يحتاجه من مواد غذائية؛ و تأخذ منه ما ينتج من رواسب و مواد محترقة و نفايات و ثاني أوكسيد الكاربون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جسم الإنسان يأخذ غذاءه و متطلباته من الخارج عن طريق جهاز الهضم و التنفس، و تقوم الكريات الحمراء و البيضاء بوظيفة النقل و الايصال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خواص شرايين جسم الإنسان، التمدد و التقلص وفقا لفعالية </w:t>
      </w:r>
    </w:p>
    <w:p>
      <w:pPr>
        <w:pStyle w:val="BookText"/>
        <w:rPr/>
      </w:pPr>
      <w:r>
        <w:rPr>
          <w:rFonts w:ascii="Amiri" w:hAnsi="Amiri" w:eastAsia="Amiri" w:cs="Amiri"/>
          <w:color w:val="111111"/>
          <w:sz w:val="28"/>
          <w:sz w:val="28"/>
          <w:szCs w:val="28"/>
          <w:rtl w:val="true"/>
          <w:lang w:bidi="ar-SA"/>
        </w:rPr>
        <w:t>جسم الإنسان و متطلبات جسمه الضرورية؛ و كذلك تعرضه للحرارة و البرودة، حيث أن الشرايين تتسع و تنقبض تلقائيا وفق ما يتطلبه الموقف، للمحافظة على درجة الحرارة الطبيعية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الأوعية الشعرية لا تختلف من تركيبها اختلافا كبيرا؛ لكنها تختلف في وظائفها حسب اماكن وجودها فالأوعية الشعرية في الرئتين تأخذ و تعطي و تتبادل الغازات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 و ثاني أوكسيد الكاربون و النيتروجين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من سائر الأوعية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الأوعية الشعرية في الكليتين، فهي تصفي الرواسب و السموم و الفضلات التي في الدم و تطرحها مع الماء بشكل بول فينزل إلى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الأوعية الشعرية في الغدد الصماء تزود الغدد بما تحتاج من مواد غذائية و اوكسجين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الحالات العادية، أما في حالة إصابة الأوعية الدموية بمرض تصلب الشرايين، فإنّه يشاهد على سطحها الداخلي نتوءات و ارتفاعات صغيرة، صلبة؛ ناتجة عن تراكم مواد دهنية و كلسية تضيق مجرى الوعاء، بحيث تصبح عائقا للدورة الدموية فيه؛ هذه النتؤات الكلسية تخرب الجدار و تؤدي إلى فقد مطاطيته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قابلية الأنقباض و الأنبساط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تصبح الشرايين المصابة متسعة أكثر من المعتاد، لأنها فقدت مطاطيتها مما أدى بها إلى أن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يحاول التغلب على هذه المشكلة بزيادة ضخ الدم مما يؤدي أحيانا إلى انفجار الشرايين المتصلبة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تصلب الشرايين قد يكون عاما يشمل جميع شرايين الجسم، أو يكون مقتصرا على شرايين أجزاء من الجسم، كالقلب و الدماغ و الرئتين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أسباب تصلب الشرايين فهي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ميكانية كمرض إكتظاظ الدم، و كيميائية كالكحول و النيكوتين و غذائية كأكل الشحوم بكثرة</w:t>
      </w:r>
      <w:r>
        <w:rPr>
          <w:rFonts w:eastAsia="Amiri" w:cs="Amiri" w:ascii="Amiri" w:hAnsi="Amiri"/>
          <w:color w:val="111111"/>
          <w:sz w:val="28"/>
          <w:szCs w:val="28"/>
          <w:rtl w:val="true"/>
          <w:lang w:bidi="ar-SA"/>
        </w:rPr>
        <w:t xml:space="preserve">. </w:t>
      </w:r>
      <w:bookmarkStart w:id="307" w:name="pg8900_78951"/>
    </w:p>
    <w:p>
      <w:pPr>
        <w:pStyle w:val="BookText"/>
        <w:rPr/>
      </w:pPr>
      <w:bookmarkEnd w:id="307"/>
      <w:r>
        <w:rPr>
          <w:rFonts w:ascii="Amiri" w:hAnsi="Amiri" w:eastAsia="Amiri" w:cs="Amiri"/>
          <w:color w:val="111111"/>
          <w:sz w:val="28"/>
          <w:sz w:val="28"/>
          <w:szCs w:val="28"/>
          <w:rtl w:val="true"/>
          <w:lang w:bidi="ar-SA"/>
        </w:rPr>
        <w:t xml:space="preserve">التنفس و الرئة و حركتهما يعتبران الآلة المحركة الثانية للدورة الدموية بعد القلب، كما أن التنفس الصحيح يزيد في تغذية القلب و يرفع طاقته بمقدار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التنفس ينقسم فسيولوجيا إلى دورين متعاقبين، يعملان بصورة اوتوماتيكية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يدخل الهواء إلى الصدر و يسمى الشهيق،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يخرج الهواء من الصدر و يسمى 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الصحي للشهيق يجب أن يتم عن طريق الأنف، الذي يحتوي على الرطوبة اللازمة و مكيفات الهواء الخاصة بتعديل درجة حرارة الهواء المستنشق؛ كي يصل الرئة و هو دافئ و متلائم مع درجة حرارة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دخل الهواء عن طريق الفم، فإنه غير صحي و غير ملائم، لعدم وجود الوسائل اللازمة لتغيير درجة حرارته، و عندها تصاب القصبات و الأنسجة بصدمات و جفاف، مما يؤدي إلى الالتهابات في اللوزتين و البلعوم و الحنجرة و القصبات الهوائية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التنفس الصحيح هو الذي يشترك فيه الصدر بكل تركيبه مع الحجاب الحاجز</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950365_2870459653"/>
      <w:bookmarkStart w:id="309" w:name="_Toc107"/>
      <w:bookmarkEnd w:id="308"/>
      <w:r>
        <w:rPr>
          <w:rtl w:val="true"/>
        </w:rPr>
        <w:t>الفوائد الصحيحة للهواء النفي و التنفس الصحيح</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ينشط الدورة الدموية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الرئة و يخلصها من المخلفات، كثاني أوكسيد الكاربون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الجهاز الهضمي حيث يتم الهضم بصورة أفضل و يتم التخلص من الإمساك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المثانة</w:t>
      </w:r>
      <w:r>
        <w:rPr>
          <w:rFonts w:eastAsia="Amiri" w:cs="Amiri" w:ascii="Amiri" w:hAnsi="Amiri"/>
          <w:color w:val="111111"/>
          <w:sz w:val="28"/>
          <w:szCs w:val="28"/>
          <w:rtl w:val="true"/>
          <w:lang w:bidi="ar-SA"/>
        </w:rPr>
        <w:t xml:space="preserve">. </w:t>
      </w:r>
      <w:bookmarkStart w:id="310" w:name="pg8900_78952"/>
    </w:p>
    <w:p>
      <w:pPr>
        <w:pStyle w:val="BookText"/>
        <w:rPr/>
      </w:pPr>
      <w:bookmarkEnd w:id="31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البواسير و الدوالي، لذلك يوصى بالتنفس العميق صباحا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950367_2870459653"/>
      <w:bookmarkStart w:id="312" w:name="_Toc108"/>
      <w:bookmarkEnd w:id="311"/>
      <w:r>
        <w:rPr>
          <w:rtl w:val="true"/>
        </w:rPr>
        <w:t>كيفية التنفس الصحيح</w:t>
      </w:r>
      <w:r>
        <w:rPr>
          <w:rtl w:val="true"/>
        </w:rPr>
        <w:t>:</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تنسى مطلقا تمارين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تكتفي بالحد الأدنى من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تنفس دائما تنفسا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تؤخر التنفس حتى تمتلأ رئتاك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أن تداوم بالتنفس لكي لا يتوقف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تنفس دائما بصورة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تنفس دائما بواسطة الجهاز التنفسي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إجعل من مبادئك التنفس من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تنفس دائما تنفسا عميقا من الحجاب الحاجز</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950369_2870459653"/>
      <w:bookmarkStart w:id="314" w:name="_Toc109"/>
      <w:bookmarkEnd w:id="313"/>
      <w:r>
        <w:rPr>
          <w:rtl w:val="true"/>
        </w:rPr>
        <w:t>التعرض إلى الهواء الطلق</w:t>
      </w:r>
      <w:bookmarkEnd w:id="3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يفيد التعرض لأشعة الشمس في تمدد و انكماش الأوعية الدموية خصوصا الشعرية منها؛ و بذلك تتغذى خلايا الجسم تغذية كافية، و يتم طرد الغازات الضارة و الرواسب الموجودة فيها، و تزول الكدمات الاحتقانات الداخلية، و تنشط الدورة الدموية في الجلد و الأعضاء الداخلية، و تزداد عملية الاحتراق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أشعة الشمس التي تصل إلى الجلد، فتثير جميع محتوياته و مكوناته من الخلايا الذاتية، و خلايا الغدد و الشعر، و جدران الأوعية الدموية، و الخلايا و التفرعات العصبية، و النسيج الرابط و تحت الجلد يستجيب لأشعة الشمس استجابة موضوعية و عمومية</w:t>
      </w:r>
      <w:r>
        <w:rPr>
          <w:rFonts w:eastAsia="Amiri" w:cs="Amiri" w:ascii="Amiri" w:hAnsi="Amiri"/>
          <w:color w:val="111111"/>
          <w:sz w:val="28"/>
          <w:szCs w:val="28"/>
          <w:rtl w:val="true"/>
          <w:lang w:bidi="ar-SA"/>
        </w:rPr>
        <w:t xml:space="preserve">. </w:t>
      </w:r>
      <w:bookmarkStart w:id="315" w:name="pg8900_78953"/>
    </w:p>
    <w:p>
      <w:pPr>
        <w:pStyle w:val="BookText"/>
        <w:rPr/>
      </w:pPr>
      <w:bookmarkEnd w:id="315"/>
      <w:r>
        <w:rPr>
          <w:rFonts w:ascii="Amiri" w:hAnsi="Amiri" w:eastAsia="Amiri" w:cs="Amiri"/>
          <w:color w:val="111111"/>
          <w:sz w:val="28"/>
          <w:sz w:val="28"/>
          <w:szCs w:val="28"/>
          <w:rtl w:val="true"/>
          <w:lang w:bidi="ar-SA"/>
        </w:rPr>
        <w:t>و لأشعة الشمس أهمية كبيرة، في معالجة كسور العظام و الجروح و الطفح الجلدي و قتل الميكروبات العالقة في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الهواء الطلق، و اشعة الشمس و الرياضة، و الصفاء الروحي، فتؤدي إلى قيام الجسم بفعاليته بصورة صحيحة و منظمة، و بالتالي يتم طرد الفضلات على أحسن وجه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 عن طريق الغدد الدهنية و العرقية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الأمعاء و الكبد، من خلال البراز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الكليتين، من خلال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الرئيتن، من خلال طرد الغازات السامة و بعض المواد الكيميائية الضارة</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950371_2870459653"/>
      <w:bookmarkStart w:id="317" w:name="_Toc110"/>
      <w:bookmarkEnd w:id="316"/>
      <w:r>
        <w:rPr>
          <w:rtl w:val="true"/>
        </w:rPr>
        <w:t>وسائل تنقية الدم و الحفاظ عليه</w:t>
      </w:r>
      <w:bookmarkEnd w:id="317"/>
    </w:p>
    <w:p>
      <w:pPr>
        <w:pStyle w:val="BookText"/>
        <w:rPr/>
      </w:pPr>
      <w:r>
        <w:rPr>
          <w:rFonts w:ascii="Amiri" w:hAnsi="Amiri" w:eastAsia="Amiri" w:cs="Amiri"/>
          <w:color w:val="111111"/>
          <w:sz w:val="28"/>
          <w:sz w:val="28"/>
          <w:szCs w:val="28"/>
          <w:rtl w:val="true"/>
          <w:lang w:bidi="ar-SA"/>
        </w:rPr>
        <w:t>وسائل تنقية الدم و الحفاظ عليه</w:t>
      </w:r>
      <w:r>
        <w:rPr>
          <w:rStyle w:val="FootnoteAnchor"/>
          <w:rtl w:val="true"/>
        </w:rPr>
        <w:footnoteReference w:id="13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كتناول أغذية منظمة و متوازنة، و تناول كميات معينة من العنب، و الحمية من الأطعمة الثقلية، كالدهينات و التوابل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المعالجة بالمياه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الحمامات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الحمامات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و التمارين الرياضية داخل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الهواء الطلق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الاستقرار الروحي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تناول بعض الأعشاب</w:t>
      </w:r>
      <w:r>
        <w:rPr>
          <w:rFonts w:eastAsia="IRNazanin" w:cs="IRNazanin"/>
          <w:color w:val="111111"/>
          <w:sz w:val="28"/>
          <w:szCs w:val="28"/>
          <w:rtl w:val="true"/>
          <w:lang w:bidi="fa-IR"/>
        </w:rPr>
        <w:t xml:space="preserve">: </w:t>
      </w:r>
      <w:bookmarkStart w:id="318" w:name="pg8900_78954"/>
    </w:p>
    <w:p>
      <w:pPr>
        <w:pStyle w:val="BookText"/>
        <w:rPr/>
      </w:pPr>
      <w:bookmarkEnd w:id="318"/>
      <w:r>
        <w:rPr>
          <w:rFonts w:ascii="Amiri" w:hAnsi="Amiri" w:eastAsia="Amiri" w:cs="Amiri"/>
          <w:color w:val="111111"/>
          <w:sz w:val="28"/>
          <w:sz w:val="28"/>
          <w:szCs w:val="28"/>
          <w:rtl w:val="true"/>
          <w:lang w:bidi="ar-SA"/>
        </w:rPr>
        <w:t>الأعشاب وسيلة ناجحة فى عملية تنقية الدم، لأنّ تأثيرها يشمل كافة الأعضاء التي تفرز الرواسب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الأعشاب إما أن تؤكل غضة على أن تكون طازجة؛ و إما ان تجفف و يعمل منها مستحلب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يستخلص منه المواد الفعالة و يشرب؛ أو أنها تعصر و هي غضة و يشرب عصيرها، و طريقة أكل الأعشاب غضة هي الأفضل، و لكنها غير متيسرة إلاّ موسميا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الأعشاب كثيرا ما تستعمل مختلطة بمجموعات متجانسة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إنتخاب الأعشاب الملائمة للأمراض و طريقة استعمالها و خلطها، تعتمد على نوع المرض و حالة المريض، مما يتطلب خبره خاصة، و تجربة كافية، و حسن تقدير</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950373_2870459653"/>
      <w:bookmarkStart w:id="320" w:name="_Toc111"/>
      <w:bookmarkEnd w:id="319"/>
      <w:r>
        <w:rPr>
          <w:rtl w:val="true"/>
        </w:rPr>
        <w:t>الجرعة اليومية للعصير</w:t>
      </w:r>
      <w:r>
        <w:rPr>
          <w:rtl w:val="true"/>
        </w:rPr>
        <w:t>:</w:t>
      </w:r>
      <w:bookmarkEnd w:id="320"/>
    </w:p>
    <w:p>
      <w:pPr>
        <w:pStyle w:val="BookText"/>
        <w:rPr/>
      </w:pPr>
      <w:r>
        <w:rPr>
          <w:rFonts w:ascii="Amiri" w:hAnsi="Amiri" w:eastAsia="Amiri" w:cs="Amiri"/>
          <w:color w:val="111111"/>
          <w:sz w:val="28"/>
          <w:sz w:val="28"/>
          <w:szCs w:val="28"/>
          <w:rtl w:val="true"/>
          <w:lang w:bidi="ar-SA"/>
        </w:rPr>
        <w:t>ملعقتان كبيرتان يوميا في الأسبوع الأول، ثم تزداد الجرعة كل اسبوع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ملاعق في الأسبوع الثاني، و اربع ملاعق في الأسبوع الثالث، ثم خمس ملاعق في الأسبوع الرابع، علما بأنّ عصير الأعشاب الطازجة لا يستعمل إلاّ بعد تخفيفه بمقدار خمسة إلى ثمانية أضعاف بالماء أو الحليب البارد أو الحساء، لأنّ استعماله بصورة مركزة يؤدي إلى اضطرابات في المعدة و أحيانا التقيء</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950375_2870459653"/>
      <w:bookmarkStart w:id="322" w:name="_Toc112"/>
      <w:bookmarkEnd w:id="321"/>
      <w:r>
        <w:rPr>
          <w:rtl w:val="true"/>
        </w:rPr>
        <w:t>أنواع العصيرات المستعملة</w:t>
      </w:r>
      <w:r>
        <w:rPr>
          <w:rtl w:val="true"/>
        </w:rPr>
        <w:t>:</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أوراق البتولا البيضاء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العصير ينقي الدم، و يدّر البول، و يستعمل في معالجة الروماتيزم </w:t>
      </w:r>
    </w:p>
    <w:p>
      <w:pPr>
        <w:pStyle w:val="BookText"/>
        <w:rPr/>
      </w:pPr>
      <w:r>
        <w:rPr>
          <w:rFonts w:ascii="Amiri" w:hAnsi="Amiri" w:eastAsia="Amiri" w:cs="Amiri"/>
          <w:color w:val="111111"/>
          <w:sz w:val="28"/>
          <w:sz w:val="28"/>
          <w:szCs w:val="28"/>
          <w:rtl w:val="true"/>
          <w:lang w:bidi="ar-SA"/>
        </w:rPr>
        <w:t>و النقرس، و الأمراض الجلدية، و طرد بعض السوائل المتجمعة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العصير محرض و محرك للأمعاء و الكبد و المرارة، و يستعمل لمعاجلة كسل الأمعاء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إحتقان الكبد و المرارة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الشوفان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في دور النقاهة بعد الشفاء من الأمراض، و على الأخص الأمراض التي يرافقها الحمى و الصداع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الطرخشقون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محرض لإفرازات المعدة و المرارة و غدد الأمعاء و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الأخيليا ذات الألف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العصير منقي ممتاز للدم، يساعد على الهضم و يزيل الانتفاخات من الأمعاء و تشنجات الأمعاء، و يساعد في تعديل ضغط الدم المرتفع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الفجل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كمدرر للكلى و يساعد على تفتيت حصيات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الكلم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كمدرر للكلى و يساعد على تفتيت حصيات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الخضار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يوصى باستعماله للأشخاص الذين لا تتحمل معدهم أكل الخضار الطازجة؛ و أكثر الخضار ملائمة للعصر و أغزرها عصيرا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الشونذر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الفاصوليا الخضراء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عصير القراص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عصير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الكرفس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السبانغ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عصير البندورة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عصير 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لاستعمال عصير الخضار لتنقية الدم، يمزج ثلاث أنواع من مختلف الخضار التي تنتخب وفقا لنوع المرض و حالة المريض العامة؛ و يستمر تعاطيه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تعطى العصائر و الأعشاب بعد تشخيص الأعراض المرضية الموجودة، و حالة كل عضو في الجسم، و الأمر الثاني الذي لا بدّ من ملاحظته في هذا الصدد هو أنّ بعض الأعشاب لا يجوز غليها مطلقا، و يحضر مستحلبها بصب الماء المغلي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الأعشاب التي تغلى و يستحضر منها مستحلب كثيرة، نختار منها ما يعطى للأمراض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ضد تقلص الأمعاء و نفخ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الوردة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ضد الكآبة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مستحلب النعناع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النفخ و السعال و مقشّع للبلغم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الترخون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الشهية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الكرفس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للرومايتزم و آلام المفاصل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الكآبة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الشبنت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لخفض نسبة الدهون في الدم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مستحلب الليمون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لتخفيف الوزن و تذويب الشحوم</w:t>
      </w:r>
      <w:r>
        <w:rPr>
          <w:rFonts w:eastAsia="Amiri" w:cs="Amiri" w:ascii="Amiri" w:hAnsi="Amiri"/>
          <w:color w:val="111111"/>
          <w:sz w:val="28"/>
          <w:szCs w:val="28"/>
          <w:rtl w:val="true"/>
          <w:lang w:bidi="ar-SA"/>
        </w:rPr>
        <w:t xml:space="preserve">. </w:t>
      </w:r>
      <w:bookmarkStart w:id="323" w:name="pg8900_78957"/>
    </w:p>
    <w:p>
      <w:pPr>
        <w:pStyle w:val="Heading2"/>
        <w:numPr>
          <w:ilvl w:val="1"/>
          <w:numId w:val="1"/>
        </w:numPr>
        <w:rPr/>
      </w:pPr>
      <w:bookmarkStart w:id="324" w:name="__RefHeading___Toc950377_2870459653"/>
      <w:bookmarkStart w:id="325" w:name="_Toc113"/>
      <w:bookmarkEnd w:id="323"/>
      <w:bookmarkEnd w:id="324"/>
      <w:r>
        <w:rPr>
          <w:rtl w:val="true"/>
        </w:rPr>
        <w:t>الزواج و الرضاعة</w:t>
      </w:r>
      <w:bookmarkEnd w:id="325"/>
    </w:p>
    <w:p>
      <w:pPr>
        <w:pStyle w:val="Heading3"/>
        <w:numPr>
          <w:ilvl w:val="2"/>
          <w:numId w:val="1"/>
        </w:numPr>
        <w:rPr/>
      </w:pPr>
      <w:bookmarkStart w:id="326" w:name="__RefHeading___Toc950379_2870459653"/>
      <w:bookmarkStart w:id="327" w:name="_Toc11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تزويج الحمقاء، فإنّ صحبتها بلاء و ولدها ضياع</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الشفاعات أن تشفع بين إثنين في نكاح حتى يجمع اللّه بينهما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أنظر في أي نصاب تضع ولدك فإنّ العرق دساس</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إنظروا من يرضع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امه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8900_78959"/>
      <w:bookmarkStart w:id="329" w:name="pg8900_78959"/>
      <w:bookmarkEnd w:id="329"/>
    </w:p>
    <w:p>
      <w:pPr>
        <w:pStyle w:val="BookText"/>
        <w:rPr/>
      </w:pPr>
      <w:bookmarkStart w:id="330" w:name="pg8900_78959"/>
      <w:bookmarkEnd w:id="330"/>
      <w:r>
        <w:rPr>
          <w:rFonts w:ascii="Amiri" w:hAnsi="Amiri" w:eastAsia="Amiri" w:cs="Amiri"/>
          <w:color w:val="111111"/>
          <w:sz w:val="28"/>
          <w:sz w:val="28"/>
          <w:szCs w:val="28"/>
          <w:rtl w:val="true"/>
          <w:lang w:bidi="ar-SA"/>
        </w:rPr>
        <w:t>قبل الشروع في بحث و تفصيل أقوال الإمام علي عليه السّلام، لا بدّ لنا من مدخل إلى الموضوع، و المدخل هو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الزواج فريضة الهية و سنة نبوية حسنة؛ أمر اللّه بها لضرورات و أسباب بيولوجية، و اجتماعية، و دينية،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950381_2870459653"/>
      <w:bookmarkStart w:id="332" w:name="_Toc115"/>
      <w:bookmarkEnd w:id="331"/>
      <w:r>
        <w:rPr>
          <w:rtl w:val="true"/>
        </w:rPr>
        <w:t>فوائد الزواج</w:t>
      </w:r>
      <w:r>
        <w:rPr>
          <w:rtl w:val="true"/>
        </w:rPr>
        <w:t>:</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النسل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 الشهوة و التحصن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الاستراحة الفكرية و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تدبير المنزل و إقامة بناء العائلة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الإصابة بالأمراض التناسلية و المعدية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مجاهدة النفس للسعي للرزق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الروابط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أثناء الشدائد و المرض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 و التطلع نحو المستقبل</w:t>
      </w:r>
      <w:r>
        <w:rPr>
          <w:rFonts w:eastAsia="Amiri" w:cs="Amiri" w:ascii="Amiri" w:hAnsi="Amiri"/>
          <w:color w:val="111111"/>
          <w:sz w:val="28"/>
          <w:szCs w:val="28"/>
          <w:rtl w:val="true"/>
          <w:lang w:bidi="ar-SA"/>
        </w:rPr>
        <w:t xml:space="preserve">. </w:t>
      </w:r>
      <w:bookmarkStart w:id="333" w:name="pg8900_78960"/>
    </w:p>
    <w:p>
      <w:pPr>
        <w:pStyle w:val="Heading3"/>
        <w:numPr>
          <w:ilvl w:val="2"/>
          <w:numId w:val="1"/>
        </w:numPr>
        <w:rPr/>
      </w:pPr>
      <w:bookmarkStart w:id="334" w:name="__RefHeading___Toc950383_2870459653"/>
      <w:bookmarkStart w:id="335" w:name="_Toc116"/>
      <w:bookmarkEnd w:id="333"/>
      <w:bookmarkEnd w:id="334"/>
      <w:r>
        <w:rPr>
          <w:rtl w:val="true"/>
        </w:rPr>
        <w:t>ينصح بالزواج وفق المواصفات التالية</w:t>
      </w:r>
      <w:r>
        <w:rPr>
          <w:rtl w:val="true"/>
        </w:rPr>
        <w:t>:</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المسلمة المؤمنة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الطاهرة 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الحسنة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الخالية من العيوب و النواقص و الأمراض المستعصية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ذات الوجه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ذات الأصل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القليلة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بكرا</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950385_2870459653"/>
      <w:bookmarkStart w:id="337" w:name="_Toc117"/>
      <w:bookmarkEnd w:id="336"/>
      <w:r>
        <w:rPr>
          <w:rtl w:val="true"/>
        </w:rPr>
        <w:t>ينصح بعدم الزواج في الحالات التالية</w:t>
      </w:r>
      <w:r>
        <w:rPr>
          <w:rtl w:val="true"/>
        </w:rPr>
        <w:t>:</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المصابة بشذوذات ولادية في الجهاز التناسلي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المصابة بمرض صعب العلاج، كالسرطان و الصرع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المصابة بمرض السكر الولادي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المصابة بمرض الهيموفيليا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عدم تخثر الدم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المصابة بمرض الثلاسيميا ميجور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تكسر كريات الدم الحمراء الشديد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المصابة بالأمراض النفسية المستعصية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أبنة الزنى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المرتدة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المحرّمة بالرضاعة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المحرّمة بالمصاهرة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علي عليه السّلام في أقواله الحكيمة في هذا الفصل، ربط ثلاث حلقات مهمة تخص الانسان المسلم خاصة و بقية البشر عامة؛ حلقات ترتبط بحياته ارتباطا مباشرا، و لها تأثيرات نفسية و اجتماعية تصاحبه طوال حياته و مسيرته؛ فقد ربط بين ثلاثة محاور 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الزواج و المعاشرة و الرضاعة و تربية الأطفال؛ تتطلب في الانسان التفكير السليم و الحكيم، و الاحتياطات اللازمة، و البحث الدقيق، قبل الإقدام على الزواج أو الرضاعة و تربية الأطفال؛ التي تضمن نشوء و نمو طفل سليم معافى من الأمراض، و العقد النفسية، و العاهات الجسمية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عليه السّلام الوصي لرسول رب العالمين و راعي المسلمين، أراد منا أن نتخذ الإجراءات اللازمة في تلك الأمور الحساسة و المصيرية؛ حتى </w:t>
      </w:r>
    </w:p>
    <w:p>
      <w:pPr>
        <w:pStyle w:val="BookText"/>
        <w:rPr/>
      </w:pPr>
      <w:r>
        <w:rPr>
          <w:rFonts w:ascii="Amiri" w:hAnsi="Amiri" w:eastAsia="Amiri" w:cs="Amiri"/>
          <w:color w:val="111111"/>
          <w:sz w:val="28"/>
          <w:sz w:val="28"/>
          <w:szCs w:val="28"/>
          <w:rtl w:val="true"/>
          <w:lang w:bidi="ar-SA"/>
        </w:rPr>
        <w:t>نحصل على أطفال و أجيال إسلامية سالمة و طاهرة من الناحيتين الروحية و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نرى الإمام يؤكد على عدم التزويج من النساء المصابات بالحمق و الجنون و سوء الخلق؛ لأن أمراض و سلوك الام التربوي له تأثير كبير و عميق في سعادة و شقاء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الذي يأمل بالحصول على ابن طاهر القلب شريف، حسن السيرة، لا بدّ له من التوقي و عدم الزواج من النساء البذيئات السيئات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أثبت أطباء الأمراض النفسية أن من بين الأطفال المصابين بتلك الأمراض، يوجد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ممن ورثوها و اكتسبوها من امهاتهم، أي أن تلك الأمراض و الأعراض خاضعة لقانون الوراثة و التربية؛ و الجنين يتأثر بتلك الموروثات في بطن امه أثناء فترة الحمل، و أيام الرضاعة، و الطفولة، و المراهقة و حتى إلى دور الكهولة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الطفل في رحم امه يعتبر جزء منها، فكما أن الحالات الجسمانية للام و المواد الغذائية تؤثر على الطفل؛ كذلك أخلاق الام تؤثر في روح الطفل و جسده كليهما؛ و قد أثبت العلم الحديث بأن الطفل قد يتأثر أكثر من امه بتلك الاخلاق؛ فاذا اصيبت الام في أيام الحمل بخوف، أو مرض شديد، فإنّ الأثر الذي تتركه تلك الحالات النفسية و المرضية على فكر و بدن الام لا يتعدى بعض الأعراض النفسية البسيطة أو الأعراض الجسمية الطارئة التي تزول بالعلاج و المتابعة؛ أما بالنسبة إلى الجنين فإنّ الأعراض قد تكون شديدة لها تأثيرات مستقبلية مؤذية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هكذا فإنّ هموم الام و غمومها، غضب الأم و اضطرابها، تشاؤم الام و حقدها، حسد الام و أنانيتها، خيانة الام و جنايتها، و بصورة موجزة جميع الصفات الرذيلة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إيمان الام و إنسانيتها، إطمئنان الام و راحة بالها، شحاعة الام </w:t>
      </w:r>
      <w:bookmarkStart w:id="338" w:name="pg8900_78963"/>
    </w:p>
    <w:p>
      <w:pPr>
        <w:pStyle w:val="BookText"/>
        <w:rPr/>
      </w:pPr>
      <w:bookmarkEnd w:id="338"/>
      <w:r>
        <w:rPr>
          <w:rFonts w:ascii="Amiri" w:hAnsi="Amiri" w:eastAsia="Amiri" w:cs="Amiri"/>
          <w:color w:val="111111"/>
          <w:sz w:val="28"/>
          <w:sz w:val="28"/>
          <w:szCs w:val="28"/>
          <w:rtl w:val="true"/>
          <w:lang w:bidi="ar-SA"/>
        </w:rPr>
        <w:t>و شهامتها، و بصورة موجزة جميع الصفات الحميدة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الصفات خيرها و شرها تترك آثارها في الطفل و تبين أساس سعادة الجنين و شقائه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مصداق</w:t>
      </w:r>
    </w:p>
    <w:p>
      <w:pPr>
        <w:pStyle w:val="BookText"/>
        <w:rPr/>
      </w:pPr>
      <w:r>
        <w:rPr>
          <w:rFonts w:ascii="Amiri" w:hAnsi="Amiri" w:eastAsia="Amiri" w:cs="Amiri"/>
          <w:color w:val="111111"/>
          <w:sz w:val="28"/>
          <w:sz w:val="28"/>
          <w:szCs w:val="28"/>
          <w:rtl w:val="true"/>
          <w:lang w:bidi="ar-SA"/>
        </w:rPr>
        <w:t>لقول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امه، و السعيد من سعد في بطن امه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يجب أن نلفت نظر الام إلى أن الاضطرابات النفسية و العصبية توجه ضربات قاسية و مؤذية إلى خلايا الدماغ؛ و بالتالي تحد من مواهب الجنين قبل و بعد الولادة، إلى درجة أنّها تحوله إلى موجود عصبي المزاج، مضطرب الأعصاب، لهذا تنصح الام أثناء الحمل بالابتعاد عن الأفكار المقلقة و الهم و الغم، و الأحتفاظ بدل ذلك بأجواء الهدوء و الاستقرار و السعادة</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950387_2870459653"/>
      <w:bookmarkStart w:id="340" w:name="_Toc118"/>
      <w:bookmarkEnd w:id="339"/>
      <w:r>
        <w:rPr>
          <w:rtl w:val="true"/>
        </w:rPr>
        <w:t>لمحة عن خلايا جسم الإنسان</w:t>
      </w:r>
      <w:r>
        <w:rPr>
          <w:rtl w:val="true"/>
        </w:rPr>
        <w:t>:</w:t>
      </w:r>
      <w:bookmarkEnd w:id="340"/>
    </w:p>
    <w:p>
      <w:pPr>
        <w:pStyle w:val="BookText"/>
        <w:rPr/>
      </w:pPr>
      <w:r>
        <w:rPr>
          <w:rFonts w:ascii="Amiri" w:hAnsi="Amiri" w:eastAsia="Amiri" w:cs="Amiri"/>
          <w:color w:val="111111"/>
          <w:sz w:val="28"/>
          <w:sz w:val="28"/>
          <w:szCs w:val="28"/>
          <w:rtl w:val="true"/>
          <w:lang w:bidi="ar-SA"/>
        </w:rPr>
        <w:t>أن جسم الإنسان يتكون من مليارات الخلايا، و هذه الخلايا توجد ضمن بحر داخلي من السوائل؛ حيث تأخذ الخلايا الأوكسجين من هذا السائل، و تطرح ضمنه فضلات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السائل يقسم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ما بين الخلايا، وسائل الأوعية الدموية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يضم مكونات الدم خصوصا كريات الدم الحمراء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جسم الإنسان البالغ يشكل البروتين و متعلقاته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وزن الجسم و المعادن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الشحوم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الماء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مجموعة من الخلايا التي تقوم بعمل واحد تشكل نسيج، و من مجموعة الأنسجة ذات العمل الواحد يتشكل العضو، و من عدة أعضاء يتكون الجهاز، و من هذه الأجهزة يتكون جسم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الخلية تتكون من صندوق صغير يغلفه غشاء مضاعف، و يملأ هذا الصندوق بمادة سائلة تسمى السيتوبلازم الذي تستقر فيه النواة التي يكمن فيها سر حياة الخلية؛ حيث توجد فيها الصبغات الوارثية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الكروموسومات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تلعب دورا كبيرا في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الخلية الواحدة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 الصفات الجسمية، و زوج من الصبغات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الصفات الوراثية تنتقل من الآباء إلى الأبناء و الأحفاد، خلال تلك الصبغات التي تحوي الجينات المسؤولة عن الصفات الوراثية للانسان و قد اكتشف العلماء مؤخرا الخارطة الوارثية للانسان، و التي تضم أكثر من ثلاثين الف جين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لبيان تأثير و مضاعفات الأسباب النفسية و العقلية على الأجنّة و الأطفال، لا بدّ من دراسة تلك الأسباب و التعرف على كيفية حدوث المرض النفسي، كي نكون على بينة من تأثيرات الأمراض النفسية و العصبية، التي تعاني منها الام على سلوك و اطباع و نفسية الجنين أثناء فترة الحمل و بعدها؛ و بذلك تتوضح أمامنا الصورة العلمية، و الأعراض المرضية لتلك المسببات، وفق الأبحاث التي قدمها أطباء علم النفس الحديث</w:t>
      </w:r>
      <w:r>
        <w:rPr>
          <w:rFonts w:eastAsia="Amiri" w:cs="Amiri" w:ascii="Amiri" w:hAnsi="Amiri"/>
          <w:color w:val="111111"/>
          <w:sz w:val="28"/>
          <w:szCs w:val="28"/>
          <w:rtl w:val="true"/>
          <w:lang w:bidi="ar-SA"/>
        </w:rPr>
        <w:t xml:space="preserve">. </w:t>
      </w:r>
      <w:bookmarkStart w:id="341" w:name="pg8900_78965"/>
    </w:p>
    <w:p>
      <w:pPr>
        <w:pStyle w:val="Heading3"/>
        <w:numPr>
          <w:ilvl w:val="2"/>
          <w:numId w:val="1"/>
        </w:numPr>
        <w:rPr/>
      </w:pPr>
      <w:bookmarkStart w:id="342" w:name="__RefHeading___Toc950389_2870459653"/>
      <w:bookmarkStart w:id="343" w:name="_Toc119"/>
      <w:bookmarkEnd w:id="341"/>
      <w:bookmarkEnd w:id="342"/>
      <w:r>
        <w:rPr>
          <w:rtl w:val="true"/>
        </w:rPr>
        <w:t>أسباب الأمراض النفسية و العقلية</w:t>
      </w:r>
      <w:r>
        <w:rPr>
          <w:rtl w:val="true"/>
        </w:rPr>
        <w:t>:</w:t>
      </w:r>
      <w:bookmarkEnd w:id="343"/>
    </w:p>
    <w:p>
      <w:pPr>
        <w:pStyle w:val="Heading4"/>
        <w:numPr>
          <w:ilvl w:val="3"/>
          <w:numId w:val="1"/>
        </w:numPr>
        <w:rPr/>
      </w:pPr>
      <w:bookmarkStart w:id="344" w:name="__RefHeading___Toc950391_2870459653"/>
      <w:bookmarkStart w:id="345" w:name="_Toc120"/>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أسباب الأمراض النفسية و العقلية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أسباب المرض النفسي متعددة و متشابكة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الفرد الواحد تتعدد الأسباب، و نادرا ما يوجد سبب واحد للمرض الواحد، و يمكن تصنيف الأسباب إلى ثلاث مجموعات عامة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الحياتية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الأسباب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الأسباب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لفهم كيفية حدوث المرض النفسي يجب أن نقسّم العوامل المسببة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التمهيدية أو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الحاسمة أو الترسيبة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العوامل الممهدة هي التي تجعل الفرد عرضة للإصابة بمرض نفسي معين أكثر من مرض آخر؛ و قد تكون عوامل وراثية أو عضوية أو إجتماعية، فالحرمان العاطفي و الجفاء الذي يتعرض له الطفل، قد تجعل منه غير متهيء في المستقبل لمواجهة مصائب الحياة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العوامل الحاسمة فهي تبلور أو ترسب المرض كحقيقة سريرية ملموسة، فهي اذن شدائد مباشرة إذا توجهت إلى فرد مستعد فجرت فيه المرض النفسي و أظهرته؛ كفقد الأحبة؛ و المشاكل الزوجية، و الأمراض الجسمية، و الحوادث و الهزات المالية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العوامل التمهيدية و الترسيبية قد لا تنجح في احداث مرض نفسي </w:t>
      </w:r>
      <w:bookmarkStart w:id="346" w:name="pg8900_78966"/>
    </w:p>
    <w:p>
      <w:pPr>
        <w:pStyle w:val="BookText"/>
        <w:rPr/>
      </w:pPr>
      <w:bookmarkEnd w:id="346"/>
      <w:r>
        <w:rPr>
          <w:rFonts w:ascii="Amiri" w:hAnsi="Amiri" w:eastAsia="Amiri" w:cs="Amiri"/>
          <w:color w:val="111111"/>
          <w:sz w:val="28"/>
          <w:sz w:val="28"/>
          <w:szCs w:val="28"/>
          <w:rtl w:val="true"/>
          <w:lang w:bidi="ar-SA"/>
        </w:rPr>
        <w:t>في بعض الناس؛ لانه يتمكن من مواجهتها و التكيف أمامها و التغلب عليها، أي إنها إذا نجحت في فرد فقد لا تنجح في آخر</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950393_2870459653"/>
      <w:bookmarkStart w:id="348" w:name="_Toc121"/>
      <w:bookmarkEnd w:id="347"/>
      <w:r>
        <w:rPr/>
        <w:t>1</w:t>
      </w:r>
      <w:r>
        <w:rPr>
          <w:rtl w:val="true"/>
        </w:rPr>
        <w:t xml:space="preserve"> - </w:t>
      </w:r>
      <w:r>
        <w:rPr>
          <w:rtl w:val="true"/>
        </w:rPr>
        <w:t>الاسباب الحياتية</w:t>
      </w:r>
      <w:r>
        <w:rPr>
          <w:rtl w:val="true"/>
        </w:rPr>
        <w:t>:</w:t>
      </w:r>
      <w:bookmarkEnd w:id="348"/>
    </w:p>
    <w:p>
      <w:pPr>
        <w:pStyle w:val="Heading5"/>
        <w:numPr>
          <w:ilvl w:val="4"/>
          <w:numId w:val="1"/>
        </w:numPr>
        <w:rPr/>
      </w:pPr>
      <w:bookmarkStart w:id="349" w:name="__RefHeading___Toc950395_2870459653"/>
      <w:bookmarkStart w:id="350" w:name="_Toc122"/>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تلعب دورا حيويا في حدوث المرض النفسي، و تشمل مجموعة من العوامل الوراثية، و التركيبية، و المرضية، و تعمل كل واحدة على حدة أو تشترك مع بعضها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950397_2870459653"/>
      <w:bookmarkStart w:id="352" w:name="_Toc123"/>
      <w:bookmarkEnd w:id="351"/>
      <w:r>
        <w:rPr>
          <w:rtl w:val="true"/>
        </w:rPr>
        <w:t xml:space="preserve">أ </w:t>
      </w:r>
      <w:r>
        <w:rPr>
          <w:rtl w:val="true"/>
        </w:rPr>
        <w:t xml:space="preserve">- </w:t>
      </w:r>
      <w:r>
        <w:rPr>
          <w:rtl w:val="true"/>
        </w:rPr>
        <w:t>العوامل الوراثية</w:t>
      </w:r>
      <w:r>
        <w:rPr>
          <w:rtl w:val="true"/>
        </w:rPr>
        <w:t>:</w:t>
      </w:r>
      <w:bookmarkEnd w:id="352"/>
    </w:p>
    <w:p>
      <w:pPr>
        <w:pStyle w:val="BookText"/>
        <w:rPr/>
      </w:pPr>
      <w:r>
        <w:rPr>
          <w:rFonts w:ascii="Amiri" w:hAnsi="Amiri" w:eastAsia="Amiri" w:cs="Amiri"/>
          <w:color w:val="111111"/>
          <w:sz w:val="28"/>
          <w:sz w:val="28"/>
          <w:szCs w:val="28"/>
          <w:rtl w:val="true"/>
          <w:lang w:bidi="ar-SA"/>
        </w:rPr>
        <w:t>إن كل صفة بشرية، ناتجة عن وراثة تشكيلات خاصة من الجينات، بالإضافة إلى مفعول القوى المحيطية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الصفة الوراثية نقية و وحيدة المفعول عند ما تعتمد كليا على تشكيلة الجينات الوراثية؛ كلون العينين و الطول و لون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الصفة نتيجة جينات مضافا إليها ظروفا محيطية، فتكون غير وراثية خالصة، بل و يطلق عليها ولادية، بمعنى أن عوامل في داخل الرحم قد حورت من الطاقة الوراثية، فنتجت عنها صفات اخرى مزيجة من الوراثة الخالصة و المحيط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الدراسات الحديثة لأشكال و اعداد الكروموسومات، تكشفت حقائق جديدة عن دور الوراثة من المرض العقلي و السلوك البشري، فقد وجد كروموسوم جنسي ذكري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إضافة إلى العدد الطبيعي في الذكور السيكوباثيين الإعتدائيين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 أنّ نسبة كبيرة من المرضى الذهانيين يحملون كروموسوم جنسي أنثوي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إضافي على العدد الطبيعي في الذكور و الأناث على السواء</w:t>
      </w:r>
      <w:r>
        <w:rPr>
          <w:rFonts w:eastAsia="Amiri" w:cs="Amiri" w:ascii="Amiri" w:hAnsi="Amiri"/>
          <w:color w:val="111111"/>
          <w:sz w:val="28"/>
          <w:szCs w:val="28"/>
          <w:rtl w:val="true"/>
          <w:lang w:bidi="ar-SA"/>
        </w:rPr>
        <w:t xml:space="preserve">. </w:t>
      </w:r>
      <w:bookmarkStart w:id="353" w:name="pg8900_78967"/>
    </w:p>
    <w:p>
      <w:pPr>
        <w:pStyle w:val="BookText"/>
        <w:rPr/>
      </w:pPr>
      <w:bookmarkEnd w:id="353"/>
      <w:r>
        <w:rPr>
          <w:rFonts w:ascii="Amiri" w:hAnsi="Amiri" w:eastAsia="Amiri" w:cs="Amiri"/>
          <w:color w:val="111111"/>
          <w:sz w:val="28"/>
          <w:sz w:val="28"/>
          <w:szCs w:val="28"/>
          <w:rtl w:val="true"/>
          <w:lang w:bidi="ar-SA"/>
        </w:rPr>
        <w:t>إن وجود أدلة قوية على العوامل الوراثية في أمراض الفصام و الكآبة و الهوس الدوري و الصرع لا يعني كونها وراثية صرفة؛ بل إن الإستعداد الوراثي في حاملي الجينات المذكورة، يجعلهم أكثر إستعدادا للأصابة بالمرض في حالة توفر ظروف طارئة اخرى</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950399_2870459653"/>
      <w:bookmarkStart w:id="355" w:name="_Toc124"/>
      <w:bookmarkEnd w:id="354"/>
      <w:r>
        <w:rPr>
          <w:rtl w:val="true"/>
        </w:rPr>
        <w:t xml:space="preserve">ب </w:t>
      </w:r>
      <w:r>
        <w:rPr>
          <w:rtl w:val="true"/>
        </w:rPr>
        <w:t xml:space="preserve">- </w:t>
      </w:r>
      <w:r>
        <w:rPr>
          <w:rtl w:val="true"/>
        </w:rPr>
        <w:t>العوامل التكوينية</w:t>
      </w:r>
      <w:r>
        <w:rPr>
          <w:rtl w:val="true"/>
        </w:rPr>
        <w:t>:</w:t>
      </w:r>
      <w:bookmarkEnd w:id="355"/>
    </w:p>
    <w:p>
      <w:pPr>
        <w:pStyle w:val="BookText"/>
        <w:rPr/>
      </w:pPr>
      <w:r>
        <w:rPr>
          <w:rFonts w:ascii="Amiri" w:hAnsi="Amiri" w:eastAsia="Amiri" w:cs="Amiri"/>
          <w:color w:val="111111"/>
          <w:sz w:val="28"/>
          <w:sz w:val="28"/>
          <w:szCs w:val="28"/>
          <w:rtl w:val="true"/>
          <w:lang w:bidi="ar-SA"/>
        </w:rPr>
        <w:t>و نعني بالتكوين مجموعة الصفات الحياتية للشخص و الناتجة عن تلاحم و تجمع عوامل متفرقة من الكروموسومات و الجينات الوراثية؛ و ظروف العمل، و نوعية البيئة، و الجسم و البنية، و الطباع، و الجهاز الهرموني، و كل نواحي فسلجة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البيئة لها علاقة بالسلوك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الطبع فهو محور الشخصية، و هو الذي يقرر طبيعة الاستجابة العاطفية للإنسان بالنسبة للمحيط و الحوافز فالطبع الحساس السريع الإثارة مثلا يحدد طاقة الفرد على تحمل الشدائد؛ و يسرع في إظهار الاضطراب العصبي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الجهاز الهرموني و الفسلجي العام للجسم، فإنّه ذو صلة وثيقة بعمل الجهاز العصبي، و صحة الجسم و نموه، و ذو تأثير حيوي على الطباع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العوامل الوراثية إذن هي محصلة التشكيلات في الجينات و الكروموسومات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العوامل التركيبية، فهي محصلة العوامل الوراثية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العضوية</w:t>
      </w:r>
      <w:r>
        <w:rPr>
          <w:rFonts w:eastAsia="Amiri" w:cs="Amiri" w:ascii="Amiri" w:hAnsi="Amiri"/>
          <w:color w:val="111111"/>
          <w:sz w:val="28"/>
          <w:szCs w:val="28"/>
          <w:rtl w:val="true"/>
          <w:lang w:bidi="ar-SA"/>
        </w:rPr>
        <w:t xml:space="preserve">. </w:t>
      </w:r>
      <w:bookmarkStart w:id="356" w:name="pg8900_78968"/>
    </w:p>
    <w:p>
      <w:pPr>
        <w:pStyle w:val="Heading5"/>
        <w:numPr>
          <w:ilvl w:val="4"/>
          <w:numId w:val="1"/>
        </w:numPr>
        <w:rPr/>
      </w:pPr>
      <w:bookmarkStart w:id="357" w:name="__RefHeading___Toc950401_2870459653"/>
      <w:bookmarkStart w:id="358" w:name="_Toc125"/>
      <w:bookmarkEnd w:id="356"/>
      <w:bookmarkEnd w:id="357"/>
      <w:r>
        <w:rPr>
          <w:rtl w:val="true"/>
        </w:rPr>
        <w:t xml:space="preserve">ج‍ </w:t>
      </w:r>
      <w:r>
        <w:rPr>
          <w:rtl w:val="true"/>
        </w:rPr>
        <w:t xml:space="preserve">- </w:t>
      </w:r>
      <w:r>
        <w:rPr>
          <w:rtl w:val="true"/>
        </w:rPr>
        <w:t>العوامل المرضية</w:t>
      </w:r>
      <w:r>
        <w:rPr>
          <w:rtl w:val="true"/>
        </w:rPr>
        <w:t>:</w:t>
      </w:r>
      <w:bookmarkEnd w:id="358"/>
    </w:p>
    <w:p>
      <w:pPr>
        <w:pStyle w:val="BookText"/>
        <w:rPr/>
      </w:pPr>
      <w:r>
        <w:rPr>
          <w:rFonts w:ascii="Amiri" w:hAnsi="Amiri" w:eastAsia="Amiri" w:cs="Amiri"/>
          <w:color w:val="111111"/>
          <w:sz w:val="28"/>
          <w:sz w:val="28"/>
          <w:szCs w:val="28"/>
          <w:rtl w:val="true"/>
          <w:lang w:bidi="ar-SA"/>
        </w:rPr>
        <w:t>و نعني بها الإصابة بأمراض عضوية، تغير من تركيب الجسم و من توازن اجهزته و من انتظام الجهاز العصبي، و لذلك يحدث اضطراب عقلي يصل إلى حد الذهان أو الخرف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الأمراض المهمة التي تؤثر في عقلية و 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 و الصدمات على الرأس، التهابات السحايا، التهابات أنسجة المخ، الحمى العالية، أمراض القلب، سوء التغذية و الأمراض المزمنة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950403_2870459653"/>
      <w:bookmarkStart w:id="360" w:name="_Toc126"/>
      <w:bookmarkEnd w:id="359"/>
      <w:r>
        <w:rPr/>
        <w:t>2</w:t>
      </w:r>
      <w:r>
        <w:rPr>
          <w:rtl w:val="true"/>
        </w:rPr>
        <w:t xml:space="preserve"> - </w:t>
      </w:r>
      <w:r>
        <w:rPr>
          <w:rtl w:val="true"/>
        </w:rPr>
        <w:t>الأسباب النفسية</w:t>
      </w:r>
      <w:r>
        <w:rPr>
          <w:rtl w:val="true"/>
        </w:rPr>
        <w:t>:</w:t>
      </w:r>
      <w:bookmarkEnd w:id="360"/>
    </w:p>
    <w:p>
      <w:pPr>
        <w:pStyle w:val="BookText"/>
        <w:rPr/>
      </w:pPr>
      <w:r>
        <w:rPr>
          <w:rFonts w:ascii="Amiri" w:hAnsi="Amiri" w:eastAsia="Amiri" w:cs="Amiri"/>
          <w:color w:val="111111"/>
          <w:sz w:val="28"/>
          <w:sz w:val="28"/>
          <w:szCs w:val="28"/>
          <w:rtl w:val="true"/>
          <w:lang w:bidi="ar-SA"/>
        </w:rPr>
        <w:t>تعمل الأسباب النفسية بعدة طرق، و قلما يحدث إضطراب نتيجة عامل نفسي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حياة كلّ شخص مليء بالحوادث و التجارب النفسية التي تكوّن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الشخصية بدوره يقرر درجة و نوعية المرض العقلي، حتى و إن كانت العوامل الحياتية و الثقافية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محور حياة الأنسان هو علاقاته الشخصية منذ ولادته و حتى الشيخوخة، ففي دور الرضاعة و أوائل الطفولة نجد عوامل الرضاعة و الأمومة و الحنان؛ ثم تتبعها الظروف العائلية و علاقة الطفل بوالديه و علاقة الوالدين ببعضهما؛ فقد تكون علاقتهما مشوبة بالنفور أو الإتكال أو العداء أو التمرد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مراحل الطفولة، تتدخل عوامل المدرسة، و نوعية المدرسين، و التكيف الإجتماعي و الاخلاقي، و علاقة الطفل بزملاءه الآخرين، و كذلك أنواع الأمراض الجسمية التي يتعرض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 الشباب تظهر عوامل النضج الجنسي و التقلبات العاطفية، و الميول الجنسية المختلفة، و علاقة المراهق بالأسرة و السلطة و المجتمع</w:t>
      </w:r>
      <w:r>
        <w:rPr>
          <w:rFonts w:eastAsia="Amiri" w:cs="Amiri" w:ascii="Amiri" w:hAnsi="Amiri"/>
          <w:color w:val="111111"/>
          <w:sz w:val="28"/>
          <w:szCs w:val="28"/>
          <w:rtl w:val="true"/>
          <w:lang w:bidi="ar-SA"/>
        </w:rPr>
        <w:t xml:space="preserve">. </w:t>
      </w:r>
      <w:bookmarkStart w:id="361" w:name="pg8900_78969"/>
    </w:p>
    <w:p>
      <w:pPr>
        <w:pStyle w:val="Heading4"/>
        <w:numPr>
          <w:ilvl w:val="3"/>
          <w:numId w:val="1"/>
        </w:numPr>
        <w:rPr/>
      </w:pPr>
      <w:bookmarkStart w:id="362" w:name="__RefHeading___Toc950405_2870459653"/>
      <w:bookmarkStart w:id="363" w:name="_Toc127"/>
      <w:bookmarkEnd w:id="361"/>
      <w:bookmarkEnd w:id="362"/>
      <w:r>
        <w:rPr/>
        <w:t>3</w:t>
      </w:r>
      <w:r>
        <w:rPr>
          <w:rtl w:val="true"/>
        </w:rPr>
        <w:t xml:space="preserve"> - </w:t>
      </w:r>
      <w:r>
        <w:rPr>
          <w:rtl w:val="true"/>
        </w:rPr>
        <w:t>الأسباب الثقافية</w:t>
      </w:r>
      <w:r>
        <w:rPr>
          <w:rtl w:val="true"/>
        </w:rPr>
        <w:t>:</w:t>
      </w:r>
      <w:bookmarkEnd w:id="363"/>
    </w:p>
    <w:p>
      <w:pPr>
        <w:pStyle w:val="BookText"/>
        <w:rPr/>
      </w:pPr>
      <w:r>
        <w:rPr>
          <w:rFonts w:ascii="Amiri" w:hAnsi="Amiri" w:eastAsia="Amiri" w:cs="Amiri"/>
          <w:color w:val="111111"/>
          <w:sz w:val="28"/>
          <w:sz w:val="28"/>
          <w:szCs w:val="28"/>
          <w:rtl w:val="true"/>
          <w:lang w:bidi="ar-SA"/>
        </w:rPr>
        <w:t xml:space="preserve">يتدخل المحيط الثقافي في عملية نضج و بناء و اتجاه الشخصية الأنسانية، و العوامل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تشمل العادات و التقاليد و الطقوس و الأعتبارات و المعايير التاريخية و التراثية و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تأثر غير مباشر على حدوث المرض العقلي، و في حالات خاصة و شديدة قد تكون هي السبب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لا يوجد مرض خاص لكل مجموعة بشرية ذات ثقافة واحدة، و أنّ أغلب الأمراض العقلية موجودة في كل 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تأثير الثقافة في صياغة الشخصية و من ثم في التمهيد إلى المرض؛ أو إحداث المرض العقلي، فتتم بالوسائل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تربية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تغذية، و نظافة، و التعبير العاطفي، و الحرية الجنسية، و الإعداد للحياة العامة، و الزواج، و علاقة الطفل بالكبار، و كيف يجب أن تكون، و نوعية العاطفة السائدة في المجتمع، هل هي صارمة، جامدة، مرحة، متسامحة، طيبة، صعبة، رسمية، قاسية، إعتدائية، صاخبة،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 و المثل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 و المثل العليا في ثقافة ما تتدخل في تكوين الأنا الأعلى للإنسان أي في الأشياء السامية التي يقيس بها سلوكه الطبيعي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الظروف الصناعية و الاقتصادية، خاصة في الدول المتقدمة تؤثر كعامل إجتماعي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 في الصحة النفسية للانسان المعاصر؛ نذكر منها ظروف العمل و السكن و الهجرة، و الحاجات الأساسية، و من ضمنها التحولات السريعة في حالات الحرب و الأوبئة، و الكوارث الطبيعة، كالفيضانات و الزلازل</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8900_78971"/>
      <w:bookmarkStart w:id="365" w:name="pg8900_78971"/>
      <w:bookmarkEnd w:id="365"/>
    </w:p>
    <w:p>
      <w:pPr>
        <w:pStyle w:val="Heading2"/>
        <w:numPr>
          <w:ilvl w:val="1"/>
          <w:numId w:val="1"/>
        </w:numPr>
        <w:rPr/>
      </w:pPr>
      <w:bookmarkStart w:id="366" w:name="pg8900_78971"/>
      <w:bookmarkStart w:id="367" w:name="__RefHeading___Toc950407_2870459653"/>
      <w:bookmarkStart w:id="368" w:name="_Toc128"/>
      <w:bookmarkEnd w:id="366"/>
      <w:bookmarkEnd w:id="367"/>
      <w:r>
        <w:rPr>
          <w:rtl w:val="true"/>
        </w:rPr>
        <w:t>الشيخوخة</w:t>
      </w:r>
      <w:bookmarkEnd w:id="368"/>
    </w:p>
    <w:p>
      <w:pPr>
        <w:pStyle w:val="Heading3"/>
        <w:numPr>
          <w:ilvl w:val="2"/>
          <w:numId w:val="1"/>
        </w:numPr>
        <w:rPr/>
      </w:pPr>
      <w:bookmarkStart w:id="369" w:name="__RefHeading___Toc950409_2870459653"/>
      <w:bookmarkStart w:id="370" w:name="_Toc129"/>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السبعين اشتكى من غير علّة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بضاضة الشّباب إلاّ حواني الهرم، و أهل غضارة الصّحة إلاّ نوازل السّقم، و أهل مدّة البقاء إلاّ آونة الفناء مع قرب الزّيال و أزوف الانتقال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كلمة طبية خالدة، و حكمة علوية جليلة رافدة، لطبيب الأطباء، و حكيم الأوصياء، أبي الحسن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جمع فيها الأعراض و الآلام و المعانات التي يلاقيها الأنسان عند بلوغه سن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الطبية الناصعة، يعتبرها علماء الطب إحدى ركائز الطب الإجتماعي الحديث، الذي اولى تلك الشريحة الإجتماعية الدراسة و الاهتمام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عند ما يبلغ هذه السن يشتكي من أمراض و اعراض و ظواهر ليست موجودة حينما نقوم بفصحه سريريا و مختبريا؛ لأن ما يعانيه هو شعور متزايد بالضعف، و عدم القدرة على إنجاز الأعمال التي كان يقوم بها أيام شبابه، هذا الشعور يزداد كلما تقدم العمر و مرت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الواقع أنّ تلك الأعراض ما هي إلاّ نتيجة ضعف و ضمور و استهلاك الخلايا و الأنسجة المختلفة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عدم وجود علة عضوية قائمة بذاتها، و انما أعراض وجدت و تبلورت من خلال تقدم العمر، و المعانات اليومية العضوية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عليه السّلام الذي أدرك تلك الحقيقة، صاغ لنا الحالة و الأعراض بكلمات رائعة أغنت علم الطب القديم و الحديث، و جعلت الأطباء على بينة من واقع تلك الطبقة الإجتماعية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فالفرد المسن مثله كمثل سيارة قديمة تستطيع السير في الشوارع؛ لكنها لا تستطيع مجارات السيارات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على كبار السن أن يتقبلوا هذا الواقع، لأنّ الحياة بالنسبة إليهم صارت تختلف عما كانت عليه أيام الشباب</w:t>
      </w:r>
      <w:r>
        <w:rPr>
          <w:rFonts w:eastAsia="Amiri" w:cs="Amiri" w:ascii="Amiri" w:hAnsi="Amiri"/>
          <w:color w:val="111111"/>
          <w:sz w:val="28"/>
          <w:szCs w:val="28"/>
          <w:rtl w:val="true"/>
          <w:lang w:bidi="ar-SA"/>
        </w:rPr>
        <w:t xml:space="preserve">. </w:t>
      </w:r>
      <w:bookmarkStart w:id="371" w:name="pg8900_78974"/>
    </w:p>
    <w:p>
      <w:pPr>
        <w:pStyle w:val="Heading3"/>
        <w:numPr>
          <w:ilvl w:val="2"/>
          <w:numId w:val="1"/>
        </w:numPr>
        <w:rPr/>
      </w:pPr>
      <w:bookmarkStart w:id="372" w:name="__RefHeading___Toc950411_2870459653"/>
      <w:bookmarkStart w:id="373" w:name="_Toc130"/>
      <w:bookmarkEnd w:id="371"/>
      <w:bookmarkEnd w:id="372"/>
      <w:r>
        <w:rPr>
          <w:rtl w:val="true"/>
        </w:rPr>
        <w:t>ما هي الشيخوخة</w:t>
      </w:r>
      <w:r>
        <w:rPr>
          <w:rtl w:val="true"/>
        </w:rPr>
        <w:t>:</w:t>
      </w:r>
      <w:bookmarkEnd w:id="373"/>
    </w:p>
    <w:p>
      <w:pPr>
        <w:pStyle w:val="BookText"/>
        <w:rPr/>
      </w:pPr>
      <w:r>
        <w:rPr>
          <w:rFonts w:ascii="Amiri" w:hAnsi="Amiri" w:eastAsia="Amiri" w:cs="Amiri"/>
          <w:color w:val="111111"/>
          <w:sz w:val="28"/>
          <w:sz w:val="28"/>
          <w:szCs w:val="28"/>
          <w:rtl w:val="true"/>
          <w:lang w:bidi="ar-SA"/>
        </w:rPr>
        <w:t>تعتبر الشيخوخة مرحلة مهمة من مراحل العمر، إذ تتصارع فيها الأفكار، و الذكريات الجميلة، و حوادث العمر الهامة، مرحلة حساسة بالنسبة للأفراد رجالا كانوا أم نساء، إذ يشعرون فيها بالإحباط، و قلة العزم، و ضعف القدرة على إنجاز الأعمال، و أحيانا الخوف من المستقبل الذي يقرّبهم إلى العجز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يتحسس فيها الفرد و يتخوف من أبسط الحوادث الإجتماعية و المالية و الصحية على الخصوص؛ فكل عارض طارئ و لو كان بسيطا، يجعل الفرد يحسب له الف حساب و قد يقعده عن العمل أو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تتطلب هذه المرحلة العناية الخاصة المركزة للأفراد الذين تجاوزوا سن الستين؛ لأن أي حادث نفسي أو عضوي قد يجلب له المشاكل الكثيرة التي قد تؤدي بأحدهم إلى الموت، لذا يجب أن تكون العناية نفسية قبل كل شيء، لأنّ الشيخوخة بحد ذاتها عامل نفسي مهم و مؤثر على شخصية الفرد؛ و إذا لم تعطى لها الأهمية اللازمة فقد يصاب بأمراض عضوية عديدة، خصوصا و أن الأرضية مهيأة لها لتقبل الأصابة بالأمراض، بسبب ضعف المقاومة البدنية، و استهلاك و تعب الخلايا العضوية و الهرمونات؛ فإصابة الشخص بنزلة صدرية يمكن أن تتضاعف إلى الأصابة بمرض ذات الرئة، و ما يرافقه من عجز في القلب، و ضعف عام لدى الأفراد المسنين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عجب أن نرى بعض الأفراد الذين تجاوزوا الستين يشكون من آلام عديدة و أعراض جديدة لم تكن لديهم في السابق؛ و عند ما تشرح لهم الأسباب و تطمئنهم بأنّ هذه الحالات هي نتيجة معانات السنين الماضية، </w:t>
      </w:r>
    </w:p>
    <w:p>
      <w:pPr>
        <w:pStyle w:val="BookText"/>
        <w:rPr/>
      </w:pPr>
      <w:r>
        <w:rPr>
          <w:rFonts w:ascii="Amiri" w:hAnsi="Amiri" w:eastAsia="Amiri" w:cs="Amiri"/>
          <w:color w:val="111111"/>
          <w:sz w:val="28"/>
          <w:sz w:val="28"/>
          <w:szCs w:val="28"/>
          <w:rtl w:val="true"/>
          <w:lang w:bidi="ar-SA"/>
        </w:rPr>
        <w:t>يصابون بالعجب و الحيرة، و عدم التصديق في بعض الأحيان، أو إنهم يخافون من تلك الأعراض و يعتبرونها مقدمة للأصابة بالسرطانات و الموت المحقق؛ و هذا يتطلب من الطبيب المعالج أن يزرع لديهم الثقة و الأمل بالمستقبل، و أن ينزع عنهم كابوس الخوف الذي يظللهم دائما، و يشدد الخناق عليهم عند ظهور مرض أو أعراض تدل على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علماء النفس على أهمية هذه المرحلة الحساسة في حياة أولئك الأشخاص المسنين، الذين يأخذون كل كلمة على محمل الجد، فكل كلمة قد تجرح عواطفهم، لأن المعانات التي يكابدونها دليل على صدق ما يفكرون و يشعرون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أعراض الشيخوخة تحدث غالبا بين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اكدت الدراسات التي قام بها الأطباء و الباحثون على أنّ الشيخوخة لا تهاجم الأشخاص و تصيب كافة أعضاء بدنهم بصورة متساوية و في وقت واحد، فبينما نرى شخصا في سن الشباب مصابا بمرض قلبي؛ نرى شخصا آخر إستولت عليه أعراض الشيخوخة و بقى قلبه سليما من المرض؛ و هذا ما يسمى بظاهرة الاستعداد للإصابة بمرض معين، فقد وجد العلماء بأنّ لكل مرض جين معين، و ان كل إنسان عنده علامة خاصة في ذلك الجين، تؤهله للإصابة بمرض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تجد إنسانا هادئ الطبع غير مفرط بالطعام، و مع ذلك فإنّه مصاب مرض السكر، و على العكس هنالك أفراد مشاكسون و مفرطون في الطعام خصوصا السكريات؛ و لكنهم لا يعرفون مرض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لاحظ العلماء بأنّ كثيرا من الناس يسرعون الخطى نحو الشيخوخة جراء الإصابة بالأمراض العضوية و النفسية؛ أو نتيجة أغلاط و مشاكل إجتماعية و مالية يرتكبونها بأنفسهم</w:t>
      </w:r>
      <w:r>
        <w:rPr>
          <w:rFonts w:eastAsia="Amiri" w:cs="Amiri" w:ascii="Amiri" w:hAnsi="Amiri"/>
          <w:color w:val="111111"/>
          <w:sz w:val="28"/>
          <w:szCs w:val="28"/>
          <w:rtl w:val="true"/>
          <w:lang w:bidi="ar-SA"/>
        </w:rPr>
        <w:t xml:space="preserve">. </w:t>
      </w:r>
      <w:bookmarkStart w:id="374" w:name="pg8900_78976"/>
    </w:p>
    <w:p>
      <w:pPr>
        <w:pStyle w:val="Heading3"/>
        <w:numPr>
          <w:ilvl w:val="2"/>
          <w:numId w:val="1"/>
        </w:numPr>
        <w:rPr/>
      </w:pPr>
      <w:bookmarkStart w:id="375" w:name="__RefHeading___Toc950413_2870459653"/>
      <w:bookmarkStart w:id="376" w:name="_Toc131"/>
      <w:bookmarkEnd w:id="374"/>
      <w:bookmarkEnd w:id="375"/>
      <w:r>
        <w:rPr>
          <w:rtl w:val="true"/>
        </w:rPr>
        <w:t>سبب الشيخوخة</w:t>
      </w:r>
      <w:r>
        <w:rPr>
          <w:rtl w:val="true"/>
        </w:rPr>
        <w:t>:</w:t>
      </w:r>
      <w:bookmarkEnd w:id="376"/>
    </w:p>
    <w:p>
      <w:pPr>
        <w:pStyle w:val="BookText"/>
        <w:rPr/>
      </w:pPr>
      <w:r>
        <w:rPr>
          <w:rFonts w:ascii="Amiri" w:hAnsi="Amiri" w:eastAsia="Amiri" w:cs="Amiri"/>
          <w:color w:val="111111"/>
          <w:sz w:val="28"/>
          <w:sz w:val="28"/>
          <w:szCs w:val="28"/>
          <w:rtl w:val="true"/>
          <w:lang w:bidi="ar-SA"/>
        </w:rPr>
        <w:t>الكبر هو عملية فيزيولجية عامة لم تفهم حتى الآن بشكل واضح، تؤثر هذه العملية على الخلايا و الأجهزة المؤلفة من تلك الخلايا إضافة لغيرها من المكونات النسيجية مثل الكولاجين، و قد وضعت عدة نظريات لتفسير ظاهرة الشيخوخة التي تتوقف فيها الخلايا الطبيعية عن الأنقسام و تموت بالنهاية بشكل يرجّح إنه خاضع لسيطرة الجينات، بينما تستمر الخلايا السرطانية بالأنقسام متهربة ظاهريا من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إحدى النظريات أن الأنسجة تهدم كنتيجة للطفرات العشوائية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الخلايا الجسمية و ما ينجم عن ذلك من إدخال شذوذات تراكمية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نظرية اخرى تقول ان الشذوذات التراكمية تنجم عن إزدياد الأرتباط المتصالب للكولاجين و البروتينات الاخرى و ذلك كنتيجة نهائية محتملة للأتحاد غير المنظم للگوكوز مع المجموعات الأمينية في تلك الجزئيات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نظرية ثالثة ترى أن الشيخوخة هي نتيجة تراكمية لتخريب النسج عن طريق الجذور الحرة المتشكلة ضمن هذا النسج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اخرى تقول إن السبب هو الهرمونات، و لكن في الوقت الحاضر و بالرغم من البحث المستمر فإن آليات الشيخوخة لا تزال مجهولة</w:t>
      </w:r>
      <w:r>
        <w:rPr>
          <w:rFonts w:eastAsia="Amiri" w:cs="Amiri" w:ascii="Amiri" w:hAnsi="Amiri"/>
          <w:color w:val="111111"/>
          <w:sz w:val="28"/>
          <w:szCs w:val="28"/>
          <w:rtl w:val="true"/>
          <w:lang w:bidi="ar-SA"/>
        </w:rPr>
        <w:t xml:space="preserve">. </w:t>
      </w:r>
      <w:bookmarkStart w:id="377" w:name="pg8900_78977"/>
    </w:p>
    <w:p>
      <w:pPr>
        <w:pStyle w:val="Heading3"/>
        <w:numPr>
          <w:ilvl w:val="2"/>
          <w:numId w:val="1"/>
        </w:numPr>
        <w:rPr/>
      </w:pPr>
      <w:bookmarkStart w:id="378" w:name="__RefHeading___Toc950415_2870459653"/>
      <w:bookmarkStart w:id="379" w:name="_Toc132"/>
      <w:bookmarkEnd w:id="377"/>
      <w:bookmarkEnd w:id="378"/>
      <w:r>
        <w:rPr>
          <w:rtl w:val="true"/>
        </w:rPr>
        <w:t>أعراض الشيخوخة</w:t>
      </w:r>
      <w:r>
        <w:rPr>
          <w:rtl w:val="true"/>
        </w:rPr>
        <w:t>:</w:t>
      </w:r>
      <w:bookmarkEnd w:id="379"/>
    </w:p>
    <w:p>
      <w:pPr>
        <w:pStyle w:val="BookText"/>
        <w:rPr/>
      </w:pPr>
      <w:r>
        <w:rPr>
          <w:rFonts w:ascii="Amiri" w:hAnsi="Amiri" w:eastAsia="Amiri" w:cs="Amiri"/>
          <w:color w:val="111111"/>
          <w:sz w:val="28"/>
          <w:sz w:val="28"/>
          <w:szCs w:val="28"/>
          <w:rtl w:val="true"/>
          <w:lang w:bidi="ar-SA"/>
        </w:rPr>
        <w:t>أعراض الشيخوخة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يذبل الجلد في الشيخوخة و يتغضن، خصوصا الوجه و الرقبة و الأطراف، كما يصبح جافا متجعدا و قليل المطاطية و قد يفرز القشور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لون الشعر الطبيعي و يصبح رماديا، ثم يشيب أو يتساقط تدريجيا و يصبح الإنسان أصلعا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القامة و الحركات المعبّرة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انتصاب القامة لانحناء العمود الفقري تديجيا؛ و تتبدل الحركات المعبرّة في الوجه و اليدين و تصبح ثقيلة متراخية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السمع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قوة البصر و مداه و تتضاءل قوة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البطانة الدهنية تحت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الشيخوخة يرتخي الالتصاق بين البطانة و الأنسجة التي تحتها، و أكثر ما يظهر هذا واضحا في الوجه و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قابلية الرئة و تنقص قدرة استيعابها للشهيق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القلب و الاوعية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و تتضاءل مطاطية الأوعية الدموية و تتصلب جدرانها، نتجة تراكم الرواسب الدهنية و غيرها على جدارها الداخلي، و هذا ما يسمى بتصلب الشرايين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الجهاز الهضمي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 الجهاز الهضمي و تضعف حركة الأمعاء فتؤدي إما إلى الإسهال أو الامساك، و أحيانا تنبعث روائح كريهة من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الأعراض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تتضاءل أو تنعدم القدرة على مزاولة الأعمال الجنسية و الرغبة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جسمانية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 الجسم ضعف عام و إنهاك في القوى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التهاب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تبدأ الأوجاع في المفاصل الصغيرة ثم الكبيرة و العمود الفقري؛ و أحيانا تقعد الشخص عن مزاولة أعماله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الذاكرة و القدرة على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ضمور المخ و خلاياه و الإصابة احيانا بمرض الرعشة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باركنسونزم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مرض التليف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العقلية التي يصاب بها كبار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الاضطرابات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الهوس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ذهان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الخرف المبكر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البصر، عتمة العدسة، تناقص تحمل الضوء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تناقص القدرة على سماع الأصوات ذات التواتر العالي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حس الشم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الجهاز البولي التناسلي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ضمور و جفاف الغشاء المخاطي المهبلي، تباطؤ الاستجابة الجنسية، زيادة حجم البروستات، نقص في الجريان الدموي الكلوي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تناقص في قدرة المثانة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الغدد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تحمل الكلوكوز، تناقص إفراز الأستروجين، نقص في تفعيل فيتامين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جهاز المناعة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الإفراز الهرموني لغدة الثيموس، تناقص في إنتاج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تناقص في إجمالي ماء الجسم، تناقص في كتلة الجسم، زيادة النسبة المئوية لدسم الجسم، تناقص الطول 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إعتاد الناس أن ينظروا إلى المسنين نظرة تخلق عندهم عقدا نفسية، و تفقدهم الثقة بالنفس، حتى يعتقد المسن بأنه أصبح إنسانا عاطلا في مجتمعه الدائم الحركة، لا لشيء إلاّ لكون ذاكرته قد ضعفت و خارت قواه و أصبح لا يستطيع القيام بالأعمال العادية أو المهمة، و هذا اعتقاد خاطئ يجب على كل مسن مكافحته و التغلب عليه، إذ يستطيع الإنسان أن يعمل و ينتج و هو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نتائج تعامل الناس مع المسنين بهذه الطريقة نشوء عقد نفسية عديدة منها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الأعتقاد بأنّ كل ما كان في السابق هو أفضل مما هو عليه في </w:t>
      </w:r>
      <w:bookmarkStart w:id="380" w:name="pg8900_78980"/>
    </w:p>
    <w:p>
      <w:pPr>
        <w:pStyle w:val="BookText"/>
        <w:rPr/>
      </w:pPr>
      <w:bookmarkEnd w:id="380"/>
      <w:r>
        <w:rPr>
          <w:rFonts w:ascii="IRNazanin" w:hAnsi="IRNazanin" w:eastAsia="IRNazanin"/>
          <w:color w:val="111111"/>
          <w:sz w:val="28"/>
          <w:sz w:val="28"/>
          <w:szCs w:val="28"/>
          <w:rtl w:val="true"/>
          <w:lang w:bidi="fa-IR"/>
        </w:rPr>
        <w:t>الوقت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الأعتقاد بأنّه بلغ النهاية، حيث لا يأتيه الغد أو المستقبل بشيء جديد في حياته الحاضرة و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و التفهم في موقفه من الأصدقاء و العائلة و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روايات و قصص و حوادث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الشكوى من الناس و تصرفاتهم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الانتباه إلى المشاكل و المصاعب التي تغلّب عليها أيام الشباب، لإبراز تفوقه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مساعدة الأقارب و الأصدقاء و الجيران، لأنهم لم يساعدوه أيام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التصلب في الرأي و ادعاء الصواب دائما و ضيق الخلق، و العزلة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التوتر في العلاقات بين الشيوخ و الشباب، لأنّ الشيوخ يحكمون دائما على الشباب بالتهور و عدم الأتزان و نقص التجارب</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950417_2870459653"/>
      <w:bookmarkStart w:id="382" w:name="_Toc133"/>
      <w:bookmarkEnd w:id="381"/>
      <w:r>
        <w:rPr>
          <w:rtl w:val="true"/>
        </w:rPr>
        <w:t>علاج أعراض الشيخوخة</w:t>
      </w:r>
      <w:r>
        <w:rPr>
          <w:rtl w:val="true"/>
        </w:rPr>
        <w:t>:</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الغذاء الجيد و النظام الغذائي الصحيح عامل أساسي في إطالة العمر و عدم ظهور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الغذاء المثالي للشيوخ 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مواد دهنية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مواد زلالية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مواد نشوية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فواكه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فيتامينات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الغذاء الذي يحوي تلك العناصر يعطي بدن المسن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حرارية، و من المهم أن تكون أصناف الطعام ملائمة و موافقة للذوق الشخصي لكبار السن؛ كي يتناولونها بشوق و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الفحوصات على أن معدل استهلاك المواد الزلالية عند الشيوخ أكثر من غيرهم، كما و أنّ الإكثار من الفيتامينات في هذه المرحلة يقي الإنسان من الأنحطاط الشيخوخي في جميع أعضائه و أنسجته بصورة ايجابية؛ خصوصا و قد لوحظ بأنّ بعض الفيتامينات تشفي بعض أمراض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مسألة مهمة و هي أن بعض الأملاح يجب توفرها في غذاء كبار السن، كأملاح الكالسيوم و البوتاسيوم و الصوديوم و المنغنيز و الفسفور و النحاس و الكلور و المنغنيسيوم الذي ثبت أن عدم تناوله يؤدي إلى سرعة الاصابة بتصلب الشرايين و السرطان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الرياضة و الأعمال الجسمانية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تقل أهمية ممارسة الرياضة أو الأعمال الجسمانية المنظمة و المستمرة للاحتفاظ في سن الشيخوخة بالقوة و الفعالية عن أهمية الغذاء؛ و قد أثبت الفحص و البحث الطبي أن ممارسة الرياضة في السنين المتقدمة تعادل حالته الصحية حالة من هو أقل منه بعشر سنوات ممن لا يمارسون الرياضة</w:t>
      </w:r>
      <w:r>
        <w:rPr>
          <w:rFonts w:eastAsia="Amiri" w:cs="Amiri" w:ascii="Amiri" w:hAnsi="Amiri"/>
          <w:color w:val="111111"/>
          <w:sz w:val="28"/>
          <w:szCs w:val="28"/>
          <w:rtl w:val="true"/>
          <w:lang w:bidi="ar-SA"/>
        </w:rPr>
        <w:t xml:space="preserve">. </w:t>
      </w:r>
      <w:bookmarkStart w:id="383" w:name="pg8900_78982"/>
    </w:p>
    <w:p>
      <w:pPr>
        <w:pStyle w:val="BookText"/>
        <w:rPr/>
      </w:pPr>
      <w:bookmarkEnd w:id="38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النظافة و الإناقة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أثر كبير في روحية المسن و تكسبه الجاذبية، و تجعله في حالة نفسية ممتازة، و تحبب الناس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التناوب بين العمل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العمل معتدل و يتناسب مع قابلية الشخص و خواصه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كبار السن إلى النوم الهادئ و الكافي، لأنّ الأرق يؤثر على أفكار و سلامة المسن، و يجعله معرض للإصابة بالقلق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الضروريات القصوى و السريعة، لأنّ مقاومة كبار السن ضعيفة مما يجعله عرضة للمضاعفات عند الإصابة و لو بمرض 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المشروبات الكحولية و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المشروبات الكحولية و التدخين تؤثر على سلامة الإنسان و تهيء الأرضية لإصابته بمختلف الأمراض، فكيف بكبار السن الذين يعانون من الضعف العام العصبي و العضوي</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950419_2870459653"/>
      <w:bookmarkStart w:id="385" w:name="_Toc134"/>
      <w:bookmarkEnd w:id="384"/>
      <w:r>
        <w:rPr>
          <w:rtl w:val="true"/>
        </w:rPr>
        <w:t>أضرار التدخين على الجسم</w:t>
      </w:r>
      <w:r>
        <w:rPr>
          <w:rtl w:val="true"/>
        </w:rPr>
        <w:t>:</w:t>
      </w:r>
      <w:bookmarkEnd w:id="385"/>
    </w:p>
    <w:p>
      <w:pPr>
        <w:pStyle w:val="BookText"/>
        <w:rPr/>
      </w:pPr>
      <w:r>
        <w:rPr>
          <w:rFonts w:ascii="Amiri" w:hAnsi="Amiri" w:eastAsia="Amiri" w:cs="Amiri"/>
          <w:color w:val="111111"/>
          <w:sz w:val="28"/>
          <w:sz w:val="28"/>
          <w:szCs w:val="28"/>
          <w:rtl w:val="true"/>
          <w:lang w:bidi="ar-SA"/>
        </w:rPr>
        <w:t>أثبت العلماء في جميع أنحاء العالم أن التدخين يؤثر على جميع خلايا و أعضاء و حواس جسم الإنسان؛ و يؤدي إلى أضرار و أمراض عديدة أثبتها العلماء بإحصائات مؤكدة و مكررة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على الجهاز العصبي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على الحواس الخمسة</w:t>
      </w:r>
      <w:r>
        <w:rPr>
          <w:rFonts w:eastAsia="Amiri" w:cs="Amiri" w:ascii="Amiri" w:hAnsi="Amiri"/>
          <w:color w:val="111111"/>
          <w:sz w:val="28"/>
          <w:szCs w:val="28"/>
          <w:rtl w:val="true"/>
          <w:lang w:bidi="ar-SA"/>
        </w:rPr>
        <w:t xml:space="preserve">. </w:t>
      </w:r>
      <w:bookmarkStart w:id="386" w:name="pg8900_78983"/>
    </w:p>
    <w:p>
      <w:pPr>
        <w:pStyle w:val="BookText"/>
        <w:rPr/>
      </w:pPr>
      <w:bookmarkEnd w:id="38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على جهاز الدورة الدموية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أضرار على جهاز التنفس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أضرار على جهاز الهضم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أضرار على الغدد الصماء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على الجهاز البولي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أضرار على العضلات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أضرار على 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نفسية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أضرار على الحمل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على اللثة و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إنبعاث روائح كريهة من الفم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50421_2870459653"/>
      <w:bookmarkStart w:id="388" w:name="_Toc135"/>
      <w:bookmarkEnd w:id="387"/>
      <w:r>
        <w:rPr>
          <w:rtl w:val="true"/>
        </w:rPr>
        <w:t>الأمراض الشائعة في سن الشيخوخة</w:t>
      </w:r>
      <w:r>
        <w:rPr>
          <w:rtl w:val="true"/>
        </w:rPr>
        <w:t>:</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التهابات الجهاز التنفسي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تصلب الشرايين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العيون كتيبس عدسة العين و ارتفاع ضغط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بارتفاع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بضعف العظام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تضخم البروستات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بأنواع السرطانات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بالأمراض النفسية</w:t>
      </w:r>
      <w:r>
        <w:rPr>
          <w:rFonts w:eastAsia="Amiri" w:cs="Amiri" w:ascii="Amiri" w:hAnsi="Amiri"/>
          <w:color w:val="111111"/>
          <w:sz w:val="28"/>
          <w:szCs w:val="28"/>
          <w:rtl w:val="true"/>
          <w:lang w:bidi="ar-SA"/>
        </w:rPr>
        <w:t xml:space="preserve">. </w:t>
      </w:r>
      <w:bookmarkStart w:id="389" w:name="pg8900_78984"/>
    </w:p>
    <w:p>
      <w:pPr>
        <w:pStyle w:val="BookText"/>
        <w:rPr/>
      </w:pPr>
      <w:bookmarkEnd w:id="38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السمنة و مضاعفاتها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للإصابة إما بالإسهال أو الأمساك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بداء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بالجلطة القلبية و الدماغية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الإدمان على التدخين و القهوة و الكحول و المخدرات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بالعنة عند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أعراض سن اليأس عند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هذه الأعراض بعد انقطاع الطمث عند النساء، و الأعراض الطبية عبارة عن إحمرار البدن، و التعرق الكثير، و الصداع و الحساسية الجلدية، أما الأعراض النفسية و هي المهمة فأهمها الاكتئاب الذي يحدث نتيجة ترافق حالة سن اليأس مع اضطرابات نفسية و اجتماعية و عائلية، فقد تتعرض المرأة خلال هذه الفترة إلى شدائد نفسية كالوحدة و الفراق، و يلاحظ أن شخصية المصاب قبل المرض تكون من النوع المتحفظ، المتزمت، الحصري، الوسواسي، الأصولي، الحساس</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950423_2870459653"/>
      <w:bookmarkStart w:id="391" w:name="_Toc136"/>
      <w:bookmarkEnd w:id="390"/>
      <w:r>
        <w:rPr>
          <w:rtl w:val="true"/>
        </w:rPr>
        <w:t>أعراض سن اليأس</w:t>
      </w:r>
      <w:r>
        <w:rPr>
          <w:rtl w:val="true"/>
        </w:rPr>
        <w:t>:</w:t>
      </w:r>
      <w:bookmarkEnd w:id="39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ارتياح و زيادة في التوتر 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على المرأة علائم القلق و الخوف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شعورها بالإثم واضحا مع ميل إلى انتحار جدي و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ينتاب المصابة أرق ليلي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تستولي على المرأة أوهام العلل البدنية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أعراض اختلال الآنية فيشعر المريض بأن الشوارع ضيقة، و الدنيا معتمة، أو أنّ حجمه يتضاءل أو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تطرق إلى الشيخوخة في آيتين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يُرَدُّ إِلىٰ أَرْذَلِ اَلْعُمُرِ لِكَيْلاٰ يَعْلَمَ مِنْ بَعْدِ عِلْمٍ شَيْئاً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فِي اَلْخَلْقِ أَ فَلاٰ يَعْقِلُونَ‌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الآيتان تعرضان لنا الإنسان في صورتين متباينتين و هو في سن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الإنسان المدرك، الذكي، الفاهم الذي يعمل الأشياء بدقة و انتظام عند ما يبلغ اواخر عمره و تضمر خلاياه العصبية يصبح غير قادر على التركيز و الحفظ؛ كثير النسيان و قد يصاب بالخرف أحيانا، حينئذ يتصرف كما يتصرف الأطفال لأنّه لا يشعر بخطأ أعماله بالرغم من ظاهره السليم و قامته المنتصبة التي لا تبدو عليها علامات التعب و الإعياء و الانهدام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لنا الإنسان و هو مثقل الأرجل، محني القامة، ترتجف يداه بلا إرادة، و يصعب عليه السير من دون معونة، مبيض الشعر متجعد البشرة، لكنه مع تلك الآثار و الأعراض و المضاعفات سليم العقل، قوي الأرادة، يقرأ و يكتب، و يناقش و يفكر، و يحفظ ما قرأه، و قد يكون مشغولا في كتابة الكتب و المقالات بالرغم من كبر سنه و تقوس ظهره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و بعد استعراض مشاكل الشيخوخة تتجلى أمامنا عبقرية و عظمة الإمام علي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السبعين اشتكى من غير علة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8900_78987"/>
      <w:bookmarkStart w:id="393" w:name="pg8900_78987"/>
      <w:bookmarkEnd w:id="393"/>
    </w:p>
    <w:p>
      <w:pPr>
        <w:pStyle w:val="Heading2"/>
        <w:numPr>
          <w:ilvl w:val="1"/>
          <w:numId w:val="1"/>
        </w:numPr>
        <w:rPr/>
      </w:pPr>
      <w:bookmarkStart w:id="394" w:name="pg8900_78987"/>
      <w:bookmarkStart w:id="395" w:name="__RefHeading___Toc950425_2870459653"/>
      <w:bookmarkStart w:id="396" w:name="_Toc137"/>
      <w:bookmarkEnd w:id="394"/>
      <w:bookmarkEnd w:id="395"/>
      <w:r>
        <w:rPr>
          <w:rtl w:val="true"/>
        </w:rPr>
        <w:t>معجزات ربانية</w:t>
      </w:r>
      <w:bookmarkEnd w:id="396"/>
    </w:p>
    <w:p>
      <w:pPr>
        <w:pStyle w:val="Heading3"/>
        <w:numPr>
          <w:ilvl w:val="2"/>
          <w:numId w:val="1"/>
        </w:numPr>
        <w:rPr/>
      </w:pPr>
      <w:bookmarkStart w:id="397" w:name="__RefHeading___Toc950427_2870459653"/>
      <w:bookmarkStart w:id="398" w:name="_Toc138"/>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إعجبوا لهذا الأنسان، ينظر بشحم، و يتكلّم بلحم، و يسمع بعظم، و يتنفّس من خرم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نطق الإمام بتلك الكلمات الخالدة و هو يبين لنا عظمة الخالق الذي خلق الإنسان من سلالة من طين؛ و صوره فأحسن صوره، و جعل كل خلية و عضو من أعضائه معجزة ربانية باقية بقاء الكون، تدلل على قدرته و بديع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عليه السّلام صرح بهذه المعجزات العلمية قبل مئات السنين، حيث لا وسائل علمية حديثة و لا مختبرات متطورة و لا علم للتشريح العصري؛ و لم يكتفي الإمام بذلك بل شرح تركيب و عمل تلك الأعضاء الحساسة التي يجهلها أغلب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القدرة الإلهية تتجلى بوضوح عند ما نتعرف على دقة التكوين في تلك الأعضاء الحياتية للأنسان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كالعين و اللسان و الأذن و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فتلك الأعضاء بالرغم من صغرها و ظرافة و دقة تركيبها، تبهر العقل و تجعل الإنسان العاقل يقف بإجلال و خشوع للرب الكريم على النعم و العطايا التي توجب الشكر و الطاعة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كشف هذه الحقائق خلال تلك الفترة من التاريخ هي بلا ريب معجزة علمية، تؤكد بلا شك بأنّ علوم الإمام علي عليه السّلام هي علوم الهية أخذها من حبيبه رسول اللّه صلّى اللّه عليه و آله؛ و إلاّ كيف عرف الإمام أن كرة العين عبارة عن قطعة شحمية صغيرة، و ان السمع يعتمد على ثلاث عظام صغيرة جدا داخل الأذن الوسطى، و أن ثقب الأنف الذي هو طريق التنفس الصحيح لا تتجاوز فتحته سنتمتر مربع يؤدي إلى غشاء مخاطي شفاف يعمل كأعظم مكيّف هوائي بالرغم من صغره و دقته و ديمومته و ثبات درجة حرارته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تلك الأعضاء هي من العجائب التي تحيّر العقول، و تجعل </w:t>
      </w:r>
      <w:bookmarkStart w:id="399" w:name="pg8900_78990"/>
    </w:p>
    <w:p>
      <w:pPr>
        <w:pStyle w:val="BookText"/>
        <w:rPr/>
      </w:pPr>
      <w:bookmarkEnd w:id="399"/>
      <w:r>
        <w:rPr>
          <w:rFonts w:ascii="Amiri" w:hAnsi="Amiri" w:eastAsia="Amiri" w:cs="Amiri"/>
          <w:color w:val="111111"/>
          <w:sz w:val="28"/>
          <w:sz w:val="28"/>
          <w:szCs w:val="28"/>
          <w:rtl w:val="true"/>
          <w:lang w:bidi="ar-SA"/>
        </w:rPr>
        <w:t>الإنسان يخر راكعا لربه الذي تحنن عليه بكثير من النعم، فشكرا للّه تعالى و للرسول صلّى اللّه عليه و آله و للامام علي عليه السّلام على الهداية التي أوصلتنا إلى معرفة و طاعة خالقنا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ما أحرى بنا أن نطلّع على تكوين تلك الأعضاء من الناحية التشريحية و الفسيولوجية، لنكون على بيّنة من بحر علم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بشحم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950429_2870459653"/>
      <w:bookmarkStart w:id="401" w:name="_Toc139"/>
      <w:bookmarkEnd w:id="400"/>
      <w:r>
        <w:rPr>
          <w:rtl w:val="true"/>
        </w:rPr>
        <w:t>بعض خواص العين</w:t>
      </w:r>
      <w:r>
        <w:rPr>
          <w:rtl w:val="true"/>
        </w:rPr>
        <w:t>:</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قطعة شحمية لا يتجاوز وزنها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غرامات، تحركها عدة عضلات رقيقة و دقيقة في مختلف الأتجاهات، و تقع في حفرة خاصة في مقدمة الجمجة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هي المسؤولة عن الإبصار و الإدراك و رؤية الأشياء على حقيقتها و الوانها؛ سواء كانت جميلة أم 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هي إحدى مسببات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هي العضو الذي يميز به الإنسان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تجلب لصاحبها الذنوب لأنها إحدى مصائد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أسباب سعادة الإنسان، و هو يرى بها الحياة السعيدة و المناظر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 الأمل و التطلع نحو المستقبل إذا كانت سليمة، إما إذا أصيب الإنسان بالعمى، فقد يعاني من عقد نفسية عديدة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 الإنسان جمالا إضافيا إذا كانت واسعة و ملونة و ذات أهداب طويلة</w:t>
      </w:r>
      <w:r>
        <w:rPr>
          <w:rFonts w:eastAsia="Amiri" w:cs="Amiri" w:ascii="Amiri" w:hAnsi="Amiri"/>
          <w:color w:val="111111"/>
          <w:sz w:val="28"/>
          <w:szCs w:val="28"/>
          <w:rtl w:val="true"/>
          <w:lang w:bidi="ar-SA"/>
        </w:rPr>
        <w:t xml:space="preserve">. </w:t>
      </w:r>
      <w:bookmarkStart w:id="402" w:name="pg8900_78991"/>
    </w:p>
    <w:p>
      <w:pPr>
        <w:pStyle w:val="BookText"/>
        <w:rPr/>
      </w:pPr>
      <w:bookmarkEnd w:id="40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قلق و إزعاج إذا اصيبت بمرض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أشكال معينة عند بعض الأقوام، كالمغول و الأفغان و الصينيين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950431_2870459653"/>
      <w:bookmarkStart w:id="404" w:name="_Toc140"/>
      <w:bookmarkEnd w:id="403"/>
      <w:r>
        <w:rPr>
          <w:rtl w:val="true"/>
        </w:rPr>
        <w:t>حاسة البصر</w:t>
      </w:r>
      <w:r>
        <w:rPr>
          <w:rtl w:val="true"/>
        </w:rPr>
        <w:t>:</w:t>
      </w:r>
      <w:bookmarkEnd w:id="404"/>
    </w:p>
    <w:p>
      <w:pPr>
        <w:pStyle w:val="BookText"/>
        <w:rPr/>
      </w:pPr>
      <w:r>
        <w:rPr>
          <w:rFonts w:ascii="Amiri" w:hAnsi="Amiri" w:eastAsia="Amiri" w:cs="Amiri"/>
          <w:color w:val="111111"/>
          <w:sz w:val="28"/>
          <w:sz w:val="28"/>
          <w:szCs w:val="28"/>
          <w:rtl w:val="true"/>
          <w:lang w:bidi="ar-SA"/>
        </w:rPr>
        <w:t>تعتبر حاستي السمع و البصر الجهازان المميزان عند الإنسان، حيث من خلالهما يطل على العالم و يتلقى قضايا الادراك و الاحساس و 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 النطق يتم عن طريق السمع، فاذا ولد الإنسان أصم صعب عليه التفاهم و الاندماج مع المجتمع الذي يعيش فيه؛ لأن جهاز السمع هو الذي ينمي إدراك الإنسان و ذهنه و 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الكتابة، فإنها تكتسب عن طريق البصر بالدرجة الاولى، و أول آية نزلت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النور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الرؤية أو الإبصار يتم بواسطة الضوء، و لا رؤية بدون شعاع ضوئي، و تبلغ سرعة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الف كيلومتر في الثانية الواحدة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ينطلق الشعاع الضوئي من الجسم إلى العين و يخترق سلسلة أواسط شفافة كاسرة للنور؛ حتى يقع على منطقة حساسة في العين هي الشبكية، التي توجد فيها العناصر أو الخلايا الحساسة للضوء حيث تتأثر </w:t>
      </w:r>
    </w:p>
    <w:p>
      <w:pPr>
        <w:pStyle w:val="BookText"/>
        <w:rPr/>
      </w:pPr>
      <w:r>
        <w:rPr>
          <w:rFonts w:ascii="Amiri" w:hAnsi="Amiri" w:eastAsia="Amiri" w:cs="Amiri"/>
          <w:color w:val="111111"/>
          <w:sz w:val="28"/>
          <w:sz w:val="28"/>
          <w:szCs w:val="28"/>
          <w:rtl w:val="true"/>
          <w:lang w:bidi="ar-SA"/>
        </w:rPr>
        <w:t>بالاشعاعات، و ينتقل هذا التأثير بشكل سيالة عصبية عبر ألياف العصب البصري إلى السرير البصري؛ و منه إلى الفص القفوي الذي هو مركز الرؤية العام في الدماغ و هو مضاعف في فصي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بواسطة العين و ما يأتيها من ضوء، يمكن للإنسان أن يتعرف على المحيط الخارجي بصورة كاملة، و يشترط أن تكون الرؤية بالعينين حتى تصبح الصورة مجسمة و واضحة، حيث يتعرف الإنسان على الموجودات من ناحية الشكل و اللون و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بواسطة العين يتمكن الإنسان من تعلم القرأءة و الكتابة، و بواسطة العين يحفظ الإنسان توازنه الطبيعي أثناء المشي و الحركة و العمل، كما يتزن من الناحية الفكرية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العين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كرة العين التي تزن ثمانية غرامات من أرقى و أروع غرف التصوير الفنية، فهي غرفة مغلفة بثلاث جدران هي من الخارج إلى الداخل،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تعطي اللون الأبيض للعين، و المشيمية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تزود بعروقها العين، و الشبكية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تحوي العناصر الحساسة و المستقبلة للضوء، و هي عبارة عن المخاريط و العصيات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مقدمة العين توجد بلّورة رقيقة هي القرنية التي تدخل الضوء القادم إلى العين؛ ثم يجتاز الضوء بعد القرنية سائلا شفافا كاسرا للضوء، هو الخلط المائي الذي يقع ما بين القرنية و القزحية و القزحية هي التي تعطي </w:t>
      </w:r>
    </w:p>
    <w:p>
      <w:pPr>
        <w:pStyle w:val="BookText"/>
        <w:rPr/>
      </w:pPr>
      <w:r>
        <w:rPr>
          <w:rFonts w:ascii="Amiri" w:hAnsi="Amiri" w:eastAsia="Amiri" w:cs="Amiri"/>
          <w:color w:val="111111"/>
          <w:sz w:val="28"/>
          <w:sz w:val="28"/>
          <w:szCs w:val="28"/>
          <w:rtl w:val="true"/>
          <w:lang w:bidi="ar-SA"/>
        </w:rPr>
        <w:t>العينين لونهما المعهود و تقع في مركزها الحدقة، فاذا دخل الضوء الحدقة واجه بلّورة من نوع خاص هي الجسم البلّوري، و هي أعجب بلّورة إلهية موجودة في عالم الإنسان لأنها تتمدد و تتقلص بحيث تتغير وجوه تحدبها إلى درجات عديدة و كبيرة؛ كي تتطابق رؤية العين مع الصور و المناظر التي تقع أمامها، فإذا كانت المسافة المرئية قريبة تمددت و تقلصت بما يناسب الحالة، و 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الجسم البلّوري يدخل الضوء محيطا جديدا شفافا كاسرا للضوء هو الخلط الزجاجي؛ بعدها يصل إلى الشبكية حيث تستقبله العصيات و المخاريط و تنقله بشكل سيالة عصبية إلى الفص القفوي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كعضو تقع في التجويف الأمامي للجمجة، و تحيطها وسائل الوقاية كالحواجب و البروز العظمي الجبهوي من الأعلى بحيث تحمي العين من الضربات و الصدمات و الأشعة و العرق؛ و من الأسفل ارتفاع عظم الوجنة، كما أن العين مغطاة بالجفون التي تتحرك بسرعة لحمايتها، أما من الداخل، فتغلق العين بغشاء رقيق شفاف يسمى الملتحمة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حالة دخول أجسام غريبة أو ميكروبات تقوم الغدد الدمعية بإفراز مادة معقمة تسمى خميرة الليزوزيم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غدد العين تفرز باستمرار لتطهر العين و ترطبها و تعطيها البريق الخاص، بعدها يذهب الدمع عبر قناة إلى الأنف لترطيبه من الهواء الجاف الذاهب إلى الرئتين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حدقة العين تنكمش و تتوسع حسب قرب و بعد الأجسام المراد رؤيتها؛ و كذلك حسب درجة الإضاءة، لأنّ دخول كمية كبيرة من الضوء إلى العين يؤثر عليها، فاذا كان الجسم قريبا، فإنّ الإنسان يراه حتى و ان </w:t>
      </w:r>
    </w:p>
    <w:p>
      <w:pPr>
        <w:pStyle w:val="BookText"/>
        <w:rPr/>
      </w:pPr>
      <w:r>
        <w:rPr>
          <w:rFonts w:ascii="Amiri" w:hAnsi="Amiri" w:eastAsia="Amiri" w:cs="Amiri"/>
          <w:color w:val="111111"/>
          <w:sz w:val="28"/>
          <w:sz w:val="28"/>
          <w:szCs w:val="28"/>
          <w:rtl w:val="true"/>
          <w:lang w:bidi="ar-SA"/>
        </w:rPr>
        <w:t>كانت الحدقة منقبضة، أما إذا كان الجسم بعيدا و يحتاج إلى رؤية واسعة، تتوسع الحدقة، و يتم ذلك بواسطة العضلات المحيطة بالحدقة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تقدير مدى الرؤية و المرئيات يتم بواسطة خلايا قشر الدماغ، حيث ترقد مراكز الوعي و الادراك و الفهم و التحليل و الذاكرة و الابداع و فهم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للعين إحساسان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عديم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اللوني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تمتاز عصيات العين بميزتين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للرؤية الضعيفة، و النور العادي، اما المخاريط فلها ميزتان،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المركزة الشديدة الإثارة، و تمييز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العين لها حدود عند ما تبصر الأشياء، فاذا ابتعد الجسم المرئي أكثر من المعتاد، لم تعد العين تراه، و إذا إقترب أكثر من اللازم، تشوشت الرؤية، و هذا ما يعرف بنقطة المدى و نقطة الكثب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الألوان المرئية لها طيوف يمكن للعين أن تبصرها، و لكن هنالك إشعاعات عديدة لا تراها العين و لا يدركها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الباري حين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Style w:val="FootnoteAnchor"/>
          <w:rtl w:val="true"/>
        </w:rPr>
        <w:footnoteReference w:id="154"/>
      </w:r>
      <w:bookmarkStart w:id="405" w:name="pg8900_78995"/>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يتكلّم بلحم</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950433_2870459653"/>
      <w:bookmarkStart w:id="407" w:name="_Toc141"/>
      <w:bookmarkEnd w:id="406"/>
      <w:r>
        <w:rPr>
          <w:rtl w:val="true"/>
        </w:rPr>
        <w:t>تكوين اللسان</w:t>
      </w:r>
      <w:r>
        <w:rPr>
          <w:rtl w:val="true"/>
        </w:rPr>
        <w:t>:</w:t>
      </w:r>
      <w:bookmarkEnd w:id="407"/>
    </w:p>
    <w:p>
      <w:pPr>
        <w:pStyle w:val="BookText"/>
        <w:rPr/>
      </w:pPr>
      <w:r>
        <w:rPr>
          <w:rFonts w:ascii="Amiri" w:hAnsi="Amiri" w:eastAsia="Amiri" w:cs="Amiri"/>
          <w:color w:val="111111"/>
          <w:sz w:val="28"/>
          <w:sz w:val="28"/>
          <w:szCs w:val="28"/>
          <w:rtl w:val="true"/>
          <w:lang w:bidi="ar-SA"/>
        </w:rPr>
        <w:t xml:space="preserve">يتكون اللسان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عضلة للحركة في مختلف الاتجاهات، و غشاء مخاطي يغلّف تلك العضلات، و عصب خاص لتحريكه في كل نصف، أي عصبان رأسيان،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الكبير تحت اللسان في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أعصاب لنقل الحسن ثلاثة في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 اللساني لنقل الحس من مقدمة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 البلعومي اللساني لنقل الحس من مؤخرة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العصب المبهم لنقل الحس من البلعوم و المزمار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اللسان كعضو حساس و فعال ترقد فيه آلاف النتوءات و البراعم الذوقية و يحس أنواع الأطعمة، و يستخدم في عملية المضغ و البلع و الذوق و الصوت و المدح 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بلغت دقة التأثر في الذورق أنّ اللسان يحس بالطعم المر و لو بلغ تركيزه على اللسان أربعة أجزاء من مائة ألف، كذلك يساعد على نطق حروف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القرآن الكريم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3"/>
        <w:numPr>
          <w:ilvl w:val="2"/>
          <w:numId w:val="1"/>
        </w:numPr>
        <w:rPr/>
      </w:pPr>
      <w:bookmarkStart w:id="408" w:name="__RefHeading___Toc950435_2870459653"/>
      <w:bookmarkStart w:id="409" w:name="_Toc142"/>
      <w:bookmarkEnd w:id="408"/>
      <w:r>
        <w:rPr>
          <w:rtl w:val="true"/>
        </w:rPr>
        <w:t>حاسة الذوق</w:t>
      </w:r>
      <w:r>
        <w:rPr>
          <w:rtl w:val="true"/>
        </w:rPr>
        <w:t>:</w:t>
      </w:r>
      <w:bookmarkEnd w:id="40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حاسة الذوق تستقر في اللسان و باطن الفم، اللسان يتحسس حوالي ستة أنواع من الطعام، الحلو و المر و المالح و الحامض و الطعم المعدني </w:t>
      </w:r>
    </w:p>
    <w:p>
      <w:pPr>
        <w:pStyle w:val="BookText"/>
        <w:rPr/>
      </w:pPr>
      <w:r>
        <w:rPr>
          <w:rFonts w:ascii="Amiri" w:hAnsi="Amiri" w:eastAsia="Amiri" w:cs="Amiri"/>
          <w:color w:val="111111"/>
          <w:sz w:val="28"/>
          <w:sz w:val="28"/>
          <w:szCs w:val="28"/>
          <w:rtl w:val="true"/>
          <w:lang w:bidi="ar-SA"/>
        </w:rPr>
        <w:t>و القلوي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المذاقات الأساسية تتفرع منها اشتقاقات كثيرة جدا حسب إمتزاج هذه المذاقات و بنسب مختلفة؛ و هنالك التقاء ما بين الطعم و الرائحة حيث تؤثر بعض المواد برائحتها و طعمها فتسبب ما يسمى بالنكهة أو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تلك الطعوم و المذاقات تتوضع على اللسان في أماكن محددة، فالطعم الحلو تتوضع نتوءاته الذوقية في مقدمة اللسان، و الطعم المر في مؤخرة اللسان، و أما المالح فيتوضع على جوانب اللسان و ذروته، كما تحس به معظم أعضاء الفم مثل الشفتين و الحنك و باطن الخدين وقاع الفم، و أما الطعم الحامض فيتوضع على جوانب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النتوءات الذوقية عجيبة و مدهشة في تركيبها النسيجي، فهي تكوّن في اللسان ما يشبه الكهوف الصغيرة العديدة حيث تكون فتحة البرعم الذوقي صغيرة و تتمادى مع سطح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البرعم ترقد الخلايا الذوقية و هي ترسل أهدابها التي تتحس الذوق، و يدخل العصب الذي ينتشر بأليافه من قاعدة هذا الكهف الذوقي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هذا الكهف نرى الخلايا الحسية، و الخلايا التي تسندها، و الخلايا التي تحيط بالبرعم الذوقي تتوزع البراعم الذوقية في الحليمات اللسانية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الحليمات اللسانية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الحليمات الخيطية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الحليمات الكمئية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الحليمات الكأسية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وجد أنّ البراعم الذوقية تصل أحيانا في الحليمة الواحدة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برعم ذوقي، و قد قدر عدد البراعم الذوقية في اللسان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برعم ذوقي تنقل طعوم أنواع و أشكال الأطعمة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بعظم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حاسة السمع من عجائب خلق اللّه، و قد توصل العلماء إلى معرفة كيفية انتقال الصوت؛ إما مهمة و معرفة و تمييز الكلمات التي تسمع فهي قضايا معقدة لم تفهم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الأذن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 الخارجية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الأذن الوسطى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الأذن الخارجية تتكون من صيوان الأذن الخارجي مع ممر يوصل إلى غشاء الطبلة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الوسطى فيها ثلاث عظام تشبه أدوات الحداد، تسمى المطرقة و السندان و الركابة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عضلتان هما المطرقة و الركابة، و هنالك قناة توصل ما بين الأذن الوسطى و البلعوم تسمى قناة اوستاكي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الأذن الداخلية فيها الحلزون و الأقنية الهلالية، و هذه الأقسام متصلة ببعضها و تبطن الأقنية من الداخل أغشية مخاطية تشبه الكيس؛ أما الحلزون الذي يدور دورتين و نصف، فيوجد بداخله عضو كورتي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الأذن الداخلية الجهاز المستقبل للأصوات، و الأذن الوسطى و الخارجية الجهاز الناقل للأصوات، و لو لا هذا الجهاز الناقل لما كان بمقدور الإنسان أن يسمع الأصوات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ينتقل الصوت نتيجة اهتزاز جزئيات المادة، و لذا فان الصوت لا ينتقل ما لم يكن هنالك وسط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 سائل، أجسام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له سرعة معينة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في الثانية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نظرا لأن نقل الصوت يعتمد على الأذن الخارجية و الوسطى نرى أن الأذن الخارجية تتألف من مادة غضروفية فيا تعاريج و التواءات لجمع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الصيوان ينتقل الصوت عبر ممر يبلغ طوله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مقوس إلى الأسفل حيث ينتهي بغشاء مرن جدا هو غشاء الطبلة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المجرى الذي ينقل الصوت يحتوي في مقدمته على شعر لاصطياد ذرات الغبار، و غدد صملاخية تفرز مادة الصملاخ التي تقتل المواد الغريبة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اهتزاز غشاء الطبلة يؤدي إلى اهتزاز عظام السمع الثلاث، لأنها متصلة ببعض، العظم الأول الذي يتصل بغشاء الطبلة هو عظم المطرقة، و العظم الذي يتصل بالأذن الداخلية هو عظم الركابة، و بينهما عظم السندان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وزن العظام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ملغم، و لذا فهي خفيفة و تتجاوب مع الاهتزازات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التمفصل بين العظام دقيق إلى درجة أن أدنى صوت أو همس معناه اهتزاز غشاء الطبلة، ثم اهتزاز العظام التي تنقله بدورها إلى الأذن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العجيب أنّ اواسط الأذن تناسب نقل الصوت تماما و هي الهواء في المجرى، و الأجسام الصلبة المتمثلة في العظام في الأذن الوسطى و الأجسام الصلبة و السوائل في داخل الأذن الداخلية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عظام الأذن الوسطى تقوم بتسريع مرور الصوت إلى الأذن الداخلية، كما أنها تضخم الصوت أيضا، فسطح غشاء الطبلة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لسطح قاعدة الركابة، و قد وجد أنّ الصوت يزداد عشرة أضعاف حينما يصل إلى قاعدة الركابة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عظم الركابة يهتز باشكال مختلفة من حين لآخر؛ و لقد وجد أن هذا العظم الصغير يحوّر إتجاه تمفصله بحيث يبقى محافظا على نقل الصوت إلى الإذن الداخلية؛ بشكل يقيها من الأذى إلى حد ما إذا كانت </w:t>
      </w:r>
      <w:bookmarkStart w:id="410" w:name="pg8900_78999"/>
    </w:p>
    <w:p>
      <w:pPr>
        <w:pStyle w:val="BookText"/>
        <w:rPr/>
      </w:pPr>
      <w:bookmarkEnd w:id="410"/>
      <w:r>
        <w:rPr>
          <w:rFonts w:ascii="Amiri" w:hAnsi="Amiri" w:eastAsia="Amiri" w:cs="Amiri"/>
          <w:color w:val="111111"/>
          <w:sz w:val="28"/>
          <w:sz w:val="28"/>
          <w:szCs w:val="28"/>
          <w:rtl w:val="true"/>
          <w:lang w:bidi="ar-SA"/>
        </w:rPr>
        <w:t>الأصوات القادمة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العضلتان أي عضلة المطرقة و الركابة، فإنّ الاولى تسعى لإدخال عظم الركابة أكثر إلى داخل النافذة البيضية، و عضلة الركابة تفعل بالعكس، و هكذا يحدث الاتزان بتقلص العضلتين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قناة اوستاكي التي تمتد ما بين البلعوم و الأذن الوسطى، فتقوم بتعديل الضغط بين داخل الأذن الوسطى و الخارجية، خصوصا و أن غشاء الطبلة يسد الفوهة سدا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الأذن الطبيعة تسمع الأصوات إذا كانت ذبذبتها تتراوح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ذبذبة في الثانية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950437_2870459653"/>
      <w:bookmarkStart w:id="412" w:name="_Toc143"/>
      <w:bookmarkEnd w:id="411"/>
      <w:r>
        <w:rPr>
          <w:rtl w:val="true"/>
        </w:rPr>
        <w:t>الأذن الداخلية</w:t>
      </w:r>
      <w:r>
        <w:rPr>
          <w:rtl w:val="true"/>
        </w:rPr>
        <w:t>:</w:t>
      </w:r>
      <w:bookmarkEnd w:id="412"/>
    </w:p>
    <w:p>
      <w:pPr>
        <w:pStyle w:val="BookText"/>
        <w:rPr/>
      </w:pPr>
      <w:r>
        <w:rPr>
          <w:rFonts w:ascii="Amiri" w:hAnsi="Amiri" w:eastAsia="Amiri" w:cs="Amiri"/>
          <w:color w:val="111111"/>
          <w:sz w:val="28"/>
          <w:sz w:val="28"/>
          <w:szCs w:val="28"/>
          <w:rtl w:val="true"/>
          <w:lang w:bidi="ar-SA"/>
        </w:rPr>
        <w:t>لها وظيفتان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مكونة من دهاليز و ممرات معقدة، و جدارها الداخلي الذي يشرف على الأذن الوسطى يتكون من نافذتين،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النافذة البيضية، و 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النافذة المدورة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الداخل على اليمين يقبع الحلزون الذي يدور دورتين و نصف حول نفسه، بعدها يأتي عضو كورتي الذي يضم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 سمعية حيث تتصل بالخلايا؛ و من بين العظيم ألياف عصبية في منتهى الدقة و الرقة، تجتمع لتشكل العصب السمعي الذي يصل إلى عقدة سكاربا ثم إلى الفص الصدغي من فصوص الدماغ الذي يختص بالسمع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ألياف العصب الدهليزي التي تتصل بالأقنية الهلالية، فهي تنقل حاسة الموازنة و وضع رأس و جسم الإنسان إلى المخيخ، حيث يتم التوازن بالاشتراك ما بين الدهليز و المخيخ و الحبال الخلفية من النخاع الشوكي التي </w:t>
      </w:r>
    </w:p>
    <w:p>
      <w:pPr>
        <w:pStyle w:val="BookText"/>
        <w:rPr/>
      </w:pPr>
      <w:r>
        <w:rPr>
          <w:rFonts w:ascii="Amiri" w:hAnsi="Amiri" w:eastAsia="Amiri" w:cs="Amiri"/>
          <w:color w:val="111111"/>
          <w:sz w:val="28"/>
          <w:sz w:val="28"/>
          <w:szCs w:val="28"/>
          <w:rtl w:val="true"/>
          <w:lang w:bidi="ar-SA"/>
        </w:rPr>
        <w:t>تنقل الحس العميق؛ بالاضافة إلى البصر الذي يقدّر الوضع و المسافات، و العظام و المفاصل و العضلات التي تتلقى الأوامر اللازمة حتى يحدث الشد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يتوازن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يتنفّس من 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 يقع في مقدمة الوجه ما بين العينين، و يبلغ طوله عدة سنتيمترات لا غير، و يقسم بحاجز غضروفي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فتحتي الأنف تقعان في الأسفل، أعلى الشفة العليا للفم، و يبلغ قطر الواحدة أقل من سنتمر مربع، و لهما وظيفتان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الهواء إلى الرئتين، عن طريق قناة الأنف التي تفتح على البلعوم و منها إلى القصبة الهوائية، لأنّ التنفس الصحيح و الطبيعي يتم عن طريق الأنف و ليس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الهواء و الابخرة و الروائح إلى خلايا حاسة الشم التي تقع في الجزء العلوي من الأنف؛ لتميز نوع و خاصية الرائحة التي يتعرض لها الإنسان خلال عمله اليومي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تتصل بأعلى الأنف قناة قصيرة، ينحدر خلالها الدمع الزائد عن حاجة العين، ليرطب أغشية الأنف، و يمنع مرور الغبار المتعلق بالهواء من دخول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يقسم تشريحيا إلى ثلاثة أقسام، الثلثين الأولين يختصان بعملية التنفس التي تجري بصورة لا إرادية حيث يقوم الغشاء المخاطي الذي يغطي سطح تلك الأقسام بتعديل رطوبة و درجة حرارة الهواء المار إلى الرئتين لكي يصل إليها بصورة معتدلة ملائمة لدرجة حرارة الجسم، و بذلك تصبح الحويصلات بعيدة عن الأذى و الضرر، أما الثلث </w:t>
      </w:r>
      <w:bookmarkStart w:id="413" w:name="pg8900_79001"/>
    </w:p>
    <w:p>
      <w:pPr>
        <w:pStyle w:val="BookText"/>
        <w:rPr/>
      </w:pPr>
      <w:bookmarkEnd w:id="413"/>
      <w:r>
        <w:rPr>
          <w:rFonts w:ascii="Amiri" w:hAnsi="Amiri" w:eastAsia="Amiri" w:cs="Amiri"/>
          <w:color w:val="111111"/>
          <w:sz w:val="28"/>
          <w:sz w:val="28"/>
          <w:szCs w:val="28"/>
          <w:rtl w:val="true"/>
          <w:lang w:bidi="ar-SA"/>
        </w:rPr>
        <w:t>الأعلى و الأخير، فهو مختص بحاسة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الغضاريف و الأغشية التي لا تتجاوز عدة سنتيمترات، هي من المعجزات الألهية الكبيرة التي منّ اللّه تعالى بها على الإنسان، ففي فصل الصيف الحار تقوم بتبريد و ترطيب الهواء الذاهب إلى الرئتين، و في الشتاء تقوم بتدفئة و تجفيف الهواء البارد الرطب قبل دخوله إلى الرئتين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تلك الأغشية ليلا و نهارا من دون أن ترتفع درجة حرارتها و لا يصدر عنها صوت أو ضوضاء تعكر حياة الانسان، أو تؤثر على أفكاره و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إحدى النعم الألهية التي توجب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أراد أن يلفت نظرنا إلى تلك المعجزة الألهية التي تتبلور لنا من خلال ثقب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يجري خلاله التنفس بيسر و سهولة لا مثيل لها، و ان وراء تلك الفتحة مدفئات و مبرّدات و كومبيوترات إلهية معقدة التركيب، لا يمكن للعقل البشري أن يتصورها بوسائله العادية، إلاّ إذا جهد في معرفة تركيبها التشريحي و عملها الفسلجي، و عندها يتيقن بلا شك بأنّ الصانع عظيم، و أنّ الإنسان مهما جهد في صنع أجهزة متطورة و حديثة لا يمكنه مجارات أو منافسة الصانع الحكيم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50439_2870459653"/>
      <w:bookmarkStart w:id="415" w:name="_Toc144"/>
      <w:bookmarkEnd w:id="414"/>
      <w:r>
        <w:rPr>
          <w:rtl w:val="true"/>
        </w:rPr>
        <w:t>حاسة الشم</w:t>
      </w:r>
      <w:bookmarkEnd w:id="415"/>
    </w:p>
    <w:p>
      <w:pPr>
        <w:pStyle w:val="BookText"/>
        <w:rPr/>
      </w:pPr>
      <w:r>
        <w:rPr>
          <w:rFonts w:ascii="Amiri" w:hAnsi="Amiri" w:eastAsia="Amiri" w:cs="Amiri"/>
          <w:color w:val="111111"/>
          <w:sz w:val="28"/>
          <w:sz w:val="28"/>
          <w:szCs w:val="28"/>
          <w:rtl w:val="true"/>
          <w:lang w:bidi="ar-SA"/>
        </w:rPr>
        <w:t>حاسة الشم</w:t>
      </w:r>
      <w:r>
        <w:rPr>
          <w:rStyle w:val="FootnoteAnchor"/>
          <w:rtl w:val="true"/>
        </w:rPr>
        <w:footnoteReference w:id="15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تتركز حاسة الشم في القسم العلوي من الأنف، و عند ما نلقي نظرة على الجدار الداخلي للأنف، نرى فيه ثلاث قطع غضروفية مغلفة بغشاء مخاطي يعلو بعضها البعض، و تسمى القرنيات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القرنيات تشارك في </w:t>
      </w:r>
    </w:p>
    <w:p>
      <w:pPr>
        <w:pStyle w:val="BookText"/>
        <w:rPr/>
      </w:pPr>
      <w:r>
        <w:rPr>
          <w:rFonts w:ascii="Amiri" w:hAnsi="Amiri" w:eastAsia="Amiri" w:cs="Amiri"/>
          <w:color w:val="111111"/>
          <w:sz w:val="28"/>
          <w:sz w:val="28"/>
          <w:szCs w:val="28"/>
          <w:rtl w:val="true"/>
          <w:lang w:bidi="ar-SA"/>
        </w:rPr>
        <w:t>عملية تسخين و تبريد الهواء أثناء مروره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نظرنا إلى ما فوق القرين العلوي تتوضح أمامنا المنطقة الشمية التي تبلغ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مليمتر مربع و تحوي على خلايا حسية تقدر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خلية؛ و منها تتوزع ألياف العصب الشمي، بعد أن تجتاز سقف الأنف من خلال الصفيحة الغربالية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الألياف العصبية تتوزع بحيث يكون لكل خلية شمية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أهداب تغطس في سائل مخاطي يعلو أطرافها، فإذا وصلت الروائح إلى تلك المنطقة ذابت في السائل المخاطي أولا، ثم في المواد التي تحويها تلك الأهداب، و هي ذات طبيعة دهنية تساعد على حل المواد الكيمائية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أن لكل رائحة مكان و شكل خاص داخل السائل المخاطي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الألياف العصبية تصعد إلى منطقة الدماغ حيث تستقر في منطقة اولية، هي البصلة الشمية، ثم تنتقل إلى مناطق اخرى مثل تلفيف حصان البحر، و قرن آمون، و الجسم المشرشر، التي ترتبط بارتباط خاص مع مناطق كثيرة في الدماغ، و لذا تشترك الرائحة مع إثارة الشهية للطعام، و تحريك الدوافع الجنسية، كما تقوم بتأثيرات روحية و نفسية و أفعال الذاكرة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الروائح القادمة عبر فتحات الأنف تؤثر على الألياف العصبية و لو كانت بكمية قليلة؛ فلقد وجد أنّ بعض الروائح تؤثر بتركيز يبلغ حوالي خمسة أجزاء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الغرام في السنتميتر المكعب، و صدق اللّه العظيم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w:t>
      </w:r>
      <w:r>
        <w:rPr>
          <w:rStyle w:val="FootnoteAnchor"/>
          <w:rtl w:val="true"/>
        </w:rPr>
        <w:footnoteReference w:id="157"/>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العلاج</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الأديان، كما نسأله المعافاة في الأبدان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 و كلّ شيء قائم، به، غني كلّ فقير، و عزّ كلّ ذليل، و قوّة كلّ ضعيف، و مفزع كلّ ملهوف</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يضرّنّك سواد النّاس من نفسك، و قد رأيت من كان قبلك ممّن جمع المال و حذر الإقلال، 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فأزعجه عن وطنه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 و جلاء غشاء أبصاركم، و أمن فزع جأشكم، و ضياء سواد ظلمتكم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بعد أن سيطرت المادة على عقول الأغلبية خصوصا بعد الثورة الصناعية و التقدم التكنولوجي و توسع المدن و المجتمعات البشرية و التنافس المادي الخالي من القيم و الأخلاق؛ بدأت الأمراض الروحية و النفسية تعصف بالعالم، مدمرة و محيلة الحياة إلى هم و غم و ألم، مما أدى إلى زيادة الحاجة للعلاج، بالأخص العلاج الروحي الذي أصبح ضرورة ملحة تمليها الظروف الحياتية و الإجتماعية التي طفحت بالمآسي و الآلام؛ حتى أصبحت الدنيا في أعين الكثير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دامس، و كآبة دائمة، و خوف مستحكم، يضغط على روح و عقل الإنسان المعاصر الذي أصبح يعاني شتى أنواع الأمراض النفسية و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فرضت علينا الرجوع إلى قيمنا الإنسانية، و أعرافنا الإجتماعية، و تعاليمنا الدينية الرشيدة، التي تحصّن الإنسان ضد مختلف الأمراض الروحية و تمنعه من الانزلاق نحو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الوصي و المعلم و الطبيب الروحي الكبير بعد رسول اللّه صلّى اللّه عليه و آله رسم بما لا يقبل الشك، و وضّح بيقين، و بيّن بإخلاص، العلاج الشافي و الطريق الوافي و الكافي الذي يقينا من الإصابة بالأمراض النفسية، من خلال الإيمان و الايحاء و الامتناع فيقول</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كان، و نستعينه من أمرنا على ما يكون، و نسأله المعافاة في الأديان، كما نسأله المعافاة في الأبدان، 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و امّوا علما فكأنهم قد بلغوه، و كم عسى المجري إلى الغاية أن </w:t>
      </w:r>
    </w:p>
    <w:p>
      <w:pPr>
        <w:pStyle w:val="BookText"/>
        <w:rPr/>
      </w:pPr>
      <w:r>
        <w:rPr>
          <w:rFonts w:ascii="Amiri" w:hAnsi="Amiri" w:eastAsia="Amiri" w:cs="Amiri"/>
          <w:color w:val="111111"/>
          <w:sz w:val="28"/>
          <w:sz w:val="28"/>
          <w:szCs w:val="28"/>
          <w:rtl w:val="true"/>
          <w:lang w:bidi="ar-SA"/>
        </w:rPr>
        <w:t>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يكون بقاء من له يوم لا يعدوه، و طالب حثيث من الموت يحدوه، و مزعج في الدنيا عن الدنيا حتى يفارقها رغما، فلا تنافسوا في عز الدنيا و فخرها، و لا تعجبوا بزينتها و نعيمها، و لا تجزعوا من ضرائها و بؤسها، فإن عزها و فخرها إلى إنقطاع، و زينتها و نعيمها إلى زوال، و ضرائها و بؤسها إلى نفاد، و كل مدة فيها إلى انتهاء، و كل حيّ فيها إلى فناء، أو ليس لكم في آثار الأولين مزدجر، و في آبائكم الأولين تبصرة و معتبر، إن كنتم تعقلون، أو لم تروا إلى الماضين منكم لا يرجعون، و إلى الخلف الباقين لا يبقون، أولستم ترون أهل الدنيا يصبحون و يمسون على أحوال شتى فميّت يبكى، و آخر يعزّى، و صريع مبتلى، و عائد يعود، و آخر بنفسه يجود، و طالب للدنيا و الموت يطلبه، و غافل و ليس بمغفول عنه و على أثر الماضي ما يمضي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فاذكروا هادم اللذات، و منغص الشهوات، و قاطع الامنيات عند المساورة للأعمال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في هذه الخطبة الرائعة وضّح معاناة الإنسان بأوجهها المختلفة، و شخّص لنا قطب الأمراض النفسية و هي الدنيا التي نعيشها و ما فيها من مخلوقات، و كيفية الوقاية من أمراضها النفسية و الجسدية، عن طريق ترك لذاتها و مغرياتها الزائفة التي لا تدوم لأحد من البشر، فالعاقل من ترك التنافس في عز الدنيا و فخرها و نعيمها، و تخلص من الخوف و القلق الذي يرافق الساعي إليها و المتمسك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أراد بهذا التحليل النفسي الواقعي أن يضع الإنسان في مكانه الملائم و اللائق، كي يطّلع على حقيقة نفسه، و أن يرضى بقلب قانع، ما أراده اللّه له وفق عدالته التي توزع الرزق حسب الحاجة و الضرورات و العدل، فمن اقتنع بإرادة اللّه و مشيئته، و ابتعد عن الطمع و الحسد، و تجنب اليأس و القنوط و تمسك بحبل الإيمان و عدالة الرحمن، أصبح متمسكا بدينه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هنا يرفع من معنويات الإنسان الضعيف الإرادة، المضطرب الأعصاب، من خلال إبراز القضية بأحلى صورها، في القبول بأنّ الخالق هو القادر و المعطي و المسيطر على كل شيء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 و كل شيء قائم به، غني كلّ فقير، و عزّ كلّ ذليل، و قوّة كلّ ضعيف، و مفزع كلّ ملهوف، 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حب الدنيا و الركض وراءها بالحرام، و التحايل و الخداع و الغش يجعل الإنسان آلة مسيرة لشهواتها، تنخره الأمراض النفسية بمختلف أشكالها، و العاقل من ترك الدنيا و لذاتها، لأنّها ليست دار قرار أو خلود، فيقول</w:t>
      </w:r>
    </w:p>
    <w:p>
      <w:pPr>
        <w:pStyle w:val="BookText"/>
        <w:rPr/>
      </w:pP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أبعد اليها أعمته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النصائح القيمّة، و هذا الأسلوب الجميل، أراد الإمام أن يعطينا </w:t>
      </w:r>
    </w:p>
    <w:p>
      <w:pPr>
        <w:pStyle w:val="BookText"/>
        <w:rPr/>
      </w:pPr>
      <w:r>
        <w:rPr>
          <w:rFonts w:ascii="Amiri" w:hAnsi="Amiri" w:eastAsia="Amiri" w:cs="Amiri"/>
          <w:color w:val="111111"/>
          <w:sz w:val="28"/>
          <w:sz w:val="28"/>
          <w:szCs w:val="28"/>
          <w:rtl w:val="true"/>
          <w:lang w:bidi="ar-SA"/>
        </w:rPr>
        <w:t>حلا لأعظم مشكلة تقف امام تطلع الإنسان و سموه؛ ألاّ و هي حب المال و الدنيا الذي سيطر على عقل الإنسان حتى جعله يقتل أخاه في سبيل الحصول على ما يريد، متناسيا بأنّ الماديات هي الحجاب و الحاجز الحائل بين الإيمان و الزهد و حب الخير للآخرين؛ لذا</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يغرّنك سواد الناس من نفسك، و قد رأيت من كان قبلك ممن جمع المال و حذر الاقلال، 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فأزعجه عن وطنه، و أخذه من مأمنه، محمولا على أعواد المنايا يتعاطى به الرجال، حملا على المناكب و امساكا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 يبنون مشيدا، و يجمعون كثيرا، كيف أصبحت بيوتهم قبورا، و ما جمعوا بورا، و صارت أموالهم للوارثين و أزواجهم لقوم آخرين، لا في حسنة يزيدون و لا من سيئة يستعتبون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يستمر الإمام يهز ضمير الإنسان نحو التمسك بالشريعة الاسلامية، لإنها العلاج الوحيد الذي يشفي صدر الإنسان من وساوس الشيطان، و ينفّس النفس من الذنوب و الأدران، و يدفعها نحو سلوك طريق الرحمن،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يستمر الإمام بالتوجيه، و إعطاء العلاج الشافي، من خلال التمسك بفضيلة الصبر خصوصا الصبر على مشاكل الدنيا و بلائها؛ و مواجهة الأحداث و المعضلات، بروح مؤمنة و نفس عالية و شكر دائم؛ لأنّ اللّه مع </w:t>
      </w:r>
    </w:p>
    <w:p>
      <w:pPr>
        <w:pStyle w:val="BookText"/>
        <w:rPr/>
      </w:pPr>
      <w:r>
        <w:rPr>
          <w:rFonts w:ascii="Amiri" w:hAnsi="Amiri" w:eastAsia="Amiri" w:cs="Amiri"/>
          <w:color w:val="111111"/>
          <w:sz w:val="28"/>
          <w:sz w:val="28"/>
          <w:szCs w:val="28"/>
          <w:rtl w:val="true"/>
          <w:lang w:bidi="ar-SA"/>
        </w:rPr>
        <w:t>الصابرين،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رأى اللّه سبحانه جد الصبر منهم على الأذى في محبته، و الاحتمال للمكروه من خوفه، جعل لهم من مضايق البلاء فرجا، فأبدلهم العزّ مكان الذل، و الأمن مكان الخوف، فصاروا ملوكا حكّاما، و ائمة أعلاما، و قد بلغت الكرامة من اللّه لهم ما لم تذهب الآمال إليه بهم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الصبر تتبعه التقوى التي هي خير عون للانسان المؤمن على مواجهة الوساوس و القلق و الأمراض النفسية الاخرى؛ و لا يوجد شيء أفضل من الصبر الذي يجعل الإنسان أكثر اطمئنانا و استعدادا،</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 و جلاء غشاء أبصاركم، و أمن فزع جأشكم، و ضياء سواد ظلمتكم، فأجعلوا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 فإنّ طاعة اللّه حرز من متالف مكتنفة، و مخاوف متوقّعة و أوار نيران موقدة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يعرّج الإمام على ترويض النفس على الطاعة التامة للّه و تحمل خشونة الحياة؛ لكي تتم السيطرة عليها و التحكم بأمورها و الابتعاد عن مغرياتها و انحرافها، من خلال الابتعاد عن الهم و الفكر الذي يدمّر حياة الإنسان و يجعلها جحيم لا يطاق،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لاروّضن نفسي </w:t>
      </w:r>
    </w:p>
    <w:p>
      <w:pPr>
        <w:pStyle w:val="BookText"/>
        <w:rPr/>
      </w:pPr>
      <w:r>
        <w:rPr>
          <w:rFonts w:ascii="Amiri" w:hAnsi="Amiri" w:eastAsia="Amiri" w:cs="Amiri"/>
          <w:color w:val="111111"/>
          <w:sz w:val="28"/>
          <w:sz w:val="28"/>
          <w:szCs w:val="28"/>
          <w:rtl w:val="true"/>
          <w:lang w:bidi="ar-SA"/>
        </w:rPr>
        <w:t>رياضة تهش معها إلى القرص إذا قدرت عليه مطعوما، و تقنع بالملح مأدوما، و لأدعن مقلتي كعين ماء نضب معينها مستفرغة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يوصي الإمام الإنسان بالتحلي بالقناعة، و ترك الترف، و حب المال، و الطغيان و التعصب، الذي يؤدي إلى الإنحراف و الهاوية و التفرقة الإجتماعية و الحقد و الحسد؛ و أفضل الطرق مناسبة للوقاية من الوقوع في شبك تلك الأمراض هي السيطرة على النفس و شهواتها، لأنّ النفس البشرية أمارة بالسوء إلاّ ما رحم اللّه، لهذا</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فاملك هواك و شح بنفسك، عما لا يحلّ لك، فإنّ الشح بالنفس الإنصاف منها فيما أحبّت أو كرهت</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بيّن لنا الإمام علي عليه السّلام لمحات جذابة مشرقة، للطرق و الوسائل التي تقي الانسان و تبعده عن الوساس و الأوهام التي تقود إلى الإصابة بالأمراض النفسية المختلفة، التي توّلدها مسببات الحياة و النزوع إلى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لنستعرض العلاج بجانبيه الروحي و الطبي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الروحي يشمل الجوانب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الخلق</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يكون الإنسان حسن في الظاهر و الباطن، لكون الإنسان مركّب من جسد مدرك بالبصر، و من روح و نفس مدركة بالبصيرة، و لكل واحدة منهما هيئة و صورة، و إما قبيحة و اما جميلة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حسن الخلق بسط الوجه، و بذل الندى، و كف الأذى، هو أنّ الإنسان لا يخاصم و لا يخاصم من شدّة معرفته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 شهوة البطن و الفرج</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البطن مصدر الشهوات التي تؤدي إلى شهوة الفرج و الرغبة في المنكوحات؛ و تلك الشهوتان تقودان الإنسان إلى الرغبة في جمع المال و طلب الجاه اللذان هما الوسيلة إلى التوسع في المطعومات و المنكوحات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يأتي عامل المنافسات و المحاسدات، التي تولّد آفة الكبرياء و الرياء و التفاخر و التكاثر، و ما يتبع من حسد و حقد و عداوة و بغضاء تؤدي بصاحبها إلى سلوك طريق البغي و المنكر و الفحشاء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 نعمة من نعم اللّه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بالرغم من صغره تتم به الطاعة و يثبت به الجرم، و لا يعرف الكفر و الإيمان إلاّ بشهادة اللسان، لذلك فاللسان عظيم الخطر، و لا نجاة من خطره إلاّ بالصمت، لذلك</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يسلم فليزم الصمت</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 فزن كلامك و اعرضه على العقل و المعرفة، فإن كان للّه و في اللّه فتكلموا به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آفات الكلام كثيرة كالخطأ، و الكذب، و النميمة، و الغيبة، و الرياء، و النفاق، و الفحش، و المراء، و تزكية النفس، و الخصومة، و الفضول، </w:t>
      </w:r>
    </w:p>
    <w:p>
      <w:pPr>
        <w:pStyle w:val="BookText"/>
        <w:rPr/>
      </w:pPr>
      <w:r>
        <w:rPr>
          <w:rFonts w:ascii="Amiri" w:hAnsi="Amiri" w:eastAsia="Amiri" w:cs="Amiri"/>
          <w:color w:val="111111"/>
          <w:sz w:val="28"/>
          <w:sz w:val="28"/>
          <w:szCs w:val="28"/>
          <w:rtl w:val="true"/>
          <w:lang w:bidi="ar-SA"/>
        </w:rPr>
        <w:t>و الخوض في الباطل، و التحريف، و الزيادة و النقصان و ايذاء الخلق، و هتك العورات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الغضب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محله الدماغ، و سببه دفع المؤذيات قبل وقوعها، و التشفي و الانتقام بعد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الإفراط في الغضب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يخرج بعمله و غضبه عن سياسة العقل و الدين و طاعتهما، فلا يبقى للمرء معهما بصيرة و نظر و فكر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الأسباب المهيجة للغضب، فهي الزهو، و العجب، و المزاج، و الهزل، و الهزء، و التعبير، و المماراة، و المضادّة، و القدر، و شدّة الحرص على المال و الجاه، و هذه الصفات بأجمعها أخلاق سيئة، مذمومة شرعا و عقلا، و لا خلاص من الغضب مع بقاء هذه الأسباب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 و الحقد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الحسد من نتائج الحقد، و الحقد من نتائج الغضب، اسباب الحسد كثيرة أهمها العداوة، و التعزز، و الكبر، و التعجب، و الخوف من فوت المقاصد، و حب الرئاسة، و خبث النفس و بخلها، لذلك يوصي الإسلام بترك الحسد و محاربته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حب الدنيا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الدينا رأس كل خطيئة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لك من دار من صح فيها ما أمن، و من سقم فيها ندم، و من افتقر فيها حزن، و من استغنى فيها فتن، في حلالها الحساب و في حرامها العذاب</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صفات الدنيا أنها سريعة الفناء قريبة الانقضاء، تعد الانسان بالبقاء ثم تخلف الوفاء، فدنيا كهذه أحق بالترك و التوجه إلى اللّه بالعمل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حب المال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 و المال أحد مفاتن الدنيا و أعظمها، لأنّ الحاجة إلى المال لا غنى عنه، و إذا تم الحصول على المال فلا يسلم الإنسان من حصول الطغيان الذي يقود إلى الندم 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 يخلو من الفوائد و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فوائده قد تبني الإنسان، اما آفاته، فهي مهلكة، و لا يعرف ذلك إلاّ ذوي البصائر و الدين، الذين يعرفون كيف يتصرفون به وفق رضى اللّه و صلاح العامة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 وَ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المال و الشرف ينبتان النفاق كما ينبت </w:t>
      </w:r>
    </w:p>
    <w:p>
      <w:pPr>
        <w:pStyle w:val="BookText"/>
        <w:rPr/>
      </w:pPr>
      <w:r>
        <w:rPr>
          <w:rFonts w:ascii="IRNazanin" w:hAnsi="IRNazanin" w:eastAsia="IRNazanin"/>
          <w:color w:val="111111"/>
          <w:sz w:val="28"/>
          <w:sz w:val="28"/>
          <w:szCs w:val="28"/>
          <w:rtl w:val="true"/>
          <w:lang w:bidi="fa-IR"/>
        </w:rPr>
        <w:t>الماء البقل</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الجاه و الرياء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امتي الرياء و الشهوة الخفية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علامات للمرائي، ينشط إذا رأى الناس، و يكسل إذا كان وحده، و يحب أن يحمد في جميع اموره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الرياء من الشهوات الخفية، و هي من غوائل النفس و بواطن مكائدها، و يبتلى بها الكثير من الناس الذين يحبون المدح و الثناء و الاطراء و الاكرام و الاحترام و الإثرة بالطعام و اللباس؛ و هذا ما يقود إلى استحقار ترك المعاصي و الهفوات، و الإستهانة بالطاعة و العبادات، علما بأنّ الجاه و الرياء من مكائد الشيطان التي لا يسلم منها إلاّ الصديقون و المقربون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الكبر و العجب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ذرّة من كبر</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الكبر حجاب عن الجنة، لأنّه يحول بين العبد و بين المؤمنين، لكون العبد لا يقدر على التواضع و كظم الغيض، و ترك الحقد </w:t>
      </w:r>
    </w:p>
    <w:p>
      <w:pPr>
        <w:pStyle w:val="BookText"/>
        <w:rPr/>
      </w:pPr>
      <w:r>
        <w:rPr>
          <w:rFonts w:ascii="Amiri" w:hAnsi="Amiri" w:eastAsia="Amiri" w:cs="Amiri"/>
          <w:color w:val="111111"/>
          <w:sz w:val="28"/>
          <w:sz w:val="28"/>
          <w:szCs w:val="28"/>
          <w:rtl w:val="true"/>
          <w:lang w:bidi="ar-SA"/>
        </w:rPr>
        <w:t>و الحسد و الغضب، و أداء النصح و قبول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الغرور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تَغُرَّنَّكُمُ اَلْحَيٰاةُ اَلدُّنْيٰا وَ لاٰ يَغُرَّنَّكُمْ بِاللّٰهِ اَلْغَرُورُ </w:t>
      </w:r>
      <w:r>
        <w:rPr>
          <w:rStyle w:val="FootnoteAnchor"/>
          <w:rtl w:val="true"/>
        </w:rPr>
        <w:footnoteReference w:id="196"/>
      </w:r>
      <w:r>
        <w:rPr>
          <w:rFonts w:ascii="Amiri" w:hAnsi="Amiri" w:eastAsia="Amiri" w:cs="Amiri"/>
          <w:color w:val="111111"/>
          <w:sz w:val="28"/>
          <w:sz w:val="28"/>
          <w:szCs w:val="28"/>
          <w:rtl w:val="true"/>
          <w:lang w:bidi="ar-SA"/>
        </w:rPr>
        <w:t>الغرور مصدر الشقاء و الغفلة، و المغرور هو الذي لم تنفتح بصيرته ليكون بهداية نفسه كفيلا، و بقى في العمى فأتخذ الهوى قائدا و الشيطان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مصدر أمّ الشقاوات و منبع المهلكات، فليحذر المؤمن من هذه الصفة الممقوتة التي تدخل الفساد إلى قلبه و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عبارة عن العلم و الندم و القصد المتعلق بالترك في الحال و الاستقبال و التلافي للماضي؛ و التوبة أمر واجب على كل إنسان ذي بصيرة، و يجب أن يقوم بها على الفور من دون 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تكون التوبة عامة تشمل جميع الذنوب و المحرمات، و إذا استجمعت التوبة شرائطها فهي مقبولة من قبل الخالق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 الشكر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صبر، و نصف 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الصبر، و الجهاد، و العدل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هو العمل بمقتضى اليقين، إذ اليقين يعرّف الإنسان أنّ المعصية ضارة و الطاعة نافعة، و لا يمكن ترك المعصية و المواظبة على الطاعة إلاّ بالصبر الذي يؤدي إلى التمسك بالدين و ترك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 و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الصبر عن مشتهيات الطبع و مقتضيات أفضل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تحمل الآلام و المشاق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يتكون من علم و حال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فهو معرفة النعمة من المنعم، و الحال هو الفرح الحاصل بأنعامه، و العمل هو القيام بما هو مقصود المنعم و محبوبه، و يتعلق ذلك العمل بالقلب و بالجوارح و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و الرجاء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 جناحان يطير بهما المقرّبون إلى كل مقام محمود، و وسيلتان إلى الأخرة لاجتياز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يقود إلى قرب الرحمن من كان ثقيل الأخطاء و العثرات إلاّ الأمل و الرجاء برحمة اللّه، و لا يصد عن نار الجحيم و العذاب المقيم، مع كونه محفوفا بلطائف الشهوات و اللذات إلاّ سياط التخويف و سطوات 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تألم القلب و احتراقه بسبب توقع مكروه في المستقبل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العالم الذي لا يقنط الناس من رحمة اللّه و لا يؤمنهم من مكر اللّه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إنصراف الرغبة عن الشيء إلى ما هو خير منه، و كل من عدل عن شيء إلى غيره لرغبته فيه فحاله بالإضافة إلى المعدول عنه يسمى زهدا، و بالإضافة إلى المعدول إليه يسمى رغبة و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ترك الدنيا و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يحبك اللّه فازهد في الدنيا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الزاهد من يغلب نفسه على ما تشتهي و يزجرها عن حب الدنيا و هي متعلقة بها؛ و يكون دافعه في ذلك فكره و أمله في الكمال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ثورة على عبودية المادة و أن لا يصبح الإنسان عبدا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ثروة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هي الوقاية، و الوقاية تعني الحذر و الاحتراز و البعد و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يعتبر التقوى حذرا و بعدا عن الشر و هي قوة روحية تتولد عند الإنسان من جراء تمرين النفس على الحذر من الذنوب، فتجعل الإنسان يقدم على القيم الروحية و يحجم عن القيم المادية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عليه السّلام أوصيكم عباد اللّه بتقوى اللّه و طاعته، فإنّها النجاة </w:t>
      </w:r>
    </w:p>
    <w:p>
      <w:pPr>
        <w:pStyle w:val="BookText"/>
        <w:rPr/>
      </w:pPr>
      <w:r>
        <w:rPr>
          <w:rFonts w:ascii="Amiri" w:hAnsi="Amiri" w:eastAsia="Amiri" w:cs="Amiri"/>
          <w:color w:val="111111"/>
          <w:sz w:val="28"/>
          <w:sz w:val="28"/>
          <w:szCs w:val="28"/>
          <w:rtl w:val="true"/>
          <w:lang w:bidi="ar-SA"/>
        </w:rPr>
        <w:t>غدا و المنجاة أبدا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 لا تموتنّ إلاّ و انتم مسلمون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من منازل الدين، و مقام من مقامات الموقنين، بل هو من معالي درجات المقربين، و هو غامض من حيث العلم ثم هو شاف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أنكم تتوكلون على اللّه حق توكله لرزقكم كما يرزق الطير تغدو خماصا و تروح بطانا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التوكل باب من أبواب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الصدق و الإخلاص</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يخلص العمل للّه تعالى أربعين يوما إلاّ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الإخلاص هو التقرب إلى اللّه من غير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الصدق فيستعمل في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القول، و صدق في النية و الارادة، و صدق في العزم، و صدق في الوفاء بالعزم، و صدق في العمل، و صدق في تحقيق مقامات الدين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اتصف بالصدق في جميع ذلك فهو 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القائم على كل نفس بما كسبت، المحاسب على النقير و القليل و الكثير من الأعمال و ان خفيت؛ المتفضل بقبول طاعات العباد و ان صغرت، المتطول بالعفو عن معاصيهم و إن كثرت، و انما يحاسبهم لتعلم كل نفس ما احضرت و تنظر في ما قدمت و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 و زنوها قبل أن توزنوا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يجب على العبد أن يشارط نفسه أول النهار على التوصية بالحق و أن يكون له في آخر النهار ساعة يطالب النفس فيها و يحاسبها على جميع حركاتها و سكناتها؛ كأداء الفرائض و تعذيب النفس و معاقبتها و توبيخها و معاتبتها عند ارتكاب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 الحث في القرآن على التدبر و الإعتبار و النظر و الافتكار، و لا </w:t>
      </w:r>
    </w:p>
    <w:p>
      <w:pPr>
        <w:pStyle w:val="BookText"/>
        <w:rPr/>
      </w:pPr>
      <w:r>
        <w:rPr>
          <w:rFonts w:ascii="Amiri" w:hAnsi="Amiri" w:eastAsia="Amiri" w:cs="Amiri"/>
          <w:color w:val="111111"/>
          <w:sz w:val="28"/>
          <w:sz w:val="28"/>
          <w:szCs w:val="28"/>
          <w:rtl w:val="true"/>
          <w:lang w:bidi="ar-SA"/>
        </w:rPr>
        <w:t>يخفى أن الفكر هو مفتاح الأنوار و مبدء الاستبصار، و هو شبكة العلوم و مصيدة المعارف و المفهوم وَ يَتَفَكَّرُونَ فِي خَلْقِ اَلسَّمٰاوٰاتِ وَ اَلْأَرْضِ 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 يدعوا إلى البر و العمل به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أفضل التفكر هو التفكر في جلال اللّه و عظمته و كبريائه، و في خلق اللّه عز و جل و آياته و ما خلق في السموات و الأرض، و من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من نطفة، و من عرف نفسه عرف ربه كما قال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الموت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فجدير بمن الموت مصرعه، و التراب مضجعه، و الدود أنيسه، و منكر و نكير جليسه، و القبر مقره، و بطن الأرض مستقره، و القيامة موعده، و الجنة أو النار مورده، أن لا يكون له فكر إلاّ في الموت، و لا ذكر إلاّ لأجله، و لا تطلع إلاّ إليه، و لا إنتظار و تربص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الإنسان أن المنهمك في الدنيا، المكبّ على غرورها، المحبّ لشهواتها، يغفل قلبه لا محالة عن ذكر الموت، و إذا ذكّر به كرهه و نفر منه، و الناس إما منهمك، أو تائب مبتدئ، أو عارف منته، أما المنهمك فلا يذكر الموت، و اما التائب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يكثر ذكر الموت، لينبعث به من قلبه الخوف و الخشية، و اما العارف</w:t>
      </w:r>
      <w:r>
        <w:rPr>
          <w:rFonts w:eastAsia="Amiri" w:cs="Amiri" w:ascii="Amiri" w:hAnsi="Amiri"/>
          <w:color w:val="111111"/>
          <w:sz w:val="28"/>
          <w:szCs w:val="28"/>
          <w:rtl w:val="true"/>
          <w:lang w:bidi="ar-SA"/>
        </w:rPr>
        <w:t xml:space="preserve">: </w:t>
      </w:r>
      <w:bookmarkStart w:id="416" w:name="pg8900_79021"/>
    </w:p>
    <w:p>
      <w:pPr>
        <w:pStyle w:val="BookText"/>
        <w:rPr/>
      </w:pPr>
      <w:bookmarkEnd w:id="416"/>
      <w:r>
        <w:rPr>
          <w:rFonts w:ascii="Amiri" w:hAnsi="Amiri" w:eastAsia="Amiri" w:cs="Amiri"/>
          <w:color w:val="111111"/>
          <w:sz w:val="28"/>
          <w:sz w:val="28"/>
          <w:szCs w:val="28"/>
          <w:rtl w:val="true"/>
          <w:lang w:bidi="ar-SA"/>
        </w:rPr>
        <w:t>فيذكر الموت دائما، لأنّه الموعد للقاء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تحفه المؤمن الموت</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بالموت واعظا</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417" w:name="__RefHeading___Toc950441_2870459653"/>
      <w:bookmarkStart w:id="418" w:name="_Toc145"/>
      <w:bookmarkEnd w:id="417"/>
      <w:r>
        <w:rPr>
          <w:rtl w:val="true"/>
        </w:rPr>
        <w:t>العلاج الطبي و يشمل الجوانب التالية</w:t>
      </w:r>
      <w:bookmarkEnd w:id="418"/>
    </w:p>
    <w:p>
      <w:pPr>
        <w:pStyle w:val="BookText"/>
        <w:rPr/>
      </w:pPr>
      <w:r>
        <w:rPr>
          <w:rFonts w:ascii="Amiri" w:hAnsi="Amiri" w:eastAsia="Amiri" w:cs="Amiri"/>
          <w:color w:val="111111"/>
          <w:sz w:val="28"/>
          <w:sz w:val="28"/>
          <w:szCs w:val="28"/>
          <w:rtl w:val="true"/>
          <w:lang w:bidi="ar-SA"/>
        </w:rPr>
        <w:t>العلاج الطبي و يشمل الجوانب التالية</w:t>
      </w:r>
      <w:r>
        <w:rPr>
          <w:rStyle w:val="FootnoteAnchor"/>
          <w:rtl w:val="true"/>
        </w:rPr>
        <w:footnoteReference w:id="2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العلاج بالأدوية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العلاج بالأدوية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الأدوية الملائمة للمريض بعد إجراء الفحوصات اللازمة و التشخيص الدقيق، و هي مختلفة الأنواع و الأسماء و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العلاج بالصعق الكهربائي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آلية الفعل بالصعق الكهربائي مجهولة، و لكن يعتقد أنها تؤثر على استجابة النواقل العصبية الرئيسية في غشاء 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العلاج هو الأكثر فعالية في 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حالات الأكتئاب الشديدة المترافقة مع الأوهام و الهياج؛ و كذلك في الحالات التي يمنع فيها استخدام مضادات الاكتئاب، أو حالة عدم الاستجابة لتلك العلاجات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إستخدام الجراحة النفسانية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الجراحة تجري في حالات معينة، و لها مكان خاص منتقى في </w:t>
      </w:r>
    </w:p>
    <w:p>
      <w:pPr>
        <w:pStyle w:val="BookText"/>
        <w:rPr/>
      </w:pPr>
      <w:r>
        <w:rPr>
          <w:rFonts w:ascii="Amiri" w:hAnsi="Amiri" w:eastAsia="Amiri" w:cs="Amiri"/>
          <w:color w:val="111111"/>
          <w:sz w:val="28"/>
          <w:sz w:val="28"/>
          <w:szCs w:val="28"/>
          <w:rtl w:val="true"/>
          <w:lang w:bidi="ar-SA"/>
        </w:rPr>
        <w:t>الحالات الشديدة من الاكتئاب و القلق المقاومين للأدوية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المعالجة بالفيتامينات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فعالية هذه الطريقة تتم بواسطة إستخدام الحامض النيكوتيني أو النيكوتينامين لوحدهما أو كمعالجة مساعدة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الوخز بالإبر و التنويم الكهربائي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تستخدم هذه الطريقة في معالجة الاضطرابات العاطفية الفصلية، و هي تتألف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إلى مصدر ضوئي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لوكس من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 لمدة ساعتين يوميا في الصباح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المستشفى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الإقامة في مستشفى طبي عام من أجل معالجة الارتكاسات الكربية الحادة لموقف ما؛ و كذلك معالجة المرضى المصابين باختلالات مرضية حادة لمدة محدودة؛ ثم إخراجهم بعد التحسن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المعالجة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تحاول المعالجة النفسية أن تصنع مغزى و احساسا للمظاهر المشوشة في حياة المريض؛ و أن تغير في تصرفات المريض و مواقفه الحياتية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المقاربات الاجتماعية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للتقنيات النفسية التي تتعامل بشكل رئيسي مع الظواهر داخل النفس و المشاكل بين الأشخاص، فإنّ المقاربة الاجتماعية في المعالجة النفسانية تحاول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تعدّل مواقف المريض و سلوكه، عن طريق تبديل العوامل البيئية التي تساهم في سوء التكيف عند المريض، و تشكّل العائلة و الأصدقاء و الجيران الدعم الإجتماعي الأساسي في معظم الحالات، و ان </w:t>
      </w:r>
    </w:p>
    <w:p>
      <w:pPr>
        <w:pStyle w:val="BookText"/>
        <w:rPr/>
      </w:pPr>
      <w:r>
        <w:rPr>
          <w:rFonts w:ascii="Amiri" w:hAnsi="Amiri" w:eastAsia="Amiri" w:cs="Amiri"/>
          <w:color w:val="111111"/>
          <w:sz w:val="28"/>
          <w:sz w:val="28"/>
          <w:szCs w:val="28"/>
          <w:rtl w:val="true"/>
          <w:lang w:bidi="ar-SA"/>
        </w:rPr>
        <w:t>التقنيات السلوكية و النفسية المختلفة تستخدم دائما في نطاق المقاربة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المعالجة عن طريق تجمعات المساعدة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يعيش الفرد المصاب كامل وقته داخل المنظمة أو التجمع و يستمر بالإتصال مع الجماعة بعد مغادرة مكان التجمع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المقاربات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المعالجة السلوكية بنيت على نظريات تعلم الأحداث أو العمليات، و يكون دور المعالج السلوكي هو أن يؤدي إلى تغير في سوء التكيف عند المريض، من خلال تحديد المشكلة و السلوك المستهدف و العوامل التي تلعب دورا في تعجيل حدوثه أو بقاءه طويلا؛ و بعدها تقوم بالمحاولة من أجل تبديل هذه العوامل التي تعزز وجود هذا السلوك غير المرغوب، و تتم بالطرق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المنفّرة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التحسس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التخيلات الانفعالية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أو الأنفجار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الدور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الاسترخاء</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8900_79025"/>
      <w:bookmarkStart w:id="420" w:name="pg8900_79025"/>
      <w:bookmarkEnd w:id="420"/>
    </w:p>
    <w:p>
      <w:pPr>
        <w:pStyle w:val="Heading2"/>
        <w:numPr>
          <w:ilvl w:val="1"/>
          <w:numId w:val="1"/>
        </w:numPr>
        <w:rPr/>
      </w:pPr>
      <w:bookmarkStart w:id="421" w:name="pg8900_79025"/>
      <w:bookmarkStart w:id="422" w:name="__RefHeading___Toc950443_2870459653"/>
      <w:bookmarkStart w:id="423" w:name="_Toc146"/>
      <w:bookmarkEnd w:id="421"/>
      <w:bookmarkEnd w:id="422"/>
      <w:r>
        <w:rPr>
          <w:rtl w:val="true"/>
        </w:rPr>
        <w:t>الاستعراف</w:t>
      </w:r>
      <w:bookmarkEnd w:id="423"/>
    </w:p>
    <w:p>
      <w:pPr>
        <w:pStyle w:val="Heading3"/>
        <w:numPr>
          <w:ilvl w:val="2"/>
          <w:numId w:val="1"/>
        </w:numPr>
        <w:rPr/>
      </w:pPr>
      <w:bookmarkStart w:id="424" w:name="__RefHeading___Toc950445_2870459653"/>
      <w:bookmarkStart w:id="425" w:name="_Toc147"/>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فالويل لمن أنكر المقدّر و جحد المدبّر، زعموا أنّهم كالنبّات ما لهم زارع و لا لاختلاف صورهم صانع، و لم يلجأوا إلى حجّة فيما ادّعوا، و لا تحقيق لما اوعوا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بناء من غير بان أو جناية من غير جان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 فتمثّلت إنسانا ذا أذهان يجيلها، و فكر يتصرّف بها، و جوارح يختدمها، 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المساءة و السّرور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تبارك و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الاشباح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القادر الّذي إذا ارتمت الأوهام لتدرك منقطع قدرته، و حاول الفكر المبرّأ من خطرات الوساوس أن يقع عليه في عميقات غيوب ملكوته، و تولّهت القلوب إليه لتجرى في كيفيّة صفاته، و غمضت مداخل العقول في حيت لا تبلغه الصّفات لتناول علم ذاته، ردعها و هي تجوب مهاوي سدف الغيوب متخلّصة إليه سبحانه، فرجعت إذ جبهت معترفة بأنّه لا ينال بجور الإعتساف كنه معرفته، و لا تخطر ببال أولي الرّويّات 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ابتدع الخلق على غير مثال امتثله، و لا مقدار احتذى عليه، من خالق معبود كان قبله، و أرانا من ملكوت قدرته، و عجائب ما نطقت به آثار حكمته و اعتراف الحاجة من الخلق إلى أن يقيمها بمساك قوّته، ما دلّنا باضطرار قيام الحجّة له على معرفته، فظهرت في البدائع الّتي أحدثها آثار صنعته، و أعلام حكمته، فصار كلّ ما خلق حجّة له و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خلقا </w:t>
      </w:r>
    </w:p>
    <w:p>
      <w:pPr>
        <w:pStyle w:val="BookText"/>
        <w:rPr/>
      </w:pPr>
      <w:r>
        <w:rPr>
          <w:rFonts w:ascii="Amiri" w:hAnsi="Amiri" w:eastAsia="Amiri" w:cs="Amiri"/>
          <w:color w:val="111111"/>
          <w:sz w:val="28"/>
          <w:sz w:val="28"/>
          <w:szCs w:val="28"/>
          <w:rtl w:val="true"/>
          <w:lang w:bidi="ar-SA"/>
        </w:rPr>
        <w:t>صامتا، فحجّته بالتّدبير ناطقة، و دلالته على المبدع قائمة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 و لا لعطائه مانع، و لا كصنعه صنع صانع، و هو الجواد الواسع، فطر أجناس البدائع، و أتقن بحكمته الصّنائع فسبحانك سبحانك من مبدئ معيد حميد مجيد، تقدّست أسماؤك، و عظمت آلاؤك، فايّ نعمك يا الهي أحصي عددا و ذكرا، أم أيّ عطاياك أقوم بها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حوته شراسيف أضلاعي و حقاق مفاصلي، و قبض عواملي، و أطراف أناملي، و لحمي و دمي، و شعري و بشري، و عصبي و قصبي، و عظامي و مخّي و عروقي و جميع جوارحي</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يتشابه الناس الواحد بالآخر كما تتشابه الوحوش و الطير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الشاعر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كيف يعصى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p>
    <w:p>
      <w:pPr>
        <w:pStyle w:val="BookText"/>
        <w:rPr/>
      </w:pPr>
      <w:r>
        <w:rPr>
          <w:rFonts w:ascii="Amiri" w:hAnsi="Amiri" w:eastAsia="Amiri" w:cs="Amiri"/>
          <w:color w:val="111111"/>
          <w:sz w:val="28"/>
          <w:sz w:val="28"/>
          <w:szCs w:val="28"/>
          <w:rtl w:val="true"/>
          <w:lang w:bidi="ar-SA"/>
        </w:rPr>
        <w:t>صدق اللّه العظيم و صدق رسول الكريم، و صدق وصيه أمير المؤمنين صلوات اللّه عليهم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أنزلت الينا على لسان رسولك الأمين فاكتبنا مع الشاهدين، آمنا بقدرتك و رحمتك يا عزيز يا 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آمنا بجميع آياتك التي ندركها و التي لا ندركها بعقولنا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بحكمتك التي أحسنت خلقنا و ابدعت صنعنا و صورتنا بأحسن تصوير، فكل شيء جعلته فينا يدل على معاجزك و آياتك و جلالك و عظمتك التي أودعتها الإنسان بلطفك و تدبيرك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لا تحصى، و نعم لا تعد، و رحمة لا تنقطع من حنانك و منك، لأنك رؤوف رحيم، عطوف كريم، نشكرك يا الهي على جميع الطافك، و نحمدك على كثير نعمائك التي أنعمت بها علينا حين ميزتنا و كرمتنا عن سائر المخلوقات بالعقل و المنطق، و جعلت لنا خواص و علامات و شواهد لا يتشابه بها إثنان مهما كثر العدد و اختلفت الأشكال و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لطفك يا وهّاب يدل على عظيم شأنك و علمك و واسع رحمتك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مصوّر، يا مقدّر، يا مدبّر، يا مطهّر، يا منّور، يا ميسّر، يا خالق، يا رازق، يا خالق، يا صادق، يا من في السماء عظمته، يا من في الأرض آياته، يا من في السماء دلائله، يا من أظهر في كل شيء لطفه، يا من أحسن كل شيء خلقه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المعاجز العجيبة و الصفات الوحيدة و الخواص الفريدة، كانت و لا تزال تبهر العلماء و العقلاء ذوي النفوس الطاهرة و العقول الزاهرة، الذين يؤمنون بالغيب، و وحدانية الخالق، و بديع صنعه، و جلال حكمته، و وسيع رحمته التي وسعت كل شيء، فسبحان الرحمن الرحيم، اللطيف الكريم، السميع العليم، منبع الخير و عين المعرفة الذي يعطي من سأله و من لم يسأله تحننا منه و رحمة، فله الشكر و الحمد، شكرا لا ينتهي </w:t>
      </w:r>
      <w:bookmarkStart w:id="426" w:name="pg8900_79030"/>
    </w:p>
    <w:p>
      <w:pPr>
        <w:pStyle w:val="BookText"/>
        <w:rPr/>
      </w:pPr>
      <w:bookmarkEnd w:id="426"/>
      <w:r>
        <w:rPr>
          <w:rFonts w:ascii="Amiri" w:hAnsi="Amiri" w:eastAsia="Amiri" w:cs="Amiri"/>
          <w:color w:val="111111"/>
          <w:sz w:val="28"/>
          <w:sz w:val="28"/>
          <w:szCs w:val="28"/>
          <w:rtl w:val="true"/>
          <w:lang w:bidi="ar-SA"/>
        </w:rPr>
        <w:t>و حمدا لا ينقضي على عطائه الجميل و خيره الجزيل، الذي جعل للانسان مميزات و علامات تميزه عن الاخرين، و تدل بخشوع على عطاء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المستقبل سيكشف لنا المزيد من عجائب صفات الانسان و خلقه، فليتعظ الجاحدون الذين قال فيهم</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فالويل لمن أنكر المقدّر و جحد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الحديث أثبت في وقتنا الحاضر أن البشر يتميز الواحد منهم عن الآخر بعلامات دقيقة و ثابتة، يمكن من خلالها التعرف على هوية الإنسان حتى و إن حاول الهرب أو الاختفاء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العلامات</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950447_2870459653"/>
      <w:bookmarkStart w:id="428" w:name="_Toc148"/>
      <w:bookmarkEnd w:id="427"/>
      <w:r>
        <w:rPr>
          <w:rtl w:val="true"/>
        </w:rPr>
        <w:t>اللون</w:t>
      </w:r>
      <w:bookmarkEnd w:id="42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 بطينة الألوان المختلفة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عصرنا الحاضر أظهرت الدراسات الحديثة أنّ لكل إنسان لون بشرة خاص به يميزه عن بقية الناس بالرغم من وجود مليارات البشر الذين يعيشون في مختلف بقاع العالم تحت ظروف جوية مختلفة و ينحدرون من أجناس متعددة؛ و هذا ما دفع العلماء إلى اكتشاف جهاز خاص يمكنه بلحظات تمييز بشرة الإنسان و التعرف على هويته الحقيقة</w:t>
      </w:r>
      <w:r>
        <w:rPr>
          <w:rFonts w:eastAsia="Amiri" w:cs="Amiri" w:ascii="Amiri" w:hAnsi="Amiri"/>
          <w:color w:val="111111"/>
          <w:sz w:val="28"/>
          <w:szCs w:val="28"/>
          <w:rtl w:val="true"/>
          <w:lang w:bidi="ar-SA"/>
        </w:rPr>
        <w:t xml:space="preserve">. </w:t>
      </w:r>
      <w:bookmarkStart w:id="429" w:name="pg8900_79031"/>
    </w:p>
    <w:p>
      <w:pPr>
        <w:pStyle w:val="Heading3"/>
        <w:numPr>
          <w:ilvl w:val="2"/>
          <w:numId w:val="1"/>
        </w:numPr>
        <w:rPr/>
      </w:pPr>
      <w:bookmarkStart w:id="430" w:name="__RefHeading___Toc950449_2870459653"/>
      <w:bookmarkStart w:id="431" w:name="_Toc149"/>
      <w:bookmarkEnd w:id="429"/>
      <w:bookmarkEnd w:id="430"/>
      <w:r>
        <w:rPr>
          <w:rtl w:val="true"/>
        </w:rPr>
        <w:t>الصورة و الشكل</w:t>
      </w:r>
      <w:bookmarkEnd w:id="431"/>
    </w:p>
    <w:p>
      <w:pPr>
        <w:pStyle w:val="BookText"/>
        <w:rPr/>
      </w:pPr>
      <w:r>
        <w:rPr>
          <w:rFonts w:ascii="Amiri" w:hAnsi="Amiri" w:eastAsia="Amiri" w:cs="Amiri"/>
          <w:color w:val="111111"/>
          <w:sz w:val="28"/>
          <w:sz w:val="28"/>
          <w:szCs w:val="28"/>
          <w:rtl w:val="true"/>
          <w:lang w:bidi="ar-SA"/>
        </w:rPr>
        <w:t>لاحظ علماء الطب العدلي و أخصائي الإجرام في مناطق كثيرة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صورة و شكل وجه الإنسان تختلف من مخلوق إلى آخر، و لا يمكن تطابق صورة أحدهم حتى لو قورنت مع ملايين الصور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المعجزة الإلهية تدل على عظمة الصانع الذي أشار إليه</w:t>
      </w:r>
    </w:p>
    <w:p>
      <w:pPr>
        <w:pStyle w:val="BookText"/>
        <w:rPr/>
      </w:pPr>
      <w:r>
        <w:rPr>
          <w:rFonts w:ascii="Amiri" w:hAnsi="Amiri" w:eastAsia="Amiri" w:cs="Amiri"/>
          <w:color w:val="111111"/>
          <w:sz w:val="28"/>
          <w:sz w:val="28"/>
          <w:szCs w:val="28"/>
          <w:rtl w:val="true"/>
          <w:lang w:bidi="ar-SA"/>
        </w:rPr>
        <w:t>الإمام علي عليه السّلام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أنهم كالنبات ما لهم زارع و لا لاختلاف صورهم صانع</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950451_2870459653"/>
      <w:bookmarkStart w:id="433" w:name="_Toc150"/>
      <w:bookmarkEnd w:id="432"/>
      <w:r>
        <w:rPr>
          <w:rtl w:val="true"/>
        </w:rPr>
        <w:t>الصوت</w:t>
      </w:r>
      <w:bookmarkEnd w:id="433"/>
    </w:p>
    <w:p>
      <w:pPr>
        <w:pStyle w:val="BookText"/>
        <w:rPr/>
      </w:pPr>
      <w:r>
        <w:rPr>
          <w:rFonts w:ascii="Amiri" w:hAnsi="Amiri" w:eastAsia="Amiri" w:cs="Amiri"/>
          <w:color w:val="111111"/>
          <w:sz w:val="28"/>
          <w:sz w:val="28"/>
          <w:szCs w:val="28"/>
          <w:rtl w:val="true"/>
          <w:lang w:bidi="ar-SA"/>
        </w:rPr>
        <w:t>من الآيات الإلهية الاخرى اختلاف أصوات الناس، إذ وجد بالتجربة و الحس أن الأوتار الصوتية لكل إنسان تصدر عنها ذبذبات صوتية خاصة لا تماثلها ذبذبات اخرى حتى و إن قورنت مع مليارات الأصوات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الميزة ساعدت على التعرف على صاحب الصوت في كثير من الحالات التي تطلبت ذلك، الجميع يلاحظ بأنّه يمكن تمييز صوت الإنسان و التعرف عليه حتى و ان كان بعيدا أو وسط الظلام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950453_2870459653"/>
      <w:bookmarkStart w:id="435" w:name="_Toc151"/>
      <w:bookmarkEnd w:id="434"/>
      <w:r>
        <w:rPr>
          <w:rtl w:val="true"/>
        </w:rPr>
        <w:t>صيوان الإذن</w:t>
      </w:r>
      <w:bookmarkEnd w:id="4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أظهرت الدراسات الحديثة التي قام بها الباحثون و الأطباء بأنّ شكل و استدارات و التواءات و تجاعيد صيوان إذن الإنسان لا تتشابه من شخص لآخر، و أنّ لكل إنسان صيوان إذن خاص به لا يتماثل حتى و ان تم مقارنته مع ملايين الأذان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الظاهرة للعيان تدل بوضوح على </w:t>
      </w:r>
      <w:bookmarkStart w:id="436" w:name="pg8900_79032"/>
    </w:p>
    <w:p>
      <w:pPr>
        <w:pStyle w:val="BookText"/>
        <w:rPr/>
      </w:pPr>
      <w:bookmarkEnd w:id="436"/>
      <w:r>
        <w:rPr>
          <w:rFonts w:ascii="Amiri" w:hAnsi="Amiri" w:eastAsia="Amiri" w:cs="Amiri"/>
          <w:color w:val="111111"/>
          <w:sz w:val="28"/>
          <w:sz w:val="28"/>
          <w:szCs w:val="28"/>
          <w:rtl w:val="true"/>
          <w:lang w:bidi="ar-SA"/>
        </w:rPr>
        <w:t>قدرة الخالق الذي أتقن هندسة هذا الصيوان و جعله من المعاجز البشرية</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950455_2870459653"/>
      <w:bookmarkStart w:id="438" w:name="_Toc152"/>
      <w:bookmarkEnd w:id="437"/>
      <w:r>
        <w:rPr>
          <w:rtl w:val="true"/>
        </w:rPr>
        <w:t>رائحة الجسم</w:t>
      </w:r>
      <w:bookmarkEnd w:id="438"/>
    </w:p>
    <w:p>
      <w:pPr>
        <w:pStyle w:val="BookText"/>
        <w:rPr/>
      </w:pPr>
      <w:r>
        <w:rPr>
          <w:rFonts w:ascii="Amiri" w:hAnsi="Amiri" w:eastAsia="Amiri" w:cs="Amiri"/>
          <w:color w:val="111111"/>
          <w:sz w:val="28"/>
          <w:sz w:val="28"/>
          <w:szCs w:val="28"/>
          <w:rtl w:val="true"/>
          <w:lang w:bidi="ar-SA"/>
        </w:rPr>
        <w:t>منذ زمن طويل توجه العلماء و المتخصصون في حقل الإجرام إلى حقيقة و ظاهرة هامة و هي أن لكل إنسان رائحته الخاصة التي تميزه بجلاء لا يقبل الشك عن الاخرين، هذه الخاصية الالهية أستخدمت قبل عشرات السنين للتعرف على هوية القتلى و المجرمين و المفقودين و المخطوفين؛ من قبل الكلاب البوليسية المدربة التي تتمتع بحاسة شم قوية قادرة على ملاحقة و معرفة مصدر الرائحة لمسافات طويلة و لعدة أيام بعد انقضاء الحادث؛ مما يدل على أن لكل مخلوق كائن رائحة خاصة تميزه عن البقية، هذه الرائحة تبقى في الأجواء لمدة لا بأس بها بالرغم من كثرة الناس و تشابك الروائح و الرياح</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950457_2870459653"/>
      <w:bookmarkStart w:id="440" w:name="_Toc153"/>
      <w:bookmarkEnd w:id="439"/>
      <w:r>
        <w:rPr>
          <w:rtl w:val="true"/>
        </w:rPr>
        <w:t xml:space="preserve">حامض </w:t>
      </w:r>
      <w:r>
        <w:rPr/>
        <w:t>D.N.A</w:t>
      </w:r>
      <w:bookmarkEnd w:id="44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الحاضر و بعد أن تطورت الأجهزة الحديثة و اكتشف المجهر الألكتروني؛ تمكن العلماء من الإطلاع على تركيب و عمل الخلية الإنسانية الذي يبهر العقل و يجلب النظر؛ فقد وجد أن أحد مكوناتها هو حامض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أن الشيء المدهش و العجيب الذي حير العلماء هو أن هذا الحامض يختلف في شكله و هندسته من شخص لآخر و لا يمكن أن يوجد في هذا الكون شخصان يحملان نفس المواصفات الموجودة لهذا الحامض في الخلايا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التي توصل إليها العلماء أفادت الطب العدلي و مسؤولي مكافحة الإجرام فائدة قصوى؛ لأنّ صفات هذا الحامض </w:t>
      </w:r>
      <w:bookmarkStart w:id="441" w:name="pg8900_79033"/>
    </w:p>
    <w:p>
      <w:pPr>
        <w:pStyle w:val="BookText"/>
        <w:rPr/>
      </w:pPr>
      <w:bookmarkEnd w:id="441"/>
      <w:r>
        <w:rPr>
          <w:rFonts w:ascii="Amiri" w:hAnsi="Amiri" w:eastAsia="Amiri" w:cs="Amiri"/>
          <w:color w:val="111111"/>
          <w:sz w:val="28"/>
          <w:sz w:val="28"/>
          <w:szCs w:val="28"/>
          <w:rtl w:val="true"/>
          <w:lang w:bidi="ar-SA"/>
        </w:rPr>
        <w:t>تبقى في جميع خلايا البدن حتى و لو بقيت قطعة صغيرة سالمة من البدن، على العكس من بقية علامات الاستعراف الاخرى التي تزول و تختفي نتيجة التفسخ الذي يحصل في الجثث كالبصمات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الاكتشاف اعتبر قفزة علمية في علم التشخيص و الاستعراف الذي له فوائد جمة في الكثير من قضايا الإجرام المعقدة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950459_2870459653"/>
      <w:bookmarkStart w:id="443" w:name="_Toc154"/>
      <w:bookmarkEnd w:id="442"/>
      <w:r>
        <w:rPr>
          <w:rtl w:val="true"/>
        </w:rPr>
        <w:t>بصمات الأصابع</w:t>
      </w:r>
      <w:bookmarkEnd w:id="443"/>
    </w:p>
    <w:p>
      <w:pPr>
        <w:pStyle w:val="BookText"/>
        <w:rPr/>
      </w:pPr>
      <w:r>
        <w:rPr>
          <w:rFonts w:ascii="Amiri" w:hAnsi="Amiri" w:eastAsia="Amiri" w:cs="Amiri"/>
          <w:color w:val="111111"/>
          <w:sz w:val="28"/>
          <w:sz w:val="28"/>
          <w:szCs w:val="28"/>
          <w:rtl w:val="true"/>
          <w:lang w:bidi="ar-SA"/>
        </w:rPr>
        <w:t>قال اللّه جل و علا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يحوي جلد أصابع الأيدي و الأقدام على إنشاءات دقيقة تشكل ارتفاعات و انخفاضات خطية تأخذ أشكالا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هذه الإنشاءات في الشهر السادس من الحمل و لا يطرأ عليها أيّ تبدل بعد الولادة، و تبقى بعد الوفاة حتى تتفسخ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تختلف أشكال بصمات لب الأصابع من شخص لآخر لدرجة أن احتمال وجود بصمتين متشابهتين تماما عند شخصين من سكان العالم بعيد جدا و يقدر بواحد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الاستعراف بالبصمات هو من أسهل و أسرع و أرخص طرق الفحص و التعرف في جميع أرجاء العالم؛ و يعتبر من وسائل الاستعراف الأكيدة و الناجحة التي لا يمكن أن ينجو أو يتهرب منها أحد؛ و صدق الباري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bookmarkStart w:id="444" w:name="pg8900_79034"/>
    </w:p>
    <w:p>
      <w:pPr>
        <w:pStyle w:val="Heading3"/>
        <w:numPr>
          <w:ilvl w:val="2"/>
          <w:numId w:val="1"/>
        </w:numPr>
        <w:rPr/>
      </w:pPr>
      <w:bookmarkStart w:id="445" w:name="__RefHeading___Toc950461_2870459653"/>
      <w:bookmarkStart w:id="446" w:name="_Toc155"/>
      <w:bookmarkEnd w:id="444"/>
      <w:bookmarkEnd w:id="445"/>
      <w:r>
        <w:rPr>
          <w:rtl w:val="true"/>
        </w:rPr>
        <w:t>الشعر</w:t>
      </w:r>
      <w:bookmarkEnd w:id="446"/>
    </w:p>
    <w:p>
      <w:pPr>
        <w:pStyle w:val="BookText"/>
        <w:rPr/>
      </w:pPr>
      <w:r>
        <w:rPr>
          <w:rFonts w:ascii="Amiri" w:hAnsi="Amiri" w:eastAsia="Amiri" w:cs="Amiri"/>
          <w:color w:val="111111"/>
          <w:sz w:val="28"/>
          <w:sz w:val="28"/>
          <w:szCs w:val="28"/>
          <w:rtl w:val="true"/>
          <w:lang w:bidi="ar-SA"/>
        </w:rPr>
        <w:t>يعتبر شعر الإنسان أحد وسائل الاستعراف في الوقت الحاضر، و يتميز بعدد من الصفات التي يسهل بواسطتها معرفة لمن يعود هذا الشعر؛ حتى و إن فحصت منه ملايين الأنواع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تتألف بشرة شعر الإنسان من طبقة واحدة أو أكثر من الخلايا التي يتراكب بعضها فوق بعض بشكل تبدو معه حوافي الشعرة مستقيمة و منتظمة، أما قشرة الشعرة فهي عريضة تشكل القسم الأعظم من قطر الشعرة و فيها حبيبات صباغية دقية جدا؛ و يتصف شعر الإنسان بأنّ الصباغ الموجود فيها غير متجانس في طولها حيث تبدو بعض أقسامه شديدة اللون بينما تكون الأقسام الاخرى قليلته؛ كما و تتميز بمقطعها البيضي الشكل أو المدور، أما مقطع شعر الذقن و الشارب، فيكون مثلث الشكل، بينما يكون مقطع شعر العانة بيضيا متطاولا</w:t>
      </w:r>
      <w:r>
        <w:rPr>
          <w:rFonts w:eastAsia="Amiri" w:cs="Amiri" w:ascii="Amiri" w:hAnsi="Amiri"/>
          <w:color w:val="111111"/>
          <w:sz w:val="28"/>
          <w:szCs w:val="28"/>
          <w:rtl w:val="true"/>
          <w:lang w:bidi="ar-SA"/>
        </w:rPr>
        <w:t xml:space="preserve">. </w:t>
      </w:r>
      <w:bookmarkStart w:id="447" w:name="pg8900_79035"/>
    </w:p>
    <w:p>
      <w:pPr>
        <w:pStyle w:val="Heading2"/>
        <w:numPr>
          <w:ilvl w:val="1"/>
          <w:numId w:val="1"/>
        </w:numPr>
        <w:rPr/>
      </w:pPr>
      <w:bookmarkStart w:id="448" w:name="__RefHeading___Toc950463_2870459653"/>
      <w:bookmarkStart w:id="449" w:name="_Toc156"/>
      <w:bookmarkEnd w:id="447"/>
      <w:bookmarkEnd w:id="448"/>
      <w:r>
        <w:rPr>
          <w:rtl w:val="true"/>
        </w:rPr>
        <w:t>علوم البيئة و الحيوان</w:t>
      </w:r>
      <w:bookmarkEnd w:id="449"/>
    </w:p>
    <w:p>
      <w:pPr>
        <w:pStyle w:val="Heading3"/>
        <w:numPr>
          <w:ilvl w:val="2"/>
          <w:numId w:val="1"/>
        </w:numPr>
        <w:rPr/>
      </w:pPr>
      <w:bookmarkStart w:id="450" w:name="__RefHeading___Toc950465_2870459653"/>
      <w:bookmarkStart w:id="451" w:name="_Toc15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في عباده و بلاده فإنّكم مسؤولون حتّى عن البقاع و البهائم</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باعتباره وصي رسول اللّه صلّى اللّه عليه و آله و الهادي من بعده أكّد في كلمته هذه على أن رعاية الموازين البيئية و صيانة الثروة الحيوانية هي مسؤولية الجميع، و يجب الالتزام و العمل بها و الإشراف على صيانتها، و هذه المسؤولية تشمل جميع المسلمين المؤمنين بالشريعة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المسؤولية من الناحية الشرعية تتطلب من الفرد المسلم الالتزام بالأوامر و التعليمات التي يصدرها الولي المدرك للمصلحة البشرية و الإسلامية و الاجتماعية و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الالتزام الذي تميله المصلحة العامة ضروري و نافع للناس من الناحية الاقتصادية و المالية و الصحية؛ خصوصا و هو صادر عن وصي رسول اللّه صلّى اللّه عليه و آله الذي علمه شديد القوى، اللطيف بعبادة الخبير بحاجة و صلاح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لقد علّمت تبليغ الرّسالات، و إتمام العدات و تمام الكلمات، 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 ضياء الأمر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 تقدم نستنتج أنّ خطاب الإمام عليه السّلام هو الزام شرعي و عقلي يقع على عاتق كل مسلم و مسلمة تهمه المصلحة العامة التي تهدف إلى الحفاظ على سلامة الإنسان و البيئة بجميع مكوناتها و موجوداتها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مطلع فجر الإسلام حينما كان سكان العالم لا يتجاوزون عدة ملايين، يعيشون الحياة البدائية من دون ضوضاء و تلوث، صرح بطل الإسلام، حامل العلوم المحمدية الإمام علي عليه السّلام الذي كان يعيش في الجزيرة العربية حيث الصحاري و القفار و لا يتجاوز نفوسها عدة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المحافظة على الأرض، و البيئة، و الحيوانات، ضرورة اجتماعية و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نابعة من الأرتباط الوثيق و المباشر بين تلك العوامل و سلامة و صحة الإنسان الذي يعيش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بقعة من بقاع الأرض لها مزايا و ثوابت و متطلبات بيئية يجب رعايتها و أخذها بعين الاعتبار؛ لكي لا تتعرض المقومات البيئية لتلك البقعة للخطر، و بالتالي تؤثر على سلامة جميع الموجودات، بسبب الترابط الوثيق بين البيئة و المخلوقات التي تعيش وسطها، و أن أي اختلال في الموازنة البيئية بين أحد الاطراف سيؤثر على الطرف الآخر، بحيث تصاب الرابطة التعايشية بخلل كبير، يفقدها الكثير من خواصها و طبيعتها، ليفتح الطريق أمام العديد من المشاكل التي تجعلها ضعيفة متقطعة تتخللها الصعوبات و الأمراض الروحية و العضوية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الحيوانات بمختلف أنواعها و اسمائها هي أحد أطراف المعادلة التي تتأثر بالتغيرات البيئية التي أوجدها الإنسان خلال حياته اليومية؛ لهذا يجب مراعاة كافة الظروف البيئية لجميع الحيوانات؛ خصوصا التي تفيد الانسان، لكي نحافظ على أنفسنا من الأخطار المحتملة، من جراء الإهمال المتعمد أو غير المتعمد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المخلوقات المجهرية كالفيروسات و البكتريا تأثرت بالتحولات البيئية، بالأخص في السنين الأخيرة، حيث تحول قسم منها الى موجودات </w:t>
      </w:r>
      <w:bookmarkStart w:id="452" w:name="pg8900_79039"/>
    </w:p>
    <w:p>
      <w:pPr>
        <w:pStyle w:val="BookText"/>
        <w:rPr/>
      </w:pPr>
      <w:bookmarkEnd w:id="452"/>
      <w:r>
        <w:rPr>
          <w:rFonts w:ascii="Amiri" w:hAnsi="Amiri" w:eastAsia="Amiri" w:cs="Amiri"/>
          <w:color w:val="111111"/>
          <w:sz w:val="28"/>
          <w:sz w:val="28"/>
          <w:szCs w:val="28"/>
          <w:rtl w:val="true"/>
          <w:lang w:bidi="ar-SA"/>
        </w:rPr>
        <w:t>مرضية مفترسة تهاجم الإنسان و الحيوان على السواء؛ و تصيبه بأمراض متنوعة، منها البسيط و الخطير، فقد لوحظ تحول فايروس الأيدز و أبيولا و بكتريا الليجيونلا من حالة السكون إلى حالة المرض؛ الذي حصد ملايين الناس في كافة أنحاء العالم، و لا يزال الجميع يحاول المستحيل للوقوف بوجه هذه الكارثة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نستخلص أنّ المحافظة على البيئة هي مسؤولية الجميع و لا يستثنى منها أحد، حيث أكد الإمام عليه السّلام على هذه الناحية من خلال تحميله المسؤولية جميع الناس، و أن هذه المسؤولية تشمل جميع البقاع التي يوجد و يتنعم فيها الانسان و الحيوان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950467_2870459653"/>
      <w:bookmarkStart w:id="454" w:name="_Toc158"/>
      <w:bookmarkEnd w:id="453"/>
      <w:r>
        <w:rPr>
          <w:rtl w:val="true"/>
        </w:rPr>
        <w:t>البيئة</w:t>
      </w:r>
      <w:bookmarkEnd w:id="45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البيئة المشكلة الرئيسية التي تواجه البشرية في الوقت الحاضر بالأخص بعد الازدياد السكاني، و الثورة الصناعية و كثرة المعامل، و سرعة الحركة، و ازدياد الاختلاط، و كثرة الآليات و المركبات المستعملة كالسيارات و غيرها، و توسع المدن، حيث أصبحت الحاجة ماسة إلى وضع الأسس العلمية و العملية و الصحية التي تحافظ على سلامة البيئة و تنظمها و تحفظها من الأخطار و التلوث و التدهور؛ و هذا الأمر يتطلب وجود كادر متخصص لمراقبة البيئة و حمايتها، كي تبقى بيئة صالحة تلائم الإنسان و تتماشى مع متطلباته و صحته و قدراته المالية؛ بيئة خالية من عوامل التلوث، سليمة، مناسبة، تحفظ العلاقة و الرابطة الحياتية بين الإنسان و سائر الموجودات على سطح الكرة الأرضية، بل و حتى الأجواء المحيطة بالأرض و التي لها علاقة وثيقة بمقومات الحياة؛ كطبقة الأوزون و الأمطار الحامضية التي </w:t>
      </w:r>
      <w:bookmarkStart w:id="455" w:name="pg8900_79040"/>
    </w:p>
    <w:p>
      <w:pPr>
        <w:pStyle w:val="BookText"/>
        <w:rPr/>
      </w:pPr>
      <w:bookmarkEnd w:id="455"/>
      <w:r>
        <w:rPr>
          <w:rFonts w:ascii="Amiri" w:hAnsi="Amiri" w:eastAsia="Amiri" w:cs="Amiri"/>
          <w:color w:val="111111"/>
          <w:sz w:val="28"/>
          <w:sz w:val="28"/>
          <w:szCs w:val="28"/>
          <w:rtl w:val="true"/>
          <w:lang w:bidi="ar-SA"/>
        </w:rPr>
        <w:t>تولدت نتيجة زيادة كميات الغازات السامة المنبعثة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الزيادة السكانية و ما تخلفه من فضلات و تلوث تتطلب منا بذل الجهد اللازم و الكافي لدراسة المشاريع الزراعية و الصناعية و الحيوانية قبل تأسيسها؛ و التأكد من وجود الوسائل الكافية لتصريف مخلفاتها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و المنطق يطلب منا بذل جهودا كبيرة لخلق بيئة صحية تنظم بدقة العلاقة بين جميع الموجودات؛ و هذا يتطلب منا بناء المقومات الأساسية للبيئة التي نسعى و نتطلع اليها، كي نحافظ على سلامتنا و صحتنا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950469_2870459653"/>
      <w:bookmarkStart w:id="457" w:name="_Toc159"/>
      <w:bookmarkEnd w:id="456"/>
      <w:r>
        <w:rPr>
          <w:rtl w:val="true"/>
        </w:rPr>
        <w:t>مقومات البيئة</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المياه الصالحة للشرب و الاستعمالات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التخلص الصحيح و المبرمج للفضلات الناتجة عن الإنسان و الحيوان و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الغذاء الصحي، الكافي و المتوازن للإنسان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الحشرات الضارة و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الدراسات اللازمة لحماية البيئة من أسباب التلوث الهوائي و البيئي، الناجم من المعامل و المبيدات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السكن الجيد و تخطيط المدن وفق المتطلبات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الأمراض الإنسانية و الحيوانية المعدية التي تهدد حياة الإنسان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النبات و المراتع من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مصادر المياه من التلوث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العناية بالحيوانات صحيا و غذائيا</w:t>
      </w:r>
      <w:r>
        <w:rPr>
          <w:rFonts w:eastAsia="Amiri" w:cs="Amiri" w:ascii="Amiri" w:hAnsi="Amiri"/>
          <w:color w:val="111111"/>
          <w:sz w:val="28"/>
          <w:szCs w:val="28"/>
          <w:rtl w:val="true"/>
          <w:lang w:bidi="ar-SA"/>
        </w:rPr>
        <w:t xml:space="preserve">. </w:t>
      </w:r>
      <w:bookmarkStart w:id="458" w:name="pg8900_79041"/>
    </w:p>
    <w:p>
      <w:pPr>
        <w:pStyle w:val="BookText"/>
        <w:rPr/>
      </w:pPr>
      <w:bookmarkEnd w:id="45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طبقة الاوزون من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 العلمي و العملي مع الكوارث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الدراسات اللازمة التي تحمي البيئة من التلوث و 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التثقيف الصحي و البيئي لمختلف قطاعات المجتمع كي يتحسسوا و يدركوا أهمية و خطورة البيئة على الحياة البشرية</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950471_2870459653"/>
      <w:bookmarkStart w:id="460" w:name="_Toc160"/>
      <w:bookmarkEnd w:id="459"/>
      <w:r>
        <w:rPr>
          <w:rtl w:val="true"/>
        </w:rPr>
        <w:t>الحيوانات أو البهائم</w:t>
      </w:r>
      <w:bookmarkEnd w:id="460"/>
    </w:p>
    <w:p>
      <w:pPr>
        <w:pStyle w:val="BookText"/>
        <w:rPr/>
      </w:pPr>
      <w:r>
        <w:rPr>
          <w:rFonts w:ascii="Amiri" w:hAnsi="Amiri" w:eastAsia="Amiri" w:cs="Amiri"/>
          <w:color w:val="111111"/>
          <w:sz w:val="28"/>
          <w:sz w:val="28"/>
          <w:szCs w:val="28"/>
          <w:rtl w:val="true"/>
          <w:lang w:bidi="ar-SA"/>
        </w:rPr>
        <w:t>الحيوانات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الأليف،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 بعضها يؤكل، و البعض الآخر لا يؤكل، و لكن بشكل عام نلاحظ أن الإنسان في تماس و ارتباط دائم و مباشر مع الحيوانات؛ تارة عن طريق تناول لحومها و تارة بواسطة تربيتها، فهو معرّض بصورة مباشرة و غير مباشرة للإصابة بالأمراض المختلفة التي تصيب الحيوان 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هذا التماس حتمي و موجود و تفرضه واقعية التعايش المصلحي و البيئي؛ لذا يجب على الإنسان أن يهتم بتربية تلك الحيوانات، لكونها ضرورية و يستفاد من لحومها و لبنها و جلودها و وبرها؛ إضافة إلى استخدامها في أغراض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لتلك الأسباب نبهنا الإمام عليه السّلام و خاطبنا لتحمل مسؤولية الحفاظ على تلك الثروة الكبيرة التي تنفع الإنسان و تسد بعض احتياجاته</w:t>
      </w:r>
      <w:r>
        <w:rPr>
          <w:rFonts w:eastAsia="Amiri" w:cs="Amiri" w:ascii="Amiri" w:hAnsi="Amiri"/>
          <w:color w:val="111111"/>
          <w:sz w:val="28"/>
          <w:szCs w:val="28"/>
          <w:rtl w:val="true"/>
          <w:lang w:bidi="ar-SA"/>
        </w:rPr>
        <w:t xml:space="preserve">. </w:t>
      </w:r>
      <w:bookmarkStart w:id="461" w:name="pg8900_79042"/>
    </w:p>
    <w:p>
      <w:pPr>
        <w:pStyle w:val="BookText"/>
        <w:rPr/>
      </w:pPr>
      <w:bookmarkEnd w:id="461"/>
      <w:r>
        <w:rPr>
          <w:rFonts w:ascii="Amiri" w:hAnsi="Amiri" w:eastAsia="Amiri" w:cs="Amiri"/>
          <w:color w:val="111111"/>
          <w:sz w:val="28"/>
          <w:sz w:val="28"/>
          <w:szCs w:val="28"/>
          <w:rtl w:val="true"/>
          <w:lang w:bidi="ar-SA"/>
        </w:rPr>
        <w:t>إن أحد وسائل حماية الحيوانات هو القيام بحملات لقاح دورية، و توفير المكان النظيف و الملائم لسكنها و معيشتها، و بذلك يزداد الإنتاج، و يتضاعف العدد، و تقل الإصابة بالأمراض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إن الإمام عليه السّلام أراد في كلامه الشريف توضيح الرابطة القوية بين الإنسان و البيئة، و بين الإنسان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الالتفاتة الكريمة تعتبر اليوم ركنا مهما من أركان الصحة العامة و ضرورة حياتية لا بدّ منها، و لتوضيح الغرض من كلام الإمام عليه السّلام نستعرض بايجاز بعض الأمراض الحيوانية و الأمراض المشتركة التي تصيب الإنسان و الحيوان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950473_2870459653"/>
      <w:bookmarkStart w:id="463" w:name="_Toc161"/>
      <w:bookmarkEnd w:id="462"/>
      <w:r>
        <w:rPr>
          <w:rtl w:val="true"/>
        </w:rPr>
        <w:t>الأمراض التي تصيب الحيوانات</w:t>
      </w:r>
      <w:bookmarkEnd w:id="463"/>
    </w:p>
    <w:p>
      <w:pPr>
        <w:pStyle w:val="Heading4"/>
        <w:numPr>
          <w:ilvl w:val="3"/>
          <w:numId w:val="1"/>
        </w:numPr>
        <w:rPr/>
      </w:pPr>
      <w:bookmarkStart w:id="464" w:name="__RefHeading___Toc950475_2870459653"/>
      <w:bookmarkStart w:id="465" w:name="_Toc162"/>
      <w:bookmarkEnd w:id="464"/>
      <w:r>
        <w:rPr>
          <w:rtl w:val="true"/>
        </w:rPr>
        <w:t>أمراض الحيوان الفيروسية</w:t>
      </w:r>
      <w:r>
        <w:rPr>
          <w:rtl w:val="true"/>
        </w:rPr>
        <w:t>:</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الفيروسية التي تتميز بتسمم دموي فيروسي،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طاعون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علاقة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الزائلة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علاقة بالإنسان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الفيروسية التي تتميز بأعراض هضمية،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القلاعية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 الحيوانات ذات الظلف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علاقة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الإسهال الفيروسي البقري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الرشحية الخبيثة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اللسان الازرق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القلاعية الكاذبة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طاعون القطط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الأمعاء المعدي في القطط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الفيروسية التي تتميز بأعراض تنفسية،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الأنف و الرغامي المعدي في الابقار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إنفلونزا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الأنف و الرئة الفيروسي في الخيول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الوبائي في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الرئة المعدي في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الفيروسية التي تتميز بأعراض عصبية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السعار في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علاقة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الدماغ و النخاع الشوكي في الأغنام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الدماغ و النخاع الشوكي في الخيول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علاقة بالإنسان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جنون البقر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الفيروسية التي تتميز بآفات جلدية كمرض الجدري الذي يصيب معظم الحيوانات و الطيور و الإنسان،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جدري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جدري البقر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جدري الخيول</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جدري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جدري الأغنام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الجلد البثري الساري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الأكزيما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يصيب البقر و الأغنام و الماعز و الإنسان</w:t>
      </w:r>
      <w:r>
        <w:rPr>
          <w:rFonts w:eastAsia="Amiri" w:cs="Amiri" w:ascii="Amiri" w:hAnsi="Amiri"/>
          <w:color w:val="111111"/>
          <w:sz w:val="28"/>
          <w:szCs w:val="28"/>
          <w:rtl w:val="true"/>
          <w:lang w:bidi="ar-SA"/>
        </w:rPr>
        <w:t xml:space="preserve">. </w:t>
      </w:r>
      <w:bookmarkStart w:id="466" w:name="pg8900_79044"/>
    </w:p>
    <w:p>
      <w:pPr>
        <w:pStyle w:val="Heading4"/>
        <w:numPr>
          <w:ilvl w:val="3"/>
          <w:numId w:val="1"/>
        </w:numPr>
        <w:rPr/>
      </w:pPr>
      <w:bookmarkStart w:id="467" w:name="__RefHeading___Toc950477_2870459653"/>
      <w:bookmarkStart w:id="468" w:name="_Toc163"/>
      <w:bookmarkEnd w:id="466"/>
      <w:bookmarkEnd w:id="467"/>
      <w:r>
        <w:rPr>
          <w:rtl w:val="true"/>
        </w:rPr>
        <w:t>أمراض الحيوان الطفيلية</w:t>
      </w:r>
      <w:r>
        <w:rPr>
          <w:rtl w:val="true"/>
        </w:rPr>
        <w:t>:</w:t>
      </w:r>
      <w:bookmarkEnd w:id="468"/>
    </w:p>
    <w:p>
      <w:pPr>
        <w:pStyle w:val="BookText"/>
        <w:rPr/>
      </w:pPr>
      <w:r>
        <w:rPr>
          <w:rFonts w:ascii="Amiri" w:hAnsi="Amiri" w:eastAsia="Amiri" w:cs="Amiri"/>
          <w:color w:val="111111"/>
          <w:sz w:val="28"/>
          <w:sz w:val="28"/>
          <w:szCs w:val="28"/>
          <w:rtl w:val="true"/>
          <w:lang w:bidi="ar-SA"/>
        </w:rPr>
        <w:t>الأمراض التي تسببها وحيدات الخلية،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الكمثريات و 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البول الدموي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الحمى الساحلية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بمرض الأنابلازما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بمرض التريبانوزو مياسيز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الليشمانيا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الكوكسيديا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950479_2870459653"/>
      <w:bookmarkStart w:id="470" w:name="_Toc164"/>
      <w:bookmarkEnd w:id="469"/>
      <w:r>
        <w:rPr>
          <w:rtl w:val="true"/>
        </w:rPr>
        <w:t>أمراض الحيوان الديدانية</w:t>
      </w:r>
      <w:r>
        <w:rPr>
          <w:rtl w:val="true"/>
        </w:rPr>
        <w:t>:</w:t>
      </w:r>
      <w:bookmarkEnd w:id="470"/>
    </w:p>
    <w:p>
      <w:pPr>
        <w:pStyle w:val="BookText"/>
        <w:rPr/>
      </w:pPr>
      <w:r>
        <w:rPr>
          <w:rFonts w:ascii="Amiri" w:hAnsi="Amiri" w:eastAsia="Amiri" w:cs="Amiri"/>
          <w:color w:val="111111"/>
          <w:sz w:val="28"/>
          <w:sz w:val="28"/>
          <w:szCs w:val="28"/>
          <w:rtl w:val="true"/>
          <w:lang w:bidi="ar-SA"/>
        </w:rPr>
        <w:t>هذه الأمراض تصيب الإنسان و الحيوان، مثل الأغنام و الماعز و الأبقار و الجمال و الخيول و الخنازير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الوريقات الكبدية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الديدان المثقوبة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بالديدان الشريطية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950481_2870459653"/>
      <w:bookmarkStart w:id="472" w:name="_Toc165"/>
      <w:bookmarkEnd w:id="471"/>
      <w:r>
        <w:rPr>
          <w:rtl w:val="true"/>
        </w:rPr>
        <w:t>أمراض الحيوان الجرثومية</w:t>
      </w:r>
      <w:r>
        <w:rPr>
          <w:rtl w:val="true"/>
        </w:rPr>
        <w:t>:</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أمراض الضرع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المواليد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إسهال العجول الأبيض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دفتريا العجول</w:t>
      </w:r>
      <w:r>
        <w:rPr>
          <w:rFonts w:eastAsia="Amiri" w:cs="Amiri" w:ascii="Amiri" w:hAnsi="Amiri"/>
          <w:color w:val="111111"/>
          <w:sz w:val="28"/>
          <w:szCs w:val="28"/>
          <w:rtl w:val="true"/>
          <w:lang w:bidi="ar-SA"/>
        </w:rPr>
        <w:t xml:space="preserve">. </w:t>
      </w:r>
      <w:bookmarkStart w:id="473" w:name="pg8900_79045"/>
    </w:p>
    <w:p>
      <w:pPr>
        <w:pStyle w:val="BookText"/>
        <w:rPr/>
      </w:pPr>
      <w:bookmarkEnd w:id="47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السرة في العجول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تقيح الدم في 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السرة في الأمهار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التي تسببها العصيات الوتدية و الشعريات الحمروية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الكلى في الأبقار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خناق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البرفية النزفية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الدوران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الحمى الفحمية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الطحال</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950483_2870459653"/>
      <w:bookmarkStart w:id="475" w:name="_Toc166"/>
      <w:bookmarkEnd w:id="474"/>
      <w:r>
        <w:rPr>
          <w:rtl w:val="true"/>
        </w:rPr>
        <w:t>أمراض الحيوان المطثية</w:t>
      </w:r>
      <w:r>
        <w:rPr>
          <w:rtl w:val="true"/>
        </w:rPr>
        <w:t>:</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الكزاز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التسمم الوشيقي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التسمم الغذائي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التديفن الدموي المعوي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دزنتريا الحملان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تلبب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الجمرة 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الوذمة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 الكبد التقيحي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نظير السل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التي تسببها السالمونيلا و الجراثيم المغزلية</w:t>
      </w:r>
      <w:r>
        <w:rPr>
          <w:rFonts w:eastAsia="Amiri" w:cs="Amiri" w:ascii="Amiri" w:hAnsi="Amiri"/>
          <w:color w:val="111111"/>
          <w:sz w:val="28"/>
          <w:szCs w:val="28"/>
          <w:rtl w:val="true"/>
          <w:lang w:bidi="ar-SA"/>
        </w:rPr>
        <w:t xml:space="preserve">. </w:t>
      </w:r>
      <w:bookmarkStart w:id="476" w:name="pg8900_79046"/>
    </w:p>
    <w:p>
      <w:pPr>
        <w:pStyle w:val="BookText"/>
        <w:rPr/>
      </w:pPr>
      <w:bookmarkEnd w:id="476"/>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التيفوئيد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الكبد القيحي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تعفن الأظلاف في البقر</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950485_2870459653"/>
      <w:bookmarkStart w:id="478" w:name="_Toc167"/>
      <w:bookmarkEnd w:id="477"/>
      <w:r>
        <w:rPr>
          <w:rtl w:val="true"/>
        </w:rPr>
        <w:t>الأمراض المشتركة التي تصيب الحيوان و الإنسان</w:t>
      </w:r>
      <w:bookmarkEnd w:id="478"/>
    </w:p>
    <w:p>
      <w:pPr>
        <w:pStyle w:val="BookText"/>
        <w:rPr/>
      </w:pPr>
      <w:r>
        <w:rPr>
          <w:rFonts w:ascii="Amiri" w:hAnsi="Amiri" w:eastAsia="Amiri" w:cs="Amiri"/>
          <w:color w:val="111111"/>
          <w:sz w:val="28"/>
          <w:sz w:val="28"/>
          <w:szCs w:val="28"/>
          <w:rtl w:val="true"/>
          <w:lang w:bidi="ar-SA"/>
        </w:rPr>
        <w:t>الأمراض الفيروسية و الكلاميديا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الأكثيما المعدية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جدري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جدري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الجدري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الأنفلونزا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لوبينگك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بمرض فيروس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داء الكلب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الپسايتاكوزس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الحمى النزفية الأفريقية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ابيولا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جنون البقر</w:t>
      </w:r>
      <w:r>
        <w:rPr>
          <w:rFonts w:eastAsia="IRNazanin" w:cs="IRNazanin"/>
          <w:color w:val="111111"/>
          <w:sz w:val="28"/>
          <w:szCs w:val="28"/>
          <w:rtl w:val="true"/>
          <w:lang w:bidi="fa-IR"/>
        </w:rPr>
        <w:t>.</w:t>
      </w:r>
    </w:p>
    <w:p>
      <w:pPr>
        <w:pStyle w:val="Heading3"/>
        <w:numPr>
          <w:ilvl w:val="2"/>
          <w:numId w:val="1"/>
        </w:numPr>
        <w:rPr/>
      </w:pPr>
      <w:bookmarkStart w:id="479" w:name="__RefHeading___Toc950487_2870459653"/>
      <w:bookmarkStart w:id="480" w:name="_Toc168"/>
      <w:bookmarkEnd w:id="479"/>
      <w:r>
        <w:rPr>
          <w:rtl w:val="true"/>
        </w:rPr>
        <w:t>الأمراض البكتريولوجية</w:t>
      </w:r>
      <w:r>
        <w:rPr>
          <w:rtl w:val="true"/>
        </w:rPr>
        <w:t>:</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الجمرة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التيفوئيد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البكتريا العنقودية</w:t>
      </w:r>
      <w:r>
        <w:rPr>
          <w:rFonts w:eastAsia="Amiri" w:cs="Amiri" w:ascii="Amiri" w:hAnsi="Amiri"/>
          <w:color w:val="111111"/>
          <w:sz w:val="28"/>
          <w:szCs w:val="28"/>
          <w:rtl w:val="true"/>
          <w:lang w:bidi="ar-SA"/>
        </w:rPr>
        <w:t xml:space="preserve">. </w:t>
      </w:r>
      <w:bookmarkStart w:id="481" w:name="pg8900_79047"/>
    </w:p>
    <w:p>
      <w:pPr>
        <w:pStyle w:val="BookText"/>
        <w:rPr/>
      </w:pPr>
      <w:bookmarkEnd w:id="48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الكولي باسيلوزس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البكتريا المسبحية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السل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فبريوزس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باسترلوزس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الكزاز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ليبتوسبايروزس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حمى مالطة أو الحمى المتموجة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گلاندرز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التولاريميا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حمى كيو</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950489_2870459653"/>
      <w:bookmarkStart w:id="483" w:name="_Toc169"/>
      <w:bookmarkEnd w:id="482"/>
      <w:r>
        <w:rPr>
          <w:rtl w:val="true"/>
        </w:rPr>
        <w:t>الأمراض الديدانية</w:t>
      </w:r>
      <w:r>
        <w:rPr>
          <w:rtl w:val="true"/>
        </w:rPr>
        <w:t>:</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التوكسو بلاسموزس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الأكياس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ديكروسوليوزس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الليشمانيا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الملاريا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الترايكينوزس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پيروبلاسموزس</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8900_79049"/>
      <w:bookmarkStart w:id="485" w:name="pg8900_79049"/>
      <w:bookmarkEnd w:id="485"/>
    </w:p>
    <w:p>
      <w:pPr>
        <w:pStyle w:val="Heading2"/>
        <w:numPr>
          <w:ilvl w:val="1"/>
          <w:numId w:val="1"/>
        </w:numPr>
        <w:rPr/>
      </w:pPr>
      <w:bookmarkStart w:id="486" w:name="pg8900_79049"/>
      <w:bookmarkStart w:id="487" w:name="__RefHeading___Toc950491_2870459653"/>
      <w:bookmarkStart w:id="488" w:name="_Toc170"/>
      <w:bookmarkEnd w:id="486"/>
      <w:bookmarkEnd w:id="487"/>
      <w:r>
        <w:rPr>
          <w:rtl w:val="true"/>
        </w:rPr>
        <w:t>النفس و الروح و سكرات الموت</w:t>
      </w:r>
      <w:bookmarkEnd w:id="488"/>
    </w:p>
    <w:p>
      <w:pPr>
        <w:pStyle w:val="Heading3"/>
        <w:numPr>
          <w:ilvl w:val="2"/>
          <w:numId w:val="1"/>
        </w:numPr>
        <w:rPr/>
      </w:pPr>
      <w:bookmarkStart w:id="489" w:name="__RefHeading___Toc950493_2870459653"/>
      <w:bookmarkStart w:id="490" w:name="_Toc171"/>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بصيرة من نفسي، و يقين من ربّي</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 و الشّقيّ من انخدع لهواه و غرور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 يرهقهم الأجل، و يسدّ عنهم باب التّوبة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الموت يبالغ في جسده حتى خالط سمعه، فصار بين أهله لا ينطق بلسانه، و لا يسمع بسمعه، يردّد طرفه بالنّظر في وجوههم، يرى حركات ألسنتهم، و لا يسمع رجع كلامهم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بصيرة من نفسي، و يقين من ربّي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الوصي الأمين، و الهادي المعين، و صاحب اليقين، و حبل اللّه المتين، يعلن بقلب عابد و مؤمن زاهد، بأنه على إدراك كامل ببصيرة نفسه، و يقين ثابت بحقيقة ربه،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كشف لي الغطاء لما إزددت يقينا، و هو الذي قال فيه</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حمل أعباء الوصاية و سار بها وفق كتاب اللّه و منهج رسوله الكريم؛ لم تأخذه في الحق لومة لائم، هدفه السامي الأمر بالمعروف و النهي عن المنكر، و سلوك الطريق المستقيم الذي يرتضيه اللّه، فكان بحق خير من بلّغ، و خير من إستقام بعد رسول اللّه صلّى اللّه عليه و آله، إِنَّ اَلَّذِينَ قٰالُوا رَبُّنَا اَللّٰهُ ثُمَّ اِسْتَقٰامُوا تَتَنَزَّلُ عَلَيْهِمُ اَلْمَلاٰئِكَةُ أَلاّٰ تَخٰافُوا وَ لاٰ تَحْزَنُوا وَ أَبْشِرُوا بِالْجَنَّةِ اَلَّتِي كُنْتُمْ تُوعَدُونَ‌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حياة الزهد و البساطة فلم يصبو لمغريات الدنيا و زخارفها و لم ينخدع ببريقها فقد طلقها ثلاثا؛ و ذاب حبا و شوقا في ذات اللّه، و هو القائل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تعرّضت أم إليّ تشوّقت لا 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91" w:name="pg8900_79052"/>
    </w:p>
    <w:p>
      <w:pPr>
        <w:pStyle w:val="BookText"/>
        <w:rPr/>
      </w:pPr>
      <w:bookmarkEnd w:id="491"/>
      <w:r>
        <w:rPr>
          <w:rFonts w:ascii="Amiri" w:hAnsi="Amiri" w:eastAsia="Amiri" w:cs="Amiri"/>
          <w:color w:val="111111"/>
          <w:sz w:val="28"/>
          <w:sz w:val="28"/>
          <w:szCs w:val="28"/>
          <w:rtl w:val="true"/>
          <w:lang w:bidi="ar-SA"/>
        </w:rPr>
        <w:t>لقد كان عليه السّلام أعرف الناس بغدر الدنيا و تقلبها فشبهها بالحية الناعمة ملمسها القاتل 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خواص الدنيا التقلب و التغير و التنكر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تمضي على نمط واحد، بل تتقلب و تغدر و تحول الإنسان من حال إلى حال، فبينما تراه قويا صحيحا سليما، و إذا به يصبح مريضا عليلا لا يقدر على شيء، أو عند ما يكون غنيا، و إذا به يغدو فقيرا لا حول له و لا قوة، و هكذا فالحياة مراحل، فمن الشباب و القوة إلى الضعف و الهرم و الشكوى و الألم، فكل شيء في الدنيا يتغير بمرور العمر و الزمان</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950495_2870459653"/>
      <w:bookmarkStart w:id="493" w:name="_Toc172"/>
      <w:bookmarkEnd w:id="492"/>
      <w:r>
        <w:rPr>
          <w:rtl w:val="true"/>
        </w:rPr>
        <w:t>من هي الدنيا المذمومة</w:t>
      </w:r>
      <w:r>
        <w:rPr>
          <w:rtl w:val="true"/>
        </w:rPr>
        <w:t>:</w:t>
      </w:r>
      <w:bookmarkEnd w:id="493"/>
    </w:p>
    <w:p>
      <w:pPr>
        <w:pStyle w:val="BookText"/>
        <w:rPr/>
      </w:pPr>
      <w:r>
        <w:rPr>
          <w:rFonts w:ascii="Amiri" w:hAnsi="Amiri" w:eastAsia="Amiri" w:cs="Amiri"/>
          <w:color w:val="111111"/>
          <w:sz w:val="28"/>
          <w:sz w:val="28"/>
          <w:szCs w:val="28"/>
          <w:rtl w:val="true"/>
          <w:lang w:bidi="ar-SA"/>
        </w:rPr>
        <w:t xml:space="preserve">الإنسان بفطرته التي فطرها اللّه يحب الدنيا و يحب الحياة، و الإمام عليه السّلام عند ما يذم الدنيا ليس مقصوده ذم الحياة البشرية و العلاقات الطبيعية الفطرية السائدة بين بني البشر؛ و لكن المقصود ذم الحب الشديد و الحرص على الدنيا التي تأسر الإنسان، و تجعله مطية عمياء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عبادة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التعلق و الحب يحدث عند ما يتصور الإنسان أنّ الحياة الدنيا هدف و غاية و ليست وسيلة أو معبرا لحياة خالدة، أفضل و أجمل و أدوم من هذه الحياة الفانية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العاقل عند ما يدرك الهدف الصحيح الذي من أجله خلقه اللّه، يصبح سعيدا مطمئنا لا تعكر حياته المعكرات و الأفكار و الوساوس؛ و بالعكس عند ما يتجاهل هذه الحقيقة و يتعلق بالدنيا ينحدر نحو الهاوية و 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فالذم هو للإنسان الذي يعبد الدنيا و ليس للدنيا </w:t>
      </w:r>
      <w:bookmarkStart w:id="494" w:name="pg8900_79053"/>
    </w:p>
    <w:p>
      <w:pPr>
        <w:pStyle w:val="BookText"/>
        <w:rPr/>
      </w:pPr>
      <w:bookmarkEnd w:id="494"/>
      <w:r>
        <w:rPr>
          <w:rFonts w:ascii="Amiri" w:hAnsi="Amiri" w:eastAsia="Amiri" w:cs="Amiri"/>
          <w:color w:val="111111"/>
          <w:sz w:val="28"/>
          <w:sz w:val="28"/>
          <w:szCs w:val="28"/>
          <w:rtl w:val="true"/>
          <w:lang w:bidi="ar-SA"/>
        </w:rPr>
        <w:t>التي لا دخل لها في هذه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كما جاء على لسان الإمام علي عليه السّلام، يرى علاقة الإنسان بالدنيا كعلاقة الزارع بزرعه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علاقة التاجر بالمتجر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متجر اولياء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علاقة المسابق بميدان السباق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اليوم المضمار و غدا السباق، و السبقة الجنة و 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علاقة العابد بالمسجد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مسجد أحباء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فالدنيا ليست عدوّة الإنسان و لا ظالمة له، إلاّ بمقدار ظلمه لنفسه و عدم إستفادته منها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السّعيد من وعظ بغيره و الشّقيّ من انخدع لهواه و غروره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50497_2870459653"/>
      <w:bookmarkStart w:id="496" w:name="_Toc173"/>
      <w:bookmarkEnd w:id="495"/>
      <w:r>
        <w:rPr>
          <w:rtl w:val="true"/>
        </w:rPr>
        <w:t>الناس في الدنيا يعملون وفق ثلاث خطوط</w:t>
      </w:r>
      <w:r>
        <w:rPr>
          <w:rtl w:val="true"/>
        </w:rPr>
        <w:t>:</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يعمل للدنيا و لا يعمل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يجعل الدنيا اكبر همّه، و لكنه مع ذلك يعمل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يجعل الدنيا وسيلة و الآخرة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يوّلد قسوة القلب، و قسوة القلب تنتج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الإستخاف بالصلاة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الكلام و الضحك</w:t>
      </w:r>
      <w:r>
        <w:rPr>
          <w:rFonts w:eastAsia="Amiri" w:cs="Amiri" w:ascii="Amiri" w:hAnsi="Amiri"/>
          <w:color w:val="111111"/>
          <w:sz w:val="28"/>
          <w:szCs w:val="28"/>
          <w:rtl w:val="true"/>
          <w:lang w:bidi="ar-SA"/>
        </w:rPr>
        <w:t xml:space="preserve">. </w:t>
      </w:r>
      <w:bookmarkStart w:id="497" w:name="pg8900_79054"/>
    </w:p>
    <w:p>
      <w:pPr>
        <w:pStyle w:val="BookText"/>
        <w:rPr/>
      </w:pPr>
      <w:bookmarkEnd w:id="49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بالدنيا و العمل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الأنذال و الطغاة و حكام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الخلوة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مجالسة أهل العلم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كل إنسان عنصران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فطري شخصي يوجد فيه منذ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على الفطرة، فأبواه اللذان يهودانه و ينصرانه و يمجسانه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عنصر مكتسب اجتماعي، و العنصر الاجتماعي لا يتأتى إلاّ بالتربية، و تتضمن التربية إعطاء الفرد المعلومات و الخبرات المفيدة التي توسع الفكر و تزيد القابلية و التي لا يتسنى للفرد الحصول عليها بدون مساعدة الأخرين؛ و هكذا نجد رب الأسرة يعطي أبناءه التربية الصالحة قبل أن يدخلوا ميدان الحياة العملية، فيكون بذلك معينا و مساعدا لهم على اجتياز و تخطي العقبات و الصعاب، و دافعا لهم إلى النجاح و التفوق</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950499_2870459653"/>
      <w:bookmarkStart w:id="499" w:name="_Toc174"/>
      <w:bookmarkEnd w:id="498"/>
      <w:r>
        <w:rPr>
          <w:rtl w:val="true"/>
        </w:rPr>
        <w:t>حالات النفس</w:t>
      </w:r>
      <w:r>
        <w:rPr>
          <w:rtl w:val="true"/>
        </w:rPr>
        <w:t>:</w:t>
      </w:r>
      <w:bookmarkEnd w:id="499"/>
    </w:p>
    <w:p>
      <w:pPr>
        <w:pStyle w:val="BookText"/>
        <w:rPr/>
      </w:pPr>
      <w:r>
        <w:rPr>
          <w:rFonts w:ascii="IRNazanin" w:hAnsi="IRNazanin" w:eastAsia="IRNazanin"/>
          <w:color w:val="111111"/>
          <w:sz w:val="28"/>
          <w:sz w:val="28"/>
          <w:szCs w:val="28"/>
          <w:rtl w:val="true"/>
          <w:lang w:bidi="fa-IR"/>
        </w:rPr>
        <w:t>حالات النفس</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 القرآن الكريم عن النفس بعدة معان تمثل حالات النفس الانسانية و ما يمر عليها من تأثيرات نفسية و اجتماعية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التي تدعو إلى الحق و تأمر بالخير و هي النفس المطمئنة،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 سميت مطمئنة لأنّ صاحبها حين يطيع يبلغ درجة الإطمئنان في الدنيا و الأخرة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التي إذا عمل الإنسان سوءا لامته و أنّبته على فعله، و هي النفس اللوامة،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التي تدعو إلى الشر و تأمر بالسوء و هي النفس الأمّارة،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يعرّف النفس تعريفا جميلا عند ما سأله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إنما هي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النّامية النّباتيّة، و الحسّية الحيوانيّة، و النّاطقة القدسيّة، و الكلّية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واحدة من هذه خمس قوى و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فالنّامية النّباتيّة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جاذبة، و ماسكة، و هاضمة، و دافعة، و مربّية،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النّقصان، و انبعاثها من الكبد، و هي أشبه الأشياء بنفس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الحسيّة الحيوانيّة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بصر، و شم، و ذوق، و لمس، و لها خاصيّتان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و الغضب، و انبعاثها من القلب، و هي أشبه الأشياء بنفس السّباع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النّاطقة القدسيّة و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 ذكر، و علم، و حلم، و نباهة، </w:t>
      </w:r>
      <w:bookmarkStart w:id="500" w:name="pg8900_79056"/>
    </w:p>
    <w:p>
      <w:pPr>
        <w:pStyle w:val="BookText"/>
        <w:rPr/>
      </w:pPr>
      <w:bookmarkEnd w:id="500"/>
      <w:r>
        <w:rPr>
          <w:rFonts w:ascii="Amiri" w:hAnsi="Amiri" w:eastAsia="Amiri" w:cs="Amiri"/>
          <w:color w:val="111111"/>
          <w:sz w:val="28"/>
          <w:sz w:val="28"/>
          <w:szCs w:val="28"/>
          <w:rtl w:val="true"/>
          <w:lang w:bidi="ar-SA"/>
        </w:rPr>
        <w:t>و ليس لها انبعاث، و هي أشبه الأشياء بالنفوس الملكية، و لها خاصيّتان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النزاهة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الكليّة الإلهيّة و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 نعيم في شقاء، و عزّ في ذل، و غنى في فقر، و صبر في بلاء،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التّسليم و هذه هي التي مبدؤها من اللّه و إليه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نَفَخْتُ فِيهِ مِنْ رُوحِي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و العقل وسط الكلّ لكيلا يقول أحدكم شيئا من الخير و الشّرّ إلاّ بقياس معقول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50501_2870459653"/>
      <w:bookmarkStart w:id="502" w:name="_Toc175"/>
      <w:bookmarkEnd w:id="501"/>
      <w:r>
        <w:rPr>
          <w:rtl w:val="true"/>
        </w:rPr>
        <w:t>الروح</w:t>
      </w:r>
      <w:r>
        <w:rPr>
          <w:rtl w:val="true"/>
        </w:rPr>
        <w:t>:</w:t>
      </w:r>
      <w:bookmarkEnd w:id="502"/>
    </w:p>
    <w:p>
      <w:pPr>
        <w:pStyle w:val="BookText"/>
        <w:rPr/>
      </w:pPr>
      <w:r>
        <w:rPr>
          <w:rFonts w:ascii="Amiri" w:hAnsi="Amiri" w:eastAsia="Amiri" w:cs="Amiri"/>
          <w:color w:val="111111"/>
          <w:sz w:val="28"/>
          <w:sz w:val="28"/>
          <w:szCs w:val="28"/>
          <w:rtl w:val="true"/>
          <w:lang w:bidi="ar-SA"/>
        </w:rPr>
        <w:t>من الأشياء التي حجبها اللّه عن عباده هي معرفة الروح و ماهيتها، قال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إن هذا الاخفاء هو من الألطاف الإلهية التي تراعي مصلحة الإنسان و تنظر إليه بعين اللطف و الرحمة؛ لأنّ الإنسان لا يدرك مصلحته، و قد يتصرف خلافها مسيئا إلى نفسه و الأخرين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اقتضت الحكمة الإلهية جعل الروح من الأسرار التي تختص بالخالق وحده، و لا يمكن للإنسان مهما أوتي من علم أن يتوصل إلى معرفتها و كشف ماهيتها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عن الروح طرحه الناس قديما و حديثا، فأجابهم اللّه بلسان القرآن بأنّ الروح شأن الهي، و أنّ علم الإنسان مهما زاد فهو لا شيء بالنسبة لعلم الخالق جلّت 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بالرغم من ذلك بقي الإنسان معاندا، يفكر و يتساءل و يحاول جاهدا كشف بعض خفايا الروح، هل هي شيء قابل للرؤية و اللمس‌؟ أم أنها بشكل سائل‌؟ أو تشبه الموجات الكهرومغناطيسية‌؟ كيف تدخل البدن و بأي صورة تخرج منه‌؟ و كيف تدخل إلى الجنين عند تكوينه في بطن امه‌؟ و إذا مات الإنسان هل يمكن رؤية الروح و هي تخرج منه‌؟ و إذا خرجت أين تذهب‌؟ تساؤلات و فرضيات حيّرت العلماء و الباحثين و لكنها بقيت بلا جواب، لأنّ اللّه هو الحاجب عن معرفة ذلك، و كل شيء يحجبه اللّه لا يمكن رويته أو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عن أهل البيت عليهم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تنفصل عن الجسد، و لكنها تبقى ملازمة له، فإذا كان الإنسان شقيا معذبا في القبر، شقت و تعذبت معه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مؤمنا صالحا سعدت الروح و أطمأنت، فالموت معناه تغير الحال فقط، و أن الروح باقية بعد مفارقتها الجسد إما معذبة و إما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مفارقتها للجسد انقطاع تصرفها عن الجسد بخروج الجسد عن طاعتها، و مع ذلك يبقى سؤال يتردد في الأذهان إذا انفصلت الروح، أين تذهب، هل تبقى بجوار الجسد أم تنتقل في الأجواء ثم تعود إليه‌؟ و بالطبع سيبقى هذا السؤال بلا جواب، و ستبقى الروح سرا الهيا لا تدركه العقول البشرية مهما أوتيت من علم و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عند ما يصف ملك الموت حينما يأتي لقبض الروح فيتسائل و يقول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يحسّ به إذا دخل منزلا، أم هل تراه إذا توفّى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أيلج عليه من بعض جوارحها، أم الرّوح أجابته بإذن ربّها، أم هو ساكن معه في أحشائها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503" w:name="pg8900_79058"/>
    </w:p>
    <w:p>
      <w:pPr>
        <w:pStyle w:val="Heading3"/>
        <w:numPr>
          <w:ilvl w:val="2"/>
          <w:numId w:val="1"/>
        </w:numPr>
        <w:rPr/>
      </w:pPr>
      <w:bookmarkStart w:id="504" w:name="__RefHeading___Toc950503_2870459653"/>
      <w:bookmarkStart w:id="505" w:name="_Toc176"/>
      <w:bookmarkEnd w:id="503"/>
      <w:bookmarkEnd w:id="504"/>
      <w:r>
        <w:rPr>
          <w:rtl w:val="true"/>
        </w:rPr>
        <w:t>صحوة الموت</w:t>
      </w:r>
      <w:bookmarkEnd w:id="505"/>
    </w:p>
    <w:p>
      <w:pPr>
        <w:pStyle w:val="BookText"/>
        <w:rPr/>
      </w:pPr>
      <w:r>
        <w:rPr>
          <w:rFonts w:ascii="Amiri" w:hAnsi="Amiri" w:eastAsia="Amiri" w:cs="Amiri"/>
          <w:color w:val="111111"/>
          <w:sz w:val="28"/>
          <w:sz w:val="28"/>
          <w:szCs w:val="28"/>
          <w:rtl w:val="true"/>
          <w:lang w:bidi="ar-SA"/>
        </w:rPr>
        <w:t>كثير منا من شاهد صحوة الموت عند العديد من الناس رجالا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إما قصيرة المدّة لا تتجاوز بضعة دقائق، أو طويلة المدّة تستغرق عدة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الصحوة هي حالة يفيق فيها المريض الذي يعاني الآلام أو الغيبوبة، و يبدأ الجلوس و النهوض و طلب الماء و الغذاء و الحديث مع الحاضرين بصورة طبيعية و وعي كامل؛ و ما أن تتحقق طلباته الظاهرية حتى يجلس أو يتمدد و يسلم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صحوة الموت من الجانب المادي تعتبر خرقا للنظريات الطبية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الخلايا و الأنسجة و الأعضاء تأثرت و تغيرت كثيرا، و اصيبت بالضمور و الضعف و الشلل، و قلت فعاليتها أو توقفت عن العمل أحيانا، و أصبحت غير قادرة على أداء وظائفها و واجباتها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شخصيا كطبيب مارس المهنة الطبية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شاهدت العديد من حالات الصحوة المتباينة المدد و لكن حالتين منها استرعت انتباهي و اهتمامي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لإمرأة من أقربائي أصيبت بسرطان المعدة، و لم يجدي العلاج الطبي معها شيئا، لأنّ المرض كان منتشرا إلى باقي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الأطباء أوصوا بأعطائها الأدوية المسكنة و المنومة إلى حين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بالتدريج تدهورت صحتها و ازدادت آلامها حتى أغمي عليها و لم يعد يسمع منها سوى الأنين الخافت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المريضة على هذه الحال لمدّة شهرين لم تتناول خلالها إلاّ السوائل و الفيتامينات عن طريق التزريق الوريدي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صباح جلست بكامل قواها و عقلها، سلّمت على الجميع و سألت عن الغائبين ثم طلبت خبزا و كبابا للإفطار، جلبوه لها، تناولته كالأيام السابقة، </w:t>
      </w:r>
    </w:p>
    <w:p>
      <w:pPr>
        <w:pStyle w:val="BookText"/>
        <w:rPr/>
      </w:pPr>
      <w:r>
        <w:rPr>
          <w:rFonts w:ascii="Amiri" w:hAnsi="Amiri" w:eastAsia="Amiri" w:cs="Amiri"/>
          <w:color w:val="111111"/>
          <w:sz w:val="28"/>
          <w:sz w:val="28"/>
          <w:szCs w:val="28"/>
          <w:rtl w:val="true"/>
          <w:lang w:bidi="ar-SA"/>
        </w:rPr>
        <w:t>و بدأت الحديث و كأنّ شيئا لم يكن، و فجأة التفتت إلى زوجة إبنها و طلبت منها أن تصنع لها غداء من الرز و الدجاج، و أستمرت بالحديث مع الحاضرين الذين أصيبوا بالدهشة، حتى حان موعد الغذاء، تناولته بشوق و رغبة ثم اتكأت على الوسادة و فارقت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لصديق يكبرني بثلاث سنوات، اصيب بسرطان الرئة الخبيث الذي لا شفاء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اخرج من المستشفى إلى البيت بانتظار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الأيام تدهورت حالته الصحية و بلغت صعوبة التنفس حدا جعلت صديقي يخشى تناول غذاءه الوحيد و هو الحليب؛ لأنّه يؤثّر على تنفسه أثناء الشرب و يجعله في حالة ضيق و 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ينام جالسا و يضع يديه على الوسائد الجانبية، لأنّ مجرد وضعها على جوانب الصدر يجعله في حالة تنفسية صعبة، كان يقضي حوائجه و هو جالس في مكانه لعدم قدرته على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إستمرت هذه الحالة لمدة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عصر يوم من أيام الصيف الحار، نهض من مجلسه و طلب التجوال في بستانه القريب من البيت، بدأ التجوال و هو يحمل معه كأسا من اللبن ليتناول معه الرطب الطازج من النخيل الذي يملأ البستان، و بعد جولة استغرقت حوالي ساعتين تناول فيها أنواع الرطب الممزوج مع اللبن، رجع إلى البيت و ما أن جلس في مكانه السابق حتى ضعف صوته و انهارت قواه ثم انقلب جانبا و فاضت روحه إلى بارئها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الحالتان جلبتا انتباهي و جعلتاني أفكر و أتساءل مع نفسي كيف استيقضت قريبتي التي فقدت الوعي لمدة شهرين و طلبت الماء و الغذاء، و ظلت تتحدث لمدة أربع ساعات و لم تفارق الحياة إلاّ بعد أن تناولت الغذاء الذي طلبته‌؟ و كيف استطاع صديقي الذي لا يتمكن من شرب </w:t>
      </w:r>
    </w:p>
    <w:p>
      <w:pPr>
        <w:pStyle w:val="BookText"/>
        <w:rPr/>
      </w:pPr>
      <w:r>
        <w:rPr>
          <w:rFonts w:ascii="Amiri" w:hAnsi="Amiri" w:eastAsia="Amiri" w:cs="Amiri"/>
          <w:color w:val="111111"/>
          <w:sz w:val="28"/>
          <w:sz w:val="28"/>
          <w:szCs w:val="28"/>
          <w:rtl w:val="true"/>
          <w:lang w:bidi="ar-SA"/>
        </w:rPr>
        <w:t>الحليب، على النهوض و التجول و أكل الطعام‌؟ سألت العديد من الأصدقاء و كبار السن فلم أتلقى الجواب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تعرفت على رجل من أهل العقل و الدين و الخبرة فوضّح لي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صحوة الموت 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مادية أو تفسير مادي يمثل تعلق الروح بصاحبها، فقبل أن تنفصل عنه تقوم بجولة وداع عامة على أعضاء البدن المختلفة، هذه الجولة تؤدي إلى انبعاث القوة و القابلية في أعضاء البدن على القيام بوظائفها كالسابق، هذه الحالة تشابه من يريد السفر و ترك البيت، حيث يقوم بإقفال الكهرباء و الغاز و الماء و الشبابيك و الأبواب؛ و أخيرا يغلق الباب الرئيسي و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الثانية أو التفسير الثاني يمثل الحالة الروحية، و هي أن اللطيف الخبير، و الرحيم الكريم، و الغفور المنعم، يحب الإنسان و يتمنى له الخير و الصلاح، و الرحمة و المغفرة و العفو و التوبة؛ يعطي الإنسان الفرصة الأخيرة للتوبة و الندم و طلب العفو و المغفرة من خلال هذه الصحوة، و هذا منتهى الكرم و الاحسان، و اللطف و الحنان، من الخالق المنان الذي خلق الإنسان و علمه البيان، و أنزل الأديان، ليصلح بها العقول و الأبدان فمن أطاع الرحمن فاز بالجنان، و من تبع الشيطان دخل النيران، و العاقل من تاب قبل فوات الأوان، لذلك تحب و توجب التوبة العاجلة، لأنّ الإنسان لا يعرف متى يدركه الموت، و هذا ما أكدّ عليه مولانا</w:t>
      </w:r>
    </w:p>
    <w:p>
      <w:pPr>
        <w:pStyle w:val="BookText"/>
        <w:rPr/>
      </w:pPr>
      <w:r>
        <w:rPr>
          <w:rFonts w:ascii="Amiri" w:hAnsi="Amiri" w:eastAsia="Amiri" w:cs="Amiri"/>
          <w:color w:val="111111"/>
          <w:sz w:val="28"/>
          <w:sz w:val="28"/>
          <w:szCs w:val="28"/>
          <w:rtl w:val="true"/>
          <w:lang w:bidi="ar-SA"/>
        </w:rPr>
        <w:t>أمير المؤمنين علي عليه السّلام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 لدنياك كأنك تعيش أبدا، و أعمل لآخرتك كأنك تموت غدا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 يرهقهم الأجل، و يسدّ عنهم باب التّوبة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506" w:name="pg8900_79061"/>
    </w:p>
    <w:p>
      <w:pPr>
        <w:pStyle w:val="Heading3"/>
        <w:numPr>
          <w:ilvl w:val="2"/>
          <w:numId w:val="1"/>
        </w:numPr>
        <w:rPr/>
      </w:pPr>
      <w:bookmarkStart w:id="507" w:name="__RefHeading___Toc950505_2870459653"/>
      <w:bookmarkStart w:id="508" w:name="_Toc177"/>
      <w:bookmarkEnd w:id="506"/>
      <w:bookmarkEnd w:id="507"/>
      <w:r>
        <w:rPr>
          <w:rtl w:val="true"/>
        </w:rPr>
        <w:t>سكرات الموت</w:t>
      </w:r>
      <w:bookmarkEnd w:id="50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وَ 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الفيض الكاشاني في المحجة البيضاء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أنّ شدّة الألم في سكرات النزع لا يعرفها بالحقيقة إلاّ من ذاقها، و من لم يذقها فإنما يعرفها اما بالقياس إلى الآلام التي أدركها، و إما بالاستدلال بأحوال الناس في النزع على شدة 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النزع عبارة عن مؤلم نزل بنفس الروح فاستغرق جميع أجزائه حتى لم يبق جزء من أجزاء الروح المنتشرة في أعماق البدن إلاّ و قد حلّ به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الموت أشد من ضرب السيف و نشر المناشير و قرض المقاريض؛ لأن قطع البدن بالسيف إنما يؤلم لتعلقه بالروح، فكيف إذا كان المتناول المباشر نفس الروح، و انما يستغيث المضروب و يصيح لبقاء قوّته في قلبه و لسانه و إنما انقطع صوت الميت و صياحه مع شدّة ألمه، لأنّ الكرب قد بالغ فيه و تصاعد على قلبه و غلب على كل موضع منه؛ فهدّ كل قوّة و ضعّف كل جارحة، فلم يترك له قوة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فقد غشيه و شوّشه، و أما اللسان فقد أبكمه، و أمّا </w:t>
      </w:r>
    </w:p>
    <w:p>
      <w:pPr>
        <w:pStyle w:val="BookText"/>
        <w:rPr/>
      </w:pPr>
      <w:r>
        <w:rPr>
          <w:rFonts w:ascii="Amiri" w:hAnsi="Amiri" w:eastAsia="Amiri" w:cs="Amiri"/>
          <w:color w:val="111111"/>
          <w:sz w:val="28"/>
          <w:sz w:val="28"/>
          <w:szCs w:val="28"/>
          <w:rtl w:val="true"/>
          <w:lang w:bidi="ar-SA"/>
        </w:rPr>
        <w:t>الأطراف فقد ضعّفها، و يود لو قدر على الاستراحة بالأنين و الصياح و الاستغاثة؛ و لكنه لا يقدر على ذلك، فإن بقيت فيه قوة سمعت له عند نزوع الروح و جذبها خوارا و غرغرة في حلقه و صدره، و قد تغيّر لونه و اربدّ، حتى كأنه قد ظهر منه التراب الذي هو أصل فطرته، و قد جذب منه كل عرق على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فالألم منتشر في داخله و خارجه حتى ترتفع الحدقتان إلى اعالي موضعهما و تخضر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 عن بدن يجذب منه كل عرق من عروقه و لو كان المجذوب عرقا واحدا لكان المه عظيما، فكيف و المجذوب نفس الروح المتألم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كل عضو من أعضائه تدريجيا فتبرد أولا قدماه ثم ساقاه ثم فخذاه و لكلّ عضو سكرة بعد سكرة و كربة بعد كربة حتى يبلغ بها إلى الحلقوم، فعند ذلك ينقطع نظره عن الدنيا و أهلها و يغلق دونه باب التوبة و تحيط به الحسرة و الندامة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توبة العبد ما لم يغرغر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لخص حالة الإنسان من سكرات الموت حتى القبر فقال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الموت يبالغ في جسده حتى خالط سمعه، فصار بين أهله لا ينطق بلسانه، و لا يسمع بسمعه، يردّد طرفه بالنّظر في وجوههم، يرى حركات ألسنتهم، و لا يسمع رجع كلامهم، ثمّ ازداد الموت التياطا به، فقبض بصره كما قبض سمعه، و خرجت الروح من جسده فصار جيفة بين أهله، قد أوحشوا من جانبه، و تباعدوا من قربه، لا يسعد باكيا، و لا يجيب داعيا، ثمّ حملوه إلى مخط في الأرض، فأسلموه فيه إلى عمله، و أنقطعوا </w:t>
      </w:r>
    </w:p>
    <w:p>
      <w:pPr>
        <w:pStyle w:val="BookText"/>
        <w:rPr/>
      </w:pPr>
      <w:r>
        <w:rPr>
          <w:rFonts w:ascii="IRNazanin" w:hAnsi="IRNazanin" w:eastAsia="IRNazanin"/>
          <w:color w:val="111111"/>
          <w:sz w:val="28"/>
          <w:sz w:val="28"/>
          <w:szCs w:val="28"/>
          <w:rtl w:val="true"/>
          <w:lang w:bidi="fa-IR"/>
        </w:rPr>
        <w:t>عن زورته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نحن فلا نشاهد في صورة الإنسان الذي يعاني من سكرات الموت، سوى التغيّرات و التبدلات الظاهرية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يجري من امور غيبية لا ندركها أو نراها، فقد وضحها الرسول الأكرم صلّى اللّه عليه و آله و الأئمة المعصومون عليهم السّلام في أحاديثهم و خطبهم؛ مؤكدين بأنّ الإنسان لا يتصور هول و عظم خطب سكرات الموت إلاّ عند ما يجرّبها و يراها عين اليقين؛ و في تلك اللحظات الحرجة يكون الإنسان غير قادر على الكلام، و لا يستطيع توضيح ما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الثابت لدينا بإن الرسول صلّى اللّه عليه و آله و الإمام عليا عليه السّلام يحضران عند الذين يعانون سكرات الموت و يتكلمون معهم، فان كانوا مؤمنين طمأنوهم و أخبروهم خيرا، و طلبوا من ملك الموت الرفق بهم، و عند ذلك يقوم ملك الموت بقبض أرواحهم برفق و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تمر الساعات و يصبح الانسان جثة هامدة تنقل إلى قبرها، و تطوى صفحة حياته في الدنيا، أما في القبر فلا يبقى معه إلاّ عمله و القبر كما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حفرة من حفر النيران أو روضة من رياض الجنان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صريح في أن الموت معناه تغير حال فقط</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8900_79065"/>
      <w:bookmarkStart w:id="510" w:name="pg8900_79065"/>
      <w:bookmarkEnd w:id="510"/>
    </w:p>
    <w:p>
      <w:pPr>
        <w:pStyle w:val="Heading2"/>
        <w:numPr>
          <w:ilvl w:val="1"/>
          <w:numId w:val="1"/>
        </w:numPr>
        <w:rPr/>
      </w:pPr>
      <w:bookmarkStart w:id="511" w:name="pg8900_79065"/>
      <w:bookmarkStart w:id="512" w:name="__RefHeading___Toc950507_2870459653"/>
      <w:bookmarkStart w:id="513" w:name="_Toc178"/>
      <w:bookmarkEnd w:id="511"/>
      <w:bookmarkEnd w:id="512"/>
      <w:r>
        <w:rPr>
          <w:rtl w:val="true"/>
        </w:rPr>
        <w:t>نصائح و إرشادات علاجية</w:t>
      </w:r>
      <w:bookmarkEnd w:id="513"/>
    </w:p>
    <w:p>
      <w:pPr>
        <w:pStyle w:val="Heading3"/>
        <w:numPr>
          <w:ilvl w:val="2"/>
          <w:numId w:val="1"/>
        </w:numPr>
        <w:rPr/>
      </w:pPr>
      <w:bookmarkStart w:id="514" w:name="__RefHeading___Toc950509_2870459653"/>
      <w:bookmarkStart w:id="515" w:name="_Toc179"/>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إمشي بدائك ما مشى بك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يتداو المسلم حتى يغلب مرضه صحّته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الدّواء للجسد كالصّابون للثّوب ينقيه و لكن يخلقه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8900_79067"/>
      <w:bookmarkStart w:id="517" w:name="pg8900_79067"/>
      <w:bookmarkEnd w:id="517"/>
    </w:p>
    <w:p>
      <w:pPr>
        <w:pStyle w:val="BookText"/>
        <w:rPr/>
      </w:pPr>
      <w:bookmarkStart w:id="518" w:name="pg8900_79067"/>
      <w:bookmarkEnd w:id="518"/>
      <w:r>
        <w:rPr>
          <w:rFonts w:ascii="Amiri" w:hAnsi="Amiri" w:eastAsia="Amiri" w:cs="Amiri"/>
          <w:color w:val="111111"/>
          <w:sz w:val="28"/>
          <w:sz w:val="28"/>
          <w:szCs w:val="28"/>
          <w:rtl w:val="true"/>
          <w:lang w:bidi="ar-SA"/>
        </w:rPr>
        <w:t>بعد أن تكاثر الناس و تخطت الكرة الأرضية الستة مليارات نسمة، و أصبح النقل و الاتصالات من الأمور البسيطة، و صار الناس في جميع أنحاء العالم في تماس مباشر و سريع، ازدادت الإصابات بالأمراض، و تحولت بعض المخلوقات المجهرية الساكنة إلى موجودات مهاجمة و ضارة، و غدت الميكروبات تقاوم الأدوية و تبطل مفعولها، و هنا برزت الحاجة إلى صنع و اكتشاف أدوية جديدة تحطم هذه المقاومة و تحد من نشاط صنع و اكتشاف أدوية جديدة تحطم هذه المقاومة و تحد من نشاط تلك الميكروبات العنيدة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جهد العلماء و الباحثون على صنع مئات المنتجات الجديدة و الرخيصة، التي لها القدرة على الحد من إنتشار الأمراض، و تحطيم المقاومة الشرسة التي تبديها هذه المخلوقات التي لا ترى بالعين؛ و التي أصبحت تهدد العالم اجتماعيا و اقتصاديا، كالأيدز و جنون البقر، ناهيك عن أن أغلب الأمراض المعدية لا زلت متفشية في العديد من الدول، خصوصا الدول النامية و الفقيرة التي تفتقر إلى الثقافة الصحية و البيئة الصالحة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الأمراض النفسية التي طغت على المجتمعات الغربية و الدول الصناعية كأمريكا و اليابان؛ فهي كارثة لا مثيل لها، إذ أصبح الملايين من سكان تلك المناطق يعانون الإدمان على المهدئات و المسكنات، و الأدوية المنومة و المخدرات و المشروبات الكحولية؛ و كانت النتائج مفجعة إذ أصبح الملايين منهم ضحية للإعتياد و القلق</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950511_2870459653"/>
      <w:bookmarkStart w:id="520" w:name="_Toc180"/>
      <w:bookmarkEnd w:id="519"/>
      <w:r>
        <w:rPr>
          <w:rtl w:val="true"/>
        </w:rPr>
        <w:t>المشكلة الدوائية</w:t>
      </w:r>
      <w:bookmarkEnd w:id="520"/>
    </w:p>
    <w:p>
      <w:pPr>
        <w:pStyle w:val="BookText"/>
        <w:rPr/>
      </w:pPr>
      <w:r>
        <w:rPr>
          <w:rFonts w:ascii="Amiri" w:hAnsi="Amiri" w:eastAsia="Amiri" w:cs="Amiri"/>
          <w:color w:val="111111"/>
          <w:sz w:val="28"/>
          <w:sz w:val="28"/>
          <w:szCs w:val="28"/>
          <w:rtl w:val="true"/>
          <w:lang w:bidi="ar-SA"/>
        </w:rPr>
        <w:t>إن مشكلة وصف و إعطاء و تناول الدواء ناتجة من عدة عوامل أهمها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تناول الدواء بصورة صحيحة و منظمة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العلاج من قبل المريض قبل حصول النتائج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العلاج لمدة طويلة دون استشارة الطبيب المعالج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كميات كبيرة خلافا للتعليمات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كميات قليلة غير 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العلاج بصورة كيفية دون مراجعة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العديد من الأدوية في وقت واحد من دون معرفة المضاعفات و التضادات الموجودة في تلك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أصبحت الحاجة ماسة إلى وضع سياسة دوائية واضحة و مشخصة لجميع الناس و وفق مستوياتهم الثقافية؛ ليكون الجميع على اطلاع كاف بأهمية و خطورة الدواء المتناول، و التشديد على وضع برامج ثقافية صحية يتعرف الناس من خلالها كيفية تناوله بصورة علمية ناجحة تقيهم خطر المضاعفات الناتجة من سوء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تناول الأدوية بإفراط و إدمان، يخلق مضاعفات جسمية و روحية كثيرة، لأن أغلب الأدوية المصنّفة لها تأثيرات جانبية سامة على بعض أعضاء البدن، كالقلب و الكليتين و الكبد و المعدة و الدماغ و الرئتين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يجب أخذ الحيطة و الحذر، و اتباع الإرشادات الطبية عند تناول أو إعطاء العقارات، خصوصا للأطفال، حيث يكون التأثير كبيرا و خطيرا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ننسى أن بعض الناس صاروا يتناولون الدواء بدل الغذاء و بصورة يومية؛ متعللين بأعذار شتى، أبسطها أن حياتهم مهددة بالخطر إذا لم يتناولوا تلك الأدوية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الإحصاءات الرسمية تشير بدلالة واضحة، بأنّ الاستهلاك المتزايد للأدوية سيؤدي إلى الوقوع في كارثة صحية تخالف العقل و الواقع </w:t>
      </w:r>
    </w:p>
    <w:p>
      <w:pPr>
        <w:pStyle w:val="BookText"/>
        <w:rPr/>
      </w:pPr>
      <w:r>
        <w:rPr>
          <w:rFonts w:ascii="Amiri" w:hAnsi="Amiri" w:eastAsia="Amiri" w:cs="Amiri"/>
          <w:color w:val="111111"/>
          <w:sz w:val="28"/>
          <w:sz w:val="28"/>
          <w:szCs w:val="28"/>
          <w:rtl w:val="true"/>
          <w:lang w:bidi="ar-SA"/>
        </w:rPr>
        <w:t>و التعليمات الطبية الهادفة إلى حماية الإنسان من خطر المضاعفات السمية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في هذه الأقوال الحكيمة و الآراء السليمة و الأسس القويمة، وضع القواعد المحكمة و اللبنات الصلدة لعلم الأدوية الحديث، فقد أكد في مختلف المناسبات و الخطب، بأنّ الدواء لا يخلو من الخطورة، فهو كالسم أو أشد، فهو تارة ذو فوائد عند ما يستعمل بصورة مؤقتة للقضاء على ظاهرة معينة أو مرض خاص، و يقطع حال انتفاء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يعرّض الإنسان لشتى المشاكل، كالحساسية و الخوف و ضعف المقاومة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الحكميات الناطقة للإمام عليه السّلام قوله بأن المسلم لا يتداوى حتى يغلب مرضه صحته، أي أن المسلم الواعي يتريث قليلا قبل الإقدام على تناول الدواء و لا يتناوله إلاّ بعد الإحساس بأن صحته بدأت تميل نحو النزول و الانحدار، علما بأنّ أكثر الأمراض، خصوصا الفيروسية منها تتلاشى و يقضى عليها بعد مرور ثلاثة أو أربعة أيام بفعل المناعة الداخلية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التريث و الصبر على بعض الآلام في بداية المرض ضروري لكل إنسان يعاني من إصابة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العجلة في تناول الدواء من غير ضروة، فإنّه يولّد مقاومة ميكروبية ضد الدواء، و بالتالي مضاعفات جسدية و مالية،</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إمشي بدائك ما مشى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ننسى أن بعض الأدوية تؤذي البدن، و ينتج منها أمراض عديدة و خطيرة، و قد حذر الإمام عليه السّلام من هذه الظاهرة حين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 xml:space="preserve">» </w:t>
      </w:r>
      <w:bookmarkStart w:id="521" w:name="pg8900_79070"/>
    </w:p>
    <w:p>
      <w:pPr>
        <w:pStyle w:val="BookText"/>
        <w:rPr/>
      </w:pPr>
      <w:bookmarkEnd w:id="521"/>
      <w:r>
        <w:rPr>
          <w:rFonts w:ascii="Amiri" w:hAnsi="Amiri" w:eastAsia="Amiri" w:cs="Amiri"/>
          <w:color w:val="111111"/>
          <w:sz w:val="28"/>
          <w:sz w:val="28"/>
          <w:szCs w:val="28"/>
          <w:rtl w:val="true"/>
          <w:lang w:bidi="ar-SA"/>
        </w:rPr>
        <w:t>علما بأن كثرة تناوله و لمدة طويلة، يربك و يعرقل و يوقف وظائف و أعمال الخلايا و الأنسجة و الأعضاء و قد تصل الامور إلى تلفها، و عندها يتعرض الإنسان إلى الموت المحتم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يكتفي الإمام عليه السّلام بذلك عند ما قرب المعنى الإنسان إلى الموت المحتم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يكتفي الإمام عليه السّلام بذلك عند ما قرب المعنى للأذهان و هو يحذر من خطورة الاستعمال الدائم و المفرط للدواء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الدواء للجسد كالصابون للثوب ينقيه و لكن يخلقه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950513_2870459653"/>
      <w:bookmarkStart w:id="523" w:name="_Toc181"/>
      <w:bookmarkEnd w:id="522"/>
      <w:r>
        <w:rPr>
          <w:rtl w:val="true"/>
        </w:rPr>
        <w:t>ما ذا يستفاد من العلاج</w:t>
      </w:r>
      <w:r>
        <w:rPr>
          <w:rtl w:val="true"/>
        </w:rPr>
        <w:t>:</w:t>
      </w:r>
      <w:bookmarkEnd w:id="523"/>
    </w:p>
    <w:p>
      <w:pPr>
        <w:pStyle w:val="BookText"/>
        <w:rPr/>
      </w:pPr>
      <w:r>
        <w:rPr>
          <w:rFonts w:ascii="Amiri" w:hAnsi="Amiri" w:eastAsia="Amiri" w:cs="Amiri"/>
          <w:color w:val="111111"/>
          <w:sz w:val="28"/>
          <w:sz w:val="28"/>
          <w:szCs w:val="28"/>
          <w:rtl w:val="true"/>
          <w:lang w:bidi="ar-SA"/>
        </w:rPr>
        <w:t>يهدف العلاج إلى منع الإصابة بالمرض و القضاء على الأمراض التي تحدث نتيجة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الحقيقي و الواقعي للإصابة بالأمراض، كحمى الرومايتزم و التهابات المجاري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نشاط الالتهابات المزمنة، كالتهابات القصبات و 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كبح الأمراض الموجودة التي لا تظهر للعيان في بدايتها و قبل استفحالها،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التدرن الأولي و الملاريا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نشوء الأمراض الاحتمالية كمرض التهاب غشاء القلب الداخلي بعد قلع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المضاعفات المرضية بعد العمليات الجراحية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انتشار الأمراض في حالة شيوعها في مناطق معينة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إصابة الأشخاص الذين هم في تماس مع المرضى المصابين بالأمراض المعدية، كالجدري و الأنفلونزا و عجز الكبد</w:t>
      </w:r>
      <w:r>
        <w:rPr>
          <w:rFonts w:eastAsia="Amiri" w:cs="Amiri" w:ascii="Amiri" w:hAnsi="Amiri"/>
          <w:color w:val="111111"/>
          <w:sz w:val="28"/>
          <w:szCs w:val="28"/>
          <w:rtl w:val="true"/>
          <w:lang w:bidi="ar-SA"/>
        </w:rPr>
        <w:t xml:space="preserve">. </w:t>
      </w:r>
      <w:bookmarkStart w:id="524" w:name="pg8900_79071"/>
    </w:p>
    <w:p>
      <w:pPr>
        <w:pStyle w:val="Heading3"/>
        <w:numPr>
          <w:ilvl w:val="2"/>
          <w:numId w:val="1"/>
        </w:numPr>
        <w:rPr/>
      </w:pPr>
      <w:bookmarkStart w:id="525" w:name="__RefHeading___Toc950515_2870459653"/>
      <w:bookmarkStart w:id="526" w:name="_Toc182"/>
      <w:bookmarkEnd w:id="524"/>
      <w:bookmarkEnd w:id="525"/>
      <w:r>
        <w:rPr>
          <w:rtl w:val="true"/>
        </w:rPr>
        <w:t>تمثيل الدواء</w:t>
      </w:r>
      <w:r>
        <w:rPr>
          <w:rtl w:val="true"/>
        </w:rPr>
        <w:t>:</w:t>
      </w:r>
      <w:bookmarkEnd w:id="526"/>
    </w:p>
    <w:p>
      <w:pPr>
        <w:pStyle w:val="BookText"/>
        <w:rPr/>
      </w:pPr>
      <w:r>
        <w:rPr>
          <w:rFonts w:ascii="Amiri" w:hAnsi="Amiri" w:eastAsia="Amiri" w:cs="Amiri"/>
          <w:color w:val="111111"/>
          <w:sz w:val="28"/>
          <w:sz w:val="28"/>
          <w:szCs w:val="28"/>
          <w:rtl w:val="true"/>
          <w:lang w:bidi="ar-SA"/>
        </w:rPr>
        <w:t>يتم تمثيل الدواء أساسا في الكبد، و لكنه يتم أيضا في جدار المعدة و الرئتين من خلال مختلف الفعاليات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 الدواء من مادة فعالة إلى مادة غير فعالة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 الدواء من مادة فعالة إلى مادة فعالة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 الدواء من مادة فعالة إلى مادة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طرح الأدوية فيتم عن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الحليب عند الام المرضع</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950517_2870459653"/>
      <w:bookmarkStart w:id="528" w:name="_Toc183"/>
      <w:bookmarkEnd w:id="527"/>
      <w:r>
        <w:rPr>
          <w:rtl w:val="true"/>
        </w:rPr>
        <w:t>كيف تعمل الأدوية المضادة للميكروبات داخل الجسم</w:t>
      </w:r>
      <w:r>
        <w:rPr>
          <w:rtl w:val="true"/>
        </w:rPr>
        <w:t>:</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أدوية تؤثّر على جدار خلية الميكروب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أدوية تؤثر على غلاف السيتوبلازم للميكروب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أدوية تؤثر على صناعة البروتين داخل خلية الميكروب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أدوية تمنع تمثيل الحوامض داخل الخلية مثل حوامض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أدوية تمنع التمثيل العادي داخل خلية الميكروب</w:t>
      </w:r>
      <w:r>
        <w:rPr>
          <w:rFonts w:eastAsia="Amiri" w:cs="Amiri" w:ascii="Amiri" w:hAnsi="Amiri"/>
          <w:color w:val="111111"/>
          <w:sz w:val="28"/>
          <w:szCs w:val="28"/>
          <w:rtl w:val="true"/>
          <w:lang w:bidi="ar-SA"/>
        </w:rPr>
        <w:t xml:space="preserve">. </w:t>
      </w:r>
      <w:bookmarkStart w:id="529" w:name="pg8900_79072"/>
    </w:p>
    <w:p>
      <w:pPr>
        <w:pStyle w:val="Heading3"/>
        <w:numPr>
          <w:ilvl w:val="2"/>
          <w:numId w:val="1"/>
        </w:numPr>
        <w:rPr/>
      </w:pPr>
      <w:bookmarkStart w:id="530" w:name="__RefHeading___Toc950519_2870459653"/>
      <w:bookmarkStart w:id="531" w:name="_Toc184"/>
      <w:bookmarkEnd w:id="529"/>
      <w:bookmarkEnd w:id="530"/>
      <w:r>
        <w:rPr>
          <w:rtl w:val="true"/>
        </w:rPr>
        <w:t>تأثيرات الأدوية على الجسم تنتج من خلال</w:t>
      </w:r>
      <w:r>
        <w:rPr>
          <w:rtl w:val="true"/>
        </w:rPr>
        <w:t>:</w:t>
      </w:r>
      <w:bookmarkEnd w:id="53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مضاعفات دوائية بسبب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عوارض جانبية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عوارض 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عوارض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استعمال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التفاعلات بين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الحساسية الناتجة من 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الدواء أثناء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الدواء في حالات اختلال الكلية و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الدواء أثناء الحمل و تأثيراته على الجنين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الدواء من قبل الأطفال</w:t>
      </w:r>
      <w:r>
        <w:rPr>
          <w:rFonts w:eastAsia="IRNazanin" w:cs="IRNazanin"/>
          <w:color w:val="111111"/>
          <w:sz w:val="28"/>
          <w:szCs w:val="28"/>
          <w:rtl w:val="true"/>
          <w:lang w:bidi="fa-IR"/>
        </w:rPr>
        <w:t>.</w:t>
      </w:r>
    </w:p>
    <w:p>
      <w:pPr>
        <w:pStyle w:val="Heading3"/>
        <w:numPr>
          <w:ilvl w:val="2"/>
          <w:numId w:val="1"/>
        </w:numPr>
        <w:rPr/>
      </w:pPr>
      <w:bookmarkStart w:id="532" w:name="__RefHeading___Toc950521_2870459653"/>
      <w:bookmarkStart w:id="533" w:name="_Toc185"/>
      <w:bookmarkEnd w:id="532"/>
      <w:r>
        <w:rPr>
          <w:rtl w:val="true"/>
        </w:rPr>
        <w:t>العوارض المضادة للدواء</w:t>
      </w:r>
      <w:r>
        <w:rPr>
          <w:rtl w:val="true"/>
        </w:rPr>
        <w:t>:</w:t>
      </w:r>
      <w:bookmarkEnd w:id="533"/>
    </w:p>
    <w:p>
      <w:pPr>
        <w:pStyle w:val="BookText"/>
        <w:rPr/>
      </w:pPr>
      <w:r>
        <w:rPr>
          <w:rFonts w:ascii="Amiri" w:hAnsi="Amiri" w:eastAsia="Amiri" w:cs="Amiri"/>
          <w:color w:val="111111"/>
          <w:sz w:val="28"/>
          <w:sz w:val="28"/>
          <w:szCs w:val="28"/>
          <w:rtl w:val="true"/>
          <w:lang w:bidi="ar-SA"/>
        </w:rPr>
        <w:t>العوارض المضادة لها أهمية خاصة في علم الأدوية خصوصا في السنين الأخيرة حيث كثر استعمال الدواء و صار في متناول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العوارض المضادة إلى قسمين رئيسيين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عوارض غير دوائية أي لا ترتبط بخاصية الدواء و هي على نوعين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ليست لها علاقة بالدواء و انما بذات المريض مثل </w:t>
      </w:r>
      <w:bookmarkStart w:id="534" w:name="pg8900_79073"/>
    </w:p>
    <w:p>
      <w:pPr>
        <w:pStyle w:val="BookText"/>
        <w:rPr/>
      </w:pPr>
      <w:bookmarkEnd w:id="534"/>
      <w:r>
        <w:rPr>
          <w:rFonts w:ascii="Amiri" w:hAnsi="Amiri" w:eastAsia="Amiri" w:cs="Amiri"/>
          <w:color w:val="111111"/>
          <w:sz w:val="28"/>
          <w:sz w:val="28"/>
          <w:szCs w:val="28"/>
          <w:rtl w:val="true"/>
          <w:lang w:bidi="ar-SA"/>
        </w:rPr>
        <w:t>العمر، الجنس، الجينات، نوع المرض و القابلية لبروز حساسية داخل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خارجية ترتبط بالطبيب و مقدار معلوماته عن الأدوية التي يصفها للمريض، و كذلك المحيط الذي يعيش فيه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عوارض دوائية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العوارض الدوائية لها اسباب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داخلية ترتبط بالدواء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بسبب اختيار نوع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بسبب كيفية استعمال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بسبب التفاعلات التي تحدث بين الأدوية في حالة استعمال أكثر من دواء في وقت واحد</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950523_2870459653"/>
      <w:bookmarkStart w:id="536" w:name="_Toc186"/>
      <w:bookmarkEnd w:id="535"/>
      <w:r>
        <w:rPr>
          <w:rtl w:val="true"/>
        </w:rPr>
        <w:t>قواعد عامة للعلاج</w:t>
      </w:r>
      <w:bookmarkEnd w:id="536"/>
    </w:p>
    <w:p>
      <w:pPr>
        <w:pStyle w:val="BookText"/>
        <w:rPr/>
      </w:pPr>
      <w:r>
        <w:rPr>
          <w:rFonts w:ascii="Amiri" w:hAnsi="Amiri" w:eastAsia="Amiri" w:cs="Amiri"/>
          <w:color w:val="111111"/>
          <w:sz w:val="28"/>
          <w:sz w:val="28"/>
          <w:szCs w:val="28"/>
          <w:rtl w:val="true"/>
          <w:lang w:bidi="ar-SA"/>
        </w:rPr>
        <w:t>قواعد عامة للعلاج</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يجب على كل طبيب أن يلاحظ و يتبع و يدقق في النقاط التالية عند ما يقرر إعطاء الدواء للمرضى،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الدواء ضروري للمريض أم لا؟ و هل حالة المريض حادة تتطلب التدخل الدوائي السريع أم أن الحالة غير حادة و يؤجل الدواء إلى ما بعد التشخيص‌؟</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يختار الطبيب الدواء وفق التشخيص الطبي الدقيق، أو وفق التشخيص المختبري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يستعمل الدواء بجرعته القصوى وفق طبيعة و نوعية و مقاومة الميكروب و قوة الإصابة‌؟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التأكد بأنّ الجرعة الكلية كافية و تعطى في الأوقات المناسبة و بأفضل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رفع موانع الشفاء، كفتح الخراج و رفع انسداد الجهاز البولي و الكبدي و التنفسي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تبديل الدواء بعد الاستعمال، إلا بعد مرور ثلاثة أيام و عدم حصول تقدم في حالة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تحسن في صحة المريض يجب الاستمرار في إعطاء الدواء لضمان عدم عودة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إعطاء الدواء بدون تشخيص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عدم إعطاء اكثر من مضاد حيوي واحد إلاّ إذا وجدت أسباب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فحص إستجابة المرض للدواء المعطى، و هل يجب الاستمرار في اعطاء 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فحص تركيز الدواء في بلازما الدم خصوصا في حالة اضطراب الكلى عند استعمال الأدوية السامة التي تطرح عن طريق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الاحتراز في إعطاء الأدوية للمرضى الحاملين للميكروب، بل التريث لحين قيام الجسم بترميم نفسه و طرد الميكروب أو قتله، اما إذا تقرر إعطاء الدواء للأمراض أو الحالات المزمنة، فيجب استعمال الأدوية القاتلة للميكروب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افهام المريض بأنّ الدواء المستعمل هو مادة سامة، و أنّ‌ </w:t>
      </w:r>
    </w:p>
    <w:p>
      <w:pPr>
        <w:pStyle w:val="BookText"/>
        <w:rPr/>
      </w:pPr>
      <w:r>
        <w:rPr>
          <w:rFonts w:ascii="Amiri" w:hAnsi="Amiri" w:eastAsia="Amiri" w:cs="Amiri"/>
          <w:color w:val="111111"/>
          <w:sz w:val="28"/>
          <w:sz w:val="28"/>
          <w:szCs w:val="28"/>
          <w:rtl w:val="true"/>
          <w:lang w:bidi="ar-SA"/>
        </w:rPr>
        <w:t>استعماله لمدة طويلة من دون استشارة الطبيب يؤدي إلى عواقب وخيمة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إعلام المريض بأنّ الدواء المعطى له يتناسب مع حالته الصحية و لا يجوز اعطاؤه من قبل المريض إلى مريض آخر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الاستعراض الموجز، أ لا يحق لنا أن نفتخر بإمام المسلمين، و فخر العالمين، سليل الطالبيين الإمام علي عليه السّلام على إرشاداته الدوائية الحكيمة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8900_79077"/>
      <w:bookmarkStart w:id="538" w:name="pg8900_79077"/>
      <w:bookmarkEnd w:id="538"/>
    </w:p>
    <w:p>
      <w:pPr>
        <w:pStyle w:val="Heading2"/>
        <w:numPr>
          <w:ilvl w:val="1"/>
          <w:numId w:val="1"/>
        </w:numPr>
        <w:rPr/>
      </w:pPr>
      <w:bookmarkStart w:id="539" w:name="pg8900_79077"/>
      <w:bookmarkStart w:id="540" w:name="__RefHeading___Toc950525_2870459653"/>
      <w:bookmarkStart w:id="541" w:name="_Toc187"/>
      <w:bookmarkEnd w:id="539"/>
      <w:bookmarkEnd w:id="540"/>
      <w:r>
        <w:rPr>
          <w:rtl w:val="true"/>
        </w:rPr>
        <w:t>الإمام عليّ عليه السّلام أول قاضي و طبيب عدلي في الإسلام</w:t>
      </w:r>
      <w:bookmarkEnd w:id="541"/>
    </w:p>
    <w:p>
      <w:pPr>
        <w:pStyle w:val="Heading3"/>
        <w:numPr>
          <w:ilvl w:val="2"/>
          <w:numId w:val="1"/>
        </w:numPr>
        <w:rPr/>
      </w:pPr>
      <w:bookmarkStart w:id="542" w:name="__RefHeading___Toc950527_2870459653"/>
      <w:bookmarkStart w:id="543" w:name="_Toc188"/>
      <w:bookmarkEnd w:id="542"/>
      <w:r>
        <w:rPr>
          <w:rtl w:val="true"/>
        </w:rPr>
        <w:t>اشارة</w:t>
      </w:r>
      <w:bookmarkEnd w:id="5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إمرأة تعلقت برجل من الأنصار و كانت تهواه و لم تقدر له على حيلة، أخذت بيضة و أخرجت منها الصفرة و صبت البياض على ثيابها بين فخذيها و أدعت على الرجل؛ رفعت القضية إلى الإمام، و عند ما جلبوا المرأة أمامه، نظر الإمام إلى البياض، شك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بماء حار قد أغلي غليانا شديدا، و لما اوتي بالماء أمرهم فصبوه على موضع البياض فأشتوى ذلك البياض، ثم إن الإمام عليه السّلام شمه، ثم القى جزء منه في فمه، و لما عرف طعمه طعم بيض القاه ثم أقبل على المرأة حتى أقرت و أعترفت بعملها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كانت الجزيرة العربية قبل الإسلام تضم تجمعات بدوية متنافرة، تسكن قرب المياه و الطرقات العامة، و تعيش على الرعي و الزراعة و التجارة، و تسودها الحروب الداخلية و الغزوات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الاجتماعية خليط بين الشجاعة و التفاخر، و الكرم و الضيافة، و الحب و الغرام، و الجنون و الهيام، و تناول المشروبات و ممارسة المنكرات، و وأد البنات، و اتخاذ الخليلات، و سهر الليالي الصاخبات مع ذوات الرايات، اللأئي نصبن الأعلام للمنكرات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مكة و المدينة و الطائف و ما حولها، تزخر بمثل تلك النسوة من ذوات الأعلام، التاريخ يحدثنا عن المشهورات منهن من أمثال ام زياد ابن أبيه و النابغة ام عمر بن العاص، و حمامة، جدة معاوية بن أبي سفيان، و من الطرافة أن تلك الجلسات الليلية الجماعية تعقد في تلك البيوت بصورة علنية، و يحضرها العديد من وجوه القبائل و الأحياء و هم يتناولون الخمور و يتسامرون مع تلك المومسات بلا خجل أو 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خلال مطالعة التاريخ أن حضور شخصيات البلد في هذه الحفلات هو من المسائل العادية التي لا تجلب العار أو الاستنكار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جاء الرسول الأكرم صلّى اللّه عليه و آله بالرسالة المحمدية الخالدة و انتشر الدين الإسلامي في كافة أرجاء الجزيرة العربية، دخل الناس في الدين الإسلامي طوعا أو كرها، و صار الجميع يعيش في ظل التعاليم الدينية الرشيدة، إلاّ بعض ذوي النفوس المريضة التي عاشت سنين طويلة تمارس المنكرات بأنواعها و التي بقيت تحنّ إلى الماضي الأسود و تتذكّر أيامها السالفة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ذلك الحنين و ممارسة المجون يجري بخفاء و سرية كاملة، خوفا من وصول الأخبار إلى سمع رسول اللّه صلّى اللّه عليه و آله و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النفوس مريضة و أمّارة بالسوء و خاضعة لوسوسة الشيطان، لم تستضئيء بنور الاسلام، لذلك مارست المنكرات على الرغم من التحريم الصريح الذي جاء به القرآن الكريم و السنة النبوية، علما بأن جميع المسلمين رجالا و نساء يعرفون عقوبة العلاقات غير المشروعة التي أوردها القرآن الكريم، و هي الجلد علنا للزاني و الزانية الذين لم يتزوجا، و الرجم علنا للزناة المتحصنين و رغم ذلك كان البعض يقيم علاقات غير مشروعة و يبدي علامات الحب و الغزل لهذه الفتاة و تلك المرأة، بالرغم من إقامة الحدود العلنية على العديد منهم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الظاهرة هي شكل من أشكال الإغواء الشيطاني الذي يلعب دورا كبيرا في علاقة الرجل و المرأة في كافة المجتمعات، بضمنها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بلغت موجة التحلل أشدها عند ما استولى الطلقاء و أبناء الطلقاء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ثم من بعدهم خلفاء السوء و الفجور بني العباس، الذين شجعوا الخمور و الفجور، و الغناء و الطرب و الفواحش، لقد كان حقا عصرا ذهبيا لكافة الموبقات و الأفكار الشاذة، لأن الدولة هي التي تشرف على نشر تلك المنكرات بأمر من المسؤول الأول في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 بني العباس الأسود يحدثنا بإسهاب عن ليالي الطرب التي كانت تقام حتى الصباح في قصور الخلفاء و هم يسهرون مع الجواري و الغلمان و فرق الغناء و الرقص؛ و قد سيطرت الخمرة على عقولهم الطائشة فأنستهم ذكر اللّه</w:t>
      </w:r>
      <w:r>
        <w:rPr>
          <w:rFonts w:eastAsia="Amiri" w:cs="Amiri" w:ascii="Amiri" w:hAnsi="Amiri"/>
          <w:color w:val="111111"/>
          <w:sz w:val="28"/>
          <w:szCs w:val="28"/>
          <w:rtl w:val="true"/>
          <w:lang w:bidi="ar-SA"/>
        </w:rPr>
        <w:t xml:space="preserve">. </w:t>
      </w:r>
      <w:bookmarkStart w:id="544" w:name="pg8900_79081"/>
    </w:p>
    <w:p>
      <w:pPr>
        <w:pStyle w:val="Heading3"/>
        <w:numPr>
          <w:ilvl w:val="2"/>
          <w:numId w:val="1"/>
        </w:numPr>
        <w:rPr/>
      </w:pPr>
      <w:bookmarkStart w:id="545" w:name="__RefHeading___Toc950529_2870459653"/>
      <w:bookmarkStart w:id="546" w:name="_Toc189"/>
      <w:bookmarkEnd w:id="544"/>
      <w:bookmarkEnd w:id="545"/>
      <w:r>
        <w:rPr>
          <w:rtl w:val="true"/>
        </w:rPr>
        <w:t>موقعية الإمام</w:t>
      </w:r>
      <w:r>
        <w:rPr>
          <w:rtl w:val="true"/>
        </w:rPr>
        <w:t>:</w:t>
      </w:r>
      <w:bookmarkEnd w:id="546"/>
    </w:p>
    <w:p>
      <w:pPr>
        <w:pStyle w:val="BookText"/>
        <w:rPr/>
      </w:pPr>
      <w:r>
        <w:rPr>
          <w:rFonts w:ascii="Amiri" w:hAnsi="Amiri" w:eastAsia="Amiri" w:cs="Amiri"/>
          <w:color w:val="111111"/>
          <w:sz w:val="28"/>
          <w:sz w:val="28"/>
          <w:szCs w:val="28"/>
          <w:rtl w:val="true"/>
          <w:lang w:bidi="ar-SA"/>
        </w:rPr>
        <w:t>الإمام علي عليه السّلام الذي عاش مجتمع المدينة و أطّلع على أحواله و عاداته و اخلاقه عرف الناس صغيرهم و كبيرهم، طيبهم و سيئهم، و ما ذا يجري في منتدياتهم و احيائهم جميع أهل المدينة يعرفون الإمام حق معرفته، لذلك فهم يحترمون رأيه و قضاءه في جميع الأمور التي تواجههم في حياتهم اليومية، لقناعتهم الثابتة بمقامه من رسول اللّه صلّى اللّه عليه و آله، و سابقته في الإسلام، و كونه الفاروق الأكبر الذي 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منبع العلوم و كنزها، فبالإضافة إلى ما حباه اللّه من علوم إلهيّة فإنّه صاحب علم و فراسة، و كانت الحكمة تجري على لسانه في كافة القضايا الدينية و الإجتماعية و القضائية و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الإسلامي الذي تطور و توسع بعد الفتوحات الاسلامية وجد أمامه الكثير من الحالات الطبية العدلية التي لم تجد لها الحل إلاّ على يد الإمام عليه السّلام الذي أصبح فصل الخطاب في تلك القضايا الجديدة و المعقدة حتى أن خلفاء عصره كانوا يهرعون إليه في حل المشاكل التي تواجههم و لا يستطيعون حلها، حتى غدا عليه السّلام المنقذ و المرشد للمسلمين، خصوصا في القضايا التي كان يثيرها أعداء الإسلام الذين يترقبون الفرص للنيل من عظمة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ساطع و برهانا لامع على أن الإمام عليه السّلام هو القرآن الناطق الذي أشار إليه النبي صلّى اللّه عليه و آله في مناسبات كثيرة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أمير المؤمنين عليه السّلام درع الإسلام الحصين، و الحامي المخلص الأمين لجميع المشاكل التي تعرّض لها الدين الإسلامي، سواء من </w:t>
      </w:r>
      <w:bookmarkStart w:id="547" w:name="pg8900_79082"/>
    </w:p>
    <w:p>
      <w:pPr>
        <w:pStyle w:val="BookText"/>
        <w:rPr/>
      </w:pPr>
      <w:bookmarkEnd w:id="547"/>
      <w:r>
        <w:rPr>
          <w:rFonts w:ascii="Amiri" w:hAnsi="Amiri" w:eastAsia="Amiri" w:cs="Amiri"/>
          <w:color w:val="111111"/>
          <w:sz w:val="28"/>
          <w:sz w:val="28"/>
          <w:szCs w:val="28"/>
          <w:rtl w:val="true"/>
          <w:lang w:bidi="ar-SA"/>
        </w:rPr>
        <w:t>الناحية السياسية أو العسكرية أو الطبية و هو الذي قال فيه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أعلمكم، أتقاكم، أقضاكم</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950531_2870459653"/>
      <w:bookmarkStart w:id="549" w:name="_Toc190"/>
      <w:bookmarkEnd w:id="548"/>
      <w:r>
        <w:rPr>
          <w:rtl w:val="true"/>
        </w:rPr>
        <w:t>ما هو الطب العدلي‌؟</w:t>
      </w:r>
      <w:bookmarkEnd w:id="549"/>
    </w:p>
    <w:p>
      <w:pPr>
        <w:pStyle w:val="BookText"/>
        <w:rPr/>
      </w:pPr>
      <w:r>
        <w:rPr>
          <w:rFonts w:ascii="Amiri" w:hAnsi="Amiri" w:eastAsia="Amiri" w:cs="Amiri"/>
          <w:color w:val="111111"/>
          <w:sz w:val="28"/>
          <w:sz w:val="28"/>
          <w:szCs w:val="28"/>
          <w:rtl w:val="true"/>
          <w:lang w:bidi="ar-SA"/>
        </w:rPr>
        <w:t>هو من العلوم الحديثة التي تجمع بين مختلف العلوم و الطب، كعلم الفيزياء، و الكيمياء، و السموم، و علم النفس، و علوم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العدلي يعتبر المسؤول عن معرفة أسباب الجريمة و الظروف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بدايته بسيطا يعتمد على الظواهر و الأحداث و الشواهد التي تقع وقت حدوث الفعل أو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العدلي له فوائد كثيرة في عصرنا الحاضر، حيث أصبح يساعد الدوائر القضائية في تشخيص و كشف الجريمة و الحدث، و رفع الالتباس الواقع، و تعيين زمن الوقوع، و تشخيص الآلة أو السلاح المستعمل، و التعرف على المادة الكيمائية في حالات التسمم المختلفة، و تقدير عمر الجاني و المجنى عليه، و معرفة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يلعب دورا رئيسيا في كشف الحالات الجنسية و حالات الاختناق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بداية الظواهر الطبية العدلية جاءت على لسان القرآن الكريم في آيات عديدة ذكرناها في كتابنا القرآن و الطب الحديث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جٰاؤُ عَلىٰ قَمِيصِهِ بِدَمٍ كَذِبٍ‌</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قٰالَ هِيَ رٰاوَدَتْنِي عَنْ نَفْسِي وَ شَهِدَ شٰاهِدٌ مِنْ أَهْلِهٰا إِنْ كٰانَ قَمِيصُهُ قُدَّ مِنْ قُبُلٍ فَصَدَقَتْ وَ 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قَمِيصُهُ قُدَّ مِنْ دُبُرٍ فَكَذَبَتْ وَ هُوَ مِنَ اَلصّٰادِقِينَ‌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لقد لفتت تلك الآيات انتباه الجيل الأول من المسلمين، و على رأسهم معجزة الدهر و مفسر العصر الإمام علي عليه السّلام، الذي يعتبر أول قاض و طبيب عدلي إسلامي، وضع للمسلمين القواعد العدلية التي يفتخر بها عالمنا القديم و الحديث، كالتفريق بين الشهود و تدوين الإفادات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حقا معجزة العصر التي انفردت بآراء و نظريات و أساليب طبية عدلية لا زالت تبهر العقول و تجعل العلماء يقفون بإجلال و تعظيم لتلك الشخصية التي بذلت قصارى جهدها للدفاع عن الحق و ردع الباطل؛ فهو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فرق بين لبن ام الأنثى و ام الذكر، و أن لبن ام الانثى على النصف من لبن ام الغلام، لكون لبن ام الانثى خفيف، و لبن ام الذكر ثقيل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الجلد عن المجنونة التي فجر بها أحد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إكتشف قاتل الرجل الذي خرج مع جماعة في سفر و لم يعود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في قضية المرأة التي زنت و هي حامل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في حادثة المرأة التي أنكرت إبنها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في قضية المرأة التي جامعها زوجها و وقعت على جارية بكر و ساحقتها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 الحق في قضية المرأة الباكر التي كبرت بطنها و شك إخوتها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الفيصل في مسألة الإمرأتين اللتين تنازعتا في طفل و تدعي كل واحدة منهن إنه إبنها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قضى في قضية الجارية التي شهدن عليها عدة نساء بأنها باغية و لم تكن 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في هذه القضية المطروحة أمامه أراد وضع الحق في نصابه، و اجراء الكشف بطريقة علمية لا تقبل الشك، و بيان حقيقة إدعاء المرأة بأنّ الرجل قد اعتدى عليها و اغتصبها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و غيرها التي تمس الشرف، ليست من الامور البسيطة، لما يترتب عليها من قصاص بدني و آثار إجتماعية و نفسية، لذلك قرر الإمام القيام بعملية فحص دقيقة تميز بين الحق و الباطل، من خلال الكشف على المواد البيضاء اللزجة التي جاءت بها المرأة و التي تشبه نطفة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الإمام بإجراء الكشف، مستعملا أبسط الأشياء، من خلال صب الماء المغلي على المواد اللزجة العالقة بملابس المرأة ليعلم حقيقتها، و بالفعل تكشفت الحقيقة ناصعة عند ما تحولت تلك المواد إلى مادة بيضاء جامدة تعطي رائحة البيض المسلوق، و بذلك اسقط ما في يد المرأة من ادعاء كاذب، و ثبتت براءة الرجل من هذا العمل الشيطاني الذي دبرته المرأة العاشقة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لنرى ما ذا يعمل الطب العدلي الحديث لحالات الاغتصاب التي تحدث بكثرة في الوقت الحاضر</w:t>
      </w:r>
      <w:r>
        <w:rPr>
          <w:rFonts w:eastAsia="Amiri" w:cs="Amiri" w:ascii="Amiri" w:hAnsi="Amiri"/>
          <w:color w:val="111111"/>
          <w:sz w:val="28"/>
          <w:szCs w:val="28"/>
          <w:rtl w:val="true"/>
          <w:lang w:bidi="ar-SA"/>
        </w:rPr>
        <w:t xml:space="preserve">. </w:t>
      </w:r>
      <w:bookmarkStart w:id="550" w:name="pg8900_79085"/>
    </w:p>
    <w:p>
      <w:pPr>
        <w:pStyle w:val="Heading3"/>
        <w:numPr>
          <w:ilvl w:val="2"/>
          <w:numId w:val="1"/>
        </w:numPr>
        <w:rPr/>
      </w:pPr>
      <w:bookmarkStart w:id="551" w:name="__RefHeading___Toc950533_2870459653"/>
      <w:bookmarkStart w:id="552" w:name="_Toc191"/>
      <w:bookmarkEnd w:id="550"/>
      <w:bookmarkEnd w:id="551"/>
      <w:r>
        <w:rPr>
          <w:rtl w:val="true"/>
        </w:rPr>
        <w:t>تعريف الاغتصاب</w:t>
      </w:r>
      <w:r>
        <w:rPr>
          <w:rtl w:val="true"/>
        </w:rPr>
        <w:t>:</w:t>
      </w:r>
      <w:bookmarkEnd w:id="552"/>
    </w:p>
    <w:p>
      <w:pPr>
        <w:pStyle w:val="BookText"/>
        <w:rPr/>
      </w:pPr>
      <w:r>
        <w:rPr>
          <w:rFonts w:ascii="Amiri" w:hAnsi="Amiri" w:eastAsia="Amiri" w:cs="Amiri"/>
          <w:color w:val="111111"/>
          <w:sz w:val="28"/>
          <w:sz w:val="28"/>
          <w:szCs w:val="28"/>
          <w:rtl w:val="true"/>
          <w:lang w:bidi="ar-SA"/>
        </w:rPr>
        <w:t>هو الاتصال الجنسي مع إمرأة دون رضاها</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950535_2870459653"/>
      <w:bookmarkStart w:id="554" w:name="_Toc192"/>
      <w:bookmarkEnd w:id="553"/>
      <w:r>
        <w:rPr>
          <w:rtl w:val="true"/>
        </w:rPr>
        <w:t>علامات الاغتصاب عند المرأة</w:t>
      </w:r>
      <w:r>
        <w:rPr>
          <w:rtl w:val="true"/>
        </w:rPr>
        <w:t>:</w:t>
      </w:r>
      <w:bookmarkEnd w:id="554"/>
    </w:p>
    <w:p>
      <w:pPr>
        <w:pStyle w:val="BookText"/>
        <w:rPr/>
      </w:pPr>
      <w:r>
        <w:rPr>
          <w:rFonts w:ascii="Amiri" w:hAnsi="Amiri" w:eastAsia="Amiri" w:cs="Amiri"/>
          <w:color w:val="111111"/>
          <w:sz w:val="28"/>
          <w:sz w:val="28"/>
          <w:szCs w:val="28"/>
          <w:rtl w:val="true"/>
          <w:lang w:bidi="ar-SA"/>
        </w:rPr>
        <w:t>إما أن تكون موضعية في الجهاز التناسلي للمرأة، أو علامات عامة سببها مقاومة المرأة للاعتداء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العلامات الموضعية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 غشاء البكارة الواقع في مدخل المهبل هو العلامة الرئيسية التي تساعد حين وجودها على تشخيص الاغتصاب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يترافق الاغتصاب عند البواكر بنزف دموي مختلف الشدة مصدره غشاء البكارة، لذلك يجب التفتيش عن البقع الدموية على ثياب الفتاة الداخلية و على الفراش أو على الارض التي تم عليها الاغتصاب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يترافق الاغتصاب بدفق منوي تظهر آثاره في المهبل و على ثياب الفتاة و على جلد الناحية التناسلية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فقدان هذه الآثار لا ينفي وقوع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التفتيش عما قد يتركه المجرم على الناحية التناسلية للضحية من شعر يكون ذات أهمية كبيرة في إثبات التهمة عليه إذا بيّن الفحص وجود تماثل تام بينها و بين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الاغتصاب سببا في حصول عدوى سيلانية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إفرنجية، إذا كان المعتدي مصابا بأحد هذين المرضين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ينتهي الاغتصاب بحصول الحمل عند المرأة المغتصبة</w:t>
      </w:r>
      <w:r>
        <w:rPr>
          <w:rFonts w:eastAsia="Amiri" w:cs="Amiri" w:ascii="Amiri" w:hAnsi="Amiri"/>
          <w:color w:val="111111"/>
          <w:sz w:val="28"/>
          <w:szCs w:val="28"/>
          <w:rtl w:val="true"/>
          <w:lang w:bidi="ar-SA"/>
        </w:rPr>
        <w:t xml:space="preserve">. </w:t>
      </w:r>
      <w:bookmarkStart w:id="555" w:name="pg8900_79086"/>
    </w:p>
    <w:p>
      <w:pPr>
        <w:pStyle w:val="Heading3"/>
        <w:numPr>
          <w:ilvl w:val="2"/>
          <w:numId w:val="1"/>
        </w:numPr>
        <w:rPr/>
      </w:pPr>
      <w:bookmarkStart w:id="556" w:name="__RefHeading___Toc950537_2870459653"/>
      <w:bookmarkStart w:id="557" w:name="_Toc193"/>
      <w:bookmarkEnd w:id="555"/>
      <w:bookmarkEnd w:id="556"/>
      <w:r>
        <w:rPr>
          <w:rtl w:val="true"/>
        </w:rPr>
        <w:t>علامات الاغتصاب العامة</w:t>
      </w:r>
      <w:r>
        <w:rPr>
          <w:rtl w:val="true"/>
        </w:rPr>
        <w:t>:</w:t>
      </w:r>
      <w:bookmarkEnd w:id="557"/>
    </w:p>
    <w:p>
      <w:pPr>
        <w:pStyle w:val="BookText"/>
        <w:rPr/>
      </w:pPr>
      <w:r>
        <w:rPr>
          <w:rFonts w:ascii="Amiri" w:hAnsi="Amiri" w:eastAsia="Amiri" w:cs="Amiri"/>
          <w:color w:val="111111"/>
          <w:sz w:val="28"/>
          <w:sz w:val="28"/>
          <w:szCs w:val="28"/>
          <w:rtl w:val="true"/>
          <w:lang w:bidi="ar-SA"/>
        </w:rPr>
        <w:t>تنتج من مقاومة المرأة للرجل حين مواقعتها، و لذلك فهي تدل على عدم رضا المرأة تبدو هذه العلامات بشكل كدمات أو سحجات ظفرية و خدوش على الوجه الأمامي الأنسي للفخذين حين محاولة المعتدي إبعاد فخذي الضحية؛ كما ترى على الأيدين و الذراعين، أو على الوجه، و حول فوهتي الأنف و الفم إذا حاول المجرم منع الضحية من الصراخ، أو على العنق إذا حاول خنقها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تفقد هذه العلامات الدالة على المقاومة عند ما يتم الاغتصاب بشكل مباغت يشل مقاومة المرأة</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950539_2870459653"/>
      <w:bookmarkStart w:id="559" w:name="_Toc194"/>
      <w:bookmarkEnd w:id="558"/>
      <w:r>
        <w:rPr>
          <w:rtl w:val="true"/>
        </w:rPr>
        <w:t>الفحص الطبي الشرعي في الاغتصاب</w:t>
      </w:r>
      <w:r>
        <w:rPr>
          <w:rtl w:val="true"/>
        </w:rPr>
        <w:t>:</w:t>
      </w:r>
      <w:bookmarkEnd w:id="5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الفحص باستجواب المرأة، فتسئل عن سنها و تاريخ الاغتصاب الذي تدعيه، و عن مكان وقوعه و كيفية حدوثه، و عن مقدار الألم الذي 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عما إذا كانت قد قاومت المعتدي و حاولت الاستغاثة و النجاة، ام إنها استسلمت له، و عن الآثار التي خلفها الاعتداء من نزف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الطبيب طريقة مشي الفتاة، و ما إذا كانت المشية مؤلمة أم لا، و يوجه عناية خاصة لاستقصاء الحالة النفسية للفتاة التي تكون مضطربة في حالة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تفحص المدعية بعد أخذ موافقتها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تفحص أولا ملابس الفتاة التي كانت ترتديها حين الاعتداء، و خاصة الملابس الداخلية، بحثا عن البقع الدموية أو المنوية أو تمزقات تدل على مقاومة الضحية للجاني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يفحص جسم الضحية بحثا عن آثار المقاومة من كدمات و سحجات، ثم يفحص الجهاز التناسلي بسحب الشفران الكبيران إلى الأمام </w:t>
      </w:r>
      <w:bookmarkStart w:id="560" w:name="pg8900_79087"/>
    </w:p>
    <w:p>
      <w:pPr>
        <w:pStyle w:val="BookText"/>
        <w:rPr/>
      </w:pPr>
      <w:bookmarkEnd w:id="560"/>
      <w:r>
        <w:rPr>
          <w:rFonts w:ascii="Amiri" w:hAnsi="Amiri" w:eastAsia="Amiri" w:cs="Amiri"/>
          <w:color w:val="111111"/>
          <w:sz w:val="28"/>
          <w:sz w:val="28"/>
          <w:szCs w:val="28"/>
          <w:rtl w:val="true"/>
          <w:lang w:bidi="ar-SA"/>
        </w:rPr>
        <w:t>و الوحشي، فتبدوا الناحية التناسيلة بشكل انخفاض يقع غشاء البكارة في قاعه، و يبدو الغشاء أكثر وضوحا و تتسع فوهته إذا ضغطت الفتاة على أسفل البطن كما هي الحال عند التغوط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يفتش الطبيب في الفرج عن آثار العنف، من كدمات أو سحجات أو تمزقات، و يستقصي حافة الغشاء الحرة بالإصبع المطلي بالفازلين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انتهاء الفحص تؤخذ عينات من شعر العانة و من مغرزات المهبل لتحري الحيوانات المنوية فيه</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950541_2870459653"/>
      <w:bookmarkStart w:id="562" w:name="_Toc195"/>
      <w:bookmarkEnd w:id="561"/>
      <w:r>
        <w:rPr>
          <w:rtl w:val="true"/>
        </w:rPr>
        <w:t>علامات الاغتصاب في الرجال</w:t>
      </w:r>
      <w:r>
        <w:rPr>
          <w:rtl w:val="true"/>
        </w:rPr>
        <w:t>:</w:t>
      </w:r>
      <w:bookmarkEnd w:id="562"/>
    </w:p>
    <w:p>
      <w:pPr>
        <w:pStyle w:val="BookText"/>
        <w:rPr/>
      </w:pPr>
      <w:r>
        <w:rPr>
          <w:rFonts w:ascii="Amiri" w:hAnsi="Amiri" w:eastAsia="Amiri" w:cs="Amiri"/>
          <w:color w:val="111111"/>
          <w:sz w:val="28"/>
          <w:sz w:val="28"/>
          <w:szCs w:val="28"/>
          <w:rtl w:val="true"/>
          <w:lang w:bidi="ar-SA"/>
        </w:rPr>
        <w:t>إذا تم الاغتصاب بعد تغلب الجاني على مقاومة المرأة، بدت عليه علامات المقاومة بشكل سحجات و كدمات و خدوش و عضات في الوجه و اليدين و أي مكان آخر من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تظهر آثار المقاومة على ثيابة بشكل تمزقات و شقوق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يفتش عما علق بجسمه من شعر المجنى عليها، فتفحص للتأكد من مصدرها، و كذلك تفحص البقع الدموية التي ترى على ثيابه، و تقارن بفئة دم المجنى عليها لمعرفة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يفحص المتهم أيضا، للبحث عما قد يحمله من إصابة زهرية و سيلانية لمقارنتها بما يكشفه فحص الضحية من هذه الأمراض</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950543_2870459653"/>
      <w:bookmarkStart w:id="564" w:name="_Toc196"/>
      <w:bookmarkEnd w:id="563"/>
      <w:r>
        <w:rPr>
          <w:rtl w:val="true"/>
        </w:rPr>
        <w:t xml:space="preserve">فحص البقع المنوية </w:t>
      </w:r>
      <w:r>
        <w:rPr>
          <w:rtl w:val="true"/>
        </w:rPr>
        <w:t>:</w:t>
      </w:r>
      <w:bookmarkEnd w:id="564"/>
    </w:p>
    <w:p>
      <w:pPr>
        <w:pStyle w:val="BookText"/>
        <w:rPr/>
      </w:pPr>
      <w:r>
        <w:rPr>
          <w:rFonts w:ascii="Amiri" w:hAnsi="Amiri" w:eastAsia="Amiri" w:cs="Amiri"/>
          <w:color w:val="111111"/>
          <w:sz w:val="28"/>
          <w:sz w:val="28"/>
          <w:szCs w:val="28"/>
          <w:rtl w:val="true"/>
          <w:lang w:bidi="ar-SA"/>
        </w:rPr>
        <w:t>فحص البقع المنوية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تترافق الجرائم الجنسية بدفق السائل المنوي الذي يترك آثاره على </w:t>
      </w:r>
      <w:bookmarkStart w:id="565" w:name="pg8900_79088"/>
    </w:p>
    <w:p>
      <w:pPr>
        <w:pStyle w:val="BookText"/>
        <w:rPr/>
      </w:pPr>
      <w:bookmarkEnd w:id="565"/>
      <w:r>
        <w:rPr>
          <w:rFonts w:ascii="Amiri" w:hAnsi="Amiri" w:eastAsia="Amiri" w:cs="Amiri"/>
          <w:color w:val="111111"/>
          <w:sz w:val="28"/>
          <w:sz w:val="28"/>
          <w:szCs w:val="28"/>
          <w:rtl w:val="true"/>
          <w:lang w:bidi="ar-SA"/>
        </w:rPr>
        <w:t>ثياب الضحية و جسمها؛ أو على ملابس المتهم أو على أرض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التعرف على البقع المنوية كبير الأهمية في إثبات هذه الجرائم</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950545_2870459653"/>
      <w:bookmarkStart w:id="567" w:name="_Toc197"/>
      <w:bookmarkEnd w:id="566"/>
      <w:r>
        <w:rPr>
          <w:rtl w:val="true"/>
        </w:rPr>
        <w:t>الفحص الظاهري</w:t>
      </w:r>
      <w:r>
        <w:rPr>
          <w:rtl w:val="true"/>
        </w:rPr>
        <w:t>:</w:t>
      </w:r>
      <w:bookmarkEnd w:id="567"/>
    </w:p>
    <w:p>
      <w:pPr>
        <w:pStyle w:val="BookText"/>
        <w:rPr/>
      </w:pPr>
      <w:r>
        <w:rPr>
          <w:rFonts w:ascii="Amiri" w:hAnsi="Amiri" w:eastAsia="Amiri" w:cs="Amiri"/>
          <w:color w:val="111111"/>
          <w:sz w:val="28"/>
          <w:sz w:val="28"/>
          <w:szCs w:val="28"/>
          <w:rtl w:val="true"/>
          <w:lang w:bidi="ar-SA"/>
        </w:rPr>
        <w:t>تتميز البقع المنوية الواقعة على سطوح بيضاء بلونها الأصفر الباهت و يكون رماديا على الثياب الشديدة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يشتد لون البقع المنوية قرب حوافها التي تكون واضحة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 البقع المنوية برائحتها الخاصة لا سيما إذا كانت حديثة العهد، و بالصلابة التي تتركها في القماش الملوث فتجعله شبيها بالقماش المنشي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 السائل المنوي على مادة غير قابلة للإمتصاص كالنسيج الصوفي أو السطوح الخثبية، فإنّه يشكل قشيرات رقيقة بيضاء أو سحائب 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عرضت الألبسة المفحوصة للأشعة فوق البنفسجية أخذت البقع المنوية الموجودة عليها بريقا أبيض اللون أو مصفرا يميزها عن بقية السطح المفحوص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للكشف عن الحيا من هناك نوعان من الاختبارات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الإختبارات التمهيدية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تتصف هذه الاختبارات بسهولة و سرعة عملها، فاذا كانت سلبية أكدّت أن البقعة المفحوصة ليست منوية، و إن كانت ايجابية وجب على الفاحص إجراء ختبارات اخرى للتأكد من طبيعة البقعة المنوية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إختبار فلورانسي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إختبار الفوسفاتاز الحامضي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الإختبارات المؤكدة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الحيوانات المنوية</w:t>
      </w:r>
      <w:r>
        <w:rPr>
          <w:rFonts w:eastAsia="Amiri" w:cs="Amiri" w:ascii="Amiri" w:hAnsi="Amiri"/>
          <w:color w:val="111111"/>
          <w:sz w:val="28"/>
          <w:szCs w:val="28"/>
          <w:rtl w:val="true"/>
          <w:lang w:bidi="ar-SA"/>
        </w:rPr>
        <w:t xml:space="preserve">. </w:t>
      </w:r>
      <w:bookmarkStart w:id="568" w:name="pg8900_79089"/>
    </w:p>
    <w:p>
      <w:pPr>
        <w:pStyle w:val="BookText"/>
        <w:rPr/>
      </w:pPr>
      <w:bookmarkEnd w:id="568"/>
      <w:r>
        <w:rPr>
          <w:rFonts w:ascii="Amiri" w:hAnsi="Amiri" w:eastAsia="Amiri" w:cs="Amiri"/>
          <w:color w:val="111111"/>
          <w:sz w:val="28"/>
          <w:sz w:val="28"/>
          <w:szCs w:val="28"/>
          <w:rtl w:val="true"/>
          <w:lang w:bidi="ar-SA"/>
        </w:rPr>
        <w:t>إن أفضل دليل يؤكد البقعة المنوية هو وجود الحيوانات المنوية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أن غياب الحيوانات المنوية من السائل المنوي أمر شائع نسبيا، لذلك فإنّ سلبية الاختبار لا تكفي بشكل قاطع و حتمي للدلالة على أن البقعة المفحوصة غير 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الحيوان المنوي من رأس بيضوي الشكل يترواح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مكرون، و من ذنب طوله عشرة أضعاف الرأس تقريبا، و يكفي أن يشاهد الفاحص حيوانا منويا واحدا برأسه و ذنبه ليؤكد وجود المني</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950547_2870459653"/>
      <w:bookmarkStart w:id="570" w:name="_Toc198"/>
      <w:bookmarkEnd w:id="569"/>
      <w:r>
        <w:rPr>
          <w:rtl w:val="true"/>
        </w:rPr>
        <w:t>لأي شخص تعود البقعة المنوية‌؟</w:t>
      </w:r>
      <w:bookmarkEnd w:id="570"/>
    </w:p>
    <w:p>
      <w:pPr>
        <w:pStyle w:val="BookText"/>
        <w:rPr/>
      </w:pPr>
      <w:r>
        <w:rPr>
          <w:rFonts w:ascii="Amiri" w:hAnsi="Amiri" w:eastAsia="Amiri" w:cs="Amiri"/>
          <w:color w:val="111111"/>
          <w:sz w:val="28"/>
          <w:sz w:val="28"/>
          <w:szCs w:val="28"/>
          <w:rtl w:val="true"/>
          <w:lang w:bidi="ar-SA"/>
        </w:rPr>
        <w:t xml:space="preserve">لقد تبين أن سوائل البدن و مفرزاته، كاللعاب و البلازما و المني و عصارة المعدة، تحتوي على مولدات الراصة الخاصة بالمجموعة الدموية </w:t>
      </w:r>
      <w:r>
        <w:rPr>
          <w:rFonts w:eastAsia="Times New Roman" w:cs="Times New Roman" w:ascii="Times New Roman" w:hAnsi="Times New Roman"/>
          <w:color w:val="111111"/>
          <w:sz w:val="28"/>
          <w:szCs w:val="28"/>
          <w:lang w:val="en-US" w:bidi="en-US"/>
        </w:rPr>
        <w:t>A.B.O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أن شخصا زمرته الدموية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يحوي مصله و مفرزاته على مولدات الراصة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و بعد هذا الاستعراض لكيفية التعرف على علامات الاغتصاب، تتبين لنا عظمة الإمام علي عليه السّلام الذي تمكن بأبسط الإمكانات من كشف حقيقة ادعاء الاغتصاب من قبل المرأة، بالرغم من عدم وجود الأجهزة و الإمكانيات الطبية التي نشاهدها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قاطع يدل على سعة علم الإمام، و صفاء عقله، و سداد رأيه، و قوة حكمته، و خلوص نيته، و نقاء ضميره، و رشادة إيمانه، و سمو منزلته، و عظيم قدره، و دليل استقامته، و حقيقة زهده، و كمال معرفته، و علو همته، و شدة بأسه، و بعد نظره، و بيان عدله، و عدالة قضاءه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8900_79091"/>
      <w:bookmarkStart w:id="572" w:name="pg8900_79091"/>
      <w:bookmarkEnd w:id="572"/>
    </w:p>
    <w:p>
      <w:pPr>
        <w:pStyle w:val="Heading2"/>
        <w:numPr>
          <w:ilvl w:val="1"/>
          <w:numId w:val="1"/>
        </w:numPr>
        <w:rPr/>
      </w:pPr>
      <w:bookmarkStart w:id="573" w:name="pg8900_79091"/>
      <w:bookmarkStart w:id="574" w:name="__RefHeading___Toc950549_2870459653"/>
      <w:bookmarkStart w:id="575" w:name="_Toc199"/>
      <w:bookmarkEnd w:id="573"/>
      <w:bookmarkEnd w:id="574"/>
      <w:r>
        <w:rPr>
          <w:rtl w:val="true"/>
        </w:rPr>
        <w:t>النظافة من الإيمان</w:t>
      </w:r>
      <w:bookmarkEnd w:id="575"/>
    </w:p>
    <w:p>
      <w:pPr>
        <w:pStyle w:val="Heading3"/>
        <w:numPr>
          <w:ilvl w:val="2"/>
          <w:numId w:val="1"/>
        </w:numPr>
        <w:rPr/>
      </w:pPr>
      <w:bookmarkStart w:id="576" w:name="__RefHeading___Toc950551_2870459653"/>
      <w:bookmarkStart w:id="577" w:name="_Toc200"/>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من الجمعة إلى الجمعة أمان من الجذام و الأمراض</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الأظافر في يوم الجمعة قبل الصلاة يمنع الداء الأعظم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أن يدع الطيب في كل يوم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ذكرنا في كتابنا القرآن و الطب الحديث بأنّ الدين الإسلامي هو دين الصحة و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تبلورت في السنة النبوية الشريفة حين صرح</w:t>
      </w:r>
    </w:p>
    <w:p>
      <w:pPr>
        <w:pStyle w:val="BookText"/>
        <w:rPr/>
      </w:pPr>
      <w:r>
        <w:rPr>
          <w:rFonts w:ascii="Amiri" w:hAnsi="Amiri" w:eastAsia="Amiri" w:cs="Amiri"/>
          <w:color w:val="111111"/>
          <w:sz w:val="28"/>
          <w:sz w:val="28"/>
          <w:szCs w:val="28"/>
          <w:rtl w:val="true"/>
          <w:lang w:bidi="ar-SA"/>
        </w:rPr>
        <w:t>الرسول صلّى اللّه عليه و آله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جميل يحب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فإنّ الاسلام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الأقوال التي وردتنا على لسان الأئمة الأطهار، و التي تتمحور على ضرورة رعاية النظافة العامة و نظافة البدن، كالالتزام بالأغسال المسنونة، و لبس الملابس النظيفة، و استعمال الطيب، و قص الشعر و العناية به، خصوصا شعر الرأس و الأبطين و الشارب و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كان السّباق في ابداء تلك النصائح و الإرشادات الطبية التي تقي الإنسان و تبعده عن الإصابة بالأمراض النفسية و الجسدية؛ و كان صائبا في تشخيص الآفات و الأخطار التي يتعرض لها الإنسان في حالة الإهمال و عدم الالتزام بالإرشادات التي هدفها حفظ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هنا تطرق إلى قضايا جمالية لها تأثيرات مباشرة على نفسية الإنسان و سلامته، كتقليم الاظافر و قص الشارب و التطيب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الأظافر تقع في نهايات أصابع اليدين و الأقدام، و يستعملها الإنسان في المشي و الطعام و الشراب و البيع و الشراء و لمس الأشياء النظيفة و غير النظيفة، من فواكه و أطعمة و مياه و ملابس و نقود و مختلف الحاجات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الأظافر طويلة تكدّست و التصقت تحتها الأوساخ و الميكروبات التي تتولد منها الأمراض التي تؤثر على البدن و على الناس الذين هم في تماس مباشر مع المصاب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الشارب الذي يقع في أعلى الفم، فانه إذا طال و تدلّى داخله أصبح عشا و وكرا لذرات الغذاء العالقة و المكروبات المصاحبة، علما بأنّ‌ </w:t>
      </w:r>
      <w:bookmarkStart w:id="578" w:name="pg8900_79094"/>
    </w:p>
    <w:p>
      <w:pPr>
        <w:pStyle w:val="BookText"/>
        <w:rPr/>
      </w:pPr>
      <w:bookmarkEnd w:id="578"/>
      <w:r>
        <w:rPr>
          <w:rFonts w:ascii="Amiri" w:hAnsi="Amiri" w:eastAsia="Amiri" w:cs="Amiri"/>
          <w:color w:val="111111"/>
          <w:sz w:val="28"/>
          <w:sz w:val="28"/>
          <w:szCs w:val="28"/>
          <w:rtl w:val="true"/>
          <w:lang w:bidi="ar-SA"/>
        </w:rPr>
        <w:t>الفم الذي يظلّله الشارب هو الممر الطبيعي الذي تمر من خلاله السوائل و الأغذية التي في حالة تلوثها تصبح مصدرا ملائما و دائما للأمراض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الأغسال المسنونة و العطور المستحبة، فهي التي تعطي الفرد المسلم الإناقة و المظهر اللطيف، و الرائحة الطيبة التي تجذب الناس و تحببهم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رسول اللّه صلّى اللّه عليه و آله يستعمل الطيب يوميا و يوصي به في المناسبات العامة، كأوقات الصلاة و الأعياد التي يكثر فيها الزحام و تطغى فيها الروائح الكريهة المنبعثة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يدع الطيب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من أخلاق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الاسلام يريد منا أن نكون ذا ريح طيب و منظر حسن، أقوياء نظيفين، محلقين معطّرين، أتقياء مؤمنين، سعداء محبوبين، بالدين متمسكين، و لأوامر اللّه 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نجد أن الرسول و أهل بيته الأطياب عليهم الصلاة و السّلام كانوا النموذج الصالح لكل مؤمن و مؤمنة، فكانوا لا يخرجون إلى المساجد إلاّ بعد الاغتسال و التطيب على الرغم من أن عرق بدن الرسول كان كالمسك الخالص الذي تبقى رائحته تعطر الأجواء لأيام عديدة</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950553_2870459653"/>
      <w:bookmarkStart w:id="580" w:name="_Toc201"/>
      <w:bookmarkEnd w:id="579"/>
      <w:r>
        <w:rPr>
          <w:rtl w:val="true"/>
        </w:rPr>
        <w:t>الأظفار</w:t>
      </w:r>
      <w:bookmarkEnd w:id="580"/>
    </w:p>
    <w:p>
      <w:pPr>
        <w:pStyle w:val="Heading4"/>
        <w:numPr>
          <w:ilvl w:val="3"/>
          <w:numId w:val="1"/>
        </w:numPr>
        <w:rPr/>
      </w:pPr>
      <w:bookmarkStart w:id="581" w:name="__RefHeading___Toc950555_2870459653"/>
      <w:bookmarkStart w:id="582" w:name="_Toc202"/>
      <w:bookmarkEnd w:id="581"/>
      <w:r>
        <w:rPr>
          <w:rtl w:val="true"/>
        </w:rPr>
        <w:t>فوائد الأظفار</w:t>
      </w:r>
      <w:r>
        <w:rPr>
          <w:rtl w:val="true"/>
        </w:rPr>
        <w:t>:</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 الصلابة اللازمة لنهايات الأصابع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تساعد الأصابع على الإمساك و العمل</w:t>
      </w:r>
      <w:r>
        <w:rPr>
          <w:rFonts w:eastAsia="Amiri" w:cs="Amiri" w:ascii="Amiri" w:hAnsi="Amiri"/>
          <w:color w:val="111111"/>
          <w:sz w:val="28"/>
          <w:szCs w:val="28"/>
          <w:rtl w:val="true"/>
          <w:lang w:bidi="ar-SA"/>
        </w:rPr>
        <w:t xml:space="preserve">. </w:t>
      </w:r>
      <w:bookmarkStart w:id="583" w:name="pg8900_79095"/>
    </w:p>
    <w:p>
      <w:pPr>
        <w:pStyle w:val="BookText"/>
        <w:rPr/>
      </w:pPr>
      <w:bookmarkEnd w:id="5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تحفظ نهايات الأصابع من التعرض للشدائد و الضربات</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950557_2870459653"/>
      <w:bookmarkStart w:id="585" w:name="_Toc203"/>
      <w:bookmarkEnd w:id="584"/>
      <w:r>
        <w:rPr>
          <w:rtl w:val="true"/>
        </w:rPr>
        <w:t>الأضرار الناتجة من طول الأظفار</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الإرباك أثناء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التعرض للآلام أثناء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جروح و آلام للجسم و تمزقات للألبسة بسبب طول الأظفار و نهايتها الحادة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مؤذية أثناء العمل مع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صالح للفضلات الغذائية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من مصادر العدوى للجسم و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 صالح للميكروبات و الطفيليات و الفيروسات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الأظافر مكروه من الناحية الاخلاقية و الاجتماعية لأنها تشبه الإنسان بالحيوانات المفترسة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طولها السمج يدل على الإهمال و اللامبالات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إهمالها يدل على ضعف الإيمان و عدم الالتزام بوصايا الرسول و آل بيته الأطهار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تقليم الأظفار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للمفضل بن عمر الجعفي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تأمل و اعتبر بحسن التدبير في خلق الشعر و الأظفار، </w:t>
      </w:r>
      <w:bookmarkStart w:id="586" w:name="pg8900_79096"/>
    </w:p>
    <w:p>
      <w:pPr>
        <w:pStyle w:val="BookText"/>
        <w:rPr/>
      </w:pPr>
      <w:bookmarkEnd w:id="586"/>
      <w:r>
        <w:rPr>
          <w:rFonts w:ascii="Amiri" w:hAnsi="Amiri" w:eastAsia="Amiri" w:cs="Amiri"/>
          <w:color w:val="111111"/>
          <w:sz w:val="28"/>
          <w:sz w:val="28"/>
          <w:szCs w:val="28"/>
          <w:rtl w:val="true"/>
          <w:lang w:bidi="ar-SA"/>
        </w:rPr>
        <w:t>فإنهما لما كانا مما يطول و يكثر حتى يحتاج إلى تخفيفه أولا فأول جعلا عديما الحس لئلا يؤلم الإنسان الأخذ منهما، و لو كان قص الشعر و تقليم الأظافر مما يوجد الألم وقع من ذلك بين 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يدع كل واحد منهما حتى يطول فيثقل عليه، و اما أن يخففه بوجع و ألم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50559_2870459653"/>
      <w:bookmarkStart w:id="588" w:name="_Toc204"/>
      <w:bookmarkEnd w:id="587"/>
      <w:r>
        <w:rPr>
          <w:rtl w:val="true"/>
        </w:rPr>
        <w:t>الشارب</w:t>
      </w:r>
      <w:bookmarkEnd w:id="588"/>
    </w:p>
    <w:p>
      <w:pPr>
        <w:pStyle w:val="Heading4"/>
        <w:numPr>
          <w:ilvl w:val="3"/>
          <w:numId w:val="1"/>
        </w:numPr>
        <w:rPr/>
      </w:pPr>
      <w:bookmarkStart w:id="589" w:name="__RefHeading___Toc950561_2870459653"/>
      <w:bookmarkStart w:id="590" w:name="_Toc205"/>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أن تأخذ من الشارب حتى يبلغ الأطار و لا يكون الشعر على الشفة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يطولن أحدكم شاربه فانّ الشيطان يتخذه مخبأ يستتر به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950563_2870459653"/>
      <w:bookmarkStart w:id="592" w:name="_Toc206"/>
      <w:bookmarkEnd w:id="591"/>
      <w:r>
        <w:rPr>
          <w:rtl w:val="true"/>
        </w:rPr>
        <w:t>فوائد الشارب</w:t>
      </w:r>
      <w:bookmarkEnd w:id="592"/>
    </w:p>
    <w:p>
      <w:pPr>
        <w:pStyle w:val="BookText"/>
        <w:rPr/>
      </w:pPr>
      <w:r>
        <w:rPr>
          <w:rFonts w:ascii="Amiri" w:hAnsi="Amiri" w:eastAsia="Amiri" w:cs="Amiri"/>
          <w:color w:val="111111"/>
          <w:sz w:val="28"/>
          <w:sz w:val="28"/>
          <w:szCs w:val="28"/>
          <w:rtl w:val="true"/>
          <w:lang w:bidi="ar-SA"/>
        </w:rPr>
        <w:t>يقع الشارب أسفل الأنف على الشفة العليا للفم، و هو إحدى العلامات التي تميز الرجل عن المرأة، و له فوائد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إحدى مظاهر زنية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 الرواشح الأنفية من دخول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 عرق مقدمة الوجه من دخول الفم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مع شعر الأنف على منع دخول الغبار و الأوساخ و الحشرات الصغيرة إلى الأنف</w:t>
      </w:r>
      <w:r>
        <w:rPr>
          <w:rFonts w:eastAsia="Amiri" w:cs="Amiri" w:ascii="Amiri" w:hAnsi="Amiri"/>
          <w:color w:val="111111"/>
          <w:sz w:val="28"/>
          <w:szCs w:val="28"/>
          <w:rtl w:val="true"/>
          <w:lang w:bidi="ar-SA"/>
        </w:rPr>
        <w:t xml:space="preserve">. </w:t>
      </w:r>
      <w:bookmarkStart w:id="593" w:name="pg8900_79097"/>
    </w:p>
    <w:p>
      <w:pPr>
        <w:pStyle w:val="Heading4"/>
        <w:numPr>
          <w:ilvl w:val="3"/>
          <w:numId w:val="1"/>
        </w:numPr>
        <w:rPr/>
      </w:pPr>
      <w:bookmarkStart w:id="594" w:name="__RefHeading___Toc950565_2870459653"/>
      <w:bookmarkStart w:id="595" w:name="_Toc207"/>
      <w:bookmarkEnd w:id="593"/>
      <w:bookmarkEnd w:id="594"/>
      <w:r>
        <w:rPr>
          <w:rtl w:val="true"/>
        </w:rPr>
        <w:t>مضار طول الشارب</w:t>
      </w:r>
      <w:bookmarkEnd w:id="595"/>
    </w:p>
    <w:p>
      <w:pPr>
        <w:pStyle w:val="BookText"/>
        <w:rPr/>
      </w:pPr>
      <w:r>
        <w:rPr>
          <w:rFonts w:ascii="Amiri" w:hAnsi="Amiri" w:eastAsia="Amiri" w:cs="Amiri"/>
          <w:color w:val="111111"/>
          <w:sz w:val="28"/>
          <w:sz w:val="28"/>
          <w:szCs w:val="28"/>
          <w:rtl w:val="true"/>
          <w:lang w:bidi="ar-SA"/>
        </w:rPr>
        <w:t>شعر الشارب الطويل الكث المتدلي داخل الفم له مضار كثيرة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تتجمع داخله الأتربة و ذرات الغبار المتطايرة، إضافة إلى الأوساخ و الميكروبات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يزاحم الإنسان عند تناول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منظر الشارب الطويل لا يتلائم مع جمال الانسان و لا يدل على الذوق و 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إصابة الشفة العليا بالحساسية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المتدلي داخل الفم يشكل حاجزا تترسب عليه المواد الغذائية السائلة و الصلبة ذات الجزئيات الصغيرة، هذا الترسب يؤدي إلى تعفن تلك المواد مما يشجع الميكروبات على النمو و التكاثر، و بذلك يصبح شعر الشارب بؤرة لنشر الأمراض إلى اللثة و الأسنان و اللسان، إضافة إلى إمكانية تلوث الأنف بتلك الميكروبات العالقة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إصابة الشفة العليا و أطراف الفم بالإمراض الفطرية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مصدر عدوى للأمراض للأشخاص الذين هم في تماس مباشر في الطعام و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يشوه منظر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إنبعاث روائح كريهة من الفم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الإهمال و اللامبالات</w:t>
      </w:r>
      <w:r>
        <w:rPr>
          <w:rFonts w:eastAsia="Amiri" w:cs="Amiri" w:ascii="Amiri" w:hAnsi="Amiri"/>
          <w:color w:val="111111"/>
          <w:sz w:val="28"/>
          <w:szCs w:val="28"/>
          <w:rtl w:val="true"/>
          <w:lang w:bidi="ar-SA"/>
        </w:rPr>
        <w:t xml:space="preserve">. </w:t>
      </w:r>
      <w:bookmarkStart w:id="596" w:name="pg8900_79098"/>
    </w:p>
    <w:p>
      <w:pPr>
        <w:pStyle w:val="Heading4"/>
        <w:numPr>
          <w:ilvl w:val="3"/>
          <w:numId w:val="1"/>
        </w:numPr>
        <w:rPr/>
      </w:pPr>
      <w:bookmarkStart w:id="597" w:name="__RefHeading___Toc950567_2870459653"/>
      <w:bookmarkStart w:id="598" w:name="_Toc208"/>
      <w:bookmarkEnd w:id="596"/>
      <w:bookmarkEnd w:id="597"/>
      <w:r>
        <w:rPr>
          <w:rtl w:val="true"/>
        </w:rPr>
        <w:t>فوائد الطيب</w:t>
      </w:r>
      <w:r>
        <w:rPr>
          <w:rtl w:val="true"/>
        </w:rPr>
        <w:t>:</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عملي و عقلي على العناية بالمظهر و الهندام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زيادة محبة الناس و صحبتهم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حي على حسن الذوق و السليقة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أكيدة على الالتزام بالسنة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أكيد على طيب النفس و كرمها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زيادة حب الزوجة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سمو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يقوي الروح و يشد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الكرم و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إستعماله يؤدي إلى تعلق العائلة و الأطفال بهذه السنة الحسنة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50569_2870459653"/>
      <w:bookmarkStart w:id="600" w:name="_Toc209"/>
      <w:bookmarkEnd w:id="599"/>
      <w:r>
        <w:rPr>
          <w:rtl w:val="true"/>
        </w:rPr>
        <w:t>أضرار ترك الطيب</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إنبعاث الروائح المقززة من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تنفر الناس و الأصدقاء من تلك الروائح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انعدام الذوق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عملي على إهمال النظافة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إعراض الزوجة عن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قاطع على عدم الالتزام بالنسة النبوية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من مظاهر البخل</w:t>
      </w:r>
      <w:r>
        <w:rPr>
          <w:rFonts w:eastAsia="IRNazanin" w:cs="IRNazanin"/>
          <w:color w:val="111111"/>
          <w:sz w:val="28"/>
          <w:szCs w:val="28"/>
          <w:rtl w:val="true"/>
          <w:lang w:bidi="fa-IR"/>
        </w:rPr>
        <w:t xml:space="preserve">. </w:t>
      </w:r>
      <w:bookmarkStart w:id="601" w:name="pg8900_79099"/>
    </w:p>
    <w:p>
      <w:pPr>
        <w:pStyle w:val="Heading2"/>
        <w:numPr>
          <w:ilvl w:val="1"/>
          <w:numId w:val="1"/>
        </w:numPr>
        <w:rPr/>
      </w:pPr>
      <w:bookmarkStart w:id="602" w:name="__RefHeading___Toc950571_2870459653"/>
      <w:bookmarkStart w:id="603" w:name="_Toc210"/>
      <w:bookmarkEnd w:id="601"/>
      <w:bookmarkEnd w:id="602"/>
      <w:r>
        <w:rPr>
          <w:rtl w:val="true"/>
        </w:rPr>
        <w:t>الأكثرية الجاهلة</w:t>
      </w:r>
      <w:bookmarkEnd w:id="603"/>
    </w:p>
    <w:p>
      <w:pPr>
        <w:pStyle w:val="Heading3"/>
        <w:numPr>
          <w:ilvl w:val="2"/>
          <w:numId w:val="1"/>
        </w:numPr>
        <w:rPr/>
      </w:pPr>
      <w:bookmarkStart w:id="604" w:name="__RefHeading___Toc950573_2870459653"/>
      <w:bookmarkStart w:id="605" w:name="_Toc211"/>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الناس همج رعاع</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إنّ هذه القلوب أوعية، فخيرها أوعاها للعلم، فأحفظ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 و لم يقدحوا بزناد العلوم الثّاقبة، فهم في ذلك كالأنعام السّائمة، و الصّخور القاسية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خلق العقل من نور مخزون مكنون في سابق علمه الذي لم يطّلع عليه نبي مرسل و لا ملك مقرّب، فجعل العلم نفسه، و الفهم روحه، و الزهد رأسه، و الحياء عينيه، و الحكمة لسانه، و الرأفة فمه، و الرحمة قلبه، ثم حشاه و قواه بعشرة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باليقين و الإيمان و الصدق و السكينة، و الإخلاص و الرفق، و العطية و القنوع، و التسليم و الشكر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مصلح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صديق كل إنسان عقله، و 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العقول ذخائر و الأعمال كنوز</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ما خلق اللّه العقل ثم أودعه في جسم الإنسان، و هو من النعم الكبيرة التي منّ اللّه بها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هو الدليل و الهادي للإنسان بكافة أفعاله و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بعقله سلك طريق الخير و عاش السعادة التي أرادها اللّه له، و بالعكس من وضع العقل جانبا و تصرف وفق رغبته و هواه صار جاهلا سقيما لا يرى في دنياه إلاّ الغواية الشيطانية التي تحبب له فعل الشر و المنكرات؛ و تجعله عبدا مطيعا لشهواته و آماله الزائفة، و أسيرا لأحلامه الكاذبة التي تستحوذ على فكره و عقله و تجعله مطية تقاد حيثما تشاء، مثله كمثل الحيوان الذي يقوده الآخرون، فلا يبقى عنده من صفات الإنسان إلاّ الهيئة و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أول ما يحاسب اللّه عليه العباد هو العقل و كيفية الاستفادة منه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موسى بن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على الناس حجتين، حجة ظاهرة و حجة باطنة، فأما الظاهرة فالرسل و الأنبياء و الأئمة عليهم السّلام، و اما الباطنة فالعقول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أن نتصور حالة الإنسان إذا اجتمع عنده الجهل و الهوى و الغواية و سار في طريق الشيطان، و غلبت على عقله الأحلام الكاذبة حيث صار لا يؤمن عليه من عذاب اللّه الذي إذا جاء لا يرد و لا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المسألة التي تؤلم القلب و توخز الضمير، هو أن أغلب الناس و ضعوا عقولهم جانبا و صاروا يعيشون الحياة كالبهائم بلا عقل و لا دليل، يميلون مع كل ريح فاسدة تؤمّن لهم الشهوات و الأطماع، و ينعقون مع كل ناعق يطلب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الطريق فوقعوا أسرى في شباك الشيطان الذي 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أَخَّرْتَنِ إِلىٰ يَوْمِ اَلْقِيٰامَةِ لَأَحْتَنِكَنَّ ذُرِّيَّتَهُ إِلاّٰ قَلِيلاً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نفوس فاسدة طبع اللّه على قلوبها، فلم تبق فيها إلا وسوسة الشيطان الذي زيّن لها الباطل فتعامت عن الحق و تمسكت بالباطل و رفعت راية الضلال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نمت و تغذّت على الباطل و المال الحرام، فتحولت بمرور الزمان إلى أجسام بشرية بقلوب شيطانية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أكثرية ازدادت عددا من أيام النبي نوح عليه السّلام حيث، كانوا يعبدون الأصنام، و لم يستجيبوا لنداء النبي الذي دعاهم إلى التوحيد و عبادة اللّه بدل </w:t>
      </w:r>
    </w:p>
    <w:p>
      <w:pPr>
        <w:pStyle w:val="BookText"/>
        <w:rPr/>
      </w:pPr>
      <w:r>
        <w:rPr>
          <w:rFonts w:ascii="Amiri" w:hAnsi="Amiri" w:eastAsia="Amiri" w:cs="Amiri"/>
          <w:color w:val="111111"/>
          <w:sz w:val="28"/>
          <w:sz w:val="28"/>
          <w:szCs w:val="28"/>
          <w:rtl w:val="true"/>
          <w:lang w:bidi="ar-SA"/>
        </w:rPr>
        <w:t xml:space="preserve">الأصنام التي صنعوها بأيديهم، و استمروا في العناد لمدة ألف الا خمسين عاما، لم تنفع معهم النصائح و الإرشادات بل لجو في عتو و نفور؛ و لما يأس نوح عليه السّلام من قومه قبول الحق و أنه لن يؤمن من قومه إلاّ من قد آمن وَ مٰا آمَنَ مَعَهُ إِلاّٰ قَلِيلٌ‌ </w:t>
      </w:r>
      <w:r>
        <w:rPr>
          <w:rStyle w:val="FootnoteAnchor"/>
          <w:rtl w:val="true"/>
        </w:rPr>
        <w:footnoteReference w:id="295"/>
      </w:r>
      <w:r>
        <w:rPr>
          <w:rFonts w:ascii="Amiri" w:hAnsi="Amiri" w:eastAsia="Amiri" w:cs="Amiri"/>
          <w:color w:val="111111"/>
          <w:sz w:val="28"/>
          <w:sz w:val="28"/>
          <w:szCs w:val="28"/>
          <w:rtl w:val="true"/>
          <w:lang w:bidi="ar-SA"/>
        </w:rPr>
        <w:t>دعى ربه ليهلك تلك الأمة الكافرة التي سخرت منه و من الذين آمنوا معه، و حدث الطوفان الذين قضى على جميع الكافرين إلاّ الفئة المؤمنة القليلة التي كات معه في السفينة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مرور مئات السنين عمرت الأرض و ازدادت النفوس، فأرسل اللّه نبيه موسى عليه السّلام لينذر الناس كافة و بني اسرائيل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موسى بالدعوة لدين اللّه، كذبه فرعون أولا، فاضطرّ للعبور مع بني اسرائيل إلى سيناء، تبعه فرعون و جنوده، و كان مصيره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استقر بنو اسرائيل في سيناء طلبوا الماء، ضرب موسى عليه السّلام الحجر فانفجرت منه إثنتا عشرة عينا باذن اللّه، بعد ذلك أنزل اللّه عليهم المنّ و السلوى، و ما أن غاب موسى أربعين ليلة حتى انقلبت الأكثرية و اتّبعت السامري و عجله، و لم تكتف بذلك بل طلبت الفوم و العدس و القثّاء بدل المنّ و 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التقلبات و الطلبات تدل بلا ريب على أن الأكثرية من بني اسرائيل سريعة التقلب، كثيرة الأهواء، ضعيفة الإيمان، و مستعدة لاتّباع أي دجال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الأسباب نزل بهم العذاب الذي استحقوه بسفاهتهم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موسى إلى ربه، فأرسل اللّه عيسى بن مريم عليه السّلام بالآيات و المعجزات الكافية للدلالة على نبوته؛ إلاّ أن بني اسرائيل كذبوه و حاربوه بلا هوادة، و أتهموا امه بأبشع الاتهامات، و أخيرا تآمروا على قتله، إمعانا بالكفر و الضلال، </w:t>
      </w:r>
    </w:p>
    <w:p>
      <w:pPr>
        <w:pStyle w:val="BookText"/>
        <w:rPr/>
      </w:pPr>
      <w:r>
        <w:rPr>
          <w:rFonts w:ascii="Amiri" w:hAnsi="Amiri" w:eastAsia="Amiri" w:cs="Amiri"/>
          <w:color w:val="111111"/>
          <w:sz w:val="28"/>
          <w:sz w:val="28"/>
          <w:szCs w:val="28"/>
          <w:rtl w:val="true"/>
          <w:lang w:bidi="ar-SA"/>
        </w:rPr>
        <w:t>حدث هذا و الأغلبية ساكتة أو مؤيدة لما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ختم اللّه الرسالات السماوية بمجيء سيدنا و مولانا الرسول الأكرم محمد بن عبد اللّه صلّى اللّه عليه و آله، الذي بلّغ و نصح، و أرشد و أنذر، و وصّى و حذّر، و وضّح بجلاء لا يقبل الشك و النسيان شريعة اللّه و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حدث ما حدث مع سائر الأنبياء، فقد تركت الأكثرية أوامر اللّه و رسوله، مخالفة حبل اللّه المتين خليفة النبي أمير المؤمنين علي بن أبي طالب عليه السّلام، و أنكرت بيعتها له يوم الغدير، مفضلة عليه من هو أدنى درجة في العلم و الشجاعة و الإيمان، و ما ذلك إلاّ بسبب تفاهة العقول، و سقم الرأي، و ضعف الإيمان، فتعرض الإسلام و المسلمون بهذه البيعة إلى هزّات و نكسات دينية و اجتماعية عنيفة تبعتها مذابح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الأكثرية اتبعت أوامر اللّه و رسوله لما آلت الامور إلى ما عليه الان، و لكن اللّه أبى إلاّ امتحان نعمة العقل، فكانت نكسات تلوها نكسات حتى تولوها بنو امية و بنو العباس الذيّن بدّلوا دين اللّه و اشاعوا الفساد و اتّبعوا الأهواء، فصارت إمارة المسلمين ملكية و راثية لا تخضع لعلم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تسلط الطواغيت على رقاب الناس، لتستمر المآسي من طاغ إلى طاغ حتى عصرنا الحاضر، الذي رأينا و سمعنا فيه العجائب و الغرائب من تصرفات و عمل الأغلبية التي نست الدين و عبدت الطاغوت و المادة، و اعتنقت الأفكار الالحادية، و صارت تنتخب قادة شيوعين و ملحدين و شواذ جنسيا و أخلاقيا، كميلوسويج و شارون و كلينتون، الذين لم يألوا جهدا لمحاربة الأخلاق و الفضائل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مأساة حقيقة عند ما تقوم الأكثرية الحمقاء بانتخاب القتلة و رواد الانحلال الجنسي و الشذوذ، فتبا و قبحا للهمج الرعاع أتباع كل ناعق الذين قال عنهم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تصافيتم على رفض الآجل، </w:t>
      </w:r>
      <w:bookmarkStart w:id="606" w:name="pg8900_79105"/>
    </w:p>
    <w:p>
      <w:pPr>
        <w:pStyle w:val="BookText"/>
        <w:rPr/>
      </w:pPr>
      <w:bookmarkEnd w:id="606"/>
      <w:r>
        <w:rPr>
          <w:rFonts w:ascii="Amiri" w:hAnsi="Amiri" w:eastAsia="Amiri" w:cs="Amiri"/>
          <w:color w:val="111111"/>
          <w:sz w:val="28"/>
          <w:sz w:val="28"/>
          <w:szCs w:val="28"/>
          <w:rtl w:val="true"/>
          <w:lang w:bidi="ar-SA"/>
        </w:rPr>
        <w:t>و حبّ العاجل و صار دين أحدكم لعقة على لسانه، صنيع من فرغ من عمله، و أحرز رضا سيّده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العليم الحكيم، الخبير الكريم، العالم بخائنة الأعين و ما تخفي الصدور، الذي خلق الإنسان و يعلم ما توسوس به نفسه، هو الذي اختار الأنبياء و الرسل، و الأوصياء و النقباء، و الحواريين و الأئمة المعصومين، و لم يجعل ذلك بيد الإنسان اختيارا أو إنتخابا 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لأنّ اللّه بعلمه الذاتي علم بأنّ الأكثرية ليست مؤهلة للانتخاب أو الاختيار، لكونها جاهلة لا تعلم الأصلح و الأفضل، لأنها تتبع الهوى فتقع حتما في الخطأ المحتوم الذي يؤدي بها إلى الهلاك و الضياع</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950575_2870459653"/>
      <w:bookmarkStart w:id="608" w:name="_Toc212"/>
      <w:bookmarkEnd w:id="607"/>
      <w:r>
        <w:rPr>
          <w:rtl w:val="true"/>
        </w:rPr>
        <w:t>رأي القرآن بالأكثرية</w:t>
      </w:r>
      <w:r>
        <w:rPr>
          <w:rtl w:val="true"/>
        </w:rPr>
        <w:t>:</w:t>
      </w:r>
      <w:bookmarkEnd w:id="608"/>
    </w:p>
    <w:p>
      <w:pPr>
        <w:pStyle w:val="BookText"/>
        <w:rPr/>
      </w:pPr>
      <w:r>
        <w:rPr>
          <w:rFonts w:ascii="Amiri" w:hAnsi="Amiri" w:eastAsia="Amiri" w:cs="Amiri"/>
          <w:color w:val="111111"/>
          <w:sz w:val="28"/>
          <w:sz w:val="28"/>
          <w:szCs w:val="28"/>
          <w:rtl w:val="true"/>
          <w:lang w:bidi="ar-SA"/>
        </w:rPr>
        <w:t>القرآن الكريم الذي نزل على قلب الرسول صلّى اللّه عليه و آله ذم الأكثرية الجاهلة التي لم تأخذ من الدين إلا ما يوافق هواها و اطماعها في مواطن كثيرة؛ لعدم إيمانها بالغيبيات الأكيدة التي صرّح بها القرآن و الرسول، و انغماسها في الشهوات و المنكرات، و نسيانها الموت و الحساب و الحشر و المعاد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عبر عنهم بآيات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اَلْفٰاسِقُونَ‌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أَكْثَرُهُمْ فٰاسِقُونَ‌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أَكْثَرَ اَلنّٰاسِ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أَكْثَرُهُمْ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أَكْثَرُهُمْ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وَجَدْنٰا أَكْثَرَهُمْ 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وَجَدْنٰا لِأَكْثَرِهِمْ مِنْ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مِنْهُمْ سٰاءَ 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ضَلُّوا مِنْ قَبْلُ وَ أَضَلُّوا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كَثِيراً مِنَ اَلنّٰاسِ عَنْ آيٰاتِنٰا 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كَثِيراً مِنَ اَلنّٰاسِ 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لاَتَّبَعْتُمُ اَلشَّيْطٰانَ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تَزٰالُ تَطَّلِعُ عَلىٰ خٰائِنَةٍ مِنْهُمْ إِلاّٰ قَلِيلاً</w:t>
      </w:r>
      <w:r>
        <w:rPr>
          <w:rFonts w:eastAsia="Amiri" w:cs="Amiri" w:ascii="Amiri" w:hAnsi="Amiri"/>
          <w:color w:val="111111"/>
          <w:sz w:val="28"/>
          <w:szCs w:val="28"/>
          <w:rtl w:val="true"/>
          <w:lang w:bidi="ar-SA"/>
        </w:rPr>
        <w:t xml:space="preserve">. </w:t>
      </w:r>
      <w:bookmarkStart w:id="609" w:name="pg8900_79107"/>
    </w:p>
    <w:p>
      <w:pPr>
        <w:pStyle w:val="BookText"/>
        <w:rPr/>
      </w:pPr>
      <w:bookmarkEnd w:id="609"/>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أَخَّرْتَنِ إِلىٰ يَوْمِ اَلْقِيٰامَةِ لَأَحْتَنِكَنَّ ذُرِّيَّتَهُ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كَثِيراً مِنَ اَلنّٰاسِ بِلِقٰاءِ رَبِّهِمْ لَكٰافِرُونَ‌</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950577_2870459653"/>
      <w:bookmarkStart w:id="611" w:name="_Toc213"/>
      <w:bookmarkEnd w:id="610"/>
      <w:r>
        <w:rPr>
          <w:rtl w:val="true"/>
        </w:rPr>
        <w:t>لماذا تقف الأكثرية هذا الموقف‌؟</w:t>
      </w:r>
      <w:bookmarkEnd w:id="611"/>
    </w:p>
    <w:p>
      <w:pPr>
        <w:pStyle w:val="BookText"/>
        <w:rPr/>
      </w:pPr>
      <w:r>
        <w:rPr>
          <w:rFonts w:ascii="Amiri" w:hAnsi="Amiri" w:eastAsia="Amiri" w:cs="Amiri"/>
          <w:color w:val="111111"/>
          <w:sz w:val="28"/>
          <w:sz w:val="28"/>
          <w:szCs w:val="28"/>
          <w:rtl w:val="true"/>
          <w:lang w:bidi="ar-SA"/>
        </w:rPr>
        <w:t>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تقف الأكثرية هذا الموقف المخالف للعقل و الفطرة و الدين‌؟ و الجواب واضح لكل ذي بصيرة، فتلك الفئة من الناس ضعيفة الإيمان، لم تتنور بنور العلم، و لم تستفيد من عقلها الذي منحه اللّه لها، فراحت تتخبط في دياجير الظلام، و مجاهل الدنيا، و غرها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الموقف نتج من اسباب عديدة تراكمت و تجمعت لتقودهم إلى هذه النهاية المؤلمة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950579_2870459653"/>
      <w:bookmarkStart w:id="613" w:name="_Toc214"/>
      <w:bookmarkEnd w:id="612"/>
      <w:r>
        <w:rPr>
          <w:rtl w:val="true"/>
        </w:rPr>
        <w:t>الأسباب</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التعرض للأزمات و الشدائد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إنعدام الثقافة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الأنتقام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bookmarkStart w:id="614" w:name="pg8900_79108"/>
    </w:p>
    <w:p>
      <w:pPr>
        <w:pStyle w:val="BookText"/>
        <w:rPr/>
      </w:pPr>
      <w:bookmarkEnd w:id="61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السلطة و المنصب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 الطغاة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التعلق بالآمال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لنتعرف على الأمراض الكامنة و المكتسبة التي ساعدت مع المسببات على جعل الأكثرية جاهلة عمياء تلهث وراء منافعها و مصالحها</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950581_2870459653"/>
      <w:bookmarkStart w:id="616" w:name="_Toc215"/>
      <w:bookmarkEnd w:id="615"/>
      <w:r>
        <w:rPr>
          <w:rtl w:val="true"/>
        </w:rPr>
        <w:t>الأمراض</w:t>
      </w:r>
      <w:r>
        <w:rPr>
          <w:rtl w:val="true"/>
        </w:rPr>
        <w:t>:</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الهستريا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المال و المنصب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ما تقدم يتضح أن أغلب الأسباب التي تجعل الأغلبية أو الأكثرية تنعق مع كل ناعق هي اسباب مرضية نفسية على الأغلب، </w:t>
      </w:r>
      <w:bookmarkStart w:id="617" w:name="pg8900_79109"/>
    </w:p>
    <w:p>
      <w:pPr>
        <w:pStyle w:val="BookText"/>
        <w:rPr/>
      </w:pPr>
      <w:bookmarkEnd w:id="617"/>
      <w:r>
        <w:rPr>
          <w:rFonts w:ascii="Amiri" w:hAnsi="Amiri" w:eastAsia="Amiri" w:cs="Amiri"/>
          <w:color w:val="111111"/>
          <w:sz w:val="28"/>
          <w:sz w:val="28"/>
          <w:szCs w:val="28"/>
          <w:rtl w:val="true"/>
          <w:lang w:bidi="ar-SA"/>
        </w:rPr>
        <w:t>خصوصا مرض حب الدنيا الذي هو رأس كل خطيئة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950583_2870459653"/>
      <w:bookmarkStart w:id="619" w:name="_Toc216"/>
      <w:bookmarkEnd w:id="618"/>
      <w:r>
        <w:rPr>
          <w:rtl w:val="true"/>
        </w:rPr>
        <w:t>صفات الإنسان المريض</w:t>
      </w:r>
      <w:r>
        <w:rPr>
          <w:rtl w:val="true"/>
        </w:rPr>
        <w:t>:</w:t>
      </w:r>
      <w:bookmarkEnd w:id="619"/>
    </w:p>
    <w:p>
      <w:pPr>
        <w:pStyle w:val="BookText"/>
        <w:rPr/>
      </w:pPr>
      <w:r>
        <w:rPr>
          <w:rFonts w:ascii="Amiri" w:hAnsi="Amiri" w:eastAsia="Amiri" w:cs="Amiri"/>
          <w:color w:val="111111"/>
          <w:sz w:val="28"/>
          <w:sz w:val="28"/>
          <w:szCs w:val="28"/>
          <w:rtl w:val="true"/>
          <w:lang w:bidi="ar-SA"/>
        </w:rPr>
        <w:t>من المعقول افتراض وجود صفات تكوينية و عاطفية في بعض الناس يمكن أن تدعى بالشخصية الهستيرية و تتصف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الإرادة و الثقة بالنفس ضعيفة، بحيث يمكن بسهولة و بجهد يسير إدخال الأفكار و المؤثرات و الانفعالات الخارجية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نرى الشخصية الهستيرية ساذجة بسيطة، تنخدع بالأخبار و الحوادث المثيرة و حتى الكاذبة، حيث تصدق الإشاعات، و تتسرع باتخاذ القرارات الموحاة لها دون تروّي أو تدقيق في صحة المعلومات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الإنبساطي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شخصية مفتوحة للناس، و لكن علاقاتها سطحية غير مخلصة، و ذات عواطف غير ثابتة و متقلبة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ضبط الانفعالات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الشخصية الهستيرية متقلبة تنفصل بسرعة و تخمد بسرعة، فهي تتذبذب من حب الحياة إلى اندفاع غير صادق لقتل النفس أو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القابلية على التشطير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أبرز صفات الشخصية الهستيرية قدرتها على الجلوس على التل، أي الانسحاب من ميدان المعركة، و اعتبار المعركة ظاهرة أو مشكلة بعيدة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تكامل النضج الوجداني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العواطف غير مستقرة عند حدود واضحة المعالم، فالتغير في </w:t>
      </w:r>
    </w:p>
    <w:p>
      <w:pPr>
        <w:pStyle w:val="BookText"/>
        <w:rPr/>
      </w:pPr>
      <w:r>
        <w:rPr>
          <w:rFonts w:ascii="Amiri" w:hAnsi="Amiri" w:eastAsia="Amiri" w:cs="Amiri"/>
          <w:color w:val="111111"/>
          <w:sz w:val="28"/>
          <w:sz w:val="28"/>
          <w:szCs w:val="28"/>
          <w:rtl w:val="true"/>
          <w:lang w:bidi="ar-SA"/>
        </w:rPr>
        <w:t>المواقف سريع، و الأندفاع الأحمق من دون شعور بالخجل و الندم أو الذنب تدل جميعها على عدم البلوغ الوجداني، حتى و إن كان الشخص قد تجاوز مرحلة الشباب و قارب مشارف الكهولة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الشخصية هنا تحب نفسها، و تهوى العبث و الدلال، و تستجدي الاهتمام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أخطر أنواع الانشطار الروحي، إذ يتخذ المصاب شخصية تخالف بطبعها و سلوكها الشخصية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هنالك حالات شخصية ثلاثية و 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الكسب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ينتفع المصاب بما يظهره من أعراض غير حقيقية، كأن تمد له يد المعونة و المساعدة أو إعفائه من بعض الخدمات و الأعمال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هذه الأعراض في كل الأعمار، و لكنها غالبا ما تحدث في مقتبل العمر و خاصة في مراحل الشباب، كما تكثر في نهاية العمر أي اواخر الكهولة و الشيخوخة</w:t>
      </w:r>
      <w:r>
        <w:rPr>
          <w:rFonts w:eastAsia="Amiri" w:cs="Amiri" w:ascii="Amiri" w:hAnsi="Amiri"/>
          <w:color w:val="111111"/>
          <w:sz w:val="28"/>
          <w:szCs w:val="28"/>
          <w:rtl w:val="true"/>
          <w:lang w:bidi="ar-SA"/>
        </w:rPr>
        <w:t xml:space="preserve">. </w:t>
      </w:r>
      <w:bookmarkStart w:id="620" w:name="pg8900_79111"/>
    </w:p>
    <w:p>
      <w:pPr>
        <w:pStyle w:val="Heading2"/>
        <w:numPr>
          <w:ilvl w:val="1"/>
          <w:numId w:val="1"/>
        </w:numPr>
        <w:rPr/>
      </w:pPr>
      <w:bookmarkStart w:id="621" w:name="__RefHeading___Toc950585_2870459653"/>
      <w:bookmarkStart w:id="622" w:name="_Toc217"/>
      <w:bookmarkEnd w:id="620"/>
      <w:bookmarkEnd w:id="621"/>
      <w:r>
        <w:rPr>
          <w:rtl w:val="true"/>
        </w:rPr>
        <w:t>نصائح غذائية</w:t>
      </w:r>
      <w:bookmarkEnd w:id="622"/>
    </w:p>
    <w:p>
      <w:pPr>
        <w:pStyle w:val="Heading3"/>
        <w:numPr>
          <w:ilvl w:val="2"/>
          <w:numId w:val="1"/>
        </w:numPr>
        <w:rPr/>
      </w:pPr>
      <w:bookmarkStart w:id="623" w:name="__RefHeading___Toc950587_2870459653"/>
      <w:bookmarkStart w:id="624" w:name="_Toc218"/>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الحياة لتأكل، بل اطلب الأكل لتحيا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على الطعام إلاّ و أنت جائع، و لا تقم عنه إلاّ و أنت تشتهيه، و جوّد المضغ، و اعرض نفسك على الخلاء إذا نمت، فإذا استعملت هذه استغنيت عن الطبّ‌</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الطعام تميت القلب كما تميت كثرة الماء الزرع</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شبع عوقب في الحال ثلاث 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الغطاء على قلبه، و النّعاس على عينيه، و الكسل على بدنه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8900_79113"/>
      <w:bookmarkStart w:id="626" w:name="pg8900_79113"/>
      <w:bookmarkEnd w:id="626"/>
    </w:p>
    <w:p>
      <w:pPr>
        <w:pStyle w:val="Heading3"/>
        <w:numPr>
          <w:ilvl w:val="2"/>
          <w:numId w:val="1"/>
        </w:numPr>
        <w:rPr/>
      </w:pPr>
      <w:bookmarkStart w:id="627" w:name="pg8900_79113"/>
      <w:bookmarkStart w:id="628" w:name="__RefHeading___Toc950589_2870459653"/>
      <w:bookmarkStart w:id="629" w:name="_Toc219"/>
      <w:bookmarkEnd w:id="627"/>
      <w:bookmarkEnd w:id="628"/>
      <w:r>
        <w:rPr>
          <w:rtl w:val="true"/>
        </w:rPr>
        <w:t>الغذاء المطلوب</w:t>
      </w:r>
      <w:r>
        <w:rPr>
          <w:rtl w:val="true"/>
        </w:rPr>
        <w:t>:</w:t>
      </w:r>
      <w:bookmarkEnd w:id="629"/>
    </w:p>
    <w:p>
      <w:pPr>
        <w:pStyle w:val="BookText"/>
        <w:rPr/>
      </w:pPr>
      <w:r>
        <w:rPr>
          <w:rFonts w:ascii="Amiri" w:hAnsi="Amiri" w:eastAsia="Amiri" w:cs="Amiri"/>
          <w:color w:val="111111"/>
          <w:sz w:val="28"/>
          <w:sz w:val="28"/>
          <w:szCs w:val="28"/>
          <w:rtl w:val="true"/>
          <w:lang w:bidi="ar-SA"/>
        </w:rPr>
        <w:t xml:space="preserve">يجب أن يكون متعدد النوع و الشكل و الطعم، و متلائم مع حاجات و فعالية جسم الإنسان و ذوقه، علما بأنّ جسم الإنسان المتوسط الحجم بحاجة يومية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سعرة حرارية للرجال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سعرة حرارية للنساء، علما بأنّ الغذاء الصالح و المطلوب يجب أن تتوفر فيه المتطلبات الضرورية لنمو و بناء الجسم و ادامة الفعالية اليومية على أحسن وجه، مضافا إليها توفر الشروط الصحية و النوعية و النفسية في الغذاء الذي يقدم، كي يتناوله الإنسان بشوق و رغبة و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الغذاء المتناول يتطلب أن تراعى فيه جوانب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كالعمر، و الوزن، و شروط العمل، و سلامة الإنسان، و الأجواء التي يعيش فيها، مضافا إليها نوع الجنس و حالة الحمل عند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الوراثة تعتبر من العوامل المؤثرة في تناول و هضم و تمثيل المواد الغذائية، أما حالة الإنسان الصحية و تعرضه للمرض أثناء تناول الغذاء، فهي عامل آخر يدخل في عملية التمثيل و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 ادراكا منه لخطورة الموضوع حذّر على لسان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على لسان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ملأ آدميّ وعاء شرا من </w:t>
      </w:r>
      <w:bookmarkStart w:id="630" w:name="pg8900_79114"/>
    </w:p>
    <w:p>
      <w:pPr>
        <w:pStyle w:val="BookText"/>
        <w:rPr/>
      </w:pPr>
      <w:bookmarkEnd w:id="630"/>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لا نأكل حتى نجوع، و إذا أكلنا لا نشبع</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لسان وصي رسول اللّه</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الطعام تميت القلب كما تميت كثرة الماء الزرع</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950591_2870459653"/>
      <w:bookmarkStart w:id="632" w:name="_Toc220"/>
      <w:bookmarkEnd w:id="631"/>
      <w:r>
        <w:rPr>
          <w:rtl w:val="true"/>
        </w:rPr>
        <w:t>كثرة الطعام</w:t>
      </w:r>
      <w:r>
        <w:rPr>
          <w:rtl w:val="true"/>
        </w:rPr>
        <w:t>:</w:t>
      </w:r>
      <w:bookmarkEnd w:id="632"/>
    </w:p>
    <w:p>
      <w:pPr>
        <w:pStyle w:val="BookText"/>
        <w:rPr/>
      </w:pPr>
      <w:r>
        <w:rPr>
          <w:rFonts w:ascii="Amiri" w:hAnsi="Amiri" w:eastAsia="Amiri" w:cs="Amiri"/>
          <w:color w:val="111111"/>
          <w:sz w:val="28"/>
          <w:sz w:val="28"/>
          <w:szCs w:val="28"/>
          <w:rtl w:val="true"/>
          <w:lang w:bidi="ar-SA"/>
        </w:rPr>
        <w:t>قال أمير المؤمنين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البطنة، فإنها مقساة للقلب، مكسلة عن الصلاة، مفسدة للجسد</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ملئ البطن من المباح عمي القلب عن الصلاح</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 تمنع كثيرا من أعلال الجسد</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أكله صفي فكره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50593_2870459653"/>
      <w:bookmarkStart w:id="634" w:name="_Toc221"/>
      <w:bookmarkEnd w:id="633"/>
      <w:r>
        <w:rPr>
          <w:rtl w:val="true"/>
        </w:rPr>
        <w:t xml:space="preserve">الأعراض التي تحدث بسبب كثرة الطعام </w:t>
      </w:r>
      <w:r>
        <w:rPr>
          <w:rtl w:val="true"/>
        </w:rPr>
        <w:t>(</w:t>
      </w:r>
      <w:r>
        <w:rPr>
          <w:rtl w:val="true"/>
        </w:rPr>
        <w:t>السمنة</w:t>
      </w:r>
      <w:r>
        <w:rPr>
          <w:rtl w:val="true"/>
        </w:rPr>
        <w:t>):</w:t>
      </w:r>
      <w:bookmarkEnd w:id="6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نفسية تصيب الإنسان بسبب الحسد و زيادة الوزن، و عدم القدرة على مجارات الآخرين و انجاز الأعمال الخاصة و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عملية و فيزيولوجية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بالسمنة لا يمكنه القيام بالأعمال العادية كبقية الناس، لأنّه بطيء الحركة، سريع التنفس، ترهقه الأعمال البسيطة و يتعثر بأبسط الأشياء أثناء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التعرض للإصابة بالأمراض الجلدية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الإستعداد للإصابة بالأمراض التنفسية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بارتفاع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تصلب الشرايين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تخثر الأوردة الدموية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الإستعداد للإصابة بالجلطة القلبية و الدماغية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إزياد الإصابة بمرض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للإصابة بالأمراض الكلوية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للإصابة بالتهاب المرارة و تكلس الإفرازات داخلها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التهاب المفاصل و ضعف العظام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للإصابة بداء النقرس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للخطورة أثناء إجراء العمليات الجراحية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العمر و التعرض للمضاعفات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الاستعراض الموجز لمضار الإسراف في تناول الطعام و المضاعفات الناتجة عنه ندقق بإمعان كثير بقول</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يحذرنا من خطورة الإسراف في تناول المواد الغذائية و عدم الإلتزام بالتعليمات الصحية و الدينية و التي ينتج عنها أنواع الأمراض جراء الإهمال المتعمد أو غير المتعمد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الأبحاث و الدراسات أكّدت بأنّ بعض الناس الذين ينسون أنفسهم </w:t>
      </w:r>
      <w:bookmarkStart w:id="635" w:name="pg8900_79116"/>
    </w:p>
    <w:p>
      <w:pPr>
        <w:pStyle w:val="BookText"/>
        <w:rPr/>
      </w:pPr>
      <w:bookmarkEnd w:id="635"/>
      <w:r>
        <w:rPr>
          <w:rFonts w:ascii="Amiri" w:hAnsi="Amiri" w:eastAsia="Amiri" w:cs="Amiri"/>
          <w:color w:val="111111"/>
          <w:sz w:val="28"/>
          <w:sz w:val="28"/>
          <w:szCs w:val="28"/>
          <w:rtl w:val="true"/>
          <w:lang w:bidi="ar-SA"/>
        </w:rPr>
        <w:t>في كثير من الحالات، و يقدمون على تناول و جبة غذائية كبيرة و دسمة، أو مسمومة أو حارة الطعم و المذاق لا تتحملها المعدة و البدن، يتعرضون إلى صدمات نفسية و طبية آنية و سريعة أو بعد عدة ساعات، بحيث تصبح تلك الأكلات سبب مباشر أو غير مباشر في إضعاف و تحطيم قابلية الإنسان على تناول الطعام لمدة قصيرة أو طويلة طبقا للمسبب الذي أدى إلى حدوث الأعراض الناتجة من جراء تناول تلك الوجبة الغذائية المؤذية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المناسب أن نستعرض بعض الأعراض و الأمراض التي تحدث نتيجة ذلك الخطأ الغذائي</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950595_2870459653"/>
      <w:bookmarkStart w:id="637" w:name="_Toc222"/>
      <w:bookmarkEnd w:id="636"/>
      <w:r>
        <w:rPr>
          <w:rtl w:val="true"/>
        </w:rPr>
        <w:t>الأعراض و الأمراض</w:t>
      </w:r>
      <w:r>
        <w:rPr>
          <w:rtl w:val="true"/>
        </w:rPr>
        <w:t>:</w:t>
      </w:r>
      <w:bookmarkEnd w:id="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 ما يتبعه من أضرار نفسية و 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أضرار روحية و جسدية نتيجة تناول الطعام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العقوبة أو دخول السجن في حالة تناول الطعام المغضوب أو المسروق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حروق و جروح موضعية في جدار الفم نتيجة تناول الغذاء الحار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الشرقة أثناء تناول الطعام قد تؤدي إلى مضاعفات خطيرة أو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وجبة غذائية كبيرة تحتوي على الدهون بالخصوص ليلا قد تؤدي إلى حدوث سكتة قلبية 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وجبة غذائية كبيرة قد تقود إلى التهاب حاد للمعدة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قرحة في المعدة و المريء في حالة تناول غذاء يحتوي </w:t>
      </w:r>
    </w:p>
    <w:p>
      <w:pPr>
        <w:pStyle w:val="BookText"/>
        <w:rPr/>
      </w:pPr>
      <w:r>
        <w:rPr>
          <w:rFonts w:ascii="IRNazanin" w:hAnsi="IRNazanin" w:eastAsia="IRNazanin"/>
          <w:color w:val="111111"/>
          <w:sz w:val="28"/>
          <w:sz w:val="28"/>
          <w:szCs w:val="28"/>
          <w:rtl w:val="true"/>
          <w:lang w:bidi="fa-IR"/>
        </w:rPr>
        <w:t>على توابل و حوامض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الأغذية المخّدشة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كالتوابل و المواد التي تحتوي على مركبات 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ينتج عنها نزف من المعدة و الأثني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يؤدي الغذاء الملوث إلى حالة تقيء شديدة يصاحبها نزف دموي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الغذاء الملوث أو المسموم قد ينتج عنه حالة إسهال شديدة كالتلوث بضمّات الكوليرا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يصاب الإنسان بضعف عام و جفاف شديد للبدن، نتيجة لفقد الكثير من السوائل و عدم تناول الغذاء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الإغماء في حالات التسمم الشديد بالمواد الكيميائية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بأنواع الدزنتري الحاد و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الحساسية الغذائية، الحادة و المزمنة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إضطراب و التهاب الكلى و المجاري البولية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 فتحة المخرج و البواسير الشرجية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توسع حاد في المعدة و ما يصاحبها من مضاعات قد تؤدي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إنفتال المعدة أو 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بالجلطة الرئوية نتيجة حدوث تخثرات في القلب أو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بالجلطة الدماغية نتيجة حدوث تخثرات أو إرتفاع ضغط الدم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إلتهاب الكبد الحاد أو المزمن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بحالة إنهيار عصبي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إلتهاب اللثة و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إلتهاب البنكرياس الحاد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إلتهاب المرارة الحاد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انفجار معوي 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إلتهاب الزائدة الدودية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إصابة الأمعاء بمرض السل في حال تلوث الغذاء بميكروب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فتوق مختلفة في الجسم كالفتق السروي و المغبني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نستخلص أن تناول الطعام بنهم و إسراف يؤدي إلى مشاكل كثيرة قد تعرّض حياة الإنسان الخطر؛ و لو تمعنا في الحكمة الدينية و النصيحة الطبية التي أوصى بها</w:t>
      </w:r>
    </w:p>
    <w:p>
      <w:pPr>
        <w:pStyle w:val="BookText"/>
        <w:rPr/>
      </w:pP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على الطعام إلاّ و أنت جائع، و لا تقم عنه إلاّ و أنت تشتهيه، و جوّد المضغ، و أعرض نفسك على الخلاء إذا نمت، فإذا استعملت هذه استغنيت عن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وقعنا في خطأ أو مشاكل، و لما احتجنا إلى مراجعة طبيب و تلف الوقت، و خسران الصحة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بحق نصيحة طبية خالدة، نافعة، شاملة، هدفها الأساسي سلامة الإنسان و الحفاظ على حياته و صحته و تفكيره؛ علما بأنّ الذين يتناولون الطعام بكميات كبيرة تنتابهم حالات مرضية عديدة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القدرة على التفكير و الكتابة و الأعمال الحسابية التي تحتاج إلى الذكاء و التفكير، لأن كميات كبيرة من الدم يقوم الجسم بسحبها من الدماغ و الرئة و القلب و العضلات إلى المعدة و الأمعاء، للمساعدة على </w:t>
      </w:r>
      <w:bookmarkStart w:id="638" w:name="pg8900_79119"/>
    </w:p>
    <w:p>
      <w:pPr>
        <w:pStyle w:val="BookText"/>
        <w:rPr/>
      </w:pPr>
      <w:bookmarkEnd w:id="638"/>
      <w:r>
        <w:rPr>
          <w:rFonts w:ascii="Amiri" w:hAnsi="Amiri" w:eastAsia="Amiri" w:cs="Amiri"/>
          <w:color w:val="111111"/>
          <w:sz w:val="28"/>
          <w:sz w:val="28"/>
          <w:szCs w:val="28"/>
          <w:rtl w:val="true"/>
          <w:lang w:bidi="ar-SA"/>
        </w:rPr>
        <w:t>هضم تلك الكمية الكبيرة من الغذاء الداخل إلى الجهاز الهضمي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نقص كميات الدم التي تزود الدماغ تؤدي إلى الشعور بالنعاس و حب النوم، و الرغبة في تأجيل الأعمال الملقات على عاتق الإنسان؛ لكون الخلايا الدماغية أصبحت غير قادرة على القيام بوظائفها بصورة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إتخام المعدة بكميات كبيرة من الطعام تقود الإنسان إلى الخمول و الكسل بسبب ما ذكرناه، لذلك نلاحظ أن الإنسان المتخم يميل إلى التراخي و الإهمال بدل النشاط و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لنمضي قدما مع الإمام عليه السّلام في صفحات محددة و هو يصف لنا خواص بعض الأطعمة و الأشربة و الفواكه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950597_2870459653"/>
      <w:bookmarkStart w:id="640" w:name="_Toc223"/>
      <w:bookmarkEnd w:id="639"/>
      <w:r>
        <w:rPr>
          <w:rtl w:val="true"/>
        </w:rPr>
        <w:t>خواص بعض الأطعمة و الأشربة و الفواكه</w:t>
      </w:r>
      <w:bookmarkEnd w:id="640"/>
    </w:p>
    <w:p>
      <w:pPr>
        <w:pStyle w:val="Heading4"/>
        <w:numPr>
          <w:ilvl w:val="3"/>
          <w:numId w:val="1"/>
        </w:numPr>
        <w:rPr/>
      </w:pPr>
      <w:bookmarkStart w:id="641" w:name="__RefHeading___Toc950599_2870459653"/>
      <w:bookmarkStart w:id="642" w:name="_Toc224"/>
      <w:bookmarkEnd w:id="641"/>
      <w:r>
        <w:rPr>
          <w:rtl w:val="true"/>
        </w:rPr>
        <w:t>البيض</w:t>
      </w:r>
      <w:bookmarkEnd w:id="642"/>
    </w:p>
    <w:p>
      <w:pPr>
        <w:pStyle w:val="Heading5"/>
        <w:numPr>
          <w:ilvl w:val="4"/>
          <w:numId w:val="1"/>
        </w:numPr>
        <w:rPr/>
      </w:pPr>
      <w:bookmarkStart w:id="643" w:name="__RefHeading___Toc950601_2870459653"/>
      <w:bookmarkStart w:id="644" w:name="_Toc225"/>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نبيا من الأنبياء شكا إلى اللّه تعالى قلة النسل في امته، فأمره أن يأمرهم بأكل البيض، ففعلوا، فكثر النسل فيهم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البيض غذاء كاملا، لكونه يحتوي على جميع العناصر الغذائية التي يحتاجها الجسم، و هو غذاء الطبقات الغنية و الفقيرة على السواء</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950603_2870459653"/>
      <w:bookmarkStart w:id="646" w:name="_Toc226"/>
      <w:bookmarkEnd w:id="645"/>
      <w:r>
        <w:rPr>
          <w:rtl w:val="true"/>
        </w:rPr>
        <w:t>تركيب البيض</w:t>
      </w:r>
      <w:r>
        <w:rPr>
          <w:rtl w:val="true"/>
        </w:rPr>
        <w:t>:</w:t>
      </w:r>
      <w:bookmarkEnd w:id="6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بياض البيض يحتوي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منه 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كربوهيدرات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حامض نيكوتينيك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حامض بانتوثنيك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كالسيوم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فسفور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بروتين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بوتاسيوم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كبريت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صفار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منه على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كربوهيدرات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بروتين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حامض نيكوتينيك </w:t>
      </w:r>
      <w:r>
        <w:rPr>
          <w:rFonts w:eastAsia="Amiri" w:cs="Amiri" w:ascii="Amiri" w:hAnsi="Amiri"/>
          <w:color w:val="111111"/>
          <w:sz w:val="28"/>
          <w:szCs w:val="28"/>
          <w:lang w:bidi="ar-SA"/>
        </w:rPr>
        <w:t>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حامض بانتوثينيك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كالسيوم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نحاس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كبريت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 xml:space="preserve">. </w:t>
      </w:r>
      <w:bookmarkStart w:id="647" w:name="pg8900_79121"/>
    </w:p>
    <w:p>
      <w:pPr>
        <w:pStyle w:val="BookText"/>
        <w:rPr/>
      </w:pPr>
      <w:bookmarkEnd w:id="647"/>
      <w:r>
        <w:rPr>
          <w:rFonts w:ascii="Amiri" w:hAnsi="Amiri" w:eastAsia="Amiri" w:cs="Amiri"/>
          <w:color w:val="111111"/>
          <w:sz w:val="28"/>
          <w:sz w:val="28"/>
          <w:szCs w:val="28"/>
          <w:rtl w:val="true"/>
          <w:lang w:bidi="ar-SA"/>
        </w:rPr>
        <w:t xml:space="preserve">فسفور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بوتاسيوم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 غذاء كامل نظرا لاحتوائه على البروتينات و الدهون و الفيتامينات و الهرمونات و الأملاح المعدنية و هيدرات الكربون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معتدل الهضم إذا إعطي نيئا أو مطبوخ أو مسلوق قليلا، و يتناوله الناس بدون موانع طبية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ذو فائدة للأطفال إذ يمنع عنهم الأصابة بالكساح و فقر الدم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950605_2870459653"/>
      <w:bookmarkStart w:id="649" w:name="_Toc227"/>
      <w:bookmarkEnd w:id="648"/>
      <w:r>
        <w:rPr>
          <w:rtl w:val="true"/>
        </w:rPr>
        <w:t>إستعمالاته</w:t>
      </w:r>
      <w:r>
        <w:rPr>
          <w:rtl w:val="true"/>
        </w:rPr>
        <w:t>:</w:t>
      </w:r>
      <w:bookmarkEnd w:id="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للنقاهة بعد التعرض للأمراض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للأفراد المصابين بفقر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للنساء الحوامل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للأطفال الرضع بعد الشهر الثامن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للمصابين بضعف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في حالات الانهيار العصبي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ضعف القدرة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يعطى بانتظام للمرضى المصابين بأمراض مزمنة، كالسل و السكر الشديد و الضعف العام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لاحتواء بياض البيض على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ليزوتسيم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 للجراثيم فهو مفيد في أمراض العين و الحلق و الأنف و الأذن</w:t>
      </w:r>
      <w:r>
        <w:rPr>
          <w:rFonts w:eastAsia="Amiri" w:cs="Amiri" w:ascii="Amiri" w:hAnsi="Amiri"/>
          <w:color w:val="111111"/>
          <w:sz w:val="28"/>
          <w:szCs w:val="28"/>
          <w:rtl w:val="true"/>
          <w:lang w:bidi="ar-SA"/>
        </w:rPr>
        <w:t xml:space="preserve">. </w:t>
      </w:r>
      <w:bookmarkStart w:id="650" w:name="pg8900_79122"/>
    </w:p>
    <w:p>
      <w:pPr>
        <w:pStyle w:val="Heading4"/>
        <w:numPr>
          <w:ilvl w:val="3"/>
          <w:numId w:val="1"/>
        </w:numPr>
        <w:rPr/>
      </w:pPr>
      <w:bookmarkStart w:id="651" w:name="__RefHeading___Toc950607_2870459653"/>
      <w:bookmarkStart w:id="652" w:name="_Toc228"/>
      <w:bookmarkEnd w:id="650"/>
      <w:bookmarkEnd w:id="651"/>
      <w:r>
        <w:rPr>
          <w:rtl w:val="true"/>
        </w:rPr>
        <w:t>اللحم</w:t>
      </w:r>
      <w:bookmarkEnd w:id="652"/>
    </w:p>
    <w:p>
      <w:pPr>
        <w:pStyle w:val="Heading5"/>
        <w:numPr>
          <w:ilvl w:val="4"/>
          <w:numId w:val="1"/>
        </w:numPr>
        <w:rPr/>
      </w:pPr>
      <w:bookmarkStart w:id="653" w:name="__RefHeading___Toc950609_2870459653"/>
      <w:bookmarkStart w:id="654" w:name="_Toc229"/>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سيد الطعام في الدنيا و الآخرة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اللحم من الأغذية الأساسية التي لا يستغني عنها الإنسان في طعامه اليومي، خصوصا في أدوار النمو و الفعالية و الشباب و حين الحمل، لكونه يوفر للإنسان البروتينات اللازمة بالأخص للمرضى و فاقدي الشهية، و الذين يعانون من علل مزمنة، كأمراض الكلى التي يطرح فيها البروتين عن طريق البول بصورة 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اللحم كبروتين يحتوي على الحجيرات الأولية لبناء الخلايا و الأنسجة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الأحماض الأمينية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تبني جسم الإنسان، و تساعد خلاياه على النمو و أداء فعاليتها اليومية بأحسن وجه</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950611_2870459653"/>
      <w:bookmarkStart w:id="656" w:name="_Toc230"/>
      <w:bookmarkEnd w:id="655"/>
      <w:r>
        <w:rPr>
          <w:rtl w:val="true"/>
        </w:rPr>
        <w:t>محتويات اللحم</w:t>
      </w:r>
      <w:r>
        <w:rPr>
          <w:rtl w:val="true"/>
        </w:rPr>
        <w:t>:</w:t>
      </w:r>
      <w:bookmarkEnd w:id="656"/>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حامض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يورك اسيد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يحوي أملاح معدنية و كميات من فيتامين بيكومبلكس</w:t>
      </w:r>
      <w:r>
        <w:rPr>
          <w:rFonts w:eastAsia="Amiri" w:cs="Amiri" w:ascii="Amiri" w:hAnsi="Amiri"/>
          <w:color w:val="111111"/>
          <w:sz w:val="28"/>
          <w:szCs w:val="28"/>
          <w:rtl w:val="true"/>
          <w:lang w:bidi="ar-SA"/>
        </w:rPr>
        <w:t xml:space="preserve">. </w:t>
      </w:r>
      <w:bookmarkStart w:id="657" w:name="pg8900_79123"/>
    </w:p>
    <w:p>
      <w:pPr>
        <w:pStyle w:val="Heading4"/>
        <w:numPr>
          <w:ilvl w:val="3"/>
          <w:numId w:val="1"/>
        </w:numPr>
        <w:rPr/>
      </w:pPr>
      <w:bookmarkStart w:id="658" w:name="__RefHeading___Toc950613_2870459653"/>
      <w:bookmarkStart w:id="659" w:name="_Toc231"/>
      <w:bookmarkEnd w:id="657"/>
      <w:bookmarkEnd w:id="658"/>
      <w:r>
        <w:rPr>
          <w:rtl w:val="true"/>
        </w:rPr>
        <w:t>البطيخ</w:t>
      </w:r>
      <w:bookmarkEnd w:id="659"/>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 شراب، و فاكهة، و ريحان، و أدم، و حلوا، و أشنان، و خطمي</w:t>
      </w:r>
      <w:r>
        <w:rPr>
          <w:rStyle w:val="FootnoteAnchor"/>
          <w:rtl w:val="true"/>
        </w:rPr>
        <w:footnoteReference w:id="315"/>
      </w:r>
      <w:r>
        <w:rPr>
          <w:rFonts w:ascii="IRNazanin" w:hAnsi="IRNazanin" w:eastAsia="IRNazanin"/>
          <w:color w:val="111111"/>
          <w:sz w:val="28"/>
          <w:sz w:val="28"/>
          <w:szCs w:val="28"/>
          <w:rtl w:val="true"/>
          <w:lang w:bidi="fa-IR"/>
        </w:rPr>
        <w:t>، و نقل، و دواء</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البطيخ من الفواكه المحبوبة، ذات الرائحة الطيبة التي يرغبها و يتناولها الناس في الصيف، لطعمه و فوائده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مرطب للبدن، و ملين للأمعاء، و يساعد على إطفاء العطش في فصل الصيف، خصوصا في المناطق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يساعد على إدرار البول، و تخفيف آلام الروماتيزم التي يعاني منها المريض، كذلك تبين أن البطيخ له دور في الوقاية من الاصابة بمرض التيفوئيد الناتج عن تلوث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يتكون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قليل من حامض النيكوتينك، و الفسفور، و الكبريت، و البوتاسيوم، و الكلور و الصودا و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حامض سترولين و مادة الليكوبين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ميلليغرم كالسيوم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بذوره فتحتوي على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 xml:space="preserve">. </w:t>
      </w:r>
      <w:bookmarkStart w:id="660" w:name="pg8900_79124"/>
    </w:p>
    <w:p>
      <w:pPr>
        <w:pStyle w:val="BookText"/>
        <w:rPr/>
      </w:pPr>
      <w:bookmarkEnd w:id="660"/>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950615_2870459653"/>
      <w:bookmarkStart w:id="662" w:name="_Toc232"/>
      <w:bookmarkEnd w:id="661"/>
      <w:r>
        <w:rPr>
          <w:rtl w:val="true"/>
        </w:rPr>
        <w:t>الكمثرى</w:t>
      </w:r>
      <w:bookmarkEnd w:id="662"/>
    </w:p>
    <w:p>
      <w:pPr>
        <w:pStyle w:val="Heading5"/>
        <w:numPr>
          <w:ilvl w:val="4"/>
          <w:numId w:val="1"/>
        </w:numPr>
        <w:rPr/>
      </w:pPr>
      <w:bookmarkStart w:id="663" w:name="__RefHeading___Toc950617_2870459653"/>
      <w:bookmarkStart w:id="664" w:name="_Toc233"/>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الكمثرى يجلو القلب و يسكن أوجاع الجوف</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علماء التغذية بتحليل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ثمار الكمثرى و كانت النتائج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سعرة حرارية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بروتين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دهنيات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رماد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كاربوهيدرات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الياف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كالسيوم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فسفور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حديد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صوديوم</w:t>
      </w:r>
      <w:r>
        <w:rPr>
          <w:rFonts w:eastAsia="Amiri" w:cs="Amiri" w:ascii="Amiri" w:hAnsi="Amiri"/>
          <w:color w:val="111111"/>
          <w:sz w:val="28"/>
          <w:szCs w:val="28"/>
          <w:rtl w:val="true"/>
          <w:lang w:bidi="ar-SA"/>
        </w:rPr>
        <w:t xml:space="preserve">. </w:t>
      </w:r>
      <w:bookmarkStart w:id="665" w:name="pg8900_79125"/>
    </w:p>
    <w:p>
      <w:pPr>
        <w:pStyle w:val="BookText"/>
        <w:rPr/>
      </w:pPr>
      <w:bookmarkEnd w:id="665"/>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بوتاسيوم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حامض نيكوتينيك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فيتامين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الكمثرى فيها خواص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المعدة و الأمعاء، و سكرها كثير و مفيد و لا يضر المرضى المصابين بمرض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لبها فهو غني بالأملاح المعدنية و خاصة المنغيز الذي يفيد في فعالية الخلايا العصبية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950619_2870459653"/>
      <w:bookmarkStart w:id="667" w:name="_Toc234"/>
      <w:bookmarkEnd w:id="666"/>
      <w:r>
        <w:rPr>
          <w:rtl w:val="true"/>
        </w:rPr>
        <w:t>فوائدها</w:t>
      </w:r>
      <w:r>
        <w:rPr>
          <w:rtl w:val="true"/>
        </w:rPr>
        <w:t>:</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مدررة للبول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مدررة للصفراء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ملينة للأمعاء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مرممة لخلايا الجسم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مفيدة للمعدة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مهدئة للأعصاب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مرطبة للمزاج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تفيد الروماتيزم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تفيد مرضى الصرع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تفيد في مرض فقر الدم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تساعد على التخلص من الوهن الجسمي</w:t>
      </w:r>
      <w:r>
        <w:rPr>
          <w:rFonts w:eastAsia="Amiri" w:cs="Amiri" w:ascii="Amiri" w:hAnsi="Amiri"/>
          <w:color w:val="111111"/>
          <w:sz w:val="28"/>
          <w:szCs w:val="28"/>
          <w:rtl w:val="true"/>
          <w:lang w:bidi="ar-SA"/>
        </w:rPr>
        <w:t xml:space="preserve">. </w:t>
      </w:r>
      <w:bookmarkStart w:id="668" w:name="pg8900_79126"/>
    </w:p>
    <w:p>
      <w:pPr>
        <w:pStyle w:val="Heading4"/>
        <w:numPr>
          <w:ilvl w:val="3"/>
          <w:numId w:val="1"/>
        </w:numPr>
        <w:rPr/>
      </w:pPr>
      <w:bookmarkStart w:id="669" w:name="__RefHeading___Toc950621_2870459653"/>
      <w:bookmarkStart w:id="670" w:name="_Toc235"/>
      <w:bookmarkEnd w:id="668"/>
      <w:bookmarkEnd w:id="669"/>
      <w:r>
        <w:rPr>
          <w:rtl w:val="true"/>
        </w:rPr>
        <w:t>التين</w:t>
      </w:r>
      <w:bookmarkEnd w:id="670"/>
    </w:p>
    <w:p>
      <w:pPr>
        <w:pStyle w:val="Heading5"/>
        <w:numPr>
          <w:ilvl w:val="4"/>
          <w:numId w:val="1"/>
        </w:numPr>
        <w:rPr/>
      </w:pPr>
      <w:bookmarkStart w:id="671" w:name="__RefHeading___Toc950623_2870459653"/>
      <w:bookmarkStart w:id="672" w:name="_Toc236"/>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التين يليّن السدد، و هو نافع لرياح القولنج، فأكثروا منه بالنهار، و كلوه بالليل و لا تكثروا منه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التين من الفواكة الصيفية المستحبة و التي تحوي كميات كبيرة من السكريات، و قد وجد المحللون الغذائيون أن التين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آزوتية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الطري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آزوتية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اليابس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0,10-0,30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دهنية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الطري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دهنية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المواد المعدنية المتواجدة فيه فتشمل الحديد و المنغنيز و الكالسيوم و البروم و العديد من الفيتامينات</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950625_2870459653"/>
      <w:bookmarkStart w:id="674" w:name="_Toc237"/>
      <w:bookmarkEnd w:id="673"/>
      <w:r>
        <w:rPr>
          <w:rtl w:val="true"/>
        </w:rPr>
        <w:t>الفوائد</w:t>
      </w:r>
      <w:r>
        <w:rPr>
          <w:rtl w:val="true"/>
        </w:rPr>
        <w:t>:</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التين من الأغذية السكرية التي تزود الجسم بالطاقة اللازمة نظرا لاحتوائه على كميات كبيرة من المواد السكرية التي يحتاجها الجسم لفعاليته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يحسّن العملية الهضمية، و يزيد إفرازات الأنزيمات المعوية </w:t>
      </w:r>
      <w:bookmarkStart w:id="675" w:name="pg8900_79127"/>
    </w:p>
    <w:p>
      <w:pPr>
        <w:pStyle w:val="BookText"/>
        <w:rPr/>
      </w:pPr>
      <w:bookmarkEnd w:id="675"/>
      <w:r>
        <w:rPr>
          <w:rFonts w:ascii="Amiri" w:hAnsi="Amiri" w:eastAsia="Amiri" w:cs="Amiri"/>
          <w:color w:val="111111"/>
          <w:sz w:val="28"/>
          <w:sz w:val="28"/>
          <w:szCs w:val="28"/>
          <w:rtl w:val="true"/>
          <w:lang w:bidi="ar-SA"/>
        </w:rPr>
        <w:t>و المعدية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ينشط العضلات و يزيد من فعاليتها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ينقي الدم و يقوي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كغذاء ملين للأمعاء خصوصا للذين يعانون من الإمساك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التهابات الفم و قروحه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الزكام و التهاب القصبات و السعال الديكي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الحليب الأبيض الذي يفرز من عنق ثمرة التين الغير ناضجة يفيد في معالجة الثألول الجلدي</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950627_2870459653"/>
      <w:bookmarkStart w:id="677" w:name="_Toc238"/>
      <w:bookmarkEnd w:id="676"/>
      <w:r>
        <w:rPr>
          <w:rtl w:val="true"/>
        </w:rPr>
        <w:t>السفرجل</w:t>
      </w:r>
      <w:bookmarkEnd w:id="677"/>
    </w:p>
    <w:p>
      <w:pPr>
        <w:pStyle w:val="Heading5"/>
        <w:numPr>
          <w:ilvl w:val="4"/>
          <w:numId w:val="1"/>
        </w:numPr>
        <w:rPr/>
      </w:pPr>
      <w:bookmarkStart w:id="678" w:name="__RefHeading___Toc950629_2870459653"/>
      <w:bookmarkStart w:id="679" w:name="_Toc239"/>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السفرجل قوة للقلب الضعيف، و يطيب المعدة، و يذكي الفؤاد، و يشجع الجبان، و يحسّن الولد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أثبتت التجارب المختبرية و التحاليل الكيميائية بأن السفرجل يتكون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سكريات</w:t>
      </w:r>
      <w:r>
        <w:rPr>
          <w:rFonts w:eastAsia="Amiri" w:cs="Amiri" w:ascii="Amiri" w:hAnsi="Amiri"/>
          <w:color w:val="111111"/>
          <w:sz w:val="28"/>
          <w:szCs w:val="28"/>
          <w:rtl w:val="true"/>
          <w:lang w:bidi="ar-SA"/>
        </w:rPr>
        <w:t xml:space="preserve">. </w:t>
      </w:r>
      <w:bookmarkStart w:id="680" w:name="pg8900_79128"/>
    </w:p>
    <w:p>
      <w:pPr>
        <w:pStyle w:val="BookText"/>
        <w:rPr/>
      </w:pPr>
      <w:bookmarkEnd w:id="680"/>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بوتاسيوم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فسفور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كبريت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صودا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كلور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كلس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مقدار وفير من الفيتامينات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پ، ج، ب،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 من الأملاح الكلسية و المواد الهضمية، و حامض التفاح</w:t>
      </w:r>
      <w:r>
        <w:rPr>
          <w:rFonts w:eastAsia="IRNazanin" w:cs="IRNazanin"/>
          <w:color w:val="111111"/>
          <w:sz w:val="28"/>
          <w:szCs w:val="28"/>
          <w:rtl w:val="true"/>
          <w:lang w:bidi="fa-IR"/>
        </w:rPr>
        <w:t>.</w:t>
      </w:r>
    </w:p>
    <w:p>
      <w:pPr>
        <w:pStyle w:val="Heading5"/>
        <w:numPr>
          <w:ilvl w:val="4"/>
          <w:numId w:val="1"/>
        </w:numPr>
        <w:rPr/>
      </w:pPr>
      <w:bookmarkStart w:id="681" w:name="__RefHeading___Toc950631_2870459653"/>
      <w:bookmarkStart w:id="682" w:name="_Toc240"/>
      <w:bookmarkEnd w:id="681"/>
      <w:r>
        <w:rPr>
          <w:rtl w:val="true"/>
        </w:rPr>
        <w:t>فوائده</w:t>
      </w:r>
      <w:r>
        <w:rPr>
          <w:rtl w:val="true"/>
        </w:rPr>
        <w:t>:</w:t>
      </w:r>
      <w:bookmarkEnd w:id="682"/>
    </w:p>
    <w:p>
      <w:pPr>
        <w:pStyle w:val="BookText"/>
        <w:rPr/>
      </w:pPr>
      <w:r>
        <w:rPr>
          <w:rFonts w:ascii="Amiri" w:hAnsi="Amiri" w:eastAsia="Amiri" w:cs="Amiri"/>
          <w:color w:val="111111"/>
          <w:sz w:val="28"/>
          <w:sz w:val="28"/>
          <w:szCs w:val="28"/>
          <w:rtl w:val="true"/>
          <w:lang w:bidi="ar-SA"/>
        </w:rPr>
        <w:t>بذور السفرجل تحضر منها عجائن توضع على الأورام لتسكينها و إذابتها، و كذلك تفيد في منع تساقط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مدررة للبول، و تمنع التقيء، و معطرة للفم، و مريحة للمعدة، و تخفف العطش، و تستعمل لمعالجة شقوق الجلد و الجروح المزمنة و البواسير و الحروق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ثمرة السفرجل فتفيد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تفيد الحوامل من خلال منع تقلصات الرحم و بالتالي تمنع الإجهاض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تزيل خشونة الصوت في النزلات الصدرية، و تساعد على طرح البلغم، و تسكن السعال و الربو</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مقوي للمعدة و الأمعاء</w:t>
      </w:r>
      <w:r>
        <w:rPr>
          <w:rFonts w:eastAsia="Amiri" w:cs="Amiri" w:ascii="Amiri" w:hAnsi="Amiri"/>
          <w:color w:val="111111"/>
          <w:sz w:val="28"/>
          <w:szCs w:val="28"/>
          <w:rtl w:val="true"/>
          <w:lang w:bidi="ar-SA"/>
        </w:rPr>
        <w:t xml:space="preserve">. </w:t>
      </w:r>
      <w:bookmarkStart w:id="683" w:name="pg8900_79129"/>
    </w:p>
    <w:p>
      <w:pPr>
        <w:pStyle w:val="BookText"/>
        <w:rPr/>
      </w:pPr>
      <w:bookmarkEnd w:id="6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منشط و فاتح للشهية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منشط للكبد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شفاء المصابين باليرقان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يخفف حرقة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مقوي للقلب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يقوي البصر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شفاء الإسهال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السفرجل يشفي قروح الفم التي تصيب بعض الناس بعد التعرض للإصابة بالأمراض الحادة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شفاء المرضى المصابين بمرض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التئام جروح المعدة و الأثني عشر و يقلل النزف الحاصل من تلك الجروح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حالات التقيء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يقلل سيلان اللعاب في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شفاء الإصابة بالزكام الشديد</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950633_2870459653"/>
      <w:bookmarkStart w:id="685" w:name="_Toc241"/>
      <w:bookmarkEnd w:id="684"/>
      <w:r>
        <w:rPr>
          <w:rtl w:val="true"/>
        </w:rPr>
        <w:t>التفاح</w:t>
      </w:r>
      <w:bookmarkEnd w:id="685"/>
    </w:p>
    <w:p>
      <w:pPr>
        <w:pStyle w:val="Heading5"/>
        <w:numPr>
          <w:ilvl w:val="4"/>
          <w:numId w:val="1"/>
        </w:numPr>
        <w:rPr/>
      </w:pPr>
      <w:bookmarkStart w:id="686" w:name="__RefHeading___Toc950635_2870459653"/>
      <w:bookmarkStart w:id="687" w:name="_Toc242"/>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 نضوح المعدة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التفاح من الأغذية المحبوبة الطيبة التي يتناولها الجميع في كافة أنحاء </w:t>
      </w:r>
      <w:bookmarkStart w:id="688" w:name="pg8900_79130"/>
    </w:p>
    <w:p>
      <w:pPr>
        <w:pStyle w:val="BookText"/>
        <w:rPr/>
      </w:pPr>
      <w:bookmarkEnd w:id="688"/>
      <w:r>
        <w:rPr>
          <w:rFonts w:ascii="Amiri" w:hAnsi="Amiri" w:eastAsia="Amiri" w:cs="Amiri"/>
          <w:color w:val="111111"/>
          <w:sz w:val="28"/>
          <w:sz w:val="28"/>
          <w:szCs w:val="28"/>
          <w:rtl w:val="true"/>
          <w:lang w:bidi="ar-SA"/>
        </w:rPr>
        <w:t>العالم، و هو أنواع و أشكال تبعا لموطنه و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 العلماء أن التفاح يحتوي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كاربوهيدرات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خليط من سكر القصب و سكر الفاكهة و سكر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الليسين و الأرجنين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معدنية كالفسفور و الكالسيوم و الحديد و اليود، و كذلك توجد فيه الفيتامينات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كيمات قليلة من حامض التنيك و الستريك</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950637_2870459653"/>
      <w:bookmarkStart w:id="690" w:name="_Toc243"/>
      <w:bookmarkEnd w:id="689"/>
      <w:r>
        <w:rPr>
          <w:rtl w:val="true"/>
        </w:rPr>
        <w:t>فوائد التفاح</w:t>
      </w:r>
      <w:r>
        <w:rPr>
          <w:rtl w:val="true"/>
        </w:rPr>
        <w:t>:</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الإسهال عند الكبار و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عصير التفاح كمضاد للسموم في حالات التسمم بالمواد الكيميائية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في عملية الهضم داخل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الإصابة بالبرد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تقوية مناعة الجسم ضد إصابات البرد و النزلات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تقوية الأسنان و يشد اللثة و يقلل من تسوس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في بناء و تقوية العظام و الأسنان لاحتوائه على الكالسيوم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ينشط الامعاء و يكافح الامساك المزمن</w:t>
      </w:r>
      <w:r>
        <w:rPr>
          <w:rFonts w:eastAsia="Amiri" w:cs="Amiri" w:ascii="Amiri" w:hAnsi="Amiri"/>
          <w:color w:val="111111"/>
          <w:sz w:val="28"/>
          <w:szCs w:val="28"/>
          <w:rtl w:val="true"/>
          <w:lang w:bidi="ar-SA"/>
        </w:rPr>
        <w:t xml:space="preserve">. </w:t>
      </w:r>
      <w:bookmarkStart w:id="691" w:name="pg8900_79131"/>
    </w:p>
    <w:p>
      <w:pPr>
        <w:pStyle w:val="BookText"/>
        <w:rPr/>
      </w:pPr>
      <w:bookmarkEnd w:id="69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في طرد حصيات الجهاز البولي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يخفف آلام الحمى و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ينشط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يهدئ السعال و يخرج البلغم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يخلص الجسم من الأحماض و الدهون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يسهل إفراز غدد اللعاب و الأمعاء و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ينشط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يهدئ الأعصاب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يزيل الوهن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يصون الأوعية الدموية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يزود الجسم بالطاقة أثناء العمل و ينفع كبار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خفض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يقلل نسبة الكولستيرول في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مهدئ للأعصاب، لذلك يساعد على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يحافظ على بشرة الجلد</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950639_2870459653"/>
      <w:bookmarkStart w:id="693" w:name="_Toc244"/>
      <w:bookmarkEnd w:id="692"/>
      <w:r>
        <w:rPr>
          <w:rtl w:val="true"/>
        </w:rPr>
        <w:t>التمر</w:t>
      </w:r>
      <w:bookmarkEnd w:id="693"/>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تأكل الحامل من شيء و لا تتداوى به أفضل من الرطب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خالفوا أصحاب المسكر و كلوا التمر، فإنّ فيه شفاء من الأدواء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التمر فإن فيه شفاء من الأدواء</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الأكرم و الأئمة الأطهار عليهم السّلام و القرآن و الطب القديم و الحديث يتحدثون و يؤكدون بأن التمر غذاء متكامل يمكن أن يعيش عليه الناس خصوصا الطبقات الفقيرة الذين لا يجدون سبيلا لأنواع الأطعمة المكلفة بالنسبة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التحاليل الكيميائية أظهرت بأن التمر يحتوي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كاربوهيدرات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أملاح معدنية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ألياف سيليلوزية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كميات من الكورامين، و فيتامينات مختلفة، و بروتين، و سكر، و زيت، و كلس، و حديد، و فسفور، و كبريت، و بوتاسيوم، و مغنيزيوم، و نحاس، و كالسيوم، و كلورين، و منغنيز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يتضح أن التمر ذو قيمة غذائية عالية، لذلك فهو نافع و مفيد في بناء و فعالية الخلايا و الأنسجة، و له استطبابات عديدة، منها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فائدته الكبيرة للمرضى المصابين بفقر الدم و ضعف البنية، و للنساء الحوامل، و الأطفال الرضع، و الأطفال المصابين بالكساح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للعين فالتمر يساعد على رطوبتها و يقلل من غشاوتها، كما يقوي أعصاب العين، و الأذن، و الأعصاب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مهدئ للأعصاب، و يخفف من </w:t>
      </w:r>
    </w:p>
    <w:p>
      <w:pPr>
        <w:pStyle w:val="BookText"/>
        <w:rPr/>
      </w:pPr>
      <w:r>
        <w:rPr>
          <w:rFonts w:ascii="Amiri" w:hAnsi="Amiri" w:eastAsia="Amiri" w:cs="Amiri"/>
          <w:color w:val="111111"/>
          <w:sz w:val="28"/>
          <w:sz w:val="28"/>
          <w:szCs w:val="28"/>
          <w:rtl w:val="true"/>
          <w:lang w:bidi="ar-SA"/>
        </w:rPr>
        <w:t>القلق العصبي، و يعطي الهدوء و السكينة إلى النفس، إضافة إلى إنه منشط للغدة الدرقية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 من الأغذية التي ترطب الأمعاء، و تزيد من حركتها و تقوي جدارها، و هو سهل الهضم و يساعد العضلات على أداء فعاليتها، و قد لوحظ أن الخلايا العصبية تقوم بتمثيل المواد الموجودة بالتمر بيسر و سهولة و قابلية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 أن التمر عامل مساعد قوي في تحريك الشهوة الجنسية عند كلا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 التمر بكميات مناسبة عامل مدرر للكلى و مساعد في عمليات الأكسدة التي تحدث في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الأملاح المعدنية الموجودة في التمر تساعد على تعديل حموضة الدم التي قد ينتج عنها حصيات كلوية أو داء 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لوحظ أن التمر يفيد في التهاب البواسير و ارتفاع ضغط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الأخيرة أكدت أن الرطب يحتوي على مادة مقبضة تقلص الرحم تشبه الأوكسيتوسين الذي يساعد على تقلص الرحم خصوصا بعد الولادة مما يؤدي إلى تقليل النزف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الفسفور الموجود في التمر فهو عامل منشط للخلايا الدماغية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ننسى أن سكريات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الگلوكوز، و اليكولوز و السكروز تمتص و تمثل بسهولة داخل الجسم و بذلك تستفيد منها الخلايا بصورة سريعة، و بهذا يحصل الجسم على طاقة حرارية عالية و سريعة</w:t>
      </w:r>
      <w:r>
        <w:rPr>
          <w:rFonts w:eastAsia="IRNazanin" w:cs="IRNazanin"/>
          <w:color w:val="111111"/>
          <w:sz w:val="28"/>
          <w:szCs w:val="28"/>
          <w:rtl w:val="true"/>
          <w:lang w:bidi="fa-IR"/>
        </w:rPr>
        <w:t xml:space="preserve">. </w:t>
      </w:r>
      <w:bookmarkStart w:id="694" w:name="pg8900_79134"/>
    </w:p>
    <w:p>
      <w:pPr>
        <w:pStyle w:val="Heading4"/>
        <w:numPr>
          <w:ilvl w:val="3"/>
          <w:numId w:val="1"/>
        </w:numPr>
        <w:rPr/>
      </w:pPr>
      <w:bookmarkStart w:id="695" w:name="__RefHeading___Toc950641_2870459653"/>
      <w:bookmarkStart w:id="696" w:name="_Toc245"/>
      <w:bookmarkEnd w:id="694"/>
      <w:bookmarkEnd w:id="695"/>
      <w:r>
        <w:rPr>
          <w:rtl w:val="true"/>
        </w:rPr>
        <w:t>اللبن</w:t>
      </w:r>
      <w:bookmarkEnd w:id="696"/>
    </w:p>
    <w:p>
      <w:pPr>
        <w:pStyle w:val="Heading5"/>
        <w:numPr>
          <w:ilvl w:val="4"/>
          <w:numId w:val="1"/>
        </w:numPr>
        <w:rPr/>
      </w:pPr>
      <w:bookmarkStart w:id="697" w:name="__RefHeading___Toc950643_2870459653"/>
      <w:bookmarkStart w:id="698" w:name="_Toc246"/>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 البقر دواء</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أحد اللحمين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اللبن من الأغذية المحببة للجميع صغارا و كبارا، رجالا و نساء، صيفا و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الكيميائي للبن حسبما أثبته العلماء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كاربوهيدرات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 اللاكتوز، الگلوكوز، و الگالاكتوز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آزوتية، تشمل بروتين الكازائين و الألبومين و الگلوبيولين، و مواد غير بروتينة كاليوريا و حامض اليوريك و بعض الأحماض الأمينية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كمية من الفيتامينات مثل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 ه‍، ك،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أملاح معدنية تتركب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كالسيوم و فسفور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معدنية،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الصوديوم و الكلور و الحديد و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اللبن على عدة أنزيمات،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انزيم الأوكسيديز، و البروتيز و الليبيز و اللاكستيز و الفوسفاتين</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950645_2870459653"/>
      <w:bookmarkStart w:id="700" w:name="_Toc247"/>
      <w:bookmarkEnd w:id="699"/>
      <w:r>
        <w:rPr>
          <w:rtl w:val="true"/>
        </w:rPr>
        <w:t>اللبن كغذاء</w:t>
      </w:r>
      <w:r>
        <w:rPr>
          <w:rtl w:val="true"/>
        </w:rPr>
        <w:t>:</w:t>
      </w:r>
      <w:bookmarkEnd w:id="70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اللبن غذا متكامل بل و يعتبر من أفضل المواد الغذائية، لاحتوائه على </w:t>
      </w:r>
      <w:bookmarkStart w:id="701" w:name="pg8900_79135"/>
    </w:p>
    <w:p>
      <w:pPr>
        <w:pStyle w:val="BookText"/>
        <w:rPr/>
      </w:pPr>
      <w:bookmarkEnd w:id="701"/>
      <w:r>
        <w:rPr>
          <w:rFonts w:ascii="Amiri" w:hAnsi="Amiri" w:eastAsia="Amiri" w:cs="Amiri"/>
          <w:color w:val="111111"/>
          <w:sz w:val="28"/>
          <w:sz w:val="28"/>
          <w:szCs w:val="28"/>
          <w:rtl w:val="true"/>
          <w:lang w:bidi="ar-SA"/>
        </w:rPr>
        <w:t>جميع العناصر اللازمة للتغذية، فهو يحتوي على البروتينات، و الدهنيات، و الكاربوهيدرات، و الأملاح، و الفيتامينات، و كلها توجد بنسب متوازنة و ملائمة لحاجات الإنسان، إضافة إلى سهولة الهضم 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المواد البروتينية تمد الإنسان بالأحماض الأمينية التي تشكل الحجيرات الأولية لصنع الأنسجة العضلية و بناء خلايا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المواد الدهنية فهي موجودة بصورة ذاتية، و سهلة الامتصاص و الهضم و التمثيل و بالقدر اللازم الذي يحتاجه الإنسان في فعاليته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السكريات الموجودة في اللبن لا ضرر منها للمرضى المصابين بمرض السكر، لأن كمية الگلوكوز الموجودة فيه ضئيلة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فإنّ الفيتامينات الموجودة باللبن لها أهمية خاصة، ففيتامين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العامل المساعد في تكوين مستقبلات الضوء في شبكية العين، و هو المسؤول عن نمو و سلامة الجلد و الأغشية المخاطية التي تبطن فتحات الجسم و تجاويفه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فيتامين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الكالسيوم اللذين يشكلان العنصر الأساسي في نمو و تكوين و قوة العظام خصوصا عند الأطفال؛ و نقصهما يؤديان إلى الإصابة بمرض الكساح عند الصغار</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950647_2870459653"/>
      <w:bookmarkStart w:id="703" w:name="_Toc248"/>
      <w:bookmarkEnd w:id="702"/>
      <w:r>
        <w:rPr>
          <w:rtl w:val="true"/>
        </w:rPr>
        <w:t>فوائد اللبن</w:t>
      </w:r>
      <w:r>
        <w:rPr>
          <w:rtl w:val="true"/>
        </w:rPr>
        <w:t>:</w:t>
      </w:r>
      <w:bookmarkEnd w:id="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معالجة الاضطرابات الهضمية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ضعف الأعصاب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الأرق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عسر الهضم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الاسهال</w:t>
      </w:r>
      <w:r>
        <w:rPr>
          <w:rFonts w:eastAsia="Amiri" w:cs="Amiri" w:ascii="Amiri" w:hAnsi="Amiri"/>
          <w:color w:val="111111"/>
          <w:sz w:val="28"/>
          <w:szCs w:val="28"/>
          <w:rtl w:val="true"/>
          <w:lang w:bidi="ar-SA"/>
        </w:rPr>
        <w:t xml:space="preserve">. </w:t>
      </w:r>
      <w:bookmarkStart w:id="704" w:name="pg8900_79136"/>
    </w:p>
    <w:p>
      <w:pPr>
        <w:pStyle w:val="BookText"/>
        <w:rPr/>
      </w:pPr>
      <w:bookmarkEnd w:id="70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المصابين بالحساسية من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تقوية العظام و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القضاء على الميكروبات الموجودة في الأمعاء الغليظة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950649_2870459653"/>
      <w:bookmarkStart w:id="706" w:name="_Toc249"/>
      <w:bookmarkEnd w:id="705"/>
      <w:r>
        <w:rPr>
          <w:rtl w:val="true"/>
        </w:rPr>
        <w:t>العنب</w:t>
      </w:r>
      <w:bookmarkEnd w:id="706"/>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أدم، و فاكهة، و طعام، و حلواء</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التحليلات المختبرية للعنب أثبتت أنه يحتوي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كلوكوز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ألياف تساعد على مكافحة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لوحظ أن تلك الألياف تساعد على عدم إصابة الأمعاء بالسرطان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يحتوي العنب على أملاح البوتاسيوم و الكالسيوم، و الفسفور، و الحديد، و أنواع مختلفة من الفيتامينات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تناول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من العنب يعطي البدن طاقة حرارية تعادل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سعرة حرارية نتيجة احتراق و تمثيل المواد السكرية الموجودة في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يستخدم العنب طبيا في الحالات التالية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يستخدم كمليّن في حالات الإمساك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إستخدم كعامل مساعد في علاج مرض النقرس الذي ينشأ من زيادة حامض البوليك في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كمادة مدرّرة في حالات توقف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الكبد على أداء فعاليته نظرا لاحتوائه على كميات كبيرة من المواد السكرية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العنب يساعد على تلطيف السعال المزمن و يطرد البلغم المتكون في القصبات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 الباحثون وجود علاقة بين عدم تناول العنب بكميات كبيرة و بين الإصابة بسرطان الأمعاء، و قد استخدم كعامل مساعد للمصابين بمرض السرطان القابل للشفاء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المرضى المصابين بالبواسير من خلال تليين الفضلات المعوية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حالات التسمم ينصح بشرب كميات كبيرة من عصير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عصير العنب يفيد في ترطيب جلد الوجه في حالات يبوسة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يستخدم عصير العنب عند الكثير من الذين يعانون من الإدمان على المخدرات و الخمور و التدخين و الشاي و القهوة، لكونه يصفي و ينقي الجسم من المخلفات الضارة، و يعوضه عن نقص التغذية الحاصل بسبب فقدان الشهية و تناول المسكرات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العنب منشطا جنسيا نظرا للطاقة الكبيرة التي يزود بها الجسم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يفيد العنب في حالات ضعف الرؤية الناتجة من قلة </w:t>
      </w:r>
      <w:bookmarkStart w:id="707" w:name="pg8900_79138"/>
    </w:p>
    <w:p>
      <w:pPr>
        <w:pStyle w:val="BookText"/>
        <w:rPr/>
      </w:pPr>
      <w:bookmarkEnd w:id="707"/>
      <w:r>
        <w:rPr>
          <w:rFonts w:ascii="Amiri" w:hAnsi="Amiri" w:eastAsia="Amiri" w:cs="Amiri"/>
          <w:color w:val="111111"/>
          <w:sz w:val="28"/>
          <w:sz w:val="28"/>
          <w:szCs w:val="28"/>
          <w:rtl w:val="true"/>
          <w:lang w:bidi="ar-SA"/>
        </w:rPr>
        <w:t>الفيتامينات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عصير العنب الذي يتناول بصورة يومية و المعدة فارغة على التئام قرحة المعدة</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950651_2870459653"/>
      <w:bookmarkStart w:id="709" w:name="_Toc250"/>
      <w:bookmarkEnd w:id="708"/>
      <w:r>
        <w:rPr>
          <w:rtl w:val="true"/>
        </w:rPr>
        <w:t>زيت الزيتون</w:t>
      </w:r>
      <w:bookmarkEnd w:id="709"/>
    </w:p>
    <w:p>
      <w:pPr>
        <w:pStyle w:val="Heading5"/>
        <w:numPr>
          <w:ilvl w:val="4"/>
          <w:numId w:val="1"/>
        </w:numPr>
        <w:rPr/>
      </w:pPr>
      <w:bookmarkStart w:id="710" w:name="__RefHeading___Toc950653_2870459653"/>
      <w:bookmarkStart w:id="711" w:name="_Toc251"/>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إدّهنوا بالزيت و ائتدموا به، فإنّه دهنة الأخيار، و أدام المصطفين، مسحت بالقدس مرّتين، بوركت مقبلة و بوركت مدبرة، لا يضر معها داء</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 العلماء و الباحثون في حقول التغذية و الكيمياء بأنّ الزيت المستخرج من الزيتون هو من أفضل و أحسن أنواع الزيوت السريعة الهضم، الغنية بالفيتامينات، و الأملاح المعدنية، و الأحماض الدهنية الغير مشبعة، التي تحافظ على سلامة الإنسان</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950655_2870459653"/>
      <w:bookmarkStart w:id="713" w:name="_Toc252"/>
      <w:bookmarkEnd w:id="712"/>
      <w:r>
        <w:rPr>
          <w:rtl w:val="true"/>
        </w:rPr>
        <w:t>المحتويات الكيمائية</w:t>
      </w:r>
      <w:r>
        <w:rPr>
          <w:rtl w:val="true"/>
        </w:rPr>
        <w:t>:</w:t>
      </w:r>
      <w:bookmarkEnd w:id="71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بالمتيك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ستريك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أوليك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ليتولينك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أرشيرك</w:t>
      </w:r>
      <w:r>
        <w:rPr>
          <w:rFonts w:eastAsia="Amiri" w:cs="Amiri" w:ascii="Amiri" w:hAnsi="Amiri"/>
          <w:color w:val="111111"/>
          <w:sz w:val="28"/>
          <w:szCs w:val="28"/>
          <w:rtl w:val="true"/>
          <w:lang w:bidi="ar-SA"/>
        </w:rPr>
        <w:t xml:space="preserve">. </w:t>
      </w:r>
      <w:bookmarkStart w:id="714" w:name="pg8900_79139"/>
    </w:p>
    <w:p>
      <w:pPr>
        <w:pStyle w:val="BookText"/>
        <w:rPr/>
      </w:pPr>
      <w:bookmarkEnd w:id="714"/>
      <w:r>
        <w:rPr>
          <w:rFonts w:ascii="IRNazanin" w:hAnsi="IRNazanin" w:eastAsia="IRNazanin"/>
          <w:color w:val="111111"/>
          <w:sz w:val="28"/>
          <w:sz w:val="28"/>
          <w:szCs w:val="28"/>
          <w:rtl w:val="true"/>
          <w:lang w:bidi="fa-IR"/>
        </w:rPr>
        <w:t>إن حامضي لينولنيك و حامض أرشيرك يسهلان عملية التمثيل الغذائي بالجسم، علاوة على أن حامض أرشيرك يدخل في تركيب مادة البروستاگلاندين التي تلعب دورا هاما في تنظيم ضربات القلب و السيطرة على ضغط الدم و سلامة عمل الجهاز العصبي المركزي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حدوث نقص في تلك الأحماض الدهنية يؤدي إلى ضعف المناعة الداخلية للجسم، علما بأن زيت الزيتون قادر على إنتاج طاقة حرارية ملائمة للجسم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الدراسات الطبية أكدت أن زيت الزيتون يساعد على تأخير ظهور أعراض الشيخوخة، و يساعد الجهاز الهضمي على أداء عمله، كما أنه فعّال في تخفيف أعراض التسمم</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950657_2870459653"/>
      <w:bookmarkStart w:id="716" w:name="_Toc253"/>
      <w:bookmarkEnd w:id="715"/>
      <w:r>
        <w:rPr>
          <w:rtl w:val="true"/>
        </w:rPr>
        <w:t>فوائد زيت الزيتون</w:t>
      </w:r>
      <w:r>
        <w:rPr>
          <w:rtl w:val="true"/>
        </w:rPr>
        <w:t>:</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 لأمراض القلب و ارتفاع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تقليل نسبة الكوليستيرول في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تقليل نسبة الإصابة بسرطان الثدي عند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 لتنشيط فعالية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تفتيت حصيات المرارة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لاحتوائه على فيتامين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فهو مفيد في وقاية الأطفال من مرض الكساح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 مساعد في زيادة القدرة على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لكون زيت الزيتون يحتوي على كميات في فيتافين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فهو مفيد في زيادة القوة الجنسية و النسل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توقف سقوط شعر الرأس</w:t>
      </w:r>
      <w:r>
        <w:rPr>
          <w:rFonts w:eastAsia="Amiri" w:cs="Amiri" w:ascii="Amiri" w:hAnsi="Amiri"/>
          <w:color w:val="111111"/>
          <w:sz w:val="28"/>
          <w:szCs w:val="28"/>
          <w:rtl w:val="true"/>
          <w:lang w:bidi="ar-SA"/>
        </w:rPr>
        <w:t xml:space="preserve">. </w:t>
      </w:r>
      <w:bookmarkStart w:id="717" w:name="pg8900_79140"/>
    </w:p>
    <w:p>
      <w:pPr>
        <w:pStyle w:val="BookText"/>
        <w:rPr/>
      </w:pPr>
      <w:bookmarkEnd w:id="71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لمعالجة حالات الإمساك المزمنة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لمعالجة حالات التسمم بالفسفور و الرصاص، كعامل مساعد مع المضادات الكيميائية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مساعد لمكافحة الأمراض الجلدية كالأگزما و داء الصدف</w:t>
      </w:r>
      <w:r>
        <w:rPr>
          <w:rFonts w:eastAsia="IRNazanin" w:cs="IRNazanin"/>
          <w:color w:val="111111"/>
          <w:sz w:val="28"/>
          <w:szCs w:val="28"/>
          <w:rtl w:val="true"/>
          <w:lang w:bidi="fa-IR"/>
        </w:rPr>
        <w:t>.</w:t>
      </w:r>
    </w:p>
    <w:p>
      <w:pPr>
        <w:pStyle w:val="Heading4"/>
        <w:numPr>
          <w:ilvl w:val="3"/>
          <w:numId w:val="1"/>
        </w:numPr>
        <w:rPr/>
      </w:pPr>
      <w:bookmarkStart w:id="718" w:name="__RefHeading___Toc950659_2870459653"/>
      <w:bookmarkStart w:id="719" w:name="_Toc254"/>
      <w:bookmarkEnd w:id="718"/>
      <w:r>
        <w:rPr>
          <w:rtl w:val="true"/>
        </w:rPr>
        <w:t>الملح</w:t>
      </w:r>
      <w:bookmarkEnd w:id="719"/>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إبدأوا بالملح في أول طعامكم، فلو يعلم الناس ما في الملح لأختاره على الترياق المجرب</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بالملح اذهب اللّه عنه سبعين داء ما يعلم العباد ما هو</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نبدأ بالملح و نختم بالخل</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 هو أساس الحياة للإنسان، إذ لا يمكن الاستغناء عنه، لكون أغلب التفاعلات الكيميائية و الشحنات الكهربائية في الخلايا و الانسجة لا تتم إلاّ بوجود الأملاح المتعددة التي تلعب دورا رئيسيا في كافة الفعاليات التي يقوم بها الجسم، و بدونه تصبح الحياة مستحيلة بل و أن نقصانه يؤدي إلى مضاعفات و أمراض متعددة قد تجر إلى موت الإنسان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أغلب الأغذية التي نتناولها تحتوي على نسب مختلفة من الملح، و الإنسان العادي يستطيع تأمين الملح الذي يحتاجه البدن من خلال تناول </w:t>
      </w:r>
      <w:bookmarkStart w:id="720" w:name="pg8900_79141"/>
    </w:p>
    <w:p>
      <w:pPr>
        <w:pStyle w:val="BookText"/>
        <w:rPr/>
      </w:pPr>
      <w:bookmarkEnd w:id="720"/>
      <w:r>
        <w:rPr>
          <w:rFonts w:ascii="Amiri" w:hAnsi="Amiri" w:eastAsia="Amiri" w:cs="Amiri"/>
          <w:color w:val="111111"/>
          <w:sz w:val="28"/>
          <w:sz w:val="28"/>
          <w:szCs w:val="28"/>
          <w:rtl w:val="true"/>
          <w:lang w:bidi="ar-SA"/>
        </w:rPr>
        <w:t>الأغذية و الملح الطبيعي، علما بأنّ تلك الكميات تكفي فيزيولوجيا لعملية تبادل السوائل داخل و خارج الخلايا، و المحافظة على سيولة و كثافة الدم و قوة العضلات، لذلك يحتاج العمال الذين يعملون في المناطق الحارة حيث التعرق الشديد إلى كميات أكبر من الأملاح خصوصا ملح الطعام</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950661_2870459653"/>
      <w:bookmarkStart w:id="722" w:name="_Toc255"/>
      <w:bookmarkEnd w:id="721"/>
      <w:r>
        <w:rPr>
          <w:rtl w:val="true"/>
        </w:rPr>
        <w:t>السمك</w:t>
      </w:r>
      <w:bookmarkEnd w:id="722"/>
    </w:p>
    <w:p>
      <w:pPr>
        <w:pStyle w:val="Heading5"/>
        <w:numPr>
          <w:ilvl w:val="4"/>
          <w:numId w:val="1"/>
        </w:numPr>
        <w:rPr/>
      </w:pPr>
      <w:bookmarkStart w:id="723" w:name="__RefHeading___Toc950663_2870459653"/>
      <w:bookmarkStart w:id="724" w:name="_Toc256"/>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تدمنوا أكل السمك فإنه يذيب الجسد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السمك غذاء طيب يحتوي على كمية كبيرة من البروتين السهل الهضم بما فيها الأحماض الأمينية المهمة كالأرجنين، و التربتوفان، و الفالين، و الگلوتامين،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يحتوي على مقدار لا بأس به من المواد الدهنية التي تعتبر من مصادر الطاقة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 غني من مصادر الفسفور الذي يلعب دورا هاما في فعالية الأنسجة عند الإنسان، و يساعد العظام على النمو و الصلابة كما و يحقق التوازن الحامضي في الدم و اللمف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المواد المهمة التي يحتويها السمك الكالسيوم الذي يشترك مع الفسفور في بناء الهيكل العظمي للإنسان، و السمك معروف باحتوائه على مادة اليود الضرورية لعمل الغدة الدرقية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الفيتامينات الرئيسية الموجودة في السمك فهي فيتامين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bookmarkStart w:id="725" w:name="pg8900_79142"/>
    </w:p>
    <w:p>
      <w:pPr>
        <w:pStyle w:val="Heading5"/>
        <w:numPr>
          <w:ilvl w:val="4"/>
          <w:numId w:val="1"/>
        </w:numPr>
        <w:rPr/>
      </w:pPr>
      <w:bookmarkStart w:id="726" w:name="__RefHeading___Toc950665_2870459653"/>
      <w:bookmarkStart w:id="727" w:name="_Toc257"/>
      <w:bookmarkEnd w:id="725"/>
      <w:bookmarkEnd w:id="726"/>
      <w:r>
        <w:rPr>
          <w:rtl w:val="true"/>
        </w:rPr>
        <w:t>فوائد زيت السمك</w:t>
      </w:r>
      <w:r>
        <w:rPr>
          <w:rtl w:val="true"/>
        </w:rPr>
        <w:t>:</w:t>
      </w:r>
      <w:bookmarkEnd w:id="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تقليل نسبة الدهون في الدم و خاصة الكولستيرول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منع تخثر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خفض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منع و شفاء بعض الأمراض الجلدية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منع و شفاء التهابات المفاصل</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950667_2870459653"/>
      <w:bookmarkStart w:id="729" w:name="_Toc258"/>
      <w:bookmarkEnd w:id="728"/>
      <w:r>
        <w:rPr>
          <w:rtl w:val="true"/>
        </w:rPr>
        <w:t>الرمان</w:t>
      </w:r>
      <w:bookmarkEnd w:id="729"/>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بشحمه، فإنه دباغ للمعدة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صبيانكم الرمان فإنّه أسرع لأسنتهم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الرمان من الفواكة الطيبة المذاق التي يطلبها الصغير و الكبير و له فوائد عديدة في معالجة حالات مرضية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مقوي للقلب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قابض في حالات الاسهال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طارد للديدان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 في حالات الزحار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حالات الوهن العصبي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ينظف المجاري التنفسية</w:t>
      </w:r>
      <w:r>
        <w:rPr>
          <w:rFonts w:eastAsia="Amiri" w:cs="Amiri" w:ascii="Amiri" w:hAnsi="Amiri"/>
          <w:color w:val="111111"/>
          <w:sz w:val="28"/>
          <w:szCs w:val="28"/>
          <w:rtl w:val="true"/>
          <w:lang w:bidi="ar-SA"/>
        </w:rPr>
        <w:t xml:space="preserve">. </w:t>
      </w:r>
      <w:bookmarkStart w:id="730" w:name="pg8900_79143"/>
    </w:p>
    <w:p>
      <w:pPr>
        <w:pStyle w:val="BookText"/>
        <w:rPr/>
      </w:pPr>
      <w:bookmarkEnd w:id="73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ينقي الدم من الشوائب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في التخلص من عسر الهضم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في هضم المواد الدهنية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شدّ و تقوية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العلماء أنّ الرمان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الليمون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بروتينية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يحتوي على مواد عفصية و املاح معدنية قليلة كالحديد، و الفسفور، و الكبريت، و الكلس، و البوتاسيوم، و المنغنير، و بعض الفيتامنيات</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950669_2870459653"/>
      <w:bookmarkStart w:id="732" w:name="_Toc259"/>
      <w:bookmarkEnd w:id="731"/>
      <w:r>
        <w:rPr>
          <w:rtl w:val="true"/>
        </w:rPr>
        <w:t>الزبيب</w:t>
      </w:r>
      <w:bookmarkEnd w:id="732"/>
    </w:p>
    <w:p>
      <w:pPr>
        <w:pStyle w:val="Heading5"/>
        <w:numPr>
          <w:ilvl w:val="4"/>
          <w:numId w:val="1"/>
        </w:numPr>
        <w:rPr/>
      </w:pPr>
      <w:bookmarkStart w:id="733" w:name="__RefHeading___Toc950671_2870459653"/>
      <w:bookmarkStart w:id="734" w:name="_Toc260"/>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عشرون زبيبة حمراء في كل يوم على الريق تدفع جميع الأمراض إلاّ مرض الموت</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 يشد القلب، و يذهب المرض، و يطفئ الحرارة، و يطيب النفس</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735" w:name="pg8900_79144"/>
    </w:p>
    <w:p>
      <w:pPr>
        <w:pStyle w:val="BookText"/>
        <w:rPr/>
      </w:pPr>
      <w:bookmarkEnd w:id="735"/>
      <w:r>
        <w:rPr>
          <w:rFonts w:ascii="Amiri" w:hAnsi="Amiri" w:eastAsia="Amiri" w:cs="Amiri"/>
          <w:color w:val="111111"/>
          <w:sz w:val="28"/>
          <w:sz w:val="28"/>
          <w:szCs w:val="28"/>
          <w:rtl w:val="true"/>
          <w:lang w:bidi="ar-SA"/>
        </w:rPr>
        <w:t>إن التحليل الكيميائي للزبيب أثبت وجود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 بروتين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دهنيات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كاربوهيدرات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فيتامين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ميلليغرام فيتامين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كالسيوم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فسفور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حديد</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950673_2870459653"/>
      <w:bookmarkStart w:id="737" w:name="_Toc261"/>
      <w:bookmarkEnd w:id="736"/>
      <w:r>
        <w:rPr>
          <w:rtl w:val="true"/>
        </w:rPr>
        <w:t>فوائد الزبيب</w:t>
      </w:r>
      <w:r>
        <w:rPr>
          <w:rtl w:val="true"/>
        </w:rPr>
        <w:t>:</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النزلات الصدرية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اضطراب المعدة و 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اضطرابات الجهاز البولي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فعاليات الجسم المختلفة خصوصا العضلات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سرعة إزالة الكدمات الجسمية عن البدن</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950675_2870459653"/>
      <w:bookmarkStart w:id="739" w:name="_Toc262"/>
      <w:bookmarkEnd w:id="738"/>
      <w:r>
        <w:rPr>
          <w:rtl w:val="true"/>
        </w:rPr>
        <w:t>العسل</w:t>
      </w:r>
      <w:bookmarkEnd w:id="739"/>
    </w:p>
    <w:p>
      <w:pPr>
        <w:pStyle w:val="Heading5"/>
        <w:numPr>
          <w:ilvl w:val="4"/>
          <w:numId w:val="1"/>
        </w:numPr>
        <w:rPr/>
      </w:pPr>
      <w:bookmarkStart w:id="740" w:name="__RefHeading___Toc950677_2870459653"/>
      <w:bookmarkStart w:id="741" w:name="_Toc263"/>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فيه شفاء</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742" w:name="pg8900_79145"/>
    </w:p>
    <w:p>
      <w:pPr>
        <w:pStyle w:val="BookText"/>
        <w:rPr/>
      </w:pPr>
      <w:bookmarkEnd w:id="742"/>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يستشف مريض بمثل شربة عسل</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الحفظ فليأكل العسل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شفاء يطرد الريح و الحمى</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صرح بأنّ العسل فيه شفاء للناس يَخْرُجُ مِنْ بُطُونِهٰا شَرٰابٌ مُخْتَلِفٌ أَلْوٰانُهُ فِيهِ شِفٰاءٌ لِلنّٰاسِ إِنَّ فِي ذٰلِكَ لَآيَةً لِقَوْمٍ يَتَفَكَّرُونَ‌ </w:t>
      </w:r>
      <w:r>
        <w:rPr>
          <w:rStyle w:val="FootnoteAnchor"/>
          <w:rtl w:val="true"/>
        </w:rPr>
        <w:footnoteReference w:id="340"/>
      </w:r>
      <w:r>
        <w:rPr>
          <w:rFonts w:ascii="Amiri" w:hAnsi="Amiri" w:eastAsia="Amiri" w:cs="Amiri"/>
          <w:color w:val="111111"/>
          <w:sz w:val="28"/>
          <w:sz w:val="28"/>
          <w:szCs w:val="28"/>
          <w:rtl w:val="true"/>
          <w:lang w:bidi="ar-SA"/>
        </w:rPr>
        <w:t>و قد أثبت العلم الحديث أن العسل يدخل في تركيبه ما يقارب سبعين مادة مختلفة لها فوائد كثيرة، و هو من الأغذية التي تدخل في فعالية الأنسجة و الأعضاء، و هو ذو طاقة حرارية عالية لما يحتويه من نسبة كبيرة من السكريات</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950679_2870459653"/>
      <w:bookmarkStart w:id="744" w:name="_Toc264"/>
      <w:bookmarkEnd w:id="743"/>
      <w:r>
        <w:rPr>
          <w:rtl w:val="true"/>
        </w:rPr>
        <w:t>تركيب العسل</w:t>
      </w:r>
      <w:r>
        <w:rPr>
          <w:rtl w:val="true"/>
        </w:rPr>
        <w:t>:</w:t>
      </w:r>
      <w:bookmarkEnd w:id="744"/>
    </w:p>
    <w:p>
      <w:pPr>
        <w:pStyle w:val="BookText"/>
        <w:rPr/>
      </w:pPr>
      <w:r>
        <w:rPr>
          <w:rFonts w:ascii="Amiri" w:hAnsi="Amiri" w:eastAsia="Amiri" w:cs="Amiri"/>
          <w:color w:val="111111"/>
          <w:sz w:val="28"/>
          <w:sz w:val="28"/>
          <w:szCs w:val="28"/>
          <w:rtl w:val="true"/>
          <w:lang w:bidi="ar-SA"/>
        </w:rPr>
        <w:t>العسل ذو تركيب معقد و يتألف من السكريات على الغالب و قد اكتشف منها ما يقارب خمسة عشر نوعا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سكر الفواكه بنسبة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سكر العنب 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سكر القصب بنسبة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سكر الشعير و الدكسترين و الأرلوز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يحتوي العسل على أحماض عضوية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حامض النمل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حامض الليمون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حامض التفاح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حامض الطرطير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حامض الحماض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حامض 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حامض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حامض گلوكوتينك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حامض گلوتامنيك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يحوي العسل العديد من الخمائر التي تلعب دورا كبيرا في فعالية الجسم و تمثيل الغذاء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خميرة القلابين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خميرة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خميرة الكاتاليز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خميرة الفوسفاتيز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خميرة البيروكسيديز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خميرة اللايبيز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يحوي العسل على العديد من الفيتامينات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في الكيلو غرام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في الكيلو غرام من العسل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في الكيلو غرام من العسل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في الكيلو غرام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في الكيلو غرام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ميلليغرام في الكيلو غرام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كميات قليلة من الكاروتين و البيوتين و فيتامين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لوحظ أن الفيتامينات الموجودة في العسل تبقى محتفظة بفعاليتها و كميتها رغم مرور فترة من الزمن، على العكس من الفيتامينات الموجودة في الفواكه و الخضروات و التي تفقد جزء منها في حالة خزنها و بقائها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 يحتوي على أملاح معدنية عديدة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الكالسيوم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الصوديوم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البوتاسيوم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المنغنيز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الراديوم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الأملاح المعدنية و الخمائر و الفيتامينات و الهرمونات في العسل، لها تأثير كبير على الخلايا العصبية في المخ و كافة أنحاء الجسم خصوصا عنصر المنغنيز الذي يقوي الخلايا العصبية و ينشطها، و قد أشار </w:t>
      </w:r>
      <w:bookmarkStart w:id="745" w:name="pg8900_79148"/>
    </w:p>
    <w:p>
      <w:pPr>
        <w:pStyle w:val="BookText"/>
        <w:rPr/>
      </w:pPr>
      <w:bookmarkEnd w:id="745"/>
      <w:r>
        <w:rPr>
          <w:rFonts w:ascii="Amiri" w:hAnsi="Amiri" w:eastAsia="Amiri" w:cs="Amiri"/>
          <w:color w:val="111111"/>
          <w:sz w:val="28"/>
          <w:sz w:val="28"/>
          <w:szCs w:val="28"/>
          <w:rtl w:val="true"/>
          <w:lang w:bidi="ar-SA"/>
        </w:rPr>
        <w:t>القرآن الكريم إلى هذه الخاصية المهمة 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لِقَوْمٍ يَتَفَكَّرُونَ‌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لهذا لوحظ أن نقص تلك المواد العضوية يؤدي إلى ضعف فعالية خلايا الدماغ، و حصول فتور و ضعف عام في نشاط و حيوية الإنسان، و حصول خلل في عملية تبادل الغازات داخل و خارج خلايا الجسم، كما لوحظ تأثيرها المباشر على إنتاج مكونات الدم داخل عظام البدن</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950681_2870459653"/>
      <w:bookmarkStart w:id="747" w:name="_Toc265"/>
      <w:bookmarkEnd w:id="746"/>
      <w:r>
        <w:rPr>
          <w:rtl w:val="true"/>
        </w:rPr>
        <w:t>إستطبابات العسل</w:t>
      </w:r>
      <w:r>
        <w:rPr>
          <w:rtl w:val="true"/>
        </w:rPr>
        <w:t>:</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كمضاد للعفونة و مثبط و مبيد للجراثيم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غذاء شبه متكامل لجسم الإنسان و لذلك يعتبر من العناصر الغذائية الضرورية لإدامة فعالية و حيوية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استعمال العسل الجبلي بالخصوص للمرضى المصابين بمرض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السكريات الموجودة في العسل لا تؤثر على الأسنان بل العكس تقوي الأسنان و تؤخر التنخر و تطهر جوف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بالنظر للخواص المضادة للجراثيم الموجودة في العسل فإنّه يساعد صغار الأطفال على مقاومة الأمراض و تجنب الإصابة بالأمراض الجرثومية و التعفنات المعوية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العسل يفيد كبار السن نظرا لوجود السكريات و المعادن و الأنزيمات و الخمائر التي تجدد فعالية الأنسجة و الأعضاء و تزود كبار السن </w:t>
      </w:r>
    </w:p>
    <w:p>
      <w:pPr>
        <w:pStyle w:val="BookText"/>
        <w:rPr/>
      </w:pPr>
      <w:r>
        <w:rPr>
          <w:rFonts w:ascii="Amiri" w:hAnsi="Amiri" w:eastAsia="Amiri" w:cs="Amiri"/>
          <w:color w:val="111111"/>
          <w:sz w:val="28"/>
          <w:sz w:val="28"/>
          <w:szCs w:val="28"/>
          <w:rtl w:val="true"/>
          <w:lang w:bidi="ar-SA"/>
        </w:rPr>
        <w:t>بالطاقة اللازمة و المتعادلة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في معالجة العديد من الأمراض الجلدية إذا استعمل كمرهم جلدي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العديد من أطباء العيون بأنّ للعسل فوائد كثيرة في معالجة بعض أمراض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 كبار الأطباء بأنّ العسل مفيد في أمراض الجهاز الهضمي كالإمساك و عسر الهضم و زيادة ترشحات حموضة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عامل مساعد في خفض حرارة المرضى المصابين بالنزلات الشعبية و التهاب اللوزتين و البلعوم لوجود الأحماض العضوية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دواء نافع و ناجح في معالجة أمراض الأنف و الأذن و الحنجرة خصوصا إذا استعمل على صورة مستنشقات، إذ تبين انه ذو مفعول جيد في وقف نمو الجراثيم و تكاثرها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بما يحويه من مركبات مفيدة و مؤثرة في أمراض الجهاز التنفسي، فإنّ الأشربة المحضرة منه تمتص الإفرازات التنفسية و تهدّئ من أثر السعال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مزيج العسل مع الجوز يفيد في علاج ظاهرة السعال المزمن، و لا يزال العسل يعتبر من العوامل المساعدة في الشفاء من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الدراسات الحديثة أكّدت على أهمية العسل كغذاء مفيد في معالجة فقر الدم الذي يصيب مختلف الأعمار، و قد دلت الأبحاث بوضوح على أن العسل يزيد كريات الدم الحمراء و خضاب الدم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أثبت العسل على إنه غذاء و علاج فعّال لتقوية عضلة القلب الضعيفة أو المصابة بتليفات عضلية بعد الإصابة بالجلطة القلبية، لكونه يساعد على توسع الأوعية و الشرايين التاجية و بذلك يتحسن عمل القلب </w:t>
      </w:r>
    </w:p>
    <w:p>
      <w:pPr>
        <w:pStyle w:val="BookText"/>
        <w:rPr/>
      </w:pPr>
      <w:r>
        <w:rPr>
          <w:rFonts w:ascii="IRNazanin" w:hAnsi="IRNazanin" w:eastAsia="IRNazanin"/>
          <w:color w:val="111111"/>
          <w:sz w:val="28"/>
          <w:sz w:val="28"/>
          <w:szCs w:val="28"/>
          <w:rtl w:val="true"/>
          <w:lang w:bidi="fa-IR"/>
        </w:rPr>
        <w:t>و ضرباته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الجملة العصبية أكدوا من خلال إعطاء العسل للمرضى المصابين بمختلف الأمراض العصبية بأنّه مؤثر على صحة المرضى الذين يعانون من تلك الأمراض، و كانت النتائج حسنة في كثير من الحالات التي وصف فيها العسل مع بقية العلاجات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كمادة غذائية تكاد تكون خالية من البروتينات و الأملاح لذلك فهو مفيد في معالجة المرضى المصابين بأمراض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التجارب على كونه مفيد إذا اعطي مع سائر الأدوية التي تعالج أمراض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العسل في معالجة الأمراض النسائية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إستعمل العسل كعلاج مهدّئ لتخفيف الألام الحاصلة أثناء عملية الولادة، كما استفيد منه في معالجة الجروح الناتجة من العمليات النسائية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أثبت العسل فعاليته في معالجة الإصابات بالدويبات الشعرية و التهابات الإحليل و المثانة</w:t>
      </w:r>
      <w:r>
        <w:rPr>
          <w:rFonts w:eastAsia="Amiri" w:cs="Amiri" w:ascii="Amiri" w:hAnsi="Amiri"/>
          <w:color w:val="111111"/>
          <w:sz w:val="28"/>
          <w:szCs w:val="28"/>
          <w:rtl w:val="true"/>
          <w:lang w:bidi="ar-SA"/>
        </w:rPr>
        <w:t xml:space="preserve">. </w:t>
      </w:r>
      <w:bookmarkStart w:id="748" w:name="pg8900_79151"/>
    </w:p>
    <w:p>
      <w:pPr>
        <w:pStyle w:val="Heading3"/>
        <w:numPr>
          <w:ilvl w:val="2"/>
          <w:numId w:val="1"/>
        </w:numPr>
        <w:rPr/>
      </w:pPr>
      <w:bookmarkStart w:id="749" w:name="__RefHeading___Toc950683_2870459653"/>
      <w:bookmarkStart w:id="750" w:name="_Toc266"/>
      <w:bookmarkEnd w:id="748"/>
      <w:bookmarkEnd w:id="749"/>
      <w:r>
        <w:rPr>
          <w:rtl w:val="true"/>
        </w:rPr>
        <w:t>وردت روايات كثيرة من الإمام علي عليه السّلام عن فوائد و مزايا بعض الأغذية و الأعشاب نوردها هنا بإيجاز</w:t>
      </w:r>
      <w:r>
        <w:rPr>
          <w:rtl w:val="true"/>
        </w:rPr>
        <w:t>:</w:t>
      </w:r>
      <w:bookmarkEnd w:id="750"/>
    </w:p>
    <w:p>
      <w:pPr>
        <w:pStyle w:val="BookText"/>
        <w:rPr/>
      </w:pPr>
      <w:r>
        <w:rPr>
          <w:rFonts w:ascii="Amiri" w:hAnsi="Amiri" w:eastAsia="Amiri" w:cs="Amiri"/>
          <w:color w:val="111111"/>
          <w:sz w:val="28"/>
          <w:sz w:val="28"/>
          <w:szCs w:val="28"/>
          <w:rtl w:val="true"/>
          <w:lang w:bidi="ar-SA"/>
        </w:rPr>
        <w:t>وردت روايات كثيرة من الإمام علي عليه السّلام عن فوائد و مزايا بعض الأغذية و الأعشاب نوردها هنا بإيجاز</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أكل الجوز في شدة الحر يهيج الحر في الجوف، و يهيج القروح على الجسد، و أكله في الشتاء يسخن الكليتين، و يدفع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 الأترج قبل الطعام و بعده فإنّ آل محمد عليهم السّلام يفعلون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الدباء فإنه يزيد في الدماغ و نحن أهل البيت نحبه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الهندباء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الهندباء فما من صباح إلاّ و عليها قطرة من قطر الجنة فإذا أكلتموها فلا تنفضوها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الفجل أصله يقطع البلغم، و يهضم الطعام، و ورقه يدرر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الكمأة من المن، و ماؤها شفاء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الخس فإنه يورث النعاس، و يهضم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يصلح أكل الثوم إلاّ مطبوخا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 العدس يرق القلب و يسرع الدمعة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العناب يذهب بالحمى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مضغ اللبان يشد الأضراس، و يقلل البلغم، و يذهب بريح الفم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اكسروا حر الحمى بالبنفسج و الماء البارد فإن حرها من فيح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أصل الحرمل نشرة، و في فرعها شفاء إثنين و سبعين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الحناء بعد النورة أمان من الجذام و البرص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سمن البقر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الأدام الخل يكسر المرّة، و يحي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الثريد طعام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سيد الشراب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صبوا على المحموم الماء البارد فإنه يطفئ 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إشربوا ماء السماء فإنه يظهر البدن، و يدفع الأسقام، قال اللّه تبارك و تعالى 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xml:space="preserve">. </w:t>
      </w:r>
      <w:bookmarkStart w:id="751" w:name="pg8900_79153"/>
    </w:p>
    <w:p>
      <w:pPr>
        <w:pStyle w:val="Heading2"/>
        <w:numPr>
          <w:ilvl w:val="1"/>
          <w:numId w:val="1"/>
        </w:numPr>
        <w:rPr/>
      </w:pPr>
      <w:bookmarkStart w:id="752" w:name="__RefHeading___Toc950685_2870459653"/>
      <w:bookmarkStart w:id="753" w:name="_Toc267"/>
      <w:bookmarkEnd w:id="751"/>
      <w:bookmarkEnd w:id="752"/>
      <w:r>
        <w:rPr>
          <w:rtl w:val="true"/>
        </w:rPr>
        <w:t>الحمى</w:t>
      </w:r>
      <w:bookmarkEnd w:id="753"/>
    </w:p>
    <w:p>
      <w:pPr>
        <w:pStyle w:val="Heading3"/>
        <w:numPr>
          <w:ilvl w:val="2"/>
          <w:numId w:val="1"/>
        </w:numPr>
        <w:rPr/>
      </w:pPr>
      <w:bookmarkStart w:id="754" w:name="__RefHeading___Toc950687_2870459653"/>
      <w:bookmarkStart w:id="755" w:name="_Toc268"/>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رائد الموت، و هي سجن اللّه في الأرض، و هي تحتّ الذنوب كما يتحاتّ الوبر من سنام البعير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 شكواك حطّا لسيئاتك، فإنّ المرض لا أجر فيه و لكنّه يحط السّيئات و يحتها حتّ الأوراق</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اللّه تعالى من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سوط اللّه في أرضه يؤدب به عباده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الحمى رائد الموت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إزدادت مسببات المرض كثرت الأمراض و أصبح الإنسان معرّض للإصابة بالأمراض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الخفيف القصير المدة،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الشديد الطويل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النقطة المشتركة التي تلتقي فيها جميع الأمراض هي حالة الضعف التي تنتاب المريض و ارتفاع حرارته، هذا الارتفاع إما أن يكون بسيطا يعالج و يختفي بالحمية و السوائل و الأدوية الخافظة للحرارة، أو كبيرا له مضاعفات و أضرار كثيرة و كبيرة لا تختفي بيسر و سهولة بالرغم من استعمال الكمادات المائية و السوائل و الحقن الخافظة للحرارة و الأدوية الطبية المختلفة، و عندها تصبح حالة المريض معقدة و خطيرة تتطلب تدخل أهل الخبرة و التجربة، و إذا لم يتم التشخيص تتدهور حالة المريض و تستمر حرارته بالارتفاع لدرجة قد تؤدي به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معروف بحبه للدينا و للمال و الرئاسة إلاّ ما رحم اللّه، و عليه فإن المرض و ما يصاحبه من حمى و آلام هو وسيلة لجعل </w:t>
      </w:r>
    </w:p>
    <w:p>
      <w:pPr>
        <w:pStyle w:val="BookText"/>
        <w:rPr/>
      </w:pPr>
      <w:r>
        <w:rPr>
          <w:rFonts w:ascii="Amiri" w:hAnsi="Amiri" w:eastAsia="Amiri" w:cs="Amiri"/>
          <w:color w:val="111111"/>
          <w:sz w:val="28"/>
          <w:sz w:val="28"/>
          <w:szCs w:val="28"/>
          <w:rtl w:val="true"/>
          <w:lang w:bidi="ar-SA"/>
        </w:rPr>
        <w:t xml:space="preserve">الإنسان رقيق القلب، متواضع، متعلق بحبل الإيمان مطيعا لأوامر الرحمن، و خلاف ذلك يصاب الإنسان بالكبر و الغرور الذي يقوده بالتدريج إلى التجبر و 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الموت و المرض لنطح بن آدم برأسه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الحمى من الناحية الطبية تعتبر وسيلة من وسائل الدفاع الذاتية التي يبديها الجسم تجاه الأمراض، فاذا تمكن الجسم بوسائلة الدفاعية الأولية التي من ضمنها الحمى من دفع المرض و السيطرة عليه، إنخفظت الحرارة و عادة الأمور إلى حالتها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المسبب المرضي قويا و فعالا و ذا سمية شديدة، إزدادت الأعراض و ارتفعت درجة الحرارة ارتفاعا كبيرا لتدل على شدة الإصابة و قوة المرض، و كون الأمور تتطلب تدخل الأطباء و اعطاء العلاج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أن الحمى هي دليل و منبه و علامة و رائد تحذيري على شدة و خطورة المرض التي تتطلب التدخل الطبي السريع و اعطاء العلاج الملائم؛ ناهيك عن أن الحمى إذا ترافقت مع ضعف بدني عام و هبوط في المناعة مع بيئة غير ملائمة مضافا إليها عدم وجود وسائل صحية و بيئية، أصبحت الحالة خطيرة قد تقود المريض نحو الموت المحتم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تعتبر الحمى إنذارا عمليا و علنيا على كون الحالة تتطلب التدخل العاجل و عدم الانتظار لتزول لوحدها، علما بأن الحمى ظاهرة باثولوجية يعرفها الجاهل و العالم، الأعمى و البصير، الصغير و الكبير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روحيا الحمى تنبه الإنسان و تذكره بضعفه الجسمي و احتمال الموت الذي ينتظره، فهي إذن علامة طيبة و إنذار مؤدّب لكل عاقل يضع الموت و اليوم الأخر نصب عينيه، و هذا يتطلب منه العمل بكتاب اللّه و سنة نبيه التي تضمن له الخير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العاقل من فكّر بعقله و أخذ العبرة عند </w:t>
      </w:r>
    </w:p>
    <w:p>
      <w:pPr>
        <w:pStyle w:val="BookText"/>
        <w:rPr/>
      </w:pPr>
      <w:r>
        <w:rPr>
          <w:rFonts w:ascii="Amiri" w:hAnsi="Amiri" w:eastAsia="Amiri" w:cs="Amiri"/>
          <w:color w:val="111111"/>
          <w:sz w:val="28"/>
          <w:sz w:val="28"/>
          <w:szCs w:val="28"/>
          <w:rtl w:val="true"/>
          <w:lang w:bidi="ar-SA"/>
        </w:rPr>
        <w:t>الاصابة بالحمى و لو لوقت محدود، حيث الآلام و فقدان النوم و الهذيان، فكيف به حين خروج الروح و الحشر و النشر يوم لا ينفع مال و 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للحمى فوائد كثيرة، كتهذيب النفوس، و غسل الذنوب، و صفاء القلوب التي دنستها وساوس الشيطان، لذلك يتوجب على كل ذي بصيرة الحذر من طغيان بضاضة الشباب و غضارة الصحة و عظيم النعمة، و الخضوع و التسليم الكامل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المتفاخر بقوته و حاله تستطيع أصغر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تذله و تبكيه و تقعده عن العمل، من خلال الحمى التي تجعله يتصاغر طالبا العون و المساعدة و العلاج و كأن الدنيا صارت ظلام دامس لا أمل فيها و لا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أشار بتلك الحكمة إشارة الطبيب الخبير الذي شخص و أبصر و حذّر و أنذّر من خطر الحمى، بالأخص عند ما تكون عالية و مزمنة و ترافقها أخطار جسمية، فهي بالنسبة للإنسان تمثل رسالة واضحة و صريحة و ذات دلالة اكيدة على خطورة الحال و سوء الأحوال التي لا بدّ من مراجعة أهل الخبرة و الصلاح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وصف الحمى بالسجن و هو وصف جميل له دلالة بالغة، لأنّ الإنسان المحموم مجمد الفعالية و غير قادر على أداء أعماله الاعتيادية، و أحيانا لا يتمكن حتى من تناول طعامه، فهو اذن بمثابة سجين في البيت أو المستشفى، و هذا السجن و المعاناة الناتجة من الحمى لها ثواب و حسنات كثيرة لا تعد و لا تحصى، و انها تسقط الذنوب التي في ذمة المريض بالأخص المؤمن كما يتساقط الوبر من سنام البعير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لغير المؤمن فإنّها بمثابة عقوبة يقضيها في سجن الدنيا من دون أجر أو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وصف تساقط الذنوب كتساقط الوبر من سنام البعير </w:t>
      </w:r>
      <w:bookmarkStart w:id="756" w:name="pg8900_79158"/>
    </w:p>
    <w:p>
      <w:pPr>
        <w:pStyle w:val="BookText"/>
        <w:rPr/>
      </w:pPr>
      <w:bookmarkEnd w:id="756"/>
      <w:r>
        <w:rPr>
          <w:rFonts w:ascii="Amiri" w:hAnsi="Amiri" w:eastAsia="Amiri" w:cs="Amiri"/>
          <w:color w:val="111111"/>
          <w:sz w:val="28"/>
          <w:sz w:val="28"/>
          <w:szCs w:val="28"/>
          <w:rtl w:val="true"/>
          <w:lang w:bidi="ar-SA"/>
        </w:rPr>
        <w:t>فهو وصف جميل و لطيف يتماشى مع عقول الناس في تلك المرحلة الزمنية خصوصا العرب الذين يعيشون حياة الريف و البداوة</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950689_2870459653"/>
      <w:bookmarkStart w:id="758" w:name="_Toc269"/>
      <w:bookmarkEnd w:id="757"/>
      <w:r>
        <w:rPr>
          <w:rtl w:val="true"/>
        </w:rPr>
        <w:t>حرارة الجسم</w:t>
      </w:r>
      <w:r>
        <w:rPr>
          <w:rtl w:val="true"/>
        </w:rPr>
        <w:t>:</w:t>
      </w:r>
      <w:bookmarkEnd w:id="758"/>
    </w:p>
    <w:p>
      <w:pPr>
        <w:pStyle w:val="BookText"/>
        <w:rPr/>
      </w:pPr>
      <w:r>
        <w:rPr>
          <w:rFonts w:ascii="Amiri" w:hAnsi="Amiri" w:eastAsia="Amiri" w:cs="Amiri"/>
          <w:color w:val="111111"/>
          <w:sz w:val="28"/>
          <w:sz w:val="28"/>
          <w:szCs w:val="28"/>
          <w:rtl w:val="true"/>
          <w:lang w:bidi="ar-SA"/>
        </w:rPr>
        <w:t>قبل التحدث عن ميكانيكة حصول الحمى و الخطوات الباثولوجية التي تتعاقب لحدوثها نتعرف بإيجاز على حرارة الجسم و كيفية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تنتج الحرارة في الجسم بالتمرين العضلي و التمثيل الغذائي و كل العمليات الحيوية التي يدخل فيها التمثيل الغذائي كعامل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الحرارة تفقد من الجسم عن طريق الإشعاع و النقل و التبخر المائي عن طريق التنفس و الجلد و البول و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التوازن بين إنتاج و فقد الحرارة هو الذي يقرر حرارة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الصفة الأكثر شيوعا للمرض، و هي لا تحدث في الثدييات فقط بل في الطيور و الزواحف و البرمائيات و الأسماك، و عند ما تحدث في الحيوانات الثابتة الحرارة تتصرف آليات تنظيم الحرارة كما لو أنها نظمت لتحفظ الحرارة الجسمية في مستوى أعلى من المستوى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منظم أعيد ضبطه إلى نقطة جديدة فوق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مئوية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تصل مستقبلات الحرارة إشارات بأنّ الحرارة الحالية أقل من النقطة المحددة الجديدة، و هذا يؤدي لتفعيل آليات ارتفاع الحرارة، مما يسبب احساس القشعريرة عند التقلص الجلدي و يحدث بين الحين و الأخر ارتجاف كاف لينتج اهتزاز القشعريرة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باثولوجيا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لخصت كالآتي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الذيفان الداخلي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المنبهات المحميّة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الكريات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 كوبفر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إنترلوكين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المنطقة قرب البصرية من الوطاء الدماغي</w:t>
      </w:r>
    </w:p>
    <w:p>
      <w:pPr>
        <w:pStyle w:val="BookText"/>
        <w:rPr/>
      </w:pPr>
      <w:r>
        <w:rPr>
          <w:rFonts w:ascii="IRNazanin" w:hAnsi="IRNazanin" w:eastAsia="IRNazanin"/>
          <w:color w:val="111111"/>
          <w:sz w:val="28"/>
          <w:sz w:val="28"/>
          <w:szCs w:val="28"/>
          <w:rtl w:val="true"/>
          <w:lang w:bidi="fa-IR"/>
        </w:rPr>
        <w:t>البروستا گلاندينات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إرتفاع النقطة المحددة لدرجة الحرارة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سموم البكتريا مثل الذيفان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الوحيدات و البالعات الكبيرة من الكريات البيضاء و خلايا كوبفر لإنتاج الإنترلوكين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يسبب الحمى و تأثيرات واسعة في الجسم، و هو يدخل الدماغ مباشرة و يصل المنطقة حول البصرية لتحت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الحمى </w:t>
      </w:r>
      <w:bookmarkStart w:id="759" w:name="pg8900_79160"/>
    </w:p>
    <w:p>
      <w:pPr>
        <w:pStyle w:val="BookText"/>
        <w:rPr/>
      </w:pPr>
      <w:bookmarkEnd w:id="759"/>
      <w:r>
        <w:rPr>
          <w:rFonts w:ascii="Amiri" w:hAnsi="Amiri" w:eastAsia="Amiri" w:cs="Amiri"/>
          <w:color w:val="111111"/>
          <w:sz w:val="28"/>
          <w:sz w:val="28"/>
          <w:szCs w:val="28"/>
          <w:rtl w:val="true"/>
          <w:lang w:bidi="ar-SA"/>
        </w:rPr>
        <w:t xml:space="preserve">الناتجة من إنترلوكين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 تكون ناتجة عن تحرر محلي للبروستا گلاندينات فحقن البروستا گلاندينات لتحت المهاد يسبب الحمى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لهذا فإنّ تأثير الإسبرين المضاد للحرارة هو بالعمل على تحت المهاد مباشرة، فالإسبرين يثبط تركيب البروستاگلاندين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منفعة الحمى للمخلوقات غير محددة لكن يعتقد أنها نافعة حيث إنها توجد و تستمر كأستجابة للأمراض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ادخلت الحمى قبل إنتاج الأدوية كعلاج للسفلس العصبي و أبدت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فالحمى تفيد الأشخاص المصابين بالأمراض البكتريولوجية و الفطريات و الأمراض الفيروسية، كما و تبطئ زيادة الحمى نمو بعض الأورام، لكن على العموم إن ارتفاع الحرارة مؤذي و مزعج للإنسان خصوصا عند ما تصل إلى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مئوية، و عند ما تصل فوق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مئوية تحصل ضربة الحرارة التي تعرض الإنسان للموت</w:t>
      </w:r>
      <w:r>
        <w:rPr>
          <w:rFonts w:eastAsia="IRNazanin" w:cs="IRNazanin"/>
          <w:color w:val="111111"/>
          <w:sz w:val="28"/>
          <w:szCs w:val="28"/>
          <w:rtl w:val="true"/>
          <w:lang w:bidi="fa-IR"/>
        </w:rPr>
        <w:t>.</w:t>
      </w:r>
    </w:p>
    <w:p>
      <w:pPr>
        <w:pStyle w:val="Heading3"/>
        <w:numPr>
          <w:ilvl w:val="2"/>
          <w:numId w:val="1"/>
        </w:numPr>
        <w:rPr/>
      </w:pPr>
      <w:bookmarkStart w:id="760" w:name="__RefHeading___Toc950691_2870459653"/>
      <w:bookmarkStart w:id="761" w:name="_Toc270"/>
      <w:bookmarkEnd w:id="760"/>
      <w:r>
        <w:rPr>
          <w:rtl w:val="true"/>
        </w:rPr>
        <w:t>علاج الحمى</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الكمادات الباردة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إستعمال الماء البارد و السوائل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إستعمال الأعشاب ذات الطبيعة الباردة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المسح بالمحاليل الطيارة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الحبوب الخافظة للحرارة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إستعمال السوائل التزريقية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الأشربة الخافظة للحرارة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الحقن العضلية و الوريدية الخافظة للحرارة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الحقن الشرجية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السوائل الباردة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التحاميل الشرجية الخافظة للحرارة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القطرات الخافظة للحرارة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للأطفال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جعفر الصادق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يطفئ الحرارة، و يسكن الصفراء، و يذيب الطعام في المعدة، و يذهب بالحمى</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8900_79163"/>
      <w:bookmarkStart w:id="763" w:name="pg8900_79163"/>
      <w:bookmarkEnd w:id="763"/>
    </w:p>
    <w:p>
      <w:pPr>
        <w:pStyle w:val="Heading2"/>
        <w:numPr>
          <w:ilvl w:val="1"/>
          <w:numId w:val="1"/>
        </w:numPr>
        <w:rPr/>
      </w:pPr>
      <w:bookmarkStart w:id="764" w:name="pg8900_79163"/>
      <w:bookmarkStart w:id="765" w:name="__RefHeading___Toc950693_2870459653"/>
      <w:bookmarkStart w:id="766" w:name="_Toc271"/>
      <w:bookmarkEnd w:id="764"/>
      <w:bookmarkEnd w:id="765"/>
      <w:r>
        <w:rPr>
          <w:rtl w:val="true"/>
        </w:rPr>
        <w:t>الحمية</w:t>
      </w:r>
      <w:bookmarkEnd w:id="766"/>
    </w:p>
    <w:p>
      <w:pPr>
        <w:pStyle w:val="Heading3"/>
        <w:numPr>
          <w:ilvl w:val="2"/>
          <w:numId w:val="1"/>
        </w:numPr>
        <w:rPr/>
      </w:pPr>
      <w:bookmarkStart w:id="767" w:name="__RefHeading___Toc950695_2870459653"/>
      <w:bookmarkStart w:id="768" w:name="_Toc272"/>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الصحة إلاّ بالحمية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البدن الحمية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الداء و الحمية رأس كل دواء</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الشريفة واضحة المعالم و التفسير، و جاءت بصفة الأمر، فبعد طاعة اللّه و الرسول يأمرنا الباري جل و علا باطاعة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ابنائه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اورثوا الكتاب و الحكمة، و العلم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فكل كلمة يقولها سيدنا و مولانا أمير المؤمنين عليه السّلام هي بمثابة دستور واجب الطاعة و العمل، لكون الإمام وصي رسول اللّه صلّى اللّه عليه و آله، و باب علمه، و مفتاح حكمته، كلامه كلام رسول اللّه و كلام رسول اللّه كلام اللّه، لذلك فان جميع الأحكام الدينية و الطبية التي نطق بها الإمام عليه السّلام ما هي إلاّ أحكام الهية فيها خير و منفعة المسلمين خاصة و البشر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الارشادات الهامة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اعتبرها النبي صلّى اللّه عليه و آله رأس كل دواء و علاج يفيد الأصحاء و المرضى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و الأئمة المعصومون من ابنائه عليهم السّلام و حكماء الطب القديم و أطباء الطب الحديث، يؤكدون بإصرار على الحمية، و يعتبرونها الخطوة الأولى و الحجر الأساس في علاج الكثير من الأمراض و منع حدوثها </w:t>
      </w:r>
    </w:p>
    <w:p>
      <w:pPr>
        <w:pStyle w:val="BookText"/>
        <w:rPr/>
      </w:pPr>
      <w:r>
        <w:rPr>
          <w:rFonts w:ascii="Amiri" w:hAnsi="Amiri" w:eastAsia="Amiri" w:cs="Amiri"/>
          <w:color w:val="111111"/>
          <w:sz w:val="28"/>
          <w:sz w:val="28"/>
          <w:szCs w:val="28"/>
          <w:rtl w:val="true"/>
          <w:lang w:bidi="ar-SA"/>
        </w:rPr>
        <w:t>و التقليل من مضاعفاتها؛ لأن الحمية تضمن سلامة المريض و تدفع عنه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الأسباب أكّد الإمام عليه السّلام على هذه الحكمة الصحية و الطبية و الغذائية، فكما أن المواد الغذائية و العمل اليومي ضروري لبناء و فعالية الجسم، فإنّ الحمية واجبة و ضرورية أيضا، لكون عدم الإلتزام بها يؤدي بالإنسان السالم و المريض إلى مضاعفات عديدة و خطيرة قد تهدد سلامته و تقعده عن العمل؛ إضافة إلى أن الحمية و الابتعاد عن التفكير الزائد و القلق الكثير يجنّب الإنسان من الوقوع في شباك الأمراض النفسية التي تؤثر على سلامته الروحية و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 و بعد أن اكتشفت الشبكة الجينية للإنسان، و شخّصت الجينات بصورة واضحة اتضح للعلماء و الباحثين بأنّ الجينات تحمل علامات و صفات معينة تدل على الاستعداد للإصابة بأمراض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الإكتشاف فتح بابا علميا واسعا للتعرف على كيفية حدوث الأمراض و الوقاية منها قبل وقوعها أو تأخيرها على أقل تقدير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و بعد أن تقدمت العلوم الطبية تقدما مذهلا اقيمت المختبرات الطبية في أرجاء عديدة من العالم، و غايتها إسداء الخدمات و المشاورات الطبية لجميع الناس بالأخص الشباب الذين ينوون الزواج؛ حيث يستطيع العلماء التعرف بسهولة على ما يحمله الزوج أو الزوجة من أمراض كامنة و وراثية أو أمراض مستقبلية، و بذلك أمكن التحكم بالأمراض الوراثية و المحتملة لدى الجنسين و التي ستظهر أعراضها على أطفال المستقبل في حالة الزواج من أبوين مصابين بأمراض و عاهات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نموذج واحد من خلية إنسانية كاف لإعطاء معلومات كاملة و مفصلة عن الحالة </w:t>
      </w:r>
    </w:p>
    <w:p>
      <w:pPr>
        <w:pStyle w:val="BookText"/>
        <w:rPr/>
      </w:pPr>
      <w:r>
        <w:rPr>
          <w:rFonts w:ascii="Amiri" w:hAnsi="Amiri" w:eastAsia="Amiri" w:cs="Amiri"/>
          <w:color w:val="111111"/>
          <w:sz w:val="28"/>
          <w:sz w:val="28"/>
          <w:szCs w:val="28"/>
          <w:rtl w:val="true"/>
          <w:lang w:bidi="ar-SA"/>
        </w:rPr>
        <w:t>الصحية و المرضية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الأكتشاف العلمي الحديث يعتبر بحق جزء مهما من الوقاية و الحمية التي يتوجب العمل بها خصوصا عند الزواج؛ لأنّ اختيار زوجة سالمة من الأمراض بالأخص الوراثية، له أهمية خاصة على الحياة الزوجية و العائلية و أطفال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العمل بهذه النصيحة الطبية سيعرض الزوجين و الأطفال إلى مشاكل صحية و مالية و نفسية، قد تؤدي إلى الطلاق و ما يتبعه من مساوئ و مصاعب و أمراض نفسية و 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يعتبر الفحص الجيني من الضروريات الملزمة و من أفضل الوسائل للوقاية من الأمراض على اختلاف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w:t>
      </w:r>
    </w:p>
    <w:p>
      <w:pPr>
        <w:pStyle w:val="BookText"/>
        <w:rPr/>
      </w:pPr>
      <w:r>
        <w:rPr>
          <w:rFonts w:ascii="Amiri" w:hAnsi="Amiri" w:eastAsia="Amiri" w:cs="Amiri"/>
          <w:color w:val="111111"/>
          <w:sz w:val="28"/>
          <w:sz w:val="28"/>
          <w:szCs w:val="28"/>
          <w:rtl w:val="true"/>
          <w:lang w:bidi="ar-SA"/>
        </w:rPr>
        <w:t>تعني توقي الإصابة بالأمراض النفسية و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يتطلب العمل بها من قبل الصغار و الكبار، النساء و الرجال، الأصحاء و المرضى، فبالحمية يتجنب الإنسان الوقوع بالمرض، و بالحمية يتشافى المريض من مرضه بسرعة و بأقل الخسائر المادية و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تختلف باختلاف الاعمار و نوع المرض و شدته و طول الإصابة به و لها تعلميات و شروط يحددها ذوي الخبرة و الاختصاص، فقد تطول أو تقصر حسب نوع المرض و ظروف المريض الصحية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 نوعان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حمية يطبقها الأصحاء الذين لا يعانون من الأمراض، لضمان عدم الإصابة و المحافظة على الصحة و السلامة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حمية يطبقها و يلتزم بها المرضى المصابون بالأمراض لضمان عدم تدهور حالة المريض و سرعة الشفاء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كلتا الحالتين يعتبر الإفراط أو الاستمرار بالحمية له مضاعفات كثيرة أقلها الإصابة بفقر الدم و الضعف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 تشمل حالات و أمراض كثيرة، روحية و جسدية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الإفراط بالعمل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بالشهوة الجنسية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الإفراط بالسهر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بالتفكير و الخوف و القلق و الوسوسة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بالطعام كما و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باستعمال الأدوية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باستعمال المنبهات كالشاي و القهوة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بالتدخين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المسكرات و المخدرات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المواد الغذائية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رعاية الشروط البيئية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العناية بالنظافة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العناية بالنظافة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إهمال العناية بالملابس و الهندام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إهمال العمل بالأغسال الواجبة و المستحبة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انتخاب الزوجة الملائمة</w:t>
      </w:r>
      <w:r>
        <w:rPr>
          <w:rFonts w:eastAsia="Amiri" w:cs="Amiri" w:ascii="Amiri" w:hAnsi="Amiri"/>
          <w:color w:val="111111"/>
          <w:sz w:val="28"/>
          <w:szCs w:val="28"/>
          <w:rtl w:val="true"/>
          <w:lang w:bidi="ar-SA"/>
        </w:rPr>
        <w:t xml:space="preserve">. </w:t>
      </w:r>
      <w:bookmarkStart w:id="769" w:name="pg8900_79169"/>
    </w:p>
    <w:p>
      <w:pPr>
        <w:pStyle w:val="BookText"/>
        <w:rPr/>
      </w:pPr>
      <w:bookmarkEnd w:id="76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نقص الثقافة الصحية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السكن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ممارسة الرياضة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إرتكاب الفواحش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وراء المهلكات كالغرور و الكبر و المعاصي و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إهمال التلقيح الدوري باللقاحات الضرورية التي تمنع الكثير من الأمراض</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950697_2870459653"/>
      <w:bookmarkStart w:id="771" w:name="_Toc273"/>
      <w:bookmarkEnd w:id="770"/>
      <w:r>
        <w:rPr>
          <w:rtl w:val="true"/>
        </w:rPr>
        <w:t>نماذج من الحمية لبعض الأمراض الشائعة</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أمراض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تتطلب أمراض القلب عموما الحمية من تناول الدهنيات و الأملاح بكثرة و ترك التدخين و المنبهات و العصبية و التفكير و تخفيف الوزن، و عدم القيام بأعمال ذات مجهود عضلي كبير و النوم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تتطلب مكافحة الأمراض المرافقة لأمراض القلب كمرض السكر و التهابات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الأمور المهمة الاخرى المواظبة على تناول الادوية المعطاة لأمراض القلب بصورة منظمة و وفق التعليمات التي يعطيها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الرئة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الأمراض التي تصيب الرئة و القصبات تتطلب الاستراحة و عدم بذل مجهود كبير أثناء فترة المرض، كذلك تناول الأدوية المعطاة بصورة منظمة حسب تعليمات الطبيب المعالج، و الامتناع عن تناول الأكلات الثقلية التي تحتوي على المواد الدهنية و الحوامض و المهيجات و التوابل، و الأمتناع عن </w:t>
      </w:r>
    </w:p>
    <w:p>
      <w:pPr>
        <w:pStyle w:val="BookText"/>
        <w:rPr/>
      </w:pPr>
      <w:r>
        <w:rPr>
          <w:rFonts w:ascii="Amiri" w:hAnsi="Amiri" w:eastAsia="Amiri" w:cs="Amiri"/>
          <w:color w:val="111111"/>
          <w:sz w:val="28"/>
          <w:sz w:val="28"/>
          <w:szCs w:val="28"/>
          <w:rtl w:val="true"/>
          <w:lang w:bidi="ar-SA"/>
        </w:rPr>
        <w:t>تناول السوائل الباردة أو التعرض إلى الأجواء ذات البرودة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الجهاز البولي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أمراض الجهاز البولي و الكلى بصورة خاصة سواء عند الصغار أو الكبار تتطلب الاستراحة الكاملة و عدم التعرض للهواء البارد و تدفئة منطقة الكلى مع تناول كميات كبيرة من السوائل في بعض الأمراض و الأمتناع عن الاملاح و السوائل في أمراض اخرى؛ كذلك تتطلب بعض الأمراض الامتناع عن تناول المواد البروتينية بصورة مؤقتة مع التأكيد على إتّباع التعليمات الطبية و تناول الدواء الخاص بصورة منتظمة و وفق التعليمات الطبية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الجهاز الهضمي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مجبور على تناول الغذاء لإدامة الفعالية و البناء، لذلك فإنّ أمراض الجهاز الهضمي على العموم تتطلب الحمية من تناول الأغذية المهيجة و الحارة التي تحتوي على التوابل و الحوامض و الدهنيات، أو تناول كميات كبيرة من الاغذية خصوصا لكبار السن أو المصابين بمرض عجز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الحمية يجب أن تكون شديدة و فعالة في حالات التهاب المعدة و الأمعاء، و هذا يتطلب التقيد الشديد بنظام التغذية الذي يعطيه الأطباء و عدم تناول أكثر من ثلاث وجبات 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حالات التهاب القولون و تهيجه فهنالك حمية خاصة كعدم تناول الحليب و مركباته و ترك المواد الغذائية المهيجة و التفكير الزائد الذي يؤدي إلى الاسهال و الضعف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ضغط الدم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الحمية من الأسس المهمة لخفظ ضغط الدم و السيطرة عليه </w:t>
      </w:r>
    </w:p>
    <w:p>
      <w:pPr>
        <w:pStyle w:val="BookText"/>
        <w:rPr/>
      </w:pPr>
      <w:r>
        <w:rPr>
          <w:rFonts w:ascii="Amiri" w:hAnsi="Amiri" w:eastAsia="Amiri" w:cs="Amiri"/>
          <w:color w:val="111111"/>
          <w:sz w:val="28"/>
          <w:sz w:val="28"/>
          <w:szCs w:val="28"/>
          <w:rtl w:val="true"/>
          <w:lang w:bidi="ar-SA"/>
        </w:rPr>
        <w:t>بالأخص أثناء ارتفاعه حيث يعاني المريض من مشاكل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وسيلة للحمية هي عدم تناول الأملاح و الدهونات بكثرة، و الامتناع عن بذل المجهود الزائد عن قدرة البدن، و ترك القلق النفسي و الاضطراب، و مكافحة الأمراض الموجودة كالسكر و غيره، و كذلك الاستمرار على تناول الأدوية المعطاة بصورة منظمة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السكر من الأمراض اللعينة التي تهدم و تدمر كافة أنسجة و أعضاء بدن الإنسان، و يؤدي إلى مضاعفات شاملة و خطيرة قد ينجم عنها السكتة القلبية و الگانگرين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 الانسجة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الموت، لذلك يتوجب على المصاب أن يلتزم بالحمية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التزاما تاما و منظما و أن يمتنع عن تناول المواد النشوية و السكرية و الدهون، و ان يترك الأعمال المرهقة و الشاقة و التفكير و القلق و الوسوسة، مضافا اليها الالتزام الكامل بتناول العلاج بصورة يومية حسب التحاليل الطبية و التوجيهات التي يقدمها الأطباء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ارتفاع نسبة الدهنيات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إرتفاع نسبة الدهون في الدم تؤدي إلى مضاعفات عديدة و خطيرة،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 الشرايين، و عجز القلب، و الاصابة بالجلطة القلبية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تصلب الشرايين يؤثر على كافة شرايين و أنسجة الجسم، و الحمية هي حجر الاساس الفعال في مكافحة هذا المرض، و هي عبارة عن عدم تناول الدهنيات بكثرة بالأخص الدهون الثقلية، و ينصح بتناول العلاج اللازم الذي يؤدي إلى خفض نسبة الدهنيات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العمل اليومي و الرياضة هي من العوامل المهمة في تقليل نسبة الدهون في الدم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داء النقرس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داء النقرس مرض يصيب المفاصل الصغيرة أولا ثم الكبيرة، و يصحبه آلام و مضاعفات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حصيات صغيرة في الكلى، و إذا لم يكافح يصيب المفاصل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أساس مكافحته فهي الحمية من تناول اللحوم الحمراء بصورة مطلقة، و الامتناع عن تناول الألبان و الخضراوات و الطماطم بكثرة، مع الاستمرار على تناول العلاج في حالة عدم استجابة المرض للحمية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الحساسية تظهر بصور مختلفة،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حساسية جلدية، أو حساسية داخل الدم أو تبدو فقط كضيق في التنفس في حالة إصابة القصبة الهوائية، أو كاسهال في حالة إصابة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الباعثة للحساسية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بيئية و غذائية و دوائية، لذلك تجب الحمية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الأجواء الحارة و الملوثة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أنواع الأغذية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أنواع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المعامل الكيميائية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استعمال العلاجات المضادة للحساسية إما بشكل دوري أو فصلي حسب ظروف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تكسر الدم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الأمراض إما وراثية تنتقل عن طريق الآباء و الأمهات، أو تنشأ عن طريق الإصابة بالأمراض، أو نتيجة تناول بعض المواد الغذائية كالباقلاء </w:t>
      </w:r>
    </w:p>
    <w:p>
      <w:pPr>
        <w:pStyle w:val="BookText"/>
        <w:rPr/>
      </w:pPr>
      <w:r>
        <w:rPr>
          <w:rFonts w:ascii="Amiri" w:hAnsi="Amiri" w:eastAsia="Amiri" w:cs="Amiri"/>
          <w:color w:val="111111"/>
          <w:sz w:val="28"/>
          <w:sz w:val="28"/>
          <w:szCs w:val="28"/>
          <w:rtl w:val="true"/>
          <w:lang w:bidi="ar-SA"/>
        </w:rPr>
        <w:t>و السمك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 في حالة تكسر الدم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الجيني الكامل قبل الزواج، و عدم الزواج من إمرأة تحمل جينات الأمراض الوراثية كأمراض تكسر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تناول المواد الغذائية التي هي عامل مساعد و محرك لنشوء 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الأمراض التي تؤدي إلى تكسر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الإبتعاد عن العمل المجهد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أمراض العين بعضها وراثي و البعض الآخر 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الوراثية يتوقى منها بعدم الزواج من نساء يحملن الجينات المرضية، أما المكتسب فالحمية منها من خلال استعمال الدواء و اختيار البيئة الصالحة كما في حالة الإصابة بالحساسية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تتطلب الحمية استعمال العدسات الخاصة بكل مرض و عدم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مرض السكر المؤثر على العين فيجب مكافحته بصورة فعاله، و كذلك ضغط الدم و زيادة فعالية الغدة الدرقية التي تؤثر تأثيرا كبيرا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حالة ارتفاع ضغط العين يقلل من تناول الأملاح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الغدد الصماء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أمراض الغدد الصماء إما وراثية حيث يتطلب ذلك الاختيار الصحيح للزوجة، أو مكتبسة و يتطلب ذلك معالجة كل مرض على حدة، كعدم تناول الأملاح بكثرة أو استعمال بعض الأدوية المعوضة كأملاح اليود </w:t>
      </w:r>
    </w:p>
    <w:p>
      <w:pPr>
        <w:pStyle w:val="BookText"/>
        <w:rPr/>
      </w:pPr>
      <w:r>
        <w:rPr>
          <w:rFonts w:ascii="Amiri" w:hAnsi="Amiri" w:eastAsia="Amiri" w:cs="Amiri"/>
          <w:color w:val="111111"/>
          <w:sz w:val="28"/>
          <w:sz w:val="28"/>
          <w:szCs w:val="28"/>
          <w:rtl w:val="true"/>
          <w:lang w:bidi="ar-SA"/>
        </w:rPr>
        <w:t>و غيرها بصورة دائمة، و الامتناع عن تناول بعض الأغذية التي تؤثر على عمل بعض الغدد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 اللوزتين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اللوزتان حارس أمين تقعان في مقدمة البلعوم، و وظيفتهما اقتناص العوامل المرضية التي تحاول الدخول إلى الجسم عن طريق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إصابة اللوزتين بأمراض حادة أو مزمنة و أصبحتا مريضتين، فالحمية هنا ضرورية و واجبة و يجب الاستمرار فيها كمكافحة الأمراض الموجودة و الامتناع عن تناول الأكلات و السوائل الباردة و المثلجة و الحوامض المخدشة التي تساعد على الإصابة بالمرض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 اللثة و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أمراض اللثة و الأسنان لها 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العناية بنظافة الأسنان، و مراجعة الأطباء وقت الضرورة، أو عدم تناول الدواء و الغذاء اللازم الذي يقوي الأسنان و يحافظ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حمية الأسنان تأتي من خلال ترك الأغذية المخدشة، و عدم تناول الحلويات بكثرة، و تنظيف الأسنان و استعمال السواك يوميا، و معالجة الأمراض و التسوسات التي تحدث، مع تناول الأغذية التي تقوي اللثة و الأسنان كفيتامين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مركبات الكالسيوم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العصبية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الأمراض العصبية كثيرة و متنوعة، و لها 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طرق الوقاية و الحمية من الإصابة بها فهي التوكل على اللّه، و الايمان بقضائه، و ترك الحسد و الغرور و التكبر، و الرضى بقضاء اللّه الذي يقود إلى الصبر و الشكر حيث الهدوء و السكنية و راحة البال و صفاء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p>
    <w:p>
      <w:pPr>
        <w:pStyle w:val="BookText"/>
        <w:rPr/>
      </w:pPr>
      <w:r>
        <w:rPr>
          <w:rFonts w:ascii="Amiri" w:hAnsi="Amiri" w:eastAsia="Amiri" w:cs="Amiri"/>
          <w:color w:val="111111"/>
          <w:sz w:val="28"/>
          <w:sz w:val="28"/>
          <w:szCs w:val="28"/>
          <w:rtl w:val="true"/>
          <w:lang w:bidi="ar-SA"/>
        </w:rPr>
        <w:t>كلها تمنع الإنسان من الوقوع في حبائل الأمراض النفسية و العصبية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تساقط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تساقط الشعر إما وراثي أو مكتسب نتيجة الجهد و التعب و الأمراض و الفكر الكثير و الإصابة بالامراض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الطرق للوقاية و الحمية هي الاعتناء بالشعر، خصوصا شعر الرأس و غسله و تنظيفه بصورة منظمة، و تناول المواد الغذائية التي تساعد على تقويته و نموه و الابتعاد عن المهيجات العصبية و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المقاربة الجنسية مطلوبة و مرغوبة من كلا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زيادتها فيها الضرر، و قلتها مكروهة لأسباب عديدة حتى أن بعض الحكماء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كثرتها تورث الجنون، و قلتها تورث العنة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 الجنسي له أسباب عديدة،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 القلق، و الإصابة ببعض الأمراض الهرمونية كالسكر و أمراض الغدة الدرقية و النخامية، أو نتيجة إستعمال بعض الأدوية المثبطة للرغبة الجنسية، أو عدم تناول المواد الغذائية المقوية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حمية للخلاص من الضعف الجنسي هي محاربة ظاهرة القلق و مكافحة الأمراض الهرمونية و السكر عند الأشخاص المصابين، و قطع الأدوية التي تؤثر على القوة الجنسية، مع تناول الأغذية التي تساعد على زيادة الرغبة عند كلا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السمنة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السمنة لها اسباب،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الوراثي، و عدم قيام الإنسان </w:t>
      </w:r>
    </w:p>
    <w:p>
      <w:pPr>
        <w:pStyle w:val="BookText"/>
        <w:rPr/>
      </w:pPr>
      <w:r>
        <w:rPr>
          <w:rFonts w:ascii="Amiri" w:hAnsi="Amiri" w:eastAsia="Amiri" w:cs="Amiri"/>
          <w:color w:val="111111"/>
          <w:sz w:val="28"/>
          <w:sz w:val="28"/>
          <w:szCs w:val="28"/>
          <w:rtl w:val="true"/>
          <w:lang w:bidi="ar-SA"/>
        </w:rPr>
        <w:t>البدين بفعاليات يومية لصرف الغذاء المتناول، و زيادة تناول الطعام خصوصا المواد الدهنية و السكرية، إن السمنة تؤدي إلى حدوث أمراض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 الشرايين، و الذبحة الصدرية، و التهابات الرئة و الجلد، و الاستعداد للإصابة بمرض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الحمية من الإصابة بالسمنة فهي الفحص الجيني قبل الزواج، و الرياضة اليومية، و القيام بالفعاليات المنظمة، و الامتناع عن تناول المواد الدهنية و السكريات و النشويات، و جعل وجبات الطعام ذات طاقة محدودة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أنواعها كثيرة، و اسبابها عديدة، و امراضها متنوعة، و عواقبها معروفة لكل ذي عقل و بصيرة و لكل إنسان يخاف 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الوقاية و الحمية واجبة و ضرورية لتجنب الوقوع في حبائل تلك الموبقات، خصوصا إذا علمنا أن الفواحش لها مضار صحية و نفسية و اجتماعية و دينية، و انها قد تجر الإنسان إلى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 هنا تتطلب الزواج المبكر للخلاص من حبائل الشيطان، و الابتعاد عن الأجواء الفاسدة المتحللة، و مكافحة الأمراض الجنسية وفق الإرشادات و التعليمات الطبية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التدخين، المنبهات، المشروبات الكحولية و المخدرات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العوامل و العادات لها أضرار صحية و نفسية و اجتماعية كثيرة لا تعد و لا تحصى؛ كما و لها أضرار دينية قد تجعل الإنسان بعيدا عن العائلة و المجتمع و الدين، لا يهمه شئيا من دنياه سوى إطاعة الشيطان و العمل بأوامره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الحمية في هذه المخاطر واجبة شرعا و عرفا و عقلا من خلال ترك تلك العادات و عدم الرجوع إليها، و الابتعاد عن الأجواء الفاسدة المضللة، و تحكيم العقل و الذات، و التمسك بالتعاليم الدينية السمحاء، و الاستماع إلى نصائح الأئمة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شائع و معروف بين اواسط المجتع و هو عبارة عن زيادة عدد الدفعات و يظهر إما بشكل حاد أو 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الإسهال المزمن إما الإصابة بالطفيليات أو الحساسية للمواد الغذائية، أو اسباب نفسية 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الإسهال الحاد له أسباب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الحمية، و الإفراط بالطعام، و التلوث الغذائي بالفيروسات و البكتريا و الضمّات و العصيات المرضية، و هذا النوع من الإسهال يتطلب التدخل الطبي السريع من خلال إعطاء العلاج اللازم، و البحث عن السبب أو الأسباب التي أدت إلى ظهور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 في حالات الإسهال تتطلب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الإفراط بالطعام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تناول أنواع معينة من المواد الغذائية و بكميات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تناول المواد الغذائية التي تسبب الحساسية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التفكير الزائد و عدم التعرض للأمور التي تثير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المواد الغذائية بطرق صحية و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تعقيم المواد الغذائية الطازجة كالخضراوات و غيرها بصورة دائمة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طهي المواد الغذائية يجب أن يتم بصورة علمية، يحافظ فيها </w:t>
      </w:r>
    </w:p>
    <w:p>
      <w:pPr>
        <w:pStyle w:val="BookText"/>
        <w:rPr/>
      </w:pPr>
      <w:r>
        <w:rPr>
          <w:rFonts w:ascii="Amiri" w:hAnsi="Amiri" w:eastAsia="Amiri" w:cs="Amiri"/>
          <w:color w:val="111111"/>
          <w:sz w:val="28"/>
          <w:sz w:val="28"/>
          <w:szCs w:val="28"/>
          <w:rtl w:val="true"/>
          <w:lang w:bidi="ar-SA"/>
        </w:rPr>
        <w:t>على الفيتامينات و المواد الغذائية الاخرى من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مراعاة النظافة العامة داخل البيت و المطبخ و تصريف الفضلات، الأزبال بصورة صحية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تناول المواد الغذائية المطبوخة و المحفوظة لمدة طويلة لاحتمال تلوثها و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الأمراض الحادة و المزمنة عند الأفراد المصابين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الحشرات الضارة و الناقلة للامراض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التثقيف الصحي الغذائي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تنويع المواد الغذائية للحصول على الطاقة اللازمة و ما يحتاجه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الإستفادة الدائمة من الماء الصحي الخالي من الميكروبات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الاستفادة من المواد الغذائية التي تباع في الأسواق و المعرّضة دائما للتلوث بالميكروبات</w:t>
      </w:r>
      <w:r>
        <w:rPr>
          <w:rFonts w:eastAsia="Amiri" w:cs="Amiri" w:ascii="Amiri" w:hAnsi="Amiri"/>
          <w:color w:val="111111"/>
          <w:sz w:val="28"/>
          <w:szCs w:val="28"/>
          <w:rtl w:val="true"/>
          <w:lang w:bidi="ar-SA"/>
        </w:rPr>
        <w:t xml:space="preserve">. </w:t>
      </w:r>
      <w:bookmarkStart w:id="772" w:name="pg8900_79179"/>
    </w:p>
    <w:p>
      <w:pPr>
        <w:pStyle w:val="Heading2"/>
        <w:numPr>
          <w:ilvl w:val="1"/>
          <w:numId w:val="1"/>
        </w:numPr>
        <w:rPr/>
      </w:pPr>
      <w:bookmarkStart w:id="773" w:name="__RefHeading___Toc950699_2870459653"/>
      <w:bookmarkStart w:id="774" w:name="_Toc274"/>
      <w:bookmarkEnd w:id="772"/>
      <w:bookmarkEnd w:id="773"/>
      <w:r>
        <w:rPr>
          <w:rtl w:val="true"/>
        </w:rPr>
        <w:t>الزنا</w:t>
      </w:r>
      <w:bookmarkEnd w:id="774"/>
    </w:p>
    <w:p>
      <w:pPr>
        <w:pStyle w:val="Heading3"/>
        <w:numPr>
          <w:ilvl w:val="2"/>
          <w:numId w:val="1"/>
        </w:numPr>
        <w:rPr/>
      </w:pPr>
      <w:bookmarkStart w:id="775" w:name="__RefHeading___Toc950701_2870459653"/>
      <w:bookmarkStart w:id="776" w:name="_Toc275"/>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يزني فرجك إن غضضت طرفك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 رسول اللّه صلّى اللّه عليه و آله رجم الزاني المحصن و جلد الزاني غير المحصن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و ترك الزنا تحصينا للنّسب و ترك اللواط تكثيرا للنّسل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خلق اللّه الإنسان و أودع فيه العقل و الشهوة، و ميزه عن الملائكة الذين يملكون عقلا بلا شهوة، و عن الحيوانات التي تملك شهوة بلا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المعيار فإنّ الإنسان الذي يعيش و يتصرف بعقله بعيدا عن الشهوات و الفواحش و حب الدنيا، إنما يعيش الحياة بلذّتها و سعادتها متظلّلا بستائر الإيمان و عزائم الشكر للّه الذي سخر له كل شيء سُبْحٰانَ اَلَّذِي سَخَّرَ لَنٰا هٰذٰا وَ مٰا كُنّٰا لَهُ مُقْرِنِينَ‌ </w:t>
      </w:r>
      <w:r>
        <w:rPr>
          <w:rStyle w:val="FootnoteAnchor"/>
          <w:rtl w:val="true"/>
        </w:rPr>
        <w:footnoteReference w:id="357"/>
      </w:r>
      <w:r>
        <w:rPr>
          <w:rFonts w:ascii="Amiri" w:hAnsi="Amiri" w:eastAsia="Amiri" w:cs="Amiri"/>
          <w:color w:val="111111"/>
          <w:sz w:val="28"/>
          <w:sz w:val="28"/>
          <w:szCs w:val="28"/>
          <w:rtl w:val="true"/>
          <w:lang w:bidi="ar-SA"/>
        </w:rPr>
        <w:t>ليعيش حياته كريما متحصنا بتقوى اللّه و ايمان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العارف، المسلّم للّه بكل جوارحه و اعضائه، المتقي من وساوس و همزات الشياطين إنما يسير في الطريق الصحيح وفق الفطرة الإلهية التي أرادها اللّه لعباده و وفق العقل الذي حباه اللّه بالعناية و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إنسان هدفه رضى الخالق و العمل على طاعته تصبح حياته جنة و مسيرته آمنة سعيدة لا يطمح إلاّ رضى اللّه و التمسك بأوامره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الألطاف الإلهية و التعليمات الربانية التي هدفها صلاح الإنسان و تقويم مسيرته، تحذيره من إرتكاب المنكرات و الفواحش التي تدمر الحياة و تسخط الرب، و هذا يتطلب التحصن منها بوسائل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الزواج و غض البصر عن مصائد الشيطان التي تقود إلى الضلال و الهلكة و الانحطاط الروحي و العائلي و الإجتماعي؛ لذا</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لمح العيون مصائد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العكس من ذلك، فإنّ الإيمان ينقي النفس من الشوائب و الآثام الشيطانية، و يبعدها عن المهالك التي تسلب الغيرة و الحمية و الإيمان و الدين، و تجعل الإنسان حيوانا أو أوطأ من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المصائد الشيطانية كثيرة في مقدمتها النساء، لذلك نرى الشيطان </w:t>
      </w:r>
    </w:p>
    <w:p>
      <w:pPr>
        <w:pStyle w:val="BookText"/>
        <w:rPr/>
      </w:pPr>
      <w:r>
        <w:rPr>
          <w:rFonts w:ascii="Amiri" w:hAnsi="Amiri" w:eastAsia="Amiri" w:cs="Amiri"/>
          <w:color w:val="111111"/>
          <w:sz w:val="28"/>
          <w:sz w:val="28"/>
          <w:szCs w:val="28"/>
          <w:rtl w:val="true"/>
          <w:lang w:bidi="ar-SA"/>
        </w:rPr>
        <w:t>يزين للانسان حب النساء و الوقوع في شباكهن و غرامهن و سحر عيونهم، و ما أن يقع في المصيدة حتى يصبح صيدا سهل القيادة كثير الطاعة، مستعدا لارتكاب المعاصي الواحدة تلو الاخرى، و عليه فإنّ الزواج هو المفتاح الصحيح الذي يأخذ بيد الإنسان نحو شاطئ الأمان، نحو الاستقرار، حيث الحياة الزوجية السعيدة و حلاوة الأطفال، قال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الشفاعات أن تشفع بين إثنين في نكاح حتى يجمع اللّه بينهما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فالزواج إذن فريضة الهية مؤثرة على سلوك الإنسان المسلم و غير المسلم، و هو ركيزة قوية و دعامة ضامنة لتقويم المجتمع و منعه من الأنهيار، فهو بهذه المواصفات محافظ أمين على الأواصر العائلية و الاجتماعية، و مانع قوي ضد الفساد و التردي و الشذوذ و الانهيار، لهذا يعتبر العزوف عن الزواج خطأ كبيرا و خسارة فادحة تشمل جميع جوانب المجتمع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أكد العلماء و الباحثون على أن الزواج عامل اساسي من عوامل </w:t>
      </w:r>
    </w:p>
    <w:p>
      <w:pPr>
        <w:pStyle w:val="BookText"/>
        <w:rPr/>
      </w:pPr>
      <w:r>
        <w:rPr>
          <w:rFonts w:ascii="Amiri" w:hAnsi="Amiri" w:eastAsia="Amiri" w:cs="Amiri"/>
          <w:color w:val="111111"/>
          <w:sz w:val="28"/>
          <w:sz w:val="28"/>
          <w:szCs w:val="28"/>
          <w:rtl w:val="true"/>
          <w:lang w:bidi="ar-SA"/>
        </w:rPr>
        <w:t>الاستقرار الروحي و العائلي و الاجتماعي، و منقذ فعّال لأغلب الناس من شر الأعمال المنكرة للدين و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الزواج من الجانب الاجتماعي يعتبر اللبنة الاولى لبناء الاسرة الفاضلة و الحجر الأساس للحياة العائلية السعيدة التي تجعل الإنسان يشعر بالراحة و الاستقرار و السكينة 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القرآن المرأة بأجمل وصف و أحلى بلاغة، و هو يمثلها تارة باللباس للرجل و تارة بالسكن الذي يجلب السكنية و الأطمئنان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شك فيه أن الزواج هو من أسمى و أقدس الروابط البشرية التي تربط بين الرجل و المرأة، لأنّه تبادل روح بروح، و عاطفة بعاطفة، و حب بحب، و تضحية بتضحية، لكي تظلل السعادة الدائمة و الحياة الجميلة بظلالها الوارفة على الحياة الزوجية فتحيلها إلى جنّة غنّاء مفعمة بالود و الإخلاص</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فإنّ الزنا جريمة بشعة ينكرها الإسلام و العقل و المنطق و ينكرها المسلمون و غير المسلمين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أنكر و حذر و هدد و عاقب الزناة بأشد العقوبات، و اعتبرها جريمة و تحدّ لحدود اللّه الذي أراد الخير للناس، لذلك جعل عقوبتها شديدة رادعة و علنية في الحياة الدنيا، أما في الأخرة فالعقوبة أشد و أقسى، و ويل للزناة من غضب اللّه و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فالزنا رأس الفواحش و قائد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الزنا عنوان صحيفة الفاسقين و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الزنا باب الشيطان الأكبر و مدخل مصائده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الزنا دليل ذهاب الغيرة و الإيمان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قال الرسول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يزني حين يزني و هو مؤمن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الزنا يهدم النفس، و يحطم الروح، و يقوض بناء الأسرة، و يحطم كيان المجتمع، و يغضب الرب، و نهايته الخلود في نار جهنم، جزاء لهذا العمل الشنيع الذي حذر منه القرآن و</w:t>
      </w:r>
    </w:p>
    <w:p>
      <w:pPr>
        <w:pStyle w:val="BookText"/>
        <w:rPr/>
      </w:pPr>
      <w:r>
        <w:rPr>
          <w:rFonts w:ascii="Amiri" w:hAnsi="Amiri" w:eastAsia="Amiri" w:cs="Amiri"/>
          <w:color w:val="111111"/>
          <w:sz w:val="28"/>
          <w:sz w:val="28"/>
          <w:szCs w:val="28"/>
          <w:rtl w:val="true"/>
          <w:lang w:bidi="ar-SA"/>
        </w:rPr>
        <w:t>الرسول الأكرم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الزنا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بماء الوجه، و يورث الفقر، و ينقص العمر، و يسخط الرحمن، و يخلد في النار، نعوذ باللّه من النار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لتلك الأسباب و لهول الجريمة كانت عقوبة الزنى شديدة و علنية يشهدها طائفة من المؤمنين، كي تكون عبرة يتعض بها الجميع، و رادع يردع كل نفس يوسوس لها الشيطان عمل السوء و الفحشاء، فكان القانون الإلهي الذي هو أفضل و أحسن و أصح و أقوى قانون تأديبي يقوّم سلوك و مسيرة الإنسان الجاهل، و يجعل حياته فاضلة كريمة بعيدة عن السوء و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367"/>
      </w:r>
      <w:bookmarkStart w:id="777" w:name="pg8900_79185"/>
    </w:p>
    <w:p>
      <w:pPr>
        <w:pStyle w:val="BookText"/>
        <w:rPr/>
      </w:pPr>
      <w:bookmarkEnd w:id="777"/>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علتم أن رسول اللّه صلّى اللّه عليه و آله رجم الزاني المحصن و جلد الزاني غير المحصن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الزنى عملية قبيحة ينكرها كل شريف، مؤمن، غيور، يخاف حساب اللّه و عذاب اليوم الآخر، حذر الإمام عليه السّلام من الزنا الذي لا يرتكبه الإنسان العفيف الشريف الذي يكون موضع العناية الإلهية التي تحفظه و تحفظ عائلته من الأنزلاق في مزالق الشر التي يزينها الشيطان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يزني فرجك إن غضضت طرفك</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950703_2870459653"/>
      <w:bookmarkStart w:id="779" w:name="_Toc276"/>
      <w:bookmarkEnd w:id="778"/>
      <w:r>
        <w:rPr>
          <w:rtl w:val="true"/>
        </w:rPr>
        <w:t>الآثار الاجتماعية للزنا</w:t>
      </w:r>
      <w:r>
        <w:rPr>
          <w:rtl w:val="true"/>
        </w:rPr>
        <w:t>:</w:t>
      </w:r>
      <w:bookmarkEnd w:id="779"/>
    </w:p>
    <w:p>
      <w:pPr>
        <w:pStyle w:val="BookText"/>
        <w:rPr/>
      </w:pPr>
      <w:r>
        <w:rPr>
          <w:rFonts w:ascii="Amiri" w:hAnsi="Amiri" w:eastAsia="Amiri" w:cs="Amiri"/>
          <w:color w:val="111111"/>
          <w:sz w:val="28"/>
          <w:sz w:val="28"/>
          <w:szCs w:val="28"/>
          <w:rtl w:val="true"/>
          <w:lang w:bidi="ar-SA"/>
        </w:rPr>
        <w:t>لا شك فيه أن الزنا يهدم الأسر و يفكك العوائل، و تنعكس آثاره بصورة سلبية على المجتمع، و من تلك السلبيات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إزدياد حالات الطلاق بين أفراد الأسر التي تمارس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إزدياد المشاكل و الشجار بين الأفراد و العوائل التي تسلك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ظاهرة الشذوذ الجنسي بين النساء و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إزدياد حالات الإصابة بالأمراض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إنحراف الأطفال نتيجة سوء التربية العائلية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يقود إلى الإدمان على المسكرات و المخدرات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إزدياد ظاهرة الأعتداء و القتل و الانتحار و دخول السجون بين الأشخاص المنحرفين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حالات الإجهاض في أواسط الطبقات المنحرفة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تشوهات جنينة عند الأطفال المولودين نتيجة الشذوذ </w:t>
      </w:r>
      <w:bookmarkStart w:id="780" w:name="pg8900_79186"/>
    </w:p>
    <w:p>
      <w:pPr>
        <w:pStyle w:val="BookText"/>
        <w:rPr/>
      </w:pPr>
      <w:bookmarkEnd w:id="780"/>
      <w:r>
        <w:rPr>
          <w:rFonts w:ascii="Amiri" w:hAnsi="Amiri" w:eastAsia="Amiri" w:cs="Amiri"/>
          <w:color w:val="111111"/>
          <w:sz w:val="28"/>
          <w:sz w:val="28"/>
          <w:szCs w:val="28"/>
          <w:rtl w:val="true"/>
          <w:lang w:bidi="ar-SA"/>
        </w:rPr>
        <w:t>الجنسي و العلاقات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تدني المستوى الدراسي و العلمي عند الأشخاص الذين يمارسون الزنا و الشذوذ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تدني مستوى العمل و الإنتاج لدى المصابين بالانحراف و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أحد وسائل الصيد للخيانة و التجسس و اعتناق المبادئ الشاذة و الهدامة</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950705_2870459653"/>
      <w:bookmarkStart w:id="782" w:name="_Toc277"/>
      <w:bookmarkEnd w:id="781"/>
      <w:r>
        <w:rPr>
          <w:rtl w:val="true"/>
        </w:rPr>
        <w:t>الآثار الطبية للزنا</w:t>
      </w:r>
      <w:r>
        <w:rPr>
          <w:rtl w:val="true"/>
        </w:rPr>
        <w:t>:</w:t>
      </w:r>
      <w:bookmarkEnd w:id="782"/>
    </w:p>
    <w:p>
      <w:pPr>
        <w:pStyle w:val="BookText"/>
        <w:rPr/>
      </w:pPr>
      <w:r>
        <w:rPr>
          <w:rFonts w:ascii="Amiri" w:hAnsi="Amiri" w:eastAsia="Amiri" w:cs="Amiri"/>
          <w:color w:val="111111"/>
          <w:sz w:val="28"/>
          <w:sz w:val="28"/>
          <w:szCs w:val="28"/>
          <w:rtl w:val="true"/>
          <w:lang w:bidi="ar-SA"/>
        </w:rPr>
        <w:t>إن الذين يمارسون الزنا معرضون للإصابة بالأمراض الزهرية و الجسدية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الظاهرة واضحة عند الكثير من الشاذين، و لعل الإحصاءات التي نشرت و تنشر في صحف و مجلات العالم خير دليل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السيلان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السفلس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الحمى الراشحة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بالفطريات الجلدية و التناسلية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بقمل 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بالديدان الخيطية و الحلزونية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الدويبات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بالثألول الجلدي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للإصابة بمرض الورم الحبيبي الليمفاوي المغبني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بالورم الحبيبي الأربي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الأيدز أو مرض نقص المناعة المكتسب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بالقرحة الرخوة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الكلاميديا المهبلية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النفسية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الإنفصام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الاعتداء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الإنتحار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ظاهرة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بالحصر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للأجواء الخاصة التي يكثر فيها الزنا، و سرية الحياة التي يعيشها أولئك الذين يمارسون هذا العمل، إضافة إلى الأجواء النفسية المعقدة، و السهر الدائم، و التخبط في دوامات الفكر و الخوف من المستقبل المجهول و القانون و العقاب يجعلهم في شرود فكري و قلق شديد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الأسباب المتعددة و المتضاربة تؤدي إلى نشوء أمراض جسدية </w:t>
      </w:r>
      <w:bookmarkStart w:id="783" w:name="pg8900_79188"/>
    </w:p>
    <w:p>
      <w:pPr>
        <w:pStyle w:val="BookText"/>
        <w:rPr/>
      </w:pPr>
      <w:bookmarkEnd w:id="783"/>
      <w:r>
        <w:rPr>
          <w:rFonts w:ascii="Amiri" w:hAnsi="Amiri" w:eastAsia="Amiri" w:cs="Amiri"/>
          <w:color w:val="111111"/>
          <w:sz w:val="28"/>
          <w:sz w:val="28"/>
          <w:szCs w:val="28"/>
          <w:rtl w:val="true"/>
          <w:lang w:bidi="ar-SA"/>
        </w:rPr>
        <w:t>عديدة بين صفوف تلك الشريحة الشاذة من المجتمع، خصوصا و ان عادة التدخين و شرب المسكرات و المخدرات شائعة بينهم، مضافا إليها عقدة الشعور بالذنب و الخوف من المجتمع تجعلهم لا يراجعون الأطباء و المراكز الصحية بالسرعة المطلوبة، مما يساعد على تفشي الأمراض بينهم بصورة كبيرة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950707_2870459653"/>
      <w:bookmarkStart w:id="785" w:name="_Toc278"/>
      <w:bookmarkEnd w:id="784"/>
      <w:r>
        <w:rPr>
          <w:rtl w:val="true"/>
        </w:rPr>
        <w:t>و من هذه الأمراض</w:t>
      </w:r>
      <w:r>
        <w:rPr>
          <w:rtl w:val="true"/>
        </w:rPr>
        <w:t>:</w:t>
      </w:r>
      <w:bookmarkEnd w:id="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بالسل الرئوي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بالتهاب اللوزتين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بالتهاب القصبات الحاد و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بحساسية القصبات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بالتهاب الجيوب الأنفية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بحساسية الجلد المزمنة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بالأمراض المعوية كالتهاب المعدة و الأمعاء و اضطراب القولون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بالأمراض الجلدية المتنوعة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بالسكتة 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ارتفاع ضغط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بمرض تصلب الشرايين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بالسرطانات المختلفة</w:t>
      </w:r>
      <w:r>
        <w:rPr>
          <w:rFonts w:eastAsia="Amiri" w:cs="Amiri" w:ascii="Amiri" w:hAnsi="Amiri"/>
          <w:color w:val="111111"/>
          <w:sz w:val="28"/>
          <w:szCs w:val="28"/>
          <w:rtl w:val="true"/>
          <w:lang w:bidi="ar-SA"/>
        </w:rPr>
        <w:t xml:space="preserve">. </w:t>
      </w:r>
      <w:bookmarkStart w:id="786" w:name="pg8900_79189"/>
    </w:p>
    <w:p>
      <w:pPr>
        <w:pStyle w:val="Heading2"/>
        <w:numPr>
          <w:ilvl w:val="1"/>
          <w:numId w:val="1"/>
        </w:numPr>
        <w:rPr/>
      </w:pPr>
      <w:bookmarkStart w:id="787" w:name="__RefHeading___Toc950709_2870459653"/>
      <w:bookmarkStart w:id="788" w:name="_Toc279"/>
      <w:bookmarkEnd w:id="786"/>
      <w:bookmarkEnd w:id="787"/>
      <w:r>
        <w:rPr>
          <w:rtl w:val="true"/>
        </w:rPr>
        <w:t>مسك الختام</w:t>
      </w:r>
      <w:bookmarkEnd w:id="788"/>
    </w:p>
    <w:p>
      <w:pPr>
        <w:pStyle w:val="BookText"/>
        <w:rPr/>
      </w:pPr>
      <w:r>
        <w:rPr>
          <w:rFonts w:ascii="Amiri" w:hAnsi="Amiri" w:eastAsia="Amiri" w:cs="Amiri"/>
          <w:color w:val="111111"/>
          <w:sz w:val="28"/>
          <w:sz w:val="28"/>
          <w:szCs w:val="28"/>
          <w:rtl w:val="true"/>
          <w:lang w:bidi="ar-SA"/>
        </w:rPr>
        <w:t>قال اللّه جلت قدرته في محكم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الرسول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الإمام السجاد عن أبيه عن جده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قبل كل نور، يا نورا بعد كل نور، يا نورا فوق كل فوق نور، يا نورا ليس كمثله نور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على أنوار اللّه في السموات و الأرضين، و له الحمد حمد الشاكرين، حمدا يعجز عنه لساني و جوارحي إلى يوم الدين، و الصلاة و السّلام على سيدنا و حبينا رسول رب العالمين و على أهل بيته الطاهرين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فليعلم المؤمن عن يقين، و ليؤمن كل ذي بصيرة و دين، بأن </w:t>
      </w:r>
    </w:p>
    <w:p>
      <w:pPr>
        <w:pStyle w:val="BookText"/>
        <w:rPr/>
      </w:pPr>
      <w:r>
        <w:rPr>
          <w:rFonts w:ascii="Amiri" w:hAnsi="Amiri" w:eastAsia="Amiri" w:cs="Amiri"/>
          <w:color w:val="111111"/>
          <w:sz w:val="28"/>
          <w:sz w:val="28"/>
          <w:szCs w:val="28"/>
          <w:rtl w:val="true"/>
          <w:lang w:bidi="ar-SA"/>
        </w:rPr>
        <w:t>الأنوار القدسية التي خلقها بارئ الخلائق أجمعين قبل خلق آدم بآلاف السنين هي أنوار ربانية، سماوية، علوية، لا تدركها العقول البشرية، و لا تحيط بها الأبصار الدنيوية التي لم تأت من العلم إلاّ قليلا، فسبحان اللّه الملك، القدوس، السّلام، المؤمن، المهيمن، العزيز، الجبار، المتكبر، الذي خلق تلك الأنوار و جعلها في صلب آدم و ذريته عليهم السّلام فكان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حبيب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النذير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خاتم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الخلق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من ذكره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عنوان صحيفة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هارون 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من ضربته يوم الخندق تعادل عبادة الثقلين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من لولاه لما وجد كفء لنور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نور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البتول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الصديقة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الحوراء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مريم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الراضية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اللّه لتلك الأنوار المقدسة التي لولاها لما خلق الأفلاك، أن تتلألأ دلالة على عظمته و مطلق إرادته، و تتحد استجابة لقدرته و حكمته، فجمع في زواج الهي نور علي و فاطمة، فتعالى التكبير و التسبيح و التهليل من ملائكة العزيز الجليل، فعمّت الفرحة جميع السموات العلى، و أشرقت و أزهرت الجنان، و فرحت و استّرت الحور الحسان لأمر الواحد المنان، و هبط جبرائيل بالأمر العظيم ليزف البشرى إلى نبيه الكريم و أن يشرق النور في السموات و الأرضين بزواج علي من فاطمة، لأنّ اللّه قد زوجهما في السماء قبل الأرض ليجتمع بأمر اللّه نور الرسالة مع نور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الزواج الميمون الذي نص به علم اللّه المكنون، فأثمر عن أنوار علوية حفظت الإسلام و صانت المسلمين، و قادتهم نحو الخير و السعادة و الأمان، إنها أنوار أئمة أهل البيت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كانت مشيئة اللّه و إرادته، و صار نور علي و فاطمة عليهما السّلام ينتقل من صلب شامخ إلى رحم طاهر حتى استقر في صلب الإمام الثاني عشر المهدي المنتظر الذي لولاه لساخت الأرض بما عليها، و ما ذلك إلاّ منة </w:t>
      </w:r>
    </w:p>
    <w:p>
      <w:pPr>
        <w:pStyle w:val="BookText"/>
        <w:rPr/>
      </w:pPr>
      <w:r>
        <w:rPr>
          <w:rFonts w:ascii="Amiri" w:hAnsi="Amiri" w:eastAsia="Amiri" w:cs="Amiri"/>
          <w:color w:val="111111"/>
          <w:sz w:val="28"/>
          <w:sz w:val="28"/>
          <w:szCs w:val="28"/>
          <w:rtl w:val="true"/>
          <w:lang w:bidi="ar-SA"/>
        </w:rPr>
        <w:t>و رحمة، و بذلك أبقت الحكمة الربانية أقوال و أفعال و زهد و تقوى و علم و ارشادات و سيرة و نور علي عليه السّلام يظلّل الأرض و يرعى الكون و يحفظه من الزوال، من خلال إشعاعات نور بقية اللّه الأعظم الحجّة بن الحسن العسكري، نور الهي، أبدي، سرمدي شمل ببركته جميع المخلوقات التي خلقها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اللّه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اللّه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اللّه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اللّه الذي استقامت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أخا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حبه شفاء للقلوب و الأجساد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نور اللّه الذي يفرح به المؤمنون و يذل به الكافرون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IRNazanin" w:hAnsi="IRNazanin" w:eastAsia="IRNazanin"/>
          <w:color w:val="111111"/>
          <w:sz w:val="28"/>
          <w:sz w:val="28"/>
          <w:szCs w:val="28"/>
          <w:rtl w:val="true"/>
          <w:lang w:bidi="fa-IR"/>
        </w:rPr>
        <w:t>و الشاعر</w:t>
      </w:r>
    </w:p>
    <w:p>
      <w:pPr>
        <w:pStyle w:val="BookText"/>
        <w:rPr/>
      </w:pPr>
      <w:r>
        <w:rPr>
          <w:rFonts w:ascii="IRNazanin" w:hAnsi="IRNazanin" w:eastAsia="IRNazanin"/>
          <w:color w:val="111111"/>
          <w:sz w:val="28"/>
          <w:sz w:val="28"/>
          <w:szCs w:val="28"/>
          <w:rtl w:val="true"/>
          <w:lang w:bidi="fa-IR"/>
        </w:rPr>
        <w:t>الصاحب</w:t>
      </w:r>
    </w:p>
    <w:p>
      <w:pPr>
        <w:pStyle w:val="BookText"/>
        <w:rPr/>
      </w:pPr>
      <w:r>
        <w:rPr>
          <w:rFonts w:ascii="IRNazanin" w:hAnsi="IRNazanin" w:eastAsia="IRNazanin"/>
          <w:color w:val="111111"/>
          <w:sz w:val="28"/>
          <w:sz w:val="28"/>
          <w:szCs w:val="28"/>
          <w:rtl w:val="true"/>
          <w:lang w:bidi="fa-IR"/>
        </w:rPr>
        <w:t>ابن عباد</w:t>
      </w:r>
    </w:p>
    <w:p>
      <w:pPr>
        <w:pStyle w:val="BookText"/>
        <w:rPr/>
      </w:pPr>
      <w:r>
        <w:rPr>
          <w:rFonts w:ascii="Amiri" w:hAnsi="Amiri" w:eastAsia="Amiri" w:cs="Amiri"/>
          <w:color w:val="111111"/>
          <w:sz w:val="28"/>
          <w:sz w:val="28"/>
          <w:szCs w:val="28"/>
          <w:rtl w:val="true"/>
          <w:lang w:bidi="ar-SA"/>
        </w:rPr>
        <w:t>رحمة اللّه عليه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تراب نعل أبي تراب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8900_79195"/>
      <w:bookmarkStart w:id="790" w:name="pg8900_79195"/>
      <w:bookmarkEnd w:id="790"/>
    </w:p>
    <w:p>
      <w:pPr>
        <w:pStyle w:val="Heading2"/>
        <w:numPr>
          <w:ilvl w:val="1"/>
          <w:numId w:val="1"/>
        </w:numPr>
        <w:rPr/>
      </w:pPr>
      <w:bookmarkStart w:id="791" w:name="pg8900_79195"/>
      <w:bookmarkStart w:id="792" w:name="__RefHeading___Toc950711_2870459653"/>
      <w:bookmarkStart w:id="793" w:name="_Toc280"/>
      <w:bookmarkEnd w:id="791"/>
      <w:bookmarkEnd w:id="792"/>
      <w:r>
        <w:rPr>
          <w:rtl w:val="true"/>
        </w:rPr>
        <w:t>فهرس المصادر</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الطب النفساني؛ للدكتور فخري الدباغ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التداوي بلا دواء؛ للدكتور أمين رويحة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lang w:bidi="ar-SA"/>
        </w:rPr>
        <w:t>536:3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نهج البلاغة؛ للبيب بيضون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الحسد؛ لابن أبي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النبويّة و الطب الحديث؛ للدكتور صادق دستگير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شباب في الشيخوخة؛ للدكتور أمين رويحة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للبيهقي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الإمام علي عليه السّلام؛ لمحسن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 الشرعي؛ للدكتور زياد درويش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 محراب الإيمان؛ للدكتور خالص جلبي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الطفل بين الوراثة و التربية، لمحمّد تقي الفلسفي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الآلي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 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للآمدي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و الطب الحديث؛ الدكتور صادق دستگير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أمير المؤمنين عليه السّلام؛ لمحمّد تقي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للعجلوني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الفيزيولوجيا الطبية؛ للدكتور جوخدار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الأحياء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للحاكم النيسابوري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للنوري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نهج البلاغة؛ للشيخ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لابن الأثير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لصبحي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للحر العاملي </w:t>
      </w:r>
      <w:r>
        <w:rPr>
          <w:rFonts w:eastAsia="Amiri" w:cs="Amiri" w:ascii="Amiri" w:hAnsi="Amiri"/>
          <w:color w:val="111111"/>
          <w:sz w:val="28"/>
          <w:szCs w:val="28"/>
          <w:lang w:bidi="ar-SA"/>
        </w:rPr>
        <w:t>45:20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العلم في تنظيم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 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Clinical dermatology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Clinical Pharma cology page 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Current medial diagnosis and treatment page 1196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Davidson,s principles and practice of medicine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Illustrated physiology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Review of medical physiology</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Samson wright,s Applied physiology</w:t>
      </w:r>
      <w:r>
        <w:rPr>
          <w:rFonts w:eastAsia="Times New Roman" w:cs="Times New Roman" w:ascii="Times New Roman" w:hAnsi="Times New Roman"/>
          <w:color w:val="111111"/>
          <w:sz w:val="28"/>
          <w:szCs w:val="28"/>
          <w:rtl w:val="true"/>
          <w:lang w:val="en-US" w:bidi="en-US"/>
        </w:rPr>
        <w:t xml:space="preserve">. </w:t>
      </w:r>
      <w:bookmarkStart w:id="794" w:name="pg8900_79199"/>
    </w:p>
    <w:p>
      <w:pPr>
        <w:pStyle w:val="Heading2"/>
        <w:numPr>
          <w:ilvl w:val="1"/>
          <w:numId w:val="1"/>
        </w:numPr>
        <w:rPr/>
      </w:pPr>
      <w:bookmarkStart w:id="795" w:name="__RefHeading___Toc950713_2870459653"/>
      <w:bookmarkStart w:id="796" w:name="_Toc281"/>
      <w:bookmarkEnd w:id="794"/>
      <w:bookmarkEnd w:id="795"/>
      <w:r>
        <w:rPr>
          <w:rtl w:val="true"/>
        </w:rPr>
        <w:t>الفهرس الموضوعي</w:t>
      </w:r>
      <w:bookmarkEnd w:id="796"/>
    </w:p>
    <w:p>
      <w:pPr>
        <w:pStyle w:val="BookText"/>
        <w:rPr/>
      </w:pPr>
      <w:r>
        <w:rPr>
          <w:rFonts w:ascii="Amiri" w:hAnsi="Amiri" w:eastAsia="Amiri" w:cs="Amiri"/>
          <w:color w:val="111111"/>
          <w:sz w:val="28"/>
          <w:sz w:val="28"/>
          <w:szCs w:val="28"/>
          <w:rtl w:val="true"/>
          <w:lang w:bidi="ar-SA"/>
        </w:rPr>
        <w:t xml:space="preserve">سطور عن الإمام عليّ بن أبي طالب عليه السّلام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ضوء من الضوء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الإمام عليّ عليه السّلام و موقعه الإلهي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ما جاء في عليّ عليه السّلام على لسان القرآن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 جاء في عليّ عليه السّلام على لسان عليّ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نهج البلاغة من تراث الإمام الخالد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ما في هذا الكتاب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معجزات إلهيّة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أيّها المخلوق السويّ و المنشأ المرعي </w:t>
      </w:r>
      <w:r>
        <w:rPr>
          <w:rFonts w:eastAsia="Amiri" w:cs="Amiri" w:ascii="Amiri" w:hAnsi="Amiri"/>
          <w:color w:val="111111"/>
          <w:sz w:val="28"/>
          <w:szCs w:val="28"/>
          <w:lang w:bidi="ar-SA"/>
        </w:rPr>
        <w:t>43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ظلمات الأرحام و مضاعفات الأستار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بدئت من سلالة من طين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وضعت في قرار مكين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إلى قدر معلوم و أجل مقسوم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تمور في بطن امك جنينا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ثم اخرجت من مقرك إلى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فمن هداك لاجترار الغذاء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هيهات أنّ من يعجز عن صفات ذي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الهمّ و الكآبة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أنواع الهموم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الهم أو الكآبة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الأعراض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التشخيص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التشخيص التفريقي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العلاج بالعقاقير طاردة الكآبة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العلاج النفسي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العلاج الاجتماعي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العلاج بالصدمة الكهربائية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lang w:bidi="fa-IR"/>
        </w:rPr>
        <w:t>63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أنواع و حالات الأمل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الأمل حسب الجنس و العمر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وصف الإنسان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الجهاز العظمي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أنواع العظام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ضعف الإنسان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حقيقة الكبر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بعض صفات المتكبر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المتكبر عليه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أسباب انحراف الخلق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أعصاب الجلد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تركيب البلعوم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عملية البلع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الاضطرابات الحركية في البعلوم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الاضطرابات الحركية في المريء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فوائد عرق البدن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مضار عدم إزالة و تنظيف عرق البدن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تنظيم حرارة البدن </w:t>
      </w:r>
      <w:r>
        <w:rPr>
          <w:rFonts w:eastAsia="Amiri" w:cs="Amiri" w:ascii="Amiri" w:hAnsi="Amiri"/>
          <w:color w:val="111111"/>
          <w:sz w:val="28"/>
          <w:szCs w:val="28"/>
          <w:lang w:bidi="ar-SA"/>
        </w:rPr>
        <w:t>100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حرارة الجسم الطبيعية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آليات تنظيم الحرارة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أقسام الخوف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الآثار السلبية للخوف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الآثار الاجتماعية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دراسة الخوف من الجوانب النفسية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فسلجة الخوف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أسباب الأمراض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علم المناعة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أنواع المناعة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العالم الأكبر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حقيقة الحسد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أسباب الحسد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دواء الحسد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الآفات الطبية و النفسية للحسد </w:t>
      </w:r>
      <w:r>
        <w:rPr>
          <w:rFonts w:eastAsia="Amiri" w:cs="Amiri" w:ascii="Amiri" w:hAnsi="Amiri"/>
          <w:color w:val="111111"/>
          <w:sz w:val="28"/>
          <w:szCs w:val="28"/>
          <w:lang w:bidi="ar-SA"/>
        </w:rPr>
        <w:t>152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الآفات الاجتماعية للحسد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الصحة العامة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الفوائد الصحيحة للهواء النقي و التنفس الصحيح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كيفية التنفس الصحيح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التعرض إلى الهواء الطلق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وسائل تنقية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الجرعة اليومية للعصير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الزواج و الرضاعة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فوائد الزواج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لمحة عن خلايا جسم الإنسان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أسباب الأمراض النفسية و العقلية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الحياتية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النفسية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الثقافية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الشيخوخة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ما هي الشيخوخة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سبب الشيخوخة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أعراض الشيخوخة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علاج أعراض الشيخوخة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أضرار التدخين على الجسم </w:t>
      </w:r>
      <w:r>
        <w:rPr>
          <w:rFonts w:eastAsia="Amiri" w:cs="Amiri" w:ascii="Amiri" w:hAnsi="Amiri"/>
          <w:color w:val="111111"/>
          <w:sz w:val="28"/>
          <w:szCs w:val="28"/>
          <w:lang w:bidi="ar-SA"/>
        </w:rPr>
        <w:t>192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الأمراض الشائعة في سن الشيخوخة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أعراض سن اليأس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معجزات ربانيّة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حاسة البصر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النور و التمييز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كرة العين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حدود الرؤية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تكوين اللسان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حاسة الذوق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الأذن الداخلية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حاسة الشم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العلاج الطبي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الاستعراف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الصورة و الشكل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صيوان الإذن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رائحة الجسم </w:t>
      </w:r>
      <w:r>
        <w:rPr>
          <w:rFonts w:eastAsia="Amiri" w:cs="Amiri" w:ascii="Amiri" w:hAnsi="Amiri"/>
          <w:color w:val="111111"/>
          <w:sz w:val="28"/>
          <w:szCs w:val="28"/>
          <w:lang w:bidi="ar-SA"/>
        </w:rPr>
        <w:t>242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حامض </w:t>
      </w:r>
      <w:r>
        <w:rPr>
          <w:rFonts w:eastAsia="Times New Roman" w:cs="Times New Roman" w:ascii="Times New Roman" w:hAnsi="Times New Roman"/>
          <w:color w:val="111111"/>
          <w:sz w:val="28"/>
          <w:szCs w:val="28"/>
          <w:lang w:val="en-US" w:bidi="en-US"/>
        </w:rPr>
        <w:t>D. N. A 242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بصمات الأصابع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علوم البيئة و الحيوان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البيئة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مقومات البيئة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الحيوانات أو البهائم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الأمراض التي تصيب الحيوانات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الأمراض المشتركة التي تصيب الحيوان و الإنسان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النفس و الروح و سكرات الموت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 هي الدنيا المذمومة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الناس في الدنيا وفق ثلاث خطوط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حالات النفس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صحوة الموت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نصائح و إرشادات علاجية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المشكلة الدوائية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هدف الإمام عليه السّلام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ما ذا يستفاد من العلاج </w:t>
      </w:r>
      <w:r>
        <w:rPr>
          <w:rFonts w:eastAsia="Amiri" w:cs="Amiri" w:ascii="Amiri" w:hAnsi="Amiri"/>
          <w:color w:val="111111"/>
          <w:sz w:val="28"/>
          <w:szCs w:val="28"/>
          <w:lang w:bidi="ar-SA"/>
        </w:rPr>
        <w:t>280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عامة للعلاج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 أول قاضي و طبيب عدلي في الإسلام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موقعية الإمام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ما هو الطبيب العدلي‌؟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تعريد الاغتصاب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علامات الاغتصاب عند المرأة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علامات الاغتصاب العامة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الفحص الطبي الشرعي في الاغتصاب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علامات الاغتصاب في الرجال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فحص البقع المنوية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الفحص الظاهري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لأي شخص تعود البقعة المنوية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النظافة من الإيمان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الأظفار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الشارب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الأكثرية الجاهلة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نصائح غذائية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الغذاء المطلوب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كثرة الطعام </w:t>
      </w:r>
      <w:r>
        <w:rPr>
          <w:rFonts w:eastAsia="Amiri" w:cs="Amiri" w:ascii="Amiri" w:hAnsi="Amiri"/>
          <w:color w:val="111111"/>
          <w:sz w:val="28"/>
          <w:szCs w:val="28"/>
          <w:lang w:bidi="ar-SA"/>
        </w:rPr>
        <w:t>324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الأعراض التي تحدث بسبب كثرة الطعام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البطيخ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الكمثرى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السفرجل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التفاح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زيت الزيتون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الملح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السمك التمر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زيت الزيتون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الملح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الرمان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روايات الإمام عليّ عليه السّلام عن فوائد الأغذية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الحمى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علاج الحمى </w:t>
      </w:r>
      <w:r>
        <w:rPr>
          <w:rFonts w:eastAsia="IRNazanin" w:cs="IRNazanin"/>
          <w:color w:val="111111"/>
          <w:sz w:val="28"/>
          <w:szCs w:val="28"/>
          <w:lang w:bidi="fa-IR"/>
        </w:rPr>
        <w:t>370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من الحمية لبعض الأمراض الشائعة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الآثار الاجتماعية للزنا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الآثار الطبية للزنا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مسك الختام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405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الموضوعي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مسيحي و وزير لبناني سابق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من الرسول كالضوء من الضوء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الرسول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يفتين أحد في المدينة و علي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للامام، تضمنت تكوين الخليقة و تحذير الناس من ابليس و هي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خطب الإمام جسدت لواعج نفسه، تعني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هادرة هدرت ثم قرت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للرسول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اقضاكم علي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علي لهلك عمر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كأنه دستور الوجود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 للجاحظ في بني هاشم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يوم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لاعطين الراية رجلا يفتح اللّه على يديه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 الرسول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ظلال السيوف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أَنْذِرْ عَشِيرَتَكَ اَلْأَقْرَبِينَ‌ سورة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قوله تعالى وَ أَنْذِرْ عَشِيرَتَكَ اَلْأَقْرَبِينَ‌ و قد جمع النبي بني هاشم و انذرهم، ثم قال في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أخي و وصيي و وزيري و وارثي و خليفتي من بعدي، فاسمعوا له و أطيعوا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الرسول صلّى اللّه عليه و آله للإمام على و قد خلفه في غزوة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إلاّ أنه لا نبوة بعدي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للرسول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للرسول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عليا فقد أحبني و من أحبني فقد أحب اللّه، و من ابغض عليا فقد أبغضني، من أبغضني فقد أبغض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 الرسول صلّى اللّه عليه و آله ولاية علي فنزلت عليه الآية اَلْيَوْمَ أَكْمَلْتُ لَكُمْ دِينَكُمْ وَ أَتْمَمْتُ عَلَيْكُمْ 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قوله تعالى يٰا أَيُّهَا اَلرَّسُولُ بَلِّغْ مٰا أُنْزِلَ إِلَيْكَ مِنْ رَبِّكَ فأخذ النبي صلّى اللّه عليه و آله بيد علي و رفعها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 جاء عن الطبراني و ابن أبي حاتم عن ابن عباس إن قوله تعالى إِنَّمٰا وَلِيُّكُمُ اَللّٰهُ وَ رَسُولُهُ وَ اَلَّذِينَ آمَنُوا إنما علي معني بها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علي يده في يد أبي بكر مبايعا منعا للفتنة و الشقاق بين المسلمين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الدين أحب إلينا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حفيدا الرسول صلّى اللّه عليه و آله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الرسول صلّى اللّه عليه و آله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فيك مثلا من عيسى، ابغضه اليهود و احبته النصارى حتى انزلوه بالمنزل الذي ليس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الإحياء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للبيب بيضون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البلاغة للأستاذ الإمام الشيخ محمد عبده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للامام الصادق عليه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للإمام الصادق عليه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للإمام الصادق عليه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الطب النفساني للدكتور فخري الدباغ</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illustrated physiology</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Pr>
        <w:t>745/471:1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Clinical dermatology</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من كتاب </w:t>
      </w:r>
      <w:r>
        <w:rPr>
          <w:rFonts w:eastAsia="IRNazanin" w:cs="IRNazanin"/>
          <w:b w:val="false"/>
          <w:bCs w:val="false"/>
          <w:i w:val="false"/>
          <w:iCs w:val="false"/>
          <w:color w:val="333333"/>
          <w:sz w:val="20"/>
          <w:szCs w:val="20"/>
        </w:rPr>
        <w:t>Review of medical physiology</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الطب النفساني للدكتور فخري الدباغ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Davidson's principles and practice of medicine</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عليه السّلام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ذم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الدنيا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محمد عبده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ذم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الدنيا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التداوي بلا دواء، للدكتور أمين رويحة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الزواج بهن شرعا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بين الوراثة و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الطب النفساني للدكتور فخري الدباغ</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شباب في الشيخوخة للدكتور أمين رويحة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محراب الإيمان للدكتور خالص جلبي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samson wright's Applied physiology</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تحت رقم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 للإصبهاني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بتصريف من كتاب المحجة البيضاء و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تحت رقم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المجلد الخامس عشر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current medical diagnosis and treatment page 1196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الإمام الحسين عليه السّلام يوم عرفة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للامام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الجوش الكبير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نهج البلاغة للبيب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نهج البلاغة للبيب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نهج البلاغة للبيب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نهج البلاغة للبيب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و ابن ماجة تحت رقم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المحجة البيضاء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2460/248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Clinical pharma cology page 217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للعلاّمة محمد تقي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الشرعي للدكتور زياد 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نهج البلاغة للبيب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ورد الزينة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كتاب طب الإمام علي عليه السّلام للأستاذ محسن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الفيزيولوجيا الطبية للدكتور جوخدار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النبوية و الطب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الطب الحديث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الجوشن الكبير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64745</Words>
  <Characters>275588</Characters>
  <CharactersWithSpaces>336749</CharactersWithSpaces>
  <Paragraphs>3863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2026-08-20T06:48:37Z</dcterms:created>
  <dc:creator>ghaemiyeh.com</dc:creator>
  <dc:description/>
  <dc:language>en-US</dc:language>
  <cp:lastModifiedBy/>
  <dcterms:modified xsi:type="dcterms:W3CDTF">2026-08-20T10:18:47Z</dcterms:modified>
  <cp:revision>1</cp:revision>
  <dc:subject/>
  <dc:title>نهج البلاغة و الطب الحدیث</dc:title>
</cp:coreProperties>
</file>

<file path=docProps/custom.xml><?xml version="1.0" encoding="utf-8"?>
<Properties xmlns="http://schemas.openxmlformats.org/officeDocument/2006/custom-properties" xmlns:vt="http://schemas.openxmlformats.org/officeDocument/2006/docPropsVTypes"/>
</file>