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و سقیفه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971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6972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69723_774463916">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869725_774463916">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869727_774463916">
            <w:r>
              <w:rPr>
                <w:webHidden/>
                <w:rStyle w:val="IndexLink"/>
                <w:rtl w:val="true"/>
              </w:rPr>
              <w:t>آشنایی با مهمترین منابع این نوشتار</w:t>
            </w:r>
            <w:r>
              <w:rPr>
                <w:rStyle w:val="IndexLink"/>
                <w:rtl w:val="true"/>
              </w:rPr>
              <w:tab/>
            </w:r>
            <w:r>
              <w:rPr>
                <w:rStyle w:val="IndexLink"/>
              </w:rPr>
              <w:t>23</w:t>
            </w:r>
          </w:hyperlink>
        </w:p>
        <w:p>
          <w:pPr>
            <w:pStyle w:val="Contents3"/>
            <w:tabs>
              <w:tab w:val="clear" w:pos="8459"/>
              <w:tab w:val="right" w:pos="9026" w:leader="dot"/>
            </w:tabs>
            <w:rPr/>
          </w:pPr>
          <w:hyperlink w:anchor="__RefHeading___Toc869729_774463916">
            <w:r>
              <w:rPr>
                <w:webHidden/>
                <w:rStyle w:val="IndexLink"/>
              </w:rPr>
              <w:t>1</w:t>
            </w:r>
            <w:r>
              <w:rPr>
                <w:rStyle w:val="IndexLink"/>
                <w:rtl w:val="true"/>
              </w:rPr>
              <w:t xml:space="preserve"> . </w:t>
            </w:r>
            <w:r>
              <w:rPr>
                <w:rStyle w:val="IndexLink"/>
                <w:rtl w:val="true"/>
              </w:rPr>
              <w:t>تاریخ طبری</w:t>
            </w:r>
            <w:r>
              <w:rPr>
                <w:rStyle w:val="IndexLink"/>
                <w:rtl w:val="true"/>
              </w:rPr>
              <w:tab/>
            </w:r>
            <w:r>
              <w:rPr>
                <w:rStyle w:val="IndexLink"/>
              </w:rPr>
              <w:t>23</w:t>
            </w:r>
          </w:hyperlink>
        </w:p>
        <w:p>
          <w:pPr>
            <w:pStyle w:val="Contents3"/>
            <w:tabs>
              <w:tab w:val="clear" w:pos="8459"/>
              <w:tab w:val="right" w:pos="9026" w:leader="dot"/>
            </w:tabs>
            <w:rPr/>
          </w:pPr>
          <w:hyperlink w:anchor="__RefHeading___Toc869731_774463916">
            <w:r>
              <w:rPr>
                <w:webHidden/>
                <w:rStyle w:val="IndexLink"/>
              </w:rPr>
              <w:t>2</w:t>
            </w:r>
            <w:r>
              <w:rPr>
                <w:rStyle w:val="IndexLink"/>
                <w:rtl w:val="true"/>
              </w:rPr>
              <w:t xml:space="preserve"> . </w:t>
            </w:r>
            <w:r>
              <w:rPr>
                <w:rStyle w:val="IndexLink"/>
                <w:rtl w:val="true"/>
              </w:rPr>
              <w:t>الکامل فی التاریخ</w:t>
            </w:r>
            <w:r>
              <w:rPr>
                <w:rStyle w:val="IndexLink"/>
                <w:rtl w:val="true"/>
              </w:rPr>
              <w:tab/>
            </w:r>
            <w:r>
              <w:rPr>
                <w:rStyle w:val="IndexLink"/>
              </w:rPr>
              <w:t>24</w:t>
            </w:r>
          </w:hyperlink>
        </w:p>
        <w:p>
          <w:pPr>
            <w:pStyle w:val="Contents3"/>
            <w:tabs>
              <w:tab w:val="clear" w:pos="8459"/>
              <w:tab w:val="right" w:pos="9026" w:leader="dot"/>
            </w:tabs>
            <w:rPr/>
          </w:pPr>
          <w:hyperlink w:anchor="__RefHeading___Toc869733_774463916">
            <w:r>
              <w:rPr>
                <w:webHidden/>
                <w:rStyle w:val="IndexLink"/>
              </w:rPr>
              <w:t>3</w:t>
            </w:r>
            <w:r>
              <w:rPr>
                <w:rStyle w:val="IndexLink"/>
                <w:rtl w:val="true"/>
              </w:rPr>
              <w:t xml:space="preserve">. </w:t>
            </w:r>
            <w:r>
              <w:rPr>
                <w:rStyle w:val="IndexLink"/>
                <w:rtl w:val="true"/>
              </w:rPr>
              <w:t>اسد الغابة فی معرفة الصحابه</w:t>
            </w:r>
            <w:r>
              <w:rPr>
                <w:rStyle w:val="IndexLink"/>
                <w:rtl w:val="true"/>
              </w:rPr>
              <w:tab/>
            </w:r>
            <w:r>
              <w:rPr>
                <w:rStyle w:val="IndexLink"/>
              </w:rPr>
              <w:t>24</w:t>
            </w:r>
          </w:hyperlink>
        </w:p>
        <w:p>
          <w:pPr>
            <w:pStyle w:val="Contents3"/>
            <w:tabs>
              <w:tab w:val="clear" w:pos="8459"/>
              <w:tab w:val="right" w:pos="9026" w:leader="dot"/>
            </w:tabs>
            <w:rPr/>
          </w:pPr>
          <w:hyperlink w:anchor="__RefHeading___Toc869735_774463916">
            <w:r>
              <w:rPr>
                <w:webHidden/>
                <w:rStyle w:val="IndexLink"/>
              </w:rPr>
              <w:t>4</w:t>
            </w:r>
            <w:r>
              <w:rPr>
                <w:rStyle w:val="IndexLink"/>
                <w:rtl w:val="true"/>
              </w:rPr>
              <w:t xml:space="preserve"> . </w:t>
            </w:r>
            <w:r>
              <w:rPr>
                <w:rStyle w:val="IndexLink"/>
                <w:rtl w:val="true"/>
              </w:rPr>
              <w:t>تاریخ یعقوبی</w:t>
            </w:r>
            <w:r>
              <w:rPr>
                <w:rStyle w:val="IndexLink"/>
                <w:rtl w:val="true"/>
              </w:rPr>
              <w:tab/>
            </w:r>
            <w:r>
              <w:rPr>
                <w:rStyle w:val="IndexLink"/>
              </w:rPr>
              <w:t>25</w:t>
            </w:r>
          </w:hyperlink>
        </w:p>
        <w:p>
          <w:pPr>
            <w:pStyle w:val="Contents3"/>
            <w:tabs>
              <w:tab w:val="clear" w:pos="8459"/>
              <w:tab w:val="right" w:pos="9026" w:leader="dot"/>
            </w:tabs>
            <w:rPr/>
          </w:pPr>
          <w:hyperlink w:anchor="__RefHeading___Toc869737_774463916">
            <w:r>
              <w:rPr>
                <w:webHidden/>
                <w:rStyle w:val="IndexLink"/>
              </w:rPr>
              <w:t>5</w:t>
            </w:r>
            <w:r>
              <w:rPr>
                <w:rStyle w:val="IndexLink"/>
                <w:rtl w:val="true"/>
              </w:rPr>
              <w:t xml:space="preserve"> . </w:t>
            </w:r>
            <w:r>
              <w:rPr>
                <w:rStyle w:val="IndexLink"/>
                <w:rtl w:val="true"/>
              </w:rPr>
              <w:t>سیرة النبویه</w:t>
            </w:r>
            <w:r>
              <w:rPr>
                <w:rStyle w:val="IndexLink"/>
                <w:rtl w:val="true"/>
              </w:rPr>
              <w:tab/>
            </w:r>
            <w:r>
              <w:rPr>
                <w:rStyle w:val="IndexLink"/>
              </w:rPr>
              <w:t>25</w:t>
            </w:r>
          </w:hyperlink>
        </w:p>
        <w:p>
          <w:pPr>
            <w:pStyle w:val="Contents3"/>
            <w:tabs>
              <w:tab w:val="clear" w:pos="8459"/>
              <w:tab w:val="right" w:pos="9026" w:leader="dot"/>
            </w:tabs>
            <w:rPr/>
          </w:pPr>
          <w:hyperlink w:anchor="__RefHeading___Toc869739_774463916">
            <w:r>
              <w:rPr>
                <w:webHidden/>
                <w:rStyle w:val="IndexLink"/>
              </w:rPr>
              <w:t>6</w:t>
            </w:r>
            <w:r>
              <w:rPr>
                <w:rStyle w:val="IndexLink"/>
                <w:rtl w:val="true"/>
              </w:rPr>
              <w:t xml:space="preserve"> . </w:t>
            </w:r>
            <w:r>
              <w:rPr>
                <w:rStyle w:val="IndexLink"/>
                <w:rtl w:val="true"/>
              </w:rPr>
              <w:t>طبقات الکبری</w:t>
            </w:r>
            <w:r>
              <w:rPr>
                <w:rStyle w:val="IndexLink"/>
                <w:rtl w:val="true"/>
              </w:rPr>
              <w:tab/>
            </w:r>
            <w:r>
              <w:rPr>
                <w:rStyle w:val="IndexLink"/>
              </w:rPr>
              <w:t>25</w:t>
            </w:r>
          </w:hyperlink>
        </w:p>
        <w:p>
          <w:pPr>
            <w:pStyle w:val="Contents3"/>
            <w:tabs>
              <w:tab w:val="clear" w:pos="8459"/>
              <w:tab w:val="right" w:pos="9026" w:leader="dot"/>
            </w:tabs>
            <w:rPr/>
          </w:pPr>
          <w:hyperlink w:anchor="__RefHeading___Toc869741_774463916">
            <w:r>
              <w:rPr>
                <w:webHidden/>
                <w:rStyle w:val="IndexLink"/>
              </w:rPr>
              <w:t>7</w:t>
            </w:r>
            <w:r>
              <w:rPr>
                <w:rStyle w:val="IndexLink"/>
                <w:rtl w:val="true"/>
              </w:rPr>
              <w:t xml:space="preserve"> . </w:t>
            </w:r>
            <w:r>
              <w:rPr>
                <w:rStyle w:val="IndexLink"/>
                <w:rtl w:val="true"/>
              </w:rPr>
              <w:t>نهج البلاغه</w:t>
            </w:r>
            <w:r>
              <w:rPr>
                <w:rStyle w:val="IndexLink"/>
                <w:rtl w:val="true"/>
              </w:rPr>
              <w:tab/>
            </w:r>
            <w:r>
              <w:rPr>
                <w:rStyle w:val="IndexLink"/>
              </w:rPr>
              <w:t>26</w:t>
            </w:r>
          </w:hyperlink>
        </w:p>
        <w:p>
          <w:pPr>
            <w:pStyle w:val="Contents3"/>
            <w:tabs>
              <w:tab w:val="clear" w:pos="8459"/>
              <w:tab w:val="right" w:pos="9026" w:leader="dot"/>
            </w:tabs>
            <w:rPr/>
          </w:pPr>
          <w:hyperlink w:anchor="__RefHeading___Toc869743_774463916">
            <w:r>
              <w:rPr>
                <w:webHidden/>
                <w:rStyle w:val="IndexLink"/>
              </w:rPr>
              <w:t>8</w:t>
            </w:r>
            <w:r>
              <w:rPr>
                <w:rStyle w:val="IndexLink"/>
                <w:rtl w:val="true"/>
              </w:rPr>
              <w:t xml:space="preserve"> . </w:t>
            </w:r>
            <w:r>
              <w:rPr>
                <w:rStyle w:val="IndexLink"/>
                <w:rtl w:val="true"/>
              </w:rPr>
              <w:t>شرح نهج البلاغه</w:t>
            </w:r>
            <w:r>
              <w:rPr>
                <w:rStyle w:val="IndexLink"/>
                <w:rtl w:val="true"/>
              </w:rPr>
              <w:tab/>
            </w:r>
            <w:r>
              <w:rPr>
                <w:rStyle w:val="IndexLink"/>
              </w:rPr>
              <w:t>26</w:t>
            </w:r>
          </w:hyperlink>
        </w:p>
        <w:p>
          <w:pPr>
            <w:pStyle w:val="Contents3"/>
            <w:tabs>
              <w:tab w:val="clear" w:pos="8459"/>
              <w:tab w:val="right" w:pos="9026" w:leader="dot"/>
            </w:tabs>
            <w:rPr/>
          </w:pPr>
          <w:hyperlink w:anchor="__RefHeading___Toc869745_774463916">
            <w:r>
              <w:rPr>
                <w:webHidden/>
                <w:rStyle w:val="IndexLink"/>
              </w:rPr>
              <w:t>9</w:t>
            </w:r>
            <w:r>
              <w:rPr>
                <w:rStyle w:val="IndexLink"/>
                <w:rtl w:val="true"/>
              </w:rPr>
              <w:t xml:space="preserve"> . </w:t>
            </w:r>
            <w:r>
              <w:rPr>
                <w:rStyle w:val="IndexLink"/>
                <w:rtl w:val="true"/>
              </w:rPr>
              <w:t>الارشاد فی معرفة حجج اللّه علی العباد</w:t>
            </w:r>
            <w:r>
              <w:rPr>
                <w:rStyle w:val="IndexLink"/>
                <w:rtl w:val="true"/>
              </w:rPr>
              <w:tab/>
            </w:r>
            <w:r>
              <w:rPr>
                <w:rStyle w:val="IndexLink"/>
              </w:rPr>
              <w:t>27</w:t>
            </w:r>
          </w:hyperlink>
        </w:p>
        <w:p>
          <w:pPr>
            <w:pStyle w:val="Contents3"/>
            <w:tabs>
              <w:tab w:val="clear" w:pos="8459"/>
              <w:tab w:val="right" w:pos="9026" w:leader="dot"/>
            </w:tabs>
            <w:rPr/>
          </w:pPr>
          <w:hyperlink w:anchor="__RefHeading___Toc869747_774463916">
            <w:r>
              <w:rPr>
                <w:webHidden/>
                <w:rStyle w:val="IndexLink"/>
              </w:rPr>
              <w:t>10</w:t>
            </w:r>
            <w:r>
              <w:rPr>
                <w:rStyle w:val="IndexLink"/>
                <w:rtl w:val="true"/>
              </w:rPr>
              <w:t xml:space="preserve"> . </w:t>
            </w:r>
            <w:r>
              <w:rPr>
                <w:rStyle w:val="IndexLink"/>
                <w:rtl w:val="true"/>
              </w:rPr>
              <w:t>الحجج البالغة فی حقانیة التشیع</w:t>
            </w:r>
            <w:r>
              <w:rPr>
                <w:rStyle w:val="IndexLink"/>
                <w:rtl w:val="true"/>
              </w:rPr>
              <w:tab/>
            </w:r>
            <w:r>
              <w:rPr>
                <w:rStyle w:val="IndexLink"/>
              </w:rPr>
              <w:t>27</w:t>
            </w:r>
          </w:hyperlink>
        </w:p>
        <w:p>
          <w:pPr>
            <w:pStyle w:val="Contents2"/>
            <w:tabs>
              <w:tab w:val="clear" w:pos="8743"/>
              <w:tab w:val="right" w:pos="9026" w:leader="dot"/>
            </w:tabs>
            <w:rPr/>
          </w:pPr>
          <w:hyperlink w:anchor="__RefHeading___Toc869749_774463916">
            <w:r>
              <w:rPr>
                <w:webHidden/>
                <w:rStyle w:val="IndexLink"/>
                <w:rtl w:val="true"/>
              </w:rPr>
              <w:t>فصل اول</w:t>
            </w:r>
            <w:r>
              <w:rPr>
                <w:rStyle w:val="IndexLink"/>
                <w:rtl w:val="true"/>
              </w:rPr>
              <w:t xml:space="preserve">: </w:t>
            </w:r>
            <w:r>
              <w:rPr>
                <w:rStyle w:val="IndexLink"/>
                <w:rtl w:val="true"/>
              </w:rPr>
              <w:t xml:space="preserve">زندگی نامه حضرت علی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869751_774463916">
            <w:r>
              <w:rPr>
                <w:webHidden/>
                <w:rStyle w:val="IndexLink"/>
                <w:rtl w:val="true"/>
              </w:rPr>
              <w:t xml:space="preserve">زندگی‌نامه حضرت علی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869753_774463916">
            <w:r>
              <w:rPr>
                <w:webHidden/>
                <w:rStyle w:val="IndexLink"/>
                <w:rtl w:val="true"/>
              </w:rPr>
              <w:t xml:space="preserve">نسب امیر مؤمنان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869755_774463916">
            <w:r>
              <w:rPr>
                <w:webHidden/>
                <w:rStyle w:val="IndexLink"/>
                <w:rtl w:val="true"/>
              </w:rPr>
              <w:t>سرپرستی محمد صلی الله علیه و آله</w:t>
            </w:r>
            <w:r>
              <w:rPr>
                <w:rStyle w:val="IndexLink"/>
                <w:rtl w:val="true"/>
              </w:rPr>
              <w:tab/>
            </w:r>
            <w:r>
              <w:rPr>
                <w:rStyle w:val="IndexLink"/>
              </w:rPr>
              <w:t>33</w:t>
            </w:r>
          </w:hyperlink>
        </w:p>
        <w:p>
          <w:pPr>
            <w:pStyle w:val="Contents3"/>
            <w:tabs>
              <w:tab w:val="clear" w:pos="8459"/>
              <w:tab w:val="right" w:pos="9026" w:leader="dot"/>
            </w:tabs>
            <w:rPr/>
          </w:pPr>
          <w:hyperlink w:anchor="__RefHeading___Toc869757_774463916">
            <w:r>
              <w:rPr>
                <w:webHidden/>
                <w:rStyle w:val="IndexLink"/>
                <w:rtl w:val="true"/>
              </w:rPr>
              <w:t>پرورش در دامان پیامبر اکرم صلی الله علیه و آله</w:t>
            </w:r>
            <w:r>
              <w:rPr>
                <w:rStyle w:val="IndexLink"/>
                <w:rtl w:val="true"/>
              </w:rPr>
              <w:tab/>
            </w:r>
            <w:r>
              <w:rPr>
                <w:rStyle w:val="IndexLink"/>
              </w:rPr>
              <w:t>38</w:t>
            </w:r>
          </w:hyperlink>
        </w:p>
        <w:p>
          <w:pPr>
            <w:pStyle w:val="Contents3"/>
            <w:tabs>
              <w:tab w:val="clear" w:pos="8459"/>
              <w:tab w:val="right" w:pos="9026" w:leader="dot"/>
            </w:tabs>
            <w:rPr/>
          </w:pPr>
          <w:hyperlink w:anchor="__RefHeading___Toc869759_774463916">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غار حرا</w:t>
            </w:r>
            <w:r>
              <w:rPr>
                <w:rStyle w:val="IndexLink"/>
                <w:rtl w:val="true"/>
              </w:rPr>
              <w:tab/>
            </w:r>
            <w:r>
              <w:rPr>
                <w:rStyle w:val="IndexLink"/>
              </w:rPr>
              <w:t>40</w:t>
            </w:r>
          </w:hyperlink>
        </w:p>
        <w:p>
          <w:pPr>
            <w:pStyle w:val="Contents3"/>
            <w:tabs>
              <w:tab w:val="clear" w:pos="8459"/>
              <w:tab w:val="right" w:pos="9026" w:leader="dot"/>
            </w:tabs>
            <w:rPr/>
          </w:pPr>
          <w:hyperlink w:anchor="__RefHeading___Toc869761_774463916">
            <w:r>
              <w:rPr>
                <w:webHidden/>
                <w:rStyle w:val="IndexLink"/>
                <w:rtl w:val="true"/>
              </w:rPr>
              <w:t xml:space="preserve">زندگی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هجرت تا رحلت پیامبر صلی الله علیه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869763_774463916">
            <w:r>
              <w:rPr>
                <w:webHidden/>
                <w:rStyle w:val="IndexLink"/>
              </w:rPr>
              <w:t>1</w:t>
            </w:r>
            <w:r>
              <w:rPr>
                <w:rStyle w:val="IndexLink"/>
                <w:rtl w:val="true"/>
              </w:rPr>
              <w:t xml:space="preserve"> . </w:t>
            </w:r>
            <w:r>
              <w:rPr>
                <w:rStyle w:val="IndexLink"/>
                <w:rtl w:val="true"/>
              </w:rPr>
              <w:t>جانبازی و فداکاری در میدان‌های جهاد</w:t>
            </w:r>
            <w:r>
              <w:rPr>
                <w:rStyle w:val="IndexLink"/>
                <w:rtl w:val="true"/>
              </w:rPr>
              <w:t>:</w:t>
              <w:tab/>
            </w:r>
            <w:r>
              <w:rPr>
                <w:rStyle w:val="IndexLink"/>
              </w:rPr>
              <w:t>46</w:t>
            </w:r>
          </w:hyperlink>
        </w:p>
        <w:p>
          <w:pPr>
            <w:pStyle w:val="Contents4"/>
            <w:tabs>
              <w:tab w:val="clear" w:pos="8176"/>
              <w:tab w:val="right" w:pos="9026" w:leader="dot"/>
            </w:tabs>
            <w:rPr/>
          </w:pPr>
          <w:hyperlink w:anchor="__RefHeading___Toc869765_774463916">
            <w:r>
              <w:rPr>
                <w:webHidden/>
                <w:rStyle w:val="IndexLink"/>
              </w:rPr>
              <w:t>2</w:t>
            </w:r>
            <w:r>
              <w:rPr>
                <w:rStyle w:val="IndexLink"/>
                <w:rtl w:val="true"/>
              </w:rPr>
              <w:t xml:space="preserve"> . </w:t>
            </w:r>
            <w:r>
              <w:rPr>
                <w:rStyle w:val="IndexLink"/>
                <w:rtl w:val="true"/>
              </w:rPr>
              <w:t xml:space="preserve">ضبط و کتابت وحی </w:t>
            </w:r>
            <w:r>
              <w:rPr>
                <w:rStyle w:val="IndexLink"/>
                <w:rtl w:val="true"/>
              </w:rPr>
              <w:t>(</w:t>
            </w:r>
            <w:r>
              <w:rPr>
                <w:rStyle w:val="IndexLink"/>
                <w:rtl w:val="true"/>
              </w:rPr>
              <w:t>قرآن</w:t>
            </w:r>
            <w:r>
              <w:rPr>
                <w:rStyle w:val="IndexLink"/>
                <w:rtl w:val="true"/>
              </w:rPr>
              <w:t>):</w:t>
              <w:tab/>
            </w:r>
            <w:r>
              <w:rPr>
                <w:rStyle w:val="IndexLink"/>
              </w:rPr>
              <w:t>47</w:t>
            </w:r>
          </w:hyperlink>
        </w:p>
        <w:p>
          <w:pPr>
            <w:pStyle w:val="Contents3"/>
            <w:tabs>
              <w:tab w:val="clear" w:pos="8459"/>
              <w:tab w:val="right" w:pos="9026" w:leader="dot"/>
            </w:tabs>
            <w:rPr/>
          </w:pPr>
          <w:hyperlink w:anchor="__RefHeading___Toc869767_774463916">
            <w:r>
              <w:rPr>
                <w:webHidden/>
                <w:rStyle w:val="IndexLink"/>
                <w:rtl w:val="true"/>
              </w:rPr>
              <w:t>واقعه غدیر خم</w:t>
            </w:r>
            <w:r>
              <w:rPr>
                <w:rStyle w:val="IndexLink"/>
                <w:rtl w:val="true"/>
              </w:rPr>
              <w:tab/>
            </w:r>
            <w:r>
              <w:rPr>
                <w:rStyle w:val="IndexLink"/>
              </w:rPr>
              <w:t>48</w:t>
            </w:r>
          </w:hyperlink>
        </w:p>
        <w:p>
          <w:pPr>
            <w:pStyle w:val="Contents3"/>
            <w:tabs>
              <w:tab w:val="clear" w:pos="8459"/>
              <w:tab w:val="right" w:pos="9026" w:leader="dot"/>
            </w:tabs>
            <w:rPr/>
          </w:pPr>
          <w:hyperlink w:anchor="__RefHeading___Toc869769_774463916">
            <w:r>
              <w:rPr>
                <w:webHidden/>
                <w:rStyle w:val="IndexLink"/>
                <w:rtl w:val="true"/>
              </w:rPr>
              <w:t>غدیر، خنثی کننده توطئه‌ها</w:t>
            </w:r>
            <w:r>
              <w:rPr>
                <w:rStyle w:val="IndexLink"/>
                <w:rtl w:val="true"/>
              </w:rPr>
              <w:tab/>
            </w:r>
            <w:r>
              <w:rPr>
                <w:rStyle w:val="IndexLink"/>
              </w:rPr>
              <w:t>54</w:t>
            </w:r>
          </w:hyperlink>
        </w:p>
        <w:p>
          <w:pPr>
            <w:pStyle w:val="Contents3"/>
            <w:tabs>
              <w:tab w:val="clear" w:pos="8459"/>
              <w:tab w:val="right" w:pos="9026" w:leader="dot"/>
            </w:tabs>
            <w:rPr/>
          </w:pPr>
          <w:hyperlink w:anchor="__RefHeading___Toc869771_774463916">
            <w:r>
              <w:rPr>
                <w:webHidden/>
                <w:rStyle w:val="IndexLink"/>
                <w:rtl w:val="true"/>
              </w:rPr>
              <w:t>جمع‌بندی</w:t>
            </w:r>
            <w:r>
              <w:rPr>
                <w:rStyle w:val="IndexLink"/>
                <w:rtl w:val="true"/>
              </w:rPr>
              <w:tab/>
            </w:r>
            <w:r>
              <w:rPr>
                <w:rStyle w:val="IndexLink"/>
              </w:rPr>
              <w:t>56</w:t>
            </w:r>
          </w:hyperlink>
        </w:p>
        <w:p>
          <w:pPr>
            <w:pStyle w:val="Contents2"/>
            <w:tabs>
              <w:tab w:val="clear" w:pos="8743"/>
              <w:tab w:val="right" w:pos="9026" w:leader="dot"/>
            </w:tabs>
            <w:rPr/>
          </w:pPr>
          <w:hyperlink w:anchor="__RefHeading___Toc869773_774463916">
            <w:r>
              <w:rPr>
                <w:webHidden/>
                <w:rStyle w:val="IndexLink"/>
                <w:rtl w:val="true"/>
              </w:rPr>
              <w:t>فصل دوم</w:t>
            </w:r>
            <w:r>
              <w:rPr>
                <w:rStyle w:val="IndexLink"/>
                <w:rtl w:val="true"/>
              </w:rPr>
              <w:t xml:space="preserve">: </w:t>
            </w:r>
            <w:r>
              <w:rPr>
                <w:rStyle w:val="IndexLink"/>
                <w:rtl w:val="true"/>
              </w:rPr>
              <w:t>زمینه‌های سقیفه</w:t>
            </w:r>
            <w:r>
              <w:rPr>
                <w:rStyle w:val="IndexLink"/>
                <w:rtl w:val="true"/>
              </w:rPr>
              <w:tab/>
            </w:r>
            <w:r>
              <w:rPr>
                <w:rStyle w:val="IndexLink"/>
              </w:rPr>
              <w:t>57</w:t>
            </w:r>
          </w:hyperlink>
        </w:p>
        <w:p>
          <w:pPr>
            <w:pStyle w:val="Contents3"/>
            <w:tabs>
              <w:tab w:val="clear" w:pos="8459"/>
              <w:tab w:val="right" w:pos="9026" w:leader="dot"/>
            </w:tabs>
            <w:rPr/>
          </w:pPr>
          <w:hyperlink w:anchor="__RefHeading___Toc869775_774463916">
            <w:r>
              <w:rPr>
                <w:webHidden/>
                <w:rStyle w:val="IndexLink"/>
                <w:rtl w:val="true"/>
              </w:rPr>
              <w:t>زمینه‌های سقیفه</w:t>
            </w:r>
            <w:r>
              <w:rPr>
                <w:rStyle w:val="IndexLink"/>
                <w:rtl w:val="true"/>
              </w:rPr>
              <w:tab/>
            </w:r>
            <w:r>
              <w:rPr>
                <w:rStyle w:val="IndexLink"/>
              </w:rPr>
              <w:t>57</w:t>
            </w:r>
          </w:hyperlink>
        </w:p>
        <w:p>
          <w:pPr>
            <w:pStyle w:val="Contents4"/>
            <w:tabs>
              <w:tab w:val="clear" w:pos="8176"/>
              <w:tab w:val="right" w:pos="9026" w:leader="dot"/>
            </w:tabs>
            <w:rPr/>
          </w:pPr>
          <w:hyperlink w:anchor="__RefHeading___Toc869777_774463916">
            <w:r>
              <w:rPr>
                <w:webHidden/>
                <w:rStyle w:val="IndexLink"/>
                <w:rtl w:val="true"/>
              </w:rPr>
              <w:t>زمینه‌های تشکیل نشست سقیفه</w:t>
            </w:r>
            <w:r>
              <w:rPr>
                <w:rStyle w:val="IndexLink"/>
                <w:rtl w:val="true"/>
              </w:rPr>
              <w:tab/>
            </w:r>
            <w:r>
              <w:rPr>
                <w:rStyle w:val="IndexLink"/>
              </w:rPr>
              <w:t>57</w:t>
            </w:r>
          </w:hyperlink>
        </w:p>
        <w:p>
          <w:pPr>
            <w:pStyle w:val="Contents5"/>
            <w:tabs>
              <w:tab w:val="clear" w:pos="7892"/>
              <w:tab w:val="right" w:pos="9026" w:leader="dot"/>
            </w:tabs>
            <w:rPr/>
          </w:pPr>
          <w:hyperlink w:anchor="__RefHeading___Toc869779_774463916">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869781_774463916">
            <w:r>
              <w:rPr>
                <w:webHidden/>
                <w:rStyle w:val="IndexLink"/>
              </w:rPr>
              <w:t>1</w:t>
            </w:r>
            <w:r>
              <w:rPr>
                <w:rStyle w:val="IndexLink"/>
                <w:rtl w:val="true"/>
              </w:rPr>
              <w:t xml:space="preserve">. </w:t>
            </w:r>
            <w:r>
              <w:rPr>
                <w:rStyle w:val="IndexLink"/>
                <w:rtl w:val="true"/>
              </w:rPr>
              <w:t>اعزام سپاه اسامه</w:t>
            </w:r>
            <w:r>
              <w:rPr>
                <w:rStyle w:val="IndexLink"/>
                <w:rtl w:val="true"/>
              </w:rPr>
              <w:tab/>
            </w:r>
            <w:r>
              <w:rPr>
                <w:rStyle w:val="IndexLink"/>
              </w:rPr>
              <w:t>60</w:t>
            </w:r>
          </w:hyperlink>
        </w:p>
        <w:p>
          <w:pPr>
            <w:pStyle w:val="Contents5"/>
            <w:tabs>
              <w:tab w:val="clear" w:pos="7892"/>
              <w:tab w:val="right" w:pos="9026" w:leader="dot"/>
            </w:tabs>
            <w:rPr/>
          </w:pPr>
          <w:hyperlink w:anchor="__RefHeading___Toc869783_774463916">
            <w:r>
              <w:rPr>
                <w:webHidden/>
                <w:rStyle w:val="IndexLink"/>
              </w:rPr>
              <w:t>2</w:t>
            </w:r>
            <w:r>
              <w:rPr>
                <w:rStyle w:val="IndexLink"/>
                <w:rtl w:val="true"/>
              </w:rPr>
              <w:t xml:space="preserve">. </w:t>
            </w:r>
            <w:r>
              <w:rPr>
                <w:rStyle w:val="IndexLink"/>
                <w:rtl w:val="true"/>
              </w:rPr>
              <w:t>انتخاب اسامه</w:t>
            </w:r>
            <w:r>
              <w:rPr>
                <w:rStyle w:val="IndexLink"/>
                <w:rtl w:val="true"/>
              </w:rPr>
              <w:tab/>
            </w:r>
            <w:r>
              <w:rPr>
                <w:rStyle w:val="IndexLink"/>
              </w:rPr>
              <w:t>60</w:t>
            </w:r>
          </w:hyperlink>
        </w:p>
        <w:p>
          <w:pPr>
            <w:pStyle w:val="Contents5"/>
            <w:tabs>
              <w:tab w:val="clear" w:pos="7892"/>
              <w:tab w:val="right" w:pos="9026" w:leader="dot"/>
            </w:tabs>
            <w:rPr/>
          </w:pPr>
          <w:hyperlink w:anchor="__RefHeading___Toc869785_774463916">
            <w:r>
              <w:rPr>
                <w:webHidden/>
                <w:rStyle w:val="IndexLink"/>
              </w:rPr>
              <w:t>3</w:t>
            </w:r>
            <w:r>
              <w:rPr>
                <w:rStyle w:val="IndexLink"/>
                <w:rtl w:val="true"/>
              </w:rPr>
              <w:t xml:space="preserve">. </w:t>
            </w:r>
            <w:r>
              <w:rPr>
                <w:rStyle w:val="IndexLink"/>
                <w:rtl w:val="true"/>
              </w:rPr>
              <w:t>وصیت نامه پیامبر اکرم صلی الله علیه و آله</w:t>
            </w:r>
            <w:r>
              <w:rPr>
                <w:rStyle w:val="IndexLink"/>
                <w:rtl w:val="true"/>
              </w:rPr>
              <w:t>:</w:t>
              <w:tab/>
            </w:r>
            <w:r>
              <w:rPr>
                <w:rStyle w:val="IndexLink"/>
              </w:rPr>
              <w:t>60</w:t>
            </w:r>
          </w:hyperlink>
        </w:p>
        <w:p>
          <w:pPr>
            <w:pStyle w:val="Contents3"/>
            <w:tabs>
              <w:tab w:val="clear" w:pos="8459"/>
              <w:tab w:val="right" w:pos="9026" w:leader="dot"/>
            </w:tabs>
            <w:rPr/>
          </w:pPr>
          <w:hyperlink w:anchor="__RefHeading___Toc869787_774463916">
            <w:r>
              <w:rPr>
                <w:webHidden/>
                <w:rStyle w:val="IndexLink"/>
                <w:rtl w:val="true"/>
              </w:rPr>
              <w:t>هدف از اعزام سپاه اسامه</w:t>
            </w:r>
            <w:r>
              <w:rPr>
                <w:rStyle w:val="IndexLink"/>
                <w:rtl w:val="true"/>
              </w:rPr>
              <w:tab/>
            </w:r>
            <w:r>
              <w:rPr>
                <w:rStyle w:val="IndexLink"/>
              </w:rPr>
              <w:t>63</w:t>
            </w:r>
          </w:hyperlink>
        </w:p>
        <w:p>
          <w:pPr>
            <w:pStyle w:val="Contents3"/>
            <w:tabs>
              <w:tab w:val="clear" w:pos="8459"/>
              <w:tab w:val="right" w:pos="9026" w:leader="dot"/>
            </w:tabs>
            <w:rPr/>
          </w:pPr>
          <w:hyperlink w:anchor="__RefHeading___Toc869789_774463916">
            <w:r>
              <w:rPr>
                <w:webHidden/>
                <w:rStyle w:val="IndexLink"/>
                <w:rtl w:val="true"/>
              </w:rPr>
              <w:t>وصیت‌نامه‌ای که نوشته نشد</w:t>
            </w:r>
            <w:r>
              <w:rPr>
                <w:rStyle w:val="IndexLink"/>
                <w:rtl w:val="true"/>
              </w:rPr>
              <w:tab/>
            </w:r>
            <w:r>
              <w:rPr>
                <w:rStyle w:val="IndexLink"/>
              </w:rPr>
              <w:t>64</w:t>
            </w:r>
          </w:hyperlink>
        </w:p>
        <w:p>
          <w:pPr>
            <w:pStyle w:val="Contents3"/>
            <w:tabs>
              <w:tab w:val="clear" w:pos="8459"/>
              <w:tab w:val="right" w:pos="9026" w:leader="dot"/>
            </w:tabs>
            <w:rPr/>
          </w:pPr>
          <w:hyperlink w:anchor="__RefHeading___Toc869791_774463916">
            <w:r>
              <w:rPr>
                <w:webHidden/>
                <w:rStyle w:val="IndexLink"/>
                <w:rtl w:val="true"/>
              </w:rPr>
              <w:t>رحلت پیامبر اکرم صلی الله علیه و آله و واکنش اصحاب</w:t>
            </w:r>
            <w:r>
              <w:rPr>
                <w:rStyle w:val="IndexLink"/>
                <w:rtl w:val="true"/>
              </w:rPr>
              <w:tab/>
            </w:r>
            <w:r>
              <w:rPr>
                <w:rStyle w:val="IndexLink"/>
              </w:rPr>
              <w:t>72</w:t>
            </w:r>
          </w:hyperlink>
        </w:p>
        <w:p>
          <w:pPr>
            <w:pStyle w:val="Contents3"/>
            <w:tabs>
              <w:tab w:val="clear" w:pos="8459"/>
              <w:tab w:val="right" w:pos="9026" w:leader="dot"/>
            </w:tabs>
            <w:rPr/>
          </w:pPr>
          <w:hyperlink w:anchor="__RefHeading___Toc869793_774463916">
            <w:r>
              <w:rPr>
                <w:webHidden/>
                <w:rStyle w:val="IndexLink"/>
                <w:rtl w:val="true"/>
              </w:rPr>
              <w:t>چرا عمر وفات رسول خدا صلی الله علیه و آله را انکار می‌کرد؟</w:t>
            </w:r>
            <w:r>
              <w:rPr>
                <w:rStyle w:val="IndexLink"/>
                <w:rtl w:val="true"/>
              </w:rPr>
              <w:tab/>
            </w:r>
            <w:r>
              <w:rPr>
                <w:rStyle w:val="IndexLink"/>
              </w:rPr>
              <w:t>75</w:t>
            </w:r>
          </w:hyperlink>
        </w:p>
        <w:p>
          <w:pPr>
            <w:pStyle w:val="Contents3"/>
            <w:tabs>
              <w:tab w:val="clear" w:pos="8459"/>
              <w:tab w:val="right" w:pos="9026" w:leader="dot"/>
            </w:tabs>
            <w:rPr/>
          </w:pPr>
          <w:hyperlink w:anchor="__RefHeading___Toc869795_774463916">
            <w:r>
              <w:rPr>
                <w:webHidden/>
                <w:rStyle w:val="IndexLink"/>
                <w:rtl w:val="true"/>
              </w:rPr>
              <w:t>چرا انصار در سقیفه تجمع کردند؟</w:t>
            </w:r>
            <w:r>
              <w:rPr>
                <w:rStyle w:val="IndexLink"/>
                <w:rtl w:val="true"/>
              </w:rPr>
              <w:tab/>
            </w:r>
            <w:r>
              <w:rPr>
                <w:rStyle w:val="IndexLink"/>
              </w:rPr>
              <w:t>79</w:t>
            </w:r>
          </w:hyperlink>
        </w:p>
        <w:p>
          <w:pPr>
            <w:pStyle w:val="Contents3"/>
            <w:tabs>
              <w:tab w:val="clear" w:pos="8459"/>
              <w:tab w:val="right" w:pos="9026" w:leader="dot"/>
            </w:tabs>
            <w:rPr/>
          </w:pPr>
          <w:hyperlink w:anchor="__RefHeading___Toc869797_774463916">
            <w:r>
              <w:rPr>
                <w:webHidden/>
                <w:rStyle w:val="IndexLink"/>
                <w:rtl w:val="true"/>
              </w:rPr>
              <w:t>جمع‌بندی</w:t>
            </w:r>
            <w:r>
              <w:rPr>
                <w:rStyle w:val="IndexLink"/>
                <w:rtl w:val="true"/>
              </w:rPr>
              <w:tab/>
            </w:r>
            <w:r>
              <w:rPr>
                <w:rStyle w:val="IndexLink"/>
              </w:rPr>
              <w:t>88</w:t>
            </w:r>
          </w:hyperlink>
        </w:p>
        <w:p>
          <w:pPr>
            <w:pStyle w:val="Contents2"/>
            <w:tabs>
              <w:tab w:val="clear" w:pos="8743"/>
              <w:tab w:val="right" w:pos="9026" w:leader="dot"/>
            </w:tabs>
            <w:rPr/>
          </w:pPr>
          <w:hyperlink w:anchor="__RefHeading___Toc869799_774463916">
            <w:r>
              <w:rPr>
                <w:webHidden/>
                <w:rStyle w:val="IndexLink"/>
                <w:rtl w:val="true"/>
              </w:rPr>
              <w:t>فصل سوم</w:t>
            </w:r>
            <w:r>
              <w:rPr>
                <w:rStyle w:val="IndexLink"/>
                <w:rtl w:val="true"/>
              </w:rPr>
              <w:t xml:space="preserve">: </w:t>
            </w:r>
            <w:r>
              <w:rPr>
                <w:rStyle w:val="IndexLink"/>
                <w:rtl w:val="true"/>
              </w:rPr>
              <w:t xml:space="preserve">مواضع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سقیفه</w:t>
            </w:r>
            <w:r>
              <w:rPr>
                <w:rStyle w:val="IndexLink"/>
                <w:rtl w:val="true"/>
              </w:rPr>
              <w:tab/>
            </w:r>
            <w:r>
              <w:rPr>
                <w:rStyle w:val="IndexLink"/>
              </w:rPr>
              <w:t>91</w:t>
            </w:r>
          </w:hyperlink>
        </w:p>
        <w:p>
          <w:pPr>
            <w:pStyle w:val="Contents3"/>
            <w:tabs>
              <w:tab w:val="clear" w:pos="8459"/>
              <w:tab w:val="right" w:pos="9026" w:leader="dot"/>
            </w:tabs>
            <w:rPr/>
          </w:pPr>
          <w:hyperlink w:anchor="__RefHeading___Toc869801_774463916">
            <w:r>
              <w:rPr>
                <w:webHidden/>
                <w:rStyle w:val="IndexLink"/>
                <w:rtl w:val="true"/>
              </w:rPr>
              <w:t xml:space="preserve">بررسی مواضع امام علی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869803_774463916">
            <w:r>
              <w:rPr>
                <w:webHidden/>
                <w:rStyle w:val="IndexLink"/>
                <w:rtl w:val="true"/>
              </w:rPr>
              <w:t>الف</w:t>
            </w:r>
            <w:r>
              <w:rPr>
                <w:rStyle w:val="IndexLink"/>
                <w:rtl w:val="true"/>
              </w:rPr>
              <w:t xml:space="preserve">- </w:t>
            </w:r>
            <w:r>
              <w:rPr>
                <w:rStyle w:val="IndexLink"/>
                <w:rtl w:val="true"/>
              </w:rPr>
              <w:t>عملکرد وموضع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روز و ساعات تشکیل سقیفه</w:t>
            </w:r>
            <w:r>
              <w:rPr>
                <w:rStyle w:val="IndexLink"/>
                <w:rtl w:val="true"/>
              </w:rPr>
              <w:tab/>
            </w:r>
            <w:r>
              <w:rPr>
                <w:rStyle w:val="IndexLink"/>
              </w:rPr>
              <w:t>91</w:t>
            </w:r>
          </w:hyperlink>
        </w:p>
        <w:p>
          <w:pPr>
            <w:pStyle w:val="Contents4"/>
            <w:tabs>
              <w:tab w:val="clear" w:pos="8176"/>
              <w:tab w:val="right" w:pos="9026" w:leader="dot"/>
            </w:tabs>
            <w:rPr/>
          </w:pPr>
          <w:hyperlink w:anchor="__RefHeading___Toc869805_774463916">
            <w:r>
              <w:rPr>
                <w:webHidden/>
                <w:rStyle w:val="IndexLink"/>
                <w:rtl w:val="true"/>
              </w:rPr>
              <w:t xml:space="preserve">ب </w:t>
            </w:r>
            <w:r>
              <w:rPr>
                <w:rStyle w:val="IndexLink"/>
                <w:rtl w:val="true"/>
              </w:rPr>
              <w:t xml:space="preserve">- </w:t>
            </w:r>
            <w:r>
              <w:rPr>
                <w:rStyle w:val="IndexLink"/>
                <w:rtl w:val="true"/>
              </w:rPr>
              <w:t xml:space="preserve">عملکرد و مواضع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اولین شب بعد از اجتماع سقیفه</w:t>
            </w:r>
            <w:r>
              <w:rPr>
                <w:rStyle w:val="IndexLink"/>
                <w:rtl w:val="true"/>
              </w:rPr>
              <w:t>:</w:t>
              <w:tab/>
            </w:r>
            <w:r>
              <w:rPr>
                <w:rStyle w:val="IndexLink"/>
              </w:rPr>
              <w:t>98</w:t>
            </w:r>
          </w:hyperlink>
        </w:p>
        <w:p>
          <w:pPr>
            <w:pStyle w:val="Contents4"/>
            <w:tabs>
              <w:tab w:val="clear" w:pos="8176"/>
              <w:tab w:val="right" w:pos="9026" w:leader="dot"/>
            </w:tabs>
            <w:rPr/>
          </w:pPr>
          <w:hyperlink w:anchor="__RefHeading___Toc869807_774463916">
            <w:r>
              <w:rPr>
                <w:webHidden/>
                <w:rStyle w:val="IndexLink"/>
                <w:rtl w:val="true"/>
              </w:rPr>
              <w:t xml:space="preserve">ج </w:t>
            </w:r>
            <w:r>
              <w:rPr>
                <w:rStyle w:val="IndexLink"/>
                <w:rtl w:val="true"/>
              </w:rPr>
              <w:t xml:space="preserve">- </w:t>
            </w:r>
            <w:r>
              <w:rPr>
                <w:rStyle w:val="IndexLink"/>
                <w:rtl w:val="true"/>
              </w:rPr>
              <w:t xml:space="preserve">عملکرد و مواضع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یک هفته بعد از تشکیل سقیفه</w:t>
            </w:r>
            <w:r>
              <w:rPr>
                <w:rStyle w:val="IndexLink"/>
                <w:rtl w:val="true"/>
              </w:rPr>
              <w:t>:</w:t>
              <w:tab/>
            </w:r>
            <w:r>
              <w:rPr>
                <w:rStyle w:val="IndexLink"/>
              </w:rPr>
              <w:t>99</w:t>
            </w:r>
          </w:hyperlink>
        </w:p>
        <w:p>
          <w:pPr>
            <w:pStyle w:val="Contents3"/>
            <w:tabs>
              <w:tab w:val="clear" w:pos="8459"/>
              <w:tab w:val="right" w:pos="9026" w:leader="dot"/>
            </w:tabs>
            <w:rPr/>
          </w:pPr>
          <w:hyperlink w:anchor="__RefHeading___Toc869809_774463916">
            <w:r>
              <w:rPr>
                <w:webHidden/>
                <w:rStyle w:val="IndexLink"/>
                <w:rtl w:val="true"/>
              </w:rPr>
              <w:t xml:space="preserve">خودداری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بیعت با ابوبکر</w:t>
            </w:r>
            <w:r>
              <w:rPr>
                <w:rStyle w:val="IndexLink"/>
                <w:rtl w:val="true"/>
              </w:rPr>
              <w:tab/>
            </w:r>
            <w:r>
              <w:rPr>
                <w:rStyle w:val="IndexLink"/>
              </w:rPr>
              <w:t>102</w:t>
            </w:r>
          </w:hyperlink>
        </w:p>
        <w:p>
          <w:pPr>
            <w:pStyle w:val="Contents3"/>
            <w:tabs>
              <w:tab w:val="clear" w:pos="8459"/>
              <w:tab w:val="right" w:pos="9026" w:leader="dot"/>
            </w:tabs>
            <w:rPr/>
          </w:pPr>
          <w:hyperlink w:anchor="__RefHeading___Toc869811_774463916">
            <w:r>
              <w:rPr>
                <w:webHidden/>
                <w:rStyle w:val="IndexLink"/>
                <w:rtl w:val="true"/>
              </w:rPr>
              <w:t xml:space="preserve">چگونگی بیعت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w:t>
            </w:r>
            <w:r>
              <w:rPr>
                <w:rStyle w:val="IndexLink"/>
                <w:rtl w:val="true"/>
              </w:rPr>
              <w:tab/>
            </w:r>
            <w:r>
              <w:rPr>
                <w:rStyle w:val="IndexLink"/>
              </w:rPr>
              <w:t>104</w:t>
            </w:r>
          </w:hyperlink>
        </w:p>
        <w:p>
          <w:pPr>
            <w:pStyle w:val="Contents3"/>
            <w:tabs>
              <w:tab w:val="clear" w:pos="8459"/>
              <w:tab w:val="right" w:pos="9026" w:leader="dot"/>
            </w:tabs>
            <w:rPr/>
          </w:pPr>
          <w:hyperlink w:anchor="__RefHeading___Toc869813_774463916">
            <w:r>
              <w:rPr>
                <w:webHidden/>
                <w:rStyle w:val="IndexLink"/>
                <w:rtl w:val="true"/>
              </w:rPr>
              <w:t xml:space="preserve">زمان بیعت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w:t>
            </w:r>
            <w:r>
              <w:rPr>
                <w:rStyle w:val="IndexLink"/>
                <w:rtl w:val="true"/>
              </w:rPr>
              <w:tab/>
            </w:r>
            <w:r>
              <w:rPr>
                <w:rStyle w:val="IndexLink"/>
              </w:rPr>
              <w:t>107</w:t>
            </w:r>
          </w:hyperlink>
        </w:p>
        <w:p>
          <w:pPr>
            <w:pStyle w:val="Contents3"/>
            <w:tabs>
              <w:tab w:val="clear" w:pos="8459"/>
              <w:tab w:val="right" w:pos="9026" w:leader="dot"/>
            </w:tabs>
            <w:rPr/>
          </w:pPr>
          <w:hyperlink w:anchor="__RefHeading___Toc869815_774463916">
            <w:r>
              <w:rPr>
                <w:webHidden/>
                <w:rStyle w:val="IndexLink"/>
                <w:rtl w:val="true"/>
              </w:rPr>
              <w:t xml:space="preserve">برخی سخنان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سقیفه</w:t>
            </w:r>
            <w:r>
              <w:rPr>
                <w:rStyle w:val="IndexLink"/>
                <w:rtl w:val="true"/>
              </w:rPr>
              <w:tab/>
            </w:r>
            <w:r>
              <w:rPr>
                <w:rStyle w:val="IndexLink"/>
              </w:rPr>
              <w:t>108</w:t>
            </w:r>
          </w:hyperlink>
        </w:p>
        <w:p>
          <w:pPr>
            <w:pStyle w:val="Contents2"/>
            <w:tabs>
              <w:tab w:val="clear" w:pos="8743"/>
              <w:tab w:val="right" w:pos="9026" w:leader="dot"/>
            </w:tabs>
            <w:rPr/>
          </w:pPr>
          <w:hyperlink w:anchor="__RefHeading___Toc869817_774463916">
            <w:r>
              <w:rPr>
                <w:webHidden/>
                <w:rStyle w:val="IndexLink"/>
                <w:rtl w:val="true"/>
              </w:rPr>
              <w:t xml:space="preserve">فصل چهارم </w:t>
            </w:r>
            <w:r>
              <w:rPr>
                <w:rStyle w:val="IndexLink"/>
                <w:rtl w:val="true"/>
              </w:rPr>
              <w:t xml:space="preserve">: </w:t>
            </w:r>
            <w:r>
              <w:rPr>
                <w:rStyle w:val="IndexLink"/>
                <w:rtl w:val="true"/>
              </w:rPr>
              <w:t>سقیفه و پیامدهای آن</w:t>
            </w:r>
            <w:r>
              <w:rPr>
                <w:rStyle w:val="IndexLink"/>
                <w:rtl w:val="true"/>
              </w:rPr>
              <w:tab/>
            </w:r>
            <w:r>
              <w:rPr>
                <w:rStyle w:val="IndexLink"/>
              </w:rPr>
              <w:t>123</w:t>
            </w:r>
          </w:hyperlink>
        </w:p>
        <w:p>
          <w:pPr>
            <w:pStyle w:val="Contents3"/>
            <w:tabs>
              <w:tab w:val="clear" w:pos="8459"/>
              <w:tab w:val="right" w:pos="9026" w:leader="dot"/>
            </w:tabs>
            <w:rPr/>
          </w:pPr>
          <w:hyperlink w:anchor="__RefHeading___Toc869819_774463916">
            <w:r>
              <w:rPr>
                <w:webHidden/>
                <w:rStyle w:val="IndexLink"/>
                <w:rtl w:val="true"/>
              </w:rPr>
              <w:t>سقیفه و پیامدها</w:t>
            </w:r>
            <w:r>
              <w:rPr>
                <w:rStyle w:val="IndexLink"/>
                <w:rtl w:val="true"/>
              </w:rPr>
              <w:tab/>
            </w:r>
            <w:r>
              <w:rPr>
                <w:rStyle w:val="IndexLink"/>
              </w:rPr>
              <w:t>123</w:t>
            </w:r>
          </w:hyperlink>
        </w:p>
        <w:p>
          <w:pPr>
            <w:pStyle w:val="Contents3"/>
            <w:tabs>
              <w:tab w:val="clear" w:pos="8459"/>
              <w:tab w:val="right" w:pos="9026" w:leader="dot"/>
            </w:tabs>
            <w:rPr/>
          </w:pPr>
          <w:hyperlink w:anchor="__RefHeading___Toc869821_774463916">
            <w:r>
              <w:rPr>
                <w:webHidden/>
                <w:rStyle w:val="IndexLink"/>
                <w:rtl w:val="true"/>
              </w:rPr>
              <w:t>برخی از آثار و پیامدهای سقیفه</w:t>
            </w:r>
            <w:r>
              <w:rPr>
                <w:rStyle w:val="IndexLink"/>
                <w:rtl w:val="true"/>
              </w:rPr>
              <w:tab/>
            </w:r>
            <w:r>
              <w:rPr>
                <w:rStyle w:val="IndexLink"/>
              </w:rPr>
              <w:t>130</w:t>
            </w:r>
          </w:hyperlink>
        </w:p>
        <w:p>
          <w:pPr>
            <w:pStyle w:val="Contents4"/>
            <w:tabs>
              <w:tab w:val="clear" w:pos="8176"/>
              <w:tab w:val="right" w:pos="9026" w:leader="dot"/>
            </w:tabs>
            <w:rPr/>
          </w:pPr>
          <w:hyperlink w:anchor="__RefHeading___Toc869823_77446391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69825_774463916">
            <w:r>
              <w:rPr>
                <w:webHidden/>
                <w:rStyle w:val="IndexLink"/>
                <w:rtl w:val="true"/>
              </w:rPr>
              <w:t>الف</w:t>
            </w:r>
            <w:r>
              <w:rPr>
                <w:rStyle w:val="IndexLink"/>
                <w:rtl w:val="true"/>
              </w:rPr>
              <w:t xml:space="preserve">) </w:t>
            </w:r>
            <w:r>
              <w:rPr>
                <w:rStyle w:val="IndexLink"/>
                <w:rtl w:val="true"/>
              </w:rPr>
              <w:t>آثار کوتاه مدت</w:t>
            </w:r>
            <w:r>
              <w:rPr>
                <w:rStyle w:val="IndexLink"/>
                <w:rtl w:val="true"/>
              </w:rPr>
              <w:tab/>
            </w:r>
            <w:r>
              <w:rPr>
                <w:rStyle w:val="IndexLink"/>
              </w:rPr>
              <w:t>130</w:t>
            </w:r>
          </w:hyperlink>
        </w:p>
        <w:p>
          <w:pPr>
            <w:pStyle w:val="Contents5"/>
            <w:tabs>
              <w:tab w:val="clear" w:pos="7892"/>
              <w:tab w:val="right" w:pos="9026" w:leader="dot"/>
            </w:tabs>
            <w:rPr/>
          </w:pPr>
          <w:hyperlink w:anchor="__RefHeading___Toc869827_774463916">
            <w:r>
              <w:rPr>
                <w:webHidden/>
                <w:rStyle w:val="IndexLink"/>
              </w:rPr>
              <w:t>1</w:t>
            </w:r>
            <w:r>
              <w:rPr>
                <w:rStyle w:val="IndexLink"/>
                <w:rtl w:val="true"/>
              </w:rPr>
              <w:t xml:space="preserve">. </w:t>
            </w:r>
            <w:r>
              <w:rPr>
                <w:rStyle w:val="IndexLink"/>
                <w:rtl w:val="true"/>
              </w:rPr>
              <w:t xml:space="preserve">غصب خلافت حق امام علی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869829_774463916">
            <w:r>
              <w:rPr>
                <w:webHidden/>
                <w:rStyle w:val="IndexLink"/>
              </w:rPr>
              <w:t>2</w:t>
            </w:r>
            <w:r>
              <w:rPr>
                <w:rStyle w:val="IndexLink"/>
                <w:rtl w:val="true"/>
              </w:rPr>
              <w:t xml:space="preserve">. </w:t>
            </w:r>
            <w:r>
              <w:rPr>
                <w:rStyle w:val="IndexLink"/>
                <w:rtl w:val="true"/>
              </w:rPr>
              <w:t>اهانت به جایگاه اهل بیت پیامبر صلی الله علیه و آله صلی الله علیه و آله</w:t>
            </w:r>
            <w:r>
              <w:rPr>
                <w:rStyle w:val="IndexLink"/>
                <w:rtl w:val="true"/>
              </w:rPr>
              <w:t>:</w:t>
              <w:tab/>
            </w:r>
            <w:r>
              <w:rPr>
                <w:rStyle w:val="IndexLink"/>
              </w:rPr>
              <w:t>131</w:t>
            </w:r>
          </w:hyperlink>
        </w:p>
        <w:p>
          <w:pPr>
            <w:pStyle w:val="Contents5"/>
            <w:tabs>
              <w:tab w:val="clear" w:pos="7892"/>
              <w:tab w:val="right" w:pos="9026" w:leader="dot"/>
            </w:tabs>
            <w:rPr/>
          </w:pPr>
          <w:hyperlink w:anchor="__RefHeading___Toc869831_774463916">
            <w:r>
              <w:rPr>
                <w:webHidden/>
                <w:rStyle w:val="IndexLink"/>
              </w:rPr>
              <w:t>3</w:t>
            </w:r>
            <w:r>
              <w:rPr>
                <w:rStyle w:val="IndexLink"/>
                <w:rtl w:val="true"/>
              </w:rPr>
              <w:t xml:space="preserve">. </w:t>
            </w:r>
            <w:r>
              <w:rPr>
                <w:rStyle w:val="IndexLink"/>
                <w:rtl w:val="true"/>
              </w:rPr>
              <w:t>غصب فدک</w:t>
            </w:r>
            <w:r>
              <w:rPr>
                <w:rStyle w:val="IndexLink"/>
                <w:rtl w:val="true"/>
              </w:rPr>
              <w:t>:</w:t>
              <w:tab/>
            </w:r>
            <w:r>
              <w:rPr>
                <w:rStyle w:val="IndexLink"/>
              </w:rPr>
              <w:t>137</w:t>
            </w:r>
          </w:hyperlink>
        </w:p>
        <w:p>
          <w:pPr>
            <w:pStyle w:val="Contents5"/>
            <w:tabs>
              <w:tab w:val="clear" w:pos="7892"/>
              <w:tab w:val="right" w:pos="9026" w:leader="dot"/>
            </w:tabs>
            <w:rPr/>
          </w:pPr>
          <w:hyperlink w:anchor="__RefHeading___Toc869833_774463916">
            <w:r>
              <w:rPr>
                <w:webHidden/>
                <w:rStyle w:val="IndexLink"/>
              </w:rPr>
              <w:t>4</w:t>
            </w:r>
            <w:r>
              <w:rPr>
                <w:rStyle w:val="IndexLink"/>
                <w:rtl w:val="true"/>
              </w:rPr>
              <w:t xml:space="preserve"> . </w:t>
            </w:r>
            <w:r>
              <w:rPr>
                <w:rStyle w:val="IndexLink"/>
                <w:rtl w:val="true"/>
              </w:rPr>
              <w:t>شهادت حضرت زهرا سلام الله علیها</w:t>
            </w:r>
            <w:r>
              <w:rPr>
                <w:rStyle w:val="IndexLink"/>
                <w:rtl w:val="true"/>
              </w:rPr>
              <w:t>:</w:t>
              <w:tab/>
            </w:r>
            <w:r>
              <w:rPr>
                <w:rStyle w:val="IndexLink"/>
              </w:rPr>
              <w:t>138</w:t>
            </w:r>
          </w:hyperlink>
        </w:p>
        <w:p>
          <w:pPr>
            <w:pStyle w:val="Contents5"/>
            <w:tabs>
              <w:tab w:val="clear" w:pos="7892"/>
              <w:tab w:val="right" w:pos="9026" w:leader="dot"/>
            </w:tabs>
            <w:rPr/>
          </w:pPr>
          <w:hyperlink w:anchor="__RefHeading___Toc869835_774463916">
            <w:r>
              <w:rPr>
                <w:webHidden/>
                <w:rStyle w:val="IndexLink"/>
              </w:rPr>
              <w:t>5</w:t>
            </w:r>
            <w:r>
              <w:rPr>
                <w:rStyle w:val="IndexLink"/>
                <w:rtl w:val="true"/>
              </w:rPr>
              <w:t xml:space="preserve"> . </w:t>
            </w:r>
            <w:r>
              <w:rPr>
                <w:rStyle w:val="IndexLink"/>
                <w:rtl w:val="true"/>
              </w:rPr>
              <w:t xml:space="preserve">شهادت حضرت محسن </w:t>
            </w:r>
            <w:r>
              <w:rPr>
                <w:rStyle w:val="IndexLink"/>
                <w:rtl w:val="true"/>
              </w:rPr>
              <w:t>(</w:t>
            </w:r>
            <w:r>
              <w:rPr>
                <w:rStyle w:val="IndexLink"/>
                <w:rtl w:val="true"/>
              </w:rPr>
              <w:t>علیه السلام</w:t>
            </w:r>
            <w:r>
              <w:rPr>
                <w:rStyle w:val="IndexLink"/>
                <w:rtl w:val="true"/>
              </w:rPr>
              <w:t xml:space="preserve">) </w:t>
            </w:r>
            <w:r>
              <w:rPr>
                <w:rStyle w:val="IndexLink"/>
                <w:rtl w:val="true"/>
              </w:rPr>
              <w:t>وناقص کردن نسل رسول الله صلی الله علیه و آله</w:t>
            </w:r>
            <w:r>
              <w:rPr>
                <w:rStyle w:val="IndexLink"/>
                <w:rtl w:val="true"/>
              </w:rPr>
              <w:tab/>
            </w:r>
            <w:r>
              <w:rPr>
                <w:rStyle w:val="IndexLink"/>
              </w:rPr>
              <w:t>139</w:t>
            </w:r>
          </w:hyperlink>
        </w:p>
        <w:p>
          <w:pPr>
            <w:pStyle w:val="Contents5"/>
            <w:tabs>
              <w:tab w:val="clear" w:pos="7892"/>
              <w:tab w:val="right" w:pos="9026" w:leader="dot"/>
            </w:tabs>
            <w:rPr/>
          </w:pPr>
          <w:hyperlink w:anchor="__RefHeading___Toc869837_774463916">
            <w:r>
              <w:rPr>
                <w:webHidden/>
                <w:rStyle w:val="IndexLink"/>
              </w:rPr>
              <w:t>6</w:t>
            </w:r>
            <w:r>
              <w:rPr>
                <w:rStyle w:val="IndexLink"/>
                <w:rtl w:val="true"/>
              </w:rPr>
              <w:t xml:space="preserve">. </w:t>
            </w:r>
            <w:r>
              <w:rPr>
                <w:rStyle w:val="IndexLink"/>
                <w:rtl w:val="true"/>
              </w:rPr>
              <w:t>هتک حرمت رسول اللّه صلی الله علیه و آله ورها کردن پیکر پاک آن حضرت</w:t>
            </w:r>
            <w:r>
              <w:rPr>
                <w:rStyle w:val="IndexLink"/>
                <w:rtl w:val="true"/>
              </w:rPr>
              <w:tab/>
            </w:r>
            <w:r>
              <w:rPr>
                <w:rStyle w:val="IndexLink"/>
              </w:rPr>
              <w:t>139</w:t>
            </w:r>
          </w:hyperlink>
        </w:p>
        <w:p>
          <w:pPr>
            <w:pStyle w:val="Contents5"/>
            <w:tabs>
              <w:tab w:val="clear" w:pos="7892"/>
              <w:tab w:val="right" w:pos="9026" w:leader="dot"/>
            </w:tabs>
            <w:rPr/>
          </w:pPr>
          <w:hyperlink w:anchor="__RefHeading___Toc869839_774463916">
            <w:r>
              <w:rPr>
                <w:webHidden/>
                <w:rStyle w:val="IndexLink"/>
              </w:rPr>
              <w:t>7</w:t>
            </w:r>
            <w:r>
              <w:rPr>
                <w:rStyle w:val="IndexLink"/>
                <w:rtl w:val="true"/>
              </w:rPr>
              <w:t xml:space="preserve">. </w:t>
            </w:r>
            <w:r>
              <w:rPr>
                <w:rStyle w:val="IndexLink"/>
                <w:rtl w:val="true"/>
              </w:rPr>
              <w:t>زدن برچسب ارتداد به گروهی ازمسلمانان وشهادت مالک</w:t>
            </w:r>
            <w:r>
              <w:rPr>
                <w:rStyle w:val="IndexLink"/>
                <w:rtl w:val="true"/>
              </w:rPr>
              <w:t>_</w:t>
            </w:r>
            <w:r>
              <w:rPr>
                <w:rStyle w:val="IndexLink"/>
                <w:rtl w:val="true"/>
              </w:rPr>
              <w:t>بن</w:t>
            </w:r>
            <w:r>
              <w:rPr>
                <w:rStyle w:val="IndexLink"/>
                <w:rtl w:val="true"/>
              </w:rPr>
              <w:t>_</w:t>
            </w:r>
            <w:r>
              <w:rPr>
                <w:rStyle w:val="IndexLink"/>
                <w:rtl w:val="true"/>
              </w:rPr>
              <w:t>نویره</w:t>
            </w:r>
            <w:r>
              <w:rPr>
                <w:rStyle w:val="IndexLink"/>
                <w:rtl w:val="true"/>
              </w:rPr>
              <w:t>:</w:t>
              <w:tab/>
            </w:r>
            <w:r>
              <w:rPr>
                <w:rStyle w:val="IndexLink"/>
              </w:rPr>
              <w:t>140</w:t>
            </w:r>
          </w:hyperlink>
        </w:p>
        <w:p>
          <w:pPr>
            <w:pStyle w:val="Contents4"/>
            <w:tabs>
              <w:tab w:val="clear" w:pos="8176"/>
              <w:tab w:val="right" w:pos="9026" w:leader="dot"/>
            </w:tabs>
            <w:rPr/>
          </w:pPr>
          <w:hyperlink w:anchor="__RefHeading___Toc869841_774463916">
            <w:r>
              <w:rPr>
                <w:webHidden/>
                <w:rStyle w:val="IndexLink"/>
                <w:rtl w:val="true"/>
              </w:rPr>
              <w:t>ب</w:t>
            </w:r>
            <w:r>
              <w:rPr>
                <w:rStyle w:val="IndexLink"/>
                <w:rtl w:val="true"/>
              </w:rPr>
              <w:t xml:space="preserve">) </w:t>
            </w:r>
            <w:r>
              <w:rPr>
                <w:rStyle w:val="IndexLink"/>
                <w:rtl w:val="true"/>
              </w:rPr>
              <w:t>آثار بلند مدت</w:t>
            </w:r>
            <w:r>
              <w:rPr>
                <w:rStyle w:val="IndexLink"/>
                <w:rtl w:val="true"/>
              </w:rPr>
              <w:tab/>
            </w:r>
            <w:r>
              <w:rPr>
                <w:rStyle w:val="IndexLink"/>
              </w:rPr>
              <w:t>141</w:t>
            </w:r>
          </w:hyperlink>
        </w:p>
        <w:p>
          <w:pPr>
            <w:pStyle w:val="Contents5"/>
            <w:tabs>
              <w:tab w:val="clear" w:pos="7892"/>
              <w:tab w:val="right" w:pos="9026" w:leader="dot"/>
            </w:tabs>
            <w:rPr/>
          </w:pPr>
          <w:hyperlink w:anchor="__RefHeading___Toc869843_774463916">
            <w:r>
              <w:rPr>
                <w:webHidden/>
                <w:rStyle w:val="IndexLink"/>
              </w:rPr>
              <w:t>1</w:t>
            </w:r>
            <w:r>
              <w:rPr>
                <w:rStyle w:val="IndexLink"/>
                <w:rtl w:val="true"/>
              </w:rPr>
              <w:t xml:space="preserve">. </w:t>
            </w:r>
            <w:r>
              <w:rPr>
                <w:rStyle w:val="IndexLink"/>
                <w:rtl w:val="true"/>
              </w:rPr>
              <w:t>محروم شدن امت اسلامی ازحکومت آرمانی ائمه اطهار صلی الله علیه و آله</w:t>
            </w:r>
            <w:r>
              <w:rPr>
                <w:rStyle w:val="IndexLink"/>
                <w:rtl w:val="true"/>
              </w:rPr>
              <w:t>:</w:t>
              <w:tab/>
            </w:r>
            <w:r>
              <w:rPr>
                <w:rStyle w:val="IndexLink"/>
              </w:rPr>
              <w:t>141</w:t>
            </w:r>
          </w:hyperlink>
        </w:p>
        <w:p>
          <w:pPr>
            <w:pStyle w:val="Contents5"/>
            <w:tabs>
              <w:tab w:val="clear" w:pos="7892"/>
              <w:tab w:val="right" w:pos="9026" w:leader="dot"/>
            </w:tabs>
            <w:rPr/>
          </w:pPr>
          <w:hyperlink w:anchor="__RefHeading___Toc869845_774463916">
            <w:r>
              <w:rPr>
                <w:webHidden/>
                <w:rStyle w:val="IndexLink"/>
              </w:rPr>
              <w:t>2</w:t>
            </w:r>
            <w:r>
              <w:rPr>
                <w:rStyle w:val="IndexLink"/>
                <w:rtl w:val="true"/>
              </w:rPr>
              <w:t xml:space="preserve"> . </w:t>
            </w:r>
            <w:r>
              <w:rPr>
                <w:rStyle w:val="IndexLink"/>
                <w:rtl w:val="true"/>
              </w:rPr>
              <w:t>ایجاد بدعت و انحراف در اسلام و احکام آن</w:t>
            </w:r>
            <w:r>
              <w:rPr>
                <w:rStyle w:val="IndexLink"/>
                <w:rtl w:val="true"/>
              </w:rPr>
              <w:t>:</w:t>
              <w:tab/>
            </w:r>
            <w:r>
              <w:rPr>
                <w:rStyle w:val="IndexLink"/>
              </w:rPr>
              <w:t>142</w:t>
            </w:r>
          </w:hyperlink>
        </w:p>
        <w:p>
          <w:pPr>
            <w:pStyle w:val="Contents5"/>
            <w:tabs>
              <w:tab w:val="clear" w:pos="7892"/>
              <w:tab w:val="right" w:pos="9026" w:leader="dot"/>
            </w:tabs>
            <w:rPr/>
          </w:pPr>
          <w:hyperlink w:anchor="__RefHeading___Toc869847_774463916">
            <w:r>
              <w:rPr>
                <w:webHidden/>
                <w:rStyle w:val="IndexLink"/>
              </w:rPr>
              <w:t>3</w:t>
            </w:r>
            <w:r>
              <w:rPr>
                <w:rStyle w:val="IndexLink"/>
                <w:rtl w:val="true"/>
              </w:rPr>
              <w:t xml:space="preserve"> . </w:t>
            </w:r>
            <w:r>
              <w:rPr>
                <w:rStyle w:val="IndexLink"/>
                <w:rtl w:val="true"/>
              </w:rPr>
              <w:t>از بین بردن احادیث پیامبر اعظم صلی الله علیه و آله و جلوگیری از نقل و انتشار آن</w:t>
            </w:r>
            <w:r>
              <w:rPr>
                <w:rStyle w:val="IndexLink"/>
                <w:rtl w:val="true"/>
              </w:rPr>
              <w:t>:</w:t>
              <w:tab/>
            </w:r>
            <w:r>
              <w:rPr>
                <w:rStyle w:val="IndexLink"/>
              </w:rPr>
              <w:t>143</w:t>
            </w:r>
          </w:hyperlink>
        </w:p>
        <w:p>
          <w:pPr>
            <w:pStyle w:val="Contents5"/>
            <w:tabs>
              <w:tab w:val="clear" w:pos="7892"/>
              <w:tab w:val="right" w:pos="9026" w:leader="dot"/>
            </w:tabs>
            <w:rPr/>
          </w:pPr>
          <w:hyperlink w:anchor="__RefHeading___Toc869849_774463916">
            <w:r>
              <w:rPr>
                <w:webHidden/>
                <w:rStyle w:val="IndexLink"/>
              </w:rPr>
              <w:t>4</w:t>
            </w:r>
            <w:r>
              <w:rPr>
                <w:rStyle w:val="IndexLink"/>
                <w:rtl w:val="true"/>
              </w:rPr>
              <w:t xml:space="preserve"> . </w:t>
            </w:r>
            <w:r>
              <w:rPr>
                <w:rStyle w:val="IndexLink"/>
                <w:rtl w:val="true"/>
              </w:rPr>
              <w:t>ایجاد زمینه واقعه کربلا</w:t>
            </w:r>
            <w:r>
              <w:rPr>
                <w:rStyle w:val="IndexLink"/>
                <w:rtl w:val="true"/>
              </w:rPr>
              <w:t>:</w:t>
              <w:tab/>
            </w:r>
            <w:r>
              <w:rPr>
                <w:rStyle w:val="IndexLink"/>
              </w:rPr>
              <w:t>145</w:t>
            </w:r>
          </w:hyperlink>
        </w:p>
        <w:p>
          <w:pPr>
            <w:pStyle w:val="Contents3"/>
            <w:tabs>
              <w:tab w:val="clear" w:pos="8459"/>
              <w:tab w:val="right" w:pos="9026" w:leader="dot"/>
            </w:tabs>
            <w:rPr/>
          </w:pPr>
          <w:hyperlink w:anchor="__RefHeading___Toc869851_774463916">
            <w:r>
              <w:rPr>
                <w:webHidden/>
                <w:rStyle w:val="IndexLink"/>
                <w:rtl w:val="true"/>
              </w:rPr>
              <w:t>جمع‌بندی</w:t>
            </w:r>
            <w:r>
              <w:rPr>
                <w:rStyle w:val="IndexLink"/>
                <w:rtl w:val="true"/>
              </w:rPr>
              <w:tab/>
            </w:r>
            <w:r>
              <w:rPr>
                <w:rStyle w:val="IndexLink"/>
              </w:rPr>
              <w:t>146</w:t>
            </w:r>
          </w:hyperlink>
        </w:p>
        <w:p>
          <w:pPr>
            <w:pStyle w:val="Contents3"/>
            <w:tabs>
              <w:tab w:val="clear" w:pos="8459"/>
              <w:tab w:val="right" w:pos="9026" w:leader="dot"/>
            </w:tabs>
            <w:rPr/>
          </w:pPr>
          <w:hyperlink w:anchor="__RefHeading___Toc869853_774463916">
            <w:r>
              <w:rPr>
                <w:webHidden/>
                <w:rStyle w:val="IndexLink"/>
                <w:rtl w:val="true"/>
              </w:rPr>
              <w:t>نتیجه‌گیری</w:t>
            </w:r>
            <w:r>
              <w:rPr>
                <w:rStyle w:val="IndexLink"/>
                <w:rtl w:val="true"/>
              </w:rPr>
              <w:tab/>
            </w:r>
            <w:r>
              <w:rPr>
                <w:rStyle w:val="IndexLink"/>
              </w:rPr>
              <w:t>148</w:t>
            </w:r>
          </w:hyperlink>
        </w:p>
        <w:p>
          <w:pPr>
            <w:pStyle w:val="Contents2"/>
            <w:tabs>
              <w:tab w:val="clear" w:pos="8743"/>
              <w:tab w:val="right" w:pos="9026" w:leader="dot"/>
            </w:tabs>
            <w:rPr/>
          </w:pPr>
          <w:hyperlink w:anchor="__RefHeading___Toc869855_774463916">
            <w:r>
              <w:rPr>
                <w:webHidden/>
                <w:rStyle w:val="IndexLink"/>
                <w:rtl w:val="true"/>
              </w:rPr>
              <w:t>فهرست منابع</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0_34390"/>
      <w:bookmarkStart w:id="1" w:name="pg5060_34390"/>
      <w:bookmarkEnd w:id="1"/>
    </w:p>
    <w:p>
      <w:pPr>
        <w:pStyle w:val="Heading2"/>
        <w:numPr>
          <w:ilvl w:val="1"/>
          <w:numId w:val="1"/>
        </w:numPr>
        <w:rPr/>
      </w:pPr>
      <w:bookmarkStart w:id="2" w:name="pg5060_34390"/>
      <w:bookmarkStart w:id="3" w:name="__RefHeading___Toc86971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قره‌داغی، معصومه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قره‌داغی؛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94976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۲۲۱۳۱۳۴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972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60_34400"/>
      <w:bookmarkStart w:id="8" w:name="pg5060_34400"/>
      <w:bookmarkEnd w:id="8"/>
    </w:p>
    <w:p>
      <w:pPr>
        <w:pStyle w:val="Heading2"/>
        <w:numPr>
          <w:ilvl w:val="1"/>
          <w:numId w:val="1"/>
        </w:numPr>
        <w:rPr/>
      </w:pPr>
      <w:bookmarkStart w:id="9" w:name="pg5060_34400"/>
      <w:bookmarkStart w:id="10" w:name="__RefHeading___Toc869723_774463916"/>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استاد انصاری بویراحمدی</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 صلی الله علیه و آله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فاذا کان ذلک فالزموا علیّ بن ابی‌طالب فانّه اول من یرانی واول من یصافحنی یوم القیامة و هو الصّدّیق الاکبر و هو فاروق هذه الامّة یفرق بین الحقّ و الباطل و هو یعسوب المؤمنین و المال یعسوب المنافقین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منابع فوق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اهل سنت و سایر منابع به کتب شیعه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زودی بعد از من فتنه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شما را در بر خواهد گرفت، پس هرگاه چنین شد ملازم رکاب 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زیرا اول شخصی است که در روز قیامت مرا خواهد دید و اول کسی است که با من مصافحه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است که مرز بین حق و باطل را جدا 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کند و او پیشوای افراد با ایمان است و مال پیشوای منافقان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مبانی عقیدتی تشیع در باب امامت و ولایت برگرفته از آیات قرآن کریم و احادیث و روایات رسیده از پیامبر اعظم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مسرورانه ترین رویداد فرح بخش و شادی آفرین در تاریخ اسلام، مبعث پیامبر اعظم ’ و غمبارترین رخداد این تاریخ، مصیبت عظمای غصب خلافت و ولایت ولی الله الاعظم، وصی رسول خدا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شوم سقیفه بنی ساعده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غصب، اصالت اسلام ناب محمدی گرفتار انحراف، اکمال دین و اتمام نعمت جریحه دار، استمرار رسالت نبوی با ولایت علوی، دچار وقفه و صدمات بزرگ و جبران ناپذیری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محققان تمام فرقه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 اسلامی، به شخصیت والا و سیرة خدائی، وصی و خلیفة بلافصل پیامبر اسلام ’ معرفت و شناخت پیدا کرده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معترفند اقیانوس ژرف و 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کران سیرة علمی و عملی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ستودنی، منحصر به فرد و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لازمة معرفت و شناخت کامل، التزام عملی به سیرة علوی و ورود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در زمان حیات رسول الله ’ در راه بسط عقیده و گسترش اسلام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هم برای حفظ وحدت، جلوگیری از فتنه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و نجات اسلام از شر دشمنان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حکومت خویش نیز به استقرار عدالت و احیای اسلام اصیل و 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انحراف اقدام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بیست و پنج ساله سکوت، تلاش او در راه عظمت اسلام، گسترده و اثربخش، فصیح و بلیغ، سکوت و سخنش عبرت آموز و پیام آور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سکوت نیز برای اثبات شایستگی خود در امر خلافت، احتجاجات و استدلالهای گوناگونی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برتری خود بر خلفا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حیات رسول الله ’ و پس از مرگ او، به مقام و منصب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وزیر و گنجینة علوم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صدیق اکبر و فاروق اعظمم و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علت سکوت خویش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نگاه داشتم چو اینکه ملاحظه کردم، روح ارتجاع در مردم بیدار شده، از اسلام برمی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گردند و برای محو دین تلاش 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ترسیدم که اگر به اسلام و مسلمانان کمک نکنم، رخنه و انهدامی در دین رخ دهد که مصیبت و ناراحتی آن برای من بزرگتر از محروم شدنم از حکومت بر شما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از اندوهبارترین نتایج انجمن شوم سقیفه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و سرپیچی از احادیث، سیره و کلام پیامبر اسلام صلی الله علیه و آله صلی الله علیه و آله صلی الله علیه و آله، بویژه در بُعد خلافت و جانشینی وی؛ غصب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در امر خلافت رسول الله صلی الله علیه و آله صلی الله علیه و آله صلی الله علیه و آله؛</w:t>
      </w:r>
    </w:p>
    <w:p>
      <w:pPr>
        <w:pStyle w:val="BookText"/>
        <w:rPr/>
      </w:pPr>
      <w:r>
        <w:rPr>
          <w:rFonts w:ascii="IRNazanin" w:hAnsi="IRNazanin" w:eastAsia="IRNazanin"/>
          <w:color w:val="111111"/>
          <w:sz w:val="28"/>
          <w:sz w:val="28"/>
          <w:szCs w:val="28"/>
          <w:rtl w:val="true"/>
          <w:lang w:bidi="fa-IR"/>
        </w:rPr>
        <w:t>هتک حرمت اهل بیت پیامبر اسلام ’؛</w:t>
      </w:r>
    </w:p>
    <w:p>
      <w:pPr>
        <w:pStyle w:val="BookText"/>
        <w:rPr/>
      </w:pPr>
      <w:r>
        <w:rPr>
          <w:rFonts w:ascii="IRNazanin" w:hAnsi="IRNazanin" w:eastAsia="IRNazanin"/>
          <w:color w:val="111111"/>
          <w:sz w:val="28"/>
          <w:sz w:val="28"/>
          <w:szCs w:val="28"/>
          <w:rtl w:val="true"/>
          <w:lang w:bidi="fa-IR"/>
        </w:rPr>
        <w:t>ظلم و ستم به فاطمة زهرا سلام الله علیها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بدلیل هجوم به خانه او، شکستن و آتش زدن درب خانه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اش، شکستن پهلوی مبارک آن حضرت و سقط طفلی که در رحم داشت؛ </w:t>
      </w:r>
    </w:p>
    <w:p>
      <w:pPr>
        <w:pStyle w:val="BookText"/>
        <w:rPr/>
      </w:pPr>
      <w:r>
        <w:rPr>
          <w:rFonts w:ascii="IRNazanin" w:hAnsi="IRNazanin" w:eastAsia="IRNazanin"/>
          <w:color w:val="111111"/>
          <w:sz w:val="28"/>
          <w:sz w:val="28"/>
          <w:szCs w:val="28"/>
          <w:rtl w:val="true"/>
          <w:lang w:bidi="fa-IR"/>
        </w:rPr>
        <w:t>اساعة ادب و 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حرمتی به ساحت مقدس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اِعمال زور و با وضعیت دلخراش بردن او برای بیعت به مسجد؛ محروم نمودن جامعه از رکن الهی امامت و محرومیت از عدالت علوی؛ بوجود آوردن شکاف و اختلاف و تفرقه بین مسلمین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کشف همه حقایق و ناگفته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های دورة سی سالة تاریخ صدر اسلام از رحلت رسول اعظم صلی الله علیه و آله صلی الله علیه و آله صلی الله علیه و آله تا شهادت وصی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رخداد نامشروع سقیفه، نیازمند تحقیقات عمیق و دقیق، گسترده و فراگیر، با اطلاعات وسیع، آگاهی از تحلیل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و روش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 استنباط، بلند نظری و دقت نظر، حق گرائی و آزاد اندیشی، عدم تعصب و پرهیزگاری، همت بلند و تلاش مستمر و اطلاع کامل از تاریخ صحیح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فاجعه سقیفه چنان ظلم فاحشی بر خلیفة رسول الله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که آن حضرت از شدت غم و غصه و اندوه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صبر نمودم مانند کسی که در دو چشمش خار و خاشاک و در گلویش استخوانی مانده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به بررسی و تحقیق در مورد غائله سقیفه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سقیفه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که نه بر مبنای شورا به معنای صحیح آن، نه بر مبنای انتصاب، نه بر مبنای انتخاب، نه به روش مشروع، بلکه به صورت جدال و کش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مکش منفعت طلبانه و ریاست جویانه به وقوع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ارزشمند، با تراوش خامة قلم محقق توانا و فرهیخته، فاضلة ارجمند، سرکار خانم معصومه قره داغی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نموده، سادگی و روانی عبارات رعایت گردیده، تا فهم مطالب کتاب برای اقشار مختلف جامعه به ویژه جوانان آسان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ارجمند سعی نموده تا تصویری روشن و واضح از زمینه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رخداد و پیامدهای مهم سقیفه و مواضع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شکرالله مساعیها الجمیلة، ینفع الله بها الناس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مجمع جهانی شیعه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شناسی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60_34406"/>
      <w:bookmarkStart w:id="13" w:name="pg5060_34406"/>
      <w:bookmarkEnd w:id="13"/>
    </w:p>
    <w:p>
      <w:pPr>
        <w:pStyle w:val="Heading2"/>
        <w:numPr>
          <w:ilvl w:val="1"/>
          <w:numId w:val="1"/>
        </w:numPr>
        <w:rPr/>
      </w:pPr>
      <w:bookmarkStart w:id="14" w:name="pg5060_34406"/>
      <w:bookmarkStart w:id="15" w:name="__RefHeading___Toc869725_774463916"/>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بعد از وفات پیامبر اکرم صلی الله علیه و آله و در حالی که هنوز بدن مطهر رسول خدا صلی الله علیه و آله بروی زمین مانده بود، چند نفر از انصار و مهاجران در سقیفه</w:t>
      </w:r>
      <w:r>
        <w:rPr>
          <w:rStyle w:val="FootnoteAnchor"/>
          <w:rtl w:val="true"/>
        </w:rPr>
        <w:footnoteReference w:id="6"/>
      </w:r>
      <w:r>
        <w:rPr>
          <w:rFonts w:ascii="IRNazanin" w:hAnsi="IRNazanin" w:eastAsia="IRNazanin"/>
          <w:color w:val="111111"/>
          <w:sz w:val="28"/>
          <w:sz w:val="28"/>
          <w:szCs w:val="28"/>
          <w:rtl w:val="true"/>
          <w:lang w:bidi="fa-IR"/>
        </w:rPr>
        <w:t>اجتماع کردند و ابوبکر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سقیفه، تعداد مهاجران بیش از سه نفر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واقعه غدیر و موارد متعدد قبل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به فرمان خدا از سوی پیامبر اکرم صلی الله علیه و آله به جانشینی انتخاب شد و مردم با او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صحابه پیامبر اکرم صلی الله علیه و آله از چنین موضوع مهمی غافل شدند؟ و چگونه صحابه‌ی پیامبر اکرم صلی الله علیه و آلهبدون مشورت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شخص دیگری را به عنوان خلیفه انتخاب کردند؟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قصد داریم علت اجتماع سقیفه و انتخاب ابوبکر را بررسی و موضع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روشن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سقیفه با زمینه‌های از پیش تعیین شده شکل گرفت، هر 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مخالفت علنی با آنان برخاست؛ اما در ادامه به علت بحران‌های موجود داخلی و خارجی در ممالک اسلامی، پس از وقوع ماجرای سقیفه، همچنین به علت کمی یاور و بیم از دست دادن اندک یاران خود، سکوت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سکوت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اعتراض به انجمن سقیفه برای حفظ اسلام از بحران‌های خطرناک داخلی و خارجی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بحران‌های داخلی، مرتد شدن بعضی از قبایل، ظهور پیامبران دروغین و فتنه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بحران‌های خارجی، تحرکات امپراطوری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در پی فرصتی بودند که به سرزمین‌های اسلامی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ما در این تحقیق بررسی و تبیین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زمینه‌های تکوین سقیفه؛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ماجرای سقیفه؛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روند سقیفه و 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نتایج و پیامدهای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در فصل اوّل، زندگی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او از سوی پیامبر اکرم صلی الله علیه و آله به سمت امام و جانشین پس از خود بررسی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زمینه‌ها و چگونگی شکل‌گیری سقیفه و در فصل سوم به 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سقیفه اشاره شده و در پایان، نتیجه‌گیری و فهرست منابع ذکر شده است</w:t>
      </w:r>
      <w:r>
        <w:rPr>
          <w:rFonts w:eastAsia="IRNazanin" w:cs="IRNazanin"/>
          <w:color w:val="111111"/>
          <w:sz w:val="28"/>
          <w:szCs w:val="28"/>
          <w:rtl w:val="true"/>
          <w:lang w:bidi="fa-IR"/>
        </w:rPr>
        <w:t xml:space="preserve">. </w:t>
      </w:r>
      <w:bookmarkStart w:id="17" w:name="pg5060_34408"/>
    </w:p>
    <w:p>
      <w:pPr>
        <w:pStyle w:val="Heading2"/>
        <w:numPr>
          <w:ilvl w:val="1"/>
          <w:numId w:val="1"/>
        </w:numPr>
        <w:rPr/>
      </w:pPr>
      <w:bookmarkStart w:id="18" w:name="__RefHeading___Toc869727_774463916"/>
      <w:bookmarkStart w:id="19" w:name="_Toc5"/>
      <w:bookmarkEnd w:id="17"/>
      <w:bookmarkEnd w:id="18"/>
      <w:r>
        <w:rPr>
          <w:rtl w:val="true"/>
        </w:rPr>
        <w:t>آشنایی با مهمترین منابع این نوشتار</w:t>
      </w:r>
      <w:bookmarkEnd w:id="19"/>
    </w:p>
    <w:p>
      <w:pPr>
        <w:pStyle w:val="Heading3"/>
        <w:numPr>
          <w:ilvl w:val="2"/>
          <w:numId w:val="1"/>
        </w:numPr>
        <w:rPr/>
      </w:pPr>
      <w:bookmarkStart w:id="20" w:name="__RefHeading___Toc869729_774463916"/>
      <w:bookmarkStart w:id="21" w:name="_Toc6"/>
      <w:bookmarkEnd w:id="20"/>
      <w:r>
        <w:rPr/>
        <w:t>1</w:t>
      </w:r>
      <w:r>
        <w:rPr>
          <w:rtl w:val="true"/>
        </w:rPr>
        <w:t xml:space="preserve"> . </w:t>
      </w:r>
      <w:r>
        <w:rPr>
          <w:rtl w:val="true"/>
        </w:rPr>
        <w:t>تاریخ طبری</w:t>
      </w:r>
      <w:bookmarkEnd w:id="21"/>
    </w:p>
    <w:p>
      <w:pPr>
        <w:pStyle w:val="BookText"/>
        <w:rPr/>
      </w:pPr>
      <w:r>
        <w:rPr>
          <w:rFonts w:ascii="IRNazanin" w:hAnsi="IRNazanin" w:eastAsia="IRNazanin"/>
          <w:color w:val="111111"/>
          <w:sz w:val="28"/>
          <w:sz w:val="28"/>
          <w:szCs w:val="28"/>
          <w:rtl w:val="true"/>
          <w:lang w:bidi="fa-IR"/>
        </w:rPr>
        <w:t>یکی از منابع بسیار مهم در این دوره، تاریخ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رجال قرن سوم و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وی، تفسیر و تاریخ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نقطه عطفی در تاریخ نگاری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تاریخ طبری،کتابی به این بزرگی در زمینه تاریخ و تاریخ اسلام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در نگارش کتاب، همانند شیوه محدثان در نقل احادیث است، یعنی سلسله سند روایات را تا رسیدن به راوی اصلی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طبری در نگارش کتاب خود دارد، این است که او درباره یک حادثه چندین روایت را ذکر می‌کند که بعضی از آنها با هم سازگار نیستند؛ همچنین در مورد نگارش تاریخ خود از اظهار نظر شخصی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دلیل که او سنی مذهب است، به نظر می‌رسد در برخی از روایت‌ها جانبداری کرده است؛ مثلاً درباره دعوت خویشاوندان، آنجا که پیامبر اکرم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برادر، وصی و جانشین خود معرفی می‌کند، از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طبری، یک تاریخ عمومی و به زبان عربی است که از حضرت آدم شروع و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بخش تاریخ اسلام این است که طبری کتابش را براساس سنوات هجری ننظیم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تاریخ دوران پیامبر اکرم صلی الله علیه و آله و وقایع بعد از وفات او استفاده شده است</w:t>
      </w:r>
      <w:r>
        <w:rPr>
          <w:rFonts w:eastAsia="IRNazanin" w:cs="IRNazanin"/>
          <w:color w:val="111111"/>
          <w:sz w:val="28"/>
          <w:szCs w:val="28"/>
          <w:rtl w:val="true"/>
          <w:lang w:bidi="fa-IR"/>
        </w:rPr>
        <w:t xml:space="preserve">. </w:t>
      </w:r>
      <w:bookmarkStart w:id="22" w:name="pg5060_34409"/>
    </w:p>
    <w:p>
      <w:pPr>
        <w:pStyle w:val="Heading3"/>
        <w:numPr>
          <w:ilvl w:val="2"/>
          <w:numId w:val="1"/>
        </w:numPr>
        <w:rPr/>
      </w:pPr>
      <w:bookmarkStart w:id="23" w:name="__RefHeading___Toc869731_774463916"/>
      <w:bookmarkStart w:id="24" w:name="_Toc7"/>
      <w:bookmarkEnd w:id="22"/>
      <w:bookmarkEnd w:id="23"/>
      <w:r>
        <w:rPr/>
        <w:t>2</w:t>
      </w:r>
      <w:r>
        <w:rPr>
          <w:rtl w:val="true"/>
        </w:rPr>
        <w:t xml:space="preserve"> . </w:t>
      </w:r>
      <w:r>
        <w:rPr>
          <w:rtl w:val="true"/>
        </w:rPr>
        <w:t>الکامل فی التاریخ</w:t>
      </w:r>
      <w:bookmarkEnd w:id="24"/>
    </w:p>
    <w:p>
      <w:pPr>
        <w:pStyle w:val="BookText"/>
        <w:rPr/>
      </w:pPr>
      <w:r>
        <w:rPr>
          <w:rFonts w:ascii="IRNazanin" w:hAnsi="IRNazanin" w:eastAsia="IRNazanin"/>
          <w:color w:val="111111"/>
          <w:sz w:val="28"/>
          <w:sz w:val="28"/>
          <w:szCs w:val="28"/>
          <w:rtl w:val="true"/>
          <w:lang w:bidi="fa-IR"/>
        </w:rPr>
        <w:t xml:space="preserve">نویسنده این کتاب ابوالحسن عزّ الدین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تألیف و نگارش این کتاب از شیوه طبری استفاده کرده و آن را را براساس سال هجری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تفاوت‌های عمده تاریخ ابن اثیر تاریخ طبری این است که طبری برای هر حادثه چندین روایت را نقل کرده اما ابن اثیر تنها یک روایت جامع و کامل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نیز دربرگیرنده تاریخ عمومی است که از زمان قبل از خلقت آدم آغاز می‌شود 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تا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شامل می‌شود و از آنجا که به تاریخ اسلام و دوره پیامبر اکرم صلی الله علیه و آلهنیز پرداخته است، مباحثی را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او در حوادث تاریخ صدر اسلام مطرح کرده است؛ البته برای بررسی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کتاب دیگر ابن اثیر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Heading3"/>
        <w:numPr>
          <w:ilvl w:val="2"/>
          <w:numId w:val="1"/>
        </w:numPr>
        <w:rPr/>
      </w:pPr>
      <w:bookmarkStart w:id="25" w:name="__RefHeading___Toc869733_774463916"/>
      <w:bookmarkStart w:id="26" w:name="_Toc8"/>
      <w:bookmarkEnd w:id="25"/>
      <w:r>
        <w:rPr/>
        <w:t>3</w:t>
      </w:r>
      <w:r>
        <w:rPr>
          <w:rtl w:val="true"/>
        </w:rPr>
        <w:t xml:space="preserve">. </w:t>
      </w:r>
      <w:r>
        <w:rPr>
          <w:rtl w:val="true"/>
        </w:rPr>
        <w:t>اسد الغابة فی معرفة الصحابه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تألیف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این اثر، شخصیت‌های مهم تاریخ اسلام را معرفی می‌کند و درباره آنان مباحث و مطالبی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شخصیت‌های برجسته،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اثیر در جلد چهارم این کتاب مطالبی را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حضرت در حوادث بیان می‌کند</w:t>
      </w:r>
      <w:r>
        <w:rPr>
          <w:rFonts w:eastAsia="IRNazanin" w:cs="IRNazanin"/>
          <w:color w:val="111111"/>
          <w:sz w:val="28"/>
          <w:szCs w:val="28"/>
          <w:rtl w:val="true"/>
          <w:lang w:bidi="fa-IR"/>
        </w:rPr>
        <w:t xml:space="preserve">. </w:t>
      </w:r>
      <w:bookmarkStart w:id="27" w:name="pg5060_34410"/>
    </w:p>
    <w:p>
      <w:pPr>
        <w:pStyle w:val="Heading3"/>
        <w:numPr>
          <w:ilvl w:val="2"/>
          <w:numId w:val="1"/>
        </w:numPr>
        <w:rPr/>
      </w:pPr>
      <w:bookmarkStart w:id="28" w:name="__RefHeading___Toc869735_774463916"/>
      <w:bookmarkStart w:id="29" w:name="_Toc9"/>
      <w:bookmarkEnd w:id="27"/>
      <w:bookmarkEnd w:id="28"/>
      <w:r>
        <w:rPr/>
        <w:t>4</w:t>
      </w:r>
      <w:r>
        <w:rPr>
          <w:rtl w:val="true"/>
        </w:rPr>
        <w:t xml:space="preserve"> . </w:t>
      </w:r>
      <w:r>
        <w:rPr>
          <w:rtl w:val="true"/>
        </w:rPr>
        <w:t>تاریخ یعقوبی</w:t>
      </w:r>
      <w:bookmarkEnd w:id="29"/>
    </w:p>
    <w:p>
      <w:pPr>
        <w:pStyle w:val="BookText"/>
        <w:rPr/>
      </w:pPr>
      <w:r>
        <w:rPr>
          <w:rFonts w:ascii="IRNazanin" w:hAnsi="IRNazanin" w:eastAsia="IRNazanin"/>
          <w:color w:val="111111"/>
          <w:sz w:val="28"/>
          <w:sz w:val="28"/>
          <w:szCs w:val="28"/>
          <w:rtl w:val="true"/>
          <w:lang w:bidi="fa-IR"/>
        </w:rPr>
        <w:t>این کتاب، نوشته احمد بن واضح یعقوبی متعلق به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تاریخ عمومی و به زبان عربی است که و در دو جلد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شامل تاریخ قبل از اسلام و جلد دوم تاریخ اسلام تا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کتاب تاریخ یعقوبی مباحثی درباره دوره مورد نظر پژوهش حاضر وتوضیحات مختصری درباره حوادث تاریخ صدر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30" w:name="__RefHeading___Toc869737_774463916"/>
      <w:bookmarkStart w:id="31" w:name="_Toc10"/>
      <w:bookmarkEnd w:id="30"/>
      <w:r>
        <w:rPr/>
        <w:t>5</w:t>
      </w:r>
      <w:r>
        <w:rPr>
          <w:rtl w:val="true"/>
        </w:rPr>
        <w:t xml:space="preserve"> . </w:t>
      </w:r>
      <w:r>
        <w:rPr>
          <w:rtl w:val="true"/>
        </w:rPr>
        <w:t>سیرة النبویه</w:t>
      </w:r>
      <w:bookmarkEnd w:id="31"/>
    </w:p>
    <w:p>
      <w:pPr>
        <w:pStyle w:val="BookText"/>
        <w:rPr/>
      </w:pPr>
      <w:r>
        <w:rPr>
          <w:rFonts w:ascii="IRNazanin" w:hAnsi="IRNazanin" w:eastAsia="IRNazanin"/>
          <w:color w:val="111111"/>
          <w:sz w:val="28"/>
          <w:sz w:val="28"/>
          <w:szCs w:val="28"/>
          <w:rtl w:val="true"/>
          <w:lang w:bidi="fa-IR"/>
        </w:rPr>
        <w:t xml:space="preserve">یکی از منابع مهم مورد استفاده در این پژوهش،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p>
    <w:p>
      <w:pPr>
        <w:pStyle w:val="BookText"/>
        <w:rPr/>
      </w:pPr>
      <w:r>
        <w:rPr>
          <w:rFonts w:ascii="IRNazanin" w:hAnsi="IRNazanin" w:eastAsia="IRNazanin"/>
          <w:color w:val="111111"/>
          <w:sz w:val="28"/>
          <w:sz w:val="28"/>
          <w:szCs w:val="28"/>
          <w:rtl w:val="true"/>
          <w:lang w:bidi="fa-IR"/>
        </w:rPr>
        <w:t>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زبان عربی است و همان‌گونه بود که از نام این کتاب بر می‌آید، درباره سیره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این کتاب به حوادث مختلف دوران صدر اسلام پرداخته و سیره، رفتار و گفتار پیامبراکرم صلی الله علیه و آله را درباره حوادث گوناگون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حوادث به 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پیامبر اکرم صلی الله علیه و آله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869739_774463916"/>
      <w:bookmarkStart w:id="33" w:name="_Toc11"/>
      <w:bookmarkEnd w:id="32"/>
      <w:r>
        <w:rPr/>
        <w:t>6</w:t>
      </w:r>
      <w:r>
        <w:rPr>
          <w:rtl w:val="true"/>
        </w:rPr>
        <w:t xml:space="preserve"> . </w:t>
      </w:r>
      <w:r>
        <w:rPr>
          <w:rtl w:val="true"/>
        </w:rPr>
        <w:t>طبقات الکبری</w:t>
      </w:r>
      <w:bookmarkStart w:id="34" w:name="pg5060_34411"/>
      <w:bookmarkEnd w:id="33"/>
    </w:p>
    <w:p>
      <w:pPr>
        <w:pStyle w:val="BookText"/>
        <w:rPr/>
      </w:pPr>
      <w:bookmarkEnd w:id="34"/>
      <w:r>
        <w:rPr>
          <w:rFonts w:ascii="IRNazanin" w:hAnsi="IRNazanin" w:eastAsia="IRNazanin"/>
          <w:color w:val="111111"/>
          <w:sz w:val="28"/>
          <w:sz w:val="28"/>
          <w:szCs w:val="28"/>
          <w:rtl w:val="true"/>
          <w:lang w:bidi="fa-IR"/>
        </w:rPr>
        <w:t>این کتاب تألیف محمد بن سعد کاتب واقدی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طبقات در هشت جلد نوشته شده است؛ دو جلد آن به سیره و مغازی</w:t>
      </w:r>
      <w:r>
        <w:rPr>
          <w:rStyle w:val="FootnoteAnchor"/>
          <w:rtl w:val="true"/>
        </w:rPr>
        <w:footnoteReference w:id="8"/>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اختصاص دارد و شش جلد دیگر به معرفی صحابه و تابعین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و سوم این کتاب،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35" w:name="__RefHeading___Toc869741_774463916"/>
      <w:bookmarkStart w:id="36" w:name="_Toc12"/>
      <w:bookmarkEnd w:id="35"/>
      <w:r>
        <w:rPr/>
        <w:t>7</w:t>
      </w:r>
      <w:r>
        <w:rPr>
          <w:rtl w:val="true"/>
        </w:rPr>
        <w:t xml:space="preserve"> . </w:t>
      </w:r>
      <w:r>
        <w:rPr>
          <w:rtl w:val="true"/>
        </w:rPr>
        <w:t>نهج البلاغه</w:t>
      </w:r>
      <w:bookmarkEnd w:id="36"/>
    </w:p>
    <w:p>
      <w:pPr>
        <w:pStyle w:val="BookText"/>
        <w:rPr/>
      </w:pPr>
      <w:r>
        <w:rPr>
          <w:rFonts w:ascii="IRNazanin" w:hAnsi="IRNazanin" w:eastAsia="IRNazanin"/>
          <w:color w:val="111111"/>
          <w:sz w:val="28"/>
          <w:sz w:val="28"/>
          <w:szCs w:val="28"/>
          <w:rtl w:val="true"/>
          <w:lang w:bidi="fa-IR"/>
        </w:rPr>
        <w:t xml:space="preserve">یکی از منابع مهم تاریخ صدر اسلام کتاب ارزشمند نهج البلاغه است که توسط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سخنانی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خطبه‌ها، سخنان امام در مجالس مختلف را آورده است؛ بخشی از کتاب درباره نامه‌ها است؛ این قسمت، مطالب و نکات تاریخی را در قالب تذکرات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خود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از این نظر مهم است که منسوب به یک مسلمان واقعی و افضل صحابه است؛ فردی که از کودکی نزدیک و همراه پیامبر اکرم صلی الله علیه و آلهبوده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تاریخی او دقیق و عمیق است</w:t>
      </w:r>
      <w:r>
        <w:rPr>
          <w:rFonts w:eastAsia="IRNazanin" w:cs="IRNazanin"/>
          <w:color w:val="111111"/>
          <w:sz w:val="28"/>
          <w:szCs w:val="28"/>
          <w:rtl w:val="true"/>
          <w:lang w:bidi="fa-IR"/>
        </w:rPr>
        <w:t>.</w:t>
      </w:r>
    </w:p>
    <w:p>
      <w:pPr>
        <w:pStyle w:val="Heading3"/>
        <w:numPr>
          <w:ilvl w:val="2"/>
          <w:numId w:val="1"/>
        </w:numPr>
        <w:rPr/>
      </w:pPr>
      <w:bookmarkStart w:id="37" w:name="__RefHeading___Toc869743_774463916"/>
      <w:bookmarkStart w:id="38" w:name="_Toc13"/>
      <w:bookmarkEnd w:id="37"/>
      <w:r>
        <w:rPr/>
        <w:t>8</w:t>
      </w:r>
      <w:r>
        <w:rPr>
          <w:rtl w:val="true"/>
        </w:rPr>
        <w:t xml:space="preserve"> . </w:t>
      </w:r>
      <w:r>
        <w:rPr>
          <w:rtl w:val="true"/>
        </w:rPr>
        <w:t>شرح نهج البلاغه</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بر کتاب نهج البلاغه شرحی نوشته است، عزالدین عبدالحمید بن ابی الحدید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bookmarkStart w:id="39" w:name="pg5060_34412"/>
    </w:p>
    <w:p>
      <w:pPr>
        <w:pStyle w:val="BookText"/>
        <w:rPr/>
      </w:pPr>
      <w:bookmarkEnd w:id="39"/>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مفسران که شأن نزول آیه را ذکر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تاریخی بسیار مهمی را ذکر کرده است</w:t>
      </w:r>
      <w:r>
        <w:rPr>
          <w:rFonts w:eastAsia="IRNazanin" w:cs="IRNazanin"/>
          <w:color w:val="111111"/>
          <w:sz w:val="28"/>
          <w:szCs w:val="28"/>
          <w:rtl w:val="true"/>
          <w:lang w:bidi="fa-IR"/>
        </w:rPr>
        <w:t>.</w:t>
      </w:r>
    </w:p>
    <w:p>
      <w:pPr>
        <w:pStyle w:val="Heading3"/>
        <w:numPr>
          <w:ilvl w:val="2"/>
          <w:numId w:val="1"/>
        </w:numPr>
        <w:rPr/>
      </w:pPr>
      <w:bookmarkStart w:id="40" w:name="__RefHeading___Toc869745_774463916"/>
      <w:bookmarkStart w:id="41" w:name="_Toc14"/>
      <w:bookmarkEnd w:id="40"/>
      <w:r>
        <w:rPr/>
        <w:t>9</w:t>
      </w:r>
      <w:r>
        <w:rPr>
          <w:rtl w:val="true"/>
        </w:rPr>
        <w:t xml:space="preserve"> . </w:t>
      </w:r>
      <w:r>
        <w:rPr>
          <w:rtl w:val="true"/>
        </w:rPr>
        <w:t>الارشاد فی معرفة حجج اللّه علی العباد</w:t>
      </w:r>
      <w:bookmarkEnd w:id="41"/>
    </w:p>
    <w:p>
      <w:pPr>
        <w:pStyle w:val="BookText"/>
        <w:rPr/>
      </w:pPr>
      <w:r>
        <w:rPr>
          <w:rFonts w:ascii="IRNazanin" w:hAnsi="IRNazanin" w:eastAsia="IRNazanin"/>
          <w:color w:val="111111"/>
          <w:sz w:val="28"/>
          <w:sz w:val="28"/>
          <w:szCs w:val="28"/>
          <w:rtl w:val="true"/>
          <w:lang w:bidi="fa-IR"/>
        </w:rPr>
        <w:t xml:space="preserve">یکی دیگر از منابع این پژوهش،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زبان عربی و آقای محلاتی 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شیخ مفید متعلق به قرن اول هجری نیست؛ اما کتاب او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الارشاد درباره تاریخ صدر اسلام است که در دو جلد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از جلد اول آن که درباره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حوادث صدر اسلام است، استفاده شده است</w:t>
      </w:r>
      <w:r>
        <w:rPr>
          <w:rFonts w:eastAsia="IRNazanin" w:cs="IRNazanin"/>
          <w:color w:val="111111"/>
          <w:sz w:val="28"/>
          <w:szCs w:val="28"/>
          <w:rtl w:val="true"/>
          <w:lang w:bidi="fa-IR"/>
        </w:rPr>
        <w:t>.</w:t>
      </w:r>
    </w:p>
    <w:p>
      <w:pPr>
        <w:pStyle w:val="Heading3"/>
        <w:numPr>
          <w:ilvl w:val="2"/>
          <w:numId w:val="1"/>
        </w:numPr>
        <w:rPr/>
      </w:pPr>
      <w:bookmarkStart w:id="42" w:name="__RefHeading___Toc869747_774463916"/>
      <w:bookmarkStart w:id="43" w:name="_Toc15"/>
      <w:bookmarkEnd w:id="42"/>
      <w:r>
        <w:rPr/>
        <w:t>10</w:t>
      </w:r>
      <w:r>
        <w:rPr>
          <w:rtl w:val="true"/>
        </w:rPr>
        <w:t xml:space="preserve"> . </w:t>
      </w:r>
      <w:r>
        <w:rPr>
          <w:rtl w:val="true"/>
        </w:rPr>
        <w:t>الحجج البالغة فی حقانیة التشیع</w:t>
      </w:r>
      <w:bookmarkEnd w:id="43"/>
    </w:p>
    <w:p>
      <w:pPr>
        <w:pStyle w:val="BookText"/>
        <w:rPr/>
      </w:pPr>
      <w:r>
        <w:rPr>
          <w:rFonts w:ascii="IRNazanin" w:hAnsi="IRNazanin" w:eastAsia="IRNazanin"/>
          <w:color w:val="111111"/>
          <w:sz w:val="28"/>
          <w:sz w:val="28"/>
          <w:szCs w:val="28"/>
          <w:rtl w:val="true"/>
          <w:lang w:bidi="fa-IR"/>
        </w:rPr>
        <w:t>این کتاب، اثر استاد عطائی اصفهانی است که با اهتمام مجمع جهانی شیعه‌شناسی،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ابتدا نحوه خلافت بعد از وجود مقدس پیامبر اکرم صلی الله علیه و آلهتبیین گردیده و سپس اسناد و مدارک دقیق موجود در تورات، 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پیامبران بزرگ الهی مبنی بر بعثت خاتم الانبیاء، حضرت محمد صلی الله علیه و آله، حقانیت ائمه دوازده‌گانه شیعه صلی الله علیه و آله و خبر از آمدن آنها بررسی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اسنادی را ارائه می‌کند، که پیامبر اسلام صلی الله علیه و آله، جانشینان معصوم صلی الله علیه و آله پس از خود را با خصوصیات کامل و دقیق با نام و نشان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نظریه‌های علمای اهل سنت و اندیشمندان دیگر ادیان آسمانی، در عظمت ائمه شیعه و انتصاب آنان به امر خداوند و از سوی پیامبر اعظم صلی الله علیه و آله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پنج بیان، دوازده فصل و چهارده عرشیه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آن، مربوط به مبانی اهل سنت در خلافت و بیان دوم مربوط به مبانی شیعه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عرشیه دوم، کتاب به اثبات خلافت 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پیامبراکرم صلی الله علیه و آلهپرداخته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عرشیه مربوط به یک معصوم و نصوص خاص هر یک از ائمه صلی الله علیه و آله است، که در عین جامعیت به اختصار تدوین شده است</w:t>
      </w:r>
      <w:r>
        <w:rPr>
          <w:rFonts w:eastAsia="IRNazanin" w:cs="IRNazanin"/>
          <w:color w:val="111111"/>
          <w:sz w:val="28"/>
          <w:szCs w:val="28"/>
          <w:rtl w:val="true"/>
          <w:lang w:bidi="fa-IR"/>
        </w:rPr>
        <w:t xml:space="preserve">. </w:t>
      </w:r>
      <w:bookmarkStart w:id="44" w:name="pg5060_34414"/>
    </w:p>
    <w:p>
      <w:pPr>
        <w:pStyle w:val="Heading2"/>
        <w:numPr>
          <w:ilvl w:val="1"/>
          <w:numId w:val="1"/>
        </w:numPr>
        <w:rPr/>
      </w:pPr>
      <w:bookmarkStart w:id="45" w:name="__RefHeading___Toc869749_774463916"/>
      <w:bookmarkStart w:id="46" w:name="_Toc16"/>
      <w:bookmarkEnd w:id="44"/>
      <w:bookmarkEnd w:id="45"/>
      <w:r>
        <w:rPr>
          <w:rtl w:val="true"/>
        </w:rPr>
        <w:t>فصل اول</w:t>
      </w:r>
      <w:r>
        <w:rPr>
          <w:rtl w:val="true"/>
        </w:rPr>
        <w:t xml:space="preserve">: </w:t>
      </w:r>
      <w:r>
        <w:rPr>
          <w:rtl w:val="true"/>
        </w:rPr>
        <w:t xml:space="preserve">زندگی نامه حضرت علی </w:t>
      </w:r>
      <w:r>
        <w:rPr>
          <w:rtl w:val="true"/>
        </w:rPr>
        <w:t>(</w:t>
      </w:r>
      <w:r>
        <w:rPr>
          <w:rtl w:val="true"/>
        </w:rPr>
        <w:t>علیه السلام</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869751_774463916"/>
      <w:bookmarkStart w:id="48" w:name="_Toc17"/>
      <w:bookmarkEnd w:id="47"/>
      <w:r>
        <w:rPr>
          <w:rtl w:val="true"/>
        </w:rPr>
        <w:t xml:space="preserve">زندگی‌نامه حضرت علی </w:t>
      </w:r>
      <w:r>
        <w:rPr>
          <w:rtl w:val="true"/>
        </w:rPr>
        <w:t>(</w:t>
      </w:r>
      <w:r>
        <w:rPr>
          <w:rtl w:val="true"/>
        </w:rPr>
        <w:t>علیه السلام</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زندگی 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موضع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سقیفه و پیامدهای آن، لازم است تا مطالبی را به اختصار درباره نسب آن بزرگوار زندگی و جایگاه او در میان مردم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سؤال‌های زیر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پیامبراکرم صلی الله علیه و آله، دارای چه منزلتی بوده است؟</w:t>
      </w:r>
    </w:p>
    <w:p>
      <w:pPr>
        <w:pStyle w:val="BookText"/>
        <w:rPr/>
      </w:pPr>
      <w:r>
        <w:rPr>
          <w:rFonts w:ascii="IRNazanin" w:hAnsi="IRNazanin" w:eastAsia="IRNazanin"/>
          <w:color w:val="111111"/>
          <w:sz w:val="28"/>
          <w:sz w:val="28"/>
          <w:szCs w:val="28"/>
          <w:rtl w:val="true"/>
          <w:lang w:bidi="fa-IR"/>
        </w:rPr>
        <w:t xml:space="preserve">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رسول الله صلی الله علیه و آله پیش و پس از هجرت، دارای چه امتیازاتی بوده است؟</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در پیشبرد اهداف اسلام داشت؟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سبب اهمیت انتصاب آن حضرت، از سوی پیامبر اکرم صلی الله علیه و آله در حجه‌الوداع، به واقعه غدیر بیشتر می‌پردازیم</w:t>
      </w:r>
      <w:r>
        <w:rPr>
          <w:rFonts w:eastAsia="IRNazanin" w:cs="IRNazanin"/>
          <w:color w:val="111111"/>
          <w:sz w:val="28"/>
          <w:szCs w:val="28"/>
          <w:rtl w:val="true"/>
          <w:lang w:bidi="fa-IR"/>
        </w:rPr>
        <w:t xml:space="preserve">. </w:t>
      </w:r>
      <w:bookmarkStart w:id="49" w:name="pg5060_34417"/>
    </w:p>
    <w:p>
      <w:pPr>
        <w:pStyle w:val="Heading3"/>
        <w:numPr>
          <w:ilvl w:val="2"/>
          <w:numId w:val="1"/>
        </w:numPr>
        <w:rPr/>
      </w:pPr>
      <w:bookmarkStart w:id="50" w:name="__RefHeading___Toc869753_774463916"/>
      <w:bookmarkStart w:id="51" w:name="_Toc18"/>
      <w:bookmarkEnd w:id="49"/>
      <w:bookmarkEnd w:id="50"/>
      <w:r>
        <w:rPr>
          <w:rtl w:val="true"/>
        </w:rPr>
        <w:t xml:space="preserve">نسب امیر مؤمنان </w:t>
      </w:r>
      <w:r>
        <w:rPr>
          <w:rtl w:val="true"/>
        </w:rPr>
        <w:t>(</w:t>
      </w:r>
      <w:r>
        <w:rPr>
          <w:rtl w:val="true"/>
        </w:rPr>
        <w:t>علیه السلام</w:t>
      </w:r>
      <w:r>
        <w:rPr>
          <w:rtl w:val="true"/>
        </w:rPr>
        <w:t>)</w:t>
      </w:r>
      <w:bookmarkEnd w:id="51"/>
    </w:p>
    <w:p>
      <w:pPr>
        <w:pStyle w:val="BookText"/>
        <w:rPr/>
      </w:pPr>
      <w:r>
        <w:rPr>
          <w:rFonts w:ascii="IRNazanin" w:hAnsi="IRNazanin" w:eastAsia="IRNazanin"/>
          <w:color w:val="111111"/>
          <w:sz w:val="28"/>
          <w:sz w:val="28"/>
          <w:szCs w:val="28"/>
          <w:rtl w:val="true"/>
          <w:lang w:bidi="fa-IR"/>
        </w:rPr>
        <w:t>پدر آن جناب، ابوطالب، پسر عبدالمطلب بن هاشم بن عبدمناف از تیره بنی‌هاشم و از قبیله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عبدالمطلب، رئیس بنی‌هاشم و بزرگ قریش بود و به سبب داشتن ویژگی‌های ممتاز اخلاقی و ظاهری، در میان قوم و قبیله خود جایگاه بسیار رفیعی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ابوطالب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عام الفیل ذکر کرده‌اند که با بیشترِ روایت‌های تاریخی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را هنگام مرگ، هشتاد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تحت سرپرستی پدرش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رئیس قبیله بنی‌هاشم، شخصیتی بانفوذ در مکه و از مردان بزرگ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خاندان او به فضل و بزرگواری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با بهره‌مند شدن از تربیت در چنین خانواده‌ای و با استفاده از قابلیت‌های فردی خود، از همان سال‌های جوانی به فضل و بزرگی مشهور شد و در میان فرزندان عبدالمطلب جایگاه ممتازی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هنگام وصیت به ابوطالب درباره سرپرستی محمد صلی الله علیه و آله</w:t>
      </w:r>
    </w:p>
    <w:p>
      <w:pPr>
        <w:pStyle w:val="BookText"/>
        <w:rPr/>
      </w:pPr>
      <w:r>
        <w:rPr>
          <w:rFonts w:ascii="IRNazanin" w:hAnsi="IRNazanin" w:eastAsia="IRNazanin"/>
          <w:color w:val="111111"/>
          <w:sz w:val="28"/>
          <w:sz w:val="28"/>
          <w:szCs w:val="28"/>
          <w:rtl w:val="true"/>
          <w:lang w:bidi="fa-IR"/>
        </w:rPr>
        <w:t>ابوطالب را مردی باتجربه معرفی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نیز، همانند پدرش عبدالمطلب، اهل اطعام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شهامت بود و هرجا که لازم می‌دید، از خود شدت قول و عمل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اجازه نمی‌داد که غضب بر عقل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فروبردن خشم، دوراندیشی و خردورزی ابوطالب سبب شد تا قریش، او را یکی از داوران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مردی نیک نفس، بلند طبع و از نظر اعتقادی نیز فردی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52" w:name="pg5060_34418"/>
    </w:p>
    <w:p>
      <w:pPr>
        <w:pStyle w:val="BookText"/>
        <w:rPr/>
      </w:pPr>
      <w:bookmarkEnd w:id="52"/>
      <w:r>
        <w:rPr>
          <w:rFonts w:ascii="IRNazanin" w:hAnsi="IRNazanin" w:eastAsia="IRNazanin"/>
          <w:color w:val="111111"/>
          <w:sz w:val="28"/>
          <w:sz w:val="28"/>
          <w:szCs w:val="28"/>
          <w:rtl w:val="true"/>
          <w:lang w:bidi="fa-IR"/>
        </w:rPr>
        <w:t xml:space="preserve">مردم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را به دو دسته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معطله که منکر خالق بودند و بت می‌پرستیدند و به تناسخ ارواح معتقد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معطله که شمارشان اندک، اما خداپرست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غیر معطله، اهل پاکدامنی و دوری از اعمال زشت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جزء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ویژگی‌ها سبب شده بود که ابوطالب به جایگاه شایسته‌ای میان قریش دست یابد و آنان، او را بسیار 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ابوطالب، مقارن با عام الفیل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فاطمه، دختر اسد بن هاشم بن عبدمناف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این ازدواج را نخستین ازدواج میان یک زن و مرد هاشمی و ازدواجی منحصر به فرد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از همسر خود فاطمه، صاحب چهار پسر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عقیل، جعفر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درباره تعداد دختران او گزارش‌های مختلفی ثبت شده است</w:t>
      </w:r>
      <w:r>
        <w:rPr>
          <w:rFonts w:eastAsia="IRNazanin" w:cs="IRNazanin"/>
          <w:color w:val="111111"/>
          <w:sz w:val="28"/>
          <w:szCs w:val="28"/>
          <w:rtl w:val="true"/>
          <w:lang w:bidi="fa-IR"/>
        </w:rPr>
        <w:t>.</w:t>
      </w:r>
    </w:p>
    <w:p>
      <w:pPr>
        <w:pStyle w:val="Heading3"/>
        <w:numPr>
          <w:ilvl w:val="2"/>
          <w:numId w:val="1"/>
        </w:numPr>
        <w:rPr/>
      </w:pPr>
      <w:bookmarkStart w:id="53" w:name="__RefHeading___Toc869755_774463916"/>
      <w:bookmarkStart w:id="54" w:name="_Toc19"/>
      <w:bookmarkEnd w:id="53"/>
      <w:r>
        <w:rPr>
          <w:rtl w:val="true"/>
        </w:rPr>
        <w:t>سرپرستی محمد صلی الله علیه و آله</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پس از درگذشت مادرش و در شش سالگی به خانه پدربزرگش عبدالمطلب رفت و تحت سرپرستی او قرار گرفت اما دو سال بعد عبد المطلب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وصیت‌های سیاسی، اجتماعی و اقتصادی خود، درباره سرپرستی و کفالتِ محمد صلی الله علیه و آلهنیز وصیت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بنی‌هاشم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محمد را به پسرش ابوطالب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محمد صلی الله علیه و آله تحت سرپرستی عمویش،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تا پایان عمر خود در سرپرستی و حمایت از برادرزاده‌اش، کوشش فراوانی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همسر ابوطالب نیز، مانند مادری مهربان، حضرت محمد صلی الله علیه و آله را دوست می‌داشت و حتی او را بر فرزندان خود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نیز به‌گونه‌ای در خانواده ابوطالب زندگی کرد و با آنان انس گرفت که قریش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ابی الحدید در کتاب خود درباره شأن و عظمت ابوطالب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ابوطالب نبود، هیچ پایه‌ای برای اسلام استوار نمی‌شد؛ به راستی که ابوطالب تا هنگام قیامت بر گردن هر مسلمانی حق دارد، من این ابیات را درباره او سروده‌ام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ابوطالب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هرگز پیکره دین آشکار و پایدار نمی‌شد، آن یکی در مکه پناه داد و حمایت کرد و این یکی در مدینه با مرگ پنجه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کفالت او را عهده‌دار شد و هنگامی که ابوطالب رحلت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تمام و کامل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گمان کسی که پرتو روز را تاریکی می‌پندارد، به روشنی و پرتو بامداد زیانی نمی‌رساند، یاوه سرایی نادان و شخص بینایی که خود را به کوری بزند نیز به بزرگی بزرگان زیانی نمی‌رساند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اسد بن هاشم عبد مناف بن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 هاشمی است که برای شوهر هاشمی خود فرزند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ده سال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 و عقیل، ده سال از جعفر و طالب، ده سال از عقیل بزرگ‌تر بودند و مادر این چهار نفر فاطمه دختر اسد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ابوطالب دارای خصال بسیار پسندیده و اوصاف ویژه زیر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سرپرست حضرت محمد صلی الله علیه و آلهبوده است که خود به تنهایی منقبت منحصر به فردی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یاور و همراه همیشگی پیامبر اکرم صلی الله علیه و آله، قبل و بعد از بعثت بوده است که اگر وجود شریف او نبود در مواجهه با مشکلات به ویژه در شعب ابوطالب چه مصائب جدیدی که بر پیامبر وارد نمی‌آمد؛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پدر اولین مردی بود که به پیامبر اسلام صلی الله علیه و آله ایمان آورد و همچنین پدر جعفر، اولین مُبلِّغ اسلامی که پیامبر اکرم گروهی را با مسئولیت وی برای تبلیغ اسلام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درایت او در سپردن علی به پیامبر برای تربیت او به صورت احسن، دلالت بر عظمت و عمق اسلام ابوطالب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اسد، یازدهمین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او را بسیار گرامی می‌داشت و تعظیم می‌فرمود و او را مادر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فاطمه فرا رسید، او پیامبراکرم صلی الله علیه و آله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آلهنیز وصیت او را پذیرفت و خود بر پیکر او نماز گزارد؛ سپس وارد مزار فاطمه شد و با آنکه پیراهن خود را بر پیکر او پوشانده بود، در قبر او اندکی به پهلو دراز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ندیده‌ایم که با هیچ کس این‌گونه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هیچ کس مهربان‌تر از او بر من نبود، پیراهن خود را بر او پوشاندم تا از جامه‌های بهشتی بر پیکرش پوشانده شود، قبل از او در قبر دراز کشیدم و پشت بر خاک نهادم تا فشار قبرش آسان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حافظ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بخار از حاکم نیشابوری چنین حکایت می‌کند که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سیزدهم رجب سال سی‌ام عام‌الفیل در مکه و در بیت الله الحرام به دنیا آمد، چه پیش از او و چه بعد از او، دیگر نوزادی در بیت اللّه الحرام به دنیا نیامد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شهاب الدین سید محمود آلوسی، صاحب تفسیر، در کتاب شرح قصیده عینیه عبدالباقی افندی عمری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خدا، در دنیا امر مشهوری است و در کتاب‌های دو گروه سنی و شیعه نیز چنین یاد شده است و مشهور نشده است که شخص دیگری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متولد شده باشد، آن چنان که میلاد او شهرت یافته است؛ بلکه اتفاق کلمه بر اوست و چه اندازه سزاوار و شایسته است برای امام امامان و پیشوای رهبران که ولادتش در جایی باشد که آنجا قبله مؤمنان است و منزه است آن خدایی که هر چیزی را در جای خودش قرار می‌دهد و اوست دادرس‌ترین دادرسان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دیوار خانه خدا برای مادرش فاطمه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شد؛ سپس محل شکافته شده به روی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کعبه بود تا آنکه شرافت دهنده خانه خدابه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مولود مسعود،فاطمه از میوه‌های بهشتی خورد و صدف کعبه از گوهر درخشنده‌اش شکافته نشد، مگر آنکه به نور رخسار اقدسش، جهان هستی را روشن کرد و این واقعیتی است که دو گروه شیعه و سنی بر اثبات آن اتفاق نظر دارند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همسر ابوطالب، سه روز در کعبه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کسانی که در اطراف کعبه گرد آمده بودند، به چشم خود دیدند که بار دیگر دیوار کعبه از همان جا شکافت و آن بانوی سرفراز، در حالی که نوزاد خود را در آغوش داشت، از درون خانه خدا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ابوطالب،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خانه‌اش را در اختیار من گذاشت تا فرزند خود را در آن جایگاه مقدس به دنیا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از ماجرا مطلع شده بود، در خانه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تا آن لحظه چشم باز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پیامبر اکرم صلی الله علیه و آله ضمن تبریک به زن عمویش نوزاد را از آغوش او گرفت و نخستین نگاه نوزاد به چهره مبارک حضرت محمد صلی الله علیه و آله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چشمانش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صورت نوزاد را بوسید، نام او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عمو و زن عمویش چنین مژده داد که این نوزاد، آینده بسیار درخشانی دارد</w:t>
      </w:r>
      <w:r>
        <w:rPr>
          <w:rFonts w:eastAsia="IRNazanin" w:cs="IRNazanin"/>
          <w:color w:val="111111"/>
          <w:sz w:val="28"/>
          <w:szCs w:val="28"/>
          <w:rtl w:val="true"/>
          <w:lang w:bidi="fa-IR"/>
        </w:rPr>
        <w:t>.</w:t>
      </w:r>
      <w:r>
        <w:rPr>
          <w:rStyle w:val="FootnoteAnchor"/>
          <w:rtl w:val="true"/>
        </w:rPr>
        <w:footnoteReference w:id="16"/>
      </w:r>
      <w:bookmarkStart w:id="55" w:name="pg5060_34423"/>
    </w:p>
    <w:p>
      <w:pPr>
        <w:pStyle w:val="Heading3"/>
        <w:numPr>
          <w:ilvl w:val="2"/>
          <w:numId w:val="1"/>
        </w:numPr>
        <w:rPr/>
      </w:pPr>
      <w:bookmarkStart w:id="56" w:name="__RefHeading___Toc869757_774463916"/>
      <w:bookmarkStart w:id="57" w:name="_Toc20"/>
      <w:bookmarkEnd w:id="55"/>
      <w:bookmarkEnd w:id="56"/>
      <w:r>
        <w:rPr>
          <w:rtl w:val="true"/>
        </w:rPr>
        <w:t>پرورش در دامان پیامبر اکرم صلی الله علیه و آله</w:t>
      </w:r>
      <w:bookmarkEnd w:id="57"/>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سالگی در دامن پیامبر صلی الله علیه و آله و تحت سرپرستی او قرار گرفت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فضایل خاصه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او، از همان دوران کودکی در دامان پیامبر اسلام صلی الله علیه و آله پرورش و تربیت یافت؛ همان‌گونه که خدا می‌خواست، جانشین خاتم پیامبران صلی الله علیه و آله، در دامان او تربیت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کودکیِ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قحطی شدیدی پیش آمد که زندگی را بر ابوطالب دشوار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عموهای خود حمزه و عباس پیشنهاد داد که برای کمک به ابوطالب، تعدادی از فرزندان او را به خانه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مطرح کردن این پیشنهاد،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عقیل که او را پیش خود نگه می‌دارم، هر کدام را می‌خواهید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را عباس، جعفر را حمزه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صلی الله علیه و آله، انتخاب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برگزیدم که خداوند او را برای من و بر شما برگزیده 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احسان، شفقت و کوشش پیامبر صلی الله علیه و آله در راه تربیت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حکایت از عظمت و شخصیت والای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بیانگر قدرشناسی پیامبر اکرم صلی الله علیه و آله برای جبرانِ محبت‌های ابوطالب نسبت به خود بوده است؛ زیرا پس از وفات عبدالمطلب، ابوطالب، پیامبر اکرم صلی الله علیه و آله را در دامن خود پرورش داد و تحت حمایت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پرورش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پیامبر اکرم صلی الله علیه و آله، و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حائز اهمیت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پیش از آنکه، کسی از این امت خدا را بپرستد، خدا را پرستیده‌ام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دیگرش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آوای وحی را می‌شنیدم و پرتو آن را می‌دیدم و پیامبر اکرم صلی الله علیه و آله در آن هنگام ساکت و خاموش بود و اجازه تبلیغ و بیم دادن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سخنان خود حضرت، اگر هنگام بعثت پیامبر اکرم صلی الله علیه و آله</w:t>
      </w:r>
    </w:p>
    <w:p>
      <w:pPr>
        <w:pStyle w:val="BookText"/>
        <w:rPr/>
      </w:pPr>
      <w:r>
        <w:rPr>
          <w:rFonts w:ascii="IRNazanin" w:hAnsi="IRNazanin" w:eastAsia="IRNazanin"/>
          <w:color w:val="111111"/>
          <w:sz w:val="28"/>
          <w:sz w:val="28"/>
          <w:szCs w:val="28"/>
          <w:rtl w:val="true"/>
          <w:lang w:bidi="fa-IR"/>
        </w:rPr>
        <w:t>سیزده ساله بوده و در شش سالگی به پیامبر اکرم صلی الله علیه و آله سپرده شده باشد، هفت سال پیش از همه مردم، خدا را پرستیده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در خطبه قاصعه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مرا در روزگار کودکی، در دامان خود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اتاق خود می‌نشاند، به آغوش می‌کشید و در بستر خود می‌خواباند و گاهی غذا در دهانم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گفتارم ندید و اشتباهی در کردارم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پیامبر اکرم </w:t>
      </w:r>
      <w:bookmarkStart w:id="58" w:name="pg5060_34425"/>
    </w:p>
    <w:p>
      <w:pPr>
        <w:pStyle w:val="BookText"/>
        <w:rPr/>
      </w:pPr>
      <w:bookmarkEnd w:id="58"/>
      <w:r>
        <w:rPr>
          <w:rFonts w:ascii="IRNazanin" w:hAnsi="IRNazanin" w:eastAsia="IRNazanin"/>
          <w:color w:val="111111"/>
          <w:sz w:val="28"/>
          <w:sz w:val="28"/>
          <w:szCs w:val="28"/>
          <w:rtl w:val="true"/>
          <w:lang w:bidi="fa-IR"/>
        </w:rPr>
        <w:t xml:space="preserve">صلی الله علیه و آله را از شیر گرفتند، خداوند مقرب‌ترین فرشته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تربیت پیامبر اکرم صلی الله علیه و آلهمأمور کرد تا شب و روز، او را به راه راستی و رستگاری و تحصیل اخلاق نیکو راهنمایی کند و من همواره با پیامبر اکرم صلی الله علیه و آلهبودم؛ مانند فرزندی که همواره همراه مادر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هر روز نشانه‌های تازه‌ای را از اخلاق نیکو برایم آشکار می‌کرد، و مرا فرمان می‌داد تا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آلهچند ماه از سال را در غار حرا می‌گذراند و تنها من بودم که به دیدن او می‌رفتم و جز من، کسی او را نمی‌دید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گونه بود که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کودکی، تحت تربیت و مراقبت‌های ویژه اخلاقی، پیامبر اکرم صلی الله علیه و آلهقرار</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اخلاق و فضایل انسانی او بهره برد و تحت رهبری پیام‌آور نور و رحمت، به عالی‌ترین مدارج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من به پیامبر خدا صلی الله علیه و آله، مانند نوری است که از نوری دیگر روشنی گرفته و همانند پیوستگی ساعد و بازو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9" w:name="__RefHeading___Toc869759_774463916"/>
      <w:bookmarkStart w:id="60" w:name="_Toc21"/>
      <w:bookmarkEnd w:id="59"/>
      <w:r>
        <w:rPr>
          <w:rtl w:val="true"/>
        </w:rPr>
        <w:t xml:space="preserve">حضرت علی </w:t>
      </w:r>
      <w:r>
        <w:rPr>
          <w:rtl w:val="true"/>
        </w:rPr>
        <w:t>(</w:t>
      </w:r>
      <w:r>
        <w:rPr>
          <w:rtl w:val="true"/>
        </w:rPr>
        <w:t>علیه السلام</w:t>
      </w:r>
      <w:r>
        <w:rPr>
          <w:rtl w:val="true"/>
        </w:rPr>
        <w:t xml:space="preserve">) </w:t>
      </w:r>
      <w:r>
        <w:rPr>
          <w:rtl w:val="true"/>
        </w:rPr>
        <w:t>در غار حرا</w:t>
      </w:r>
      <w:bookmarkEnd w:id="60"/>
    </w:p>
    <w:p>
      <w:pPr>
        <w:pStyle w:val="BookText"/>
        <w:rPr/>
      </w:pPr>
      <w:r>
        <w:rPr>
          <w:rFonts w:ascii="IRNazanin" w:hAnsi="IRNazanin" w:eastAsia="IRNazanin"/>
          <w:color w:val="111111"/>
          <w:sz w:val="28"/>
          <w:sz w:val="28"/>
          <w:szCs w:val="28"/>
          <w:rtl w:val="true"/>
          <w:lang w:bidi="fa-IR"/>
        </w:rPr>
        <w:t>پیامبر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صلی الله علیه و آله پیش از آنکه به رسالت مبعوث شود، هر سال، یک ماه در غار حرا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حاکی از آن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همیشه در آنجا همراه پیامبر اکرم صلی الله علیه و 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دوران کودکی، هنگامی که در غار حراء کنار پیامبر اکرم صلی الله علیه و آلهبودم، نور وحی و رسالت را می‌دیدم که به سوی پیامبر اکرم صلی الله علیه و آله فرود می‌آمد و بوی پاک نبوت را از او استشمام می‌کردم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زندگی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تا هجرت</w:t>
      </w:r>
    </w:p>
    <w:p>
      <w:pPr>
        <w:pStyle w:val="BookText"/>
        <w:rPr/>
      </w:pPr>
      <w:r>
        <w:rPr>
          <w:rFonts w:ascii="IRNazanin" w:hAnsi="IRNazanin" w:eastAsia="IRNazanin"/>
          <w:color w:val="111111"/>
          <w:sz w:val="28"/>
          <w:sz w:val="28"/>
          <w:szCs w:val="28"/>
          <w:rtl w:val="true"/>
          <w:lang w:bidi="fa-IR"/>
        </w:rPr>
        <w:t>این دوره از زندگی امام، از سیزده سال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مدت را در محضر پیامبر اکرم صلی الله علیه و آله بود و تکالیفی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افتخاراتی نصیب امام شد که در طول تاریخ نصیب کسی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افتخارش در این بخش از زندگی، پیشگام بودن او در پذیرفتن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در غار حراء به مقام نبوت رسید و به خانه بازگشت، در خانه او خدیجه،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پسر حارثه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آلهپیش از آنکه چگونگی رسالت خود را برای دیگران نقل کرد، به این سه بزرگوار گفت و هر سه بی چون و چرا به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پیش از من به پذیرفتن دعوت حق نشتافت و مانند من صله رحم نکرد و افزودن در بخشش و کرم نیافت</w:t>
      </w:r>
      <w:r>
        <w:rPr>
          <w:rFonts w:eastAsia="IRNazanin" w:cs="IRNazanin"/>
          <w:color w:val="111111"/>
          <w:sz w:val="28"/>
          <w:szCs w:val="28"/>
          <w:rtl w:val="true"/>
          <w:lang w:bidi="fa-IR"/>
        </w:rPr>
        <w:t>.</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کتاب الکامل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جای شک و تردید نیست که او نخستین کسی است که به پیامبر اکرم صلی الله علیه و آله ایمان آورده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آغاز اسلام، دعوت مردم به دین اسلام،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را تا سه سال نوشته‌اند و 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نازل شد، پیامبر اکرم صلی الله علیه و 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فرمان داده است تاخویشاوندان نزدیکم را به پرستش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بکش و یک صاع نان و قدحی شیر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اطاعت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نزدیک به چهل نفر از فرزندان عبدالمطلب گردهم آمدند و همگی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طعام، هنگامی که رسول خدا می‌خواست سخنان خود را آغاز کند، ابولهب گفت که پیامبر اکرم صلی الله علیه و آلهشما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پیامبر اکرم صلی الله علیه و آلهآنان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کسی از عرب، برای مردم خود، بهتر از آنچه که من برای شما آوردم،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و آخرت را برای شما آورده‌ام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رسالت خود را به خویشاوندان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مرا در این کار یاری می‌کند، تا برادر، وصی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خلیفه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به فرمان او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و وصایت رسول خدا صلی الله علیه و آلهبرگزیده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 xml:space="preserve">دیگر آن حضرت، جریان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مأموران زبده قریش، آماده یورش به خانه وحی بودند و برای ریختن خون پاک رسول خدا صلی الله علیه و آله لحظه شماری می‌کردند،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شمشیرهای برهنه رفت و در رختخواب پیامبر اکرم صلی الله علیه و آلهخوابید تا جان رسول حق صلی الله علیه و آله را از خطر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خود، توطئه شیطانی دشمنان را نقش بر آب و ماندگاری دین خاتم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بزرگی و عظمت آن حادثه را این 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جان خود را برای کسب رضای خداوند و دفاع از جان پیامبر اکرم صلی الله علیه و آله، درطبق اخلاص می‌گذارند وخدای تعالی با بندگان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صلی الله علیه و آله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تو را به همسری بهترین فرد امت خود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امت کسی بهتر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میان اصحاب خود، عقد برادری بست و در پایان میان خود و علی نیز عقد برادری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خود از همه مردم بهتر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همگان بهتر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دکتر طه حسین، مختصری از مقام و موقعیت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 اکرم اکرم صلی الله علیه و آله یادآور می‌شود و در این یاد آوری، به لیلة</w:t>
      </w:r>
    </w:p>
    <w:p>
      <w:pPr>
        <w:pStyle w:val="BookText"/>
        <w:rPr/>
      </w:pPr>
      <w:r>
        <w:rPr>
          <w:rFonts w:ascii="IRNazanin" w:hAnsi="IRNazanin" w:eastAsia="IRNazanin"/>
          <w:color w:val="111111"/>
          <w:sz w:val="28"/>
          <w:sz w:val="28"/>
          <w:szCs w:val="28"/>
          <w:rtl w:val="true"/>
          <w:lang w:bidi="fa-IR"/>
        </w:rPr>
        <w:t xml:space="preserve">المبیت و عقد برادری پیامبر صلی الله علیه و آلهبا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می‌کند؛ همچنین، جریان دامادی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او با دختر پیامبر اکرم صلی الله علیه و آلهرا روایت می‌کند و چنین می‌نویسد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جنگ‌ها در تمام سختی‌ها در کنار پیامبر اکرم صلی الله علیه و آله و پرچمدار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در ادامه، چنین اشاره می‌کند که پیامبر اکرم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کسی می دهم که خدا و رسولش را دوست می‌دارد و آنها هم او را دوست می‌دارند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جنگ تبوک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در مدینه می‌گمارد و به وی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 إلا أنّه لانبیَّ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جایگاه تو نزد من، مانند</w:t>
      </w:r>
    </w:p>
    <w:p>
      <w:pPr>
        <w:pStyle w:val="BookText"/>
        <w:rPr/>
      </w:pPr>
      <w:r>
        <w:rPr>
          <w:rFonts w:ascii="IRNazanin" w:hAnsi="IRNazanin" w:eastAsia="IRNazanin"/>
          <w:color w:val="111111"/>
          <w:sz w:val="28"/>
          <w:sz w:val="28"/>
          <w:szCs w:val="28"/>
          <w:rtl w:val="true"/>
          <w:lang w:bidi="fa-IR"/>
        </w:rPr>
        <w:t>جایگاه هاورن، نزد موسی است؛ مگراینکه پیامبری پس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کاتب واقدی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همواره از جلسه رفع مشکلی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نداشته باشد،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می‌نویسد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ما به قضاوت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محمد بن سعد واقدی در جای دیگری می‌نویسد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نشده است، مگر آنکه بدانم در چه مورد، کجا و برای 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دلی اندیشمند، و دوراندیش و زبانی رسا و بلیغ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خدا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آیه‌ای نیست که ندانم، در شب نازل شده است یا روز و در دشت نازل شده است یا در کوه</w:t>
      </w:r>
      <w:r>
        <w:rPr>
          <w:rFonts w:eastAsia="IRNazanin" w:cs="IRNazanin"/>
          <w:color w:val="111111"/>
          <w:sz w:val="28"/>
          <w:szCs w:val="28"/>
          <w:rtl w:val="true"/>
          <w:lang w:bidi="fa-IR"/>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شجاعتِ آن حضرت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شجاعت او، شجاعت تمام نام آوران پیش از خود و پس از خود را از یادها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پایداری‌های او در جنگ، چنان مشهورند که تا قیامت از زبان‌ها نخواهند افتاد</w:t>
      </w:r>
      <w:r>
        <w:rPr>
          <w:rFonts w:eastAsia="IRNazanin" w:cs="IRNazanin"/>
          <w:color w:val="111111"/>
          <w:sz w:val="28"/>
          <w:szCs w:val="28"/>
          <w:rtl w:val="true"/>
          <w:lang w:bidi="fa-IR"/>
        </w:rPr>
        <w:t xml:space="preserve">. </w:t>
      </w:r>
      <w:bookmarkStart w:id="61" w:name="pg5060_34431"/>
    </w:p>
    <w:p>
      <w:pPr>
        <w:pStyle w:val="BookText"/>
        <w:rPr/>
      </w:pPr>
      <w:bookmarkEnd w:id="61"/>
      <w:r>
        <w:rPr>
          <w:rFonts w:ascii="IRNazanin" w:hAnsi="IRNazanin" w:eastAsia="IRNazanin"/>
          <w:color w:val="111111"/>
          <w:sz w:val="28"/>
          <w:sz w:val="28"/>
          <w:szCs w:val="28"/>
          <w:rtl w:val="true"/>
          <w:lang w:bidi="fa-IR"/>
        </w:rPr>
        <w:t>او دلاور و رزمنده‌ای است که هرگز از نبرد فرار نکرده، از هیچ لشکری بیم نداشته و با هیچ کس به مبارزه برنخواسته است؛ مگر اینکه او را کشته و برای کشتن دشمن هیچ گاه ضربه دومی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ضربه‌های او همواره تک و یگانه بوده‌اند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قتیبه نیز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محجن ثقفی نزد معاویه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مؤمنان، از پیش کسی می‌آیم که هم نادان و هم ترسو و هم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درباره چه کسی سخن می‌گویی؟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گفتی او نادان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زبان‌های مردم گرد آیند و یک زبان شوند،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کفایت می‌کند؛</w:t>
      </w:r>
    </w:p>
    <w:p>
      <w:pPr>
        <w:pStyle w:val="BookText"/>
        <w:rPr/>
      </w:pPr>
      <w:r>
        <w:rPr>
          <w:rFonts w:ascii="IRNazanin" w:hAnsi="IRNazanin" w:eastAsia="IRNazanin"/>
          <w:color w:val="111111"/>
          <w:sz w:val="28"/>
          <w:sz w:val="28"/>
          <w:szCs w:val="28"/>
          <w:rtl w:val="true"/>
          <w:lang w:bidi="fa-IR"/>
        </w:rPr>
        <w:t>رباره اینکه گفتی او ترسو است،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می‌شناسی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کرده باشد و کشته نشده باشد؟</w:t>
      </w:r>
    </w:p>
    <w:p>
      <w:pPr>
        <w:pStyle w:val="BookText"/>
        <w:rPr/>
      </w:pPr>
      <w:r>
        <w:rPr>
          <w:rFonts w:ascii="IRNazanin" w:hAnsi="IRNazanin" w:eastAsia="IRNazanin"/>
          <w:color w:val="111111"/>
          <w:sz w:val="28"/>
          <w:sz w:val="28"/>
          <w:szCs w:val="28"/>
          <w:rtl w:val="true"/>
          <w:lang w:bidi="fa-IR"/>
        </w:rPr>
        <w:t>اما درباره اینکه گفتی او بخیل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یکی از طلا و دیگری از کاه داشته باشد، خانه ساخته شده از طلا را زودتر از آن یکی به مردم عطا می‌کند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2" w:name="__RefHeading___Toc869761_774463916"/>
      <w:bookmarkStart w:id="63" w:name="_Toc22"/>
      <w:bookmarkEnd w:id="62"/>
      <w:r>
        <w:rPr>
          <w:rtl w:val="true"/>
        </w:rPr>
        <w:t xml:space="preserve">زندگی حضرت علی </w:t>
      </w:r>
      <w:r>
        <w:rPr>
          <w:rtl w:val="true"/>
        </w:rPr>
        <w:t>(</w:t>
      </w:r>
      <w:r>
        <w:rPr>
          <w:rtl w:val="true"/>
        </w:rPr>
        <w:t>علیه السلام</w:t>
      </w:r>
      <w:r>
        <w:rPr>
          <w:rtl w:val="true"/>
        </w:rPr>
        <w:t xml:space="preserve">) </w:t>
      </w:r>
      <w:r>
        <w:rPr>
          <w:rtl w:val="true"/>
        </w:rPr>
        <w:t>از هجرت تا رحلت پیامبر صلی الله علیه و آله</w:t>
      </w:r>
      <w:bookmarkEnd w:id="63"/>
    </w:p>
    <w:p>
      <w:pPr>
        <w:pStyle w:val="Heading4"/>
        <w:numPr>
          <w:ilvl w:val="3"/>
          <w:numId w:val="1"/>
        </w:numPr>
        <w:rPr/>
      </w:pPr>
      <w:bookmarkStart w:id="64" w:name="__RefHeading___Toc869763_774463916"/>
      <w:bookmarkStart w:id="65" w:name="_Toc23"/>
      <w:bookmarkEnd w:id="64"/>
      <w:r>
        <w:rPr/>
        <w:t>1</w:t>
      </w:r>
      <w:r>
        <w:rPr>
          <w:rtl w:val="true"/>
        </w:rPr>
        <w:t xml:space="preserve"> . </w:t>
      </w:r>
      <w:r>
        <w:rPr>
          <w:rtl w:val="true"/>
        </w:rPr>
        <w:t>جانبازی و فداکاری در میدان‌های جهاد</w:t>
      </w:r>
      <w:r>
        <w:rPr>
          <w:rtl w:val="true"/>
        </w:rPr>
        <w:t>:</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مهم و حساس امام در این فصل از زندگی، در دو مورد ذیل خلاصه می‌شوند</w:t>
      </w:r>
      <w:r>
        <w:rPr>
          <w:rFonts w:eastAsia="IRNazanin" w:cs="IRNazanin"/>
          <w:color w:val="111111"/>
          <w:sz w:val="28"/>
          <w:szCs w:val="28"/>
          <w:rtl w:val="true"/>
          <w:lang w:bidi="fa-IR"/>
        </w:rPr>
        <w:t xml:space="preserve">: </w:t>
      </w:r>
      <w:bookmarkStart w:id="66" w:name="pg5060_34432"/>
    </w:p>
    <w:p>
      <w:pPr>
        <w:pStyle w:val="BookText"/>
        <w:rPr/>
      </w:pPr>
      <w:bookmarkEnd w:id="66"/>
      <w:r>
        <w:rPr>
          <w:rFonts w:ascii="IRNazanin" w:hAnsi="IRNazanin" w:eastAsia="IRNazanin"/>
          <w:color w:val="111111"/>
          <w:sz w:val="28"/>
          <w:sz w:val="28"/>
          <w:szCs w:val="28"/>
          <w:rtl w:val="true"/>
          <w:lang w:bidi="fa-IR"/>
        </w:rPr>
        <w:t>پیامبر اکرم صلی الله علیه و آله در دوران زندگی خود در مدینه، با مشرکان، یهودیان و شورشیان، حدود بیست و هفت غزوه</w:t>
      </w:r>
      <w:r>
        <w:rPr>
          <w:rStyle w:val="FootnoteAnchor"/>
          <w:rtl w:val="true"/>
        </w:rPr>
        <w:footnoteReference w:id="34"/>
      </w:r>
      <w:r>
        <w:rPr>
          <w:rFonts w:ascii="IRNazanin" w:hAnsi="IRNazanin" w:eastAsia="IRNazanin"/>
          <w:color w:val="111111"/>
          <w:sz w:val="28"/>
          <w:sz w:val="28"/>
          <w:szCs w:val="28"/>
          <w:rtl w:val="true"/>
          <w:lang w:bidi="fa-IR"/>
        </w:rPr>
        <w:t>و پنجاه و پنج سریه</w:t>
      </w:r>
      <w:r>
        <w:rPr>
          <w:rStyle w:val="FootnoteAnchor"/>
          <w:rtl w:val="true"/>
        </w:rPr>
        <w:footnoteReference w:id="35"/>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غزوه تبوک، در بیست و شش غزوه دیگر شرکت کرد و در تعداد زیادی از سریه‌ها نیز، رهبری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 و دلاوری‌های فراوان امام در این جنگ‌ها، در تاریخ ثبت شده‌اند</w:t>
      </w:r>
      <w:r>
        <w:rPr>
          <w:rFonts w:eastAsia="IRNazanin" w:cs="IRNazanin"/>
          <w:color w:val="111111"/>
          <w:sz w:val="28"/>
          <w:szCs w:val="28"/>
          <w:rtl w:val="true"/>
          <w:lang w:bidi="fa-IR"/>
        </w:rPr>
        <w:t>.</w:t>
      </w:r>
    </w:p>
    <w:p>
      <w:pPr>
        <w:pStyle w:val="Heading4"/>
        <w:numPr>
          <w:ilvl w:val="3"/>
          <w:numId w:val="1"/>
        </w:numPr>
        <w:rPr/>
      </w:pPr>
      <w:bookmarkStart w:id="67" w:name="__RefHeading___Toc869765_774463916"/>
      <w:bookmarkStart w:id="68" w:name="_Toc24"/>
      <w:bookmarkEnd w:id="67"/>
      <w:r>
        <w:rPr/>
        <w:t>2</w:t>
      </w:r>
      <w:r>
        <w:rPr>
          <w:rtl w:val="true"/>
        </w:rPr>
        <w:t xml:space="preserve"> . </w:t>
      </w:r>
      <w:r>
        <w:rPr>
          <w:rtl w:val="true"/>
        </w:rPr>
        <w:t xml:space="preserve">ضبط و کتابت وحی </w:t>
      </w:r>
      <w:r>
        <w:rPr>
          <w:rtl w:val="true"/>
        </w:rPr>
        <w:t>(</w:t>
      </w:r>
      <w:r>
        <w:rPr>
          <w:rtl w:val="true"/>
        </w:rPr>
        <w:t>قرآن</w:t>
      </w:r>
      <w:r>
        <w:rPr>
          <w:rtl w:val="true"/>
        </w:rPr>
        <w:t>):</w:t>
      </w:r>
      <w:bookmarkEnd w:id="68"/>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مکی و چه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ضبط می‌کرد و به همین علت، یکی از کاتبان وحی و حافظان قرآن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همچنین در تنظیم اسناد سیاسی و تاریخی و نامه‌های تبلیغی شرکت داشته‌اند که هم اکنون متن بسیاری از آنها در کتاب‌های سیره و تاریخ، ضبط شده‌اند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دبیر اسلام به شمار می‌رود؛ حتی صلح‌نامه تاریخی حدیبیه،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حفظ آثار و سنن رسول اکرم صلی الله علیه و آله، بسیار می‌کوشید و در فرصت‌های مختلف، سخنان پیامبر اکرم صلی الله علیه و آله را درباره احکام فرایض، آداب و سنن، اخبار و حوادث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پیامبر اکرم صلی الله علیه و آلهشنیده بود، به صورت شش کتاب از خود به </w:t>
      </w:r>
      <w:bookmarkStart w:id="69" w:name="pg5060_34433"/>
    </w:p>
    <w:p>
      <w:pPr>
        <w:pStyle w:val="BookText"/>
        <w:rPr/>
      </w:pPr>
      <w:bookmarkEnd w:id="69"/>
      <w:r>
        <w:rPr>
          <w:rFonts w:ascii="IRNazanin" w:hAnsi="IRNazanin" w:eastAsia="IRNazanin"/>
          <w:color w:val="111111"/>
          <w:sz w:val="28"/>
          <w:sz w:val="28"/>
          <w:szCs w:val="28"/>
          <w:rtl w:val="true"/>
          <w:lang w:bidi="fa-IR"/>
        </w:rPr>
        <w:t>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نیز تمامی این کتاب‌ها، به عنوان ارزنده‌ترین گنجینه توسط فرزندان آن حضرت، حفاظت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دیگر پس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احتجاج با دیگران، به این کتاب‌ها استناد می‌کردند</w:t>
      </w:r>
      <w:r>
        <w:rPr>
          <w:rFonts w:eastAsia="IRNazanin" w:cs="IRNazanin"/>
          <w:color w:val="111111"/>
          <w:sz w:val="28"/>
          <w:szCs w:val="28"/>
          <w:rtl w:val="true"/>
          <w:lang w:bidi="fa-IR"/>
        </w:rPr>
        <w:t>.</w:t>
      </w:r>
    </w:p>
    <w:p>
      <w:pPr>
        <w:pStyle w:val="Heading3"/>
        <w:numPr>
          <w:ilvl w:val="2"/>
          <w:numId w:val="1"/>
        </w:numPr>
        <w:rPr/>
      </w:pPr>
      <w:bookmarkStart w:id="70" w:name="__RefHeading___Toc869767_774463916"/>
      <w:bookmarkStart w:id="71" w:name="_Toc25"/>
      <w:bookmarkEnd w:id="70"/>
      <w:r>
        <w:rPr>
          <w:rtl w:val="true"/>
        </w:rPr>
        <w:t>واقعه غدیر خم</w:t>
      </w:r>
      <w:bookmarkEnd w:id="71"/>
    </w:p>
    <w:p>
      <w:pPr>
        <w:pStyle w:val="BookText"/>
        <w:rPr/>
      </w:pPr>
      <w:r>
        <w:rPr>
          <w:rFonts w:ascii="IRNazanin" w:hAnsi="IRNazanin" w:eastAsia="IRNazanin"/>
          <w:color w:val="111111"/>
          <w:sz w:val="28"/>
          <w:sz w:val="28"/>
          <w:szCs w:val="28"/>
          <w:rtl w:val="true"/>
          <w:lang w:bidi="fa-IR"/>
        </w:rPr>
        <w:t xml:space="preserve">نکته جالب توجه در داستان غدیر خم، این است که این ماجرا به علت شهرت فراوان، از حقایق انکارناپذیر به شمار می‌رود و جایی برای جدل باقی‌نگذاشته و به حد اجماع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از نظر صحت، ثبوت و استواری سند، به گونه‌ای است که نیازی به اثبات و تأیید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واقعه غدیر، بدون شک، حقیقتی است که هیچ پندار باطلی نمی‌تواند آن را مخفی کند و مانند روز روشن، نمایان و تابان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غدیر، پدیده‌ای است که در آن القائات الهام الهی، نفس و قلب رسول خدا صلی الله علیه و آلهرا به هیجان در می‌آورد تا پیامبر اکرم صلی الله علیه و آله به وسیله آن، قدر </w:t>
      </w:r>
    </w:p>
    <w:p>
      <w:pPr>
        <w:pStyle w:val="BookText"/>
        <w:rPr/>
      </w:pPr>
      <w:r>
        <w:rPr>
          <w:rFonts w:ascii="IRNazanin" w:hAnsi="IRNazanin" w:eastAsia="IRNazanin"/>
          <w:color w:val="111111"/>
          <w:sz w:val="28"/>
          <w:sz w:val="28"/>
          <w:szCs w:val="28"/>
          <w:rtl w:val="true"/>
          <w:lang w:bidi="fa-IR"/>
        </w:rPr>
        <w:t xml:space="preserve">و منزلت شاگرد برگزیده و برادر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بین امتش و سایر شخصیت‌ها متمایز، نمایان و استوار سازد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اکرم گرامی اسلام صلی الله علیه و آله، در سال دهم هجرت، برای انجام فریضه و تعلیم مراسم حج، به مکه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انجام فریضه حج با واپسین سال عمر پیامبر صلی الله علیه و آله مصادف شد و به همین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افرادی را که به شوق همسفر شدن با پیامبر صلی الله علیه و آله و یا آموختن مراسم حج، همراه آن حضرت بودند، تا یکصد و بیست هزار نفر و یا بیشتر از این تعداد هم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حج، پیامبر اکرم صلی الله علیه و آله، در حالی که گروه انبوهی او را بدرقه می‌کردند،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کاروان به کویر خشک و بی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پیک وحی فرود آمد و به پیامبر صلی الله علیه و آله فرمان توقف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آلهنیز دستور داد تا همه توقف کنند تا بازماندگانِ کاروان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خود می گفتند که گویا فرمان بزرگی از جانب خدا رسیده و در اهمیت این فرمان، همین بس که پیامبر صلی الله علیه و آله مأموریت یافته است تا در این وضع نامساعد جوّی، همه را از حرکت باز دارد و فرمان خدا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به رسول گرامی صلی الله علیه و آله در قالب این آیه نازل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الرَّسُولُ بَلِّغْ مَآ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آنچه را از پروردگارت بر تو فرود آمده است، به مردم برسان و اگر نرسانی رسالت خدا را به جا نیاورده‌ای و خداوند تو را از گزند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مضمون آیه در می‌یابیم که آنچه پیامبر صلی الله علیه و آله برای ابلاغ آن مأمور شده بود، آن چنان خطیر و عظیم بود که هر گاه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نمی‌کرد، رسالت الهی خود را انجام نداده بود و در واقع با انجام این مأموریت، رسالت او تکمیل می‌شد؛ بنابراین موضوع این مأموریت، باید یکی از اصول مهم اسلامی باشد که با دیگر اصول و فروع اسلامی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پس از یگانگی خدا و رسالت پیامبر صلی الله علیه و آله مهم‌ترین مسئله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پیامبر صلی الله علیه و آله را مأمور به ابلاغ پیامی کرده است که اگر آن را انجام ندهد، مانند این است که رسالت خود را به پایان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مأموریت پیامبر صلی الله علیه و آله از سوی خداوند، چه می‌تواند باشد که هم‌ردیف با رسالت پیامبر صلی الله علیه و آله شمرده شده است؟ مطمئنا، این چیزی است که در نص صریح قرآن نیامده‌است؛ بلکه امر خاصی است که خداوند، پیامبر صلی الله علیه و آله را مأمور به ابلاغ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آن روز، چه چیزی مطرح شده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نازل شده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 روز را خداوند روز اکمال دین و اتمام نعمت می‌داند؟ مگر در آن روز چه اتفاقی افتاد؟ کدام یک از اصول و پایه‌های دین تا پیش از آن روز مطرح </w:t>
      </w:r>
    </w:p>
    <w:p>
      <w:pPr>
        <w:pStyle w:val="BookText"/>
        <w:rPr/>
      </w:pPr>
      <w:r>
        <w:rPr>
          <w:rFonts w:ascii="IRNazanin" w:hAnsi="IRNazanin" w:eastAsia="IRNazanin"/>
          <w:color w:val="111111"/>
          <w:sz w:val="28"/>
          <w:sz w:val="28"/>
          <w:szCs w:val="28"/>
          <w:rtl w:val="true"/>
          <w:lang w:bidi="fa-IR"/>
        </w:rPr>
        <w:t>نشده بود که آن روز مطرح شد و خداوند؛ آن، دین خود را به واسطه آن کامل و نعمتش را تمام کرد؟</w:t>
      </w:r>
    </w:p>
    <w:p>
      <w:pPr>
        <w:pStyle w:val="BookText"/>
        <w:rPr/>
      </w:pPr>
      <w:r>
        <w:rPr>
          <w:rFonts w:ascii="IRNazanin" w:hAnsi="IRNazanin" w:eastAsia="IRNazanin"/>
          <w:color w:val="111111"/>
          <w:sz w:val="28"/>
          <w:sz w:val="28"/>
          <w:szCs w:val="28"/>
          <w:rtl w:val="true"/>
          <w:lang w:bidi="fa-IR"/>
        </w:rPr>
        <w:t>آن، چه موضوعی بود که پیامبر صلی الله علیه و آله از بیانش نگرانی داشت؛ در حالی که خداوند فرمود که او را از گزند مردم حفظ می‌کند؟</w:t>
      </w:r>
    </w:p>
    <w:p>
      <w:pPr>
        <w:pStyle w:val="BookText"/>
        <w:rPr/>
      </w:pPr>
      <w:r>
        <w:rPr>
          <w:rFonts w:ascii="IRNazanin" w:hAnsi="IRNazanin" w:eastAsia="IRNazanin"/>
          <w:color w:val="111111"/>
          <w:sz w:val="28"/>
          <w:sz w:val="28"/>
          <w:szCs w:val="28"/>
          <w:rtl w:val="true"/>
          <w:lang w:bidi="fa-IR"/>
        </w:rPr>
        <w:t xml:space="preserve">محدثان شیعه و سی نفر از محدثان بزرگ اهل سنت، معتقدند که این آیه در غدیر خم نازل شد و طی آن، پیامبر صلی الله علیه و آله از سوی خدا مأمور شد تا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رهبر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محاسبات سیاسی و اجتماعی، جای آن داشت که پیامبراکرم صلی الله علیه و آلهنگران باشد؛ زیرا جانشینی شخصی،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سی و سه سال از عمر او نگذشته بود، بر گروهی که از نظر سن و سال به مراتب از او بالاتر بودند، بسیار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خون بسیاری از بستگان همین افراد، که دور پیامبر اکرم صلی الله علیه و آله را گرفته بودند، در صحنه‌های نبرد و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و حکومت چنین فردی بر مردمی کینه توز، بسیار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پسرعمو و داماد پیامبر صلی الله علیه و آله بود و از دید افراد کوته‌بین، تعیین چنین فردی برای خلافت، به یک نوع تعصب فامیلی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این زمینه‌های نامساعد، اراده حکیمانه خداوند بر این تعلق گرفت که پایداری و بقای نهضت را با انتصاب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کند و رسالت جهانی پیامبر خود را با تعیین رهبر و راهنمای پس از او تکمیل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ادامه ماجرای 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داغ نیمروز هجدهم ذی الحجه، به شدت بر سرزمین غدیرخم،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مسلمانان، به فرمان پیامبر خدا صلی الله علیه و آله در آن محل جمع شده بودند و در انتظار حادثه تاریخی آن روز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گرمابه حدی بود که پیامبر اکرم صلی الله علیه و آله، قسمتی از عبای خود را روی سر و قسمت دیگر را زیر پا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حساس، طنین اذان ظهر، سراسر بیابان را فرا گرفت و ندای تکبیر مؤذن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نماز ظهر را با آن اجتماع پرشکوه به جا آورد که سرزمین غدیر، هرگز نظیر آن را به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جمعیت رفت و بر منبر بلندی از جهاز شتران، قرارگرفت 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نمی‌دهید که خدایی جز خدای یگانه نیست و محمد، بنده و پیامبر خداست؟ بهشت، دوزخ و مرگ، حق است و روز رستاخیز، بدون شک فراخواهد رسید و خداوند کسانی را که در دل خاک پنهان شده‌اند،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آری، گواهی می‌دهیم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پیامبراکرم صلی الله علیه و آله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را به یادگار می‌گذارم، چگونه با آنها معامله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دو چیز گرانبها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کتاب خدا و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دویادگارِ من، تا روز رستاخیز از هم جدا نمی‌شوند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عترت من پیشی نگیرید و از آن دو کناره‌گیری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پیامبر اکرم صلی الله علیه و آله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پیامبر اکرم صلی الله علیه و آله مشاهده کردند، او را به خوبی شناختند و دریافتند که مقصود از این اجتماع، مسئله‌ای است که مربوط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همگی آماده شدند تا به سخنان پیامبر اکرم صلی الله علیه و آله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مؤمنان هستم و از خودشان به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رهبر او هستم، علی مولا و رهبر اوست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رسول اکرم صلی الله علیه و آله، جمله آخر را سه بار تکرار کرد و 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بدارد و دشمن بدار، کسی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و دشمنان او را خوار و ذلیل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محور حق قرار بده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اکرم صلی الله علیه و آله در ادامه افزود که لازم است، حاضران به غایبان خبر دهند و دیگران را از این امر مطلع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اجتماع باشکوه، به حال خود باقی بود که فرشته وحی فرود آمد و به پیامبر گرامی صلی الله علیه و آلهچنین</w:t>
      </w:r>
    </w:p>
    <w:p>
      <w:pPr>
        <w:pStyle w:val="BookText"/>
        <w:rPr/>
      </w:pP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دین خود را تکمیل کرد و نعمتش را به طور کامل بر مؤمنان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صدای تکبیر پیامبر صلی الله علیه و آله بلند شد و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سپاسگزارم که دین خود را کامل کرد و نعمت خود را به پایان رسانید، و از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خشنود شد</w:t>
      </w:r>
      <w:r>
        <w:rPr>
          <w:rFonts w:eastAsia="IRNazanin" w:cs="IRNazanin"/>
          <w:color w:val="111111"/>
          <w:sz w:val="28"/>
          <w:szCs w:val="28"/>
          <w:rtl w:val="true"/>
          <w:lang w:bidi="fa-IR"/>
        </w:rPr>
        <w:t>.</w:t>
      </w:r>
      <w:r>
        <w:rPr>
          <w:rStyle w:val="FootnoteAnchor"/>
          <w:rtl w:val="true"/>
        </w:rPr>
        <w:footnoteReference w:id="44"/>
      </w:r>
      <w:bookmarkStart w:id="72" w:name="pg5060_34439"/>
    </w:p>
    <w:p>
      <w:pPr>
        <w:pStyle w:val="BookText"/>
        <w:rPr/>
      </w:pPr>
      <w:bookmarkEnd w:id="72"/>
      <w:r>
        <w:rPr>
          <w:rFonts w:ascii="IRNazanin" w:hAnsi="IRNazanin" w:eastAsia="IRNazanin"/>
          <w:color w:val="111111"/>
          <w:sz w:val="28"/>
          <w:sz w:val="28"/>
          <w:szCs w:val="28"/>
          <w:rtl w:val="true"/>
          <w:lang w:bidi="fa-IR"/>
        </w:rPr>
        <w:t>سپس پیامبر صلی الله علیه و آله از جایگاه خود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یاران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می گفتند و او را مولای خود و مولای هر مرد و زن مؤمن می‌خواندند</w:t>
      </w:r>
      <w:r>
        <w:rPr>
          <w:rFonts w:eastAsia="IRNazanin" w:cs="IRNazanin"/>
          <w:color w:val="111111"/>
          <w:sz w:val="28"/>
          <w:szCs w:val="28"/>
          <w:rtl w:val="true"/>
          <w:lang w:bidi="fa-IR"/>
        </w:rPr>
        <w:t>.</w:t>
      </w:r>
    </w:p>
    <w:p>
      <w:pPr>
        <w:pStyle w:val="Heading3"/>
        <w:numPr>
          <w:ilvl w:val="2"/>
          <w:numId w:val="1"/>
        </w:numPr>
        <w:rPr/>
      </w:pPr>
      <w:bookmarkStart w:id="73" w:name="__RefHeading___Toc869769_774463916"/>
      <w:bookmarkStart w:id="74" w:name="_Toc26"/>
      <w:bookmarkEnd w:id="73"/>
      <w:r>
        <w:rPr>
          <w:rtl w:val="true"/>
        </w:rPr>
        <w:t>غدیر، خنثی کننده توطئه‌ها</w:t>
      </w:r>
      <w:bookmarkEnd w:id="74"/>
    </w:p>
    <w:p>
      <w:pPr>
        <w:pStyle w:val="BookText"/>
        <w:rPr/>
      </w:pPr>
      <w:r>
        <w:rPr>
          <w:rFonts w:ascii="IRNazanin" w:hAnsi="IRNazanin" w:eastAsia="IRNazanin"/>
          <w:color w:val="111111"/>
          <w:sz w:val="28"/>
          <w:sz w:val="28"/>
          <w:szCs w:val="28"/>
          <w:rtl w:val="true"/>
          <w:lang w:bidi="fa-IR"/>
        </w:rPr>
        <w:t>آنچه می‌توانست تمامی نقشه‌های منافقان را خنثی کند و اسلام را در چنین شرایطی حفظ کند، تعیین و اعلام رسمی جانشین پیامبر اکرم صلی الله علیه و 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آغاز بعثت و در هر فرصت مناسبی این امر مهم را بیان می‌کرد؛ حتی بارها، آن را با سند و پشتوانه اجتماعی مطرح می‌کرد، تا آنجا که روزی،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سپس به خادم خود دستور داد تا یکصد نفر از قریش، هشتاد نفر از سایر عرب، شصت نفر از عجم و چهل نفر از اهل حبشه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عده جمع شدند، دستور داد تا ورقه‌ای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مانند صف نماز در کنار یکدیگر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خداوند، صاحب اختیار من است، به من امر و نهی می‌کند و من در برابر سخن خدا، حق امر و نهی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صاحب اختیار شما نیستم؟ آیا جز این است که من به شما امر و نهی کنم و شما در برابر سخن من حق امر و نهی نداشته باشید؟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خدا و رسولش صاحب اختیار او هستند، علی نیز صاحب اختیار اوست؛ او شما را امر و نهی خواهد کرد و شما در برابر سخن او، حق امر و نهی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او را دوست بدارد و دشمن بدار هر کس که او را دشمن بدارد و یاری کن هر کس که او را یاری کند، و خوار کن هر کس که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شاهدی که من رسالتم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ورقه‌ای که این مطالب در آن نوشته شده بود، سه بار برای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 مایل است این پیمان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سه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پیامبرش پناه می‌بریم، از اینکه گفته خود را پس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با مُهر یکایک اصحاب، ورقه را مهر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نزد خود نگه‌دار و هر کس این پیمان را شکست، آن را برایش بخوان تا بداند که در روز قیامت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تمامی این اقدام‌ها، پیامبر اکرم صلی الله علیه و آله، این اعلام رسمی و عمومی را از نظر زمانی و مکانی برای موقعیتی مهم در نظر گرفته بود که هنگام تجمع بزرگ‌ترین اجتماع مردم در تاریخ و در آخرین ماه‌های عمر آن حضرت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منافقان نیز به همین علت بود؛ آنان سعی می‌کردند تا به روش‌های مختلف، در مسیر آن مانع‌تراشی کنند</w:t>
      </w:r>
      <w:r>
        <w:rPr>
          <w:rFonts w:eastAsia="IRNazanin" w:cs="IRNazanin"/>
          <w:color w:val="111111"/>
          <w:sz w:val="28"/>
          <w:szCs w:val="28"/>
          <w:rtl w:val="true"/>
          <w:lang w:bidi="fa-IR"/>
        </w:rPr>
        <w:t xml:space="preserve">. </w:t>
      </w:r>
      <w:bookmarkStart w:id="75" w:name="pg5060_34441"/>
    </w:p>
    <w:p>
      <w:pPr>
        <w:pStyle w:val="BookText"/>
        <w:rPr/>
      </w:pPr>
      <w:bookmarkEnd w:id="75"/>
      <w:r>
        <w:rPr>
          <w:rFonts w:ascii="IRNazanin" w:hAnsi="IRNazanin" w:eastAsia="IRNazanin"/>
          <w:color w:val="111111"/>
          <w:sz w:val="28"/>
          <w:sz w:val="28"/>
          <w:szCs w:val="28"/>
          <w:rtl w:val="true"/>
          <w:lang w:bidi="fa-IR"/>
        </w:rPr>
        <w:t xml:space="preserve">اما اعلام رسمی امامت 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نقشه‌های چندین ساله آنها را نقش بر آب کرد و بر تمامی افکار شیطانی آنها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سلام الله علیها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عَقدَ لَهُ یَومَئِذٍ الوِلاءَ لِیَقطَعَ فیکُم بذلِکِ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پیامبر صلی الله علیه و آلهدر روز غدیر،</w:t>
      </w:r>
    </w:p>
    <w:p>
      <w:pPr>
        <w:pStyle w:val="BookText"/>
        <w:rPr/>
      </w:pPr>
      <w:r>
        <w:rPr>
          <w:rFonts w:ascii="IRNazanin" w:hAnsi="IRNazanin" w:eastAsia="IRNazanin"/>
          <w:color w:val="111111"/>
          <w:sz w:val="28"/>
          <w:sz w:val="28"/>
          <w:szCs w:val="28"/>
          <w:rtl w:val="true"/>
          <w:lang w:bidi="fa-IR"/>
        </w:rPr>
        <w:t xml:space="preserve">عقد و ولایت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 تا امید شما را بدین طریق از آن قطع کند</w:t>
      </w:r>
      <w:r>
        <w:rPr>
          <w:rFonts w:eastAsia="IRNazanin" w:cs="IRNazanin"/>
          <w:color w:val="111111"/>
          <w:sz w:val="28"/>
          <w:szCs w:val="28"/>
          <w:rtl w:val="true"/>
          <w:lang w:bidi="fa-IR"/>
        </w:rPr>
        <w:t>.</w:t>
      </w:r>
    </w:p>
    <w:p>
      <w:pPr>
        <w:pStyle w:val="Heading3"/>
        <w:numPr>
          <w:ilvl w:val="2"/>
          <w:numId w:val="1"/>
        </w:numPr>
        <w:rPr/>
      </w:pPr>
      <w:bookmarkStart w:id="76" w:name="__RefHeading___Toc869771_774463916"/>
      <w:bookmarkStart w:id="77" w:name="_Toc27"/>
      <w:bookmarkEnd w:id="76"/>
      <w:r>
        <w:rPr>
          <w:rtl w:val="true"/>
        </w:rPr>
        <w:t>جمع‌بندی</w:t>
      </w:r>
      <w:bookmarkEnd w:id="77"/>
    </w:p>
    <w:p>
      <w:pPr>
        <w:pStyle w:val="BookText"/>
        <w:rPr/>
      </w:pPr>
      <w:r>
        <w:rPr>
          <w:rFonts w:ascii="IRNazanin" w:hAnsi="IRNazanin" w:eastAsia="IRNazanin"/>
          <w:color w:val="111111"/>
          <w:sz w:val="28"/>
          <w:sz w:val="28"/>
          <w:szCs w:val="28"/>
          <w:rtl w:val="true"/>
          <w:lang w:bidi="fa-IR"/>
        </w:rPr>
        <w:t xml:space="preserve">با توجه به اینکه این پژوهش، به موضع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سقیفه و پیامدهای آن می‌پردازد، برای بررسی این موضوع، لازم دانستیم به شرح مختصری از زندگانی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و نسب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زندگی، جایگاه و نزدیکی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اعظم صلی الله علیه و آله و اینکه آن حضرت چه نقشی در تاریخ اسلام و دفاع از پیامبر صلی الله علیه و آله داشته است، بررسی وتجزیه و تحلیل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به زندگی آن حضرت از بعثت تا هجرت رسول خدا صلی الله علیه و آلهو از هجرت تا رحلتِ پیامبر نیز اشاره می‌شود</w:t>
      </w:r>
      <w:r>
        <w:rPr>
          <w:rFonts w:eastAsia="IRNazanin" w:cs="IRNazanin"/>
          <w:color w:val="111111"/>
          <w:sz w:val="28"/>
          <w:szCs w:val="28"/>
          <w:rtl w:val="true"/>
          <w:lang w:bidi="fa-IR"/>
        </w:rPr>
        <w:t xml:space="preserve">. </w:t>
      </w:r>
      <w:bookmarkStart w:id="78" w:name="pg5060_34442"/>
    </w:p>
    <w:p>
      <w:pPr>
        <w:pStyle w:val="Heading2"/>
        <w:numPr>
          <w:ilvl w:val="1"/>
          <w:numId w:val="1"/>
        </w:numPr>
        <w:rPr/>
      </w:pPr>
      <w:bookmarkStart w:id="79" w:name="__RefHeading___Toc869773_774463916"/>
      <w:bookmarkStart w:id="80" w:name="_Toc28"/>
      <w:bookmarkEnd w:id="78"/>
      <w:bookmarkEnd w:id="79"/>
      <w:r>
        <w:rPr>
          <w:rtl w:val="true"/>
        </w:rPr>
        <w:t>فصل دوم</w:t>
      </w:r>
      <w:r>
        <w:rPr>
          <w:rtl w:val="true"/>
        </w:rPr>
        <w:t xml:space="preserve">: </w:t>
      </w:r>
      <w:r>
        <w:rPr>
          <w:rtl w:val="true"/>
        </w:rPr>
        <w:t>زمینه‌های سقیفه</w:t>
      </w:r>
      <w:bookmarkEnd w:id="80"/>
    </w:p>
    <w:p>
      <w:pPr>
        <w:pStyle w:val="Heading3"/>
        <w:numPr>
          <w:ilvl w:val="2"/>
          <w:numId w:val="1"/>
        </w:numPr>
        <w:rPr/>
      </w:pPr>
      <w:bookmarkStart w:id="81" w:name="__RefHeading___Toc869775_774463916"/>
      <w:bookmarkStart w:id="82" w:name="_Toc29"/>
      <w:bookmarkEnd w:id="81"/>
      <w:r>
        <w:rPr>
          <w:rtl w:val="true"/>
        </w:rPr>
        <w:t>زمینه‌های سقیفه</w:t>
      </w:r>
      <w:bookmarkEnd w:id="82"/>
    </w:p>
    <w:p>
      <w:pPr>
        <w:pStyle w:val="Heading4"/>
        <w:numPr>
          <w:ilvl w:val="3"/>
          <w:numId w:val="1"/>
        </w:numPr>
        <w:rPr/>
      </w:pPr>
      <w:bookmarkStart w:id="83" w:name="__RefHeading___Toc869777_774463916"/>
      <w:bookmarkStart w:id="84" w:name="_Toc30"/>
      <w:bookmarkEnd w:id="83"/>
      <w:r>
        <w:rPr>
          <w:rtl w:val="true"/>
        </w:rPr>
        <w:t>زمینه‌های تشکیل نشست سقیفه</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 w:name="__RefHeading___Toc869779_774463916"/>
      <w:bookmarkStart w:id="86" w:name="_Toc31"/>
      <w:bookmarkEnd w:id="85"/>
      <w:r>
        <w:rPr>
          <w:rtl w:val="true"/>
        </w:rPr>
        <w:t>اشاره</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بررسی زمینه‌های تشکیل سقیفه باید گفت؛ که در اواخر زندگی رسول اکرم صلی الله علیه و آلهبعضی از صحابه نزدیک آن حضرت، رفتاری از خود نشان دادند که باعث به وجود آمدن زمینه‌های سقیفه و کنار گذاشتن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بدانیم که برخی از صحابه در اواخر حیات پیامبر صلی الله علیه و آله چه نوع رفتاری از خود نشان دادند و چه اهدافی را دنبال می‌کردند؟</w:t>
      </w:r>
    </w:p>
    <w:p>
      <w:pPr>
        <w:pStyle w:val="BookText"/>
        <w:rPr/>
      </w:pPr>
      <w:r>
        <w:rPr>
          <w:rFonts w:ascii="IRNazanin" w:hAnsi="IRNazanin" w:eastAsia="IRNazanin"/>
          <w:color w:val="111111"/>
          <w:sz w:val="28"/>
          <w:sz w:val="28"/>
          <w:szCs w:val="28"/>
          <w:rtl w:val="true"/>
          <w:lang w:bidi="fa-IR"/>
        </w:rPr>
        <w:t xml:space="preserve">با توجه به شناختی که پیامبر اسلام صلی الله علیه و آله از جامعه خود داشت، چه تدابیری برای انتخاب شدن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اندیشیدند؟</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بعد از مبعوث شدن به رسالت، با توجه به‌شناختش از ساختار جامعه قبیله‌ای عربستان و با نظر به اینکه، سنت جاهلی بر جامعه قبیله‌ای حاکم بود، حدس می‌زد که مانع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آن حضرت برای تعیین جانشین خود، از همان روزهای آغاز بعثت، و به طور آشکار زمینه‌های معرفی جانشین خود را فراهم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بر آن بود که زمینه‌های سقیفه را خنثی کند؛ البته این اقدام را از همان نخستین روزهای مبعوث شدن انجام می‌داد؛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دعوت از </w:t>
      </w:r>
      <w:bookmarkStart w:id="87" w:name="pg5060_34445"/>
    </w:p>
    <w:p>
      <w:pPr>
        <w:pStyle w:val="BookText"/>
        <w:rPr/>
      </w:pPr>
      <w:bookmarkEnd w:id="87"/>
      <w:r>
        <w:rPr>
          <w:rFonts w:ascii="IRNazanin" w:hAnsi="IRNazanin" w:eastAsia="IRNazanin"/>
          <w:color w:val="111111"/>
          <w:sz w:val="28"/>
          <w:sz w:val="28"/>
          <w:szCs w:val="28"/>
          <w:rtl w:val="true"/>
          <w:lang w:bidi="fa-IR"/>
        </w:rPr>
        <w:t>نزدیکان و خویشاوندان، در جنگ تبوک، هنگام برگشت از حجة الوداع و در غدیر خم که به طور رسمی، او را برای جانشینی بعد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بیانات متعدد و فراوان،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جانشینی خود معرفی کرده بود، که ما در صدد بررسی وقایع تاریخی این موضوع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اواخر حیات خود برای خنثی سازی فتنه‌هایی همچون انجمن سقیفه تدابیر زیر را اندیشید</w:t>
      </w:r>
      <w:r>
        <w:rPr>
          <w:rFonts w:eastAsia="IRNazanin" w:cs="IRNazanin"/>
          <w:color w:val="111111"/>
          <w:sz w:val="28"/>
          <w:szCs w:val="28"/>
          <w:rtl w:val="true"/>
          <w:lang w:bidi="fa-IR"/>
        </w:rPr>
        <w:t>:</w:t>
      </w:r>
    </w:p>
    <w:p>
      <w:pPr>
        <w:pStyle w:val="Heading5"/>
        <w:numPr>
          <w:ilvl w:val="4"/>
          <w:numId w:val="1"/>
        </w:numPr>
        <w:rPr/>
      </w:pPr>
      <w:bookmarkStart w:id="88" w:name="__RefHeading___Toc869781_774463916"/>
      <w:bookmarkStart w:id="89" w:name="_Toc32"/>
      <w:bookmarkEnd w:id="88"/>
      <w:r>
        <w:rPr/>
        <w:t>1</w:t>
      </w:r>
      <w:r>
        <w:rPr>
          <w:rtl w:val="true"/>
        </w:rPr>
        <w:t xml:space="preserve">. </w:t>
      </w:r>
      <w:r>
        <w:rPr>
          <w:rtl w:val="true"/>
        </w:rPr>
        <w:t>اعزام سپاه اسامه</w:t>
      </w:r>
      <w:bookmarkEnd w:id="89"/>
    </w:p>
    <w:p>
      <w:pPr>
        <w:pStyle w:val="BookText"/>
        <w:rPr/>
      </w:pPr>
      <w:r>
        <w:rPr>
          <w:rFonts w:ascii="IRNazanin" w:hAnsi="IRNazanin" w:eastAsia="IRNazanin"/>
          <w:color w:val="111111"/>
          <w:sz w:val="28"/>
          <w:sz w:val="28"/>
          <w:szCs w:val="28"/>
          <w:rtl w:val="true"/>
          <w:lang w:bidi="fa-IR"/>
        </w:rPr>
        <w:t>برای رفتن کسانی که انگیزه فتنه‌گری و ریاست طلبی داشتند؛</w:t>
      </w:r>
    </w:p>
    <w:p>
      <w:pPr>
        <w:pStyle w:val="Heading5"/>
        <w:numPr>
          <w:ilvl w:val="4"/>
          <w:numId w:val="1"/>
        </w:numPr>
        <w:rPr/>
      </w:pPr>
      <w:bookmarkStart w:id="90" w:name="__RefHeading___Toc869783_774463916"/>
      <w:bookmarkStart w:id="91" w:name="_Toc33"/>
      <w:bookmarkEnd w:id="90"/>
      <w:r>
        <w:rPr/>
        <w:t>2</w:t>
      </w:r>
      <w:r>
        <w:rPr>
          <w:rtl w:val="true"/>
        </w:rPr>
        <w:t xml:space="preserve">. </w:t>
      </w:r>
      <w:r>
        <w:rPr>
          <w:rtl w:val="true"/>
        </w:rPr>
        <w:t>انتخاب اسامه</w:t>
      </w:r>
      <w:bookmarkEnd w:id="91"/>
    </w:p>
    <w:p>
      <w:pPr>
        <w:pStyle w:val="BookText"/>
        <w:rPr/>
      </w:pPr>
      <w:r>
        <w:rPr>
          <w:rFonts w:ascii="IRNazanin" w:hAnsi="IRNazanin" w:eastAsia="IRNazanin"/>
          <w:color w:val="111111"/>
          <w:sz w:val="28"/>
          <w:sz w:val="28"/>
          <w:szCs w:val="28"/>
          <w:rtl w:val="true"/>
          <w:lang w:bidi="fa-IR"/>
        </w:rPr>
        <w:t>با توجه به سن کم او به فرماندهی و قرار دادن سران مهاجر و انصار در آن سپاه و زیر پرچم اسامه با هدف شکستن غرور روزهای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مخالفان سپاه اسامه را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و همراهانش وارد جرف شدند و آماده نبرد شدند، که پیامبر اکرم صلی الله علیه و آله بیمار شد؛ وقتی آن حضرت، کمی احساس بهبودی کرد، دستار بر سر بست و بیرون آمد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اسامه را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حجره بازگشت، سپس حال آن حضرت دگرگون شد و رحلت فرمود؛</w:t>
      </w:r>
      <w:r>
        <w:rPr>
          <w:rStyle w:val="FootnoteAnchor"/>
          <w:rtl w:val="true"/>
        </w:rPr>
        <w:footnoteReference w:id="46"/>
      </w:r>
    </w:p>
    <w:p>
      <w:pPr>
        <w:pStyle w:val="Heading5"/>
        <w:numPr>
          <w:ilvl w:val="4"/>
          <w:numId w:val="1"/>
        </w:numPr>
        <w:rPr/>
      </w:pPr>
      <w:bookmarkStart w:id="92" w:name="__RefHeading___Toc869785_774463916"/>
      <w:bookmarkStart w:id="93" w:name="_Toc34"/>
      <w:bookmarkEnd w:id="92"/>
      <w:r>
        <w:rPr/>
        <w:t>3</w:t>
      </w:r>
      <w:r>
        <w:rPr>
          <w:rtl w:val="true"/>
        </w:rPr>
        <w:t xml:space="preserve">. </w:t>
      </w:r>
      <w:r>
        <w:rPr>
          <w:rtl w:val="true"/>
        </w:rPr>
        <w:t>وصیت نامه پیامبر اکرم صلی الله علیه و آله</w:t>
      </w:r>
      <w:r>
        <w:rPr>
          <w:rtl w:val="true"/>
        </w:rPr>
        <w:t>:</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می‌خواست در واپسین روز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بنویسد تا امت او، پس از رحلتش گمراه نشوند؛ البته با شرح مفصلی که در آینده، در این باره داده خواهد شد، درمی‌یابیم </w:t>
      </w:r>
    </w:p>
    <w:p>
      <w:pPr>
        <w:pStyle w:val="BookText"/>
        <w:rPr/>
      </w:pPr>
      <w:r>
        <w:rPr>
          <w:rFonts w:ascii="IRNazanin" w:hAnsi="IRNazanin" w:eastAsia="IRNazanin"/>
          <w:color w:val="111111"/>
          <w:sz w:val="28"/>
          <w:sz w:val="28"/>
          <w:szCs w:val="28"/>
          <w:rtl w:val="true"/>
          <w:lang w:bidi="fa-IR"/>
        </w:rPr>
        <w:t>که وصیت نامه رسول خدا صلی الله علیه و آلهنوشته نشد و به مرحله عمل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هجری، پیامبر اکرم صلی الله علیه و آله دستور داد تا همه مسلمانان، برای جنگ با رومیان، عازم منطقه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عده‌ای از مسلمانان در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تا همه مهاجران و انصار، تحت فرماندهی 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این منطقه شوند؛ اما بعضی از افراد، باایجاد اخلال در حرکت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مطرح کردن جوان بودن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به سوی موته خودداری کردند تا جایی که پیامبر صلی الله علیه و آله باآن حال بیماری‌اش به مسجد آمد و ضمن پاسخ به بهانه‌ها، بر کسانی، که از رفتن سرباز زده‌اند،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با اصرار پیامبر اکرم صلی الله علیه و آله از شهر خارج شدند؛ اما برخی از اصحاب، بین شهر و لشگرگاه رفت و آمد می‌کردند تا آنکه پیامبراکرم صلی الله علیه و آله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کرد و تنها، پس از رحلت پیامبر صلی الله علیه و آلهو تحقق یافتن خواسته‌های آن‌ها بود که برای زودتر اعزام شدن سپاه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پیامبر صلی الله علیه و آله، به طور صریح به آنها اعلام کرده بود تا داخل سپاه اسامه بمانند، ابوبکر و عمر بودند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واقدی نیز در کتاب خود به این مطلب اشاره دارد که عده‌ای به سبب انتصاب اسامه برای فرماندهی از پیامبر صلی الله علیه و آله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آنان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فرماندهی اسامه ایراد می‌گیرید؛ پیش‌تر هم در مورد فرماندهی پدرش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اسامه اندیشه بد نکنید؛ زیرا از برگزیدگان شماست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ابی الحدید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در حالی از دستور پیامبر درباره همراهی با اسامه روی گرداندند که حضرت نه تنها با تأکید فراوان به بزرگانِ اصحاب، دستور حرکت داده بود؛ بلکه خودداری کنندگان را نیز نفرین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ابن ابی الحدید، بعضی از همسران پیامبر صلی الله علیه و آله در بین راه، دو مرتبه به اسامه پیام فرستادند که بازگردد؛ یک بار به این بهانه که بیماری پیامبر صلی الله علیه و آله شدت یافته و بار دیگر به این بهانه که حضرت، بهبود یافته است و در هر بار، پیامبر صلی الله علیه و آلهدستور حرکت می‌داد</w:t>
      </w:r>
      <w:r>
        <w:rPr>
          <w:rFonts w:eastAsia="IRNazanin" w:cs="IRNazanin"/>
          <w:color w:val="111111"/>
          <w:sz w:val="28"/>
          <w:szCs w:val="28"/>
          <w:rtl w:val="true"/>
          <w:lang w:bidi="fa-IR"/>
        </w:rPr>
        <w:t>.</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که در ساعات پایانی زندگی پیامبر اکرم صلی الله علیه و آله از او سر زد، بسیار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تعدادی از صحابه را به همراه عمر و ابوبکر، از مدینه تا مرز سوریه و شام فرستاد تا از مرکز اسلام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آنان را مجبور ساخت تا زیر پرچم اسامه‌ای باشند که پدر و مادرش هر دو برده بودند و پیامبر صلی الله علیه و آلهآزادشان کرده بود</w:t>
      </w:r>
      <w:r>
        <w:rPr>
          <w:rFonts w:eastAsia="IRNazanin" w:cs="IRNazanin"/>
          <w:color w:val="111111"/>
          <w:sz w:val="28"/>
          <w:szCs w:val="28"/>
          <w:rtl w:val="true"/>
          <w:lang w:bidi="fa-IR"/>
        </w:rPr>
        <w:t xml:space="preserve">. </w:t>
      </w:r>
      <w:bookmarkStart w:id="94" w:name="pg5060_34448"/>
    </w:p>
    <w:p>
      <w:pPr>
        <w:pStyle w:val="BookText"/>
        <w:rPr/>
      </w:pPr>
      <w:bookmarkEnd w:id="94"/>
      <w:r>
        <w:rPr>
          <w:rFonts w:ascii="IRNazanin" w:hAnsi="IRNazanin" w:eastAsia="IRNazanin"/>
          <w:color w:val="111111"/>
          <w:sz w:val="28"/>
          <w:sz w:val="28"/>
          <w:szCs w:val="28"/>
          <w:rtl w:val="true"/>
          <w:lang w:bidi="fa-IR"/>
        </w:rPr>
        <w:t xml:space="preserve">چرا پیامبر صلی الله علیه و آله افراد مذکور را به فرماندهی اسامه،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فرستاد و در چنان موقعیت حساسی،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بالین خود نگه داشت؟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95" w:name="__RefHeading___Toc869787_774463916"/>
      <w:bookmarkStart w:id="96" w:name="_Toc35"/>
      <w:bookmarkEnd w:id="95"/>
      <w:r>
        <w:rPr>
          <w:rtl w:val="true"/>
        </w:rPr>
        <w:t>هدف از اعزام سپاه اسامه</w:t>
      </w:r>
      <w:bookmarkEnd w:id="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رحلت پیامبر صلی الله علیه و آله، در دو جنگ تبوک و موته با شامیان در نبرد بود؛ می‌توانست رومیان را به سرکوبی مسلمانان تشویق کند و اعزام سپاه در این موقعیتِ حساس بیانگر ثبات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کردن سران قبایل و صحابه از مرکز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می‌شد تا مانعی برای به خلافت رسیدن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سِمَت فرماندهی سپاه به 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منسوخ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شیخوخیت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 عرب از اعتبار بالایی برخودار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 این خود وسیله‌ای بود، تا آنان نتوانند، جوان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بهانه‌ای برای کنار گذاشتن آن حضرت قرار دهند؛ زیرا آنجا که حفظ جامعه و مصالح مسلمانان در میان باشد، اسلام؛ عقل، تدبیر و علم را از شرایط احراز مقام و منصب می‌داند، نه سن و سال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ابوعبیدة بن جراح، بعد از سقیفه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در کسب فضایل و سوابق درخشان با تو برابری نمی‌کند و اگر جوان نبودی، از هر کسی به خلافت شایسته‌تر بودی</w:t>
      </w:r>
      <w:r>
        <w:rPr>
          <w:rFonts w:eastAsia="IRNazanin" w:cs="IRNazanin"/>
          <w:color w:val="111111"/>
          <w:sz w:val="28"/>
          <w:szCs w:val="28"/>
          <w:rtl w:val="true"/>
          <w:lang w:bidi="fa-IR"/>
        </w:rPr>
        <w:t>.</w:t>
      </w:r>
      <w:r>
        <w:rPr>
          <w:rStyle w:val="FootnoteAnchor"/>
          <w:rtl w:val="true"/>
        </w:rPr>
        <w:footnoteReference w:id="51"/>
      </w:r>
      <w:bookmarkStart w:id="97" w:name="pg5060_34449"/>
    </w:p>
    <w:p>
      <w:pPr>
        <w:pStyle w:val="BookText"/>
        <w:rPr/>
      </w:pPr>
      <w:bookmarkEnd w:id="97"/>
      <w:r>
        <w:rPr>
          <w:rFonts w:ascii="IRNazanin" w:hAnsi="IRNazanin" w:eastAsia="IRNazanin"/>
          <w:color w:val="111111"/>
          <w:sz w:val="28"/>
          <w:sz w:val="28"/>
          <w:szCs w:val="28"/>
          <w:rtl w:val="true"/>
          <w:lang w:bidi="fa-IR"/>
        </w:rPr>
        <w:t>دلیل این استدلال این بود که ابوعبیده و دیگر مخالفان، دوستان نادانی بودند؛ بلکه دنیاطلبی، حب جاه و مقام و مقاصد سیاسی، آنان را به چنین استدلال‌های بی‌اساسی وادار می‌کرد</w:t>
      </w:r>
      <w:r>
        <w:rPr>
          <w:rFonts w:eastAsia="IRNazanin" w:cs="IRNazanin"/>
          <w:color w:val="111111"/>
          <w:sz w:val="28"/>
          <w:szCs w:val="28"/>
          <w:rtl w:val="true"/>
          <w:lang w:bidi="fa-IR"/>
        </w:rPr>
        <w:t>.</w:t>
      </w:r>
    </w:p>
    <w:p>
      <w:pPr>
        <w:pStyle w:val="Heading3"/>
        <w:numPr>
          <w:ilvl w:val="2"/>
          <w:numId w:val="1"/>
        </w:numPr>
        <w:rPr/>
      </w:pPr>
      <w:bookmarkStart w:id="98" w:name="__RefHeading___Toc869789_774463916"/>
      <w:bookmarkStart w:id="99" w:name="_Toc36"/>
      <w:bookmarkEnd w:id="98"/>
      <w:r>
        <w:rPr>
          <w:rtl w:val="true"/>
        </w:rPr>
        <w:t>وصیت‌نامه‌ای که نوشته نشد</w:t>
      </w:r>
      <w:bookmarkEnd w:id="99"/>
    </w:p>
    <w:p>
      <w:pPr>
        <w:pStyle w:val="BookText"/>
        <w:rPr/>
      </w:pPr>
      <w:r>
        <w:rPr>
          <w:rFonts w:ascii="IRNazanin" w:hAnsi="IRNazanin" w:eastAsia="IRNazanin"/>
          <w:color w:val="111111"/>
          <w:sz w:val="28"/>
          <w:sz w:val="28"/>
          <w:szCs w:val="28"/>
          <w:rtl w:val="true"/>
          <w:lang w:bidi="fa-IR"/>
        </w:rPr>
        <w:t>ساعات پایانی عمر پیامبر اکرم صلی الله علیه و آله نزدیک می‌شد و وحشت و اضطراب، محیط مدینه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چنین احساس می‌کردند که نزدیک است عالمیان، رهبر عظیم الشأن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 صلی الله علیه و آله برای اجرای برنامه تربیتی خود در همان بستر بیماری، واپسین طرح خود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که بدون فوت وقت، طرحش را عملی سازد تا زحمات چندین ساله‌اش از بین نرود؛ اما متأسفانه، همان اشخاصی که برخلاف خواسته پیامبر اکرم صلی الله علیه و آله از مدینه بیرون نرفتند و مراقب اوضاع بودند، تا در نخستین فرصت، مقاصد خود را اجرا کنند، در اینجا نیز مخالفان پیامبر صلی الله علیه و آلهبا عکس‌العملی که از خود نشان دادند، نگذاشتند واپسین برنامه پیامبر اکرم صلی الله علیه و آله برای راهنمایی بشر، به عنوان سند کتبی در دست مسلمانان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w:t>
      </w:r>
    </w:p>
    <w:p>
      <w:pPr>
        <w:pStyle w:val="BookText"/>
        <w:rPr/>
      </w:pPr>
      <w:r>
        <w:rPr>
          <w:rFonts w:ascii="IRNazanin" w:hAnsi="IRNazanin" w:eastAsia="IRNazanin"/>
          <w:color w:val="111111"/>
          <w:sz w:val="28"/>
          <w:sz w:val="28"/>
          <w:szCs w:val="28"/>
          <w:rtl w:val="true"/>
          <w:lang w:bidi="fa-IR"/>
        </w:rPr>
        <w:t>در کتاب خود از زبان ابن عباس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روز پنج شنبه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پنج شنبه است؛ آن‌هم چه روز پنج شنبه‌ای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w:t>
      </w:r>
    </w:p>
    <w:p>
      <w:pPr>
        <w:pStyle w:val="BookText"/>
        <w:rPr/>
      </w:pPr>
      <w:r>
        <w:rPr>
          <w:rFonts w:ascii="IRNazanin" w:hAnsi="IRNazanin" w:eastAsia="IRNazanin"/>
          <w:color w:val="111111"/>
          <w:sz w:val="28"/>
          <w:sz w:val="28"/>
          <w:szCs w:val="28"/>
          <w:rtl w:val="true"/>
          <w:lang w:bidi="fa-IR"/>
        </w:rPr>
        <w:t>پیامبر صلی الله علیه و آلهو بیماری او شدید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قلم و ورقی بیاورید تا برای شما وصیت نامه‌ای بگویم و بنویسند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هذیان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هم معتقدند که گوینده این سخن عمر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می‌خواستید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ورق و قلم نخواست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واقدی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بستر بیماری، هنگام رحلتش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کاغذی بیاورید تا بگویم برای امتم بنویسند که نه هرگز کسی را گمراه کنند و نه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عمر بن خطاب یاوه سرایی کرد و پیامبر صلی الله علیه و آله نیز او را طرد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و زنها پشت پرده نشسته بودند؛ آن 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هفت مشک آب شستشو دهید و ورق و دواتی برای من بیاورید تا بگویم برای شما چیزی بنویسند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خدا صلی الله علیه و آلهمی‌خواهد برایش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زینب دختر جحش، همسر پیامبر صلی الله علیه و آلهو زنانی که با او بودند به زبان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زنانی هستید که چون رسول خدا صلی الله علیه و آله مریض می‌شود، چشم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هایتان را می‌فشارید و گریه می‌کنید و هنگامی که سلامتی خود را به دست آورد، گلویش را می‌فشارید و خرجی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از شما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هنگام رحلتش کاغذ طلبید تا برای امت خود چیزی بنویسد تا امت او، نه خود گمراه شوند و نه دیگران آنان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مجلس در این هنگام، چنان جنجالی به راه انداختند که پیامبر صلی الله علیه و آله از تصمیم خود منصرف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کتاب صحیح بخاری و کتاب‌های دیگر،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گریست که اشک چشمانش سنگ ریزه‌ها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بیماری‌اش رو به شدت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برای من کاغذی بیاورید تا برای شما نامه‌ای بنویسم که پس از من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پیامبر صلی الله علیه و آله بحث و جدل میان حضار آغاز شد؛ در صورتی که در محضر هیچ پیامبری بحث و جدل کردن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آلههذیان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دارم بهتر از آن است که شما مرا به آن می‌خوانید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در روایتی دیگر، گوینده این سخن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صحیح بخاری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هنگام مرگ رسول خدا صلی الله علیه و آله فرارسید، جمعی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بن خطاب نیز بین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پیامبر صلی الله علیه و آله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تا نامه‌ای برای شما بنویسم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مرض بر مشاعر رسول خدا صلی الله علیه و آله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شماست و کتاب خدا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عمر، بین مردمی که در خانه بودند بحث و جدل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دامنه اختلاف بالا گرفت، رسول خدا صلی الله علیه و آلهناراحت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بلند شوید که در حضور من جدال و اختلاف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مسند احمد و طبقات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یاوه‌سرایی فراوان رسول خدا صلی الله علیه و آله را ناراحت کردند،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عباس،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و مصیبت هنگامی بود که در نتیجه اختلاف و یاوه‌سرایی نگذاشتند که رسول خدا صلی الله علیه و آله آن نامه را بنویسد</w:t>
      </w:r>
      <w:r>
        <w:rPr>
          <w:rFonts w:eastAsia="IRNazanin" w:cs="IRNazanin"/>
          <w:color w:val="111111"/>
          <w:sz w:val="28"/>
          <w:szCs w:val="28"/>
          <w:rtl w:val="true"/>
          <w:lang w:bidi="fa-IR"/>
        </w:rPr>
        <w:t>».</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می‌تواند این گناه پسر خطاب را نادیده بگیرد؛ در حالی که چند روز پیش از رحلت رسول خدا صلی الله علیه و آله مانع از آن شد که حضرت، حقّ شرعی خود </w:t>
      </w:r>
    </w:p>
    <w:p>
      <w:pPr>
        <w:pStyle w:val="BookText"/>
        <w:rPr/>
      </w:pPr>
      <w:r>
        <w:rPr>
          <w:rFonts w:ascii="IRNazanin" w:hAnsi="IRNazanin" w:eastAsia="IRNazanin"/>
          <w:color w:val="111111"/>
          <w:sz w:val="28"/>
          <w:sz w:val="28"/>
          <w:szCs w:val="28"/>
          <w:rtl w:val="true"/>
          <w:lang w:bidi="fa-IR"/>
        </w:rPr>
        <w:t>را درباره وصیت به امتش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هنگام احتضار، حق ندارد امتش را به چیزی وصیت کند که خیر دنیا و آخرت آنها در آن است؟</w:t>
      </w:r>
    </w:p>
    <w:p>
      <w:pPr>
        <w:pStyle w:val="BookText"/>
        <w:rPr/>
      </w:pPr>
      <w:r>
        <w:rPr>
          <w:rFonts w:ascii="IRNazanin" w:hAnsi="IRNazanin" w:eastAsia="IRNazanin"/>
          <w:color w:val="111111"/>
          <w:sz w:val="28"/>
          <w:sz w:val="28"/>
          <w:szCs w:val="28"/>
          <w:rtl w:val="true"/>
          <w:lang w:bidi="fa-IR"/>
        </w:rPr>
        <w:t>چرا پسر خطاب با چنین کاری در مقابل رسول خدا صلی الله علیه و آله، مانع وصیت کردن او شد؟</w:t>
      </w:r>
    </w:p>
    <w:p>
      <w:pPr>
        <w:pStyle w:val="BookText"/>
        <w:rPr/>
      </w:pPr>
      <w:r>
        <w:rPr>
          <w:rFonts w:ascii="IRNazanin" w:hAnsi="IRNazanin" w:eastAsia="IRNazanin"/>
          <w:color w:val="111111"/>
          <w:sz w:val="28"/>
          <w:sz w:val="28"/>
          <w:szCs w:val="28"/>
          <w:rtl w:val="true"/>
          <w:lang w:bidi="fa-IR"/>
        </w:rPr>
        <w:t>به راستی برای این کارِ عمر چه تفسیر قابل قبولی می‌توان داشت؟ با اینکه ممانعت از یاوه‌سرایی او در اینجا، از حدیبیه مهم‌تر و واجب‌تر بود، چرا ابوبکر سکوت کرد و او را از گفتار زشتش منع نکرد؟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شواهد تاریخی چنین برمی‌آید که در میان صحابه، کسی غیر از عمر، هذیان را به پیامبر اکرم صلی الله علیه و آله نسبت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آیه قرآن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پسر خطاب با چه هدفی، چنین نسبت زشتی را به پیامبر اکرم صلی الله علیه و آله</w:t>
      </w:r>
    </w:p>
    <w:p>
      <w:pPr>
        <w:pStyle w:val="BookText"/>
        <w:rPr/>
      </w:pPr>
      <w:r>
        <w:rPr>
          <w:rFonts w:ascii="IRNazanin" w:hAnsi="IRNazanin" w:eastAsia="IRNazanin"/>
          <w:color w:val="111111"/>
          <w:sz w:val="28"/>
          <w:sz w:val="28"/>
          <w:szCs w:val="28"/>
          <w:rtl w:val="true"/>
          <w:lang w:bidi="fa-IR"/>
        </w:rPr>
        <w:t>داده است؟ به طور مسلّم هدف عمر از این سخن نپخته و نسنجیده، منحرف کردن خلافت پس از رسول خدا صلی الله علیه و آله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به ابوبکر که هنگام نوشتن وصیت‌نامه بی‌هوش شد، چنین نسبتی را نداد؛ در حالی که حال او خیلی وخیم‌تر از رسول الله صلی الله علیه و آله بود؛ به گونه‌ای که بین نوشتن وصیت از هوش رفت و بقیه وصیت او را عثمان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 مقام او، هرگز قابل مقایسه با مقام رسول خدا صلی الله علیه و آله نیست؛ زیرا پیامبر اکرم صلی الله علیه و آله، از هر خطا و اشتباهی معصوم است و مطابق آیه قرآن، او هیچ‌گاه از روی هوی و هوس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نقشه خود را عملی کرد؛ اما 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اکرم صلی الله علیه و آله برای نوشتن وصیت خود از اعمال نفوذش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باید توجه داشت، پس از فضایی که عمر به وجود آورد و نسبت زشتی که در آن مجلس به پیامبر اکرم صلی الله علیه و آله داد، رسول خدا صلی الله علیه و آله، در مقابل عمل انجام شده‌ای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وصیتی هم می‌نوشت، از درجه اعتبار ساقط بود و مخالفانش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 نامه در حالی نوشته شد که مشاعر پیامبر اکرم صلی الله علیه و آلهمختل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به آن نامه ترتیب اثر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 در یکی از روایات ابن عباس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نزد پیامبر اکرم صلی الله علیه و آلهگفت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رسول خدا صلی الله علیه و آلهعرض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می‌خواستید برای شما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اینکه این سخن گفته شد، دیگر نوشتن نامه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جنجال ساختگی، نگذاشتند که پیامبر در لحظات پایانی عمر خود وصیتی بنویسد و پیش از آنکه این وصیت نامه نوشته شود و مردم برای همیشه از گمراهی نجات پیدا کنند، رسول خدا صلی الله علیه و آله از دنیا رفت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آیا جای این سؤال نیست که چرا ابوبکر، این گستاخی عمر را که در مقابل پیامبر اکرم صلی الله علیه و آلهانجام داد، سرزنش و نصیحت نکرد؟ در حالی که عمر، مانند این رفتار را یک بار نیز در صلح حدیبیه در مقابل پیامبر اکرم صلی الله علیه و آله انجام داده بود و ابوبکر با پرخاش عمر را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اعتراض به عمر بن خطاب یا هر فرد دیگر، در روز صحیفه و دوات سزاوارتر از اعتراض در روز حدیبیه نبود؟ به یقین سزاوارتر بود؛ اما علت این‌که ابوبکر، در روز صحیفه و دوات، عمر را به سبب سخنان زشت او در برابر پیامبر اکرم صلی الله علیه و آلهتوبیخ نکرد، این بود که ابوبکر می‌دانست، متن وصیت نامه رسول خدا صلی الله علیه و آله، چیزی جز تأکید بر انتصاب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و سفارش او درباره خاندان پاکش و افشای توطئه مخالفانش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ابی قحافه و پسر خطاب، می‌دانستند که پس از مسئله سپاه اسامه، خواستن قلم و دوات، زمینه دیگری برای بیان جانشینی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 واپسین لحظات این نوشته باقی بماند و کار را یکسره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أکتبُ لکم کتابا لاتَضِلّوا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این نیز از زبان نبی اکرم صلی الله علیه و آله شنیده بودند که حدیث ثقلین را برای آنان قرائت می‌کرد و جداناپذیری عترت و قرآن را تذکر می‌داد؛ به همین سبب، پیامبر اکرم را به هذیان‌گویی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رفع نگرانی خود و پاسخ به اینکه مردم پس از رسول خدا صلی الله علیه و آلهگمراه نمی‌شوند،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عندکم القرآن وحسبنا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عترت نیازی نیست آنها این جمله را گفتند تا از نوشته شدن نامه </w:t>
      </w:r>
    </w:p>
    <w:p>
      <w:pPr>
        <w:pStyle w:val="BookText"/>
        <w:rPr/>
      </w:pPr>
      <w:r>
        <w:rPr>
          <w:rFonts w:ascii="IRNazanin" w:hAnsi="IRNazanin" w:eastAsia="IRNazanin"/>
          <w:color w:val="111111"/>
          <w:sz w:val="28"/>
          <w:sz w:val="28"/>
          <w:szCs w:val="28"/>
          <w:rtl w:val="true"/>
          <w:lang w:bidi="fa-IR"/>
        </w:rPr>
        <w:t xml:space="preserve">جلوگیری کنند و در غیر این صورت بر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سلیم بن قیس از قول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خطاب به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شانه شتر خواست تا در آن چیزی بنویسد که امت گمراه نشوند و با یکدیگر بحث و جدل نکنند، آیا نزد او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دوست تو عمر، آن سخنان زشت را بر زبان آورد که پیامبر خدا صلی الله علیه و آلههذیان می‌گوید و پیامبر اکرم صلی الله علیه و آله هم به خشم آمد و نوشتن نامه را رها کرد، تو آنجا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شما پیامبر اکرم صلی الله علیه و آله را ترک کردید و رفتید، آن حضرت به من گفت، که می‌خواست چه چیزی روی شانه شتر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خبر داده بود، که خداوند عزوجل، اختلاف و تفرقه این امت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ورقه‌ای خواست و آنچه را می‌خواست بنویسد به من اطلاع داد و سلمان، ابوذر و مقداد را شاهد گرفت؛ در آن ورقه، نام تمامی امامانی را که خداوند به اطاعت از آنان تا روز قیامت فرمان 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ابوذر و مقداد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درستی این مطلب شهادت می‌دهیم</w:t>
      </w:r>
      <w:r>
        <w:rPr>
          <w:rFonts w:eastAsia="IRNazanin" w:cs="IRNazanin"/>
          <w:color w:val="111111"/>
          <w:sz w:val="28"/>
          <w:szCs w:val="28"/>
          <w:rtl w:val="true"/>
          <w:lang w:bidi="fa-IR"/>
        </w:rPr>
        <w:t>».</w:t>
      </w:r>
      <w:r>
        <w:rPr>
          <w:rStyle w:val="FootnoteAnchor"/>
          <w:rtl w:val="true"/>
        </w:rPr>
        <w:footnoteReference w:id="60"/>
      </w:r>
      <w:bookmarkStart w:id="100" w:name="pg5060_34457"/>
    </w:p>
    <w:p>
      <w:pPr>
        <w:pStyle w:val="Heading3"/>
        <w:numPr>
          <w:ilvl w:val="2"/>
          <w:numId w:val="1"/>
        </w:numPr>
        <w:rPr/>
      </w:pPr>
      <w:bookmarkStart w:id="101" w:name="__RefHeading___Toc869791_774463916"/>
      <w:bookmarkStart w:id="102" w:name="_Toc37"/>
      <w:bookmarkEnd w:id="100"/>
      <w:bookmarkEnd w:id="101"/>
      <w:r>
        <w:rPr>
          <w:rtl w:val="true"/>
        </w:rPr>
        <w:t>رحلت پیامبر اکرم صلی الله علیه و آله و واکنش اصحاب</w:t>
      </w:r>
      <w:bookmarkEnd w:id="102"/>
    </w:p>
    <w:p>
      <w:pPr>
        <w:pStyle w:val="BookText"/>
        <w:rPr/>
      </w:pPr>
      <w:r>
        <w:rPr>
          <w:rFonts w:ascii="IRNazanin" w:hAnsi="IRNazanin" w:eastAsia="IRNazanin"/>
          <w:color w:val="111111"/>
          <w:sz w:val="28"/>
          <w:sz w:val="28"/>
          <w:szCs w:val="28"/>
          <w:rtl w:val="true"/>
          <w:lang w:bidi="fa-IR"/>
        </w:rPr>
        <w:t>یکی از زمینه‌های ایجاد سقیفه، واکنشی بود که اصحاب آن حضرت، پس از مرگ آن حضرت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نیمه روز دوشنبه چشم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در مدینه بود و ابوبکر نیز در منزل شخصی خود، در سنح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مغیرة بن شعبه، پس از گرفتنِ اجازه، وارد حجره رسول خدا صلی الله علیه و آلهشدند و پارچه روی رخسار رسول خدا صلی الله علیه و آله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دیدن صورت پیامبر اکرم صلی الله علیه و آلهفریاد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شدت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برخاستند و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خواستند از اتاق خارج شوند، مغیره رو به عمر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آله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نمرده است؛ اما، چون تو مرد آشوبگری هستی، چنین وانمود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منافقان را نابود نکند،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این سخنان اکتفا نکرد و هر کسی را که درباره مرگ رسول خدا صلی الله علیه و آلهصحبت می‌کرد، تهدید به قتل می‌کرد و می‌گفت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منافقان گمان می‌کنند که رسول خدا صلی الله علیه و آله از دنیا رفته است؛ در حالی که چنین نیست و رسول خدا صلی الله علیه و آله نمرده است؛ بلکه مانند موسی بن عمران که چهل روز از چشم مردم پنهان شد و دوباره برگشت؛ در حالی که می‌گفتند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IRNazanin" w:hAnsi="IRNazanin" w:eastAsia="IRNazanin"/>
          <w:color w:val="111111"/>
          <w:sz w:val="28"/>
          <w:sz w:val="28"/>
          <w:szCs w:val="28"/>
          <w:rtl w:val="true"/>
          <w:lang w:bidi="fa-IR"/>
        </w:rPr>
        <w:t>نیز نزد پروردگارش شتافته است، به خدا سوگند که باز می‌گردد و دست و پای کسانی را که گمان می‌کنند مرده است، قطع خواهد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ابوهریره نیز چنین می‌گوید که وقتی پیامبر اکرم صلی الله علیه و آله درگذشت، عمر بن خطاب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گمان کردند که پیامبر اکرم صلی الله علیه و آله مرده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نمرده است، بلکه پیش خدای خود رفته است، مانند موسی بن عمران که پیش خدای خود رفت و چهل روز از قومش پنهان بود و پس از آنکه گفتند او مرده است برگشت، به خدا پیامبر اکرم صلی الله علیه و آله بر می‌گردد و دست و پای کسانی را که گمان کرده‌اند پیامبر خدا صلی الله علیه و آله مرده است، قطع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واقدی در کتاب خود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میان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نشنوم کسی بگوید که محمد صلی الله علیه و آلهمرده است، محمد صلی الله علیه و آلهنمرده است؛ بلکه خدا کسی را دنبال او فرستاده است؛ همچنان که دنبال موسی فرستاد و او چهل شب از قوم خود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همچنین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رسول خدا صلی الله علیه و آله، دست و پای کسانی را قطع کند که می‌گویند او مرده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پس از آنکه عمر، وفات رسول خدا صلی الله علیه و آلهرا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مکتوم، این </w:t>
      </w:r>
    </w:p>
    <w:p>
      <w:pPr>
        <w:pStyle w:val="BookText"/>
        <w:rPr/>
      </w:pPr>
      <w:r>
        <w:rPr>
          <w:rFonts w:ascii="IRNazanin" w:hAnsi="IRNazanin" w:eastAsia="IRNazanin"/>
          <w:color w:val="111111"/>
          <w:sz w:val="28"/>
          <w:sz w:val="28"/>
          <w:szCs w:val="28"/>
          <w:rtl w:val="true"/>
          <w:lang w:bidi="fa-IR"/>
        </w:rPr>
        <w:t>آیه را در مسجد پیامبر اکرم صلی الله علیه و آله خطاب به عمر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محمد صلی الله علیه و آله، مگر پیامبری که پیش از او پیامبرانی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و یا کشته شود، به دوران قبل برمی‌گردیذ؛ و کسی که به دوران قبل بازگردد، زیانی به خدا نمی‌رساند؛ ولی خداوند پاداش سپاسگزاران را می‌دهد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عباس عموی پیامبر اکرم صلی الله علیه و آله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یقین، مرده است و من در سیمای او همان علائم و آثاری را مشاهده کرده‌ام که هنگام مرگ، همیشه، در رخسار فرزندان عبدالمطلب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دست از کار خود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مردم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درباره مرگ رسول خدا صلی الله علیه و آله چیزی از او شنیده است؟</w:t>
      </w:r>
    </w:p>
    <w:p>
      <w:pPr>
        <w:pStyle w:val="BookText"/>
        <w:rPr/>
      </w:pPr>
      <w:r>
        <w:rPr>
          <w:rFonts w:ascii="IRNazanin" w:hAnsi="IRNazanin" w:eastAsia="IRNazanin"/>
          <w:color w:val="111111"/>
          <w:sz w:val="28"/>
          <w:sz w:val="28"/>
          <w:szCs w:val="28"/>
          <w:rtl w:val="true"/>
          <w:lang w:bidi="fa-IR"/>
        </w:rPr>
        <w:t>اگر کسی حدیثی در این باره شنیده است برای ما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در این باره از پیامبر اکرم صلی الله علیه و آلهشنیده‌ای؟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عباس رو به مردم کرد و گفت</w:t>
      </w:r>
      <w:r>
        <w:rPr>
          <w:rFonts w:eastAsia="IRNazanin" w:cs="IRNazanin"/>
          <w:color w:val="111111"/>
          <w:sz w:val="28"/>
          <w:szCs w:val="28"/>
          <w:rtl w:val="true"/>
          <w:lang w:bidi="fa-IR"/>
        </w:rPr>
        <w:t xml:space="preserve">: </w:t>
      </w:r>
      <w:bookmarkStart w:id="103" w:name="pg5060_34460"/>
    </w:p>
    <w:p>
      <w:pPr>
        <w:pStyle w:val="BookText"/>
        <w:rPr/>
      </w:pPr>
      <w:bookmarkEnd w:id="103"/>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حتی یک نفر هم گواهی نداد که رسول خدا صلی الله علیه و آله، درباره مرگ خود چیزی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قسم می‌خورم که رسول خدا صلی الله علیه و آله</w:t>
      </w:r>
    </w:p>
    <w:p>
      <w:pPr>
        <w:pStyle w:val="BookText"/>
        <w:rPr/>
      </w:pPr>
      <w:r>
        <w:rPr>
          <w:rFonts w:ascii="IRNazanin" w:hAnsi="IRNazanin" w:eastAsia="IRNazanin"/>
          <w:color w:val="111111"/>
          <w:sz w:val="28"/>
          <w:sz w:val="28"/>
          <w:szCs w:val="28"/>
          <w:rtl w:val="true"/>
          <w:lang w:bidi="fa-IR"/>
        </w:rPr>
        <w:t>شربت مرگ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دید ابوبکر می‌آید، ناگهان آرام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خدا را ستایش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 را می‌پرستند بدانند، خدا همیشه زنده است و نخواهد مرد؛ آنان که محمد صلی الله علیه و آله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محمد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الا رسول قد 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آیه‌ای است که پیش از این، ابن ام مکتوم خطاب به عمر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خواندی آیه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نظر خود را درباره مرگ رسول خدا صلی الله علیه و آله تغییر نداد، نه با سخنان مغیره، نه با تلاوت آیه‌ای که آشکارا از مرگ رسول خدا صلی الله علیه و آله خبر می‌داد و عمرو بن قیس آن را تلاوت کرد و نه با احتجاج و استدلال عباس عموی پیامبر اکرم صلی الله علیه و آله تا اینکه با سخنان ابوبکر دل عمر آرام گرفت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بعدها این ماجرا را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شنیدم ابوبکر این آیه را تلاوت می‌کند، زانوهایم به گونه‌ای سست شد که به زمین افتادم و دیگر توان برخاستن نداشتم و دانستم که رسول خدا صلی الله علیه و آله مرده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4" w:name="__RefHeading___Toc869793_774463916"/>
      <w:bookmarkStart w:id="105" w:name="_Toc38"/>
      <w:bookmarkEnd w:id="104"/>
      <w:r>
        <w:rPr>
          <w:rtl w:val="true"/>
        </w:rPr>
        <w:t>چرا عمر وفات رسول خدا صلی الله علیه و آله را انکار می‌کرد؟</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راستی عمر از شدت علاقه و محبت به رسول خدا صلی الله علیه و آله و از فشار غصه و اندوه از دست دادن رسول خدا صلی الله علیه و آله شمشیر می‌کشید و آنان را که </w:t>
      </w:r>
    </w:p>
    <w:p>
      <w:pPr>
        <w:pStyle w:val="BookText"/>
        <w:rPr/>
      </w:pPr>
      <w:r>
        <w:rPr>
          <w:rFonts w:ascii="IRNazanin" w:hAnsi="IRNazanin" w:eastAsia="IRNazanin"/>
          <w:color w:val="111111"/>
          <w:sz w:val="28"/>
          <w:sz w:val="28"/>
          <w:szCs w:val="28"/>
          <w:rtl w:val="true"/>
          <w:lang w:bidi="fa-IR"/>
        </w:rPr>
        <w:t>می‌گفتند رسول خدا صلی الله علیه و آلهاز دنیا رفته است تهدید می‌کرد؟</w:t>
      </w:r>
    </w:p>
    <w:p>
      <w:pPr>
        <w:pStyle w:val="BookText"/>
        <w:rPr/>
      </w:pPr>
      <w:r>
        <w:rPr>
          <w:rFonts w:ascii="IRNazanin" w:hAnsi="IRNazanin" w:eastAsia="IRNazanin"/>
          <w:color w:val="111111"/>
          <w:sz w:val="28"/>
          <w:sz w:val="28"/>
          <w:szCs w:val="28"/>
          <w:rtl w:val="true"/>
          <w:lang w:bidi="fa-IR"/>
        </w:rPr>
        <w:t>آیا گفته بعضی از مورخان صحت دارد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آن روز دیوانه شده بود؟ اما نه، ما می‌دانیم که مطلب غیر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ابن ابی الحدید به حقیقت مطلب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فهمید که رسول خدا صلی الله علیه و آله از دنیا رفته است، مصلحت دید به هر طریقی، مردم را ساکت و آرام کند تا مبادا بر سر امامت، شورش و انقلابی پیش آید و انصار و دیگران رشته حکومت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آنچه را که گفت و مردم را به شک و تردید واداشت، برای حفظ حریم دین و حکومت بود تا آن گاه که ابوبکر رسید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به نظر می‌رسد این گفتار ابن ابی الحدید درست باشد که عمر از غلبه انصار و دیگران بر امامت خود می‌ترسید؛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کسانی بود که عمر می‌ترسید مبادا قرعه خلافت به نام او بیفتد؛ زیرا کاندیدای خلافت در آن روز سه نفر بیشتر نبودند، نخست،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تمام بنی هاشم طرفدار او بودند، ابوسفیان نام او را می‌برد و زبیر به نفع او فعالیت می‌کرد و خالد بن سعید اموی، براء بن عازب انصاری، سلمان، ابوذر، مقداد و دیگر بزرگان اصحاب پیامبر اکرم صلی الله علیه و آله، همه با ابراز خرسندی،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 سقیفه، انصار یا گروهی از انصار چنین گفته‌اند که ما جز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بیعت نمی‌کنیم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دوم، سعد بن عباده انصاری بود که کاندیدای طایفه خزرج از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بن عباده نمی‌توانست به کرسی امارت تکیه بزند، زیرا طایفه اوس از انصار مخالف او بودند و از مهاجران هم حتی یک نفر پیدا نمی‌شد که با او بیعت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سوم، ابوبکر بود که عمر، ابوعبیده، مغیرة بن شعبه و عبدالرحمان بن عوف او را انتخاب کرده بودند؛</w:t>
      </w:r>
    </w:p>
    <w:p>
      <w:pPr>
        <w:pStyle w:val="BookText"/>
        <w:rPr/>
      </w:pPr>
      <w:r>
        <w:rPr>
          <w:rFonts w:ascii="IRNazanin" w:hAnsi="IRNazanin" w:eastAsia="IRNazanin"/>
          <w:color w:val="111111"/>
          <w:sz w:val="28"/>
          <w:sz w:val="28"/>
          <w:szCs w:val="28"/>
          <w:rtl w:val="true"/>
          <w:lang w:bidi="fa-IR"/>
        </w:rPr>
        <w:t xml:space="preserve">بنابراین اگر هواداران ابوبکر بر ضد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نمی‌کردند، پیش از غسل دادن و دفن کردن جنازه رسول خدا صلی الله علیه و آله دست به اقدامی نمی‌زدند، کار خلافت به نفع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می‌دادند تا پس از تجهیز بدن مطهر پیامبر اکرم صلی الله علیه و آلهدر آن مجمع با حضور مهاجران و انصار حاضر شود، ابوبکر هرگز به هدف خود نائل نمی‌شد؛ زیرا تمامی قبیله بنی هاشم و بعضی از افراد خاندان عبد مناف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مورخان عقیده دارند که تمام جنبش‌ها و فعالیت‌های عمر، چه نزدیک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نگذاشت رسول خدا صلی الله علیه و آله هنگام وفات و ساعاتِ آخر عمر خود وصیتی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پس از وفات پیامبر اکرم صلی الله علیه و آله که مردن رسول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خدا صلی الله علیه و آله را انکار می‌کرد، از همین ترس سرچشمه می‌گرفت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اگر علاقه به رسول خدا صلی الله علیه و آله و سنگینی بار اندوه جدایی پیامبر اکرم صلی الله علیه و آله، عمر را به انکار مرگ رسول خدا صلی الله علیه و آله وا می‌داشت، هرگز سزاوار نبود که با چنین محبتی، جنازه رسول خدا صلی الله علیه و آله را میان خاندان </w:t>
      </w:r>
    </w:p>
    <w:p>
      <w:pPr>
        <w:pStyle w:val="BookText"/>
        <w:rPr/>
      </w:pPr>
      <w:r>
        <w:rPr>
          <w:rFonts w:ascii="IRNazanin" w:hAnsi="IRNazanin" w:eastAsia="IRNazanin"/>
          <w:color w:val="111111"/>
          <w:sz w:val="28"/>
          <w:sz w:val="28"/>
          <w:szCs w:val="28"/>
          <w:rtl w:val="true"/>
          <w:lang w:bidi="fa-IR"/>
        </w:rPr>
        <w:t>داغدیده رسالت، رها کند و برای بیعت گرفتن برای ابوبکر، به سوی سقیفه بنی ساعده بشتابد و با انصار رسول خدا صلی الله علیه و آلهبحث و جدل کند و اگر چنین محبتی در کار بود، راضی نمی‌شد که در مقابل پیامبر اکرم صلی الله علیه و آله بایستد و مانع وصیت کردن آن حضرت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عبدالفتاح عبد المقصود، مؤلف کتاب خاستگاه خلافت، در صفحات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این موضوع پرداخته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w:t>
      </w:r>
    </w:p>
    <w:p>
      <w:pPr>
        <w:pStyle w:val="BookText"/>
        <w:rPr/>
      </w:pPr>
      <w:r>
        <w:rPr>
          <w:rFonts w:ascii="IRNazanin" w:hAnsi="IRNazanin" w:eastAsia="IRNazanin"/>
          <w:color w:val="111111"/>
          <w:sz w:val="28"/>
          <w:sz w:val="28"/>
          <w:szCs w:val="28"/>
          <w:rtl w:val="true"/>
          <w:lang w:bidi="fa-IR"/>
        </w:rPr>
        <w:t>البالغه فی حقانیة</w:t>
      </w:r>
    </w:p>
    <w:p>
      <w:pPr>
        <w:pStyle w:val="BookText"/>
        <w:rPr/>
      </w:pP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کیفیت اخذ بیعت برای ابوبکر به روایت طبری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روز سقیفه، مردم در مکانی جمع شدند تا صحبت‌های ابوبکر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افتاد و مردم را به بیعت تشویق کرد و آنها را با این جمله به این کار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فقوموا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ابوبکر بیعت کردند و بیعت عامه، بعد از بیعت سقیفه بوده است، پس از او ابوبکر صحبت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بیعت مردم با ابوبکر در سقیفه، بیعت صحیحی باشد و به صورت غیر منتظره به وجود نیامده باشد و به روش صحیح باشد، دیگر چه معنایی دارد که برای بار دوم از مردم بیعت بگیرند و این عمل در نظر عقلاء کار لغوی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مبحث، مطالبی در ارتباط اخذ بیعت با زور و فشار و بدون توجه به خواست مردم بیان کرده و در بخش بعد، تهدیدات عمر علیه منکران </w:t>
      </w:r>
      <w:bookmarkStart w:id="106" w:name="pg5060_34464"/>
    </w:p>
    <w:p>
      <w:pPr>
        <w:pStyle w:val="BookText"/>
        <w:rPr/>
      </w:pPr>
      <w:bookmarkEnd w:id="106"/>
      <w:r>
        <w:rPr>
          <w:rFonts w:ascii="IRNazanin" w:hAnsi="IRNazanin" w:eastAsia="IRNazanin"/>
          <w:color w:val="111111"/>
          <w:sz w:val="28"/>
          <w:sz w:val="28"/>
          <w:szCs w:val="28"/>
          <w:rtl w:val="true"/>
          <w:lang w:bidi="fa-IR"/>
        </w:rPr>
        <w:t>بیعت با ابوبکر را بررسی می‌کند و با استناد به کتاب‌های شرح نهج البلاغه ابن ابی الحدید، کنزالعمال و تاریخ طبری به معرفی صحابه‌ای می‌پردازد که با وجود همه تهدیدات، تا مدت‌ها از بیعت کردند خودداری کرده‌اند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7" w:name="__RefHeading___Toc869795_774463916"/>
      <w:bookmarkStart w:id="108" w:name="_Toc39"/>
      <w:bookmarkEnd w:id="107"/>
      <w:r>
        <w:rPr>
          <w:rtl w:val="true"/>
        </w:rPr>
        <w:t>چرا انصار در سقیفه تجمع کردند؟</w:t>
      </w:r>
      <w:bookmarkEnd w:id="108"/>
    </w:p>
    <w:p>
      <w:pPr>
        <w:pStyle w:val="BookText"/>
        <w:rPr/>
      </w:pPr>
      <w:r>
        <w:rPr>
          <w:rFonts w:ascii="IRNazanin" w:hAnsi="IRNazanin" w:eastAsia="IRNazanin"/>
          <w:color w:val="111111"/>
          <w:sz w:val="28"/>
          <w:sz w:val="28"/>
          <w:szCs w:val="28"/>
          <w:rtl w:val="true"/>
          <w:lang w:bidi="fa-IR"/>
        </w:rPr>
        <w:t xml:space="preserve">گروه مهمی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فتح مکه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حل مشکلات پس از رحلت رسول خدا صلی الله علیه و آله افتاده بودند و نگران آینده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دلیل ترس از مسلط شدن قریش و بی‌توجهی به بیعت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و شاید احتمال شکست او در سقیفه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انصار در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برتر از قریش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انصار بود که اسلام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حباب چنین بدست می‌آید که آنچه انصار را به این اقدام نسنجیده وادار کرد، ترس از رقابت با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انصار نیز بین خود اختلاف داشتند و رقابت میان اوس و خزرج، باعث دستیابی مهاجران به مقاصد خود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چند نفر از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هفته پایانی حیات رسول خدا صلی الله علیه و آله، کارهای مشکوکی انجام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اجتماع سقیفه به سرعت به آن محل رفتند و به گفتگو با انصار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گفتگوها را بعدها خلیفه دوم، ضمن خطبه‌ای در مدینه بازگو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وقتی در مکه بود از شخصی چنین شنیده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ناگهانی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خشمگین شده و خواست تا در همان مکه، در این‌باره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شهری هستی که همه قبایل عرب در آن حضور دارند، اگر اکنون سخنی بگویی، در همه شهرها انتشار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گفته‌اند، خلافت ابوبکر ناگهانی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اما خدا شر آن را از سرش کم کرد و هیچ کسی از شما مثل ابوبکر نیست که دیگران تسلیم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این است که وقتی پیامبر خدا صلی الله علیه و آله درگذشت، علی و زبیر و کسانی که با آنها بودند، در خانه فاطمه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بر خلاف ما عمل کردند و مهاجران اطراف ابوبکر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ابوبکر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سوی برادران انصار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رفتیم و دو مرد پارسا را دیدیم که در بدر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برادران انصار خود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و کار را بین خودتان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نزد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گروهی از انصار رفتیم، آنها در سقیفه بنی ساعده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پیچیده شده به لباس خود در 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 حالت در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یکی از انصار بلند شد و پس از حمد و ثنای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انصار و گروه مسلمانان هستیم و شما قریشیان از گروه پیامبر اکرم صلی الله علیه و آله هستید، ما از قوم شما آزار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که می‌خواهند ما را کنار بزنند و اختیار امور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سخنی بود که می‌خواستم به ابوبکر بگویم؛ چون ابوبکر باوقارتر و پخته‌تر از من بود تا اندازه‌ای رعایتش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سخن بگویم،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نمی‌خواستم نافرمانی کنم حرفی نزدم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برخاست و پس از حمد و ثنای خدا، هر آنچه در ذهنم بود و می‌خواستم بگویم، بهتر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فضیلت خودتان بگویید، شایسته آن هستید؛ اما عرب، این فضیلت را جز برای طایفه قریش نمی‌داند؛ زیرا از نظر اصل و نسب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دو مرد را به شما معرفی می‌کنم، با هر کدام که می‌خواهید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دست من و ابوعبیده جراح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سخنانش، جز این جمله ناراحتم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گردنم را بدون هیچ گناهی بزنند تا سالار گروهی نشوم که ابوبکر بین آنهاست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ابوبکر تمام شد، یکی از انصار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کارآزموده‌ام و سرد و گرم جهان را 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 که همهمه از جمعیت بلند شد و حرف‌های زیادی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بحث و جدل ترسیدم و به ابوبکر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جلو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دستش را جلو آورد و با او بیعت کردم؛ مهاجران و انصار نیز با او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فشار جمعیت به حدی رسید که نزدیک بود سعد بن عباده زیر دست و پای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میان جمعیت،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سعد بن عباده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هیچ کاری مهم‌تر از بیعت کردن با ابوبکر نبود که می‌ترسیدیم اگر جماعت از ما جدا شوند و با ما بیعت نکنند، با شخص دیگری بیعت کنند؛ آن گاه مجبور می‌شدیم یا از آنان پیروی و یا با آنان مخالفت کنیم که در این صورت، کار خراب‌تر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مردی که عمر و ابوبکر، هنگام رفتن سوی سقیفه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عویم بن ساعده و دیگری معن بن عدی عجلی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طبری داستان سقیفه را به گونه‌ای وانمود می‌کند که گویا در آن جمع، فقط بعضی از انصار از بیعت با ابوبکر خودداری کردند؛ حتی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هنگامی که خبر بیعت با ابوبکر را شنید، شتابان خود را به ابوبکر رساند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شش ماه با ابوبکر بیعت کند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طبری نشان می‌دهد که این سخن عمر ضد و نقیض است؛ در مقابل، عمر درباره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امری ناگهانی می‌پنداشت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جانم سوگند که چنین بود؛ اما خداوند، خیر آن را به شما رساند و شما را از شر آن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صلی الله علیه و آله، به ما خبر دادند که سعدبن عباده </w:t>
      </w:r>
    </w:p>
    <w:p>
      <w:pPr>
        <w:pStyle w:val="BookText"/>
        <w:rPr/>
      </w:pPr>
      <w:r>
        <w:rPr>
          <w:rFonts w:ascii="IRNazanin" w:hAnsi="IRNazanin" w:eastAsia="IRNazanin"/>
          <w:color w:val="111111"/>
          <w:sz w:val="28"/>
          <w:sz w:val="28"/>
          <w:szCs w:val="28"/>
          <w:rtl w:val="true"/>
          <w:lang w:bidi="fa-IR"/>
        </w:rPr>
        <w:t>همراه انصار پیش بنی ساعده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ابوعبیده و ابوبکر، به سوی آنها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دو نفر از انصار را دیدیم که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مخالف شما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ما تصمیم گرفتیم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رسیدیم، خطیب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لشکر منسجم اسلام هستیم و شما 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و اقلیتی در میان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جواب خطیب انصار را بدهم؛ اما ابوبکر مانع شد و خود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انصار می‌گویید درست است؛ اما عرب این را جز برای قبیله قریش نمی‌داند؛ آنان برترین عرب، از لحاظ نسب و اصالت خانوادگی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پیشنهاد می‌کنم با عمر یا 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مهاجران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انصار دوباره اعتراض کرد و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از ما و امیری از شما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غلاف، دو شمشیر جا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ابوبکر را گرفتم و با او بیعت کردم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تن بیشتر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از جمع آنان جدا شویم و مدتی بعد، آنان با فرد دیگری بیعت کنند؛ آن گاه ما مجبور شویم که با او بیعت کنیم و یا با مخالفت خود، کار را خراب‌تر کنیم؛ البته بیعت با ابوبکر، ناگهانی بود و خداوند شر آن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میان شما، کسی همانند ابوبکر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هر کسی که </w:t>
      </w:r>
    </w:p>
    <w:p>
      <w:pPr>
        <w:pStyle w:val="BookText"/>
        <w:rPr/>
      </w:pPr>
      <w:r>
        <w:rPr>
          <w:rFonts w:ascii="IRNazanin" w:hAnsi="IRNazanin" w:eastAsia="IRNazanin"/>
          <w:color w:val="111111"/>
          <w:sz w:val="28"/>
          <w:sz w:val="28"/>
          <w:szCs w:val="28"/>
          <w:rtl w:val="true"/>
          <w:lang w:bidi="fa-IR"/>
        </w:rPr>
        <w:t>بدون مشورت با مسلمانان با شخصی بیعت کند، نه او و نه کسی که با او بیعت شده، از هیچ‌کدام از آنان نباید اطاعت کرد؛ زیرا این کار، هر دو را به کشتن خواهد داد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بعد از تجمع انصار در سقیفه و گفتگوهایی که صورت گرفت، می‌توان گفت که انصار تقریبا راضی به انتخاب سعد بن عباده بودند؛ اما در اینجا عامل دیگری سرنوشت تاریخ را عوض کرد و به حکم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درخت، از خود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از خزرج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عموی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حمایت حقیقی خزرجیان و حمایت ظاهری اوسیان از پسرعموی خود بسیار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هم زدن اوضاع بلند شد و سکوت مجلس را با لحن خاصی به هم زد و برخلاف میل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از قریش است و خویشاوندان او برای زمامداری از ما شایسته‌ترند، بهتر است کار خلافت را به خود آنان واگذار کنید و با آنان مخالفت نکنید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ابوبکر احساس کرد که جمعیت انصار با مخالفت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کلمه را از دست داده‌اند و با توجه به شواهدی مبنی بر اینکه سران اوس نیز از لحاظ قلبی با او موافق نیستند؛ بی‌درنگ بلند شد و با زیرکی خاصی پا پیش گذاشت و با این سخن به گفتگوها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فقط عمر و ابوعبیده شایسته مقام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هر کدام که می‌خواهید بیعت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پیداست که این پیشنهاد جدی نبود، در غیر این صورت، دو نفر را پیشنهاد نمی‌کرد؛ بلکه دادن این پیشنهاد، برای آن بود که آن دو نفر برخیزند و بگویند که با وجود شما نوبت به ما نمی‌رسد؛ چنان که همان‌طور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بلند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ما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همسفر رسول خدا صلی الله علیه و آله در غار ثور بودی، چه کسی می‌تواند در این کار از تو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ابوبکر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کن، تا با تو به عنوان خلیفه مسلمانان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بدون آنکه دوباره تعارف کند، دست خود را به عنوان بیعت دراز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نظر اسلام، صص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قبیله اوس، بیعت یکی از رؤسای خزرج را با ابوبکر دیدند، یکی از رؤسای اوس به نام اسید بن حضیر، برای آنکه از کار سعد بن عباده جلوگیری کند، از موقعیت استفاده کرد، بی‌درنگ از جای خود بلند شد و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کارشکنی در کار یکی از رؤسای خزرج، مردم بلند شدند و از هر طرف به ابوبکر رو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نزدیک بود، سعد بن عباده بر اثر هجوم جمعیت لگدمال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 سبأ،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برای کسب اطلاعات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الکامل، صص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اعثم، الفتوح، بخش اول، داستان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هندوشاه نخجوانی،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ابوبکر، عمر و ابوعبیده به احتجاج انصار رسیدند، ابوبکر بعد از ایراد خطبه، تمامی آیات درباره فضایل انصار را بیان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در بین مردم اختلاف می‌افتد؛ مگر نمی‌دانید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القریش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ابوعبیده جراح و عمر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از پیران قریش و برگزیدگان پیامبر اکرم صلی الله علیه و آلههستند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می‌شویم، شما نیز باهم متفق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می‌کنیم که پسرعمو و داماد پیامبر اکرم صلی الله علیه و آلهاست و از همه قریش به پیامبر اکرم صلی الله علیه و آله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این سخن را شنید، از ترس آنکه مبادا اختلاف به درازا بکشد،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زیرا تو برترین فرد قریش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دست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ابوبکر را گرفت و با او بیعت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ابوشعر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امین‌ترین، مطمئن‌ترین و نام‌دارترین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طبری این مطلب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بیعت عمر با ابوبکر، هنوز گروهی از انصار بودند که به این تصمیم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فریاد زدند که ما با هیچ 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نخواهیم کرد؛ اما این فریاد و فریادهای دیگر، در آن همهمه به گوش کسی نرسید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اثیر، در کتاب خود درباره این مطلب می‌نویسد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همه انصار یا گروهی از آنان گفتند که ما جز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دیگری بیعت نمی‌کنیم، علی، بنی‌هاشم، طلحه و زبیر از بیعت با ابوبکر سر باز زدند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طبق روایت ذیل که ابن ابی الحدید از جوهری نقل کرده است، حتی عمر نیز به شایسته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ابن عباس نشسته بود، عمر از کنار آنان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کرد، حضرت و ابن عباس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مزرعه خود در ینبع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با تو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همراه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که عمر دست به دست من داد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بقیع را پشت سر گذاشتیم،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رسول خدا صلی الله علیه و آله، شایسته‌ترین و سزاوارترین فرد برای خلافت بود؛ اما ما از دو چیز می‌ترسیدیم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گونه‌ای سخن گفت که چاره‌ای جز سؤال کردن درباره آن دو علت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علت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جوان بودن او و محبتش نسبت به خاندان عبدالمطلب ترسیدیم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ولتر، نویسنده و متفکر فرانسوی در قرن هیجدهم، درباره انتخاب نشدن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جانشینی بعد از پیامبر اکرم صلی الله علیه و آله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اجرا نشدن وصیت پیامبراکرم صلی الله علیه و آله درباره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شدم؛ زیرا واپسین اراده پیامبراکرم صلی الله علیه و آله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کرده بود؛ در حالی که پس از مرگش، عده‌ای ابوبکر را به خلافت برگزیدند</w:t>
      </w:r>
      <w:r>
        <w:rPr>
          <w:rFonts w:eastAsia="IRNazanin" w:cs="IRNazanin"/>
          <w:color w:val="111111"/>
          <w:sz w:val="28"/>
          <w:szCs w:val="28"/>
          <w:rtl w:val="true"/>
          <w:lang w:bidi="fa-IR"/>
        </w:rPr>
        <w:t>».</w:t>
      </w:r>
      <w:r>
        <w:rPr>
          <w:rStyle w:val="FootnoteAnchor"/>
          <w:rtl w:val="true"/>
        </w:rPr>
        <w:footnoteReference w:id="82"/>
      </w:r>
      <w:bookmarkStart w:id="109" w:name="pg5060_34473"/>
    </w:p>
    <w:p>
      <w:pPr>
        <w:pStyle w:val="Heading3"/>
        <w:numPr>
          <w:ilvl w:val="2"/>
          <w:numId w:val="1"/>
        </w:numPr>
        <w:rPr/>
      </w:pPr>
      <w:bookmarkStart w:id="110" w:name="__RefHeading___Toc869797_774463916"/>
      <w:bookmarkStart w:id="111" w:name="_Toc40"/>
      <w:bookmarkEnd w:id="109"/>
      <w:bookmarkEnd w:id="110"/>
      <w:r>
        <w:rPr>
          <w:rtl w:val="true"/>
        </w:rPr>
        <w:t>جمع‌بندی</w:t>
      </w:r>
      <w:bookmarkEnd w:id="111"/>
    </w:p>
    <w:p>
      <w:pPr>
        <w:pStyle w:val="BookText"/>
        <w:rPr/>
      </w:pPr>
      <w:r>
        <w:rPr>
          <w:rFonts w:ascii="IRNazanin" w:hAnsi="IRNazanin" w:eastAsia="IRNazanin"/>
          <w:color w:val="111111"/>
          <w:sz w:val="28"/>
          <w:sz w:val="28"/>
          <w:szCs w:val="28"/>
          <w:rtl w:val="true"/>
          <w:lang w:bidi="fa-IR"/>
        </w:rPr>
        <w:t xml:space="preserve">پیامبر اکرم صلی الله علیه و آله با شناختی که از جامعه زمان خود داشت، سعی کرد تا در طول حیات خود، زمینه‌های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 و این اقدام مهم را هر جا که لازم می‌دید، انجام می‌داد و سعی کرد تا موانع رسیدن به این هدف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 سپاهی را به فرماندهی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کم سن و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تأکید داشت که سران مهاجر و انصار، همچنین ابوبکر و عمر، در آن لشکر حضور داشته باشند، حتی پیامبر اکرم صلی الله علیه و آله مخالفان را لعنت کرد؛ اما عده‌ای متأسفانه، از فرمان ایشان سرپیچی کردند و مانع حرکت لشکر اسامه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مشاهده چنین وضعی، درخواست قلم و دوات کرد تا وصیت‌نامه‌ای بنویسد؛ وصیت‌نامه‌ای که نمی‌توانست جز تأکید بر امامت و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پیامبر اکرم صلی الله علیه و آلهدرخواست قلم و دوات کرد، عمر به رسول‌الله صلی الله علیه و آلهنسبت هذیان داد؛ در حالی که مطابق آیه قرآن، پیامبر اکرم صلی الله علیه و آله جز از طریق وحی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وصیت نامه، حق هر فردی است؛ اما درباره پیامبر اکرم صلی الله علیه و آلهمی‌بینیم که عده‌ای مانع از نوشتن آن شدند و نگذاشتند تا پیامبر از این حق مشروع خود استفاده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سخنان زشتی که عمر درباره رسول الله صلی الله علیه و آله بر زبان آورد، انکار 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از زمان حرکت ابوبکر، از منزل خود به طرف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تا انکار وفات رسول الله صلی الله علیه و آله از سوی عمر، به اختصار بررسی کردیم و در پایان، علت جمع شدن انصار در سقیفه، دو دسته شدن قبیله اوس و خزرج و مورد حسادت قرار گرفتن سعدبن عباده از سوی پسرعموی خود که باعث پیروزی گروه مهاجران شد که به گزارش اکثر مورخان بیش از سه نفر بیشتر نبودند؛ همچنین گزارش سقیفه از زبان خلیفه دوم از سوی اکثر مورخان، بررسی شد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060_34476"/>
      <w:bookmarkStart w:id="113" w:name="pg5060_34476"/>
      <w:bookmarkEnd w:id="113"/>
    </w:p>
    <w:p>
      <w:pPr>
        <w:pStyle w:val="Heading2"/>
        <w:numPr>
          <w:ilvl w:val="1"/>
          <w:numId w:val="1"/>
        </w:numPr>
        <w:rPr/>
      </w:pPr>
      <w:bookmarkStart w:id="114" w:name="pg5060_34476"/>
      <w:bookmarkStart w:id="115" w:name="__RefHeading___Toc869799_774463916"/>
      <w:bookmarkStart w:id="116" w:name="_Toc41"/>
      <w:bookmarkEnd w:id="114"/>
      <w:bookmarkEnd w:id="115"/>
      <w:r>
        <w:rPr>
          <w:rtl w:val="true"/>
        </w:rPr>
        <w:t>فصل سوم</w:t>
      </w:r>
      <w:r>
        <w:rPr>
          <w:rtl w:val="true"/>
        </w:rPr>
        <w:t xml:space="preserve">: </w:t>
      </w:r>
      <w:r>
        <w:rPr>
          <w:rtl w:val="true"/>
        </w:rPr>
        <w:t xml:space="preserve">مواضع امام علی </w:t>
      </w:r>
      <w:r>
        <w:rPr>
          <w:rtl w:val="true"/>
        </w:rPr>
        <w:t>(</w:t>
      </w:r>
      <w:r>
        <w:rPr>
          <w:rtl w:val="true"/>
        </w:rPr>
        <w:t>علیه السلام</w:t>
      </w:r>
      <w:r>
        <w:rPr>
          <w:rtl w:val="true"/>
        </w:rPr>
        <w:t xml:space="preserve">) </w:t>
      </w:r>
      <w:r>
        <w:rPr>
          <w:rtl w:val="true"/>
        </w:rPr>
        <w:t>در برابر سقیفه</w:t>
      </w:r>
      <w:bookmarkEnd w:id="116"/>
    </w:p>
    <w:p>
      <w:pPr>
        <w:pStyle w:val="Heading3"/>
        <w:numPr>
          <w:ilvl w:val="2"/>
          <w:numId w:val="1"/>
        </w:numPr>
        <w:rPr/>
      </w:pPr>
      <w:bookmarkStart w:id="117" w:name="__RefHeading___Toc869801_774463916"/>
      <w:bookmarkStart w:id="118" w:name="_Toc42"/>
      <w:bookmarkEnd w:id="117"/>
      <w:r>
        <w:rPr>
          <w:rtl w:val="true"/>
        </w:rPr>
        <w:t xml:space="preserve">بررسی مواضع امام علی </w:t>
      </w:r>
      <w:r>
        <w:rPr>
          <w:rtl w:val="true"/>
        </w:rPr>
        <w:t>(</w:t>
      </w:r>
      <w:r>
        <w:rPr>
          <w:rtl w:val="true"/>
        </w:rPr>
        <w:t>علیه السلام</w:t>
      </w:r>
      <w:r>
        <w:rPr>
          <w:rtl w:val="true"/>
        </w:rPr>
        <w:t>)</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869803_774463916"/>
      <w:bookmarkStart w:id="120" w:name="_Toc43"/>
      <w:bookmarkEnd w:id="119"/>
      <w:r>
        <w:rPr>
          <w:rtl w:val="true"/>
        </w:rPr>
        <w:t>الف</w:t>
      </w:r>
      <w:r>
        <w:rPr>
          <w:rtl w:val="true"/>
        </w:rPr>
        <w:t xml:space="preserve">- </w:t>
      </w:r>
      <w:r>
        <w:rPr>
          <w:rtl w:val="true"/>
        </w:rPr>
        <w:t>عملکرد وموضع حضرت علی</w:t>
      </w:r>
      <w:r>
        <w:rPr>
          <w:rtl w:val="true"/>
        </w:rPr>
        <w:t>(</w:t>
      </w:r>
      <w:r>
        <w:rPr>
          <w:rtl w:val="true"/>
        </w:rPr>
        <w:t>علیه السلام</w:t>
      </w:r>
      <w:r>
        <w:rPr>
          <w:rtl w:val="true"/>
        </w:rPr>
        <w:t xml:space="preserve">) </w:t>
      </w:r>
      <w:r>
        <w:rPr>
          <w:rtl w:val="true"/>
        </w:rPr>
        <w:t>در روز و ساعات تشکیل سقیفه</w:t>
      </w:r>
      <w:bookmarkEnd w:id="1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نزدیک‌ترین شخص به رسول گرامی اسلام صلی الله علیه و آله از ساعات احتضار آن حضرت تا بعد از رحلت در کنار پیامبر صلی الله علیه و آله بود و لحظه‌ای از او جدا نمی‌شد و غسل</w:t>
      </w:r>
      <w:r>
        <w:rPr>
          <w:rStyle w:val="FootnoteAnchor"/>
          <w:rtl w:val="true"/>
        </w:rPr>
        <w:footnoteReference w:id="83"/>
      </w:r>
      <w:r>
        <w:rPr>
          <w:rFonts w:ascii="IRNazanin" w:hAnsi="IRNazanin" w:eastAsia="IRNazanin"/>
          <w:color w:val="111111"/>
          <w:sz w:val="28"/>
          <w:sz w:val="28"/>
          <w:szCs w:val="28"/>
          <w:rtl w:val="true"/>
          <w:lang w:bidi="fa-IR"/>
        </w:rPr>
        <w:t>حنوط و دفن رسول خدا را نیز بر عهده داشت و در این باره هیچ مورخی تردید ندارد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کتاب سلیم اسرار آل محمد، ترجمه اسماعیل انصاری، قم، دفتر نشر معارف اسلامی،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شکی نیست که اجتماع سقیفه بلافاصله بعد از رحلت پیامبراعظم صلی الله علیه و آلهتشکیل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حضرت علی با تعدادی از بنی هاشم مشغول تجهیز و غسل و کفن و دفن پیامبر صلی الله علیه و آلهبودند ولی ابوبکر و عمر و هواداران آنها نظیر ابو عبیده جنازه مطهر پیامبر صلی الله علیه و آلهرا رها کرده و به سوی سقیفه شتافتند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یعقوبی معتقد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هیچ تردیدی در جایگزینی و جانشینی‌اش پس از پیامبر صلی الله علیه و آلهنداشت و تصور نمی‌کرد مردم از این محور خارج شوند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ولی به نظر می‌رسد در همان ساعات نخست رحلت پیامبر صلی الله علیه و آله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 مانند سلمان فارسی، عباس بن عبد المطلب، براء بن عازب و نزدیکان پیامبر صلی الله علیه و آله بیم آن داشتند که برخی با حرکت کودتا مانند، بیعت غدیر را شکسته و حکومت و جانشینی بعد از پیامبر صلی الله علیه و آلهرا از دست حضرت علی خارج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سلمان فارسی در حدیثی مبسوط به این مسئله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غسل پیامبر صلی الله علیه و آلهبود، او را از 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خبر دادم و گفتم هم اکنون ابوبکر بر منبر پیامبر صلی الله علیه و آله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بر روی منبر با او بیعت نمود، پیرمردی فرتوت، عابد و زاهد نما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 را که قبل از مردن تو را در اینجا می‌بینم، دستت را برای بیعت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بیعت با ابوبکر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مثل روز آدم</w:t>
      </w:r>
      <w:r>
        <w:rPr>
          <w:rFonts w:eastAsia="IRNazanin" w:cs="IRNazanin"/>
          <w:color w:val="111111"/>
          <w:sz w:val="28"/>
          <w:szCs w:val="28"/>
          <w:rtl w:val="true"/>
          <w:lang w:bidi="fa-IR"/>
        </w:rPr>
        <w:t>».</w:t>
      </w:r>
      <w:r>
        <w:rPr>
          <w:rStyle w:val="FootnoteAnchor"/>
          <w:rtl w:val="true"/>
        </w:rPr>
        <w:footnoteReference w:id="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خبر سلمان به این مسئله اشاره می‌فرماید که پیامبر گرامی اسلام صلی الله علیه و آلهبه او خبر داده بودند که بعد از ایشان مردم در سقیفه بنی </w:t>
      </w:r>
    </w:p>
    <w:p>
      <w:pPr>
        <w:pStyle w:val="BookText"/>
        <w:rPr/>
      </w:pPr>
      <w:r>
        <w:rPr>
          <w:rFonts w:ascii="IRNazanin" w:hAnsi="IRNazanin" w:eastAsia="IRNazanin"/>
          <w:color w:val="111111"/>
          <w:sz w:val="28"/>
          <w:sz w:val="28"/>
          <w:szCs w:val="28"/>
          <w:rtl w:val="true"/>
          <w:lang w:bidi="fa-IR"/>
        </w:rPr>
        <w:t xml:space="preserve">ساعده اختلاف کرده و با دلیل ما استدلال می‌کنند و با ابی بکر بیعت می‌کنند و بعد به مسجد می‌آیند و اول کسی که با ابی بکر بیعت می‌کند شیطان است که به صورت پیر سالخورده‌ای خواهد بود و آن حرف‌ها را خواهد گفت و بعد خارج شده شیاطین را جمع می‌کند و آنها در مقابلش سجده می‌کنند و شیطان می‌گوید؛ خیال کرده‌اید من دیگر راهی بر آنها ندارم نقشه مرا چگونه دیدید آنگاه که امر خدا را مبنی بر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پیامبر صلی الله علیه و آلهرا درباره همین مطلب ترک کردند و این همان گفته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 فَاتَّبَعُوهُ إِلاّ فَریقًا مِنَ الْمُؤمِنینَ</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یعنی همانا شیطان حدسی را که درباره آنان زده بود، به مرحله عمل رسانید، پس او را پیروی کردند جز گروهی از مؤمنان</w:t>
      </w:r>
      <w:r>
        <w:rPr>
          <w:rFonts w:eastAsia="IRNazanin" w:cs="IRNazanin"/>
          <w:color w:val="111111"/>
          <w:sz w:val="28"/>
          <w:szCs w:val="28"/>
          <w:rtl w:val="true"/>
          <w:lang w:bidi="fa-IR"/>
        </w:rPr>
        <w:t>.</w:t>
      </w:r>
      <w:r>
        <w:rPr>
          <w:rStyle w:val="FootnoteAnchor"/>
          <w:rtl w:val="true"/>
        </w:rPr>
        <w:footnoteReference w:id="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تجمع برخی از اصحاب پیامبر صلی الله علیه و آلهاز جمله سعد بن عباده، ابوبکر وعمر در ساعاتی که می‌بایست به تجهیز و تدفین پیامبر صلی الله علیه و آلهمشغول باشند، عملی نابخشودنی و غیر قابل توجیه است؛ چرا که پیامبر گرامی اسلام صلی الله علیه و آلهکه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هدایت جامعه زحمت کشیده بود یقینا این اندازه حق بر گردن آنها داشته که لحظاتی بعد از رحلتش به جای تجمع برای بدست آوردن قدرت به تجهیز و تکفین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اقدام آنها برای جلوگیری از اختلاف مسلمان بود، توجیهی ندارد، چرا که تجهیز و تدفین پیامبر مگر چه اندازه فرصت می‌بُرد و اساسا در آن فضا همدردی با خاندان پیامبر صلی الله علیه و آلهو مسلمانان داغدار به جای تجمع و قدرت‌طلبی در سقیفه اولویت داشت و می‌شد تجمع و بحث جانشینی بعد از تجهیز و تکفین پیامبر صلی الله علیه و آلهانجام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عملکرد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صحابه بزرگ پیامبرنظیر سلمان در اولویت دادن به تجهیز و تکفین پیامبر صلی الله علیه و آلهبا تمام موازین دینی اسلام کاملاً مطابقت دارد و طبعا افتخاری برای حضرتعلی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است که دز زمان رحلت پیامبرهنگامی که دیگران برای غصب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دستیابی به قدرت در نزاع بودند،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تجهیز و تکفین رسول گرامی اسلام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مشغول تغسیل و تکفین پیامبر صلی الله علیه و آلهبود، به پیشنهاد برخی نظیر عباس بن عبد المطلب مبنی بر بیعت اهمیتی نمی‌دهد</w:t>
      </w:r>
      <w:r>
        <w:rPr>
          <w:rStyle w:val="FootnoteAnchor"/>
          <w:rtl w:val="true"/>
        </w:rPr>
        <w:footnoteReference w:id="91"/>
      </w:r>
      <w:r>
        <w:rPr>
          <w:rFonts w:ascii="IRNazanin" w:hAnsi="IRNazanin" w:eastAsia="IRNazanin"/>
          <w:color w:val="111111"/>
          <w:sz w:val="28"/>
          <w:sz w:val="28"/>
          <w:szCs w:val="28"/>
          <w:rtl w:val="true"/>
          <w:lang w:bidi="fa-IR"/>
        </w:rPr>
        <w:t>،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صحابه پیامبر صلی الله علیه و آلههفتاد روز قبل از این در غدیر خم در اجتماع یکصد و بیست هزار نفری به امر پیامبر صلی الله علیه و آلهدر خصوص جانشینی بعد از او با وی بیعت کرده بودند</w:t>
      </w:r>
      <w:r>
        <w:rPr>
          <w:rFonts w:eastAsia="IRNazanin" w:cs="IRNazanin"/>
          <w:color w:val="111111"/>
          <w:sz w:val="28"/>
          <w:szCs w:val="28"/>
          <w:rtl w:val="true"/>
          <w:lang w:bidi="fa-IR"/>
        </w:rPr>
        <w:t>.</w:t>
      </w:r>
      <w:r>
        <w:rPr>
          <w:rStyle w:val="FootnoteAnchor"/>
          <w:rtl w:val="true"/>
        </w:rPr>
        <w:footnoteReference w:id="92"/>
      </w:r>
      <w:bookmarkStart w:id="121" w:name="pg5060_34483"/>
    </w:p>
    <w:p>
      <w:pPr>
        <w:pStyle w:val="BookText"/>
        <w:rPr/>
      </w:pPr>
      <w:bookmarkEnd w:id="12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و در جنازه پاک پیامبر صلی الله علیه و آلهجایی برای سخن از بیعت و فرمانروایی نبود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اشاره 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یعقوبی گمان نمی‌کرد که مردم بیعت خود را به زیر پا بگذارند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869805_774463916"/>
      <w:bookmarkStart w:id="123" w:name="_Toc44"/>
      <w:bookmarkEnd w:id="122"/>
      <w:r>
        <w:rPr>
          <w:rtl w:val="true"/>
        </w:rPr>
        <w:t xml:space="preserve">ب </w:t>
      </w:r>
      <w:r>
        <w:rPr>
          <w:rtl w:val="true"/>
        </w:rPr>
        <w:t xml:space="preserve">- </w:t>
      </w:r>
      <w:r>
        <w:rPr>
          <w:rtl w:val="true"/>
        </w:rPr>
        <w:t xml:space="preserve">عملکرد و مواضع حضرت علی </w:t>
      </w:r>
      <w:r>
        <w:rPr>
          <w:rtl w:val="true"/>
        </w:rPr>
        <w:t>(</w:t>
      </w:r>
      <w:r>
        <w:rPr>
          <w:rtl w:val="true"/>
        </w:rPr>
        <w:t>علیه السلام</w:t>
      </w:r>
      <w:r>
        <w:rPr>
          <w:rtl w:val="true"/>
        </w:rPr>
        <w:t xml:space="preserve">) </w:t>
      </w:r>
      <w:r>
        <w:rPr>
          <w:rtl w:val="true"/>
        </w:rPr>
        <w:t>در اولین شب بعد از اجتماع سقیفه</w:t>
      </w:r>
      <w:r>
        <w:rPr>
          <w:rtl w:val="true"/>
        </w:rPr>
        <w:t>:</w:t>
      </w:r>
      <w:bookmarkEnd w:id="123"/>
    </w:p>
    <w:p>
      <w:pPr>
        <w:pStyle w:val="BookText"/>
        <w:rPr/>
      </w:pPr>
      <w:r>
        <w:rPr>
          <w:rFonts w:ascii="IRNazanin" w:hAnsi="IRNazanin" w:eastAsia="IRNazanin"/>
          <w:color w:val="111111"/>
          <w:sz w:val="28"/>
          <w:sz w:val="28"/>
          <w:szCs w:val="28"/>
          <w:rtl w:val="true"/>
          <w:lang w:bidi="fa-IR"/>
        </w:rPr>
        <w:t xml:space="preserve">تردیدی نیست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تجهیز و تکفین و نماز و دفن رسول گرامی اسلام صلی الله علیه و آلهو آگاهی از وقایع سقیفه نسبت به آگاهی دادن به مردم و یادآوری حق خلافت و وصایت خود تلاش خواهد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مورخان به این مسئله اشاره کرده‌اند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سلام الله علیها بسیار کوشیدند که جامعه را از این انحراف باز دارند و سخنان پیامبر صلی الله علیه و آلهو بیعت غدیر را یادآوری کنند به همین دلیل در اولین شب بعد از ماجرای سقیفه،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حضرت زهرا سلام الله علیها را بر مرکبی سوار کردند به همراه امام حسن و امام حسین ‘ دو سبط پیامبر صلی الله علیه و آله بر در خانه مهاجر و انصار رفت</w:t>
      </w:r>
      <w:r>
        <w:rPr>
          <w:rFonts w:eastAsia="IRNazanin" w:cs="IRNazanin"/>
          <w:color w:val="111111"/>
          <w:sz w:val="28"/>
          <w:szCs w:val="28"/>
          <w:rtl w:val="true"/>
          <w:lang w:bidi="fa-IR"/>
        </w:rPr>
        <w:t xml:space="preserve">. </w:t>
      </w:r>
      <w:bookmarkStart w:id="124" w:name="pg5060_34484"/>
    </w:p>
    <w:p>
      <w:pPr>
        <w:pStyle w:val="BookText"/>
        <w:rPr/>
      </w:pPr>
      <w:bookmarkEnd w:id="124"/>
      <w:r>
        <w:rPr>
          <w:rFonts w:ascii="IRNazanin" w:hAnsi="IRNazanin" w:eastAsia="IRNazanin"/>
          <w:color w:val="111111"/>
          <w:sz w:val="28"/>
          <w:sz w:val="28"/>
          <w:szCs w:val="28"/>
          <w:rtl w:val="true"/>
          <w:lang w:bidi="fa-IR"/>
        </w:rPr>
        <w:t xml:space="preserve">اما اهمیت مسئله آن چنان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دیگر نیز بر در خانه‌های آنها رفته و درباره پیمانشان آگاهی دادند اما باز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کردند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اقدام حضرت علی در مدینه و مکه پیچید و به اندازه‌ای شهرت یافت که بعدها معاویه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در متن قضایا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صفین برای تضعیف روحیه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را یادآوری می‌کند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25" w:name="__RefHeading___Toc869807_774463916"/>
      <w:bookmarkStart w:id="126" w:name="_Toc45"/>
      <w:bookmarkEnd w:id="125"/>
      <w:r>
        <w:rPr>
          <w:rtl w:val="true"/>
        </w:rPr>
        <w:t xml:space="preserve">ج </w:t>
      </w:r>
      <w:r>
        <w:rPr>
          <w:rtl w:val="true"/>
        </w:rPr>
        <w:t xml:space="preserve">- </w:t>
      </w:r>
      <w:r>
        <w:rPr>
          <w:rtl w:val="true"/>
        </w:rPr>
        <w:t xml:space="preserve">عملکرد و مواضع حضرت علی </w:t>
      </w:r>
      <w:r>
        <w:rPr>
          <w:rtl w:val="true"/>
        </w:rPr>
        <w:t>(</w:t>
      </w:r>
      <w:r>
        <w:rPr>
          <w:rtl w:val="true"/>
        </w:rPr>
        <w:t>علیه السلام</w:t>
      </w:r>
      <w:r>
        <w:rPr>
          <w:rtl w:val="true"/>
        </w:rPr>
        <w:t xml:space="preserve">) </w:t>
      </w:r>
      <w:r>
        <w:rPr>
          <w:rtl w:val="true"/>
        </w:rPr>
        <w:t>در یک هفته بعد از تشکیل سقیفه</w:t>
      </w:r>
      <w:r>
        <w:rPr>
          <w:rtl w:val="true"/>
        </w:rPr>
        <w:t>:</w:t>
      </w:r>
      <w:bookmarkEnd w:id="1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بعد از تشکیل اجتماع سقیفه و پس از آنکه یاوران کافی و فداکار برای بیعت و گرفتن حق خود پیدا نکرد، شیوه مبارزه منفی علیه غاصبان خلافت را در پیش گرفته و از بیعت با ابی‌بکر خودداری کرد و طبعا با عدم بیعت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گرامی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حضرت زهرا سلام الله علیها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صحابی بزرگ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سلمان، مقداد، ابوذر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بیعت با ابی‌بکر خودداری کردند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سلمان فارسی درباره مبارزه منفی حضرت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غاصبان خلافت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حضرت حیله گری و بی‌وفایی آنان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مشغول جمع آوری و ترتیب قرآن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این مسئله آگاه بود، اکنون که برخی ثقل عترت را کنار زده‌اند، آن حضرت به عنوان پدر معنوی جامعه باید برای حفظ ثقل دیگر یعنی قرآن در جامعه تلاش نماید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کمال تأسف ابوبکر و هواداران او به شکل‌های مختلف ولو با زور و تهدید کوشیدند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بیعت بگیرند که به حمله ناجوانمردانه غاصبان خلافت به خانه حضرت زهرا سلام الله علیها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حاکمان خود خوانده آن روز، به این نتیجه رسیده بودند که بدون 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هاشم و صحابی بزرگ هوادار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نخواهد شد </w:t>
      </w:r>
      <w:r>
        <w:rPr>
          <w:rStyle w:val="FootnoteAnchor"/>
          <w:rtl w:val="true"/>
        </w:rPr>
        <w:footnoteReference w:id="99"/>
      </w:r>
      <w:r>
        <w:rPr>
          <w:rFonts w:ascii="IRNazanin" w:hAnsi="IRNazanin" w:eastAsia="IRNazanin"/>
          <w:color w:val="111111"/>
          <w:sz w:val="28"/>
          <w:sz w:val="28"/>
          <w:szCs w:val="28"/>
          <w:rtl w:val="true"/>
          <w:lang w:bidi="fa-IR"/>
        </w:rPr>
        <w:t xml:space="preserve">به همین دلیل آنها سعی کردند ولو با زور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بگیرند، رویدادهای یک هفته بعد از سقیفه مشحون از اعمال و سخنان زور مدارانه ابوبکر و عمر و احتجاجات و سخنان منطقی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نها می‌باشد</w:t>
      </w:r>
      <w:r>
        <w:rPr>
          <w:rStyle w:val="FootnoteAnchor"/>
          <w:rtl w:val="true"/>
        </w:rPr>
        <w:footnoteReference w:id="100"/>
      </w:r>
      <w:r>
        <w:rPr>
          <w:rFonts w:ascii="IRNazanin" w:hAnsi="IRNazanin" w:eastAsia="IRNazanin"/>
          <w:color w:val="111111"/>
          <w:sz w:val="28"/>
          <w:sz w:val="28"/>
          <w:szCs w:val="28"/>
          <w:rtl w:val="true"/>
          <w:lang w:bidi="fa-IR"/>
        </w:rPr>
        <w:t xml:space="preserve">که یقینا هر کدام از این سخنان به عنوان </w:t>
      </w:r>
    </w:p>
    <w:p>
      <w:pPr>
        <w:pStyle w:val="BookText"/>
        <w:rPr/>
      </w:pPr>
      <w:r>
        <w:rPr>
          <w:rFonts w:ascii="IRNazanin" w:hAnsi="IRNazanin" w:eastAsia="IRNazanin"/>
          <w:color w:val="111111"/>
          <w:sz w:val="28"/>
          <w:sz w:val="28"/>
          <w:szCs w:val="28"/>
          <w:rtl w:val="true"/>
          <w:lang w:bidi="fa-IR"/>
        </w:rPr>
        <w:t>اسنادی مسلم برای حقانیت مسیر امامت و تشیع و طرد حامی خلفای غاصب و جور به شمار می‌رود و در شمار رویدادهای افتخار آمیز مبارزه منطقی و گفتاری یک فردی با خانواده خود و یارانی اندک در مقابل حاکمیت و جوی زور مدارانه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غاصبان خلافت کوشیدند تا با آتش زدن درب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اهانت به خانواده آن حضرت، تهدید، غوغا سالاری و در نهایت تهدید به قتل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تسلیم وادارد </w:t>
      </w:r>
      <w:r>
        <w:rPr>
          <w:rStyle w:val="FootnoteAnchor"/>
          <w:rtl w:val="true"/>
        </w:rPr>
        <w:footnoteReference w:id="102"/>
      </w:r>
      <w:r>
        <w:rPr>
          <w:rFonts w:ascii="IRNazanin" w:hAnsi="IRNazanin" w:eastAsia="IRNazanin"/>
          <w:color w:val="111111"/>
          <w:sz w:val="28"/>
          <w:sz w:val="28"/>
          <w:szCs w:val="28"/>
          <w:rtl w:val="true"/>
          <w:lang w:bidi="fa-IR"/>
        </w:rPr>
        <w:t xml:space="preserve">اما اگر مقاومت دلیرانه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یک هفته نبود، غاصبان خلافت بنیان‌های حکومت خود را نزد تمام مسلمانان مشروع و مستحکم جلوه می‌دادند ولی همین عملکرد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برای بخش مهمی از جامعه اسلامی آن روز حقانیت مکتب امامت حضرت علی و اهلبیت صلی الله علیه و آله ثابت شود و مسیر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حاکمیت خلفایی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بزرگ پیامبر صلی الله علیه و آله نظیر سلمان، مقداد، ابوذر و حذیفه بودند که با تأثیر کامل از آن رویدادها تشیع و پیروی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نقاط دیگر انتقال دادند</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که هر جا حق‌جویی بود، به این اعتقاد گروید و بر آن استوار ماند</w:t>
      </w:r>
      <w:r>
        <w:rPr>
          <w:rFonts w:eastAsia="IRNazanin" w:cs="IRNazanin"/>
          <w:color w:val="111111"/>
          <w:sz w:val="28"/>
          <w:szCs w:val="28"/>
          <w:rtl w:val="true"/>
          <w:lang w:bidi="fa-IR"/>
        </w:rPr>
        <w:t>.</w:t>
      </w:r>
      <w:bookmarkStart w:id="127" w:name="pg5060_34487"/>
    </w:p>
    <w:p>
      <w:pPr>
        <w:pStyle w:val="BookText"/>
        <w:rPr/>
      </w:pPr>
      <w:bookmarkEnd w:id="127"/>
      <w:r>
        <w:rPr>
          <w:rFonts w:ascii="IRNazanin" w:hAnsi="IRNazanin" w:eastAsia="IRNazanin"/>
          <w:color w:val="111111"/>
          <w:sz w:val="28"/>
          <w:sz w:val="28"/>
          <w:szCs w:val="28"/>
          <w:rtl w:val="true"/>
          <w:lang w:bidi="fa-IR"/>
        </w:rPr>
        <w:t xml:space="preserve">این مقاومت برای جامعه این ثابت کرد که 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صحابی بزرگ پیامبر صلی الله علیه و آلهبا ابوبکر به دلخواه آنان انجام نگرفته بلکه با زور و اجبار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نیز تأثیرهای خود را در مقابله با ظلم، غصب و حاکمیت زور مدارانه در اذهان جامعه به جای نهاد و نوعی تفکر عدالت خواهانه قوی را در اندیشه سیاسی مسلمین به وجود آورد</w:t>
      </w:r>
      <w:r>
        <w:rPr>
          <w:rFonts w:eastAsia="IRNazanin" w:cs="IRNazanin"/>
          <w:color w:val="111111"/>
          <w:sz w:val="28"/>
          <w:szCs w:val="28"/>
          <w:rtl w:val="true"/>
          <w:lang w:bidi="fa-IR"/>
        </w:rPr>
        <w:t>.</w:t>
      </w:r>
    </w:p>
    <w:p>
      <w:pPr>
        <w:pStyle w:val="Heading3"/>
        <w:numPr>
          <w:ilvl w:val="2"/>
          <w:numId w:val="1"/>
        </w:numPr>
        <w:rPr/>
      </w:pPr>
      <w:bookmarkStart w:id="128" w:name="__RefHeading___Toc869809_774463916"/>
      <w:bookmarkStart w:id="129" w:name="_Toc46"/>
      <w:bookmarkEnd w:id="128"/>
      <w:r>
        <w:rPr>
          <w:rtl w:val="true"/>
        </w:rPr>
        <w:t xml:space="preserve">خودداری امام علی </w:t>
      </w:r>
      <w:r>
        <w:rPr>
          <w:rtl w:val="true"/>
        </w:rPr>
        <w:t>(</w:t>
      </w:r>
      <w:r>
        <w:rPr>
          <w:rtl w:val="true"/>
        </w:rPr>
        <w:t>علیه السلام</w:t>
      </w:r>
      <w:r>
        <w:rPr>
          <w:rtl w:val="true"/>
        </w:rPr>
        <w:t xml:space="preserve">) </w:t>
      </w:r>
      <w:r>
        <w:rPr>
          <w:rtl w:val="true"/>
        </w:rPr>
        <w:t>از بیعت با ابوبکر</w:t>
      </w:r>
      <w:bookmarkEnd w:id="129"/>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ابوبکر آوردند تا با او بیعت 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پیامبر اکرم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من است و من با شما بیعت نمی‌کنم؛ در حالی که شایسته است که شما با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حق را از انصار گرفتید و خویشاوندی با پیامبر اکرم صلی الله علیه و آله را بهانه این کار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با خشم و غضب این خلافت را از ما بگیرید؟</w:t>
      </w:r>
    </w:p>
    <w:p>
      <w:pPr>
        <w:pStyle w:val="BookText"/>
        <w:rPr/>
      </w:pPr>
      <w:r>
        <w:rPr>
          <w:rFonts w:ascii="IRNazanin" w:hAnsi="IRNazanin" w:eastAsia="IRNazanin"/>
          <w:color w:val="111111"/>
          <w:sz w:val="28"/>
          <w:sz w:val="28"/>
          <w:szCs w:val="28"/>
          <w:rtl w:val="true"/>
          <w:lang w:bidi="fa-IR"/>
        </w:rPr>
        <w:t>آیا شما فکر نمی‌کردید که شایسته‌تر بودن شما در مقایسه با انصار برای خلافت، به دلیل آن بود که محمد صلی الله علیه و آلهاز شما بود و انصار به سبب خویشاوندی شما با پیامبر اکرم صلی الله علیه و آله، رهبری را حق شما دانستند و حکومت را تسلیم شما کردند؟</w:t>
      </w:r>
    </w:p>
    <w:p>
      <w:pPr>
        <w:pStyle w:val="BookText"/>
        <w:rPr/>
      </w:pPr>
      <w:r>
        <w:rPr>
          <w:rFonts w:ascii="IRNazanin" w:hAnsi="IRNazanin" w:eastAsia="IRNazanin"/>
          <w:color w:val="111111"/>
          <w:sz w:val="28"/>
          <w:sz w:val="28"/>
          <w:szCs w:val="28"/>
          <w:rtl w:val="true"/>
          <w:lang w:bidi="fa-IR"/>
        </w:rPr>
        <w:t>من نیز، همان‌گونه که شما برای انصار دلیل آوردید، برای شما دلیل می‌آورم؛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حیات و چه بعد از رحلت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پس به من انصاف بدهید، در غیر این صورت اگر می‌دانید ظالم هستید، به ظلم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تو برنمی‌دارم تا با ابوبکر بیعت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بدوش شیری را که بخشی از آن مال توست و محکم کن امری را که فردا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را نمی‌پذیرم و با او بیعت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نکنی، تو را مجبور به این کار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ابوعبیده جراح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هستی و ابوبکر و عمر بزرگان قوم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تدبیر امور به اندازه آنها تجربه نداری؛ قدرت ابوبکر در خلافت بیشتر از توست؛ زیرا تحمل او در به دوش کشیدن کارها بیشتر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به ابوبکر بسپار؛ اما اگر زنده بمانی، شایستگی خلافت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شایستگی از فضیلت و دین تو، علم و فهم تو، سبقت تو در ایمان و نسبتی که تو با پیامبر اکرم صلی الله علیه و آله داری و اینکه دامادی پیامبر اکرم صلی الله علیه و آله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صلی الله علیه و آلهرا از کنج منزلش به کنج منازل خود نکشانید و اهل بیت پیامبر اکرم صلی الله علیه و آلهرا از مقام و حقشان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ماست؛ زیرا ما اهل بیت پیامبر اکرم صلی الله علیه و آله هستیم تا زمانی که بین ما عمل کننده به کتاب خدا، آگاه به دین و سنت‌های رسول خدا صلی الله علیه و آله، حلال مشکلات مردم، دفع کننده بدی‌ها از مردم و ترازوی عدالت وجود دارد، ما به خلافت سزاوارتریم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بین ماست؛ پس به دنبال هواهای نفسانی نروید و از حق فاصله نگیرید تا از راه خدا گمراه نشوید</w:t>
      </w:r>
      <w:r>
        <w:rPr>
          <w:rFonts w:eastAsia="IRNazanin" w:cs="IRNazanin"/>
          <w:color w:val="111111"/>
          <w:sz w:val="28"/>
          <w:szCs w:val="28"/>
          <w:rtl w:val="true"/>
          <w:lang w:bidi="fa-IR"/>
        </w:rPr>
        <w:t xml:space="preserve">». </w:t>
      </w:r>
      <w:bookmarkStart w:id="130" w:name="pg5060_34489"/>
    </w:p>
    <w:p>
      <w:pPr>
        <w:pStyle w:val="BookText"/>
        <w:rPr/>
      </w:pPr>
      <w:bookmarkEnd w:id="130"/>
      <w:r>
        <w:rPr>
          <w:rFonts w:ascii="IRNazanin" w:hAnsi="IRNazanin" w:eastAsia="IRNazanin"/>
          <w:color w:val="111111"/>
          <w:sz w:val="28"/>
          <w:sz w:val="28"/>
          <w:szCs w:val="28"/>
          <w:rtl w:val="true"/>
          <w:lang w:bidi="fa-IR"/>
        </w:rPr>
        <w:t>سپس بشیر بن سعد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انصار، این کلام حضرت را قبل از بیعت با ابوبکر شنیده بودند، هیچ اختلافی پیش نمی‌آمد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پس از این گفتگو،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برگشت و با ابوبکر بیعت نکرد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سخن بشیر، بی‌اساس است؛ زیرا ابوبکر و عمر، به بیعت خود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غدیر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پا گذاشتند و به آن عمل نکردند</w:t>
      </w:r>
      <w:r>
        <w:rPr>
          <w:rFonts w:eastAsia="IRNazanin" w:cs="IRNazanin"/>
          <w:color w:val="111111"/>
          <w:sz w:val="28"/>
          <w:szCs w:val="28"/>
          <w:rtl w:val="true"/>
          <w:lang w:bidi="fa-IR"/>
        </w:rPr>
        <w:t>.</w:t>
      </w:r>
    </w:p>
    <w:p>
      <w:pPr>
        <w:pStyle w:val="Heading3"/>
        <w:numPr>
          <w:ilvl w:val="2"/>
          <w:numId w:val="1"/>
        </w:numPr>
        <w:rPr/>
      </w:pPr>
      <w:bookmarkStart w:id="131" w:name="__RefHeading___Toc869811_774463916"/>
      <w:bookmarkStart w:id="132" w:name="_Toc47"/>
      <w:bookmarkEnd w:id="131"/>
      <w:r>
        <w:rPr>
          <w:rtl w:val="true"/>
        </w:rPr>
        <w:t xml:space="preserve">چگونگی بیعت حضرت علی </w:t>
      </w:r>
      <w:r>
        <w:rPr>
          <w:rtl w:val="true"/>
        </w:rPr>
        <w:t>(</w:t>
      </w:r>
      <w:r>
        <w:rPr>
          <w:rtl w:val="true"/>
        </w:rPr>
        <w:t>علیه السلام</w:t>
      </w:r>
      <w:r>
        <w:rPr>
          <w:rtl w:val="true"/>
        </w:rPr>
        <w:t xml:space="preserve">) </w:t>
      </w:r>
      <w:r>
        <w:rPr>
          <w:rtl w:val="true"/>
        </w:rPr>
        <w:t>با ابوبکر</w:t>
      </w:r>
      <w:bookmarkEnd w:id="132"/>
    </w:p>
    <w:p>
      <w:pPr>
        <w:pStyle w:val="BookText"/>
        <w:rPr/>
      </w:pPr>
      <w:r>
        <w:rPr>
          <w:rFonts w:ascii="IRNazanin" w:hAnsi="IRNazanin" w:eastAsia="IRNazanin"/>
          <w:color w:val="111111"/>
          <w:sz w:val="28"/>
          <w:sz w:val="28"/>
          <w:szCs w:val="28"/>
          <w:rtl w:val="true"/>
          <w:lang w:bidi="fa-IR"/>
        </w:rPr>
        <w:t xml:space="preserve">گروهی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بیعت کردن با ابوبکر سر باز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آنها را خواست و عمر را به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هرچه آنها را صدا زد، از خانه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هیزم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خارج نشوید، خانه را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آتش خواهم زد، گرچه فاطمه هم در آن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ناچار از خانه خارج شدند و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خورده‌ام که از خانه خارج نشوم و عبا به دوشم نیندازم؛ مگر اینکه خواندن قرآن را تمام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فاطمه سلام الله علیها جلوی در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پیامبر را رها کردید و رفتید و کارهایتان را خودتان انجام دادید و ما را طلب نکردید؛ حتی حق ما را هم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نزد ابوبکر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سرپیچی کننده از بیعت را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غلامش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علی را صدا بزن تا پیش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به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رسول خدا صلی الله علیه و آلهتو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پیامبر دروغ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برگشت و ماجرا را برای ابوبکر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 زیادی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سرپیچی کننده از بیعت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نزد او برو و بگو که خلیفه رسول خدا صلی الله علیه و آله تو را برای بیعت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به سوی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سخن ابوبکر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مدعی منصبی است که شایسته او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بازگشت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ابوبکر، مدت زیادی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بلند شد و با عده‌ای به سوی خانه فاطمه سلام الله علیها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صدای آنها را شنید، با صدای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 از تو، پسر ابی قحافه و پسر خطاب چه ظلمی به ما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از یاران عمر با شنیدن صدای گریه فاطمه سلام الله علیها، گریه کنان برگشتند؛ در حالی که از شدت ناراحتی، نزدیک بود قلبشان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عده‌ای دیگر، جلو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خانه‌اش بیرون آمد و همراه آنها پیش ابوبکر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نکنم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جز او خدایی نیست،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می‌خواهید بنده خدا و برادر رسول خدا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برادر عبدالله را بکشیم، نه برادر رسول خدا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بود و حرفی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باره او دستوری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فاطمه در کنار اوست، او را مجبور به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رسول خدا صلی الله علیه و آلهرفت و در حالی که با صدای بلند گریه می‌کرد،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ناتوان می‌دانند و نزدیک بود مرا بکشند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تاریخ چنین نقل شده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را سوار بر مرکب می‌کرد و شب‌ها به منازل انصار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از آنها می‌خواست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بیعت کردن ما با این مرد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تو پیش از ابوبکر نزد ما می‌آمد، با او بیعت می‌کردیم و به غیر او مراجعه نمی‌کردیم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می‌خواستید، من جنازه رسول خدا صلی الله علیه و آله را در خانه‌اش دفن نکرده رها کنم و از خانه او بیرون بیایم و بر سر </w:t>
      </w:r>
      <w:bookmarkStart w:id="133" w:name="pg5060_34492"/>
    </w:p>
    <w:p>
      <w:pPr>
        <w:pStyle w:val="BookText"/>
        <w:rPr/>
      </w:pPr>
      <w:bookmarkEnd w:id="133"/>
      <w:r>
        <w:rPr>
          <w:rFonts w:ascii="IRNazanin" w:hAnsi="IRNazanin" w:eastAsia="IRNazanin"/>
          <w:color w:val="111111"/>
          <w:sz w:val="28"/>
          <w:sz w:val="28"/>
          <w:szCs w:val="28"/>
          <w:rtl w:val="true"/>
          <w:lang w:bidi="fa-IR"/>
        </w:rPr>
        <w:t>خلافت با مردم نزاع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نداد؛ مگر اینکه شایسته او بود و دیگران هم‌کاری را کردند که خدا به حساب آنها رسیدگی خواهد کرد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34" w:name="__RefHeading___Toc869813_774463916"/>
      <w:bookmarkStart w:id="135" w:name="_Toc48"/>
      <w:bookmarkEnd w:id="134"/>
      <w:r>
        <w:rPr>
          <w:rtl w:val="true"/>
        </w:rPr>
        <w:t xml:space="preserve">زمان بیعت امام علی </w:t>
      </w:r>
      <w:r>
        <w:rPr>
          <w:rtl w:val="true"/>
        </w:rPr>
        <w:t>(</w:t>
      </w:r>
      <w:r>
        <w:rPr>
          <w:rtl w:val="true"/>
        </w:rPr>
        <w:t>علیه السلام</w:t>
      </w:r>
      <w:r>
        <w:rPr>
          <w:rtl w:val="true"/>
        </w:rPr>
        <w:t xml:space="preserve">) </w:t>
      </w:r>
      <w:r>
        <w:rPr>
          <w:rtl w:val="true"/>
        </w:rPr>
        <w:t>با ابوبکر</w:t>
      </w:r>
      <w:bookmarkEnd w:id="135"/>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بیعت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روز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یعنی هفتاد و چند روز پس از وفات پیامبر اکرم صلی الله علیه و آله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جای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فاطمه 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 تا اینکه فاطمه سلام الله علیها رحلت کرد، وفات فاطمه سلام الله علیها شش ماه پس از رحلت پیامبر اکرم صلی الله علیه و آله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زبیر و بنی هاشم، شش ماه پس از رحلت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مورخان بر این عقیده‌اند که تا حضرت زهرا سلام الله علیها 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w:t>
      </w:r>
      <w:r>
        <w:rPr>
          <w:rFonts w:eastAsia="IRNazanin" w:cs="IRNazanin"/>
          <w:color w:val="111111"/>
          <w:sz w:val="28"/>
          <w:szCs w:val="28"/>
          <w:rtl w:val="true"/>
          <w:lang w:bidi="fa-IR"/>
        </w:rPr>
        <w:t xml:space="preserve">. </w:t>
      </w:r>
      <w:bookmarkStart w:id="136" w:name="pg5060_34493"/>
    </w:p>
    <w:p>
      <w:pPr>
        <w:pStyle w:val="Heading3"/>
        <w:numPr>
          <w:ilvl w:val="2"/>
          <w:numId w:val="1"/>
        </w:numPr>
        <w:rPr/>
      </w:pPr>
      <w:bookmarkStart w:id="137" w:name="__RefHeading___Toc869815_774463916"/>
      <w:bookmarkStart w:id="138" w:name="_Toc49"/>
      <w:bookmarkEnd w:id="136"/>
      <w:bookmarkEnd w:id="137"/>
      <w:r>
        <w:rPr>
          <w:rtl w:val="true"/>
        </w:rPr>
        <w:t xml:space="preserve">برخی سخنان حضرت علی </w:t>
      </w:r>
      <w:r>
        <w:rPr>
          <w:rtl w:val="true"/>
        </w:rPr>
        <w:t>(</w:t>
      </w:r>
      <w:r>
        <w:rPr>
          <w:rtl w:val="true"/>
        </w:rPr>
        <w:t>علیه السلام</w:t>
      </w:r>
      <w:r>
        <w:rPr>
          <w:rtl w:val="true"/>
        </w:rPr>
        <w:t xml:space="preserve">) </w:t>
      </w:r>
      <w:r>
        <w:rPr>
          <w:rtl w:val="true"/>
        </w:rPr>
        <w:t>در مورد سقیفه</w:t>
      </w:r>
      <w:bookmarkEnd w:id="138"/>
    </w:p>
    <w:p>
      <w:pPr>
        <w:pStyle w:val="BookText"/>
        <w:rPr/>
      </w:pPr>
      <w:r>
        <w:rPr>
          <w:rFonts w:ascii="IRNazanin" w:hAnsi="IRNazanin" w:eastAsia="IRNazanin"/>
          <w:color w:val="111111"/>
          <w:sz w:val="28"/>
          <w:sz w:val="28"/>
          <w:szCs w:val="28"/>
          <w:rtl w:val="true"/>
          <w:lang w:bidi="fa-IR"/>
        </w:rPr>
        <w:t xml:space="preserve">با وجود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صحنه اجتماع کنار کشیده بود اما به گونه‌ای عمل می‌کرد که موضع آن حضرت درباره حاکم وقت، به خوبی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دستگاه حاکم وقت را به هیچ عنوان به رسمیت نمی‌شناخت؛ اما هر جا که لازم به همکاری بود و این همکاری به نفع اسلام و مسلمانان بود، از همکاری دریغ نمی‌کرد؛ حتی خلفا را از اشتباهات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بیشترشان مهیای ارتکاب آنها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اقدامی دست زد، به منزله خودکشی اسلام و آیین و دستورات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عمر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العمر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تاریخی زمان خود را پذیرفت؛ اما با این وجود، حضرت بر این اصل تأکید داشت که او شایستگی بیشتری برای خلافت دارد و به شکل ناعادلانه‌ای از رهبری جامعه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دوران خلافتش، در آن سخنرانی معروف در مسجد کوفه، به بهترین شکل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تاریخی که به شقشقیه معروف است و در درستی نسبت دادن آن خطابه به امام هیچ تردیدی وجود ندارد،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ابوقحافه، جامه خلافت را پوشیده است، در صورتی که می‌دانست من محور آسیاب خلافتم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دانش و فضیلت من می‌خروشد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پرنده اندیشه، نمی‌تواند به قله مقام من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پوشیدن لباس خلافت چشم‌پوشی کردم و از انجام آن شانه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فکر آن بودم که آیا دست خالی جنگ کنم یا با اوضاع وخیم روزگار بسازم؛ وضعی که پیران را فرسوده و ناتوان و خردسالان را پیر می‌کرد؛ وضعی که مؤمن در آن رنج می‌برد تا مرگ او را به آغوش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دانستم که تحمل این رنج بهتر است، در حالی که در چشمانم خار بود و عقده گلویم را می‌فشرد و میراثم به غارت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پیشه کردم تا اینکه ابوبکر مُرد و پس از خود، امانت را به عمر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ادامه،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اعشی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روزی که پشت شتر سوار بودم و رنج را تحمل می‌کردم، با روزی که از حضور برادر جابربن حیان بهره‌مند می‌شدم، چقدر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ابوبکر چقدر شگفت‌آور است؛ آن گاه که از مردم می‌خواست، دست از او بردارند و بیعتش را باطل کنند؛ در حالی که خلافت را برای عمر وصیت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از یک سو، پستان خلافت را دوشیدند و سهم خود را از آن بردند؛ آن گاه خلافت در حوزه خشونت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مردی شد که سخنانش زشت و حضورش رنج‌آور بود، بسیار اشتباه و سپس عذرخواهی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انسانی، مانند سرشت کسی است که بر شتر سرکش و چموشی سوار است، اگر بخواهد لجام شتر را به طرف خود بکشد، بینی‌اش پاره می‌شود و اگر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او را هلاک خواهد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شخصی از بنی اسد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را از مقام امامت بر کنار کردند، در حالی که سزاوارتر از همه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ظلم و خودکامگی که از به خلافت بر ما تحمیل شد؛ در حالی که اصل و نسب ما برتر، و پیوند خویشاوندی ما با رسول خدا صلی الله علیه و آله، از آنها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گروهی، بخیلانه به کرسی خلافت چسبیدند و گروهی دیگر سخاوتمندانه از آن دست کشیدند، جز خودخواهی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خداست و بازگشت همه ما به روز قیامت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دلیل نافرمانی از حق و تنها گذاشتن اهل بیت پیامبر اکرم صلی الله علیه و آله، سرزنش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آن حضرت، در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پاسخ به نامه معاویه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گفته‌ای که مرا مانند شتر مهار کرده‌اند و برای بیعت گرفتن، به سوی خود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دلت می‌خواست مرا سرزنش کنی؛ اما بر عکس ستایش کرده‌ای، می‌خواستی مرا رسوا کنی؛ اما خودت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مسلمان در دین خود شک نکند چه ترسی دارد که مظلوم واقع شود، این دلیل را، حتی برای دیگران نیز آورده‌ام تا پند گیرند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سکوت و گوشه‌گیری طولانی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گذشته، در متن جامعه قرار داشت و دومین شخص جهان اسلام به شمار </w:t>
      </w:r>
    </w:p>
    <w:p>
      <w:pPr>
        <w:pStyle w:val="BookText"/>
        <w:rPr/>
      </w:pPr>
      <w:r>
        <w:rPr>
          <w:rFonts w:ascii="IRNazanin" w:hAnsi="IRNazanin" w:eastAsia="IRNazanin"/>
          <w:color w:val="111111"/>
          <w:sz w:val="28"/>
          <w:sz w:val="28"/>
          <w:szCs w:val="28"/>
          <w:rtl w:val="true"/>
          <w:lang w:bidi="fa-IR"/>
        </w:rPr>
        <w:t xml:space="preserve">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شخصیتی مثل او آسان نبود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فعال‌ترین و دلاورترین یاور پیامبر اکرم صلی الله علیه و آلهبود که در تمامی امور مهم اسلام،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مجاهد خط مقدم جبهه جنگ‌های اسلامی بود؛ اما ناگهان خانه‌نشین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ایمان راسخ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فردی بود که شایستگی لازم را برای جانشینی پیامبر اکرم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همه مآخذ موجود نیز آمده است، از او انتظار می‌رفت که برای رسیدن به حقوق خود تا آخرین لحظه زندگی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فراوانی برای دفاع از حق خود داشت؛ اما هرگز چنین اقدامی نکرد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به راستی، برای شخصیت والایی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ممکن بود که خود را با اوضاع جدید تطبیق دهد؛ اوضاعی که از هر لحاظ با اوضاع و احوال گذشته تفاوت داشت؟ مگر نه این است که خود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کسی هستم که خار در چشمانش فرو رفته و استخوان در گلویش گیر کرده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قابل توجه است که تنها چیزی که در آن زمان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و اهمیت فراوانی داشت، حفظ و بقای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امام از وضع موجود، به این دلیل بود که آن حضرت به وضوح مشاهده می‌کرد که جامعه اسلامی در حال منحرف شدن از مسیر اصلی خود و سنت واقعی پیامبر اکرم صلی الله علیه و آله است؛ </w:t>
      </w:r>
    </w:p>
    <w:p>
      <w:pPr>
        <w:pStyle w:val="BookText"/>
        <w:rPr/>
      </w:pPr>
      <w:r>
        <w:rPr>
          <w:rFonts w:ascii="IRNazanin" w:hAnsi="IRNazanin" w:eastAsia="IRNazanin"/>
          <w:color w:val="111111"/>
          <w:sz w:val="28"/>
          <w:sz w:val="28"/>
          <w:szCs w:val="28"/>
          <w:rtl w:val="true"/>
          <w:lang w:bidi="fa-IR"/>
        </w:rPr>
        <w:t>وگرنه حکومت و خلافت، ذاتا برای آن حضرت، هیچ گونه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شنیده‌ایم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بی‌ارزش‌تر از پای ملخ، آب بینی بز و کفش کهنه خود می‌دانست؛ مگر اینکه به واسطه حکومت خود بتواند، حق مظلومی را باز پس بگیرد یا از ظلم ظالمی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دانستیم که ارزش حکومت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برای برقراری عدالت و عمل به احکام اسلام بود؛ چنان که آن حضرت می‌دانست که می‌تواند با در دست گرفتن حکومت، به این امر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گرفتن حکومت و قدرت تلاش می‌کرد؛ اما آیا اهداف امام، با در دست گرفتن حکومت، تأمین شدند یا نه؟</w:t>
      </w:r>
    </w:p>
    <w:p>
      <w:pPr>
        <w:pStyle w:val="BookText"/>
        <w:rPr/>
      </w:pPr>
      <w:r>
        <w:rPr>
          <w:rFonts w:ascii="IRNazanin" w:hAnsi="IRNazanin" w:eastAsia="IRNazanin"/>
          <w:color w:val="111111"/>
          <w:sz w:val="28"/>
          <w:sz w:val="28"/>
          <w:szCs w:val="28"/>
          <w:rtl w:val="true"/>
          <w:lang w:bidi="fa-IR"/>
        </w:rPr>
        <w:t>در اینجا سعی می‌کنیم تا با توضیح شرایط سیاسی اجتماعی مدینه و کل جامعه اسلامی و قدرت‌های خارجی، به این پرسش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قدرت قریش در سال هشتم هجری و سقوط شهر طائف، حاکمیت شرک در جزیرة</w:t>
      </w:r>
    </w:p>
    <w:p>
      <w:pPr>
        <w:pStyle w:val="BookText"/>
        <w:rPr/>
      </w:pPr>
      <w:r>
        <w:rPr>
          <w:rFonts w:ascii="IRNazanin" w:hAnsi="IRNazanin" w:eastAsia="IRNazanin"/>
          <w:color w:val="111111"/>
          <w:sz w:val="28"/>
          <w:sz w:val="28"/>
          <w:szCs w:val="28"/>
          <w:rtl w:val="true"/>
          <w:lang w:bidi="fa-IR"/>
        </w:rPr>
        <w:t>العرب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دیگری که در بیابان‌ها زندگی می‌کردند، دانستند که قدرت مقابله با مسلمانان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قبیله‌ها نیز، وقتی هجوم دیگران به مدینه را برای تسلیم شدن دیدند، برای عقب نماندن از قافله، اسلام آوردند؛ چنان که می‌توان گفت،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نام مسلمان، در سال دهم هجری در جزیرة العرب زندگی می‌کردند، کسانی بودند که بعد از فتح مکه مسلمان شده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این افراد در بیابان‌ها زندگی کرده بودند و حتی برای یک‌بار نیز، پیامبر اعظم صلی الله علیه و آله را ندیده بودند؛ در صورتی که حتی اگر پیامبر اکرم صلی الله علیه و آله را می‌دیدند </w:t>
      </w:r>
    </w:p>
    <w:p>
      <w:pPr>
        <w:pStyle w:val="BookText"/>
        <w:rPr/>
      </w:pPr>
      <w:r>
        <w:rPr>
          <w:rFonts w:ascii="IRNazanin" w:hAnsi="IRNazanin" w:eastAsia="IRNazanin"/>
          <w:color w:val="111111"/>
          <w:sz w:val="28"/>
          <w:sz w:val="28"/>
          <w:szCs w:val="28"/>
          <w:rtl w:val="true"/>
          <w:lang w:bidi="fa-IR"/>
        </w:rPr>
        <w:t>و یا با بعضی از فرایض اسلامی آشنا می‌شدند، رسول خدا صلی الله علیه و آله در این فاصله کوتاه نمی‌توانست دل‌ها و عقل‌های کسانی را که عمری با سنت‌های جاهلی زندگی کرده بودند، با ارزش‌های اسلامی کاملاً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ایمان آوردن اعراب را ایمان واقعی نمی‌داند و با صراحت به آنان اعلام می‌کند که این عمل شما، تنها یک اظهار اسلام است نه ایمان</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لَمْ‌تُؤمِنُوا وَلکِنْ قُولُوا أَسْلَمْنا وَلَمّایَدْخُلِ اْلإیمانُ فیقُلُوبِکُمْ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دیگری نیز آمده است که آنها درخواست‌های جاهلی مانند، نشکستن بت‌ها برای مدتی طولانی، اجازه شراب‌خواری، ترک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نهم هجری، مشرکان فرصت داشتند تا بر شرک خود باقی بمانند ولی در سال نهم هجری، در مراسم حج، با پیامی که از سوی خدا و رسول خدا صلی الله علیه و آله ابلاغ شد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زمانی تعیین شد تا مشرکان فکر کنند و پس از آن، یا اسلام را انتخاب کنند، یا سر به تیغ مرگ بسپارند؛ البته این فرصت دادن، یک برخورد عقلانی بود؛ زیرا ترک عقاید گذشته، برای ملتی که مدت زیادی به آن عادت کرده بودند، در این فرصت کوتاه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می‌بینیم که هیئت‌های نمایندگی که منتخبان مردم خودشان برای رفتن به مدینه بودند، برخوردهای غیراخلاقی واضحی با پیامبر اکرم صلی الله علیه و آله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و این نشانگر آن بود که آنها، پیامبر اکرم صلی الله علیه و آله را نمی‌شناختند؛ تا جایی که قرآن کریم در سوره حجرات به آنها دستورهایی،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صدایتان را بلندتر از صدای </w:t>
      </w:r>
    </w:p>
    <w:p>
      <w:pPr>
        <w:pStyle w:val="BookText"/>
        <w:rPr/>
      </w:pPr>
      <w:r>
        <w:rPr>
          <w:rFonts w:ascii="IRNazanin" w:hAnsi="IRNazanin" w:eastAsia="IRNazanin"/>
          <w:color w:val="111111"/>
          <w:sz w:val="28"/>
          <w:sz w:val="28"/>
          <w:szCs w:val="28"/>
          <w:rtl w:val="true"/>
          <w:lang w:bidi="fa-IR"/>
        </w:rPr>
        <w:t>پیامبر اکرم صلی الله علیه و آلهنکنید</w:t>
      </w:r>
      <w:r>
        <w:rPr>
          <w:rStyle w:val="FootnoteAnchor"/>
          <w:rtl w:val="true"/>
        </w:rPr>
        <w:footnoteReference w:id="1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سختی‌ها، رسول اکرم صلی الله علیه و آله با نیرویی شگرف و قاطعیتی همچون کوه، اما در عین حال با اخلاق نیکو، اعراب را با اسلام آشنا می‌کرد؛ البته وضعیت نابسامان سیاسی خارج از مدینه، از این مسئله هم بدتر بود و در اواخر حیات پیامبر اکرم صلی الله علیه و آله، شورش‌هایی در اطراف مدینه به وجود آمد و بعضی از قبیله‌ها، تصمیم گرفتند که مرتد 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البته پیامبر خدا صلی الله علیه و آله در زمان حیات خود، حدس می‌زد که ممکن است عده‌ای پس از درگذشت او، به دوران جاهلیت برگردند و سنت‌های الهی را فراموش کنند؛ به ویژه این احتمال، هنگامی در ذهن پیامبر اکرم صلی الله علیه و آله قوت گرفت که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شایعه کشته شدن آن حضرت از سوی دشمن در میدان نبرد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با چشمان خود مشاهده کرد که بیشتر مسلمانان راه فرار را پیش گرفتند و به نقاط دوردست پناه بردند؛ حتی بعضی از مسلمانان فراری تصمیم گرفتند که از طریق تماس با 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ابوسفیان امان بگیرند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هنگامی که خبر درگذشت پیامبر اکرم صلی الله علیه و آله در میان قبیله‌های تازه مسلمان منتشر شد، گروهی از آنها پرچم کفر و بازگشت به آیین نیاکان خود را برافراشتند و با حکومت مرکزی به مخالفت برخاستند و حاضر به پرداخت مالیات نشدند؛ البته بعضی از قبیله‌ها، از جمله قبیله </w:t>
      </w:r>
    </w:p>
    <w:p>
      <w:pPr>
        <w:pStyle w:val="BookText"/>
        <w:rPr/>
      </w:pP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حضرموت ساکن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نشده بودند و علت اعتراض و نپرداختن مالیات از سوی آنها، برکناری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با وجود انتخاب آن حضرت از سوی پیامبر اکرم صلی الله علیه و آله، به خلافت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افزون بر مرتد شدن بعضی از قبیله‌ها، فتنه دیگر، ظهور پیامبران دروغین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اسد، طلیحه ادعای پیامبری کرد، مردم بنی فزاره،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خود معرفی کردند؛ بنی سلیم،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و دین محمدی را رها کردند، بنی تمیم،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پیامبری انتخاب کردند و مردم یمامه نیز،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اوضاع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مهاجران و انصار، وحدت کلمه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صحیح نبود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دیگری را برافرازد و برای باز پس گرفتن حق خود قیام کند؛ زیرا نهضت اسلام، نهضت جوان و نوبنیادی بود که هنوز ریشه‌های آن در دل‌ها رسوخ نکرده بود و بیشتر مردم، آن را از عمق جان نپذیرفته بودند، به همین دلیل، هر لحظه امکان داشت که جامعه اسلامی دچار از هم پاشیدگی شود و قبیله‌های عرب تازه مسلمان، به عصر جاهلیت و بت‌پرستی برگردند؛ این قبیله‌های تازه مسلمان و مدعیان دروغین پیامبری، نیروهای نظامی و طرفداران فراوانی گرد خود جمع کرده بودند تا در صورت به وجود آمدن کوچک‌ترین اختلاف در مدینه، به آنجا حمله کنند؛ اما خوشبختانه با همکاری و اتحاد مسلمانان شکست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نامه‌های خود خطاب به مردم مصر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نمی‌کردم که عرب، خلافت را از خاندان پیامبر اکرم صلی الله علیه و آله بگیرد یا مرا از آن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تعجب‌آور برای من، توجه مردم به کسی بود که دست او را به عنوان بیعت می‌فشردند؛</w:t>
      </w:r>
      <w:r>
        <w:rPr>
          <w:rStyle w:val="FootnoteAnchor"/>
          <w:rtl w:val="true"/>
        </w:rPr>
        <w:footnoteReference w:id="123"/>
      </w:r>
      <w:r>
        <w:rPr>
          <w:rFonts w:ascii="IRNazanin" w:hAnsi="IRNazanin" w:eastAsia="IRNazanin"/>
          <w:color w:val="111111"/>
          <w:sz w:val="28"/>
          <w:sz w:val="28"/>
          <w:szCs w:val="28"/>
          <w:rtl w:val="true"/>
          <w:lang w:bidi="fa-IR"/>
        </w:rPr>
        <w:t>اما من ساکت نشستم و اقدامی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گروهی از مردم از اسلام برگشته‌اند و می‌خواهند آیین محمد صلی الله علیه و آله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به یاری اسلام و مسلمانان نشتابم، رخنه ویرانی در پیکر آن به وجود آید؛ در آن صورت، مصیبت و اندوه آن برای من، بزرگ‌تر از حکومت چند روزه‌ای خواهد بود که به زودی مانند سراب یا ابر از بین خواهد رفت؛ پس به مقابله با این حوادث برخاستم و مسلمانان را یاری کردم تا باطل محو شود و آرامش به آغوش اسلام بازگردد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که بسیاری از قریش که خویشاوندانشان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بودند، هنوز کینه و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رسیدن به حق خود قیام می‌کرد، جنگ داخلی شدیدی آغاز می‌شد و حتی احتمال داشت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ترور کنند و به شهادت برسانند؛ هم‌چنان که سعد بن عباده را که از مخالفان آنها بود، مخفیانه ترور کردند و آن عمل را به جن‌ها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در کتاب خود، ماجرای نقشه قتل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ابوبکر و عمر، عده‌ای را به دنبال خالد بن ولید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خالد بن ولید پیش آنها آمد، ابوبکر و عمر به او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موضوعی را مخفیانه با تو در میان بگذاریم و به دلیل اطمینانی که به تو داریم اجرای آن را به تو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 به من واگذار کنید، من مطیع فرمان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این پادشاهی و سلطنت برای ما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 او در امان نیستیم و ممکن است که او، مردم را مخفیانه به سوی خود دعوت کند و عده‌ای به او پاسخ مثبت بدهند، در نتیجه علیه ما قیام کند؛ زیرا او شجاع‌ترینِ مردم، در میان عرب است؛ البته ما هم در برابر او، تمامی این کارهایی را که مشاهده می‌کنی،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پسر عمویش، او را آزار دادیم؛ در حالی که، به آن حقی نداشتیم و فدک را هم از دست همسر او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نماز صبح را با مردم خواندم، شمشیر به دست کنار او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سلام نماز را دادم،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 در حالی که شمشیرش را به کمرش بسته بود، در کنار من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به نماز ایستاد؛ در حالی که از تصمیم خود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آفتاب داشت طلوع می‌کرد؛ بنابراین پیش از آنکه سلام نماز را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تو دستور داده بودم،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نماز را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خالد گفتم موضوع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بود تا پس از سلام نماز،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چنین کاری را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می‌داد، این کار را انجام می‌دادم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 این‌که امام ترسی از مرگ نداشت؛ اما مسئله این بود که با این وضع، نه تنها او کشته می‌شد، بلکه اتحاد امت نیز از بین می‌رفت، حق ضعیف می‌شد و باطل قدرت می‌گرفت؛ به ویژه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تعدادی 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گفتگوی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بن قیس که در کتاب سلیم آمده است، توجه کیند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ابوبکر و عمر و بعد از آنها با عثمان بیعت شد، چرا از حق خود دفاع نکردی؟ از روزی که به عراق آمده‌ای، هرگز بر ای ما خطبه‌ای نخوانده‌ای؛ مگر آن‌که، پیش از پایین آمدن از منبر گفته‌ای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در مقایسه با ابوبکر، عمر و عثمان هستم و از وقتی که خداوند، محمد صلی الله علیه و آله را قبض روح کرده است، من همچنان مظلوم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آن شد که تو با شمشیرت، از مظلومیت خود دفاع کنی؟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تمام شد، اکنون پاسخ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یا دوری از دیدار پروردگار، مانع از این اقدام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آنچه نزد خداست، از دنیا و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من از این کار شد، دستور پیامبر اکرم صلی الله علیه و آلهدر این باره به من و پیمان او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آلهبه من خبر داده بود که امت، بعد از او با من چه خواهند کرد؛ بنابراین هنگامی که کارهایشان را به چشم خود دیدم، به سخن پیامبر اکرم صلی الله علیه و آله، بیشتر از آنچه با چشم خود می‌دیدم، یقین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رفتاری از امت پس از شما سر زد؛ آن‌گاه مرا به چه چیزی سفارش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یارانی جمع کردی، به آنان اعلام جنگ کن و اگر یار پیدا نکردی، </w:t>
      </w:r>
    </w:p>
    <w:p>
      <w:pPr>
        <w:pStyle w:val="BookText"/>
        <w:rPr/>
      </w:pPr>
      <w:r>
        <w:rPr>
          <w:rFonts w:ascii="IRNazanin" w:hAnsi="IRNazanin" w:eastAsia="IRNazanin"/>
          <w:color w:val="111111"/>
          <w:sz w:val="28"/>
          <w:sz w:val="28"/>
          <w:szCs w:val="28"/>
          <w:rtl w:val="true"/>
          <w:lang w:bidi="fa-IR"/>
        </w:rPr>
        <w:t>صبر کن تا برای برپایی دین و کتاب خدا و سنت من، یارانی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به من خبر داد که امت به زودی مرا خوار و با دیگری بیعت و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مانند هارون برای موسی هستم و امت، بعد از او، به منزله هارون و پیروانش و گوساله و پیروانش خواهند بود؛ آنجا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دیدن گمراهی مردم، دست از پیروی من برداشتی؟ چرا با فرمان من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می‌شمارند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مرا مگیر و دست از سرم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این بود که از من بپرسی چرا بین بنی اسرائیل اختلاف انداختی و به سخن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 اکرم صلی الله علیه و آله این بود که 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جانشین خود، در میان آنان قرار داد، به او دستور داد که اگر مردم گمراه شدند و او یارانی جمع کرد، با آنان جنگ کند و اگر یارانی پیدا نکرد، از جنگیدن خودداری کند و بین آنان اختلاف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ترسیدم برادرم، پیامبر اکرم صلی الله علیه و آله، همین سخن را به من بگوید که چرا بین امت من، تفرقه انداختی و سخن مرا رعایت نکردی؛ زیرا با تو عهد کرده بودم که اگر یاری نیافتی، دست نگه داری و بی‌دلیل، خون خود، اهل بیت و شیعیانت را نریزی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رحلت پیامبر اکرم صلی الله علیه و آله، فاطمه را سوار شتر کردم و دست دو پسرم، حسن و حسین را گرفتم و هیچ یک از اهل بدر و سرشناسان مهاجران و انصار را فراموش نکردم؛ مگر آن‌که، آنان را درباره گفتن حق خودم قسم دادم و </w:t>
      </w:r>
    </w:p>
    <w:p>
      <w:pPr>
        <w:pStyle w:val="BookText"/>
        <w:rPr/>
      </w:pPr>
      <w:r>
        <w:rPr>
          <w:rFonts w:ascii="IRNazanin" w:hAnsi="IRNazanin" w:eastAsia="IRNazanin"/>
          <w:color w:val="111111"/>
          <w:sz w:val="28"/>
          <w:sz w:val="28"/>
          <w:szCs w:val="28"/>
          <w:rtl w:val="true"/>
          <w:lang w:bidi="fa-IR"/>
        </w:rPr>
        <w:t>به یاری خود دعوت کردم؛ اما از میان مردم، تنها سلمان، ابوذر مقداد و زبیر دعوت مرا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 مجبور کردند و بر من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سخنی را که هارون به برادرش گفته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می‌شمارند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پیامبر اکرم صلی الله علیه و آله، خوب پیروی کرده‌ام و امروز، عهد پیامبر اکرم صلی الله علیه و آلهبا من، دلیلی محکم در دست من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مسئله دیگری که باید به آن توجه داشت، وجود قدرت‌های خارجی و احتمال حمله از سوی آنان، به ویژه رومیان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حکومت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چندانی نداشت و حکومت مرکزی آن به نسبت، ضعیف شده بود؛ اما خطر حمله رومیان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آن زمان، سه بار با رومیان درگیر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مسلمانان را برای خود خطری جدی تلقی می‌کردند و در پی فرصتی بودند تا به مرکز اسلام حمله کنند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توسل به قدرت و قیام مسلحانه، در صدد گرفتن حق خود برمی‌آمد، از یک سو بسیاری از یاران با ایمان خود را از دست می‌داد؛ بدون اینکه حقشان را باز پس بگیرند و از سوی دیگر، قیام بنی هاشم و دیگر یاران راستین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کشته شدن گروه زیادی از صحابه پیامبر اکرم صلی الله علیه و آله می‌شد که اگر چه به خلافت امام راضی نبودند و به آن تن در نمی‌دادند؛ ولی در عین حال در امور دیگر، اختلافی با آن حضرت نداشتند و در </w:t>
      </w:r>
    </w:p>
    <w:p>
      <w:pPr>
        <w:pStyle w:val="BookText"/>
        <w:rPr/>
      </w:pPr>
      <w:r>
        <w:rPr>
          <w:rFonts w:ascii="IRNazanin" w:hAnsi="IRNazanin" w:eastAsia="IRNazanin"/>
          <w:color w:val="111111"/>
          <w:sz w:val="28"/>
          <w:sz w:val="28"/>
          <w:szCs w:val="28"/>
          <w:rtl w:val="true"/>
          <w:lang w:bidi="fa-IR"/>
        </w:rPr>
        <w:t>برابر شرک، مسیحیت و یهودیت یک قدرت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مسلمانان در مرکز ضعیف می‌شد</w:t>
      </w:r>
      <w:r>
        <w:rPr>
          <w:rStyle w:val="FootnoteAnchor"/>
          <w:rtl w:val="true"/>
        </w:rPr>
        <w:footnoteReference w:id="128"/>
      </w:r>
      <w:r>
        <w:rPr>
          <w:rFonts w:ascii="IRNazanin" w:hAnsi="IRNazanin" w:eastAsia="IRNazanin"/>
          <w:color w:val="111111"/>
          <w:sz w:val="28"/>
          <w:sz w:val="28"/>
          <w:szCs w:val="28"/>
          <w:rtl w:val="true"/>
          <w:lang w:bidi="fa-IR"/>
        </w:rPr>
        <w:t xml:space="preserve">و گروه‌های خارج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را برای حمله پیدا می‌کردند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به موقع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ماجرای سقیفه در نهایت موجب حفظ اسلام و برملا شدن انحرافات و کژی‌های بنیانگذاران نشست سقیه و غاصبان خلافت 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5060_34508"/>
      <w:bookmarkStart w:id="140" w:name="pg5060_34508"/>
      <w:bookmarkEnd w:id="140"/>
    </w:p>
    <w:p>
      <w:pPr>
        <w:pStyle w:val="Heading2"/>
        <w:numPr>
          <w:ilvl w:val="1"/>
          <w:numId w:val="1"/>
        </w:numPr>
        <w:rPr/>
      </w:pPr>
      <w:bookmarkStart w:id="141" w:name="pg5060_34508"/>
      <w:bookmarkStart w:id="142" w:name="__RefHeading___Toc869817_774463916"/>
      <w:bookmarkStart w:id="143" w:name="_Toc50"/>
      <w:bookmarkEnd w:id="141"/>
      <w:bookmarkEnd w:id="142"/>
      <w:r>
        <w:rPr>
          <w:rtl w:val="true"/>
        </w:rPr>
        <w:t xml:space="preserve">فصل چهارم </w:t>
      </w:r>
      <w:r>
        <w:rPr>
          <w:rtl w:val="true"/>
        </w:rPr>
        <w:t xml:space="preserve">: </w:t>
      </w:r>
      <w:r>
        <w:rPr>
          <w:rtl w:val="true"/>
        </w:rPr>
        <w:t>سقیفه و پیامدهای آن</w:t>
      </w:r>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869819_774463916"/>
      <w:bookmarkStart w:id="145" w:name="_Toc51"/>
      <w:bookmarkEnd w:id="144"/>
      <w:r>
        <w:rPr>
          <w:rtl w:val="true"/>
        </w:rPr>
        <w:t>سقیفه و پیامدها</w:t>
      </w:r>
      <w:bookmarkEnd w:id="1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سقیفه و انتخاب ابوبکر، با مشاهده و ارزیابی دقیق اوضاع داخلی و خارجی جهان اسلام، تصمیم گرفت به گونه‌ای رفتار کند تا جای هیچ گونه بهانه‌ای برای دشمن نباشد و در نهایت، از رسیدن ضرر به اسلام و مسلمانان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ماندگاری اسلام به وجود و منش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داشت و بیشتر مردم، از سابقه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پیامبر اکرم صلی الله علیه و آله، حضور فعالانه و شجاعانه آن حضرت در جنگ‌ها و از سبقت گرفتن او در پذیرش اسلام آگاه بودند، همچنین مردم، مقام و موقعیت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پیامبر به خوبی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حرکت کل جهان اسلام، وابسته به حرکت و عملکرد آن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شناخت موقعیت، موضع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به مردم ثابت شد، آن حضرت روند حاضر را تأیید نمی‌کند و تمام همکاری امام، برای حفظ جامعه نوبنیاد اسلام و مسلمانان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مخالفت ابوبکر با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خلافت برای خود و پافشاری قدرت حاکم برای گرفتن بیعت که به اهانت به یگانه دختر رسول خدا صلی الله علیه و آلهانجامید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می‌خواهیم بدانیم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این مسئله </w:t>
      </w:r>
    </w:p>
    <w:p>
      <w:pPr>
        <w:pStyle w:val="BookText"/>
        <w:rPr/>
      </w:pPr>
      <w:r>
        <w:rPr>
          <w:rFonts w:ascii="IRNazanin" w:hAnsi="IRNazanin" w:eastAsia="IRNazanin"/>
          <w:color w:val="111111"/>
          <w:sz w:val="28"/>
          <w:sz w:val="28"/>
          <w:szCs w:val="28"/>
          <w:rtl w:val="true"/>
          <w:lang w:bidi="fa-IR"/>
        </w:rPr>
        <w:t xml:space="preserve">چه موضعی می‌گیرد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و خانه‌نشینی خود را چگونه به تصویر می‌کشد؟</w:t>
      </w:r>
    </w:p>
    <w:p>
      <w:pPr>
        <w:pStyle w:val="BookText"/>
        <w:rPr/>
      </w:pPr>
      <w:r>
        <w:rPr>
          <w:rFonts w:ascii="IRNazanin" w:hAnsi="IRNazanin" w:eastAsia="IRNazanin"/>
          <w:color w:val="111111"/>
          <w:sz w:val="28"/>
          <w:sz w:val="28"/>
          <w:szCs w:val="28"/>
          <w:rtl w:val="true"/>
          <w:lang w:bidi="fa-IR"/>
        </w:rPr>
        <w:t xml:space="preserve">اجتماع سقیفه، یک برنامه از پیش تعیین شده بود و با توجه به اینکه ابوبکر و عمر می‌دانستند، اگر پس از کفن و دفن پیامبر اکرم صلی الله علیه و آله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حضور داشته باشند، مردم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خواهند کرد؛ بنابراین تدابیری اندیشیدند که پس از رحلت رسول اللّه صلی الله علیه و آله، بی‌درنگ دست به اقدام بزنند و مردم را در مقابل عمل انجام شده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این‌گونه تصمیم می‌گیرند که به هر شکلی، مجمع انصار را تشکیل دهند؛ زیرا آنها می‌دانستند که اگر خود پیشقدم شوند، عده‌ای مانع کار آنها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نتیجه رسیدند که از رقابت‌های قبیله اوس و خزرج سوء استفاده و دو نفر از قبیله اوس را که رابطه خوبی با ابوبکر داشتند، وارد این بازی سیاسی کنند تا به تحریک آنها، مجمع انصار تشکیل شود و به دنبال آن،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رسیدن به هدف نهایی وارد صحنه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پس از جریان سقیفه و انتخاب ابوبکر به خلافت،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سکوت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سعی کرد با احتیاط کامل، به افراد هوشیار بفهماند، که این نظام را تأیید نمی‌کند؛ بنابراین و بنا به قول معتبر تا مدت شش ماه، از بیعت با ابوبکر خودداری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تنها آمدن عباس بن عبدالمطلب و ابوسفیان برای بیعت کردن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آن حضرت، چقدر تنها و بی‌یاور بوده است، که خود را بی‌بال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فتنه را که مانند دریاهای پر تلاطم در خروش‌اند، با کشتی‌های نجات اهل بیت رسول خدا صلی الله علیه و آله 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روایتی معتبر به نقل از شیعه و سنی، حضرت رسول خدا صلی الله علیه و آله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فیکم کسفینةِ نوحٍ من رکبها نجا و من تخلف منها غَرِق</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پیمودن راه نفرت برگردید و تاج‌های فخر، سرکشی و شخصیت‌طلبی را از سر خود بردارید تا فتنه آرام گیرد و اسلام، با داشتن علوم و معارف اهل بیت صلی الله علیه و آله چهره درخشان خود را به جهان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شما بخواهید، بر اساس خودپرستی و منفعت‌طلبی برضد کسانی برخیزید که آنان نیز به همین دلیل قیام کرده‌اند و نزدیک رحلت رسول خدا صلی الله علیه و آلهجنگی خونین را به وجود آورید، دیگر نامی از اسلام نخواهد 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کامیاب و رستگار است که با وجود یاران کافی قیام کند و حق خود را از دیگران بگیرد، مانند مرغی که با دو بال توانا در آسمان پرواز می‌کند، یا کامیابی برای کسی است که در صورت نداشتن یار، خود را کنار بکشد و از جنگ فاصله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خلافتی که مرا به آن دعوت می‌کنید و به بیعت با من اصرار دارید، طبق روایات قرآن و وصیت رسول خدا صلی الله علیه و آله حق مسلم من است؛ ولی با وجود مخالفت بنی تیم و بنی عدی که پس از رحلت رسول خدا صلی الله علیه و آله، بی‌درنگ مردم را به بیعت کردن با خود دعوت کردند و برای مخالفت با رسول خدا صلی الله علیه و آله و انکار وصیت‌های آن حضرت با تمام وجود در مقابل او ایستادند؛ مانند آب گندیده‌ای است که به علت نزدیکی با هوی و هوس‌ها، طعم واقعی خود را از دست داده است و به علت همراه شدن با این افکار سوء و نیت‌های بد، متعفن شده است و مانند لقمه غذای پر از خاری است که هنگام فرو بردن گلو را می‌شکافد و از آن پایین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میوه را پیش از رسیدن آن بچیند، خوردن آن میوه تلخ بی‌فایده است؛ مانند شخص زارعی که در زمین دیگران زراعت کند که البته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 یک خلافت الهی است که بر اساس تقوا و ولایت شرعی رسول خدا صلی الله علیه و آله، برای هدایت مردم به مقامات والای معنوی و ظاهری پایه‌گذاری شده است و با وجود نداشتن یارانی که بتوانند بر مخالفان غلبه کنند، قیام علیه آنان نتیجه‌ای جز هرج و مرج نخواهد داشت و مشخص است که منافقان امت، انتظار چنین روزی را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بگویم که به امر خلافت علاقه دارم، مخالفانم می‌گویند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حکومت و ریاست حریص شده است و اگر سکوت اختیار کنم، می‌گویند که او از مرگ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بعید است که بعد از آن همه سختی‌ها و ناملایمات روزگار و پیروز شدن در میدان‌های جنگ و با وجود تحمل مشکلات، از مرگ بهراسد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فرزند ابی طالب به مرگ، بیشتر از علاقه کودک شیرخوار به پستان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قیام نکردن من برای کسب مقام خلافت، آن است که آن چنان بر علوم و اسرار الهی، معارف قضا و قدر، تکلیف، خوشبختی و بدبختی آگاهی پیدا کرده‌ام و گنجینه‌هایی از علوم، آن چنان در وجود و نفس من گم شده‌اند که اگر بعضی از آنها را به شما نشان دهم، مثل تکان خوردن ریسمانی دراز در چاهی عمیق، خواهید لرزید و قدرت شنیدن آن را نخواهید داشت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قضای حتمی الهی است که باید مردم را با آن امتحان کند و باید بدین وسیله، مخالفان دین و سخنان پیامبر اکرم صلی الله علیه و آله از پیروان اسلام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اصلی قیام نکردن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نداشتن یار کافی بود؛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 یار کافی داشتی قیام کن و حق خود را بگیر و اگر یار کافی پیدا نکردی، با قیام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آن حضرت آمده است که پس از رحلت رسول خدا صلی الله علیه و آله، اگر چهل نفر یار حقیقی داشتم، قیام می‌کردم و دست به شمشیر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نامه‌ای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پس از رحلت رسول خدا صلی الله علیه و آله، حتی چهل نفر یار نداشتی و وقتی پدرم ابوسفیان خواست با تو بیعت کند، </w:t>
      </w:r>
      <w:bookmarkStart w:id="146" w:name="pg5060_34515"/>
    </w:p>
    <w:p>
      <w:pPr>
        <w:pStyle w:val="BookText"/>
        <w:rPr/>
      </w:pPr>
      <w:bookmarkEnd w:id="146"/>
      <w:r>
        <w:rPr>
          <w:rFonts w:ascii="IRNazanin" w:hAnsi="IRNazanin" w:eastAsia="IRNazanin"/>
          <w:color w:val="111111"/>
          <w:sz w:val="28"/>
          <w:sz w:val="28"/>
          <w:szCs w:val="28"/>
          <w:rtl w:val="true"/>
          <w:lang w:bidi="fa-IR"/>
        </w:rPr>
        <w:t>به او گفتی که اگر چهل نفر یار داشتم، علیه مخالفان قیام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سلمان، ابوذر، مقداد، زبیر، عمار یاسر، عباس بن عبدالمطلب، ابی بن کعب، عتبة ابی لهب، براء بن عازب، سعد بن ابی وقاص، طلحة بن عبیداللّه، بنی هاشم و بسیاری دیگر از مهاجرین و انصار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یافتند، برای حفظ جان خود از گزند دشمن، در خانه فاطمه سلام الله علیها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هنگام، ابوبکر، عمر را برای احضار و بیعت گرفتن از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نیامدند با آنها پیکار کن</w:t>
      </w:r>
      <w:r>
        <w:rPr>
          <w:rFonts w:eastAsia="IRNazanin" w:cs="IRNazanin"/>
          <w:color w:val="111111"/>
          <w:sz w:val="28"/>
          <w:szCs w:val="28"/>
          <w:rtl w:val="true"/>
          <w:lang w:bidi="fa-IR"/>
        </w:rPr>
        <w:t>.</w:t>
      </w:r>
    </w:p>
    <w:p>
      <w:pPr>
        <w:pStyle w:val="Heading3"/>
        <w:numPr>
          <w:ilvl w:val="2"/>
          <w:numId w:val="1"/>
        </w:numPr>
        <w:rPr/>
      </w:pPr>
      <w:bookmarkStart w:id="147" w:name="__RefHeading___Toc869821_774463916"/>
      <w:bookmarkStart w:id="148" w:name="_Toc52"/>
      <w:bookmarkEnd w:id="147"/>
      <w:r>
        <w:rPr>
          <w:rtl w:val="true"/>
        </w:rPr>
        <w:t>برخی از آثار و پیامدهای سقیفه</w:t>
      </w:r>
      <w:bookmarkEnd w:id="148"/>
    </w:p>
    <w:p>
      <w:pPr>
        <w:pStyle w:val="Heading4"/>
        <w:numPr>
          <w:ilvl w:val="3"/>
          <w:numId w:val="1"/>
        </w:numPr>
        <w:rPr/>
      </w:pPr>
      <w:bookmarkStart w:id="149" w:name="__RefHeading___Toc869823_774463916"/>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ماجرای سقیفه، آثار شوم فراوانی به همراه داشت که شاید بتوان آن را تاریک‌ترین و شوم‌ترین حادثه تاریخ دانست؛ زیرا منشأ حوادث فجیع و ناگوار بسیاری بود که پس از آن در تاریخ به وجود آمد و آثار آن تا کنون نیز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یک دید کلی، آثار سقیفه را می‌توان به دو بخش آثار کوتاه مدت و آثار بلند مدت تقسیم کرد</w:t>
      </w:r>
      <w:r>
        <w:rPr>
          <w:rFonts w:eastAsia="IRNazanin" w:cs="IRNazanin"/>
          <w:color w:val="111111"/>
          <w:sz w:val="28"/>
          <w:szCs w:val="28"/>
          <w:rtl w:val="true"/>
          <w:lang w:bidi="fa-IR"/>
        </w:rPr>
        <w:t>.</w:t>
      </w:r>
    </w:p>
    <w:p>
      <w:pPr>
        <w:pStyle w:val="Heading4"/>
        <w:numPr>
          <w:ilvl w:val="3"/>
          <w:numId w:val="1"/>
        </w:numPr>
        <w:rPr/>
      </w:pPr>
      <w:bookmarkStart w:id="151" w:name="__RefHeading___Toc869825_774463916"/>
      <w:bookmarkStart w:id="152" w:name="_Toc54"/>
      <w:bookmarkEnd w:id="151"/>
      <w:r>
        <w:rPr>
          <w:rtl w:val="true"/>
        </w:rPr>
        <w:t>الف</w:t>
      </w:r>
      <w:r>
        <w:rPr>
          <w:rtl w:val="true"/>
        </w:rPr>
        <w:t xml:space="preserve">) </w:t>
      </w:r>
      <w:r>
        <w:rPr>
          <w:rtl w:val="true"/>
        </w:rPr>
        <w:t>آثار کوتاه مدت</w:t>
      </w:r>
      <w:bookmarkEnd w:id="152"/>
    </w:p>
    <w:p>
      <w:pPr>
        <w:pStyle w:val="Heading5"/>
        <w:numPr>
          <w:ilvl w:val="4"/>
          <w:numId w:val="1"/>
        </w:numPr>
        <w:rPr/>
      </w:pPr>
      <w:bookmarkStart w:id="153" w:name="__RefHeading___Toc869827_774463916"/>
      <w:bookmarkStart w:id="154" w:name="_Toc55"/>
      <w:bookmarkEnd w:id="153"/>
      <w:r>
        <w:rPr/>
        <w:t>1</w:t>
      </w:r>
      <w:r>
        <w:rPr>
          <w:rtl w:val="true"/>
        </w:rPr>
        <w:t xml:space="preserve">. </w:t>
      </w:r>
      <w:r>
        <w:rPr>
          <w:rtl w:val="true"/>
        </w:rPr>
        <w:t xml:space="preserve">غصب خلافت حق امام علی </w:t>
      </w:r>
      <w:r>
        <w:rPr>
          <w:rtl w:val="true"/>
        </w:rPr>
        <w:t>(</w:t>
      </w:r>
      <w:r>
        <w:rPr>
          <w:rtl w:val="true"/>
        </w:rPr>
        <w:t>علیه السلام</w:t>
      </w:r>
      <w:r>
        <w:rPr>
          <w:rtl w:val="true"/>
        </w:rPr>
        <w:t>):</w:t>
      </w:r>
      <w:bookmarkEnd w:id="1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بلژیکی با وجود تعصب شدید برضد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و ابوعبیده، در زمان حیات پیامبر اکرم صلی الله علیه و آله، یک مثلث </w:t>
      </w:r>
      <w:bookmarkStart w:id="155" w:name="pg5060_34516"/>
    </w:p>
    <w:p>
      <w:pPr>
        <w:pStyle w:val="BookText"/>
        <w:rPr/>
      </w:pPr>
      <w:bookmarkEnd w:id="155"/>
      <w:r>
        <w:rPr>
          <w:rFonts w:ascii="IRNazanin" w:hAnsi="IRNazanin" w:eastAsia="IRNazanin"/>
          <w:color w:val="111111"/>
          <w:sz w:val="28"/>
          <w:sz w:val="28"/>
          <w:szCs w:val="28"/>
          <w:rtl w:val="true"/>
          <w:lang w:bidi="fa-IR"/>
        </w:rPr>
        <w:t xml:space="preserve">قدرت تشکیل دادند که هدف آن، حذف بنی‌هاشم، به ویژه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خلافت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این گروه، پس از وفات پیامبر اکرم صلی الله علیه و آله به هدف خود رسیدند و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البته همان گونه که در فصل قبل اشاره شد،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ایجاد تفرقه و حفظ اتحاد امت سکوت می‌کرد و از حق شخصی خود می‌گذشت</w:t>
      </w:r>
      <w:r>
        <w:rPr>
          <w:rFonts w:eastAsia="IRNazanin" w:cs="IRNazanin"/>
          <w:color w:val="111111"/>
          <w:sz w:val="28"/>
          <w:szCs w:val="28"/>
          <w:rtl w:val="true"/>
          <w:lang w:bidi="fa-IR"/>
        </w:rPr>
        <w:t>.</w:t>
      </w:r>
    </w:p>
    <w:p>
      <w:pPr>
        <w:pStyle w:val="Heading5"/>
        <w:numPr>
          <w:ilvl w:val="4"/>
          <w:numId w:val="1"/>
        </w:numPr>
        <w:rPr/>
      </w:pPr>
      <w:bookmarkStart w:id="156" w:name="__RefHeading___Toc869829_774463916"/>
      <w:bookmarkStart w:id="157" w:name="_Toc56"/>
      <w:bookmarkEnd w:id="156"/>
      <w:r>
        <w:rPr/>
        <w:t>2</w:t>
      </w:r>
      <w:r>
        <w:rPr>
          <w:rtl w:val="true"/>
        </w:rPr>
        <w:t xml:space="preserve">. </w:t>
      </w:r>
      <w:r>
        <w:rPr>
          <w:rtl w:val="true"/>
        </w:rPr>
        <w:t>اهانت به جایگاه اهل بیت پیامبر صلی الله علیه و آله صلی الله علیه و آله</w:t>
      </w:r>
      <w:r>
        <w:rPr>
          <w:rtl w:val="true"/>
        </w:rPr>
        <w:t>:</w:t>
      </w:r>
      <w:bookmarkEnd w:id="157"/>
    </w:p>
    <w:p>
      <w:pPr>
        <w:pStyle w:val="BookText"/>
        <w:rPr/>
      </w:pPr>
      <w:r>
        <w:rPr>
          <w:rFonts w:ascii="IRNazanin" w:hAnsi="IRNazanin" w:eastAsia="IRNazanin"/>
          <w:color w:val="111111"/>
          <w:sz w:val="28"/>
          <w:sz w:val="28"/>
          <w:szCs w:val="28"/>
          <w:rtl w:val="true"/>
          <w:lang w:bidi="fa-IR"/>
        </w:rPr>
        <w:t>همه می‌دانیم که پیامبراکرم صلی الله علیه و آله تا چه اندازه به فرمان الهی درباره اهل بیت خود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با این حال، می‌دانیم که در پی حادثه سقیفه و انتخاب ابوبکر به خلافت، چه اهانت‌هایی به اهل بیت پیامبر اکرم صلی الله علیه و آله به ویژه حضرت فاطمه زهرا سلام الله علیها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این باره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خارج شوی و با خلیفه رسول اللّه صلی الله علیه و آله بیعت کنی وگرنه خانه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وگرنه خانه را با اهل آن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نمی‌ترسی که داخل خانه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کار خود منصرف نشد </w:t>
      </w:r>
    </w:p>
    <w:p>
      <w:pPr>
        <w:pStyle w:val="BookText"/>
        <w:rPr/>
      </w:pPr>
      <w:r>
        <w:rPr>
          <w:rFonts w:ascii="IRNazanin" w:hAnsi="IRNazanin" w:eastAsia="IRNazanin"/>
          <w:color w:val="111111"/>
          <w:sz w:val="28"/>
          <w:sz w:val="28"/>
          <w:szCs w:val="28"/>
          <w:rtl w:val="true"/>
          <w:lang w:bidi="fa-IR"/>
        </w:rPr>
        <w:t>و در خانه را به آتش کشید و با فشار آوردن به در، داخل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جلو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شمشیرش را که در غلاف بود به پهلوی فاطمه سلام الله علیها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با تازیانه به بازوی فاطمه سلام الله علیها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دوباره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پس از تو چگونه با ما رفتار می‌کنند؟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اهانت دیگر به خاندان رسول خدا صلی الله علیه و آله، بردن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بیعت با ابوبکر، با آن وضع تأسف‌انگیز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این باره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اطراف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ریسمان به گردن آن حضرت انداختند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کشان‌کشان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شمشیر بالای سرش ایستاده بود و خالد بن ولید، ابوعبیده، سالم غلام حذیفه، معاذ، مغیره، اسید بن حضیر، بشیر بن سعد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مسلح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ابوبکر جمع شده بودند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حوادث در حالی اتفاق افتاد که خدای تعالی در قرآن اجر رسالت پیامبر اعظم صلی الله علیه و آله را مودّت و محبت به نزدیکان آن حضرت بیان کرده و آن را بر همه مسلمانان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مفسرین بزرگ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خود چنین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لاشک انّ النبی صلی الله علیه و آله کان یحب فاطمه سلام الله علیها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یؤدیها و ثبت بالنقل المتواتر عن رسول اللّه صلی الله علیه و آله انّه کان یحب علیا و الحسن و الحسین و اذا ثبت ذلک وجب علی کل الامة مثله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لعلکم تهتدون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 لکمک فی رسول اللّه اسوة حسنة</w:t>
      </w:r>
      <w:r>
        <w:rPr>
          <w:rFonts w:eastAsia="IRNazanin" w:cs="IRNazanin"/>
          <w:color w:val="111111"/>
          <w:sz w:val="28"/>
          <w:szCs w:val="28"/>
          <w:rtl w:val="true"/>
          <w:lang w:bidi="fa-IR"/>
        </w:rPr>
        <w:t>»</w:t>
      </w:r>
      <w:r>
        <w:rPr>
          <w:rStyle w:val="FootnoteAnchor"/>
          <w:rtl w:val="true"/>
        </w:rPr>
        <w:footnoteReference w:id="140"/>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در کتاب صحیح خود در فضیلت حضرت زهرا سلام الله علیها چنین نقل می‌کند که رسول 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اغضبها اغضبنی</w:t>
      </w:r>
      <w:r>
        <w:rPr>
          <w:rFonts w:eastAsia="IRNazanin" w:cs="IRNazanin"/>
          <w:color w:val="111111"/>
          <w:sz w:val="28"/>
          <w:szCs w:val="28"/>
          <w:rtl w:val="true"/>
          <w:lang w:bidi="fa-IR"/>
        </w:rPr>
        <w:t>».</w:t>
      </w:r>
      <w:r>
        <w:rPr>
          <w:rStyle w:val="FootnoteAnchor"/>
          <w:rtl w:val="true"/>
        </w:rPr>
        <w:footnoteReference w:id="1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النکاح،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الرجل عن 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پیامبر اعظم صلی الله علیه و آله در فضیلت حضرت زهرا سلام الله علیها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فأنّما هی بضعة منّی و یریبنی ما ارابها و یؤذینی ما آذاها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بعد از رحلت پیامبر اعظم صلی الله علیه و آله کسانی که خود را جانشین پیامبر صلی الله علیه و آلهمعرفی کرده بودند در حق آن حضرت جفا و حق آن حضرت را غصب کردند و حتی میراث حضرت فاطمه زهرا سلام الله علیها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کتاب خود وقایع بعد از جسارت به خاندان وحی و سوزاندن در خانه و بردن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 از آنها به حدی غضبناک شدند که تا وقتی در دنیا بود با آنها صحبت نکرد و بعد از وفات، حضرت فاطمه سلام الله علیها مخفیانه کفن و دفن شد و قبرشان مخفی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در صحیح خود بارها به این مسئله اشاره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ابوبکر یدفع الی فاطمة منها شیئا فوجدت فاطمة علی ابی‌بکر فی ذلک فهجرته فلم تکلّمه حتی توفیّت و عاشت بعد النبی صلی الله علیه و آله ستة اشهر فلما توفیت دفنها زوجها علی لیلاً و لم یؤذن بها أبابکر و صلّی علیها و</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ملاحظه می‌کنید، کسانی که حضرت فاطمه سلام الله علیها را اذیت کرده و آن حضرت را به غضب آورده‌اند، رسول خدا صلی الله علیه و آله را اذیت کرده و به غضب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تعالی در حق این چنین افرادی در قرآن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یُؤذُونَ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لأبی بکر، رضی اللّه عنهما، انطلق بنا الی فاطمة، فإنا قد أغضبناها، فانطلقا جمیعا، فاستأذنا علی فاطمة، فلم تأذن لهما، فأتیا علیا فکَلّماه، فأدخلهما علیها، فلما قعدا عندها، حولت وجه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الی الحائط، فسلما علیها، فلم ترد ‘، فتکلم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 و اللّه إن قرابة رسول اللّه أحب من قرابتی، و إنک لأحب الی من عائشة ابنتی، و لوددت یوم مات أبوک أنی مت، ولا أبقی بعده، أفترانی أعرفک و أعرف فضلک و شرفک و أمنعک حقک و میراثک من رسول اللّه إلا أنی سمعت أباک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 سخط فاطمة من سخطی، فمن أحب فاطمة ابنتی فقد أحبنی، و من أرضی فاطمة فقد أرضانی، و من أسخط فاطمة فقد أسخطنی؟ قالا نعم سمعناه من رسول‌اللّه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 ملائکته أنکما أسخطتمانی و ما أرضیتمانی، و لئن لقیت النبی لأشکونکما إلیه، فقال ابوبکر أنا عائذ باللّه تعالی منی سخطه و سخطک یا فاطمة، ثم انتحب أبوبکر یبکی، حتی کادت نفسه أن تزهق،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أصلیها، ثم خرج باکیا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روزی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دیدن فاطمه سلام الله علیها برویم، گویا او از ما خشمگین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طرف خانه فاطمه سلام الله علیها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فاطمه سلام الله علیها رسیدند، از او اجازه ورود خواستند، اما فاطمه سلام الله علیها به آنها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نزد علی آمدند و از او خواستند تا بین آنها و فاطمه سلام الله علیها واسطه شود تا بلکه فاطمه سلام الله علیها به آنها اجازه ورود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وساطت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سلام الله علیها به آن دو نفر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وارد خانه شدند و در محضر فاطمه سلام الله علیها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پشت به آن‌ها و رو به دیوار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سلام کردند، اما فاطمه سلام الله علیها جواب سلام آنها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حبیبه رسول خدا، اقربا و نزدیکان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اقربای خودم دوست دارم و من تو را بیشتر از دخترم عایشه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پدرت پیامبر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مرده‌ام و بعد از او زنده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می‌شناسم و از مقام و فضل و شرافت تو به خوبی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که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ندادم این بود که از من از رسول خدا صلی الله علیه و 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ارثی از خود باقی نمی‌گذارم و اگر هم ارثی باشد،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این حدیث را از پیامبر صلی الله علیه و آله 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است و خشم فاطمه خشم من است، کسی که فاطمه را دوست داشته باشد، مرا دوست دارد و کسی که فاطمه از او راضی باشد، من هم از او راضی هستم و کسی که فاطمه از او ناراضی باشد،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از او راضی نیستم، هر کس فاطمه را خشمگین کند، مرا خشمگین کرده است؟ </w:t>
      </w:r>
      <w:bookmarkStart w:id="158" w:name="pg5060_34522"/>
    </w:p>
    <w:p>
      <w:pPr>
        <w:pStyle w:val="BookText"/>
        <w:rPr/>
      </w:pPr>
      <w:bookmarkEnd w:id="158"/>
      <w:r>
        <w:rPr>
          <w:rFonts w:ascii="IRNazanin" w:hAnsi="IRNazanin" w:eastAsia="IRNazanin"/>
          <w:color w:val="111111"/>
          <w:sz w:val="28"/>
          <w:sz w:val="28"/>
          <w:szCs w:val="28"/>
          <w:rtl w:val="true"/>
          <w:lang w:bidi="fa-IR"/>
        </w:rPr>
        <w:t>عمر و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که پیامبر صلی الله علیه و آله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سلام الله علیها گفت، خدا و ملائکه را شاهد می‌گیرم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ناراضی و خشمگین کردید، وقتی به دیدار پیامبر صلی الله علیه و آله رفتم، از شما دو نفر به آن حضرت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از خشم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شروع به گریه کرد؛ به گونه‌ای که صدای گریه‌اش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هر نمازم برای تو دعا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بشدت گریه می‌کرد، خانه فاطمه سلام الله علیها را ترک کرد</w:t>
      </w:r>
      <w:r>
        <w:rPr>
          <w:rFonts w:eastAsia="IRNazanin" w:cs="IRNazanin"/>
          <w:color w:val="111111"/>
          <w:sz w:val="28"/>
          <w:szCs w:val="28"/>
          <w:rtl w:val="true"/>
          <w:lang w:bidi="fa-IR"/>
        </w:rPr>
        <w:t>.</w:t>
      </w:r>
    </w:p>
    <w:p>
      <w:pPr>
        <w:pStyle w:val="Heading5"/>
        <w:numPr>
          <w:ilvl w:val="4"/>
          <w:numId w:val="1"/>
        </w:numPr>
        <w:rPr/>
      </w:pPr>
      <w:bookmarkStart w:id="159" w:name="__RefHeading___Toc869831_774463916"/>
      <w:bookmarkStart w:id="160" w:name="_Toc57"/>
      <w:bookmarkEnd w:id="159"/>
      <w:r>
        <w:rPr/>
        <w:t>3</w:t>
      </w:r>
      <w:r>
        <w:rPr>
          <w:rtl w:val="true"/>
        </w:rPr>
        <w:t xml:space="preserve">. </w:t>
      </w:r>
      <w:r>
        <w:rPr>
          <w:rtl w:val="true"/>
        </w:rPr>
        <w:t>غصب فدک</w:t>
      </w:r>
      <w:r>
        <w:rPr>
          <w:rtl w:val="true"/>
        </w:rPr>
        <w:t>:</w:t>
      </w:r>
      <w:bookmarkEnd w:id="160"/>
    </w:p>
    <w:p>
      <w:pPr>
        <w:pStyle w:val="BookText"/>
        <w:rPr/>
      </w:pPr>
      <w:r>
        <w:rPr>
          <w:rFonts w:ascii="IRNazanin" w:hAnsi="IRNazanin" w:eastAsia="IRNazanin"/>
          <w:color w:val="111111"/>
          <w:sz w:val="28"/>
          <w:sz w:val="28"/>
          <w:szCs w:val="28"/>
          <w:rtl w:val="true"/>
          <w:lang w:bidi="fa-IR"/>
        </w:rPr>
        <w:t xml:space="preserve">فدک، ملک شخصی پیامبر اکرم صلی الله علیه و آله بود که آن را در زمان حیاتش، به دخترش فاطمه زهرا سلام الله علیها بخشید و از سال هفتم تا سال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 آلهرحلت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اراضی را به حضرت فاطمه سلام الله علیها می‌دادند و او به میل خود، آنها را بین فقرا تقسیم می‌کرد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مسلط شدن بر اوضاع، دریافت که درآمد او، برای هزینه‌هایش در خارج و اداره امور مسلمانان کافی نیست؛ همچنین ترس و نگرانی ابوبکر از این بود که چون بنی هاشم درآمد خوبی از خمس نخلستان‌ها و فدک دارند، روزی علیه او شورش و برای خلافت انتقام‌جویی کنند</w:t>
      </w:r>
      <w:r>
        <w:rPr>
          <w:rFonts w:eastAsia="IRNazanin" w:cs="IRNazanin"/>
          <w:color w:val="111111"/>
          <w:sz w:val="28"/>
          <w:szCs w:val="28"/>
          <w:rtl w:val="true"/>
          <w:lang w:bidi="fa-IR"/>
        </w:rPr>
        <w:t xml:space="preserve">. </w:t>
      </w:r>
      <w:bookmarkStart w:id="161" w:name="pg5060_34523"/>
    </w:p>
    <w:p>
      <w:pPr>
        <w:pStyle w:val="BookText"/>
        <w:rPr/>
      </w:pPr>
      <w:bookmarkEnd w:id="161"/>
      <w:r>
        <w:rPr>
          <w:rFonts w:ascii="IRNazanin" w:hAnsi="IRNazanin" w:eastAsia="IRNazanin"/>
          <w:color w:val="111111"/>
          <w:sz w:val="28"/>
          <w:sz w:val="28"/>
          <w:szCs w:val="28"/>
          <w:rtl w:val="true"/>
          <w:lang w:bidi="fa-IR"/>
        </w:rPr>
        <w:t>به همین دلیل، به کارکنان خود دستور داد تا کارکنان و گماشتگان دختر پیامبر اکرم صلی الله علیه و آلهرا از فدک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فدک را غصب کرد و آن را به حساب بیت المال مسلمانان برد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62" w:name="__RefHeading___Toc869833_774463916"/>
      <w:bookmarkStart w:id="163" w:name="_Toc58"/>
      <w:bookmarkEnd w:id="162"/>
      <w:r>
        <w:rPr/>
        <w:t>4</w:t>
      </w:r>
      <w:r>
        <w:rPr>
          <w:rtl w:val="true"/>
        </w:rPr>
        <w:t xml:space="preserve"> . </w:t>
      </w:r>
      <w:r>
        <w:rPr>
          <w:rtl w:val="true"/>
        </w:rPr>
        <w:t>شهادت حضرت زهرا سلام الله علیها</w:t>
      </w:r>
      <w:r>
        <w:rPr>
          <w:rtl w:val="true"/>
        </w:rPr>
        <w:t>:</w:t>
      </w:r>
      <w:bookmarkEnd w:id="163"/>
    </w:p>
    <w:p>
      <w:pPr>
        <w:pStyle w:val="BookText"/>
        <w:rPr/>
      </w:pPr>
      <w:r>
        <w:rPr>
          <w:rFonts w:ascii="IRNazanin" w:hAnsi="IRNazanin" w:eastAsia="IRNazanin"/>
          <w:color w:val="111111"/>
          <w:sz w:val="28"/>
          <w:sz w:val="28"/>
          <w:szCs w:val="28"/>
          <w:rtl w:val="true"/>
          <w:lang w:bidi="fa-IR"/>
        </w:rPr>
        <w:t>در نتیجه حادثه سقیفه و به خلافت رسیدن ابوبکر و رفتار وحشیانه‌ای که ابوبکر، عمر و عمال آنها، برای وارد شدن به خانه زهرای مرضیه سلام الله علیها انجام</w:t>
      </w:r>
    </w:p>
    <w:p>
      <w:pPr>
        <w:pStyle w:val="BookText"/>
        <w:rPr/>
      </w:pPr>
      <w:r>
        <w:rPr>
          <w:rFonts w:ascii="IRNazanin" w:hAnsi="IRNazanin" w:eastAsia="IRNazanin"/>
          <w:color w:val="111111"/>
          <w:sz w:val="28"/>
          <w:sz w:val="28"/>
          <w:szCs w:val="28"/>
          <w:rtl w:val="true"/>
          <w:lang w:bidi="fa-IR"/>
        </w:rPr>
        <w:t>دادند، حضرت زهرا سلام الله علیها به شدت مجروح شد و در نتیجه آن، پس از چند ماه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امینی در جلد هفتم الغدیر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دادن فدک به فاطمه سلام الله علیها ممانعت کرد و فاطمه سلام الله علیها، از پیش ابوبکر با حالت خشم و غضب برگشت و تا زمانی که زنده بود، با ابوبکر حرفی نزد و سخن نگفت تا از دنیا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رحلت رسول اکرم صلی الله علیه و آله، شش ماه زنده بود، وقتی حضرت فاطمه سلام الله علیها به شهادت رسید، همسرش، بدون این‌که ابوبکر را باخبر کند، وی را شبانه و مخفیانه به خاک سپرد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سرور زنان دو عالم و دردانه هستی، حضرت زهرا سلام الله علیها، در واقع از دردناک‌ترین نتایج و پیامدهای سقیفه بود</w:t>
      </w:r>
      <w:r>
        <w:rPr>
          <w:rFonts w:eastAsia="IRNazanin" w:cs="IRNazanin"/>
          <w:color w:val="111111"/>
          <w:sz w:val="28"/>
          <w:szCs w:val="28"/>
          <w:rtl w:val="true"/>
          <w:lang w:bidi="fa-IR"/>
        </w:rPr>
        <w:t xml:space="preserve">. </w:t>
      </w:r>
      <w:bookmarkStart w:id="164" w:name="pg5060_34524"/>
    </w:p>
    <w:p>
      <w:pPr>
        <w:pStyle w:val="Heading5"/>
        <w:numPr>
          <w:ilvl w:val="4"/>
          <w:numId w:val="1"/>
        </w:numPr>
        <w:rPr/>
      </w:pPr>
      <w:bookmarkStart w:id="165" w:name="__RefHeading___Toc869835_774463916"/>
      <w:bookmarkStart w:id="166" w:name="_Toc59"/>
      <w:bookmarkEnd w:id="164"/>
      <w:bookmarkEnd w:id="165"/>
      <w:r>
        <w:rPr/>
        <w:t>5</w:t>
      </w:r>
      <w:r>
        <w:rPr>
          <w:rtl w:val="true"/>
        </w:rPr>
        <w:t xml:space="preserve"> . </w:t>
      </w:r>
      <w:r>
        <w:rPr>
          <w:rtl w:val="true"/>
        </w:rPr>
        <w:t xml:space="preserve">شهادت حضرت محسن </w:t>
      </w:r>
      <w:r>
        <w:rPr>
          <w:rtl w:val="true"/>
        </w:rPr>
        <w:t>(</w:t>
      </w:r>
      <w:r>
        <w:rPr>
          <w:rtl w:val="true"/>
        </w:rPr>
        <w:t>علیه السلام</w:t>
      </w:r>
      <w:r>
        <w:rPr>
          <w:rtl w:val="true"/>
        </w:rPr>
        <w:t xml:space="preserve">) </w:t>
      </w:r>
      <w:r>
        <w:rPr>
          <w:rtl w:val="true"/>
        </w:rPr>
        <w:t>وناقص کردن نسل رسول الله صلی الله علیه و آله</w:t>
      </w:r>
      <w:bookmarkEnd w:id="166"/>
    </w:p>
    <w:p>
      <w:pPr>
        <w:pStyle w:val="BookText"/>
        <w:rPr/>
      </w:pPr>
      <w:r>
        <w:rPr>
          <w:rFonts w:ascii="IRNazanin" w:hAnsi="IRNazanin" w:eastAsia="IRNazanin"/>
          <w:color w:val="111111"/>
          <w:sz w:val="28"/>
          <w:sz w:val="28"/>
          <w:szCs w:val="28"/>
          <w:rtl w:val="true"/>
          <w:lang w:bidi="fa-IR"/>
        </w:rPr>
        <w:t>از دیگر پیامدهای شوم سقیفه این بود که حضرت زهرا سلام الله علیها، از شدت جراحت، محسن خود را سقط کرد و بدین‌سان بخشی از نسل رسول اللّه صلی الله علیه و آله ناقص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مروج الذهب، در کتاب اثبات الوصیه، در شرح وقایع آن روز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در خانه‌اش را سوزاندند و آن حضرت را به زور از خانه بیرون کشیدند و سیده بانوان عالم، فاطمه سلام الله علیها را آنقدر بین در و دیوار فشار دادند تا محسن خود را سقط 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را صلاح الدین صفدی شافعی، محدث قمی، ابومخنف، شهرستانی، یعقوبی و طبری نیز نقل کرده‌اند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67" w:name="__RefHeading___Toc869837_774463916"/>
      <w:bookmarkStart w:id="168" w:name="_Toc60"/>
      <w:bookmarkEnd w:id="167"/>
      <w:r>
        <w:rPr/>
        <w:t>6</w:t>
      </w:r>
      <w:r>
        <w:rPr>
          <w:rtl w:val="true"/>
        </w:rPr>
        <w:t xml:space="preserve">. </w:t>
      </w:r>
      <w:r>
        <w:rPr>
          <w:rtl w:val="true"/>
        </w:rPr>
        <w:t>هتک حرمت رسول اللّه صلی الله علیه و آله ورها کردن پیکر پاک آن حضرت</w:t>
      </w:r>
      <w:bookmarkEnd w:id="1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پس از رحلت پیامبر اکرم صلی الله علیه و آله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تا ابوبکر، عمر و ابوعبیده، به همراه گروهی از انصار، غسل و کفن و دفن بدن رسول الله صلی الله علیه و آله را به فراموشی بسپارند و در سقیفه، درباره تعیین خلیفه به بحث و اختلاف نظر بپردازند؛ </w:t>
      </w:r>
      <w:bookmarkStart w:id="169" w:name="pg5060_34525"/>
    </w:p>
    <w:p>
      <w:pPr>
        <w:pStyle w:val="BookText"/>
        <w:rPr/>
      </w:pPr>
      <w:bookmarkEnd w:id="169"/>
      <w:r>
        <w:rPr>
          <w:rFonts w:ascii="IRNazanin" w:hAnsi="IRNazanin" w:eastAsia="IRNazanin"/>
          <w:color w:val="111111"/>
          <w:sz w:val="28"/>
          <w:sz w:val="28"/>
          <w:szCs w:val="28"/>
          <w:rtl w:val="true"/>
          <w:lang w:bidi="fa-IR"/>
        </w:rPr>
        <w:t xml:space="preserve">این عمل آنان، توهین به رسول گرامی اسلام صلی الله علیه و آله بود؛ ولی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این مسائل، مشغول انجام کفن و دفن و تجهیز بدن پیامبر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w:t>
      </w:r>
    </w:p>
    <w:p>
      <w:pPr>
        <w:pStyle w:val="BookText"/>
        <w:rPr/>
      </w:pPr>
      <w:r>
        <w:rPr>
          <w:rFonts w:ascii="IRNazanin" w:hAnsi="IRNazanin" w:eastAsia="IRNazanin"/>
          <w:color w:val="111111"/>
          <w:sz w:val="28"/>
          <w:sz w:val="28"/>
          <w:szCs w:val="28"/>
          <w:rtl w:val="true"/>
          <w:lang w:bidi="fa-IR"/>
        </w:rPr>
        <w:t>عبدالمقصود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 این اندیشه، در همان حالی که در کنار جسد پیامبر اکرم صلی الله علیه و آله بود، در مقابل چشم حاضران، دستش را به 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کن می‌خواهم با تو بیعت کنم، تا مردم بگویند عموی پیامبر اکرم صلی الله علیه و آله، با پسر عموی پیامبر اکرم صلی الله علیه و آلهبیعت کرده است و دیگر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 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که چشمانش را بر بدن پاک پیامبر اکرم صلی الله علیه و آلهدوخته بود، بدون توجه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کفن و دفن رسول خدا صلی الله علیه و آله مشغولیم</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70" w:name="__RefHeading___Toc869839_774463916"/>
      <w:bookmarkStart w:id="171" w:name="_Toc61"/>
      <w:bookmarkEnd w:id="170"/>
      <w:r>
        <w:rPr/>
        <w:t>7</w:t>
      </w:r>
      <w:r>
        <w:rPr>
          <w:rtl w:val="true"/>
        </w:rPr>
        <w:t xml:space="preserve">. </w:t>
      </w:r>
      <w:r>
        <w:rPr>
          <w:rtl w:val="true"/>
        </w:rPr>
        <w:t>زدن برچسب ارتداد به گروهی ازمسلمانان وشهادت مالک</w:t>
      </w:r>
      <w:r>
        <w:rPr>
          <w:rtl w:val="true"/>
        </w:rPr>
        <w:t>_</w:t>
      </w:r>
      <w:r>
        <w:rPr>
          <w:rtl w:val="true"/>
        </w:rPr>
        <w:t>بن</w:t>
      </w:r>
      <w:r>
        <w:rPr>
          <w:rtl w:val="true"/>
        </w:rPr>
        <w:t>_</w:t>
      </w:r>
      <w:r>
        <w:rPr>
          <w:rtl w:val="true"/>
        </w:rPr>
        <w:t>نویره</w:t>
      </w:r>
      <w:r>
        <w:rPr>
          <w:rtl w:val="true"/>
        </w:rPr>
        <w:t>:</w:t>
      </w:r>
      <w:bookmarkEnd w:id="171"/>
    </w:p>
    <w:p>
      <w:pPr>
        <w:pStyle w:val="BookText"/>
        <w:rPr/>
      </w:pPr>
      <w:r>
        <w:rPr>
          <w:rFonts w:ascii="IRNazanin" w:hAnsi="IRNazanin" w:eastAsia="IRNazanin"/>
          <w:color w:val="111111"/>
          <w:sz w:val="28"/>
          <w:sz w:val="28"/>
          <w:szCs w:val="28"/>
          <w:rtl w:val="true"/>
          <w:lang w:bidi="fa-IR"/>
        </w:rPr>
        <w:t>همان‌گونه که در فصل قبل اشاره کردیم، پس از وفات پیامبر اکرم صلی الله علیه و آله، چون وصی آن حضرت به خلافت نرسید و ابوبکر خلیفه شد، گروهی از مسلمانان و از جمله مالک بن نویره از پرداخت زکات و از پیروی ابوبکر خودداری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نویر به مدینه آمد و پس از این که دید ابوبکر خلیفه مسلمانان شده است، اعتراض خود را اعلام کرد؛ به همین دلیل ابوبکر خالد بن ولید را همراه </w:t>
      </w:r>
      <w:bookmarkStart w:id="172" w:name="pg5060_34526"/>
    </w:p>
    <w:p>
      <w:pPr>
        <w:pStyle w:val="BookText"/>
        <w:rPr/>
      </w:pPr>
      <w:bookmarkEnd w:id="172"/>
      <w:r>
        <w:rPr>
          <w:rFonts w:ascii="IRNazanin" w:hAnsi="IRNazanin" w:eastAsia="IRNazanin"/>
          <w:color w:val="111111"/>
          <w:sz w:val="28"/>
          <w:sz w:val="28"/>
          <w:szCs w:val="28"/>
          <w:rtl w:val="true"/>
          <w:lang w:bidi="fa-IR"/>
        </w:rPr>
        <w:t>گروهی نزد مالک و قومش فرستاد تا به بهانه این‌که آنها اهل رده هستند و از دین خارج شده‌اند، با آنها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با لشکر خود به جنگ با آنها رفتند و با حیله‌ای که خالد به کار بست، مردان آنها را کشتند، با زنهای آنان زنا کردند و خالد نیز با زن مالک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مالک با مخالفت‌های شدیدی در مدینه روبه‌رو شد؛ به گونه‌ای که عمر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تو باید قصاص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ابوبکر ملاقات کرد و او را از خود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و جنایت فجیع، یکی از کارهای ابوبکر و آثار شوم سقیفه بود که در برخی از منابع اهل سنت نیز، به آن اشاره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بیان به پیامدهای کوتاه مدت سقیفه، به برخی از پیامدها و نتایج میان مدت و بلند مدت آن می‌پردازیم</w:t>
      </w:r>
      <w:r>
        <w:rPr>
          <w:rFonts w:eastAsia="IRNazanin" w:cs="IRNazanin"/>
          <w:color w:val="111111"/>
          <w:sz w:val="28"/>
          <w:szCs w:val="28"/>
          <w:rtl w:val="true"/>
          <w:lang w:bidi="fa-IR"/>
        </w:rPr>
        <w:t>:</w:t>
      </w:r>
    </w:p>
    <w:p>
      <w:pPr>
        <w:pStyle w:val="Heading4"/>
        <w:numPr>
          <w:ilvl w:val="3"/>
          <w:numId w:val="1"/>
        </w:numPr>
        <w:rPr/>
      </w:pPr>
      <w:bookmarkStart w:id="173" w:name="__RefHeading___Toc869841_774463916"/>
      <w:bookmarkStart w:id="174" w:name="_Toc62"/>
      <w:bookmarkEnd w:id="173"/>
      <w:r>
        <w:rPr>
          <w:rtl w:val="true"/>
        </w:rPr>
        <w:t>ب</w:t>
      </w:r>
      <w:r>
        <w:rPr>
          <w:rtl w:val="true"/>
        </w:rPr>
        <w:t xml:space="preserve">) </w:t>
      </w:r>
      <w:r>
        <w:rPr>
          <w:rtl w:val="true"/>
        </w:rPr>
        <w:t>آثار بلند مدت</w:t>
      </w:r>
      <w:bookmarkEnd w:id="174"/>
    </w:p>
    <w:p>
      <w:pPr>
        <w:pStyle w:val="Heading5"/>
        <w:numPr>
          <w:ilvl w:val="4"/>
          <w:numId w:val="1"/>
        </w:numPr>
        <w:rPr/>
      </w:pPr>
      <w:bookmarkStart w:id="175" w:name="__RefHeading___Toc869843_774463916"/>
      <w:bookmarkStart w:id="176" w:name="_Toc63"/>
      <w:bookmarkEnd w:id="175"/>
      <w:r>
        <w:rPr/>
        <w:t>1</w:t>
      </w:r>
      <w:r>
        <w:rPr>
          <w:rtl w:val="true"/>
        </w:rPr>
        <w:t xml:space="preserve">. </w:t>
      </w:r>
      <w:r>
        <w:rPr>
          <w:rtl w:val="true"/>
        </w:rPr>
        <w:t>محروم شدن امت اسلامی ازحکومت آرمانی ائمه اطهار صلی الله علیه و آله</w:t>
      </w:r>
      <w:r>
        <w:rPr>
          <w:rtl w:val="true"/>
        </w:rPr>
        <w:t>:</w:t>
      </w:r>
      <w:bookmarkEnd w:id="1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سقیفه و غصب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سلب قدرت و حکومت از ائمه اطهار صلی الله علیه و آله شد و جهان اسلام را از حکومت ائمه صلی الله علیه و آله و مدینه فاضله آنها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خلفا با نصب افرادی از بنی امیه، زمینه قدرت و سلطنت آنها را فراهم آوردند؛ ابوبکر که برای در امان بودن از ابوسفیان و نیروی نظامی و اقتصادی که در اختیار داشت، فرماندهی پنج لشکر از یازده </w:t>
      </w:r>
      <w:bookmarkStart w:id="177" w:name="pg5060_34527"/>
    </w:p>
    <w:p>
      <w:pPr>
        <w:pStyle w:val="BookText"/>
        <w:rPr/>
      </w:pPr>
      <w:bookmarkEnd w:id="177"/>
      <w:r>
        <w:rPr>
          <w:rFonts w:ascii="IRNazanin" w:hAnsi="IRNazanin" w:eastAsia="IRNazanin"/>
          <w:color w:val="111111"/>
          <w:sz w:val="28"/>
          <w:sz w:val="28"/>
          <w:szCs w:val="28"/>
          <w:rtl w:val="true"/>
          <w:lang w:bidi="fa-IR"/>
        </w:rPr>
        <w:t>لشکری</w:t>
      </w:r>
      <w:r>
        <w:rPr>
          <w:rStyle w:val="FootnoteAnchor"/>
          <w:rtl w:val="true"/>
        </w:rPr>
        <w:footnoteReference w:id="153"/>
      </w:r>
      <w:r>
        <w:rPr>
          <w:rFonts w:ascii="IRNazanin" w:hAnsi="IRNazanin" w:eastAsia="IRNazanin"/>
          <w:color w:val="111111"/>
          <w:sz w:val="28"/>
          <w:sz w:val="28"/>
          <w:szCs w:val="28"/>
          <w:rtl w:val="true"/>
          <w:lang w:bidi="fa-IR"/>
        </w:rPr>
        <w:t>را که برای سرکوبی اهل رده انتخاب کرده بود، از بنی امیه انتخاب می‌کند؛</w:t>
      </w:r>
      <w:r>
        <w:rPr>
          <w:rStyle w:val="FootnoteAnchor"/>
          <w:rtl w:val="true"/>
        </w:rPr>
        <w:footnoteReference w:id="154"/>
      </w:r>
      <w:r>
        <w:rPr>
          <w:rFonts w:ascii="IRNazanin" w:hAnsi="IRNazanin" w:eastAsia="IRNazanin"/>
          <w:color w:val="111111"/>
          <w:sz w:val="28"/>
          <w:sz w:val="28"/>
          <w:szCs w:val="28"/>
          <w:rtl w:val="true"/>
          <w:lang w:bidi="fa-IR"/>
        </w:rPr>
        <w:t>همچنین ابوبکر، یزید بن ابی سفیان و پس از آن، عمر، معاویه را به امارت شام انتخاب کرد</w:t>
      </w:r>
      <w:r>
        <w:rPr>
          <w:rFonts w:eastAsia="IRNazanin" w:cs="IRNazanin"/>
          <w:color w:val="111111"/>
          <w:sz w:val="28"/>
          <w:szCs w:val="28"/>
          <w:rtl w:val="true"/>
          <w:lang w:bidi="fa-IR"/>
        </w:rPr>
        <w:t>.</w:t>
      </w:r>
    </w:p>
    <w:p>
      <w:pPr>
        <w:pStyle w:val="Heading5"/>
        <w:numPr>
          <w:ilvl w:val="4"/>
          <w:numId w:val="1"/>
        </w:numPr>
        <w:rPr/>
      </w:pPr>
      <w:bookmarkStart w:id="178" w:name="__RefHeading___Toc869845_774463916"/>
      <w:bookmarkStart w:id="179" w:name="_Toc64"/>
      <w:bookmarkEnd w:id="178"/>
      <w:r>
        <w:rPr/>
        <w:t>2</w:t>
      </w:r>
      <w:r>
        <w:rPr>
          <w:rtl w:val="true"/>
        </w:rPr>
        <w:t xml:space="preserve"> . </w:t>
      </w:r>
      <w:r>
        <w:rPr>
          <w:rtl w:val="true"/>
        </w:rPr>
        <w:t>ایجاد بدعت و انحراف در اسلام و احکام آن</w:t>
      </w:r>
      <w:r>
        <w:rPr>
          <w:rtl w:val="true"/>
        </w:rPr>
        <w:t>:</w:t>
      </w:r>
      <w:bookmarkEnd w:id="179"/>
    </w:p>
    <w:p>
      <w:pPr>
        <w:pStyle w:val="BookText"/>
        <w:rPr/>
      </w:pPr>
      <w:r>
        <w:rPr>
          <w:rFonts w:ascii="IRNazanin" w:hAnsi="IRNazanin" w:eastAsia="IRNazanin"/>
          <w:color w:val="111111"/>
          <w:sz w:val="28"/>
          <w:sz w:val="28"/>
          <w:szCs w:val="28"/>
          <w:rtl w:val="true"/>
          <w:lang w:bidi="fa-IR"/>
        </w:rPr>
        <w:t xml:space="preserve">از دیگر پیامدهای سقیفه، بدعت‌هایی بود که در اسلام بنا نهاده شده بود؛ عمر، متعه را تحریم کرد و در اذان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او برای نخستین بار، تقسیم بیت‌المال را به شکلی نابرابر و تا حدودی براساس معیارهای جاهلی انجام داد و پس از آن عثمان، بیش از پیش در مصرف بیت المال اسراف و تبذیر کرد و بخش فراوانی از بیت المال را به اقوام خود و بنی امیه بخشید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بنی امیه، بنی عباس و پس از آن نیز، به طور قطع انحراف‌ها و بدعت‌های فراوانی در اسلام راستین پدید آمد که بی‌شک، سقیفه و بر کنار شدن ائمه اطهار صلی الله علیه و آله را نمی‌توان در زمینه‌سازی آنها بی‌تأثیر دانست</w:t>
      </w:r>
      <w:r>
        <w:rPr>
          <w:rFonts w:eastAsia="IRNazanin" w:cs="IRNazanin"/>
          <w:color w:val="111111"/>
          <w:sz w:val="28"/>
          <w:szCs w:val="28"/>
          <w:rtl w:val="true"/>
          <w:lang w:bidi="fa-IR"/>
        </w:rPr>
        <w:t xml:space="preserve">. </w:t>
      </w:r>
      <w:bookmarkStart w:id="180" w:name="pg5060_34528"/>
    </w:p>
    <w:p>
      <w:pPr>
        <w:pStyle w:val="Heading5"/>
        <w:numPr>
          <w:ilvl w:val="4"/>
          <w:numId w:val="1"/>
        </w:numPr>
        <w:rPr/>
      </w:pPr>
      <w:bookmarkStart w:id="181" w:name="__RefHeading___Toc869847_774463916"/>
      <w:bookmarkStart w:id="182" w:name="_Toc65"/>
      <w:bookmarkEnd w:id="180"/>
      <w:bookmarkEnd w:id="181"/>
      <w:r>
        <w:rPr/>
        <w:t>3</w:t>
      </w:r>
      <w:r>
        <w:rPr>
          <w:rtl w:val="true"/>
        </w:rPr>
        <w:t xml:space="preserve"> . </w:t>
      </w:r>
      <w:r>
        <w:rPr>
          <w:rtl w:val="true"/>
        </w:rPr>
        <w:t>از بین بردن احادیث پیامبر اعظم صلی الله علیه و آله و جلوگیری از نقل و انتشار آن</w:t>
      </w:r>
      <w:r>
        <w:rPr>
          <w:rtl w:val="true"/>
        </w:rPr>
        <w:t>:</w:t>
      </w:r>
      <w:bookmarkEnd w:id="182"/>
    </w:p>
    <w:p>
      <w:pPr>
        <w:pStyle w:val="BookText"/>
        <w:rPr/>
      </w:pPr>
      <w:r>
        <w:rPr>
          <w:rFonts w:ascii="IRNazanin" w:hAnsi="IRNazanin" w:eastAsia="IRNazanin"/>
          <w:color w:val="111111"/>
          <w:sz w:val="28"/>
          <w:sz w:val="28"/>
          <w:szCs w:val="28"/>
          <w:rtl w:val="true"/>
          <w:lang w:bidi="fa-IR"/>
        </w:rPr>
        <w:t>یکی از اقدام‌هایی که پس از انجام سقیفه به وقوع پیوست، خسارات جبران ناپذیری را به پیکر اسلام وارد کرد و باعث شد تا امت اسلامی از راهنمایی‌های پیامبر اکرم صلی الله علیه و آله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عوامل سقوط و فروپاشی امویان که به همت مجمع جهانی شیعه‌شناسی انتشار یافته است با استناد به منابع تاریخی به این مسئله مهم پرداخته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ابوبکر آتش طلبید و احادیث پیامبر را که در کتابی جمع آوری شده بود و تعداد آنها به پانصد حدیث می‌رسید در آتش سوزاند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بدین ترتیب در زمان خلافت او از نوشتن و حتی نقل شفاهی احادیث پیامبر اسلام صلی الله علیه و آله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در زمان خلافت عمر نیز ادامه یافت، به گونه‌ای که به گفته یکی از مورخان معروف اهل سنت، هرگاه والیانی را به نقاط مختلف اعزام می‌کرد؛ از جمله سفارش‌های وی این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 و اقلوا الروایة عن محمد و انا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تفسیر و توضیح خالی و از محمد صلی الله علیه و آله کمتر روایت نقل کنید و من در ثواب چنین امری </w:t>
      </w:r>
    </w:p>
    <w:p>
      <w:pPr>
        <w:pStyle w:val="BookText"/>
        <w:rPr/>
      </w:pPr>
      <w:r>
        <w:rPr>
          <w:rFonts w:ascii="IRNazanin" w:hAnsi="IRNazanin" w:eastAsia="IRNazanin"/>
          <w:color w:val="111111"/>
          <w:sz w:val="28"/>
          <w:sz w:val="28"/>
          <w:szCs w:val="28"/>
          <w:rtl w:val="true"/>
          <w:lang w:bidi="fa-IR"/>
        </w:rPr>
        <w:t>با شما شریک هستم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او به تمام شهرها نوشت که هر کس چیزی از احادیث پیامبر صلی الله علیه و آله در نزد اوست، باید آنها را نابود 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وی از مردم خواست تا کتاب‌های حدیث را نزد او آورند و او همه آنها را در آتش سوزاند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زمان عثمان هم این سیاست ادامه داشت، به گونه‌ای که عثمان به طور رسمی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حدیثی را نقل کند که در دوران ابوبکر و عمر شنیده نشده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حکومت خود بر مردم را کتاب خدا و سنت پیامبر اکرم صلی الله علیه و آله قرار داد و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نکرد و بر طبق این حقیقت از مردم بیعت گرفت؛ اما دوباره در زمان معاویه همان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خطبه‌ای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کم حدیث نقل کنید و به نقل احادیثی اقدام کنید که در دوران عمر نقل شده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تا زمان حکومت عمر بن عبد العزیز ادامه داشت و تنها در زمان او کنار گذاشته شد و در حقیقت دیگر کسی باقی نمانده بود که بتواند روایات را از پیامبر اکرم صلی الله علیه و آله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روایات بسیاری از بین رفت که </w:t>
      </w:r>
      <w:bookmarkStart w:id="183" w:name="pg5060_34530"/>
    </w:p>
    <w:p>
      <w:pPr>
        <w:pStyle w:val="BookText"/>
        <w:rPr/>
      </w:pPr>
      <w:bookmarkEnd w:id="183"/>
      <w:r>
        <w:rPr>
          <w:rFonts w:ascii="IRNazanin" w:hAnsi="IRNazanin" w:eastAsia="IRNazanin"/>
          <w:color w:val="111111"/>
          <w:sz w:val="28"/>
          <w:sz w:val="28"/>
          <w:szCs w:val="28"/>
          <w:rtl w:val="true"/>
          <w:lang w:bidi="fa-IR"/>
        </w:rPr>
        <w:t>می‌توانست راهگشای مسلمانان و وسیله آن‌ها برای شناخت حقایق باشد و آنها را با سنت آن حضرت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 زیادی طبق خواست حکام زمان ساخته شد و این مسئله به حدی بود که محدثان برای جمع آوری آنچه که از روایات پیامبر اعظم صلی الله علیه و آله به جامانده بود با مشکلات فراوانی برخورد کردند و ناچار بودند، از میان صدها هزار روایتی که شنیده بودند، فقط به چند هزار آن اعتماد کنند و آن را در کتب خود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بخاری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کتاب صحیح خود را از میان بیش از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برگزیده است</w:t>
      </w:r>
      <w:r>
        <w:rPr>
          <w:rStyle w:val="FootnoteAnchor"/>
          <w:rtl w:val="true"/>
        </w:rPr>
        <w:footnoteReference w:id="162"/>
      </w:r>
      <w:r>
        <w:rPr>
          <w:rFonts w:ascii="IRNazanin" w:hAnsi="IRNazanin" w:eastAsia="IRNazanin"/>
          <w:color w:val="111111"/>
          <w:sz w:val="28"/>
          <w:sz w:val="28"/>
          <w:szCs w:val="28"/>
          <w:rtl w:val="true"/>
          <w:lang w:bidi="fa-IR"/>
        </w:rPr>
        <w:t>و با این حال باز هم تعداد زیادی از احادیث این کتاب تکراری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p>
    <w:p>
      <w:pPr>
        <w:pStyle w:val="BookText"/>
        <w:rPr/>
      </w:pP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کتاب خود را از میان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برگزیده 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184" w:name="__RefHeading___Toc869849_774463916"/>
      <w:bookmarkStart w:id="185" w:name="_Toc66"/>
      <w:bookmarkEnd w:id="184"/>
      <w:r>
        <w:rPr/>
        <w:t>4</w:t>
      </w:r>
      <w:r>
        <w:rPr>
          <w:rtl w:val="true"/>
        </w:rPr>
        <w:t xml:space="preserve"> . </w:t>
      </w:r>
      <w:r>
        <w:rPr>
          <w:rtl w:val="true"/>
        </w:rPr>
        <w:t>ایجاد زمینه واقعه کربلا</w:t>
      </w:r>
      <w:r>
        <w:rPr>
          <w:rtl w:val="true"/>
        </w:rPr>
        <w:t>:</w:t>
      </w:r>
      <w:bookmarkEnd w:id="185"/>
    </w:p>
    <w:p>
      <w:pPr>
        <w:pStyle w:val="BookText"/>
        <w:rPr/>
      </w:pPr>
      <w:r>
        <w:rPr>
          <w:rFonts w:ascii="IRNazanin" w:hAnsi="IRNazanin" w:eastAsia="IRNazanin"/>
          <w:color w:val="111111"/>
          <w:sz w:val="28"/>
          <w:sz w:val="28"/>
          <w:szCs w:val="28"/>
          <w:rtl w:val="true"/>
          <w:lang w:bidi="fa-IR"/>
        </w:rPr>
        <w:t>حسن حضرتی طی مقاله‌ای، در مجله تاریخ اسلام، واقعه سقیفه را یکی از مهم‌ترین علل رخداد حادثه عاشورا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توضیح درباره اینکه واقعه سقیفه چگونه باعث بازگشت دوباره اعراب به تفکر و سنت قبیله‌ای پیش از بعثت شد و زمینه‌های ایجاد انحرافات عمیق را در اسلام فراهم آورد، 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بی‌جهت نیست، اگر حادثه سقیفه را که به گفته امام خمینی قدس‌سره باید آن را اعظم مصیبت‌ها نامید، آن‌جا که مقدمات نابودی </w:t>
      </w:r>
      <w:bookmarkStart w:id="186" w:name="pg5060_34531"/>
    </w:p>
    <w:p>
      <w:pPr>
        <w:pStyle w:val="BookText"/>
        <w:rPr/>
      </w:pPr>
      <w:bookmarkEnd w:id="186"/>
      <w:r>
        <w:rPr>
          <w:rFonts w:ascii="IRNazanin" w:hAnsi="IRNazanin" w:eastAsia="IRNazanin"/>
          <w:color w:val="111111"/>
          <w:sz w:val="28"/>
          <w:sz w:val="28"/>
          <w:szCs w:val="28"/>
          <w:rtl w:val="true"/>
          <w:lang w:bidi="fa-IR"/>
        </w:rPr>
        <w:t xml:space="preserve">اسلام را فراهم ساختند، مقدمه شومی برای رخداد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بدانیم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مرحوم استاد، حاج عباس راسخی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سخیفه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قاضی ابوبکر 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عقیده‌شناس و دانشمند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دشمنی مردم و سیاست تعقیب خلیفه وقت نبود، اگر شمشیرهایی که بالای سرمان نگه‌داشته‌اند و مدام بر فرق سرمان کوبیده‌اند نبود، از اسرار و حقایق پنهان مانده آل محمد صلی الله علیه و آله، فصل‌های نغز و جدید و کمیاب منتشر می‌کردم و با شکافتن عمق حوادث پیشین نشان می‌دادم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سقیفه کشته شده است و اساس انحرافی که به واقعه خونین کربلا و شهادت اولاد پیامبر اکرم صلی الله علیه و آلهمنتهی شد، از روز سقیفه پی ریزی شده و از آن سرچشمه گرفته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87" w:name="__RefHeading___Toc869851_774463916"/>
      <w:bookmarkStart w:id="188" w:name="_Toc67"/>
      <w:bookmarkEnd w:id="187"/>
      <w:r>
        <w:rPr>
          <w:rtl w:val="true"/>
        </w:rPr>
        <w:t>جمع‌بندی</w:t>
      </w:r>
      <w:bookmarkEnd w:id="1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موضع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قدرت حاکمه و برخورد تند و خشن آنها با مخالفان و چگونگی بیعت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پرداختیم سپس علت جمع شدن مردم گرد ابوبکر و کنار گذاشتن امام را نیز بررسی کردیم و نقشه‌های هیئت حاکمه، برای ترور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جریان به قدرت رسیدن ابوبکر و جو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مخالفان را به طور پنهانی از سر راه بر می‌داشت؛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سعدبن عباده و نسبت دادن قتل او به اجنّه؛ همچنین سخنان پیامبر اکرم صلی الله علیه و آله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 که اگر یارانی یافتی قیام کن و خون خود، خون اهل بیت و شیعیان خود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را برای قیام و مخالفت با قدرت حاکمه، آن چنان که سبب درگیری شود مناسب نمی‌دید؛ اما در مقابل رفتارهای غیراسلامی آنان می‌ایستاد و نمی‌گذاشت که آنها کاری بر خلاف اسلام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w:t>
      </w:r>
    </w:p>
    <w:p>
      <w:pPr>
        <w:pStyle w:val="BookText"/>
        <w:rPr/>
      </w:pPr>
      <w:r>
        <w:rPr>
          <w:rFonts w:ascii="IRNazanin" w:hAnsi="IRNazanin" w:eastAsia="IRNazanin"/>
          <w:color w:val="111111"/>
          <w:sz w:val="28"/>
          <w:sz w:val="28"/>
          <w:szCs w:val="28"/>
          <w:rtl w:val="true"/>
          <w:lang w:bidi="fa-IR"/>
        </w:rPr>
        <w:t>کوتاه مدت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خلافت و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 به جایگاه مقدس اهل بیت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فدک؛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زهرا سلام الله علیها؛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کردن نسل رسول صلی الله علیه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پیامبراکرم صلی الله علیه و آله و رها کردن پیکر پاک آن حضرت؛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برچسب ارتداد به گروهی از مسلمانان و شهادت مالک بن نویره؛</w:t>
      </w:r>
    </w:p>
    <w:p>
      <w:pPr>
        <w:pStyle w:val="BookText"/>
        <w:rPr/>
      </w:pPr>
      <w:r>
        <w:rPr>
          <w:rFonts w:ascii="IRNazanin" w:hAnsi="IRNazanin" w:eastAsia="IRNazanin"/>
          <w:color w:val="111111"/>
          <w:sz w:val="28"/>
          <w:sz w:val="28"/>
          <w:szCs w:val="28"/>
          <w:rtl w:val="true"/>
          <w:lang w:bidi="fa-IR"/>
        </w:rPr>
        <w:t>پیامدهای</w:t>
      </w:r>
    </w:p>
    <w:p>
      <w:pPr>
        <w:pStyle w:val="BookText"/>
        <w:rPr/>
      </w:pP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شدن امت اسلامی از حکومت آرمانی ائمه اطهار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بدعت و انحراف در اسلام و احکام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نقل روایات پیامبر اکرم صلی الله علیه و آله و سوزاندن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واقعه کربلا</w:t>
      </w:r>
      <w:r>
        <w:rPr>
          <w:rFonts w:eastAsia="IRNazanin" w:cs="IRNazanin"/>
          <w:color w:val="111111"/>
          <w:sz w:val="28"/>
          <w:szCs w:val="28"/>
          <w:rtl w:val="true"/>
          <w:lang w:bidi="fa-IR"/>
        </w:rPr>
        <w:t xml:space="preserve">. </w:t>
      </w:r>
      <w:bookmarkStart w:id="189" w:name="pg5060_34533"/>
    </w:p>
    <w:p>
      <w:pPr>
        <w:pStyle w:val="Heading3"/>
        <w:numPr>
          <w:ilvl w:val="2"/>
          <w:numId w:val="1"/>
        </w:numPr>
        <w:rPr/>
      </w:pPr>
      <w:bookmarkStart w:id="190" w:name="__RefHeading___Toc869853_774463916"/>
      <w:bookmarkStart w:id="191" w:name="_Toc68"/>
      <w:bookmarkEnd w:id="189"/>
      <w:bookmarkEnd w:id="190"/>
      <w:r>
        <w:rPr>
          <w:rtl w:val="true"/>
        </w:rPr>
        <w:t>نتیجه‌گیری</w:t>
      </w:r>
      <w:bookmarkEnd w:id="191"/>
    </w:p>
    <w:p>
      <w:pPr>
        <w:pStyle w:val="BookText"/>
        <w:rPr/>
      </w:pPr>
      <w:r>
        <w:rPr>
          <w:rFonts w:ascii="IRNazanin" w:hAnsi="IRNazanin" w:eastAsia="IRNazanin"/>
          <w:color w:val="111111"/>
          <w:sz w:val="28"/>
          <w:sz w:val="28"/>
          <w:szCs w:val="28"/>
          <w:rtl w:val="true"/>
          <w:lang w:bidi="fa-IR"/>
        </w:rPr>
        <w:t xml:space="preserve">این کتاب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زمینه‌ها و پیامدهای سقیفه و موضع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به بحث و گفتگو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به مخالفت علنی با مخالفان پرداخت؛ اما در ادامه به علت بروز بحران‌های موجود داخلی و خارجی پس از وقوع ماجرای سقیفه در عربستان، همچنین به علت نداشتن یار کافی و بیم از آن‌که حداقل یاران خود را از دست بدهد، موضع سکوت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مهم سقیفه، انحرافی بود که در اسلام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کتاب در فصل اول، مختصری از زندگانی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تکیه بر آن، بخشی از زندگانی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آن حضرت بیان شد که یوم انذار، حدیث منزلت و واقعه غدیر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دستاوردهای این فصل،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از سوی پیامبر اکرم صلی الله علیه و آلهبود که برای همه مردم ثابت شده بود؛ به همین علت، مخالفان در صدد توطئه برای کنار زدن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زمینه‌های سقیفه را بررسی کردیم و به این نتیجه رسیدیم که به ظاهر انصار باعث تجمع مردم در سقیفه شده بودند؛ اما پشت پرده،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این نتیجه رسیدیم که اگر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اجازه داده می‌شد تا در سقیفه حضور پیدا کنند، به یقین مهاجران موفق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مربوط به موضع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سقیفه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پیامدهای آن بود، که به اختصار درباره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بعضی از پیامدهای ناگوار سقیفه </w:t>
      </w:r>
    </w:p>
    <w:p>
      <w:pPr>
        <w:pStyle w:val="BookText"/>
        <w:rPr/>
      </w:pPr>
      <w:r>
        <w:rPr>
          <w:rFonts w:ascii="IRNazanin" w:hAnsi="IRNazanin" w:eastAsia="IRNazanin"/>
          <w:color w:val="111111"/>
          <w:sz w:val="28"/>
          <w:sz w:val="28"/>
          <w:szCs w:val="28"/>
          <w:rtl w:val="true"/>
          <w:lang w:bidi="fa-IR"/>
        </w:rPr>
        <w:t>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این فصل به دست می‌آید که تمامی اعمال و رفتار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و استحکام بخشیدن به آن بود و در آن هیچ گونه منافع شخصی در نظر گرفته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خود را برای خدا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تمام دوران زندگی خود، خدا را در نظر داشت و اهداف شخصی را در هیچ یک از کارهایش دخالت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سخن پیامبر اکرم صلی الله علیه و آله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آنچه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حیات خود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که امام در تمام جنگ‌ها حاضر بود و چه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اجتماعی و سیاسی جامعه پس از رحلت رسول صلی الله علیه و آله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تکلیف و انجام وظیفه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فرموده پیامبر اکرم صلی الله علیه و آله،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حق است، در واقع، ملاک و میزان تشخیص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 کلام این‌که علی عین حق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ما باید رفتارهای آن حضرت را الگوی خود قرار دهد؛ یعنی مثلاً هر جا که به ضرر خود و به نفع اسلام و ملت است، باید مانند آن حضرت سکوت کند و آنجا که تشخیص داد، سخن گفتن به نفع اسلام و ملت است، باید حرف بزند؛ گرچه این کار به ضرر خود و خانواده‌اش تمام شود و موقعیت اجتماعی و </w:t>
      </w:r>
    </w:p>
    <w:p>
      <w:pPr>
        <w:pStyle w:val="BookText"/>
        <w:rPr/>
      </w:pPr>
      <w:r>
        <w:rPr>
          <w:rFonts w:ascii="IRNazanin" w:hAnsi="IRNazanin" w:eastAsia="IRNazanin"/>
          <w:color w:val="111111"/>
          <w:sz w:val="28"/>
          <w:sz w:val="28"/>
          <w:szCs w:val="28"/>
          <w:rtl w:val="true"/>
          <w:lang w:bidi="fa-IR"/>
        </w:rPr>
        <w:t xml:space="preserve">سیاسی خود را از دست بدهد؛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را متحمل شد و با اتحادی که به وجود آورد، توانست جامعه اسلامی را از کفر و از هم پاشیدگی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ملت ایران نیز، تحت تأثیر افراد کینه‌توز و یا ساده لوح قرار نگیرند و یکدیگر را تضعیف نکنند و تحت تأثیر باندبازی و حزب‌گرایی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صورت جناحی عمل می‌کنند، باید بدانند که عقیده هرکس برای خود او محترم است و هرگز نباید از عقاید یکدیگر بد برداشت کرد؛ مگر این‌که از جانب این افراد، ضرری اسلام را تهدید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جناح‌ها، نباید یکدیگر را تضعیف کنند؛ زیرا آنها با این کار در واقع تشیع و اسلام را تضعیف کرده، کمک بزرگی به دشمن اصلی ما، یعنی آمریکا و اسرائیل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ملت ایران، همیشه پیرو حق و ولایت باشند و هیچ‌گاه حمایت از رهبری را فراموش نکنند</w:t>
      </w:r>
      <w:r>
        <w:rPr>
          <w:rFonts w:eastAsia="IRNazanin" w:cs="IRNazanin"/>
          <w:color w:val="111111"/>
          <w:sz w:val="28"/>
          <w:szCs w:val="28"/>
          <w:rtl w:val="true"/>
          <w:lang w:bidi="fa-IR"/>
        </w:rPr>
        <w:t xml:space="preserve">. </w:t>
      </w:r>
      <w:bookmarkStart w:id="192" w:name="pg5060_34536"/>
    </w:p>
    <w:p>
      <w:pPr>
        <w:pStyle w:val="Heading2"/>
        <w:numPr>
          <w:ilvl w:val="1"/>
          <w:numId w:val="1"/>
        </w:numPr>
        <w:rPr/>
      </w:pPr>
      <w:bookmarkStart w:id="193" w:name="__RefHeading___Toc869855_774463916"/>
      <w:bookmarkStart w:id="194" w:name="_Toc69"/>
      <w:bookmarkEnd w:id="192"/>
      <w:bookmarkEnd w:id="193"/>
      <w:r>
        <w:rPr>
          <w:rtl w:val="true"/>
        </w:rPr>
        <w:t>فهرست منابع</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جلوه تاریخ در شرح نهج البلاغه، ترجمه و تحشیه محمود مهدوی دامغانی، اول،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تهران، 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البلاغه، به تحقیق محمد ابوالفضل ابراهیم،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العبر،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عبدالمحمد آیتی، مؤسسه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القریشی الدمشقی، البدایة و النهایة،</w:t>
      </w:r>
    </w:p>
    <w:p>
      <w:pPr>
        <w:pStyle w:val="BookText"/>
        <w:rPr/>
      </w:pP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یعقوب، تاریخ یعقوبی،</w:t>
      </w:r>
    </w:p>
    <w:p>
      <w:pPr>
        <w:pStyle w:val="BookText"/>
        <w:rPr/>
      </w:pPr>
      <w:r>
        <w:rPr>
          <w:rFonts w:ascii="IRNazanin" w:hAnsi="IRNazanin" w:eastAsia="IRNazanin"/>
          <w:color w:val="111111"/>
          <w:sz w:val="28"/>
          <w:sz w:val="28"/>
          <w:szCs w:val="28"/>
          <w:rtl w:val="true"/>
          <w:lang w:bidi="fa-IR"/>
        </w:rPr>
        <w:t xml:space="preserve">ترجمه ابراهیم آیتی،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عطائی اصفهانی، الحجج البالغة فی حقانیة الشیع،</w:t>
      </w:r>
    </w:p>
    <w:p>
      <w:pPr>
        <w:pStyle w:val="BookText"/>
        <w:rPr/>
      </w:pPr>
      <w:r>
        <w:rPr>
          <w:rFonts w:ascii="IRNazanin" w:hAnsi="IRNazanin" w:eastAsia="IRNazanin"/>
          <w:color w:val="111111"/>
          <w:sz w:val="28"/>
          <w:sz w:val="28"/>
          <w:szCs w:val="28"/>
          <w:rtl w:val="true"/>
          <w:lang w:bidi="fa-IR"/>
        </w:rPr>
        <w:t xml:space="preserve">اول، قم، به اهتمام مجمع جهانی شیعه‌شناسی،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محمد بن علی، الفتوح، ترجمه محمد بن احمد مستوفی هروی، دوم،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المقریزی، تقی‌الدین، النزاع والتخاصم فیمابین امیه و بنی‌هاشم، تهران، شریف،</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w:t>
      </w:r>
    </w:p>
    <w:p>
      <w:pPr>
        <w:pStyle w:val="BookText"/>
        <w:rPr/>
      </w:pPr>
      <w:r>
        <w:rPr>
          <w:rFonts w:ascii="IRNazanin" w:hAnsi="IRNazanin" w:eastAsia="IRNazanin"/>
          <w:color w:val="111111"/>
          <w:sz w:val="28"/>
          <w:sz w:val="28"/>
          <w:szCs w:val="28"/>
          <w:rtl w:val="true"/>
          <w:lang w:bidi="fa-IR"/>
        </w:rPr>
        <w:t xml:space="preserve">ابراهیم بن محمد، الغارات، ترجمه عزیز اللّه 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عطارد،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علی جوزی، جمال الدین ابوالفرج، المنتظم فی التواریخ الملوک والامم، بیروت،</w:t>
      </w:r>
    </w:p>
    <w:p>
      <w:pPr>
        <w:pStyle w:val="BookText"/>
        <w:rPr/>
      </w:pPr>
      <w:r>
        <w:rPr>
          <w:rFonts w:ascii="IRNazanin" w:hAnsi="IRNazanin" w:eastAsia="IRNazanin"/>
          <w:color w:val="111111"/>
          <w:sz w:val="28"/>
          <w:sz w:val="28"/>
          <w:szCs w:val="28"/>
          <w:rtl w:val="true"/>
          <w:lang w:bidi="fa-IR"/>
        </w:rPr>
        <w:t xml:space="preserve">انتشارات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دشتی،</w:t>
      </w:r>
    </w:p>
    <w:p>
      <w:pPr>
        <w:pStyle w:val="BookText"/>
        <w:rPr/>
      </w:pPr>
      <w:r>
        <w:rPr>
          <w:rFonts w:ascii="IRNazanin" w:hAnsi="IRNazanin" w:eastAsia="IRNazanin"/>
          <w:color w:val="111111"/>
          <w:sz w:val="28"/>
          <w:sz w:val="28"/>
          <w:szCs w:val="28"/>
          <w:rtl w:val="true"/>
          <w:lang w:bidi="fa-IR"/>
        </w:rPr>
        <w:t xml:space="preserve">محمد، ترجمه نهج البلاغه،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انتشاراتی حضور،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دیاربکری، شیخ حسین بن محمدبن حسین، تاریخ الخمیس فی احوال أنفس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دارالصادر،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عبداللّه بن مسلم ابن قتیبه، 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سیدناصر طباطبایی، تهران، 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صاحبی نخجوانی، هندوشاه بن سنجر بن عبداللّه،تجارب السلف درتواریخ خلفا وزرای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کتابخانه طهوری،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تاریخ طبری، ترجمه ابوالقاسم پاینده، سوم، 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الاثیر، عز الدین، الکامل فی التاریخ، ترجمه عباس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هلالی، سلیم، اسرار آل محمد، قم، انتشارات علامه،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واقدی، ابن سعد، طبقات الکبری، ترجمه محمود مهدوی 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امینی، علامه، الغدیر،</w:t>
      </w:r>
    </w:p>
    <w:p>
      <w:pPr>
        <w:pStyle w:val="BookText"/>
        <w:rPr/>
      </w:pPr>
      <w:r>
        <w:rPr>
          <w:rFonts w:ascii="IRNazanin" w:hAnsi="IRNazanin" w:eastAsia="IRNazanin"/>
          <w:color w:val="111111"/>
          <w:sz w:val="28"/>
          <w:sz w:val="28"/>
          <w:szCs w:val="28"/>
          <w:rtl w:val="true"/>
          <w:lang w:bidi="fa-IR"/>
        </w:rPr>
        <w:t xml:space="preserve">ترجمه دکتر جمال موسوی، سوم، تهران، بنیاد بعثت،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علامه، الغدیر،</w:t>
      </w:r>
    </w:p>
    <w:p>
      <w:pPr>
        <w:pStyle w:val="BookText"/>
        <w:rPr/>
      </w:pPr>
      <w:r>
        <w:rPr>
          <w:rFonts w:ascii="IRNazanin" w:hAnsi="IRNazanin" w:eastAsia="IRNazanin"/>
          <w:color w:val="111111"/>
          <w:sz w:val="28"/>
          <w:sz w:val="28"/>
          <w:szCs w:val="28"/>
          <w:rtl w:val="true"/>
          <w:lang w:bidi="fa-IR"/>
        </w:rPr>
        <w:t xml:space="preserve">ترجمه دکتر شیخ الاسلامی، ششم، تهران، بنیاد بعثت،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انصاری،محمدباقر، اسرارغدیر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تحلیلی از واقعه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مولودکعبه،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تاریخ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سیاسی اسلام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w:t>
      </w:r>
    </w:p>
    <w:p>
      <w:pPr>
        <w:pStyle w:val="BookText"/>
        <w:rPr/>
      </w:pPr>
      <w:r>
        <w:rPr>
          <w:rFonts w:ascii="IRNazanin" w:hAnsi="IRNazanin" w:eastAsia="IRNazanin"/>
          <w:color w:val="111111"/>
          <w:sz w:val="28"/>
          <w:sz w:val="28"/>
          <w:szCs w:val="28"/>
          <w:rtl w:val="true"/>
          <w:lang w:bidi="fa-IR"/>
        </w:rPr>
        <w:t xml:space="preserve">رسول، تاریخ سیاسی‌اسلام، تهران، وزارت فرهنگ و ارشاداسلامی،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سیدحسین محمد، تشیع در مسیر تاریخ، ترجمه دکتر محمدتقی آیت اللّهی،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طهرانی، حاج سیدمحمدحسین، امام‌شناسی،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علی اکبر، تاریخ تحلیلی و سیاسی اسلام،</w:t>
      </w:r>
    </w:p>
    <w:p>
      <w:pPr>
        <w:pStyle w:val="BookText"/>
        <w:rPr/>
      </w:pP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رخداد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تاریخ اسلام، شماره،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طه حسین،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دوانی، علی، تاریخ اسلام از آغاز تا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حقایق،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ذاکری، علی اکبر، حکومت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امیرالمؤمنین به شیعیان درباره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جریان سقیفه و اوضاع سیاسی تا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راسخی نجفی، مرحوم حاج عباس، سقیفه سخیفه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قدس،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پیشوایی از نظر اسلام، دوم،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جعفر، فروغ ولایت، قم،</w:t>
      </w:r>
    </w:p>
    <w:p>
      <w:pPr>
        <w:pStyle w:val="BookText"/>
        <w:rPr/>
      </w:pP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سیدجعفر، گزیده‌ای از سخنان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شرکت انتشارات علمی و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صبوری،</w:t>
      </w:r>
    </w:p>
    <w:p>
      <w:pPr>
        <w:pStyle w:val="BookText"/>
        <w:rPr/>
      </w:pPr>
      <w:r>
        <w:rPr>
          <w:rFonts w:ascii="IRNazanin" w:hAnsi="IRNazanin" w:eastAsia="IRNazanin"/>
          <w:color w:val="111111"/>
          <w:sz w:val="28"/>
          <w:sz w:val="28"/>
          <w:szCs w:val="28"/>
          <w:rtl w:val="true"/>
          <w:lang w:bidi="fa-IR"/>
        </w:rPr>
        <w:t xml:space="preserve">شعبان، خاطرات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عبدالمقصود، عبدالفتاح،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خورشید،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عبدالمقصود، عبدالفتاح، خاستگاه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السقیفة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حسن افتخارزاده،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عسکری، سیدمرتضی، عبدالله بن سباء،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فهری زنجانی، محمد صادق نجمی و هاشم هریسی،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علمی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درباره خلافت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مترجمان احمد نمایی، جواد هاشمی، محمد جواد مهدوی و دکتر حیدررضا ضابط، مشهد، بنیاد پژوهش‌های اسلامی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احمد، طرح‌های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 و زمامداری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دارالتبلیغ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القائم، اصغر، سقیفه، اصفهان، میثم،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چاپ بیروت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سلیمان حنفی، ینابیع المودة،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چاپ‌بیروت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امر تسری، ارجح المطالب،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لاهور ؛ شافعی همدانی، مودة القربی،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چاپ لاهور ؛ علامه خوارزمی، مناقب،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چاپ قم ؛ علامه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همدانی، السبعین،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چاپ پاکستان ؛ علامه ابن حجر 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چاپ بیروت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،جدید ؛ حافظ ابن عبدالبرّ اندلسی،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حلبی، انسان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حسنویّه، درّ بحرالمناقب،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کفایة الطالب،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بکری، الصلوات الهامعة،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کشفی ترمذی، مناقب المرتضویه،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سیوطی، اللئالی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چاپ بیروت ؛ علامه عینی، مناقب،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ابی‌جعفر طبری، بشارة المصطفی،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چاپ نجف ؛ علامه مجلسی،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چاپ بیروت ؛ 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مرعشی نجفی، ملحقات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فیروزآبادی،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 الدین عسکری، علیّ والوصیه،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چاپ بیروت ؛ سید هاشم حسینی، بوستان معرفت،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فخرالدین موسوی، علی قائد الغرّ المحجلین،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کشف الیقین،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رسائل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شیخ 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مدینه که تصمیم‌گیری‌های مهم قبیله در آن صورت می‌گرفت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ابوطالب، پسر عموی رسول خدا صلی الله علیه و آله، داماد او و اولین فردی بود که اسلام آورد و در تمام مراحل حیات پیامبر اکرم صلی الله علیه و آله حامی و پشتیبان او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جنگ‌هایی که پیامبر اکرم صلی الله علیه و آله در آن شرکت داشته‌اند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رشاد و همکاران،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تاریخ اسلام از آغاز تا هجرت،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تحقیق محمد ابوالفضل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پیامبر صلی الله علیه و آله قابل تأمل است و این سخن زمانی گفته شده است که امام هنوز کودکی بیش نبوده است و از این‌جا معلوم می‌شود که امامت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خدا، از پیش تعیین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در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از دکتر طه حسین نیز روایت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مرحوم دکتر محمد دشتی، خطبه قاصعه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ولایت،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گزیده‌ای از سخنان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خویشان نزدیک خود را بترسان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سخنان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حدیث در صفحات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الغدیر، به هفت صورت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راویان این حدیث به نظر عامه ثقه بوده‌اند؛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ابومریم عبدالغفاری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اهل سنت او را به سبب شیعه بودن تضعیف کرده‌اند؛ ولی ابن عقده در لسان المیزان،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او را ثنا گفته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فرزندانش،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بِمنزَلتی هارونَ من موسی إلاّ لانبیَّ بَعدی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کاتب واقدی،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الامامة و السیاسة،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جنگ‌هایی که در آن پیامبر شرکت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جنگ‌هایی که پیامبر فرماندهی جنگ را به غیر خود واگذار می‌کردند و خود در آن حضور نداشتند،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ولایت،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انصاری، اسرار غدیر،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طبقات الکبری،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منابعی که به حضور ابوبکر و عمر در سپاه اشاره می‌کنند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ابن اثیر الکامل، بحار الانوار، ابن سعد، ابن ابی الحدید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طبقات‌الکبری،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جمال الدین ابوالفرج عبدالرحمان بن علی جوزی، المنتظم فی التواریخ الملوک والاُمم،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عبداللّه بن سبأ،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محمد صادق نجمی، هاشم هریسی،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مطهری، طرح‌های رسالت پیرامون خلافت و زمامداری،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ابن‌اعثم کوفی در الفتوح گفتگوی آنها را به طور مفصل آورده و شیخ مفید در الارشاد نیز بدان اشاره کرده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محمود مهدوی دامغانی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عسکری، عبد اللّه بن سبأ،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همین موضوع در کتاب الکامل، از ابن اثیر،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بیان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خاستگاه خلافت،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به هوای نفس سخن نمی‌گوید، سخن او چیزی جز وحی خدا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عبد اللّه بن سبأ،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خاستگاه خلافت،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اسرار آل محمد،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عسگری، عبداللّه بن سبأ،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ترجمه،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پیشین،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همین موضوع را ابن اثیر در کتاب الکامل خود با اندک تفاوتی بیان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سقیفه ؛ تاریخ الخمیس، صفحات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 سقیفه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سید مرتضی عسکری، عبد اللّه بن سبأ،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عطائی اصفهانی، الحجج البالغة فی حقانیة التشیع،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اصفهانی، الحجج البالغة فی حقانیة التشیع،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صص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داستان سقیفه، صص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تاریخ خلفا،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پیشوایی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عسگری، عبداللّه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نخجوانی، تجارب السلف،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راسخی نجفی، سقیفه سخیفه،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ابوبکر در منزل خود بیرون از مدینه در سنح، نزد یکی از همسرانش به سر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محدث، سیاهترین هفته تاریخ،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ابن عازب از صحابه پیامبر صلی الله علیه و آله می‌گوید در زمان حیات پیامبر علاقه مفرطی نسبت به بنی هاشم داشتم و همچنین بعد از وفاتش جون پیامبر رحلت نمود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کرد که غیر او غسلش را بر عهده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مرا کمک خواهد کرد؟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همراه گروهی از ملائکه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عبد الفتاح عبد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براء بن عازب صحابی پیامبر صلی الله علیه و آله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پیامبر صلی الله علیه و آله بیم آن داشتیم که قریش برای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از بنی هاشم دست به مخالفت بزنند هنگامی که قریش آنجه می‌خواستند انجام دادند و بالاخره با ابی بکر بیعت کردند، حالت فرزند مرده متحیری را به خود گرفته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از میان مردم خارج شدم و به در خانه پیامبر ص رفتم و با شدت در را زده و گفتم ای اهل خانه فضل بن عباس خارج شد، گفتم مردم با ابی بکر بیعت کردند فضل 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شما تا آخر روزگاه بدان آلوده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کتاب سلیم،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سلیم، حدیث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مدینه المعاجز،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روضه الکافی،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یا از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به نقل از غیر سلیم در منابع زیر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حلیه الاولیاء و جغرافیا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قدیم،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مفتاح النجاة و صحیح بخاری و مسند احمد و عمده ابن بطریق و مشکاه المصابیح و در صحیح ترمذی نیز بخش‌هایی از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اسرار آل محمد، حدیث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منابع پیشین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در کنار پیکر پاک رسول خدا صلی الله علیه و آله به حضرت علی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یدک ؛ ابایعک، فیقول الناس عم رسول الله صلی الله علیه و آله بایع ابن عم الرسول صلی الله علیه و آله فلا یختلف علیک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خود را دراز کن، تا با تو بیعت کنم و مردم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رسول خدا صلی الله علیه و آله با عموزداده رسول خدا صلی الله علیه و آله بیعت نمود و دیگر جتی دو نفر نیز در مورد تو اختلاف نخواهند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ابتدای خطبه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قیض رسول الله و خاطبه العباس و ابوسفیان بن حرب فی ان یایعا له بلاخلافه، ترجمه دکتر سید جعفر شهیدی،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یطمع فیها طامع غیری؟ و آیا کسی جز من توقع دارد به خلافت دست یابد؟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 به زودی به زودی خواهی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پاسخ به این اعتراض که چرا دیر جنبیدید و گذاشتید دیگران به خلافت دست یازد،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اکنت اترک رسول الله‌میّتا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جنازه پیامبر صلی‌الله‌علیه‌و‌آله را رها نموده و به دنبال خلافتش می‌رفتم؟ شرح نهج البلاغه ابن ابی الحدیدی،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حدیث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منابع پیشین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علاوه بر بنی هاشم به دوازده نفر از صحابه بزرگ پیامبر که در هفته بعد از رحلت پیامبر با ابوبکر بیعت نکردندو در یکی از آن روزها در خانه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تحصن کرده بودند، اشاره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سلیم،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سخنان ابوبکر را به طغیان دربرابر رسول الله صلی الله علیه و آله متهم می‌کند و به سرنوشت دردناک او و هوادارانش اشاره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منابع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پیشین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به این مسئله اشاره می‌کنند که تشیع در مدائن و مناطق غربی ایران توسط سلمان، در شامات و جبل عامل به وسیله ابوذر و در کوفه به وسیله عبدالله بن مسعود و در نقاط دیگر به وسیله همین صحابه اولیه و وفادار به حضرت علی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السیاسة،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السیاسة،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منتظر القائم، سقیفه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الباب فی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منابع دیگر اهل سنت نیز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محمد جعفری، تشیع در مسیر تاریخ، ترجمه سید محمد تقی آیت اللهی،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پیشوایی از نظر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محمد جعفری، تشیع در مسیر تاریخ،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پیشوایی از نظر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پیشوایی از نظر 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درباره جریان ارتداد،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ابن اعثم، الفتوح ؛ علی اکبر حسینی، تاریخ تحلیلی اسلام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ثقفی، الغارات،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پیشوایی از نظر اسلام،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اسرار آل محمد،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اسرار آل محمد،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پیشوایی در اسلام،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از این بیعت رسیدن به اهداف شخصی بوده و منظور از آن حمایت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طوسی، الامالی،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حسینی طهرانی، امام‌شناسی،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مادلونگ، جانشینی حضرت محمد صلی الله علیه و آله، ترجمه احمدنمایی ودیگران،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اسرار آل محمد،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ذیل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مناقب فاطمه رضی اللّه عنها،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دعاء النبی صلی الله علیه و آله،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غزوة خیبر،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قیبه الدینوری، الامامة و السیاسة، تحقیق الزینی،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راسخی نجفی، سقیفه سخیفه،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نیم قرن اول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سید محمود طالقانی،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راسخی نجفی، پیشین،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اصطلاحی در آن زمان با لشکریان امروزی تعدادشان متفاوت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گروه اعزامی که تعداد قابل توجهی جنگنده و پیاده همراه بوده‌اند لشکر گفته می‌شده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المقریزی، النزاع والتخاصم فیمابین بنی امیه و بنی هاشم،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الزهرا وفا، عوامل سقوط و فروپاشی بنی امیه، بخش اصلاحات عمربن عبد العزیز و شکست آن، به همت مجمع جهانی شیعه‌شناسی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تقیید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الصحیح من سیرة النبی الاعظم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دفاع از پیامبر مظلوم صلی الله علیه و آله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حسن حضرتی، مجله تاریخ اسلام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سخیفه،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اندکی تفاوت در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القرآن و القرآن مع علی و لن یفترقا حتی یردا علی الحوض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33107</Words>
  <Characters>126273</Characters>
  <CharactersWithSpaces>158416</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2026-08-18T22:50:04Z</dcterms:created>
  <dc:creator>ghaemiyeh.com</dc:creator>
  <dc:description/>
  <dc:language>en-US</dc:language>
  <cp:lastModifiedBy/>
  <dcterms:modified xsi:type="dcterms:W3CDTF">2026-08-19T02:20:08Z</dcterms:modified>
  <cp:revision>1</cp:revision>
  <dc:subject/>
  <dc:title>امام علی علیه السلام و سقیفه</dc:title>
</cp:coreProperties>
</file>

<file path=docProps/custom.xml><?xml version="1.0" encoding="utf-8"?>
<Properties xmlns="http://schemas.openxmlformats.org/officeDocument/2006/custom-properties" xmlns:vt="http://schemas.openxmlformats.org/officeDocument/2006/docPropsVTypes"/>
</file>