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56</w:t>
      </w:r>
      <w:r>
        <w:rPr>
          <w:rtl w:val="true"/>
        </w:rPr>
        <w:t xml:space="preserve"> </w:t>
      </w:r>
      <w:r>
        <w:rPr>
          <w:rtl w:val="true"/>
        </w:rPr>
        <w:t>دوران طلایی عقد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8854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28856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28858_2035185390">
            <w:r>
              <w:rPr>
                <w:webHidden/>
                <w:rStyle w:val="IndexLink"/>
                <w:rtl w:val="true"/>
              </w:rPr>
              <w:t>پرسش ها</w:t>
            </w:r>
            <w:r>
              <w:rPr>
                <w:rStyle w:val="IndexLink"/>
                <w:rtl w:val="true"/>
              </w:rPr>
              <w:tab/>
            </w:r>
            <w:r>
              <w:rPr>
                <w:rStyle w:val="IndexLink"/>
              </w:rPr>
              <w:t>9</w:t>
            </w:r>
          </w:hyperlink>
        </w:p>
        <w:p>
          <w:pPr>
            <w:pStyle w:val="Contents2"/>
            <w:tabs>
              <w:tab w:val="clear" w:pos="8743"/>
              <w:tab w:val="right" w:pos="9026" w:leader="dot"/>
            </w:tabs>
            <w:rPr/>
          </w:pPr>
          <w:hyperlink w:anchor="__RefHeading___Toc3128860_2035185390">
            <w:r>
              <w:rPr>
                <w:webHidden/>
                <w:rStyle w:val="IndexLink"/>
              </w:rPr>
              <w:t>1</w:t>
            </w:r>
            <w:r>
              <w:rPr>
                <w:rStyle w:val="IndexLink"/>
                <w:rtl w:val="true"/>
              </w:rPr>
              <w:t>.</w:t>
            </w:r>
            <w:r>
              <w:rPr>
                <w:rStyle w:val="IndexLink"/>
                <w:rtl w:val="true"/>
              </w:rPr>
              <w:t>جایگاه دورۀ عقد</w:t>
            </w:r>
            <w:r>
              <w:rPr>
                <w:rStyle w:val="IndexLink"/>
                <w:rtl w:val="true"/>
              </w:rPr>
              <w:tab/>
            </w:r>
            <w:r>
              <w:rPr>
                <w:rStyle w:val="IndexLink"/>
              </w:rPr>
              <w:t>11</w:t>
            </w:r>
          </w:hyperlink>
        </w:p>
        <w:p>
          <w:pPr>
            <w:pStyle w:val="Contents2"/>
            <w:tabs>
              <w:tab w:val="clear" w:pos="8743"/>
              <w:tab w:val="right" w:pos="9026" w:leader="dot"/>
            </w:tabs>
            <w:rPr/>
          </w:pPr>
          <w:hyperlink w:anchor="__RefHeading___Toc3128862_2035185390">
            <w:r>
              <w:rPr>
                <w:webHidden/>
                <w:rStyle w:val="IndexLink"/>
              </w:rPr>
              <w:t>2</w:t>
            </w:r>
            <w:r>
              <w:rPr>
                <w:rStyle w:val="IndexLink"/>
                <w:rtl w:val="true"/>
              </w:rPr>
              <w:t>.</w:t>
            </w:r>
            <w:r>
              <w:rPr>
                <w:rStyle w:val="IndexLink"/>
                <w:rtl w:val="true"/>
              </w:rPr>
              <w:t>فواید دورۀ عقد</w:t>
            </w:r>
            <w:r>
              <w:rPr>
                <w:rStyle w:val="IndexLink"/>
                <w:rtl w:val="true"/>
              </w:rPr>
              <w:tab/>
            </w:r>
            <w:r>
              <w:rPr>
                <w:rStyle w:val="IndexLink"/>
              </w:rPr>
              <w:t>15</w:t>
            </w:r>
          </w:hyperlink>
        </w:p>
        <w:p>
          <w:pPr>
            <w:pStyle w:val="Contents2"/>
            <w:tabs>
              <w:tab w:val="clear" w:pos="8743"/>
              <w:tab w:val="right" w:pos="9026" w:leader="dot"/>
            </w:tabs>
            <w:rPr/>
          </w:pPr>
          <w:hyperlink w:anchor="__RefHeading___Toc3128864_2035185390">
            <w:r>
              <w:rPr>
                <w:webHidden/>
                <w:rStyle w:val="IndexLink"/>
              </w:rPr>
              <w:t>3</w:t>
            </w:r>
            <w:r>
              <w:rPr>
                <w:rStyle w:val="IndexLink"/>
                <w:rtl w:val="true"/>
              </w:rPr>
              <w:t>.</w:t>
            </w:r>
            <w:r>
              <w:rPr>
                <w:rStyle w:val="IndexLink"/>
                <w:rtl w:val="true"/>
              </w:rPr>
              <w:t>مدت زمان دورۀ عقد و نامزدی</w:t>
            </w:r>
            <w:r>
              <w:rPr>
                <w:rStyle w:val="IndexLink"/>
                <w:rtl w:val="true"/>
              </w:rPr>
              <w:tab/>
            </w:r>
            <w:r>
              <w:rPr>
                <w:rStyle w:val="IndexLink"/>
              </w:rPr>
              <w:t>19</w:t>
            </w:r>
          </w:hyperlink>
        </w:p>
        <w:p>
          <w:pPr>
            <w:pStyle w:val="Contents2"/>
            <w:tabs>
              <w:tab w:val="clear" w:pos="8743"/>
              <w:tab w:val="right" w:pos="9026" w:leader="dot"/>
            </w:tabs>
            <w:rPr/>
          </w:pPr>
          <w:hyperlink w:anchor="__RefHeading___Toc3128866_2035185390">
            <w:r>
              <w:rPr>
                <w:webHidden/>
                <w:rStyle w:val="IndexLink"/>
              </w:rPr>
              <w:t>4</w:t>
            </w:r>
            <w:r>
              <w:rPr>
                <w:rStyle w:val="IndexLink"/>
                <w:rtl w:val="true"/>
              </w:rPr>
              <w:t>.</w:t>
            </w:r>
            <w:r>
              <w:rPr>
                <w:rStyle w:val="IndexLink"/>
                <w:rtl w:val="true"/>
              </w:rPr>
              <w:t>دوران عقد؛ آسیب ها و مشکلات</w:t>
            </w:r>
            <w:r>
              <w:rPr>
                <w:rStyle w:val="IndexLink"/>
                <w:rtl w:val="true"/>
              </w:rPr>
              <w:tab/>
            </w:r>
            <w:r>
              <w:rPr>
                <w:rStyle w:val="IndexLink"/>
              </w:rPr>
              <w:t>23</w:t>
            </w:r>
          </w:hyperlink>
        </w:p>
        <w:p>
          <w:pPr>
            <w:pStyle w:val="Contents3"/>
            <w:tabs>
              <w:tab w:val="clear" w:pos="8459"/>
              <w:tab w:val="right" w:pos="9026" w:leader="dot"/>
            </w:tabs>
            <w:rPr/>
          </w:pPr>
          <w:hyperlink w:anchor="__RefHeading___Toc3128868_2035185390">
            <w:r>
              <w:rPr>
                <w:webHidden/>
                <w:rStyle w:val="IndexLink"/>
              </w:rPr>
              <w:t>1</w:t>
            </w:r>
            <w:r>
              <w:rPr>
                <w:rStyle w:val="IndexLink"/>
                <w:rtl w:val="true"/>
              </w:rPr>
              <w:t xml:space="preserve">. </w:t>
            </w:r>
            <w:r>
              <w:rPr>
                <w:rStyle w:val="IndexLink"/>
                <w:rtl w:val="true"/>
              </w:rPr>
              <w:t>ازدواج تک‌بُعدی</w:t>
            </w:r>
            <w:r>
              <w:rPr>
                <w:rStyle w:val="IndexLink"/>
                <w:rtl w:val="true"/>
              </w:rPr>
              <w:tab/>
            </w:r>
            <w:r>
              <w:rPr>
                <w:rStyle w:val="IndexLink"/>
              </w:rPr>
              <w:t>23</w:t>
            </w:r>
          </w:hyperlink>
        </w:p>
        <w:p>
          <w:pPr>
            <w:pStyle w:val="Contents3"/>
            <w:tabs>
              <w:tab w:val="clear" w:pos="8459"/>
              <w:tab w:val="right" w:pos="9026" w:leader="dot"/>
            </w:tabs>
            <w:rPr/>
          </w:pPr>
          <w:hyperlink w:anchor="__RefHeading___Toc3128870_2035185390">
            <w:r>
              <w:rPr>
                <w:webHidden/>
                <w:rStyle w:val="IndexLink"/>
              </w:rPr>
              <w:t>2</w:t>
            </w:r>
            <w:r>
              <w:rPr>
                <w:rStyle w:val="IndexLink"/>
                <w:rtl w:val="true"/>
              </w:rPr>
              <w:t xml:space="preserve">. </w:t>
            </w:r>
            <w:r>
              <w:rPr>
                <w:rStyle w:val="IndexLink"/>
                <w:rtl w:val="true"/>
              </w:rPr>
              <w:t>سطحی‌نگری و ساده برخورد‌کردن با مسائل ازدوج</w:t>
            </w:r>
            <w:r>
              <w:rPr>
                <w:rStyle w:val="IndexLink"/>
                <w:rtl w:val="true"/>
              </w:rPr>
              <w:tab/>
            </w:r>
            <w:r>
              <w:rPr>
                <w:rStyle w:val="IndexLink"/>
              </w:rPr>
              <w:t>25</w:t>
            </w:r>
          </w:hyperlink>
        </w:p>
        <w:p>
          <w:pPr>
            <w:pStyle w:val="Contents3"/>
            <w:tabs>
              <w:tab w:val="clear" w:pos="8459"/>
              <w:tab w:val="right" w:pos="9026" w:leader="dot"/>
            </w:tabs>
            <w:rPr/>
          </w:pPr>
          <w:hyperlink w:anchor="__RefHeading___Toc3128872_2035185390">
            <w:r>
              <w:rPr>
                <w:webHidden/>
                <w:rStyle w:val="IndexLink"/>
              </w:rPr>
              <w:t>۳</w:t>
            </w:r>
            <w:r>
              <w:rPr>
                <w:rStyle w:val="IndexLink"/>
                <w:rtl w:val="true"/>
              </w:rPr>
              <w:t xml:space="preserve">. </w:t>
            </w:r>
            <w:r>
              <w:rPr>
                <w:rStyle w:val="IndexLink"/>
                <w:rtl w:val="true"/>
              </w:rPr>
              <w:t>نشناختن خود پیش از اقدام به شناخت دیگری</w:t>
            </w:r>
            <w:r>
              <w:rPr>
                <w:rStyle w:val="IndexLink"/>
                <w:rtl w:val="true"/>
              </w:rPr>
              <w:tab/>
            </w:r>
            <w:r>
              <w:rPr>
                <w:rStyle w:val="IndexLink"/>
              </w:rPr>
              <w:t>26</w:t>
            </w:r>
          </w:hyperlink>
        </w:p>
        <w:p>
          <w:pPr>
            <w:pStyle w:val="Contents3"/>
            <w:tabs>
              <w:tab w:val="clear" w:pos="8459"/>
              <w:tab w:val="right" w:pos="9026" w:leader="dot"/>
            </w:tabs>
            <w:rPr/>
          </w:pPr>
          <w:hyperlink w:anchor="__RefHeading___Toc3128874_2035185390">
            <w:r>
              <w:rPr>
                <w:webHidden/>
                <w:rStyle w:val="IndexLink"/>
              </w:rPr>
              <w:t>۴</w:t>
            </w:r>
            <w:r>
              <w:rPr>
                <w:rStyle w:val="IndexLink"/>
                <w:rtl w:val="true"/>
              </w:rPr>
              <w:t xml:space="preserve">. </w:t>
            </w:r>
            <w:r>
              <w:rPr>
                <w:rStyle w:val="IndexLink"/>
                <w:rtl w:val="true"/>
              </w:rPr>
              <w:t>نشناختن اختلاف‌های اثرگذار</w:t>
            </w:r>
            <w:r>
              <w:rPr>
                <w:rStyle w:val="IndexLink"/>
                <w:rtl w:val="true"/>
              </w:rPr>
              <w:tab/>
            </w:r>
            <w:r>
              <w:rPr>
                <w:rStyle w:val="IndexLink"/>
              </w:rPr>
              <w:t>26</w:t>
            </w:r>
          </w:hyperlink>
        </w:p>
        <w:p>
          <w:pPr>
            <w:pStyle w:val="Contents3"/>
            <w:tabs>
              <w:tab w:val="clear" w:pos="8459"/>
              <w:tab w:val="right" w:pos="9026" w:leader="dot"/>
            </w:tabs>
            <w:rPr/>
          </w:pPr>
          <w:hyperlink w:anchor="__RefHeading___Toc3128876_2035185390">
            <w:r>
              <w:rPr>
                <w:webHidden/>
                <w:rStyle w:val="IndexLink"/>
              </w:rPr>
              <w:t>۵</w:t>
            </w:r>
            <w:r>
              <w:rPr>
                <w:rStyle w:val="IndexLink"/>
                <w:rtl w:val="true"/>
              </w:rPr>
              <w:t xml:space="preserve">. </w:t>
            </w:r>
            <w:r>
              <w:rPr>
                <w:rStyle w:val="IndexLink"/>
                <w:rtl w:val="true"/>
              </w:rPr>
              <w:t>توجه بیش‌ازحد به نیازهای جنسی و</w:t>
            </w:r>
            <w:r>
              <w:rPr>
                <w:rStyle w:val="IndexLink"/>
                <w:rtl w:val="true"/>
              </w:rPr>
              <w:t>...</w:t>
              <w:tab/>
            </w:r>
            <w:r>
              <w:rPr>
                <w:rStyle w:val="IndexLink"/>
              </w:rPr>
              <w:t>27</w:t>
            </w:r>
          </w:hyperlink>
        </w:p>
        <w:p>
          <w:pPr>
            <w:pStyle w:val="Contents3"/>
            <w:tabs>
              <w:tab w:val="clear" w:pos="8459"/>
              <w:tab w:val="right" w:pos="9026" w:leader="dot"/>
            </w:tabs>
            <w:rPr/>
          </w:pPr>
          <w:hyperlink w:anchor="__RefHeading___Toc3128878_2035185390">
            <w:r>
              <w:rPr>
                <w:webHidden/>
                <w:rStyle w:val="IndexLink"/>
              </w:rPr>
              <w:t>۶</w:t>
            </w:r>
            <w:r>
              <w:rPr>
                <w:rStyle w:val="IndexLink"/>
                <w:rtl w:val="true"/>
              </w:rPr>
              <w:t xml:space="preserve">. </w:t>
            </w:r>
            <w:r>
              <w:rPr>
                <w:rStyle w:val="IndexLink"/>
                <w:rtl w:val="true"/>
              </w:rPr>
              <w:t>آشنانبودن با اصول رفتاری خانوادۀ طرف مقابل</w:t>
            </w:r>
            <w:r>
              <w:rPr>
                <w:rStyle w:val="IndexLink"/>
                <w:rtl w:val="true"/>
              </w:rPr>
              <w:tab/>
            </w:r>
            <w:r>
              <w:rPr>
                <w:rStyle w:val="IndexLink"/>
              </w:rPr>
              <w:t>27</w:t>
            </w:r>
          </w:hyperlink>
        </w:p>
        <w:p>
          <w:pPr>
            <w:pStyle w:val="Contents3"/>
            <w:tabs>
              <w:tab w:val="clear" w:pos="8459"/>
              <w:tab w:val="right" w:pos="9026" w:leader="dot"/>
            </w:tabs>
            <w:rPr/>
          </w:pPr>
          <w:hyperlink w:anchor="__RefHeading___Toc3128880_2035185390">
            <w:r>
              <w:rPr>
                <w:webHidden/>
                <w:rStyle w:val="IndexLink"/>
              </w:rPr>
              <w:t>۷</w:t>
            </w:r>
            <w:r>
              <w:rPr>
                <w:rStyle w:val="IndexLink"/>
                <w:rtl w:val="true"/>
              </w:rPr>
              <w:t xml:space="preserve">. </w:t>
            </w:r>
            <w:r>
              <w:rPr>
                <w:rStyle w:val="IndexLink"/>
                <w:rtl w:val="true"/>
              </w:rPr>
              <w:t>ادامۀ منِش کودکانه</w:t>
            </w:r>
            <w:r>
              <w:rPr>
                <w:rStyle w:val="IndexLink"/>
                <w:rtl w:val="true"/>
              </w:rPr>
              <w:tab/>
            </w:r>
            <w:r>
              <w:rPr>
                <w:rStyle w:val="IndexLink"/>
              </w:rPr>
              <w:t>27</w:t>
            </w:r>
          </w:hyperlink>
        </w:p>
        <w:p>
          <w:pPr>
            <w:pStyle w:val="Contents3"/>
            <w:tabs>
              <w:tab w:val="clear" w:pos="8459"/>
              <w:tab w:val="right" w:pos="9026" w:leader="dot"/>
            </w:tabs>
            <w:rPr/>
          </w:pPr>
          <w:hyperlink w:anchor="__RefHeading___Toc3128882_2035185390">
            <w:r>
              <w:rPr>
                <w:webHidden/>
                <w:rStyle w:val="IndexLink"/>
              </w:rPr>
              <w:t>۸</w:t>
            </w:r>
            <w:r>
              <w:rPr>
                <w:rStyle w:val="IndexLink"/>
                <w:rtl w:val="true"/>
              </w:rPr>
              <w:t xml:space="preserve">. </w:t>
            </w:r>
            <w:r>
              <w:rPr>
                <w:rStyle w:val="IndexLink"/>
                <w:rtl w:val="true"/>
              </w:rPr>
              <w:t>کوچک‌شمردن مشکلات</w:t>
            </w:r>
            <w:r>
              <w:rPr>
                <w:rStyle w:val="IndexLink"/>
                <w:rtl w:val="true"/>
              </w:rPr>
              <w:tab/>
            </w:r>
            <w:r>
              <w:rPr>
                <w:rStyle w:val="IndexLink"/>
              </w:rPr>
              <w:t>28</w:t>
            </w:r>
          </w:hyperlink>
        </w:p>
        <w:p>
          <w:pPr>
            <w:pStyle w:val="Contents3"/>
            <w:tabs>
              <w:tab w:val="clear" w:pos="8459"/>
              <w:tab w:val="right" w:pos="9026" w:leader="dot"/>
            </w:tabs>
            <w:rPr/>
          </w:pPr>
          <w:hyperlink w:anchor="__RefHeading___Toc3128884_2035185390">
            <w:r>
              <w:rPr>
                <w:webHidden/>
                <w:rStyle w:val="IndexLink"/>
              </w:rPr>
              <w:t>۹</w:t>
            </w:r>
            <w:r>
              <w:rPr>
                <w:rStyle w:val="IndexLink"/>
                <w:rtl w:val="true"/>
              </w:rPr>
              <w:t xml:space="preserve">. </w:t>
            </w:r>
            <w:r>
              <w:rPr>
                <w:rStyle w:val="IndexLink"/>
                <w:rtl w:val="true"/>
              </w:rPr>
              <w:t>مجهزنبودن به مهارت‌های زندگی</w:t>
            </w:r>
            <w:r>
              <w:rPr>
                <w:rStyle w:val="IndexLink"/>
                <w:rtl w:val="true"/>
              </w:rPr>
              <w:tab/>
            </w:r>
            <w:r>
              <w:rPr>
                <w:rStyle w:val="IndexLink"/>
              </w:rPr>
              <w:t>28</w:t>
            </w:r>
          </w:hyperlink>
        </w:p>
        <w:p>
          <w:pPr>
            <w:pStyle w:val="Contents3"/>
            <w:tabs>
              <w:tab w:val="clear" w:pos="8459"/>
              <w:tab w:val="right" w:pos="9026" w:leader="dot"/>
            </w:tabs>
            <w:rPr/>
          </w:pPr>
          <w:hyperlink w:anchor="__RefHeading___Toc3128886_2035185390">
            <w:r>
              <w:rPr>
                <w:webHidden/>
                <w:rStyle w:val="IndexLink"/>
              </w:rPr>
              <w:t>۱۰</w:t>
            </w:r>
            <w:r>
              <w:rPr>
                <w:rStyle w:val="IndexLink"/>
                <w:rtl w:val="true"/>
              </w:rPr>
              <w:t xml:space="preserve">. </w:t>
            </w:r>
            <w:r>
              <w:rPr>
                <w:rStyle w:val="IndexLink"/>
                <w:rtl w:val="true"/>
              </w:rPr>
              <w:t>ناآشنایی با مهارت مدیریت زندگی و همسرداری</w:t>
            </w:r>
            <w:r>
              <w:rPr>
                <w:rStyle w:val="IndexLink"/>
                <w:rtl w:val="true"/>
              </w:rPr>
              <w:tab/>
            </w:r>
            <w:r>
              <w:rPr>
                <w:rStyle w:val="IndexLink"/>
              </w:rPr>
              <w:t>29</w:t>
            </w:r>
          </w:hyperlink>
        </w:p>
        <w:p>
          <w:pPr>
            <w:pStyle w:val="Contents3"/>
            <w:tabs>
              <w:tab w:val="clear" w:pos="8459"/>
              <w:tab w:val="right" w:pos="9026" w:leader="dot"/>
            </w:tabs>
            <w:rPr/>
          </w:pPr>
          <w:hyperlink w:anchor="__RefHeading___Toc3128888_2035185390">
            <w:r>
              <w:rPr>
                <w:webHidden/>
                <w:rStyle w:val="IndexLink"/>
              </w:rPr>
              <w:t>۱۱</w:t>
            </w:r>
            <w:r>
              <w:rPr>
                <w:rStyle w:val="IndexLink"/>
                <w:rtl w:val="true"/>
              </w:rPr>
              <w:t xml:space="preserve">. </w:t>
            </w:r>
            <w:r>
              <w:rPr>
                <w:rStyle w:val="IndexLink"/>
                <w:rtl w:val="true"/>
              </w:rPr>
              <w:t>زفاف زودهنگام و عجله در برقراری ارتباط جنسی کامل</w:t>
            </w:r>
            <w:r>
              <w:rPr>
                <w:rStyle w:val="IndexLink"/>
                <w:rtl w:val="true"/>
              </w:rPr>
              <w:tab/>
            </w:r>
            <w:r>
              <w:rPr>
                <w:rStyle w:val="IndexLink"/>
              </w:rPr>
              <w:t>30</w:t>
            </w:r>
          </w:hyperlink>
        </w:p>
        <w:p>
          <w:pPr>
            <w:pStyle w:val="Contents3"/>
            <w:tabs>
              <w:tab w:val="clear" w:pos="8459"/>
              <w:tab w:val="right" w:pos="9026" w:leader="dot"/>
            </w:tabs>
            <w:rPr/>
          </w:pPr>
          <w:hyperlink w:anchor="__RefHeading___Toc3128890_2035185390">
            <w:r>
              <w:rPr>
                <w:webHidden/>
                <w:rStyle w:val="IndexLink"/>
              </w:rPr>
              <w:t>۱۲</w:t>
            </w:r>
            <w:r>
              <w:rPr>
                <w:rStyle w:val="IndexLink"/>
                <w:rtl w:val="true"/>
              </w:rPr>
              <w:t xml:space="preserve">. </w:t>
            </w:r>
            <w:r>
              <w:rPr>
                <w:rStyle w:val="IndexLink"/>
                <w:rtl w:val="true"/>
              </w:rPr>
              <w:t>دخالت‌های نابجای اولیا در زندگی عروس و داماد</w:t>
            </w:r>
            <w:r>
              <w:rPr>
                <w:rStyle w:val="IndexLink"/>
                <w:rtl w:val="true"/>
              </w:rPr>
              <w:tab/>
            </w:r>
            <w:r>
              <w:rPr>
                <w:rStyle w:val="IndexLink"/>
              </w:rPr>
              <w:t>30</w:t>
            </w:r>
          </w:hyperlink>
        </w:p>
        <w:p>
          <w:pPr>
            <w:pStyle w:val="Contents3"/>
            <w:tabs>
              <w:tab w:val="clear" w:pos="8459"/>
              <w:tab w:val="right" w:pos="9026" w:leader="dot"/>
            </w:tabs>
            <w:rPr/>
          </w:pPr>
          <w:hyperlink w:anchor="__RefHeading___Toc3128892_2035185390">
            <w:r>
              <w:rPr>
                <w:webHidden/>
                <w:rStyle w:val="IndexLink"/>
              </w:rPr>
              <w:t>۱۳</w:t>
            </w:r>
            <w:r>
              <w:rPr>
                <w:rStyle w:val="IndexLink"/>
                <w:rtl w:val="true"/>
              </w:rPr>
              <w:t xml:space="preserve">. </w:t>
            </w:r>
            <w:r>
              <w:rPr>
                <w:rStyle w:val="IndexLink"/>
                <w:rtl w:val="true"/>
              </w:rPr>
              <w:t>بی‌اعتناییِ دختر و پسر به دیدگاه‌ها و تجربه‌های خانواده‌ها</w:t>
            </w:r>
            <w:r>
              <w:rPr>
                <w:rStyle w:val="IndexLink"/>
                <w:rtl w:val="true"/>
              </w:rPr>
              <w:tab/>
            </w:r>
            <w:r>
              <w:rPr>
                <w:rStyle w:val="IndexLink"/>
              </w:rPr>
              <w:t>33</w:t>
            </w:r>
          </w:hyperlink>
        </w:p>
        <w:p>
          <w:pPr>
            <w:pStyle w:val="Contents3"/>
            <w:tabs>
              <w:tab w:val="clear" w:pos="8459"/>
              <w:tab w:val="right" w:pos="9026" w:leader="dot"/>
            </w:tabs>
            <w:rPr/>
          </w:pPr>
          <w:hyperlink w:anchor="__RefHeading___Toc3128894_2035185390">
            <w:r>
              <w:rPr>
                <w:webHidden/>
                <w:rStyle w:val="IndexLink"/>
              </w:rPr>
              <w:t>۱۴</w:t>
            </w:r>
            <w:r>
              <w:rPr>
                <w:rStyle w:val="IndexLink"/>
                <w:rtl w:val="true"/>
              </w:rPr>
              <w:t xml:space="preserve">. </w:t>
            </w:r>
            <w:r>
              <w:rPr>
                <w:rStyle w:val="IndexLink"/>
                <w:rtl w:val="true"/>
              </w:rPr>
              <w:t>تبعیض در احترام به خویشاوندان همسر</w:t>
            </w:r>
            <w:r>
              <w:rPr>
                <w:rStyle w:val="IndexLink"/>
                <w:rtl w:val="true"/>
              </w:rPr>
              <w:tab/>
            </w:r>
            <w:r>
              <w:rPr>
                <w:rStyle w:val="IndexLink"/>
              </w:rPr>
              <w:t>33</w:t>
            </w:r>
          </w:hyperlink>
        </w:p>
        <w:p>
          <w:pPr>
            <w:pStyle w:val="Contents3"/>
            <w:tabs>
              <w:tab w:val="clear" w:pos="8459"/>
              <w:tab w:val="right" w:pos="9026" w:leader="dot"/>
            </w:tabs>
            <w:rPr/>
          </w:pPr>
          <w:hyperlink w:anchor="__RefHeading___Toc3128896_2035185390">
            <w:r>
              <w:rPr>
                <w:webHidden/>
                <w:rStyle w:val="IndexLink"/>
              </w:rPr>
              <w:t>۱۵</w:t>
            </w:r>
            <w:r>
              <w:rPr>
                <w:rStyle w:val="IndexLink"/>
                <w:rtl w:val="true"/>
              </w:rPr>
              <w:t xml:space="preserve">. </w:t>
            </w:r>
            <w:r>
              <w:rPr>
                <w:rStyle w:val="IndexLink"/>
                <w:rtl w:val="true"/>
              </w:rPr>
              <w:t>بی‌نظمی و مسئولیت‌ناپذیری</w:t>
            </w:r>
            <w:r>
              <w:rPr>
                <w:rStyle w:val="IndexLink"/>
                <w:rtl w:val="true"/>
              </w:rPr>
              <w:tab/>
            </w:r>
            <w:r>
              <w:rPr>
                <w:rStyle w:val="IndexLink"/>
              </w:rPr>
              <w:t>34</w:t>
            </w:r>
          </w:hyperlink>
        </w:p>
        <w:p>
          <w:pPr>
            <w:pStyle w:val="Contents3"/>
            <w:tabs>
              <w:tab w:val="clear" w:pos="8459"/>
              <w:tab w:val="right" w:pos="9026" w:leader="dot"/>
            </w:tabs>
            <w:rPr/>
          </w:pPr>
          <w:hyperlink w:anchor="__RefHeading___Toc3128898_2035185390">
            <w:r>
              <w:rPr>
                <w:webHidden/>
                <w:rStyle w:val="IndexLink"/>
              </w:rPr>
              <w:t>۱۶</w:t>
            </w:r>
            <w:r>
              <w:rPr>
                <w:rStyle w:val="IndexLink"/>
                <w:rtl w:val="true"/>
              </w:rPr>
              <w:t xml:space="preserve">. </w:t>
            </w:r>
            <w:r>
              <w:rPr>
                <w:rStyle w:val="IndexLink"/>
                <w:rtl w:val="true"/>
              </w:rPr>
              <w:t>کارِ بیش‌ازحد</w:t>
            </w:r>
            <w:r>
              <w:rPr>
                <w:rStyle w:val="IndexLink"/>
                <w:rtl w:val="true"/>
              </w:rPr>
              <w:tab/>
            </w:r>
            <w:r>
              <w:rPr>
                <w:rStyle w:val="IndexLink"/>
              </w:rPr>
              <w:t>35</w:t>
            </w:r>
          </w:hyperlink>
        </w:p>
        <w:p>
          <w:pPr>
            <w:pStyle w:val="Contents3"/>
            <w:tabs>
              <w:tab w:val="clear" w:pos="8459"/>
              <w:tab w:val="right" w:pos="9026" w:leader="dot"/>
            </w:tabs>
            <w:rPr/>
          </w:pPr>
          <w:hyperlink w:anchor="__RefHeading___Toc3128900_2035185390">
            <w:r>
              <w:rPr>
                <w:webHidden/>
                <w:rStyle w:val="IndexLink"/>
              </w:rPr>
              <w:t>۱۷</w:t>
            </w:r>
            <w:r>
              <w:rPr>
                <w:rStyle w:val="IndexLink"/>
                <w:rtl w:val="true"/>
              </w:rPr>
              <w:t xml:space="preserve">. </w:t>
            </w:r>
            <w:r>
              <w:rPr>
                <w:rStyle w:val="IndexLink"/>
                <w:rtl w:val="true"/>
              </w:rPr>
              <w:t>مسائل و مشکلات اقتصادی</w:t>
            </w:r>
            <w:r>
              <w:rPr>
                <w:rStyle w:val="IndexLink"/>
                <w:rtl w:val="true"/>
              </w:rPr>
              <w:tab/>
            </w:r>
            <w:r>
              <w:rPr>
                <w:rStyle w:val="IndexLink"/>
              </w:rPr>
              <w:t>37</w:t>
            </w:r>
          </w:hyperlink>
        </w:p>
        <w:p>
          <w:pPr>
            <w:pStyle w:val="Contents3"/>
            <w:tabs>
              <w:tab w:val="clear" w:pos="8459"/>
              <w:tab w:val="right" w:pos="9026" w:leader="dot"/>
            </w:tabs>
            <w:rPr/>
          </w:pPr>
          <w:hyperlink w:anchor="__RefHeading___Toc3128902_2035185390">
            <w:r>
              <w:rPr>
                <w:webHidden/>
                <w:rStyle w:val="IndexLink"/>
              </w:rPr>
              <w:t>۱۸</w:t>
            </w:r>
            <w:r>
              <w:rPr>
                <w:rStyle w:val="IndexLink"/>
                <w:rtl w:val="true"/>
              </w:rPr>
              <w:t xml:space="preserve">. </w:t>
            </w:r>
            <w:r>
              <w:rPr>
                <w:rStyle w:val="IndexLink"/>
                <w:rtl w:val="true"/>
              </w:rPr>
              <w:t>تطابق‌نداشتن گفتار و کردار هریک از زوجین</w:t>
            </w:r>
            <w:r>
              <w:rPr>
                <w:rStyle w:val="IndexLink"/>
                <w:rtl w:val="true"/>
              </w:rPr>
              <w:tab/>
            </w:r>
            <w:r>
              <w:rPr>
                <w:rStyle w:val="IndexLink"/>
              </w:rPr>
              <w:t>37</w:t>
            </w:r>
          </w:hyperlink>
        </w:p>
        <w:p>
          <w:pPr>
            <w:pStyle w:val="Contents3"/>
            <w:tabs>
              <w:tab w:val="clear" w:pos="8459"/>
              <w:tab w:val="right" w:pos="9026" w:leader="dot"/>
            </w:tabs>
            <w:rPr/>
          </w:pPr>
          <w:hyperlink w:anchor="__RefHeading___Toc3128904_2035185390">
            <w:r>
              <w:rPr>
                <w:webHidden/>
                <w:rStyle w:val="IndexLink"/>
              </w:rPr>
              <w:t>۱۹</w:t>
            </w:r>
            <w:r>
              <w:rPr>
                <w:rStyle w:val="IndexLink"/>
                <w:rtl w:val="true"/>
              </w:rPr>
              <w:t xml:space="preserve">. </w:t>
            </w:r>
            <w:r>
              <w:rPr>
                <w:rStyle w:val="IndexLink"/>
                <w:rtl w:val="true"/>
              </w:rPr>
              <w:t>افکار غیرمنطقی</w:t>
            </w:r>
            <w:r>
              <w:rPr>
                <w:rStyle w:val="IndexLink"/>
                <w:rtl w:val="true"/>
              </w:rPr>
              <w:tab/>
            </w:r>
            <w:r>
              <w:rPr>
                <w:rStyle w:val="IndexLink"/>
              </w:rPr>
              <w:t>38</w:t>
            </w:r>
          </w:hyperlink>
        </w:p>
        <w:p>
          <w:pPr>
            <w:pStyle w:val="Contents3"/>
            <w:tabs>
              <w:tab w:val="clear" w:pos="8459"/>
              <w:tab w:val="right" w:pos="9026" w:leader="dot"/>
            </w:tabs>
            <w:rPr/>
          </w:pPr>
          <w:hyperlink w:anchor="__RefHeading___Toc3128906_2035185390">
            <w:r>
              <w:rPr>
                <w:webHidden/>
                <w:rStyle w:val="IndexLink"/>
              </w:rPr>
              <w:t>۲۰</w:t>
            </w:r>
            <w:r>
              <w:rPr>
                <w:rStyle w:val="IndexLink"/>
                <w:rtl w:val="true"/>
              </w:rPr>
              <w:t xml:space="preserve">. </w:t>
            </w:r>
            <w:r>
              <w:rPr>
                <w:rStyle w:val="IndexLink"/>
                <w:rtl w:val="true"/>
              </w:rPr>
              <w:t>تفاوت‌ها و مشکلات اخلاقی و ارزشی و مذهبی</w:t>
            </w:r>
            <w:r>
              <w:rPr>
                <w:rStyle w:val="IndexLink"/>
                <w:rtl w:val="true"/>
              </w:rPr>
              <w:tab/>
            </w:r>
            <w:r>
              <w:rPr>
                <w:rStyle w:val="IndexLink"/>
              </w:rPr>
              <w:t>41</w:t>
            </w:r>
          </w:hyperlink>
        </w:p>
        <w:p>
          <w:pPr>
            <w:pStyle w:val="Contents3"/>
            <w:tabs>
              <w:tab w:val="clear" w:pos="8459"/>
              <w:tab w:val="right" w:pos="9026" w:leader="dot"/>
            </w:tabs>
            <w:rPr/>
          </w:pPr>
          <w:hyperlink w:anchor="__RefHeading___Toc3128908_2035185390">
            <w:r>
              <w:rPr>
                <w:webHidden/>
                <w:rStyle w:val="IndexLink"/>
              </w:rPr>
              <w:t>۲۱</w:t>
            </w:r>
            <w:r>
              <w:rPr>
                <w:rStyle w:val="IndexLink"/>
                <w:rtl w:val="true"/>
              </w:rPr>
              <w:t xml:space="preserve">. </w:t>
            </w:r>
            <w:r>
              <w:rPr>
                <w:rStyle w:val="IndexLink"/>
                <w:rtl w:val="true"/>
              </w:rPr>
              <w:t>غیرتی‌بودن بیش‌ازحدّ مرد و حسادت شدیدِ زن</w:t>
            </w:r>
            <w:r>
              <w:rPr>
                <w:rStyle w:val="IndexLink"/>
                <w:rtl w:val="true"/>
              </w:rPr>
              <w:tab/>
            </w:r>
            <w:r>
              <w:rPr>
                <w:rStyle w:val="IndexLink"/>
              </w:rPr>
              <w:t>42</w:t>
            </w:r>
          </w:hyperlink>
        </w:p>
        <w:p>
          <w:pPr>
            <w:pStyle w:val="Contents3"/>
            <w:tabs>
              <w:tab w:val="clear" w:pos="8459"/>
              <w:tab w:val="right" w:pos="9026" w:leader="dot"/>
            </w:tabs>
            <w:rPr/>
          </w:pPr>
          <w:hyperlink w:anchor="__RefHeading___Toc3128910_2035185390">
            <w:r>
              <w:rPr>
                <w:webHidden/>
                <w:rStyle w:val="IndexLink"/>
              </w:rPr>
              <w:t>۲۲</w:t>
            </w:r>
            <w:r>
              <w:rPr>
                <w:rStyle w:val="IndexLink"/>
                <w:rtl w:val="true"/>
              </w:rPr>
              <w:t xml:space="preserve">. </w:t>
            </w:r>
            <w:r>
              <w:rPr>
                <w:rStyle w:val="IndexLink"/>
                <w:rtl w:val="true"/>
              </w:rPr>
              <w:t>استفاده از دروغ و تظاهر</w:t>
            </w:r>
            <w:r>
              <w:rPr>
                <w:rStyle w:val="IndexLink"/>
                <w:rtl w:val="true"/>
              </w:rPr>
              <w:tab/>
            </w:r>
            <w:r>
              <w:rPr>
                <w:rStyle w:val="IndexLink"/>
              </w:rPr>
              <w:t>42</w:t>
            </w:r>
          </w:hyperlink>
        </w:p>
        <w:p>
          <w:pPr>
            <w:pStyle w:val="Contents3"/>
            <w:tabs>
              <w:tab w:val="clear" w:pos="8459"/>
              <w:tab w:val="right" w:pos="9026" w:leader="dot"/>
            </w:tabs>
            <w:rPr/>
          </w:pPr>
          <w:hyperlink w:anchor="__RefHeading___Toc3128912_2035185390">
            <w:r>
              <w:rPr>
                <w:webHidden/>
                <w:rStyle w:val="IndexLink"/>
              </w:rPr>
              <w:t>۲۳</w:t>
            </w:r>
            <w:r>
              <w:rPr>
                <w:rStyle w:val="IndexLink"/>
                <w:rtl w:val="true"/>
              </w:rPr>
              <w:t xml:space="preserve">. </w:t>
            </w:r>
            <w:r>
              <w:rPr>
                <w:rStyle w:val="IndexLink"/>
                <w:rtl w:val="true"/>
              </w:rPr>
              <w:t>اختلاف در نحوۀ گذران ِتفریح‌ها و دیدوبازدیدها</w:t>
            </w:r>
            <w:r>
              <w:rPr>
                <w:rStyle w:val="IndexLink"/>
                <w:rtl w:val="true"/>
              </w:rPr>
              <w:tab/>
            </w:r>
            <w:r>
              <w:rPr>
                <w:rStyle w:val="IndexLink"/>
              </w:rPr>
              <w:t>43</w:t>
            </w:r>
          </w:hyperlink>
        </w:p>
        <w:p>
          <w:pPr>
            <w:pStyle w:val="Contents3"/>
            <w:tabs>
              <w:tab w:val="clear" w:pos="8459"/>
              <w:tab w:val="right" w:pos="9026" w:leader="dot"/>
            </w:tabs>
            <w:rPr/>
          </w:pPr>
          <w:hyperlink w:anchor="__RefHeading___Toc3128914_2035185390">
            <w:r>
              <w:rPr>
                <w:webHidden/>
                <w:rStyle w:val="IndexLink"/>
              </w:rPr>
              <w:t>۲۴</w:t>
            </w:r>
            <w:r>
              <w:rPr>
                <w:rStyle w:val="IndexLink"/>
                <w:rtl w:val="true"/>
              </w:rPr>
              <w:t xml:space="preserve">. </w:t>
            </w:r>
            <w:r>
              <w:rPr>
                <w:rStyle w:val="IndexLink"/>
                <w:rtl w:val="true"/>
              </w:rPr>
              <w:t>افراط و تفریط در ارتباط</w:t>
            </w:r>
            <w:r>
              <w:rPr>
                <w:rStyle w:val="IndexLink"/>
                <w:rtl w:val="true"/>
              </w:rPr>
              <w:tab/>
            </w:r>
            <w:r>
              <w:rPr>
                <w:rStyle w:val="IndexLink"/>
              </w:rPr>
              <w:t>43</w:t>
            </w:r>
          </w:hyperlink>
        </w:p>
        <w:p>
          <w:pPr>
            <w:pStyle w:val="Contents3"/>
            <w:tabs>
              <w:tab w:val="clear" w:pos="8459"/>
              <w:tab w:val="right" w:pos="9026" w:leader="dot"/>
            </w:tabs>
            <w:rPr/>
          </w:pPr>
          <w:hyperlink w:anchor="__RefHeading___Toc3128916_2035185390">
            <w:r>
              <w:rPr>
                <w:webHidden/>
                <w:rStyle w:val="IndexLink"/>
              </w:rPr>
              <w:t>۲۵</w:t>
            </w:r>
            <w:r>
              <w:rPr>
                <w:rStyle w:val="IndexLink"/>
                <w:rtl w:val="true"/>
              </w:rPr>
              <w:t xml:space="preserve">. </w:t>
            </w:r>
            <w:r>
              <w:rPr>
                <w:rStyle w:val="IndexLink"/>
                <w:rtl w:val="true"/>
              </w:rPr>
              <w:t>عدم‌تعادل روحی</w:t>
            </w:r>
            <w:r>
              <w:rPr>
                <w:rStyle w:val="IndexLink"/>
                <w:rtl w:val="true"/>
              </w:rPr>
              <w:tab/>
            </w:r>
            <w:r>
              <w:rPr>
                <w:rStyle w:val="IndexLink"/>
              </w:rPr>
              <w:t>44</w:t>
            </w:r>
          </w:hyperlink>
        </w:p>
        <w:p>
          <w:pPr>
            <w:pStyle w:val="Contents3"/>
            <w:tabs>
              <w:tab w:val="clear" w:pos="8459"/>
              <w:tab w:val="right" w:pos="9026" w:leader="dot"/>
            </w:tabs>
            <w:rPr/>
          </w:pPr>
          <w:hyperlink w:anchor="__RefHeading___Toc3128918_2035185390">
            <w:r>
              <w:rPr>
                <w:webHidden/>
                <w:rStyle w:val="IndexLink"/>
              </w:rPr>
              <w:t>۲۶</w:t>
            </w:r>
            <w:r>
              <w:rPr>
                <w:rStyle w:val="IndexLink"/>
                <w:rtl w:val="true"/>
              </w:rPr>
              <w:t xml:space="preserve">. </w:t>
            </w:r>
            <w:r>
              <w:rPr>
                <w:rStyle w:val="IndexLink"/>
                <w:rtl w:val="true"/>
              </w:rPr>
              <w:t>بیماری‌های خانوادگی</w:t>
            </w:r>
            <w:r>
              <w:rPr>
                <w:rStyle w:val="IndexLink"/>
                <w:rtl w:val="true"/>
              </w:rPr>
              <w:tab/>
            </w:r>
            <w:r>
              <w:rPr>
                <w:rStyle w:val="IndexLink"/>
              </w:rPr>
              <w:t>45</w:t>
            </w:r>
          </w:hyperlink>
        </w:p>
        <w:p>
          <w:pPr>
            <w:pStyle w:val="Contents3"/>
            <w:tabs>
              <w:tab w:val="clear" w:pos="8459"/>
              <w:tab w:val="right" w:pos="9026" w:leader="dot"/>
            </w:tabs>
            <w:rPr/>
          </w:pPr>
          <w:hyperlink w:anchor="__RefHeading___Toc3128920_2035185390">
            <w:r>
              <w:rPr>
                <w:webHidden/>
                <w:rStyle w:val="IndexLink"/>
              </w:rPr>
              <w:t>۲۷</w:t>
            </w:r>
            <w:r>
              <w:rPr>
                <w:rStyle w:val="IndexLink"/>
                <w:rtl w:val="true"/>
              </w:rPr>
              <w:t xml:space="preserve">. </w:t>
            </w:r>
            <w:r>
              <w:rPr>
                <w:rStyle w:val="IndexLink"/>
                <w:rtl w:val="true"/>
              </w:rPr>
              <w:t>مسائل مربوط به خرید</w:t>
            </w:r>
            <w:r>
              <w:rPr>
                <w:rStyle w:val="IndexLink"/>
                <w:rtl w:val="true"/>
              </w:rPr>
              <w:tab/>
            </w:r>
            <w:r>
              <w:rPr>
                <w:rStyle w:val="IndexLink"/>
              </w:rPr>
              <w:t>45</w:t>
            </w:r>
          </w:hyperlink>
        </w:p>
        <w:p>
          <w:pPr>
            <w:pStyle w:val="Contents3"/>
            <w:tabs>
              <w:tab w:val="clear" w:pos="8459"/>
              <w:tab w:val="right" w:pos="9026" w:leader="dot"/>
            </w:tabs>
            <w:rPr/>
          </w:pPr>
          <w:hyperlink w:anchor="__RefHeading___Toc3128922_2035185390">
            <w:r>
              <w:rPr>
                <w:webHidden/>
                <w:rStyle w:val="IndexLink"/>
              </w:rPr>
              <w:t>۲۸</w:t>
            </w:r>
            <w:r>
              <w:rPr>
                <w:rStyle w:val="IndexLink"/>
                <w:rtl w:val="true"/>
              </w:rPr>
              <w:t xml:space="preserve">. </w:t>
            </w:r>
            <w:r>
              <w:rPr>
                <w:rStyle w:val="IndexLink"/>
                <w:rtl w:val="true"/>
              </w:rPr>
              <w:t>مقایسه با دیگران</w:t>
            </w:r>
            <w:r>
              <w:rPr>
                <w:rStyle w:val="IndexLink"/>
                <w:rtl w:val="true"/>
              </w:rPr>
              <w:tab/>
            </w:r>
            <w:r>
              <w:rPr>
                <w:rStyle w:val="IndexLink"/>
              </w:rPr>
              <w:t>45</w:t>
            </w:r>
          </w:hyperlink>
        </w:p>
        <w:p>
          <w:pPr>
            <w:pStyle w:val="Contents3"/>
            <w:tabs>
              <w:tab w:val="clear" w:pos="8459"/>
              <w:tab w:val="right" w:pos="9026" w:leader="dot"/>
            </w:tabs>
            <w:rPr/>
          </w:pPr>
          <w:hyperlink w:anchor="__RefHeading___Toc3128924_2035185390">
            <w:r>
              <w:rPr>
                <w:webHidden/>
                <w:rStyle w:val="IndexLink"/>
              </w:rPr>
              <w:t>۲۹</w:t>
            </w:r>
            <w:r>
              <w:rPr>
                <w:rStyle w:val="IndexLink"/>
                <w:rtl w:val="true"/>
              </w:rPr>
              <w:t xml:space="preserve">. </w:t>
            </w:r>
            <w:r>
              <w:rPr>
                <w:rStyle w:val="IndexLink"/>
                <w:rtl w:val="true"/>
              </w:rPr>
              <w:t>طولانی‌شدن بی‌جهت دوران عقد و نامزدی</w:t>
            </w:r>
            <w:r>
              <w:rPr>
                <w:rStyle w:val="IndexLink"/>
                <w:rtl w:val="true"/>
              </w:rPr>
              <w:tab/>
            </w:r>
            <w:r>
              <w:rPr>
                <w:rStyle w:val="IndexLink"/>
              </w:rPr>
              <w:t>46</w:t>
            </w:r>
          </w:hyperlink>
        </w:p>
        <w:p>
          <w:pPr>
            <w:pStyle w:val="Contents3"/>
            <w:tabs>
              <w:tab w:val="clear" w:pos="8459"/>
              <w:tab w:val="right" w:pos="9026" w:leader="dot"/>
            </w:tabs>
            <w:rPr/>
          </w:pPr>
          <w:hyperlink w:anchor="__RefHeading___Toc3128926_2035185390">
            <w:r>
              <w:rPr>
                <w:webHidden/>
                <w:rStyle w:val="IndexLink"/>
              </w:rPr>
              <w:t>۳۰</w:t>
            </w:r>
            <w:r>
              <w:rPr>
                <w:rStyle w:val="IndexLink"/>
                <w:rtl w:val="true"/>
              </w:rPr>
              <w:t xml:space="preserve">. </w:t>
            </w:r>
            <w:r>
              <w:rPr>
                <w:rStyle w:val="IndexLink"/>
                <w:rtl w:val="true"/>
              </w:rPr>
              <w:t>بی‌برنامه‌بودن دختر و پسر در امور زندگی</w:t>
            </w:r>
            <w:r>
              <w:rPr>
                <w:rStyle w:val="IndexLink"/>
                <w:rtl w:val="true"/>
              </w:rPr>
              <w:tab/>
            </w:r>
            <w:r>
              <w:rPr>
                <w:rStyle w:val="IndexLink"/>
              </w:rPr>
              <w:t>46</w:t>
            </w:r>
          </w:hyperlink>
        </w:p>
        <w:p>
          <w:pPr>
            <w:pStyle w:val="Contents3"/>
            <w:tabs>
              <w:tab w:val="clear" w:pos="8459"/>
              <w:tab w:val="right" w:pos="9026" w:leader="dot"/>
            </w:tabs>
            <w:rPr/>
          </w:pPr>
          <w:hyperlink w:anchor="__RefHeading___Toc3128928_2035185390">
            <w:r>
              <w:rPr>
                <w:webHidden/>
                <w:rStyle w:val="IndexLink"/>
              </w:rPr>
              <w:t>۳۱</w:t>
            </w:r>
            <w:r>
              <w:rPr>
                <w:rStyle w:val="IndexLink"/>
                <w:rtl w:val="true"/>
              </w:rPr>
              <w:t xml:space="preserve">. </w:t>
            </w:r>
            <w:r>
              <w:rPr>
                <w:rStyle w:val="IndexLink"/>
                <w:rtl w:val="true"/>
              </w:rPr>
              <w:t>ناآشنایی با روان‌شناسی زنان و مردان</w:t>
            </w:r>
            <w:r>
              <w:rPr>
                <w:rStyle w:val="IndexLink"/>
                <w:rtl w:val="true"/>
              </w:rPr>
              <w:tab/>
            </w:r>
            <w:r>
              <w:rPr>
                <w:rStyle w:val="IndexLink"/>
              </w:rPr>
              <w:t>46</w:t>
            </w:r>
          </w:hyperlink>
        </w:p>
        <w:p>
          <w:pPr>
            <w:pStyle w:val="Contents3"/>
            <w:tabs>
              <w:tab w:val="clear" w:pos="8459"/>
              <w:tab w:val="right" w:pos="9026" w:leader="dot"/>
            </w:tabs>
            <w:rPr/>
          </w:pPr>
          <w:hyperlink w:anchor="__RefHeading___Toc3128930_2035185390">
            <w:r>
              <w:rPr>
                <w:webHidden/>
                <w:rStyle w:val="IndexLink"/>
              </w:rPr>
              <w:t>۳۲</w:t>
            </w:r>
            <w:r>
              <w:rPr>
                <w:rStyle w:val="IndexLink"/>
                <w:rtl w:val="true"/>
              </w:rPr>
              <w:t xml:space="preserve">. </w:t>
            </w:r>
            <w:r>
              <w:rPr>
                <w:rStyle w:val="IndexLink"/>
                <w:rtl w:val="true"/>
              </w:rPr>
              <w:t>افراط و ابهام در انتظارها</w:t>
            </w:r>
            <w:r>
              <w:rPr>
                <w:rStyle w:val="IndexLink"/>
                <w:rtl w:val="true"/>
              </w:rPr>
              <w:tab/>
            </w:r>
            <w:r>
              <w:rPr>
                <w:rStyle w:val="IndexLink"/>
              </w:rPr>
              <w:t>47</w:t>
            </w:r>
          </w:hyperlink>
        </w:p>
        <w:p>
          <w:pPr>
            <w:pStyle w:val="Contents2"/>
            <w:tabs>
              <w:tab w:val="clear" w:pos="8743"/>
              <w:tab w:val="right" w:pos="9026" w:leader="dot"/>
            </w:tabs>
            <w:rPr/>
          </w:pPr>
          <w:hyperlink w:anchor="__RefHeading___Toc3128932_2035185390">
            <w:r>
              <w:rPr>
                <w:webHidden/>
                <w:rStyle w:val="IndexLink"/>
              </w:rPr>
              <w:t>5</w:t>
            </w:r>
            <w:r>
              <w:rPr>
                <w:rStyle w:val="IndexLink"/>
                <w:rtl w:val="true"/>
              </w:rPr>
              <w:t>.</w:t>
            </w:r>
            <w:r>
              <w:rPr>
                <w:rStyle w:val="IndexLink"/>
                <w:rtl w:val="true"/>
              </w:rPr>
              <w:t>توافقات لازم قبل از شروع نامزدی</w:t>
            </w:r>
            <w:r>
              <w:rPr>
                <w:rStyle w:val="IndexLink"/>
                <w:rtl w:val="true"/>
              </w:rPr>
              <w:tab/>
            </w:r>
            <w:r>
              <w:rPr>
                <w:rStyle w:val="IndexLink"/>
              </w:rPr>
              <w:t>49</w:t>
            </w:r>
          </w:hyperlink>
        </w:p>
        <w:p>
          <w:pPr>
            <w:pStyle w:val="Contents3"/>
            <w:tabs>
              <w:tab w:val="clear" w:pos="8459"/>
              <w:tab w:val="right" w:pos="9026" w:leader="dot"/>
            </w:tabs>
            <w:rPr/>
          </w:pPr>
          <w:hyperlink w:anchor="__RefHeading___Toc3128934_2035185390">
            <w:r>
              <w:rPr>
                <w:webHidden/>
                <w:rStyle w:val="IndexLink"/>
              </w:rPr>
              <w:t>۱</w:t>
            </w:r>
            <w:r>
              <w:rPr>
                <w:rStyle w:val="IndexLink"/>
                <w:rtl w:val="true"/>
              </w:rPr>
              <w:t xml:space="preserve">. </w:t>
            </w:r>
            <w:r>
              <w:rPr>
                <w:rStyle w:val="IndexLink"/>
                <w:rtl w:val="true"/>
              </w:rPr>
              <w:t>آداب رفت‌وآمد</w:t>
            </w:r>
            <w:r>
              <w:rPr>
                <w:rStyle w:val="IndexLink"/>
                <w:rtl w:val="true"/>
              </w:rPr>
              <w:tab/>
            </w:r>
            <w:r>
              <w:rPr>
                <w:rStyle w:val="IndexLink"/>
              </w:rPr>
              <w:t>49</w:t>
            </w:r>
          </w:hyperlink>
        </w:p>
        <w:p>
          <w:pPr>
            <w:pStyle w:val="Contents3"/>
            <w:tabs>
              <w:tab w:val="clear" w:pos="8459"/>
              <w:tab w:val="right" w:pos="9026" w:leader="dot"/>
            </w:tabs>
            <w:rPr/>
          </w:pPr>
          <w:hyperlink w:anchor="__RefHeading___Toc3128936_2035185390">
            <w:r>
              <w:rPr>
                <w:webHidden/>
                <w:rStyle w:val="IndexLink"/>
              </w:rPr>
              <w:t>۲</w:t>
            </w:r>
            <w:r>
              <w:rPr>
                <w:rStyle w:val="IndexLink"/>
                <w:rtl w:val="true"/>
              </w:rPr>
              <w:t xml:space="preserve">. </w:t>
            </w:r>
            <w:r>
              <w:rPr>
                <w:rStyle w:val="IndexLink"/>
                <w:rtl w:val="true"/>
              </w:rPr>
              <w:t>آداب تفریح و بیرون‌رفتن‌ها</w:t>
            </w:r>
            <w:r>
              <w:rPr>
                <w:rStyle w:val="IndexLink"/>
                <w:rtl w:val="true"/>
              </w:rPr>
              <w:tab/>
            </w:r>
            <w:r>
              <w:rPr>
                <w:rStyle w:val="IndexLink"/>
              </w:rPr>
              <w:t>51</w:t>
            </w:r>
          </w:hyperlink>
        </w:p>
        <w:p>
          <w:pPr>
            <w:pStyle w:val="Contents3"/>
            <w:tabs>
              <w:tab w:val="clear" w:pos="8459"/>
              <w:tab w:val="right" w:pos="9026" w:leader="dot"/>
            </w:tabs>
            <w:rPr/>
          </w:pPr>
          <w:hyperlink w:anchor="__RefHeading___Toc3128938_2035185390">
            <w:r>
              <w:rPr>
                <w:webHidden/>
                <w:rStyle w:val="IndexLink"/>
              </w:rPr>
              <w:t>۳</w:t>
            </w:r>
            <w:r>
              <w:rPr>
                <w:rStyle w:val="IndexLink"/>
                <w:rtl w:val="true"/>
              </w:rPr>
              <w:t xml:space="preserve">. </w:t>
            </w:r>
            <w:r>
              <w:rPr>
                <w:rStyle w:val="IndexLink"/>
                <w:rtl w:val="true"/>
              </w:rPr>
              <w:t>آداب رفت‌وآمد عروس به خانۀ داماد</w:t>
            </w:r>
            <w:r>
              <w:rPr>
                <w:rStyle w:val="IndexLink"/>
                <w:rtl w:val="true"/>
              </w:rPr>
              <w:tab/>
            </w:r>
            <w:r>
              <w:rPr>
                <w:rStyle w:val="IndexLink"/>
              </w:rPr>
              <w:t>52</w:t>
            </w:r>
          </w:hyperlink>
        </w:p>
        <w:p>
          <w:pPr>
            <w:pStyle w:val="Contents3"/>
            <w:tabs>
              <w:tab w:val="clear" w:pos="8459"/>
              <w:tab w:val="right" w:pos="9026" w:leader="dot"/>
            </w:tabs>
            <w:rPr/>
          </w:pPr>
          <w:hyperlink w:anchor="__RefHeading___Toc3128940_2035185390">
            <w:r>
              <w:rPr>
                <w:webHidden/>
                <w:rStyle w:val="IndexLink"/>
              </w:rPr>
              <w:t>۴</w:t>
            </w:r>
            <w:r>
              <w:rPr>
                <w:rStyle w:val="IndexLink"/>
                <w:rtl w:val="true"/>
              </w:rPr>
              <w:t xml:space="preserve">. </w:t>
            </w:r>
            <w:r>
              <w:rPr>
                <w:rStyle w:val="IndexLink"/>
                <w:rtl w:val="true"/>
              </w:rPr>
              <w:t>خرید و آداب آن</w:t>
            </w:r>
            <w:r>
              <w:rPr>
                <w:rStyle w:val="IndexLink"/>
                <w:rtl w:val="true"/>
              </w:rPr>
              <w:tab/>
            </w:r>
            <w:r>
              <w:rPr>
                <w:rStyle w:val="IndexLink"/>
              </w:rPr>
              <w:t>53</w:t>
            </w:r>
          </w:hyperlink>
        </w:p>
        <w:p>
          <w:pPr>
            <w:pStyle w:val="Contents3"/>
            <w:tabs>
              <w:tab w:val="clear" w:pos="8459"/>
              <w:tab w:val="right" w:pos="9026" w:leader="dot"/>
            </w:tabs>
            <w:rPr/>
          </w:pPr>
          <w:hyperlink w:anchor="__RefHeading___Toc3128942_2035185390">
            <w:r>
              <w:rPr>
                <w:webHidden/>
                <w:rStyle w:val="IndexLink"/>
              </w:rPr>
              <w:t>۵</w:t>
            </w:r>
            <w:r>
              <w:rPr>
                <w:rStyle w:val="IndexLink"/>
                <w:rtl w:val="true"/>
              </w:rPr>
              <w:t xml:space="preserve">. </w:t>
            </w:r>
            <w:r>
              <w:rPr>
                <w:rStyle w:val="IndexLink"/>
                <w:rtl w:val="true"/>
              </w:rPr>
              <w:t>مشخص‌کردن یک نفر معتمد و تا حدودی صاحب‌اختیار، به‌عنوان میانجی</w:t>
            </w:r>
            <w:r>
              <w:rPr>
                <w:rStyle w:val="IndexLink"/>
                <w:rtl w:val="true"/>
              </w:rPr>
              <w:tab/>
            </w:r>
            <w:r>
              <w:rPr>
                <w:rStyle w:val="IndexLink"/>
              </w:rPr>
              <w:t>53</w:t>
            </w:r>
          </w:hyperlink>
        </w:p>
        <w:p>
          <w:pPr>
            <w:pStyle w:val="Contents3"/>
            <w:tabs>
              <w:tab w:val="clear" w:pos="8459"/>
              <w:tab w:val="right" w:pos="9026" w:leader="dot"/>
            </w:tabs>
            <w:rPr/>
          </w:pPr>
          <w:hyperlink w:anchor="__RefHeading___Toc3128944_2035185390">
            <w:r>
              <w:rPr>
                <w:webHidden/>
                <w:rStyle w:val="IndexLink"/>
              </w:rPr>
              <w:t>۶</w:t>
            </w:r>
            <w:r>
              <w:rPr>
                <w:rStyle w:val="IndexLink"/>
                <w:rtl w:val="true"/>
              </w:rPr>
              <w:t xml:space="preserve">. </w:t>
            </w:r>
            <w:r>
              <w:rPr>
                <w:rStyle w:val="IndexLink"/>
                <w:rtl w:val="true"/>
              </w:rPr>
              <w:t>تعیین مدیر برنامه‌ها</w:t>
            </w:r>
            <w:r>
              <w:rPr>
                <w:rStyle w:val="IndexLink"/>
                <w:rtl w:val="true"/>
              </w:rPr>
              <w:tab/>
            </w:r>
            <w:r>
              <w:rPr>
                <w:rStyle w:val="IndexLink"/>
              </w:rPr>
              <w:t>54</w:t>
            </w:r>
          </w:hyperlink>
        </w:p>
        <w:p>
          <w:pPr>
            <w:pStyle w:val="Contents2"/>
            <w:tabs>
              <w:tab w:val="clear" w:pos="8743"/>
              <w:tab w:val="right" w:pos="9026" w:leader="dot"/>
            </w:tabs>
            <w:rPr/>
          </w:pPr>
          <w:hyperlink w:anchor="__RefHeading___Toc3128946_2035185390">
            <w:r>
              <w:rPr>
                <w:webHidden/>
                <w:rStyle w:val="IndexLink"/>
              </w:rPr>
              <w:t>6</w:t>
            </w:r>
            <w:r>
              <w:rPr>
                <w:rStyle w:val="IndexLink"/>
                <w:rtl w:val="true"/>
              </w:rPr>
              <w:t>.</w:t>
            </w:r>
            <w:r>
              <w:rPr>
                <w:rStyle w:val="IndexLink"/>
                <w:rtl w:val="true"/>
              </w:rPr>
              <w:t>وظایف دختر و پسر در دوران عقد</w:t>
            </w:r>
            <w:r>
              <w:rPr>
                <w:rStyle w:val="IndexLink"/>
                <w:rtl w:val="true"/>
              </w:rPr>
              <w:tab/>
            </w:r>
            <w:r>
              <w:rPr>
                <w:rStyle w:val="IndexLink"/>
              </w:rPr>
              <w:t>55</w:t>
            </w:r>
          </w:hyperlink>
        </w:p>
        <w:p>
          <w:pPr>
            <w:pStyle w:val="Contents3"/>
            <w:tabs>
              <w:tab w:val="clear" w:pos="8459"/>
              <w:tab w:val="right" w:pos="9026" w:leader="dot"/>
            </w:tabs>
            <w:rPr/>
          </w:pPr>
          <w:hyperlink w:anchor="__RefHeading___Toc3128948_2035185390">
            <w:r>
              <w:rPr>
                <w:webHidden/>
                <w:rStyle w:val="IndexLink"/>
              </w:rPr>
              <w:t>۱</w:t>
            </w:r>
            <w:r>
              <w:rPr>
                <w:rStyle w:val="IndexLink"/>
                <w:rtl w:val="true"/>
              </w:rPr>
              <w:t xml:space="preserve">. </w:t>
            </w:r>
            <w:r>
              <w:rPr>
                <w:rStyle w:val="IndexLink"/>
                <w:rtl w:val="true"/>
              </w:rPr>
              <w:t>برای تفاهم بیشتر، شناخت خود را از یکدیگر افزایش دهید</w:t>
            </w:r>
            <w:r>
              <w:rPr>
                <w:rStyle w:val="IndexLink"/>
                <w:rtl w:val="true"/>
              </w:rPr>
              <w:tab/>
            </w:r>
            <w:r>
              <w:rPr>
                <w:rStyle w:val="IndexLink"/>
              </w:rPr>
              <w:t>55</w:t>
            </w:r>
          </w:hyperlink>
        </w:p>
        <w:p>
          <w:pPr>
            <w:pStyle w:val="Contents3"/>
            <w:tabs>
              <w:tab w:val="clear" w:pos="8459"/>
              <w:tab w:val="right" w:pos="9026" w:leader="dot"/>
            </w:tabs>
            <w:rPr/>
          </w:pPr>
          <w:hyperlink w:anchor="__RefHeading___Toc3128950_2035185390">
            <w:r>
              <w:rPr>
                <w:webHidden/>
                <w:rStyle w:val="IndexLink"/>
              </w:rPr>
              <w:t>۲</w:t>
            </w:r>
            <w:r>
              <w:rPr>
                <w:rStyle w:val="IndexLink"/>
                <w:rtl w:val="true"/>
              </w:rPr>
              <w:t xml:space="preserve">. </w:t>
            </w:r>
            <w:r>
              <w:rPr>
                <w:rStyle w:val="IndexLink"/>
                <w:rtl w:val="true"/>
              </w:rPr>
              <w:t>همدیگر را آموزش دهید و اصلاح کنید</w:t>
            </w:r>
            <w:r>
              <w:rPr>
                <w:rStyle w:val="IndexLink"/>
                <w:rtl w:val="true"/>
              </w:rPr>
              <w:tab/>
            </w:r>
            <w:r>
              <w:rPr>
                <w:rStyle w:val="IndexLink"/>
              </w:rPr>
              <w:t>57</w:t>
            </w:r>
          </w:hyperlink>
        </w:p>
        <w:p>
          <w:pPr>
            <w:pStyle w:val="Contents3"/>
            <w:tabs>
              <w:tab w:val="clear" w:pos="8459"/>
              <w:tab w:val="right" w:pos="9026" w:leader="dot"/>
            </w:tabs>
            <w:rPr/>
          </w:pPr>
          <w:hyperlink w:anchor="__RefHeading___Toc3128952_2035185390">
            <w:r>
              <w:rPr>
                <w:webHidden/>
                <w:rStyle w:val="IndexLink"/>
              </w:rPr>
              <w:t>۳</w:t>
            </w:r>
            <w:r>
              <w:rPr>
                <w:rStyle w:val="IndexLink"/>
                <w:rtl w:val="true"/>
              </w:rPr>
              <w:t xml:space="preserve">. </w:t>
            </w:r>
            <w:r>
              <w:rPr>
                <w:rStyle w:val="IndexLink"/>
                <w:rtl w:val="true"/>
              </w:rPr>
              <w:t>محبت متقابل را افزایش دهید</w:t>
            </w:r>
            <w:r>
              <w:rPr>
                <w:rStyle w:val="IndexLink"/>
                <w:rtl w:val="true"/>
              </w:rPr>
              <w:tab/>
            </w:r>
            <w:r>
              <w:rPr>
                <w:rStyle w:val="IndexLink"/>
              </w:rPr>
              <w:t>60</w:t>
            </w:r>
          </w:hyperlink>
        </w:p>
        <w:p>
          <w:pPr>
            <w:pStyle w:val="Contents3"/>
            <w:tabs>
              <w:tab w:val="clear" w:pos="8459"/>
              <w:tab w:val="right" w:pos="9026" w:leader="dot"/>
            </w:tabs>
            <w:rPr/>
          </w:pPr>
          <w:hyperlink w:anchor="__RefHeading___Toc3128954_2035185390">
            <w:r>
              <w:rPr>
                <w:webHidden/>
                <w:rStyle w:val="IndexLink"/>
              </w:rPr>
              <w:t>۴</w:t>
            </w:r>
            <w:r>
              <w:rPr>
                <w:rStyle w:val="IndexLink"/>
                <w:rtl w:val="true"/>
              </w:rPr>
              <w:t xml:space="preserve">. </w:t>
            </w:r>
            <w:r>
              <w:rPr>
                <w:rStyle w:val="IndexLink"/>
                <w:rtl w:val="true"/>
              </w:rPr>
              <w:t>مهارت مدیریت زندگی و همسرداری را بیاموزید</w:t>
            </w:r>
            <w:r>
              <w:rPr>
                <w:rStyle w:val="IndexLink"/>
                <w:rtl w:val="true"/>
              </w:rPr>
              <w:tab/>
            </w:r>
            <w:r>
              <w:rPr>
                <w:rStyle w:val="IndexLink"/>
              </w:rPr>
              <w:t>61</w:t>
            </w:r>
          </w:hyperlink>
        </w:p>
        <w:p>
          <w:pPr>
            <w:pStyle w:val="Contents3"/>
            <w:tabs>
              <w:tab w:val="clear" w:pos="8459"/>
              <w:tab w:val="right" w:pos="9026" w:leader="dot"/>
            </w:tabs>
            <w:rPr/>
          </w:pPr>
          <w:hyperlink w:anchor="__RefHeading___Toc3128956_2035185390">
            <w:r>
              <w:rPr>
                <w:webHidden/>
                <w:rStyle w:val="IndexLink"/>
              </w:rPr>
              <w:t>۵</w:t>
            </w:r>
            <w:r>
              <w:rPr>
                <w:rStyle w:val="IndexLink"/>
                <w:rtl w:val="true"/>
              </w:rPr>
              <w:t xml:space="preserve">. </w:t>
            </w:r>
            <w:r>
              <w:rPr>
                <w:rStyle w:val="IndexLink"/>
                <w:rtl w:val="true"/>
              </w:rPr>
              <w:t>به احساسات و عواطف یکدیگر بها دهید</w:t>
            </w:r>
            <w:r>
              <w:rPr>
                <w:rStyle w:val="IndexLink"/>
                <w:rtl w:val="true"/>
              </w:rPr>
              <w:tab/>
            </w:r>
            <w:r>
              <w:rPr>
                <w:rStyle w:val="IndexLink"/>
              </w:rPr>
              <w:t>63</w:t>
            </w:r>
          </w:hyperlink>
        </w:p>
        <w:p>
          <w:pPr>
            <w:pStyle w:val="Contents3"/>
            <w:tabs>
              <w:tab w:val="clear" w:pos="8459"/>
              <w:tab w:val="right" w:pos="9026" w:leader="dot"/>
            </w:tabs>
            <w:rPr/>
          </w:pPr>
          <w:hyperlink w:anchor="__RefHeading___Toc3128958_2035185390">
            <w:r>
              <w:rPr>
                <w:webHidden/>
                <w:rStyle w:val="IndexLink"/>
              </w:rPr>
              <w:t>۶</w:t>
            </w:r>
            <w:r>
              <w:rPr>
                <w:rStyle w:val="IndexLink"/>
                <w:rtl w:val="true"/>
              </w:rPr>
              <w:t xml:space="preserve">. </w:t>
            </w:r>
            <w:r>
              <w:rPr>
                <w:rStyle w:val="IndexLink"/>
                <w:rtl w:val="true"/>
              </w:rPr>
              <w:t>دادن هدیۀ مناسب</w:t>
            </w:r>
            <w:r>
              <w:rPr>
                <w:rStyle w:val="IndexLink"/>
                <w:rtl w:val="true"/>
              </w:rPr>
              <w:tab/>
            </w:r>
            <w:r>
              <w:rPr>
                <w:rStyle w:val="IndexLink"/>
              </w:rPr>
              <w:t>65</w:t>
            </w:r>
          </w:hyperlink>
        </w:p>
        <w:p>
          <w:pPr>
            <w:pStyle w:val="Contents3"/>
            <w:tabs>
              <w:tab w:val="clear" w:pos="8459"/>
              <w:tab w:val="right" w:pos="9026" w:leader="dot"/>
            </w:tabs>
            <w:rPr/>
          </w:pPr>
          <w:hyperlink w:anchor="__RefHeading___Toc3128960_2035185390">
            <w:r>
              <w:rPr>
                <w:webHidden/>
                <w:rStyle w:val="IndexLink"/>
              </w:rPr>
              <w:t>۷</w:t>
            </w:r>
            <w:r>
              <w:rPr>
                <w:rStyle w:val="IndexLink"/>
                <w:rtl w:val="true"/>
              </w:rPr>
              <w:t xml:space="preserve">. </w:t>
            </w:r>
            <w:r>
              <w:rPr>
                <w:rStyle w:val="IndexLink"/>
                <w:rtl w:val="true"/>
              </w:rPr>
              <w:t>یادداشت‌ها و نامه‌های محبت‌آمیز ردوبدل کنید</w:t>
            </w:r>
            <w:r>
              <w:rPr>
                <w:rStyle w:val="IndexLink"/>
                <w:rtl w:val="true"/>
              </w:rPr>
              <w:tab/>
            </w:r>
            <w:r>
              <w:rPr>
                <w:rStyle w:val="IndexLink"/>
              </w:rPr>
              <w:t>66</w:t>
            </w:r>
          </w:hyperlink>
        </w:p>
        <w:p>
          <w:pPr>
            <w:pStyle w:val="Contents3"/>
            <w:tabs>
              <w:tab w:val="clear" w:pos="8459"/>
              <w:tab w:val="right" w:pos="9026" w:leader="dot"/>
            </w:tabs>
            <w:rPr/>
          </w:pPr>
          <w:hyperlink w:anchor="__RefHeading___Toc3128962_2035185390">
            <w:r>
              <w:rPr>
                <w:webHidden/>
                <w:rStyle w:val="IndexLink"/>
              </w:rPr>
              <w:t>۸</w:t>
            </w:r>
            <w:r>
              <w:rPr>
                <w:rStyle w:val="IndexLink"/>
                <w:rtl w:val="true"/>
              </w:rPr>
              <w:t xml:space="preserve">. </w:t>
            </w:r>
            <w:r>
              <w:rPr>
                <w:rStyle w:val="IndexLink"/>
                <w:rtl w:val="true"/>
              </w:rPr>
              <w:t>دیدارها و ملاقات‌ها را صمیمانه برگزار کنید</w:t>
            </w:r>
            <w:r>
              <w:rPr>
                <w:rStyle w:val="IndexLink"/>
                <w:rtl w:val="true"/>
              </w:rPr>
              <w:tab/>
            </w:r>
            <w:r>
              <w:rPr>
                <w:rStyle w:val="IndexLink"/>
              </w:rPr>
              <w:t>67</w:t>
            </w:r>
          </w:hyperlink>
        </w:p>
        <w:p>
          <w:pPr>
            <w:pStyle w:val="Contents3"/>
            <w:tabs>
              <w:tab w:val="clear" w:pos="8459"/>
              <w:tab w:val="right" w:pos="9026" w:leader="dot"/>
            </w:tabs>
            <w:rPr/>
          </w:pPr>
          <w:hyperlink w:anchor="__RefHeading___Toc3128964_2035185390">
            <w:r>
              <w:rPr>
                <w:webHidden/>
                <w:rStyle w:val="IndexLink"/>
              </w:rPr>
              <w:t>۹</w:t>
            </w:r>
            <w:r>
              <w:rPr>
                <w:rStyle w:val="IndexLink"/>
                <w:rtl w:val="true"/>
              </w:rPr>
              <w:t xml:space="preserve">. </w:t>
            </w:r>
            <w:r>
              <w:rPr>
                <w:rStyle w:val="IndexLink"/>
                <w:rtl w:val="true"/>
              </w:rPr>
              <w:t>رابطۀ جنسی معقولی داشته باشید</w:t>
            </w:r>
            <w:r>
              <w:rPr>
                <w:rStyle w:val="IndexLink"/>
                <w:rtl w:val="true"/>
              </w:rPr>
              <w:tab/>
            </w:r>
            <w:r>
              <w:rPr>
                <w:rStyle w:val="IndexLink"/>
              </w:rPr>
              <w:t>70</w:t>
            </w:r>
          </w:hyperlink>
        </w:p>
        <w:p>
          <w:pPr>
            <w:pStyle w:val="Contents3"/>
            <w:tabs>
              <w:tab w:val="clear" w:pos="8459"/>
              <w:tab w:val="right" w:pos="9026" w:leader="dot"/>
            </w:tabs>
            <w:rPr/>
          </w:pPr>
          <w:hyperlink w:anchor="__RefHeading___Toc3128966_2035185390">
            <w:r>
              <w:rPr>
                <w:webHidden/>
                <w:rStyle w:val="IndexLink"/>
              </w:rPr>
              <w:t>۱۰</w:t>
            </w:r>
            <w:r>
              <w:rPr>
                <w:rStyle w:val="IndexLink"/>
                <w:rtl w:val="true"/>
              </w:rPr>
              <w:t xml:space="preserve">. </w:t>
            </w:r>
            <w:r>
              <w:rPr>
                <w:rStyle w:val="IndexLink"/>
                <w:rtl w:val="true"/>
              </w:rPr>
              <w:t>گفت‌وگوی ساده و صمیمانه برقرار کنید؛ اما نه کودکانه</w:t>
            </w:r>
            <w:r>
              <w:rPr>
                <w:rStyle w:val="IndexLink"/>
                <w:rtl w:val="true"/>
              </w:rPr>
              <w:tab/>
            </w:r>
            <w:r>
              <w:rPr>
                <w:rStyle w:val="IndexLink"/>
              </w:rPr>
              <w:t>74</w:t>
            </w:r>
          </w:hyperlink>
        </w:p>
        <w:p>
          <w:pPr>
            <w:pStyle w:val="Contents3"/>
            <w:tabs>
              <w:tab w:val="clear" w:pos="8459"/>
              <w:tab w:val="right" w:pos="9026" w:leader="dot"/>
            </w:tabs>
            <w:rPr/>
          </w:pPr>
          <w:hyperlink w:anchor="__RefHeading___Toc3128968_2035185390">
            <w:r>
              <w:rPr>
                <w:webHidden/>
                <w:rStyle w:val="IndexLink"/>
              </w:rPr>
              <w:t>۱۱</w:t>
            </w:r>
            <w:r>
              <w:rPr>
                <w:rStyle w:val="IndexLink"/>
                <w:rtl w:val="true"/>
              </w:rPr>
              <w:t xml:space="preserve">. </w:t>
            </w:r>
            <w:r>
              <w:rPr>
                <w:rStyle w:val="IndexLink"/>
                <w:rtl w:val="true"/>
              </w:rPr>
              <w:t>ولخرجی کنید</w:t>
            </w:r>
            <w:r>
              <w:rPr>
                <w:rStyle w:val="IndexLink"/>
                <w:rtl w:val="true"/>
              </w:rPr>
              <w:tab/>
            </w:r>
            <w:r>
              <w:rPr>
                <w:rStyle w:val="IndexLink"/>
              </w:rPr>
              <w:t>77</w:t>
            </w:r>
          </w:hyperlink>
        </w:p>
        <w:p>
          <w:pPr>
            <w:pStyle w:val="Contents3"/>
            <w:tabs>
              <w:tab w:val="clear" w:pos="8459"/>
              <w:tab w:val="right" w:pos="9026" w:leader="dot"/>
            </w:tabs>
            <w:rPr/>
          </w:pPr>
          <w:hyperlink w:anchor="__RefHeading___Toc3128970_2035185390">
            <w:r>
              <w:rPr>
                <w:webHidden/>
                <w:rStyle w:val="IndexLink"/>
              </w:rPr>
              <w:t>۱۲</w:t>
            </w:r>
            <w:r>
              <w:rPr>
                <w:rStyle w:val="IndexLink"/>
                <w:rtl w:val="true"/>
              </w:rPr>
              <w:t xml:space="preserve">. </w:t>
            </w:r>
            <w:r>
              <w:rPr>
                <w:rStyle w:val="IndexLink"/>
                <w:rtl w:val="true"/>
              </w:rPr>
              <w:t>جلوه‌های جدیدی از عشق ایجاد کنید</w:t>
            </w:r>
            <w:r>
              <w:rPr>
                <w:rStyle w:val="IndexLink"/>
                <w:rtl w:val="true"/>
              </w:rPr>
              <w:tab/>
            </w:r>
            <w:r>
              <w:rPr>
                <w:rStyle w:val="IndexLink"/>
              </w:rPr>
              <w:t>78</w:t>
            </w:r>
          </w:hyperlink>
        </w:p>
        <w:p>
          <w:pPr>
            <w:pStyle w:val="Contents3"/>
            <w:tabs>
              <w:tab w:val="clear" w:pos="8459"/>
              <w:tab w:val="right" w:pos="9026" w:leader="dot"/>
            </w:tabs>
            <w:rPr/>
          </w:pPr>
          <w:hyperlink w:anchor="__RefHeading___Toc3128972_2035185390">
            <w:r>
              <w:rPr>
                <w:webHidden/>
                <w:rStyle w:val="IndexLink"/>
              </w:rPr>
              <w:t>۱۳</w:t>
            </w:r>
            <w:r>
              <w:rPr>
                <w:rStyle w:val="IndexLink"/>
                <w:rtl w:val="true"/>
              </w:rPr>
              <w:t xml:space="preserve">. </w:t>
            </w:r>
            <w:r>
              <w:rPr>
                <w:rStyle w:val="IndexLink"/>
                <w:rtl w:val="true"/>
              </w:rPr>
              <w:t>فرصت اشتباه‌کردن را به یکدیگر بدهید</w:t>
            </w:r>
            <w:r>
              <w:rPr>
                <w:rStyle w:val="IndexLink"/>
                <w:rtl w:val="true"/>
              </w:rPr>
              <w:tab/>
            </w:r>
            <w:r>
              <w:rPr>
                <w:rStyle w:val="IndexLink"/>
              </w:rPr>
              <w:t>78</w:t>
            </w:r>
          </w:hyperlink>
        </w:p>
        <w:p>
          <w:pPr>
            <w:pStyle w:val="Contents3"/>
            <w:tabs>
              <w:tab w:val="clear" w:pos="8459"/>
              <w:tab w:val="right" w:pos="9026" w:leader="dot"/>
            </w:tabs>
            <w:rPr/>
          </w:pPr>
          <w:hyperlink w:anchor="__RefHeading___Toc3128974_2035185390">
            <w:r>
              <w:rPr>
                <w:webHidden/>
                <w:rStyle w:val="IndexLink"/>
              </w:rPr>
              <w:t>۱۴</w:t>
            </w:r>
            <w:r>
              <w:rPr>
                <w:rStyle w:val="IndexLink"/>
                <w:rtl w:val="true"/>
              </w:rPr>
              <w:t xml:space="preserve">. </w:t>
            </w:r>
            <w:r>
              <w:rPr>
                <w:rStyle w:val="IndexLink"/>
                <w:rtl w:val="true"/>
              </w:rPr>
              <w:t>همسرتان را در هیچ امری حساس نکنید</w:t>
            </w:r>
            <w:r>
              <w:rPr>
                <w:rStyle w:val="IndexLink"/>
                <w:rtl w:val="true"/>
              </w:rPr>
              <w:tab/>
            </w:r>
            <w:r>
              <w:rPr>
                <w:rStyle w:val="IndexLink"/>
              </w:rPr>
              <w:t>79</w:t>
            </w:r>
          </w:hyperlink>
        </w:p>
        <w:p>
          <w:pPr>
            <w:pStyle w:val="Contents3"/>
            <w:tabs>
              <w:tab w:val="clear" w:pos="8459"/>
              <w:tab w:val="right" w:pos="9026" w:leader="dot"/>
            </w:tabs>
            <w:rPr/>
          </w:pPr>
          <w:hyperlink w:anchor="__RefHeading___Toc3128976_2035185390">
            <w:r>
              <w:rPr>
                <w:webHidden/>
                <w:rStyle w:val="IndexLink"/>
              </w:rPr>
              <w:t>۱۵</w:t>
            </w:r>
            <w:r>
              <w:rPr>
                <w:rStyle w:val="IndexLink"/>
                <w:rtl w:val="true"/>
              </w:rPr>
              <w:t xml:space="preserve">. </w:t>
            </w:r>
            <w:r>
              <w:rPr>
                <w:rStyle w:val="IndexLink"/>
                <w:rtl w:val="true"/>
              </w:rPr>
              <w:t>لیست اشتباهات یکدیگر را پاره کنید</w:t>
            </w:r>
            <w:r>
              <w:rPr>
                <w:rStyle w:val="IndexLink"/>
                <w:rtl w:val="true"/>
              </w:rPr>
              <w:tab/>
            </w:r>
            <w:r>
              <w:rPr>
                <w:rStyle w:val="IndexLink"/>
              </w:rPr>
              <w:t>80</w:t>
            </w:r>
          </w:hyperlink>
        </w:p>
        <w:p>
          <w:pPr>
            <w:pStyle w:val="Contents3"/>
            <w:tabs>
              <w:tab w:val="clear" w:pos="8459"/>
              <w:tab w:val="right" w:pos="9026" w:leader="dot"/>
            </w:tabs>
            <w:rPr/>
          </w:pPr>
          <w:hyperlink w:anchor="__RefHeading___Toc3128978_2035185390">
            <w:r>
              <w:rPr>
                <w:webHidden/>
                <w:rStyle w:val="IndexLink"/>
              </w:rPr>
              <w:t>۱۶</w:t>
            </w:r>
            <w:r>
              <w:rPr>
                <w:rStyle w:val="IndexLink"/>
                <w:rtl w:val="true"/>
              </w:rPr>
              <w:t xml:space="preserve">. </w:t>
            </w:r>
            <w:r>
              <w:rPr>
                <w:rStyle w:val="IndexLink"/>
                <w:rtl w:val="true"/>
              </w:rPr>
              <w:t>عصبانیت خود را مدیریت کنید</w:t>
            </w:r>
            <w:r>
              <w:rPr>
                <w:rStyle w:val="IndexLink"/>
                <w:rtl w:val="true"/>
              </w:rPr>
              <w:tab/>
            </w:r>
            <w:r>
              <w:rPr>
                <w:rStyle w:val="IndexLink"/>
              </w:rPr>
              <w:t>80</w:t>
            </w:r>
          </w:hyperlink>
        </w:p>
        <w:p>
          <w:pPr>
            <w:pStyle w:val="Contents3"/>
            <w:tabs>
              <w:tab w:val="clear" w:pos="8459"/>
              <w:tab w:val="right" w:pos="9026" w:leader="dot"/>
            </w:tabs>
            <w:rPr/>
          </w:pPr>
          <w:hyperlink w:anchor="__RefHeading___Toc3128980_2035185390">
            <w:r>
              <w:rPr>
                <w:webHidden/>
                <w:rStyle w:val="IndexLink"/>
              </w:rPr>
              <w:t>۱۷</w:t>
            </w:r>
            <w:r>
              <w:rPr>
                <w:rStyle w:val="IndexLink"/>
                <w:rtl w:val="true"/>
              </w:rPr>
              <w:t xml:space="preserve">. </w:t>
            </w:r>
            <w:r>
              <w:rPr>
                <w:rStyle w:val="IndexLink"/>
                <w:rtl w:val="true"/>
              </w:rPr>
              <w:t>هر دونفر با هم عصبانی نشوید</w:t>
            </w:r>
            <w:r>
              <w:rPr>
                <w:rStyle w:val="IndexLink"/>
                <w:rtl w:val="true"/>
              </w:rPr>
              <w:tab/>
            </w:r>
            <w:r>
              <w:rPr>
                <w:rStyle w:val="IndexLink"/>
              </w:rPr>
              <w:t>81</w:t>
            </w:r>
          </w:hyperlink>
        </w:p>
        <w:p>
          <w:pPr>
            <w:pStyle w:val="Contents3"/>
            <w:tabs>
              <w:tab w:val="clear" w:pos="8459"/>
              <w:tab w:val="right" w:pos="9026" w:leader="dot"/>
            </w:tabs>
            <w:rPr/>
          </w:pPr>
          <w:hyperlink w:anchor="__RefHeading___Toc3128982_2035185390">
            <w:r>
              <w:rPr>
                <w:webHidden/>
                <w:rStyle w:val="IndexLink"/>
              </w:rPr>
              <w:t>۱۸</w:t>
            </w:r>
            <w:r>
              <w:rPr>
                <w:rStyle w:val="IndexLink"/>
                <w:rtl w:val="true"/>
              </w:rPr>
              <w:t xml:space="preserve">. </w:t>
            </w:r>
            <w:r>
              <w:rPr>
                <w:rStyle w:val="IndexLink"/>
                <w:rtl w:val="true"/>
              </w:rPr>
              <w:t>شجاعت عذر خواهی راداشته باشید</w:t>
            </w:r>
            <w:r>
              <w:rPr>
                <w:rStyle w:val="IndexLink"/>
                <w:rtl w:val="true"/>
              </w:rPr>
              <w:tab/>
            </w:r>
            <w:r>
              <w:rPr>
                <w:rStyle w:val="IndexLink"/>
              </w:rPr>
              <w:t>82</w:t>
            </w:r>
          </w:hyperlink>
        </w:p>
        <w:p>
          <w:pPr>
            <w:pStyle w:val="Contents3"/>
            <w:tabs>
              <w:tab w:val="clear" w:pos="8459"/>
              <w:tab w:val="right" w:pos="9026" w:leader="dot"/>
            </w:tabs>
            <w:rPr/>
          </w:pPr>
          <w:hyperlink w:anchor="__RefHeading___Toc3128984_2035185390">
            <w:r>
              <w:rPr>
                <w:webHidden/>
                <w:rStyle w:val="IndexLink"/>
              </w:rPr>
              <w:t>۱۹</w:t>
            </w:r>
            <w:r>
              <w:rPr>
                <w:rStyle w:val="IndexLink"/>
                <w:rtl w:val="true"/>
              </w:rPr>
              <w:t xml:space="preserve">. </w:t>
            </w:r>
            <w:r>
              <w:rPr>
                <w:rStyle w:val="IndexLink"/>
                <w:rtl w:val="true"/>
              </w:rPr>
              <w:t>نظم شغلی همسرتان را به‌هم نزنید</w:t>
            </w:r>
            <w:r>
              <w:rPr>
                <w:rStyle w:val="IndexLink"/>
                <w:rtl w:val="true"/>
              </w:rPr>
              <w:tab/>
            </w:r>
            <w:r>
              <w:rPr>
                <w:rStyle w:val="IndexLink"/>
              </w:rPr>
              <w:t>83</w:t>
            </w:r>
          </w:hyperlink>
        </w:p>
        <w:p>
          <w:pPr>
            <w:pStyle w:val="Contents3"/>
            <w:tabs>
              <w:tab w:val="clear" w:pos="8459"/>
              <w:tab w:val="right" w:pos="9026" w:leader="dot"/>
            </w:tabs>
            <w:rPr/>
          </w:pPr>
          <w:hyperlink w:anchor="__RefHeading___Toc3128986_2035185390">
            <w:r>
              <w:rPr>
                <w:webHidden/>
                <w:rStyle w:val="IndexLink"/>
              </w:rPr>
              <w:t>۲۰</w:t>
            </w:r>
            <w:r>
              <w:rPr>
                <w:rStyle w:val="IndexLink"/>
                <w:rtl w:val="true"/>
              </w:rPr>
              <w:t xml:space="preserve">. </w:t>
            </w:r>
            <w:r>
              <w:rPr>
                <w:rStyle w:val="IndexLink"/>
                <w:rtl w:val="true"/>
              </w:rPr>
              <w:t>همدیگر را بدون‌جهت محک نزنید</w:t>
            </w:r>
            <w:r>
              <w:rPr>
                <w:rStyle w:val="IndexLink"/>
                <w:rtl w:val="true"/>
              </w:rPr>
              <w:tab/>
            </w:r>
            <w:r>
              <w:rPr>
                <w:rStyle w:val="IndexLink"/>
              </w:rPr>
              <w:t>83</w:t>
            </w:r>
          </w:hyperlink>
        </w:p>
        <w:p>
          <w:pPr>
            <w:pStyle w:val="Contents3"/>
            <w:tabs>
              <w:tab w:val="clear" w:pos="8459"/>
              <w:tab w:val="right" w:pos="9026" w:leader="dot"/>
            </w:tabs>
            <w:rPr/>
          </w:pPr>
          <w:hyperlink w:anchor="__RefHeading___Toc3128988_2035185390">
            <w:r>
              <w:rPr>
                <w:webHidden/>
                <w:rStyle w:val="IndexLink"/>
              </w:rPr>
              <w:t>۲۱</w:t>
            </w:r>
            <w:r>
              <w:rPr>
                <w:rStyle w:val="IndexLink"/>
                <w:rtl w:val="true"/>
              </w:rPr>
              <w:t xml:space="preserve">. </w:t>
            </w:r>
            <w:r>
              <w:rPr>
                <w:rStyle w:val="IndexLink"/>
                <w:rtl w:val="true"/>
              </w:rPr>
              <w:t>شیوۀ حلّ اختلاف را بیاموزید</w:t>
            </w:r>
            <w:r>
              <w:rPr>
                <w:rStyle w:val="IndexLink"/>
                <w:rtl w:val="true"/>
              </w:rPr>
              <w:tab/>
            </w:r>
            <w:r>
              <w:rPr>
                <w:rStyle w:val="IndexLink"/>
              </w:rPr>
              <w:t>85</w:t>
            </w:r>
          </w:hyperlink>
        </w:p>
        <w:p>
          <w:pPr>
            <w:pStyle w:val="Contents2"/>
            <w:tabs>
              <w:tab w:val="clear" w:pos="8743"/>
              <w:tab w:val="right" w:pos="9026" w:leader="dot"/>
            </w:tabs>
            <w:rPr/>
          </w:pPr>
          <w:hyperlink w:anchor="__RefHeading___Toc3128990_2035185390">
            <w:r>
              <w:rPr>
                <w:webHidden/>
                <w:rStyle w:val="IndexLink"/>
                <w:rtl w:val="true"/>
              </w:rPr>
              <w:t>کتاب‌هایی برای مطالعه</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78_55397"/>
      <w:bookmarkStart w:id="1" w:name="pg4878_55397"/>
      <w:bookmarkEnd w:id="1"/>
    </w:p>
    <w:p>
      <w:pPr>
        <w:pStyle w:val="Heading2"/>
        <w:numPr>
          <w:ilvl w:val="1"/>
          <w:numId w:val="1"/>
        </w:numPr>
        <w:rPr/>
      </w:pPr>
      <w:bookmarkStart w:id="2" w:name="pg4878_55397"/>
      <w:bookmarkStart w:id="3" w:name="__RefHeading___Toc312885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بلوریان، علی‌اصغر،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دوران عقد و نامزدی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علی‌اصغر بلوریان؛ به سفارش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r>
        <w:rPr>
          <w:rFonts w:ascii="IRNazanin" w:hAnsi="IRNazanin" w:eastAsia="IRNazanin"/>
          <w:color w:val="111111"/>
          <w:sz w:val="28"/>
          <w:sz w:val="28"/>
          <w:szCs w:val="28"/>
          <w:lang w:bidi="fa-IR"/>
        </w:rPr>
        <w:t>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۸۴۴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eastAsia="IRNazanin" w:cs="IRNazanin"/>
          <w:color w:val="111111"/>
          <w:sz w:val="28"/>
          <w:szCs w:val="28"/>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۲۸۲۸۹۷۲</w:t>
      </w:r>
    </w:p>
    <w:p>
      <w:pPr>
        <w:pStyle w:val="BookText"/>
        <w:rPr/>
      </w:pPr>
      <w:r>
        <w:rPr>
          <w:rFonts w:ascii="IRNazanin" w:hAnsi="IRNazanin" w:eastAsia="IRNazanin"/>
          <w:color w:val="111111"/>
          <w:sz w:val="28"/>
          <w:sz w:val="28"/>
          <w:szCs w:val="28"/>
          <w:rtl w:val="true"/>
          <w:lang w:bidi="fa-IR"/>
        </w:rPr>
        <w:t>ویژگی‌های دوران عقد و نامزدی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28856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4878_55401"/>
    </w:p>
    <w:p>
      <w:pPr>
        <w:pStyle w:val="Heading2"/>
        <w:numPr>
          <w:ilvl w:val="1"/>
          <w:numId w:val="1"/>
        </w:numPr>
        <w:rPr/>
      </w:pPr>
      <w:bookmarkStart w:id="8" w:name="__RefHeading___Toc3128858_2035185390"/>
      <w:bookmarkStart w:id="9" w:name="_Toc3"/>
      <w:bookmarkEnd w:id="7"/>
      <w:bookmarkEnd w:id="8"/>
      <w:r>
        <w:rPr>
          <w:rtl w:val="true"/>
        </w:rPr>
        <w:t>پرسش ها</w:t>
      </w:r>
      <w:bookmarkEnd w:id="9"/>
    </w:p>
    <w:p>
      <w:pPr>
        <w:pStyle w:val="BookText"/>
        <w:rPr/>
      </w:pPr>
      <w:r>
        <w:rPr>
          <w:rFonts w:ascii="IRNazanin" w:hAnsi="IRNazanin" w:eastAsia="IRNazanin"/>
          <w:color w:val="111111"/>
          <w:sz w:val="28"/>
          <w:sz w:val="28"/>
          <w:szCs w:val="28"/>
          <w:rtl w:val="true"/>
          <w:lang w:bidi="fa-IR"/>
        </w:rPr>
        <w:t>دوران طلایی عقد</w:t>
      </w:r>
    </w:p>
    <w:p>
      <w:pPr>
        <w:pStyle w:val="BookText"/>
        <w:rPr/>
      </w:pPr>
      <w:r>
        <w:rPr>
          <w:rFonts w:ascii="IRNazanin" w:hAnsi="IRNazanin" w:eastAsia="IRNazanin"/>
          <w:color w:val="111111"/>
          <w:sz w:val="28"/>
          <w:sz w:val="28"/>
          <w:szCs w:val="28"/>
          <w:rtl w:val="true"/>
          <w:lang w:bidi="fa-IR"/>
        </w:rPr>
        <w:t>نوشتار پیشِ رو دغدغه‌های شما را در جریان بررسی پرسش‌های زیر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جایگاه دورۀ عقد و نامزدی در زندگی زناشویی چیست؟</w:t>
      </w:r>
    </w:p>
    <w:p>
      <w:pPr>
        <w:pStyle w:val="BookText"/>
        <w:rPr/>
      </w:pPr>
      <w:r>
        <w:rPr>
          <w:rFonts w:ascii="IRNazanin" w:hAnsi="IRNazanin" w:eastAsia="IRNazanin"/>
          <w:color w:val="111111"/>
          <w:sz w:val="28"/>
          <w:sz w:val="28"/>
          <w:szCs w:val="28"/>
          <w:rtl w:val="true"/>
          <w:lang w:bidi="fa-IR"/>
        </w:rPr>
        <w:t>؟ دورۀ عقد و نامزدی چه فوایدی دارد؟</w:t>
      </w:r>
    </w:p>
    <w:p>
      <w:pPr>
        <w:pStyle w:val="BookText"/>
        <w:rPr/>
      </w:pPr>
      <w:r>
        <w:rPr>
          <w:rFonts w:ascii="IRNazanin" w:hAnsi="IRNazanin" w:eastAsia="IRNazanin"/>
          <w:color w:val="111111"/>
          <w:sz w:val="28"/>
          <w:sz w:val="28"/>
          <w:szCs w:val="28"/>
          <w:rtl w:val="true"/>
          <w:lang w:bidi="fa-IR"/>
        </w:rPr>
        <w:t>؟ چه مدت‌زمانی برای طول دورۀ عقد و نامزدی مناسب است؟</w:t>
      </w:r>
    </w:p>
    <w:p>
      <w:pPr>
        <w:pStyle w:val="BookText"/>
        <w:rPr/>
      </w:pPr>
      <w:r>
        <w:rPr>
          <w:rFonts w:ascii="IRNazanin" w:hAnsi="IRNazanin" w:eastAsia="IRNazanin"/>
          <w:color w:val="111111"/>
          <w:sz w:val="28"/>
          <w:sz w:val="28"/>
          <w:szCs w:val="28"/>
          <w:rtl w:val="true"/>
          <w:lang w:bidi="fa-IR"/>
        </w:rPr>
        <w:t>؟ آسیب‌ها و مسائل و مشکلات دوران عقد و نامزدی را تحلیل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قبل از شروع دورۀ نامزدی چه توافقاتی باید بین خانواده‌ها صورت پذیرد؟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بیست‌ویک وظیفۀ دختر و پسر را در دورۀ نامزدی، برشمارید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0" w:name="pg4878_55403"/>
    </w:p>
    <w:p>
      <w:pPr>
        <w:pStyle w:val="Heading2"/>
        <w:numPr>
          <w:ilvl w:val="1"/>
          <w:numId w:val="1"/>
        </w:numPr>
        <w:rPr/>
      </w:pPr>
      <w:bookmarkStart w:id="11" w:name="__RefHeading___Toc3128860_2035185390"/>
      <w:bookmarkStart w:id="12" w:name="_Toc4"/>
      <w:bookmarkEnd w:id="10"/>
      <w:bookmarkEnd w:id="11"/>
      <w:r>
        <w:rPr/>
        <w:t>1</w:t>
      </w:r>
      <w:r>
        <w:rPr>
          <w:rtl w:val="true"/>
        </w:rPr>
        <w:t>.</w:t>
      </w:r>
      <w:r>
        <w:rPr>
          <w:rtl w:val="true"/>
        </w:rPr>
        <w:t>جایگاه دورۀ عقد</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دورۀ عقد و نامزدی در زندگی زناشویی چیست؟</w:t>
      </w:r>
    </w:p>
    <w:p>
      <w:pPr>
        <w:pStyle w:val="BookText"/>
        <w:rPr/>
      </w:pPr>
      <w:r>
        <w:rPr>
          <w:rFonts w:ascii="IRNazanin" w:hAnsi="IRNazanin" w:eastAsia="IRNazanin"/>
          <w:color w:val="111111"/>
          <w:sz w:val="28"/>
          <w:sz w:val="28"/>
          <w:szCs w:val="28"/>
          <w:rtl w:val="true"/>
          <w:lang w:bidi="fa-IR"/>
        </w:rPr>
        <w:t>مرحلۀ آغازین ازدواج، دوران تأثیرگذار و سرنوشت‌سازِ عقد و نامزدی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چه‌بسا شیرین‌ترین و به‌یادماندنی‌ترین و حساس‌ترین روزهای تمام عمر مشترکِ هر زوجی است؛ ازاین‌رو، اگر آنان این دوران را ماهرانه و باظرافت بگذرانند و به وظایف ویژۀ آن عمل کنند، می‌توانند در بالندگی و پُرباری و استحکام دوران‌های بعدی زندگیِ زناشویی تأثیری عمیقی برجای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خوانندگان گرامی و همۀ پیروان عزیزِ امام خوبان، حضرت علی‌بن‌موسی‌الرضا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مشمول عنایات ویژۀ ایشان باشند و یادداشت حاضر موجبات استحکام و شادی زندگی آنان را بیش‌ازپیش فراهم آورد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عامیانه‌ای بین مردم رواج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دوران نامزدی، بهتر از یک سال دوران بعد از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هرچند مبالغه‌آمیز است، حقیقت مهمی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w:t>
      </w:r>
    </w:p>
    <w:p>
      <w:pPr>
        <w:pStyle w:val="BookText"/>
        <w:rPr/>
      </w:pPr>
      <w:r>
        <w:rPr>
          <w:rFonts w:ascii="IRNazanin" w:hAnsi="IRNazanin" w:eastAsia="IRNazanin"/>
          <w:color w:val="111111"/>
          <w:sz w:val="28"/>
          <w:sz w:val="28"/>
          <w:szCs w:val="28"/>
          <w:rtl w:val="true"/>
          <w:lang w:bidi="fa-IR"/>
        </w:rPr>
        <w:t>دوران نامزدی ازجهاتی مهم‌تر و شیرین‌تر و پُربارتر و لذت‌بخش‌تر و سازنده‌تر از دوران پس از عروسی است و می‌توان در این دوران، پایه‌های زندگی آینده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دیگر، دختر و پسری که دورۀ نامزدی خود را با خاطرات زیبا و دل‌انگیزی سپری می‌کنند، برای زندگی زناشویی خویش سرمایه‌گذاری عاطفیِ پُرسودی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ازآن‌سو، چنانچه ندانم‌کاری‌ها و درگیری‌ها و بحث‌وجدل‌ها، دورۀ نامزدیِ آنان را به نابودی بکشاند، حیات معنوی آنان را ویروس‌های آسیب‌زایی، نظیر بدبینی و بی‌اعتمادی و احساس بی‌کفایتی، آلوده کرده و نهایتاً مدیریت زندگی را برای هر دو نفر و نیز وابستگان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دشوار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جدید نشان می‌دهد که نتیجۀ درازمدت زندگی مشترک بین بزرگ‌سالان را می‌توان براساس این پیش‌بینی کرد که آنان در دو سالِ اول زناشویی خود، تا چه حد خوب عمل کرده و رابطۀ آنان تا چه حد دستخوش تغییر شده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نامزدی فاصلۀ زمانیِ بین عقد دائم و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طرفین برای عقد دائم آمادگی و شناخت کافی را ندارند و می‌خواهند در فرصتی خاص عقد کنند، با هماهنگی والدین دو طرف، عقد موقت می‌خوانند و دورۀ نامزدی خود را آغاز می‌کنند</w:t>
      </w:r>
      <w:r>
        <w:rPr>
          <w:rFonts w:eastAsia="IRNazanin" w:cs="IRNazanin"/>
          <w:color w:val="111111"/>
          <w:sz w:val="28"/>
          <w:szCs w:val="28"/>
          <w:rtl w:val="true"/>
          <w:lang w:bidi="fa-IR"/>
        </w:rPr>
        <w:t>.</w:t>
      </w:r>
      <w:bookmarkStart w:id="13" w:name="pg4878_55407"/>
    </w:p>
    <w:p>
      <w:pPr>
        <w:pStyle w:val="Heading2"/>
        <w:numPr>
          <w:ilvl w:val="1"/>
          <w:numId w:val="1"/>
        </w:numPr>
        <w:rPr/>
      </w:pPr>
      <w:bookmarkStart w:id="14" w:name="__RefHeading___Toc3128862_2035185390"/>
      <w:bookmarkStart w:id="15" w:name="_Toc5"/>
      <w:bookmarkEnd w:id="13"/>
      <w:bookmarkEnd w:id="14"/>
      <w:r>
        <w:rPr/>
        <w:t>2</w:t>
      </w:r>
      <w:r>
        <w:rPr>
          <w:rtl w:val="true"/>
        </w:rPr>
        <w:t>.</w:t>
      </w:r>
      <w:r>
        <w:rPr>
          <w:rtl w:val="true"/>
        </w:rPr>
        <w:t>فواید دورۀ عقد</w:t>
      </w:r>
      <w:bookmarkEnd w:id="15"/>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عقد و نامزدی چه فوایدی دارد؟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بهتر و عمیق‌ترِ خود و دیگری، با درک سلیقه‌ها و علایق و عادات طرف مقابل و همچنین، شناخت فرهنگ و نگرش‌های خانوادۀ طرف دیگر و درنتیجه، آمادگی برای ورود به زندگی مشترک با تفاهم بیشتر؛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فرصت تجدیدنظر و حتی جدایی، درصورت نبود فهم متقابل و بروز مشکلات تحمل‌ناپذیر، برای هرکدام از زوجین؛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تدریجی وابستگیِ عاطفی دختر و پسر از خانوادۀ اصلی و آسان‌شدن فرایند استقلال آنان از والدین؛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مهارت‌های زندگی ازطریق کارورزی دختر و پسر به‌وسیلۀ بزرگ‌ترها و مشاوران خانواده، تاهنگام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مهارت‌ها متعدد و رنگارنگ‌اند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تفکر منطقی و نقاد و خلاق، مهارت موفقیت، مهارت کنترل خشم و هیجانات، مهارت تصمیم‌گیری و حلّ</w:t>
      </w:r>
    </w:p>
    <w:p>
      <w:pPr>
        <w:pStyle w:val="BookText"/>
        <w:rPr/>
      </w:pPr>
      <w:r>
        <w:rPr>
          <w:rFonts w:ascii="IRNazanin" w:hAnsi="IRNazanin" w:eastAsia="IRNazanin"/>
          <w:color w:val="111111"/>
          <w:sz w:val="28"/>
          <w:sz w:val="28"/>
          <w:szCs w:val="28"/>
          <w:rtl w:val="true"/>
          <w:lang w:bidi="fa-IR"/>
        </w:rPr>
        <w:t>مسئله و به‌خصوص حلّ اختلاف، مهارت مدیریت زمان، مهارت ارتباط مؤثر و همدلی، مهارت مدیریت خانه و آیین همسرداری؛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تدریجی برای پذیرش بار مسئولیت خانواده و خارج‌شدن دختر و پسر از حال‌وهوای زندگی مجردی؛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آماده‌شدن والدین دختر برای تهیۀ جهیزیه و همچنین خانوادۀ پسر برای برگزاری مراسم‌های پیشِ رو؛</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عمیق‌ترشدن عشق و ایجاد محبت و اُلفت بیشترِ دختر و پسر با همدیگر؛</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خانواده‌ها با رسوم و سنن یکدیگر و شناخت تفاوت‌های فکری و فرهنگی و راه مدیریت آن‌ها؛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و برنامه‌ریزی مشترک دختر و پسر برای آیندۀ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2" o:detectmouseclick="t"/>
                <v:stroke color="#3465a4" joinstyle="round" endcap="flat"/>
                <w10:wrap type="none"/>
              </v:shape>
            </w:pict>
          </mc:Fallback>
        </mc:AlternateContent>
      </w:r>
      <w:bookmarkStart w:id="16" w:name="pg4878_55411"/>
    </w:p>
    <w:p>
      <w:pPr>
        <w:pStyle w:val="Heading2"/>
        <w:numPr>
          <w:ilvl w:val="1"/>
          <w:numId w:val="1"/>
        </w:numPr>
        <w:rPr/>
      </w:pPr>
      <w:bookmarkStart w:id="17" w:name="__RefHeading___Toc3128864_2035185390"/>
      <w:bookmarkStart w:id="18" w:name="_Toc6"/>
      <w:bookmarkEnd w:id="16"/>
      <w:bookmarkEnd w:id="17"/>
      <w:r>
        <w:rPr/>
        <w:t>3</w:t>
      </w:r>
      <w:r>
        <w:rPr>
          <w:rtl w:val="true"/>
        </w:rPr>
        <w:t>.</w:t>
      </w:r>
      <w:r>
        <w:rPr>
          <w:rtl w:val="true"/>
        </w:rPr>
        <w:t>مدت زمان دورۀ عقد و نامزدی</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مدت‌زمانی برای طول دورۀ عقد و نامزدی مناسب است؟</w:t>
      </w:r>
    </w:p>
    <w:p>
      <w:pPr>
        <w:pStyle w:val="BookText"/>
        <w:rPr/>
      </w:pPr>
      <w:r>
        <w:rPr>
          <w:rFonts w:ascii="IRNazanin" w:hAnsi="IRNazanin" w:eastAsia="IRNazanin"/>
          <w:color w:val="111111"/>
          <w:sz w:val="28"/>
          <w:sz w:val="28"/>
          <w:szCs w:val="28"/>
          <w:rtl w:val="true"/>
          <w:lang w:bidi="fa-IR"/>
        </w:rPr>
        <w:t>یکی از مهم‌ترین عواملی که در چگونگی گذران دوران پس از ازدواج اثر می‌گذارد، دوران آشناییِ پیش 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 ایرانی، این تجربه، به‌شکل دوران نامزدی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برگزاری مراسم اولیه و گرفتن تصمیم نهایی، طرفین با عقد شرعی مَحرم یکدیگر می‌شوند؛ اما تا زمانی‌که موقعیت مناسب طرفین ازنظر مادی برای عروسی و رفتنِ زیر یک سقف فراهم شود و خانواده‌ها نیز آمادگی لازم را برای برگزاری مراسم‌ها و سایر مقدمات زندگی فرزندانشان پیدا کنند، معمولاً مدت‌زمانی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بسته به عواملی مختلف، کوتاه یا بلند است و از چند ماه تا چند سال ممکن است به‌طول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مدت‌زمانِ بیش از یک سال، عموماً برای خانواده‌ها و خودِ همسران ناخوشایند است و می‌تواند زمینه‌ساز بروز ناهنجاری‌های بعدی باشد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وجود چنین دوره‌ای پیش از زندگی مشترک با همۀ تأثیرات مثبتی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می‌تواند داشته باشد، ضروری است؛ اما آنچه باید به آن توجه کرد، کیفیت سپری‌شدن این دوران و اوضاع‌واحوال همسران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 جوان معمولاً در این دوران فشارهای خاصی تحمل می‌کنند که اگر به‌نحوی کنترل و مدیریت نشود، ممکن است انرژی مثبت و توان آنان را برای شروع زندگی مشترک،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مناسب برای دورۀ عقد و نامزدی دست‌کم شش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صلاح‌دید مشاور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دلایلی برای کوتاه‌تر یا طولانی‌ترشدنِ این دوره وجود داشته باشد به‌شرطی پذیرفته است که مشاور خانواده با آن موافقت کرده و برنامه‌ای برای آینده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0" o:detectmouseclick="t"/>
                <v:stroke color="#3465a4" joinstyle="round" endcap="flat"/>
                <w10:wrap type="none"/>
              </v:shape>
            </w:pict>
          </mc:Fallback>
        </mc:AlternateContent>
      </w:r>
      <w:bookmarkStart w:id="19" w:name="pg4878_55415"/>
    </w:p>
    <w:p>
      <w:pPr>
        <w:pStyle w:val="Heading2"/>
        <w:numPr>
          <w:ilvl w:val="1"/>
          <w:numId w:val="1"/>
        </w:numPr>
        <w:rPr/>
      </w:pPr>
      <w:bookmarkStart w:id="20" w:name="__RefHeading___Toc3128866_2035185390"/>
      <w:bookmarkStart w:id="21" w:name="_Toc7"/>
      <w:bookmarkEnd w:id="19"/>
      <w:bookmarkEnd w:id="20"/>
      <w:r>
        <w:rPr/>
        <w:t>4</w:t>
      </w:r>
      <w:r>
        <w:rPr>
          <w:rtl w:val="true"/>
        </w:rPr>
        <w:t>.</w:t>
      </w:r>
      <w:r>
        <w:rPr>
          <w:rtl w:val="true"/>
        </w:rPr>
        <w:t>دوران عقد؛ آسیب ها و مشکلات</w:t>
      </w:r>
      <w:bookmarkEnd w:id="21"/>
    </w:p>
    <w:p>
      <w:pPr>
        <w:pStyle w:val="Heading3"/>
        <w:numPr>
          <w:ilvl w:val="2"/>
          <w:numId w:val="1"/>
        </w:numPr>
        <w:rPr/>
      </w:pPr>
      <w:bookmarkStart w:id="22" w:name="__RefHeading___Toc3128868_2035185390"/>
      <w:bookmarkStart w:id="23" w:name="_Toc8"/>
      <w:bookmarkEnd w:id="22"/>
      <w:r>
        <w:rPr/>
        <w:t>1</w:t>
      </w:r>
      <w:r>
        <w:rPr>
          <w:rtl w:val="true"/>
        </w:rPr>
        <w:t xml:space="preserve">. </w:t>
      </w:r>
      <w:r>
        <w:rPr>
          <w:rtl w:val="true"/>
        </w:rPr>
        <w:t>ازدواج تک‌بُعدی</w:t>
      </w:r>
      <w:bookmarkEnd w:id="23"/>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 و مسائل و مشکلات دوران عقد و نامزدی را تحلیل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تک‌بُعدی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پسر و دختر در هنگام انتخاب همسفر زندگی خویش،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را درنظر بگیرند؛ مانند زیبایی، ثروت، دین‌داری، خانواده‌دار‌بودن، نجیب و پاک‌بودن، متفکر و خلاق‌بودن، قوم‌وخویش‌بودن، همکار‌بودن، همدرد‌بودن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کنند دیگر، مسئله‌ای به‌وجود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جامعۀ ما در بیشترِ مواقع، دختران و پسران بدون‌مطالعه و آگاهی کافی، با تصمیمی از سرِ احساس و ذوق و منهای دقت در ابعاد گوناگون اخلاقی، ارزشی، بدنی، جسمی، رشد عقلی، عاطفی، اجتماعی، شخصیتی و خانوادگی، با یکدیگر ازدواج می‌کنند و پس از ازدواج، نیز به‌دلیل آگاه‌نبودن، به این مشکلات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جوانانِ در آستانۀ ازدواج، با بهره‌گیری از ارتباط معنوی با خداوند منّان و نیز با استفاده از خدمات مشاورۀ ازدواج، می‌توانند با گام‌های راسخ‌تر و آرامش و اطمینان بیشتری در راه پُرپیچ‌وخم زندگی و تشکیل خانواده گام نهند و درنهایت در این امرِ مهم، موفق باشند</w:t>
      </w:r>
      <w:r>
        <w:rPr>
          <w:rFonts w:eastAsia="IRNazanin" w:cs="IRNazanin"/>
          <w:color w:val="111111"/>
          <w:sz w:val="28"/>
          <w:szCs w:val="28"/>
          <w:rtl w:val="true"/>
          <w:lang w:bidi="fa-IR"/>
        </w:rPr>
        <w:t>.</w:t>
      </w:r>
      <w:bookmarkStart w:id="24" w:name="pg4878_55417"/>
    </w:p>
    <w:p>
      <w:pPr>
        <w:pStyle w:val="Heading3"/>
        <w:numPr>
          <w:ilvl w:val="2"/>
          <w:numId w:val="1"/>
        </w:numPr>
        <w:rPr/>
      </w:pPr>
      <w:bookmarkStart w:id="25" w:name="__RefHeading___Toc3128870_2035185390"/>
      <w:bookmarkStart w:id="26" w:name="_Toc9"/>
      <w:bookmarkEnd w:id="24"/>
      <w:bookmarkEnd w:id="25"/>
      <w:r>
        <w:rPr/>
        <w:t>2</w:t>
      </w:r>
      <w:r>
        <w:rPr>
          <w:rtl w:val="true"/>
        </w:rPr>
        <w:t xml:space="preserve">. </w:t>
      </w:r>
      <w:r>
        <w:rPr>
          <w:rtl w:val="true"/>
        </w:rPr>
        <w:t>سطحی‌نگری و ساده برخورد‌کردن با مسائل ازدوج</w:t>
      </w:r>
      <w:bookmarkEnd w:id="26"/>
    </w:p>
    <w:p>
      <w:pPr>
        <w:pStyle w:val="BookText"/>
        <w:rPr/>
      </w:pPr>
      <w:r>
        <w:rPr>
          <w:rFonts w:ascii="IRNazanin" w:hAnsi="IRNazanin" w:eastAsia="IRNazanin"/>
          <w:color w:val="111111"/>
          <w:sz w:val="28"/>
          <w:sz w:val="28"/>
          <w:szCs w:val="28"/>
          <w:rtl w:val="true"/>
          <w:lang w:bidi="fa-IR"/>
        </w:rPr>
        <w:t>ازدواج از دیدگاهی مرحله‌ای در تکامل زندگی فرزند آدمی است و به‌نوعی، آغازی دیگر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واردشدن به این مرحله باید آمادگی کافی داشت و نیز حساب‌شده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غرق‌شدن در احساس‌های عاشقانه در دورانِ قبل از ازدواج شاید باعث کم‌رنگ‌شدن برخی مسائل اساسی و بی‌اعتنایی به آن‌ها شود که این سهل‌انگاری، در دوران بعد از ازدواج بسیار لمس می‌شود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برپایۀ عشق آنی و سطحی نباید وارد زندگی مشترک شد؛ چراکه عشق شاید لازم باشد،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مسائلِ زندگی مشترک اگر نادیده گرفته شود، به مشکلات بزرگی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هیچ زوجی مایل به طلاق و جدایی نیست؛ اما شناخت ناصحیح از مسائلِ بعد از ازدواج و سطحی‌نگری به زندگی و کوچک‌شمردن مشکلات باعث شده است تا آمار طلاق به‌خط قرمز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سطح معیارهای خویش را باید قبل از ازدواج تقویت کرد، ظاهربینی را کنار گذاشت و از مشکلات به‌آسانی عبور نکرد و هیچ چیز را به بعد</w:t>
      </w:r>
      <w:bookmarkStart w:id="27" w:name="pg4878_55418"/>
    </w:p>
    <w:p>
      <w:pPr>
        <w:pStyle w:val="BookText"/>
        <w:rPr/>
      </w:pPr>
      <w:bookmarkEnd w:id="27"/>
      <w:r>
        <w:rPr>
          <w:rFonts w:ascii="IRNazanin" w:hAnsi="IRNazanin" w:eastAsia="IRNazanin"/>
          <w:color w:val="111111"/>
          <w:sz w:val="28"/>
          <w:sz w:val="28"/>
          <w:szCs w:val="28"/>
          <w:rtl w:val="true"/>
          <w:lang w:bidi="fa-IR"/>
        </w:rPr>
        <w:t>از ازدواج موکول نکرد؛ زیرا ما انسانیم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به‌دنیا آمده‌ایم و یک‌بار حقّ زندگی در آن داریم</w:t>
      </w:r>
      <w:r>
        <w:rPr>
          <w:rFonts w:eastAsia="IRNazanin" w:cs="IRNazanin"/>
          <w:color w:val="111111"/>
          <w:sz w:val="28"/>
          <w:szCs w:val="28"/>
          <w:rtl w:val="true"/>
          <w:lang w:bidi="fa-IR"/>
        </w:rPr>
        <w:t>.</w:t>
      </w:r>
    </w:p>
    <w:p>
      <w:pPr>
        <w:pStyle w:val="Heading3"/>
        <w:numPr>
          <w:ilvl w:val="2"/>
          <w:numId w:val="1"/>
        </w:numPr>
        <w:rPr/>
      </w:pPr>
      <w:bookmarkStart w:id="28" w:name="__RefHeading___Toc3128872_2035185390"/>
      <w:bookmarkStart w:id="29" w:name="_Toc10"/>
      <w:bookmarkEnd w:id="28"/>
      <w:r>
        <w:rPr/>
        <w:t>۳</w:t>
      </w:r>
      <w:r>
        <w:rPr>
          <w:rtl w:val="true"/>
        </w:rPr>
        <w:t xml:space="preserve">. </w:t>
      </w:r>
      <w:r>
        <w:rPr>
          <w:rtl w:val="true"/>
        </w:rPr>
        <w:t>نشناختن خود پیش از اقدام به شناخت دیگری</w:t>
      </w:r>
      <w:bookmarkEnd w:id="29"/>
    </w:p>
    <w:p>
      <w:pPr>
        <w:pStyle w:val="BookText"/>
        <w:rPr/>
      </w:pPr>
      <w:r>
        <w:rPr>
          <w:rFonts w:ascii="IRNazanin" w:hAnsi="IRNazanin" w:eastAsia="IRNazanin"/>
          <w:color w:val="111111"/>
          <w:sz w:val="28"/>
          <w:sz w:val="28"/>
          <w:szCs w:val="28"/>
          <w:rtl w:val="true"/>
          <w:lang w:bidi="fa-IR"/>
        </w:rPr>
        <w:t>بسیاری از دختران و پسران ویژگی‌های مثبت و منفیِ خود را نمی‌شناسند؛ مثلاً دختر یا پسری ممکن است فکر کند که بهانه‌گیر نیست؛ درحالی‌که در خانوادۀ پدری خویش، ازاین‌نظر استاد شده و به آن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می‌کنیم برای شناخت همسفر خویش، ابتدا خویشتن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به آن، شناخت خودِ واقعی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پنجاه ویژگی مثبت و پنجاه ویژگیِ منفی همسر خویش را بنویسید و صحت‌وثُقم آن‌را با مشاور خانواده درمیان بگذارید</w:t>
      </w:r>
      <w:r>
        <w:rPr>
          <w:rFonts w:eastAsia="IRNazanin" w:cs="IRNazanin"/>
          <w:color w:val="111111"/>
          <w:sz w:val="28"/>
          <w:szCs w:val="28"/>
          <w:rtl w:val="true"/>
          <w:lang w:bidi="fa-IR"/>
        </w:rPr>
        <w:t>.</w:t>
      </w:r>
    </w:p>
    <w:p>
      <w:pPr>
        <w:pStyle w:val="Heading3"/>
        <w:numPr>
          <w:ilvl w:val="2"/>
          <w:numId w:val="1"/>
        </w:numPr>
        <w:rPr/>
      </w:pPr>
      <w:bookmarkStart w:id="30" w:name="__RefHeading___Toc3128874_2035185390"/>
      <w:bookmarkStart w:id="31" w:name="_Toc11"/>
      <w:bookmarkEnd w:id="30"/>
      <w:r>
        <w:rPr/>
        <w:t>۴</w:t>
      </w:r>
      <w:r>
        <w:rPr>
          <w:rtl w:val="true"/>
        </w:rPr>
        <w:t xml:space="preserve">. </w:t>
      </w:r>
      <w:r>
        <w:rPr>
          <w:rtl w:val="true"/>
        </w:rPr>
        <w:t>نشناختن اختلاف‌های اثرگذار</w:t>
      </w:r>
      <w:bookmarkEnd w:id="3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فکر می‌کنند به‌صِرف اینکه در چند مورد، دیدگاه‌های یکسانی دارند، کُفوِِ هم هستند؛ درحالی‌که کُفو‌بودن را از نداشتنِ اختلافات عادتی و رفتاری و عقلی و خانوادگی و فرهنگی باید نتیجه گرفت؛ مثلاً باید بررسی کرد که زمان خواب و بیداری آنان با هم چه تفاوت‌هایی دارد</w:t>
      </w:r>
      <w:r>
        <w:rPr>
          <w:rFonts w:eastAsia="IRNazanin" w:cs="IRNazanin"/>
          <w:color w:val="111111"/>
          <w:sz w:val="28"/>
          <w:szCs w:val="28"/>
          <w:rtl w:val="true"/>
          <w:lang w:bidi="fa-IR"/>
        </w:rPr>
        <w:t>.</w:t>
      </w:r>
      <w:bookmarkStart w:id="32" w:name="pg4878_55419"/>
    </w:p>
    <w:p>
      <w:pPr>
        <w:pStyle w:val="Heading3"/>
        <w:numPr>
          <w:ilvl w:val="2"/>
          <w:numId w:val="1"/>
        </w:numPr>
        <w:rPr/>
      </w:pPr>
      <w:bookmarkStart w:id="33" w:name="__RefHeading___Toc3128876_2035185390"/>
      <w:bookmarkStart w:id="34" w:name="_Toc12"/>
      <w:bookmarkEnd w:id="32"/>
      <w:bookmarkEnd w:id="33"/>
      <w:r>
        <w:rPr/>
        <w:t>۵</w:t>
      </w:r>
      <w:r>
        <w:rPr>
          <w:rtl w:val="true"/>
        </w:rPr>
        <w:t xml:space="preserve">. </w:t>
      </w:r>
      <w:r>
        <w:rPr>
          <w:rtl w:val="true"/>
        </w:rPr>
        <w:t>توجه بیش‌ازحد به نیازهای جنسی و</w:t>
      </w:r>
      <w:r>
        <w:rPr>
          <w:rtl w:val="true"/>
        </w:rPr>
        <w:t>...</w:t>
      </w:r>
      <w:bookmarkEnd w:id="34"/>
    </w:p>
    <w:p>
      <w:pPr>
        <w:pStyle w:val="BookText"/>
        <w:rPr/>
      </w:pPr>
      <w:r>
        <w:rPr>
          <w:rFonts w:ascii="IRNazanin" w:hAnsi="IRNazanin" w:eastAsia="IRNazanin"/>
          <w:color w:val="111111"/>
          <w:sz w:val="28"/>
          <w:sz w:val="28"/>
          <w:szCs w:val="28"/>
          <w:rtl w:val="true"/>
          <w:lang w:bidi="fa-IR"/>
        </w:rPr>
        <w:t>این افراط‌ها، زوج‌های جوان را در ابتدا مشغول مسائل جنسی و تفریح و دیدوبازدید‌ها و تصمیم‌های آنی می‌کند و از نیازهای انسانی و معنوی و درازمدت خویش غافل می‌سازد</w:t>
      </w:r>
      <w:r>
        <w:rPr>
          <w:rFonts w:eastAsia="IRNazanin" w:cs="IRNazanin"/>
          <w:color w:val="111111"/>
          <w:sz w:val="28"/>
          <w:szCs w:val="28"/>
          <w:rtl w:val="true"/>
          <w:lang w:bidi="fa-IR"/>
        </w:rPr>
        <w:t>.</w:t>
      </w:r>
    </w:p>
    <w:p>
      <w:pPr>
        <w:pStyle w:val="Heading3"/>
        <w:numPr>
          <w:ilvl w:val="2"/>
          <w:numId w:val="1"/>
        </w:numPr>
        <w:rPr/>
      </w:pPr>
      <w:bookmarkStart w:id="35" w:name="__RefHeading___Toc3128878_2035185390"/>
      <w:bookmarkStart w:id="36" w:name="_Toc13"/>
      <w:bookmarkEnd w:id="35"/>
      <w:r>
        <w:rPr/>
        <w:t>۶</w:t>
      </w:r>
      <w:r>
        <w:rPr>
          <w:rtl w:val="true"/>
        </w:rPr>
        <w:t xml:space="preserve">. </w:t>
      </w:r>
      <w:r>
        <w:rPr>
          <w:rtl w:val="true"/>
        </w:rPr>
        <w:t>آشنانبودن با اصول رفتاری خانوادۀ طرف مقابل</w:t>
      </w:r>
      <w:bookmarkEnd w:id="36"/>
    </w:p>
    <w:p>
      <w:pPr>
        <w:pStyle w:val="BookText"/>
        <w:rPr/>
      </w:pPr>
      <w:r>
        <w:rPr>
          <w:rFonts w:ascii="IRNazanin" w:hAnsi="IRNazanin" w:eastAsia="IRNazanin"/>
          <w:color w:val="111111"/>
          <w:sz w:val="28"/>
          <w:sz w:val="28"/>
          <w:szCs w:val="28"/>
          <w:rtl w:val="true"/>
          <w:lang w:bidi="fa-IR"/>
        </w:rPr>
        <w:t xml:space="preserve">فرض کنید افراد خانواده‌ای در هنگام گفت‌وگوی صمیمی با هم نیز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می‌کنند؛ ولی افراد خانوادۀ طرف مقابل،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باید از این مسئله آگاه باشند و در خطاب‌های خود، آن‌را رعایت کنند؛ وگرنه افراد خانوادۀ اول ممکن است شنیدنِ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توهین محسوب کنند و دلخور و رنجیده‌خاطر شوند</w:t>
      </w:r>
      <w:r>
        <w:rPr>
          <w:rFonts w:eastAsia="IRNazanin" w:cs="IRNazanin"/>
          <w:color w:val="111111"/>
          <w:sz w:val="28"/>
          <w:szCs w:val="28"/>
          <w:rtl w:val="true"/>
          <w:lang w:bidi="fa-IR"/>
        </w:rPr>
        <w:t>.</w:t>
      </w:r>
    </w:p>
    <w:p>
      <w:pPr>
        <w:pStyle w:val="Heading3"/>
        <w:numPr>
          <w:ilvl w:val="2"/>
          <w:numId w:val="1"/>
        </w:numPr>
        <w:rPr/>
      </w:pPr>
      <w:bookmarkStart w:id="37" w:name="__RefHeading___Toc3128880_2035185390"/>
      <w:bookmarkStart w:id="38" w:name="_Toc14"/>
      <w:bookmarkEnd w:id="37"/>
      <w:r>
        <w:rPr/>
        <w:t>۷</w:t>
      </w:r>
      <w:r>
        <w:rPr>
          <w:rtl w:val="true"/>
        </w:rPr>
        <w:t xml:space="preserve">. </w:t>
      </w:r>
      <w:r>
        <w:rPr>
          <w:rtl w:val="true"/>
        </w:rPr>
        <w:t>ادامۀ منِش کودکانه</w:t>
      </w:r>
      <w:bookmarkEnd w:id="3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دوشیزه‌ای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نامزدم به‌شدت به همدیگر علاقه‌مندیم؛ اما چندی است که او به من بی‌اعتنا شده است و توجهی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معلوم شد که او زندگی را با خاله‌بازی اشتباه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روزی سیصد پیامک برای نامزدش می‌فرستد و اگر نامزد وی وقت نکرده باشد که پاسخ مناسب و درعین‌حال غیرتکراری</w:t>
      </w:r>
      <w:bookmarkStart w:id="39" w:name="pg4878_55420"/>
    </w:p>
    <w:p>
      <w:pPr>
        <w:pStyle w:val="BookText"/>
        <w:rPr/>
      </w:pPr>
      <w:bookmarkEnd w:id="39"/>
      <w:r>
        <w:rPr>
          <w:rFonts w:ascii="IRNazanin" w:hAnsi="IRNazanin" w:eastAsia="IRNazanin"/>
          <w:color w:val="111111"/>
          <w:sz w:val="28"/>
          <w:sz w:val="28"/>
          <w:szCs w:val="28"/>
          <w:rtl w:val="true"/>
          <w:lang w:bidi="fa-IR"/>
        </w:rPr>
        <w:t>به پیامک‌های وی بدهد، انگار که دنیا به‌آخر رسیده است</w:t>
      </w:r>
      <w:r>
        <w:rPr>
          <w:rFonts w:eastAsia="IRNazanin" w:cs="IRNazanin"/>
          <w:color w:val="111111"/>
          <w:sz w:val="28"/>
          <w:szCs w:val="28"/>
          <w:rtl w:val="true"/>
          <w:lang w:bidi="fa-IR"/>
        </w:rPr>
        <w:t>!</w:t>
      </w:r>
    </w:p>
    <w:p>
      <w:pPr>
        <w:pStyle w:val="Heading3"/>
        <w:numPr>
          <w:ilvl w:val="2"/>
          <w:numId w:val="1"/>
        </w:numPr>
        <w:rPr/>
      </w:pPr>
      <w:bookmarkStart w:id="40" w:name="__RefHeading___Toc3128882_2035185390"/>
      <w:bookmarkStart w:id="41" w:name="_Toc15"/>
      <w:bookmarkEnd w:id="40"/>
      <w:r>
        <w:rPr/>
        <w:t>۸</w:t>
      </w:r>
      <w:r>
        <w:rPr>
          <w:rtl w:val="true"/>
        </w:rPr>
        <w:t xml:space="preserve">. </w:t>
      </w:r>
      <w:r>
        <w:rPr>
          <w:rtl w:val="true"/>
        </w:rPr>
        <w:t>کوچک‌شمردن مشکلات</w:t>
      </w:r>
      <w:bookmarkEnd w:id="41"/>
    </w:p>
    <w:p>
      <w:pPr>
        <w:pStyle w:val="BookText"/>
        <w:rPr/>
      </w:pPr>
      <w:r>
        <w:rPr>
          <w:rFonts w:ascii="IRNazanin" w:hAnsi="IRNazanin" w:eastAsia="IRNazanin"/>
          <w:color w:val="111111"/>
          <w:sz w:val="28"/>
          <w:sz w:val="28"/>
          <w:szCs w:val="28"/>
          <w:rtl w:val="true"/>
          <w:lang w:bidi="fa-IR"/>
        </w:rPr>
        <w:t>بسیاری از دختر‌ها و پسر‌ها اعتقاد دارند که مسائل و مشکلاتی که برایشان به‌وجود می‌آید، کوچک و پیش‌پاافتاده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مشکل زوجین در صحبت‌کردنِ مؤثر و به‌توافق‌رسیدن را درنظر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شیوۀ صحبت‌کردنِ محبت‌آمیز و کارساز را در خانۀ پدری خود تمرین نکرده‌اند تا بتوانند به‌صورت صمیمانه، با نامزد خویش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دائم با هم بحث و بگومگو دارند و موجبات ناراحتی یکدیگر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مشکل کوچکی است؟ از این قبیل مسائلِ به‌ظاهر کم‌اهمیت و درواقع بسیار مهم، بسیار وجود دارد</w:t>
      </w:r>
      <w:r>
        <w:rPr>
          <w:rFonts w:eastAsia="IRNazanin" w:cs="IRNazanin"/>
          <w:color w:val="111111"/>
          <w:sz w:val="28"/>
          <w:szCs w:val="28"/>
          <w:rtl w:val="true"/>
          <w:lang w:bidi="fa-IR"/>
        </w:rPr>
        <w:t>.</w:t>
      </w:r>
    </w:p>
    <w:p>
      <w:pPr>
        <w:pStyle w:val="Heading3"/>
        <w:numPr>
          <w:ilvl w:val="2"/>
          <w:numId w:val="1"/>
        </w:numPr>
        <w:rPr/>
      </w:pPr>
      <w:bookmarkStart w:id="42" w:name="__RefHeading___Toc3128884_2035185390"/>
      <w:bookmarkStart w:id="43" w:name="_Toc16"/>
      <w:bookmarkEnd w:id="42"/>
      <w:r>
        <w:rPr/>
        <w:t>۹</w:t>
      </w:r>
      <w:r>
        <w:rPr>
          <w:rtl w:val="true"/>
        </w:rPr>
        <w:t xml:space="preserve">. </w:t>
      </w:r>
      <w:r>
        <w:rPr>
          <w:rtl w:val="true"/>
        </w:rPr>
        <w:t>مجهزنبودن به مهارت‌های زندگی</w:t>
      </w:r>
      <w:bookmarkEnd w:id="4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فلانی بچه است، نمی‌تواند خشم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ازدواج کند،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کسانی‌که چنین اعتقادی دارند، عرض کرد که همین فکر کودکانه و ساده‌لوحانه، بسیاری از مشکلات و بدبختی‌های</w:t>
      </w:r>
      <w:bookmarkStart w:id="44" w:name="pg4878_55421"/>
    </w:p>
    <w:p>
      <w:pPr>
        <w:pStyle w:val="BookText"/>
        <w:rPr/>
      </w:pPr>
      <w:bookmarkEnd w:id="44"/>
      <w:r>
        <w:rPr>
          <w:rFonts w:ascii="IRNazanin" w:hAnsi="IRNazanin" w:eastAsia="IRNazanin"/>
          <w:color w:val="111111"/>
          <w:sz w:val="28"/>
          <w:sz w:val="28"/>
          <w:szCs w:val="28"/>
          <w:rtl w:val="true"/>
          <w:lang w:bidi="fa-IR"/>
        </w:rPr>
        <w:t>جوانان را فراهم ساخته است؛ زیرا کسی‌که درحال حاضر کودکانه زندگی می‌کند، حقّ درگیر‌کردن فرد سالم و آماده‌ای را به رفتارهای خام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حرف بعدیِ این افراد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عروسی کنند، خوب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نیز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بچه‌دار شوند، بهتر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را به‌خاطر بچه‌ها باید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افکار مخرّب و سرنوشت‌سوز است که موجب گمراهی فرزندان می‌شود و زندگی آنان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محترم می‌بایست مطمئن باشند که فرزندانشان مهارت‌های زندگی را آموخته‌اند و بعد، برای ازدواج آنان اقدام کنند</w:t>
      </w:r>
      <w:r>
        <w:rPr>
          <w:rFonts w:eastAsia="IRNazanin" w:cs="IRNazanin"/>
          <w:color w:val="111111"/>
          <w:sz w:val="28"/>
          <w:szCs w:val="28"/>
          <w:rtl w:val="true"/>
          <w:lang w:bidi="fa-IR"/>
        </w:rPr>
        <w:t>.</w:t>
      </w:r>
    </w:p>
    <w:p>
      <w:pPr>
        <w:pStyle w:val="Heading3"/>
        <w:numPr>
          <w:ilvl w:val="2"/>
          <w:numId w:val="1"/>
        </w:numPr>
        <w:rPr/>
      </w:pPr>
      <w:bookmarkStart w:id="45" w:name="__RefHeading___Toc3128886_2035185390"/>
      <w:bookmarkStart w:id="46" w:name="_Toc17"/>
      <w:bookmarkEnd w:id="45"/>
      <w:r>
        <w:rPr/>
        <w:t>۱۰</w:t>
      </w:r>
      <w:r>
        <w:rPr>
          <w:rtl w:val="true"/>
        </w:rPr>
        <w:t xml:space="preserve">. </w:t>
      </w:r>
      <w:r>
        <w:rPr>
          <w:rtl w:val="true"/>
        </w:rPr>
        <w:t>ناآشنایی با مهارت مدیریت زندگی و همسرداری</w:t>
      </w:r>
      <w:bookmarkEnd w:id="4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زناشویی، در نوع خود، رابطه‌ای منحصربه‌فرد است که درعین روزمرگی، استانداردها و ضوابط و تسهیل‌کننده‌هایی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و استحکام آن، نیاز است که زوجین این تنظیم‌کننده‌ها را بشناسند و به‌کار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ارزش آن‌را دارد که جوانان با مهارت‌های همسرداری و مدیریت خانه و خانواده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بخش وظایف دختر و پسر در دورۀ نامزدی، به فهرستی از آن اشاره خواهیم کرد</w:t>
      </w:r>
      <w:r>
        <w:rPr>
          <w:rFonts w:eastAsia="IRNazanin" w:cs="IRNazanin"/>
          <w:color w:val="111111"/>
          <w:sz w:val="28"/>
          <w:szCs w:val="28"/>
          <w:rtl w:val="true"/>
          <w:lang w:bidi="fa-IR"/>
        </w:rPr>
        <w:t>.</w:t>
      </w:r>
      <w:bookmarkStart w:id="47" w:name="pg4878_55422"/>
    </w:p>
    <w:p>
      <w:pPr>
        <w:pStyle w:val="Heading3"/>
        <w:numPr>
          <w:ilvl w:val="2"/>
          <w:numId w:val="1"/>
        </w:numPr>
        <w:rPr/>
      </w:pPr>
      <w:bookmarkStart w:id="48" w:name="__RefHeading___Toc3128888_2035185390"/>
      <w:bookmarkStart w:id="49" w:name="_Toc18"/>
      <w:bookmarkEnd w:id="47"/>
      <w:bookmarkEnd w:id="48"/>
      <w:r>
        <w:rPr/>
        <w:t>۱۱</w:t>
      </w:r>
      <w:r>
        <w:rPr>
          <w:rtl w:val="true"/>
        </w:rPr>
        <w:t xml:space="preserve">. </w:t>
      </w:r>
      <w:r>
        <w:rPr>
          <w:rtl w:val="true"/>
        </w:rPr>
        <w:t>زفاف زودهنگام و عجله در برقراری ارتباط جنسی کامل</w:t>
      </w:r>
      <w:bookmarkEnd w:id="49"/>
    </w:p>
    <w:p>
      <w:pPr>
        <w:pStyle w:val="BookText"/>
        <w:rPr/>
      </w:pPr>
      <w:r>
        <w:rPr>
          <w:rFonts w:ascii="IRNazanin" w:hAnsi="IRNazanin" w:eastAsia="IRNazanin"/>
          <w:color w:val="111111"/>
          <w:sz w:val="28"/>
          <w:sz w:val="28"/>
          <w:szCs w:val="28"/>
          <w:rtl w:val="true"/>
          <w:lang w:bidi="fa-IR"/>
        </w:rPr>
        <w:t>دلایل متعددی ازجمله حسّ کنجکاویِ پسران باعث می‌شود که آنان تمایل زیادی به رابطۀ جنسیِ کامل و تمام از خود نشان دهند و شریک زندگی خود را با استفاده از شیوه‌های گوناگون، وادار به همراهی در زفاف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دختران در خانۀ پدریِ خویش نمی‌توانند نقش همسری را در ارضای نیازهای زناشویی، مانند نیازهای جنسی و غیرجنسی، به‌ویژه نیازهای معنوی و عاطفی، به‌صورت تمام و کمال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زفافِ زودهنگام انگیزۀ ورود به مرحلۀ ازدواج و طراوت زندگی زیر یک سقف را در پسران می‌کاهد؛ به‌ویژه آنانی که مسئولیت‌پذیری کمتری دارند و رشد اخلاقی ضعیف‌تر</w:t>
      </w:r>
      <w:r>
        <w:rPr>
          <w:rFonts w:eastAsia="IRNazanin" w:cs="IRNazanin"/>
          <w:color w:val="111111"/>
          <w:sz w:val="28"/>
          <w:szCs w:val="28"/>
          <w:rtl w:val="true"/>
          <w:lang w:bidi="fa-IR"/>
        </w:rPr>
        <w:t>.</w:t>
      </w:r>
    </w:p>
    <w:p>
      <w:pPr>
        <w:pStyle w:val="Heading3"/>
        <w:numPr>
          <w:ilvl w:val="2"/>
          <w:numId w:val="1"/>
        </w:numPr>
        <w:rPr/>
      </w:pPr>
      <w:bookmarkStart w:id="50" w:name="__RefHeading___Toc3128890_2035185390"/>
      <w:bookmarkStart w:id="51" w:name="_Toc19"/>
      <w:bookmarkEnd w:id="50"/>
      <w:r>
        <w:rPr/>
        <w:t>۱۲</w:t>
      </w:r>
      <w:r>
        <w:rPr>
          <w:rtl w:val="true"/>
        </w:rPr>
        <w:t xml:space="preserve">. </w:t>
      </w:r>
      <w:r>
        <w:rPr>
          <w:rtl w:val="true"/>
        </w:rPr>
        <w:t>دخالت‌های نابجای اولیا در زندگی عروس و داماد</w:t>
      </w:r>
      <w:bookmarkEnd w:id="51"/>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زوج‌های جوان، دوران عقد و نامزدی خود را بدترین دوران می‌دانند؛ زیرا بیشترین فشارهای عمرشان را در این دوران تحمل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بسیاری از مسائل و مشکلات دوران عقد، مداخله‌های لحظه‌به‌لحظۀ خانواده‌های دوطرف است که احساس آرامش و امنیت زوج‌های جوان را بر اثر ندانم‌کاری</w:t>
      </w:r>
    </w:p>
    <w:p>
      <w:pPr>
        <w:pStyle w:val="BookText"/>
        <w:rPr/>
      </w:pPr>
      <w:r>
        <w:rPr>
          <w:rFonts w:ascii="IRNazanin" w:hAnsi="IRNazanin" w:eastAsia="IRNazanin"/>
          <w:color w:val="111111"/>
          <w:sz w:val="28"/>
          <w:sz w:val="28"/>
          <w:szCs w:val="28"/>
          <w:rtl w:val="true"/>
          <w:lang w:bidi="fa-IR"/>
        </w:rPr>
        <w:t>و مدیریت نامناسب خویش برهم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خانوادۀ شوهر از دختر توقع دارند همسری کامل برای پسرشان باشد و از طرف دیگر، خانوادۀ دختر اینچنین نقشی را برای وی نمی‌پذیرند و اجازۀ فعالیت‌های مناسبِ آن‌را به او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یکی از مشکلات اصلی بسیاری از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به‌لحاظ فرهنگی، آمادگی لازم را برای ورود عضوی جدید به قلمرو خود پیدا نکرده‌اند و درنتیجه، جایگاه فرد جدید در خانواده هنوز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اصلیِ معضل مذکور، نگاه متفاوت خانواده‌های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خانوادۀ دختر در پذیرش نقش جدید فرزندشان، بیشتر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به‌لحاظ سنتی، خانوادۀ دختر محدودیت بیشتری برای او قائل‌اند و درک این برایشان دشوار است که موقعیت جدید دخترشان، مسائل تازه‌ای برایش ایجاد کرده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خانوادۀ پسر، معمولاً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عقد، خانوادۀ پسر، عروسشان را با همان نگاهی می‌بینند که در خانوادۀ دختر پس از عروسی و شروع زندگی مشترک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خانوادۀ پسر توقع دارند که عروسشان تمام و کمال وارد زندگی پسرشان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در مسائل مدیریتیِ ازدواج باید به آن پرداخت، تفاوت مدیریت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دختر شیوۀ استفاده از آزادی‌ها را به فرزندان خویش آموخته‌اند و دخترشان بی‌آنکه به حقوق دیگران خدشه‌ای وارد کند، به‌راحتی امور زندگی خود را مدیریت می‌کند؛ ولی در خانوادۀ پسر، چون بنا بر پدرسالاری و استبداد بوده و افراد خانواده، به‌ویژه اعضای مؤنث خانواده، طعم استقلال را تجربه نکرده‌اند، پسرِ این خانواده حقوقی برای خود قائل است که در خانوادۀ دختر، حقوق شخصیِ هر فرد قلمداد می‌شود و این، بسیاری از بگومگو‌های بین دختر و پسر را دامن می‌زند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ناخوشایندترین قسمت ماجرا این است که والدینِ دو طرف، چگونگیِ مراسم‌ها و خریدها و رفت‌وآمدها را در ابتدا روشن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اجرای خواستۀ خویش، فشاری غیرمنطقی و مضاعف بر فرزندان خود تحمیل می‌کنند و درنتیجه، باعث می‌شوند اوقات تنهایی و فراغت</w:t>
      </w:r>
      <w:bookmarkStart w:id="52" w:name="pg4878_55425"/>
    </w:p>
    <w:p>
      <w:pPr>
        <w:pStyle w:val="BookText"/>
        <w:rPr/>
      </w:pPr>
      <w:bookmarkEnd w:id="52"/>
      <w:r>
        <w:rPr>
          <w:rFonts w:ascii="IRNazanin" w:hAnsi="IRNazanin" w:eastAsia="IRNazanin"/>
          <w:color w:val="111111"/>
          <w:sz w:val="28"/>
          <w:sz w:val="28"/>
          <w:szCs w:val="28"/>
          <w:rtl w:val="true"/>
          <w:lang w:bidi="fa-IR"/>
        </w:rPr>
        <w:t>دختر و پسر به ناشادی و ناراحتی و بگومگو بگذرد و این، سرآغازی است برای بسیاری از مشکلات خانوادگی زوج‌های جوان</w:t>
      </w:r>
      <w:r>
        <w:rPr>
          <w:rFonts w:eastAsia="IRNazanin" w:cs="IRNazanin"/>
          <w:color w:val="111111"/>
          <w:sz w:val="28"/>
          <w:szCs w:val="28"/>
          <w:rtl w:val="true"/>
          <w:lang w:bidi="fa-IR"/>
        </w:rPr>
        <w:t>.</w:t>
      </w:r>
    </w:p>
    <w:p>
      <w:pPr>
        <w:pStyle w:val="Heading3"/>
        <w:numPr>
          <w:ilvl w:val="2"/>
          <w:numId w:val="1"/>
        </w:numPr>
        <w:rPr/>
      </w:pPr>
      <w:bookmarkStart w:id="53" w:name="__RefHeading___Toc3128892_2035185390"/>
      <w:bookmarkStart w:id="54" w:name="_Toc20"/>
      <w:bookmarkEnd w:id="53"/>
      <w:r>
        <w:rPr/>
        <w:t>۱۳</w:t>
      </w:r>
      <w:r>
        <w:rPr>
          <w:rtl w:val="true"/>
        </w:rPr>
        <w:t xml:space="preserve">. </w:t>
      </w:r>
      <w:r>
        <w:rPr>
          <w:rtl w:val="true"/>
        </w:rPr>
        <w:t>بی‌اعتناییِ دختر و پسر به دیدگاه‌ها و تجربه‌های خانواده‌ها</w:t>
      </w:r>
      <w:bookmarkEnd w:id="54"/>
    </w:p>
    <w:p>
      <w:pPr>
        <w:pStyle w:val="BookText"/>
        <w:rPr/>
      </w:pPr>
      <w:r>
        <w:rPr>
          <w:rFonts w:ascii="IRNazanin" w:hAnsi="IRNazanin" w:eastAsia="IRNazanin"/>
          <w:color w:val="111111"/>
          <w:sz w:val="28"/>
          <w:sz w:val="28"/>
          <w:szCs w:val="28"/>
          <w:rtl w:val="true"/>
          <w:lang w:bidi="fa-IR"/>
        </w:rPr>
        <w:t>یادمان باشد که پدر و مادر تأثیرگذارترین افراد در شکل‌گیریِ ایده‌ها و علایق و نهایتاً رشد شخصیت فرزندانشان هستند و به‌دلایل گوناگون، نباید نادیده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آزردن آنان مساوی است با آزردن کسی که خیلی دوستش دارند؛ گویی‌که ممکن است خودِ فرد به پدر و مادرش بی‌اعتنایی کند، اما به طرف مقابلش اجازه نمی‌دهد که چنین عملی انجام دهد و اگر تلافی هم نکرده باشد، دلخور و افسرده‌خاطر خواهد شد و به‌تدریج کدورت‌هایی بین دختر و پسر شکل می‌گیرد که می‌توانست به‌وجود نیاید</w:t>
      </w:r>
      <w:r>
        <w:rPr>
          <w:rFonts w:eastAsia="IRNazanin" w:cs="IRNazanin"/>
          <w:color w:val="111111"/>
          <w:sz w:val="28"/>
          <w:szCs w:val="28"/>
          <w:rtl w:val="true"/>
          <w:lang w:bidi="fa-IR"/>
        </w:rPr>
        <w:t>.</w:t>
      </w:r>
    </w:p>
    <w:p>
      <w:pPr>
        <w:pStyle w:val="Heading3"/>
        <w:numPr>
          <w:ilvl w:val="2"/>
          <w:numId w:val="1"/>
        </w:numPr>
        <w:rPr/>
      </w:pPr>
      <w:bookmarkStart w:id="55" w:name="__RefHeading___Toc3128894_2035185390"/>
      <w:bookmarkStart w:id="56" w:name="_Toc21"/>
      <w:bookmarkEnd w:id="55"/>
      <w:r>
        <w:rPr/>
        <w:t>۱۴</w:t>
      </w:r>
      <w:r>
        <w:rPr>
          <w:rtl w:val="true"/>
        </w:rPr>
        <w:t xml:space="preserve">. </w:t>
      </w:r>
      <w:r>
        <w:rPr>
          <w:rtl w:val="true"/>
        </w:rPr>
        <w:t>تبعیض در احترام به خویشاوندان همسر</w:t>
      </w:r>
      <w:bookmarkEnd w:id="5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موجب اختلاف و ناراحتی طرفین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دختر یا پسر یا هر دو، متوجه نشده‌اند که با طرف نیز خانواده‌ای دارد که</w:t>
      </w:r>
      <w:bookmarkStart w:id="57" w:name="pg4878_55426"/>
    </w:p>
    <w:p>
      <w:pPr>
        <w:pStyle w:val="BookText"/>
        <w:rPr/>
      </w:pPr>
      <w:bookmarkEnd w:id="57"/>
      <w:r>
        <w:rPr>
          <w:rFonts w:ascii="IRNazanin" w:hAnsi="IRNazanin" w:eastAsia="IRNazanin"/>
          <w:color w:val="111111"/>
          <w:sz w:val="28"/>
          <w:sz w:val="28"/>
          <w:szCs w:val="28"/>
          <w:rtl w:val="true"/>
          <w:lang w:bidi="fa-IR"/>
        </w:rPr>
        <w:t>شایستۀ احترامی تمام 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بگویند مسائل و خواسته‌های دیگران به آنان ربطی ندارد و باید بدانند که توقع اجتماع از آنان چیست</w:t>
      </w:r>
      <w:r>
        <w:rPr>
          <w:rFonts w:eastAsia="IRNazanin" w:cs="IRNazanin"/>
          <w:color w:val="111111"/>
          <w:sz w:val="28"/>
          <w:szCs w:val="28"/>
          <w:rtl w:val="true"/>
          <w:lang w:bidi="fa-IR"/>
        </w:rPr>
        <w:t>.</w:t>
      </w:r>
    </w:p>
    <w:p>
      <w:pPr>
        <w:pStyle w:val="Heading3"/>
        <w:numPr>
          <w:ilvl w:val="2"/>
          <w:numId w:val="1"/>
        </w:numPr>
        <w:rPr/>
      </w:pPr>
      <w:bookmarkStart w:id="58" w:name="__RefHeading___Toc3128896_2035185390"/>
      <w:bookmarkStart w:id="59" w:name="_Toc22"/>
      <w:bookmarkEnd w:id="58"/>
      <w:r>
        <w:rPr/>
        <w:t>۱۵</w:t>
      </w:r>
      <w:r>
        <w:rPr>
          <w:rtl w:val="true"/>
        </w:rPr>
        <w:t xml:space="preserve">. </w:t>
      </w:r>
      <w:r>
        <w:rPr>
          <w:rtl w:val="true"/>
        </w:rPr>
        <w:t>بی‌نظمی و مسئولیت‌ناپذیری</w:t>
      </w:r>
      <w:bookmarkEnd w:id="59"/>
    </w:p>
    <w:p>
      <w:pPr>
        <w:pStyle w:val="BookText"/>
        <w:rPr/>
      </w:pPr>
      <w:r>
        <w:rPr>
          <w:rFonts w:ascii="IRNazanin" w:hAnsi="IRNazanin" w:eastAsia="IRNazanin"/>
          <w:color w:val="111111"/>
          <w:sz w:val="28"/>
          <w:sz w:val="28"/>
          <w:szCs w:val="28"/>
          <w:rtl w:val="true"/>
          <w:lang w:bidi="fa-IR"/>
        </w:rPr>
        <w:t>یکی از عواملی که رابطۀ مقدس زوج‌های جوان را تهدید می‌کند، رفت‌وآمد کم و نامناسبِ پسر به خانۀ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ساعت‌های متوالی را به‌یاد نامزدش به‌سر برده است، دوست دارد هر روز، تماس دوستانه‌ای با نامزدش داشته باشد و زمانی‌که می‌بیند نامزدش وقت خود را با دوستان مجرّد خویش به خوش‌گذرانی می‌گذراند،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به‌زودی، روابط عاطفی آنان مخدوش می‌شود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زنان و مردانی هستند که از موانع و مشکلات فراری‌اند و به‌جای اینکه به استقبال مشکلات زندگی بشتابند و در رفع آن کوشا باشند، فرار را بر قرار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افرادی که حاضر نیستند به جنگ موانع و مسائل زندگی بروند و همواره میدان مبارزه را تَرک می‌گویند، در زندگی زناشویی هم برای همسر خود همراه و</w:t>
      </w:r>
      <w:bookmarkStart w:id="60" w:name="pg4878_55427"/>
    </w:p>
    <w:p>
      <w:pPr>
        <w:pStyle w:val="BookText"/>
        <w:rPr/>
      </w:pPr>
      <w:bookmarkEnd w:id="60"/>
      <w:r>
        <w:rPr>
          <w:rFonts w:ascii="IRNazanin" w:hAnsi="IRNazanin" w:eastAsia="IRNazanin"/>
          <w:color w:val="111111"/>
          <w:sz w:val="28"/>
          <w:sz w:val="28"/>
          <w:szCs w:val="28"/>
          <w:rtl w:val="true"/>
          <w:lang w:bidi="fa-IR"/>
        </w:rPr>
        <w:t>تکیه‌گاه مناسبی نخواهند بود</w:t>
      </w:r>
      <w:r>
        <w:rPr>
          <w:rFonts w:eastAsia="IRNazanin" w:cs="IRNazanin"/>
          <w:color w:val="111111"/>
          <w:sz w:val="28"/>
          <w:szCs w:val="28"/>
          <w:rtl w:val="true"/>
          <w:lang w:bidi="fa-IR"/>
        </w:rPr>
        <w:t>.</w:t>
      </w:r>
    </w:p>
    <w:p>
      <w:pPr>
        <w:pStyle w:val="Heading3"/>
        <w:numPr>
          <w:ilvl w:val="2"/>
          <w:numId w:val="1"/>
        </w:numPr>
        <w:rPr/>
      </w:pPr>
      <w:bookmarkStart w:id="61" w:name="__RefHeading___Toc3128898_2035185390"/>
      <w:bookmarkStart w:id="62" w:name="_Toc23"/>
      <w:bookmarkEnd w:id="61"/>
      <w:r>
        <w:rPr/>
        <w:t>۱۶</w:t>
      </w:r>
      <w:r>
        <w:rPr>
          <w:rtl w:val="true"/>
        </w:rPr>
        <w:t xml:space="preserve">. </w:t>
      </w:r>
      <w:r>
        <w:rPr>
          <w:rtl w:val="true"/>
        </w:rPr>
        <w:t>کارِ بیش‌ازحد</w:t>
      </w:r>
      <w:bookmarkEnd w:id="6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درنظر بگیرید که مردی همیشه سرش شلوغ است و مدام، مسائل کاری، برگه‌های امتحانیِ بچه‌ها و کارهای بیرون را به خانه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که او مدت طولانی را صَرف فعالیت‌های شغلی خویش می‌کند و هرگز موفق نمی‌شود با نامزدش سرِ یک سفره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مثل آدم‌آهنی مشغول کار و کار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این امر نشانه‌ای از این مسئله است که وی نمی‌داند چگونه باید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افراد فکر می‌کنند که در اولویت اول، باید به مسائل شغلیِ خود برسند و فقط وقتی هیچ‌کاری نداشتند، یاد خانواده و دیگران و قرارهایی که با دیگران دارند،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همیشه خسته به‌نظر می‌آیند؛ زیرا به خودشان نیز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زندگی فقط کار‌کردن و پول‌درآوردن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این‌جور افراد، نمی‌توانند همسران خوبی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8" o:detectmouseclick="t"/>
                <v:stroke color="#3465a4" joinstyle="round" endcap="flat"/>
                <w10:wrap type="none"/>
              </v:shape>
            </w:pict>
          </mc:Fallback>
        </mc:AlternateContent>
      </w:r>
      <w:bookmarkStart w:id="63" w:name="pg4878_55429"/>
    </w:p>
    <w:p>
      <w:pPr>
        <w:pStyle w:val="Heading3"/>
        <w:numPr>
          <w:ilvl w:val="2"/>
          <w:numId w:val="1"/>
        </w:numPr>
        <w:rPr/>
      </w:pPr>
      <w:bookmarkStart w:id="64" w:name="__RefHeading___Toc3128900_2035185390"/>
      <w:bookmarkStart w:id="65" w:name="_Toc24"/>
      <w:bookmarkEnd w:id="63"/>
      <w:bookmarkEnd w:id="64"/>
      <w:r>
        <w:rPr/>
        <w:t>۱۷</w:t>
      </w:r>
      <w:r>
        <w:rPr>
          <w:rtl w:val="true"/>
        </w:rPr>
        <w:t xml:space="preserve">. </w:t>
      </w:r>
      <w:r>
        <w:rPr>
          <w:rtl w:val="true"/>
        </w:rPr>
        <w:t>مسائل و مشکلات اقتصادی</w:t>
      </w:r>
      <w:bookmarkEnd w:id="65"/>
    </w:p>
    <w:p>
      <w:pPr>
        <w:pStyle w:val="BookText"/>
        <w:rPr/>
      </w:pPr>
      <w:r>
        <w:rPr>
          <w:rFonts w:ascii="IRNazanin" w:hAnsi="IRNazanin" w:eastAsia="IRNazanin"/>
          <w:color w:val="111111"/>
          <w:sz w:val="28"/>
          <w:sz w:val="28"/>
          <w:szCs w:val="28"/>
          <w:rtl w:val="true"/>
          <w:lang w:bidi="fa-IR"/>
        </w:rPr>
        <w:t>این درست است که برای داشتن زندگی آرام، حداقل‌هایی لازم است؛ اما یادمان باشد که زوج‌های جوانی که خودشان را بیش‌ازپیش غرق در مسائل مادی کرده‌اند، به بیشترین احتمال، بعداً ورشکسته‌هایی بزرگی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جوان در اوان زندگی، خود را آن‌چنان غرق در مسائل مادی کند که نتواند لحظه‌ای آرام و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دخترها نیز نمی‌باست با توقعات بیش‌ازحدّ خود، ایجاد فشارهای غیرمنطقی بر پسران را روا دارند</w:t>
      </w:r>
      <w:r>
        <w:rPr>
          <w:rFonts w:eastAsia="IRNazanin" w:cs="IRNazanin"/>
          <w:color w:val="111111"/>
          <w:sz w:val="28"/>
          <w:szCs w:val="28"/>
          <w:rtl w:val="true"/>
          <w:lang w:bidi="fa-IR"/>
        </w:rPr>
        <w:t>.</w:t>
      </w:r>
    </w:p>
    <w:p>
      <w:pPr>
        <w:pStyle w:val="Heading3"/>
        <w:numPr>
          <w:ilvl w:val="2"/>
          <w:numId w:val="1"/>
        </w:numPr>
        <w:rPr/>
      </w:pPr>
      <w:bookmarkStart w:id="66" w:name="__RefHeading___Toc3128902_2035185390"/>
      <w:bookmarkStart w:id="67" w:name="_Toc25"/>
      <w:bookmarkEnd w:id="66"/>
      <w:r>
        <w:rPr/>
        <w:t>۱۸</w:t>
      </w:r>
      <w:r>
        <w:rPr>
          <w:rtl w:val="true"/>
        </w:rPr>
        <w:t xml:space="preserve">. </w:t>
      </w:r>
      <w:r>
        <w:rPr>
          <w:rtl w:val="true"/>
        </w:rPr>
        <w:t>تطابق‌نداشتن گفتار و کردار هریک از زوجین</w:t>
      </w:r>
      <w:bookmarkEnd w:id="6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نقل می‌کرد که نامزدش حرف‌هایی از قول او به والدین و بزرگ‌تر‌های خویش گفته است که به‌هیچ‌وجه وجود خارجی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حل‌کردن مسائل زندگی باعث می‌شود که اساس خانواده که برمبنای صداقت پایه‌ریزی می‌شود، آسیب ببیند و زن و شوهر احساس خود را به همدیگر، از دست بدهند</w:t>
      </w:r>
      <w:r>
        <w:rPr>
          <w:rFonts w:eastAsia="IRNazanin" w:cs="IRNazanin"/>
          <w:color w:val="111111"/>
          <w:sz w:val="28"/>
          <w:szCs w:val="28"/>
          <w:rtl w:val="true"/>
          <w:lang w:bidi="fa-IR"/>
        </w:rPr>
        <w:t>.</w:t>
      </w:r>
      <w:bookmarkStart w:id="68" w:name="pg4878_55430"/>
    </w:p>
    <w:p>
      <w:pPr>
        <w:pStyle w:val="BookText"/>
        <w:rPr/>
      </w:pPr>
      <w:bookmarkEnd w:id="68"/>
      <w:r>
        <w:rPr>
          <w:rFonts w:ascii="IRNazanin" w:hAnsi="IRNazanin" w:eastAsia="IRNazanin"/>
          <w:color w:val="111111"/>
          <w:sz w:val="28"/>
          <w:sz w:val="28"/>
          <w:szCs w:val="28"/>
          <w:rtl w:val="true"/>
          <w:lang w:bidi="fa-IR"/>
        </w:rPr>
        <w:t xml:space="preserve">همه باید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زن و شوهر‌ها، طرز تلقی خود را می‌پروراند و مسئول رفتار خود است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69" w:name="__RefHeading___Toc3128904_2035185390"/>
      <w:bookmarkStart w:id="70" w:name="_Toc26"/>
      <w:bookmarkEnd w:id="69"/>
      <w:r>
        <w:rPr/>
        <w:t>۱۹</w:t>
      </w:r>
      <w:r>
        <w:rPr>
          <w:rtl w:val="true"/>
        </w:rPr>
        <w:t xml:space="preserve">. </w:t>
      </w:r>
      <w:r>
        <w:rPr>
          <w:rtl w:val="true"/>
        </w:rPr>
        <w:t>افکار غیرمنطقی</w:t>
      </w:r>
      <w:bookmarkEnd w:id="7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تصورات غلط در بدو آشنایی و شکل‌گیریِ رابطۀ زناشویی، می‌تواند منجر به شکست و ناکامی شود؛ ازجملۀ آن‌ها می‌توان به امور زیر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تصور می‌کنید تنها به‌صِرف آنکه شریک خود را دوست دارید، می‌توانید وی را به دلخواهِ خودتان تغییر دهید؛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تصور می‌کنید خواسته و امیال شما همان خواسته و امیال شریک جدیدتان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می‌کنید عشق و رابطۀ بین شما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مادامی‌که عاشق شریک زندگی خود باشم و انرژی، پول و وقت خود را برای وی صرف کنم، او نیز همیشه در کنار من خواهد ماند؛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می‌کنید شریک زندگی‌تان همواره باید در دسترس و</w:t>
      </w:r>
    </w:p>
    <w:p>
      <w:pPr>
        <w:pStyle w:val="BookText"/>
        <w:rPr/>
      </w:pPr>
      <w:r>
        <w:rPr>
          <w:rFonts w:ascii="IRNazanin" w:hAnsi="IRNazanin" w:eastAsia="IRNazanin"/>
          <w:color w:val="111111"/>
          <w:sz w:val="28"/>
          <w:sz w:val="28"/>
          <w:szCs w:val="28"/>
          <w:rtl w:val="true"/>
          <w:lang w:bidi="fa-IR"/>
        </w:rPr>
        <w:t xml:space="preserve">فریادرسِ شما باشد؛ حتی اگر شما در بدترین وضعیت زندگی باشید؛ زیرا فداکاری‌های بسیاری در حق وی روا داشته‌اید؛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می‌کنید شریک زندگی شما مسئول شادی، خوشبختی و آرامشِ زندگی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تصورات بالا اشتباه است و باید از آن‌ها حذر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موفقیت‌آمیزشدن رابطۀ جدیدتان، به نکات زیر دقت کنید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قادر به تغییردادن فرد دیگری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و تنها قادرید خودتان را تغییر دهید و تعیین کنید که چگونه با تحولات پیرامون خود کنار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می‌خواهید که شریک شما همان شخصیت و ماهیت اصیل خود را حفظ کند یا آنکه کسی باشد که خود، مایل به آن نیست؟ همچنین، باید بدانید که پدر و مادر وی نتوانسته‌اند او را آن‌چنان که می‌بایست، تغییر دهند؛ پس شما هم باید مطمئن باشید که نخواهید توانست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تغییرات آنی و کوتاه‌مدت نیز نباید دلخوش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مشترک یعنی برآورده‌ساختنِ دو جانبۀ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به نیازها مسئله‌ای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شریک شما در موقعیت روحی نامساعدی قرار می‌گیرد و مایل نیست شما در کنار او باشید و نیازمندِ تنهابودن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تبادل انرژی میان دو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به‌طورطبیعی همۀ ما به‌سمت فردی گرایش می‌یابیم که ارتعاشات بیشتری از انرژی به ما ساطع می‌کند؛ بنابراین افرادی که غُرغُرو، بدخُلق، دمدمی‌مزاج، پرخاشگر، کینه‌توز و خودخواه‌اند، طبعاً ما را جذب خود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فردی که بشّاش، سرِحال، شاداب و برخوردار از اعتمادبه‌نفس و خودباوریِ بالا و سالمی است، ما را مجذوب خود خواهد ساخت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و خوشبختی حالتی ذهنی است که شما مختار به انتخابِ 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شادی‌ها و رنج‌ها و اندوه‌ها را خودِ شما خلق می‌کنید و از خارج شما یا از ناحیۀ دیگران سرچشمه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شریک زندگی خود را مسئول خوشبخت‌ساختن خودتان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w:t>
      </w:r>
      <w:bookmarkStart w:id="71" w:name="pg4878_55433"/>
    </w:p>
    <w:p>
      <w:pPr>
        <w:pStyle w:val="BookText"/>
        <w:rPr/>
      </w:pPr>
      <w:bookmarkEnd w:id="71"/>
      <w:r>
        <w:rPr>
          <w:rFonts w:ascii="IRNazanin" w:hAnsi="IRNazanin" w:eastAsia="IRNazanin"/>
          <w:color w:val="111111"/>
          <w:sz w:val="28"/>
          <w:sz w:val="28"/>
          <w:szCs w:val="28"/>
          <w:rtl w:val="true"/>
          <w:lang w:bidi="fa-IR"/>
        </w:rPr>
        <w:t>برای برآورده‌سازی نیازهای احساسی خود، به شریکتان وابسته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شمایید که مسئول احساسات خود و خَلق لحظات مثبت و شیرین در زندگی خود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شریک ایده‌آلِ زندگی برای آغاز رابطه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شریک خود انتظارِ کامل‌بودن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روزی شریک شما دست به عملی زده یا حرفی بزند که سبب رنجش، خشم و ناامیدی شما شود؛ اما بدانید که هیچ‌کس کامل نیست، حتی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منصفانه است که جایزالخطا‌بودن انسان‌ها را بپذیرید و همان‌گونه که به خودتان حق اشتباه‌کردن می‌دهید، به همسر خویش نیز حق اشتباه بدهید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72" w:name="__RefHeading___Toc3128906_2035185390"/>
      <w:bookmarkStart w:id="73" w:name="_Toc27"/>
      <w:bookmarkEnd w:id="72"/>
      <w:r>
        <w:rPr/>
        <w:t>۲۰</w:t>
      </w:r>
      <w:r>
        <w:rPr>
          <w:rtl w:val="true"/>
        </w:rPr>
        <w:t xml:space="preserve">. </w:t>
      </w:r>
      <w:r>
        <w:rPr>
          <w:rtl w:val="true"/>
        </w:rPr>
        <w:t>تفاوت‌ها و مشکلات اخلاقی و ارزشی و مذهبی</w:t>
      </w:r>
      <w:bookmarkEnd w:id="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دختر و پسر و خانواده‌های آنان، معمولاً اختلاف سلیقۀ ارزشی و مذهبی وجود دارد؛ اما بهدلیل فضای معنویِ حاکم بر</w:t>
      </w:r>
      <w:bookmarkStart w:id="74" w:name="pg4878_55434"/>
    </w:p>
    <w:p>
      <w:pPr>
        <w:pStyle w:val="BookText"/>
        <w:rPr/>
      </w:pPr>
      <w:bookmarkEnd w:id="74"/>
      <w:r>
        <w:rPr>
          <w:rFonts w:ascii="IRNazanin" w:hAnsi="IRNazanin" w:eastAsia="IRNazanin"/>
          <w:color w:val="111111"/>
          <w:sz w:val="28"/>
          <w:sz w:val="28"/>
          <w:szCs w:val="28"/>
          <w:rtl w:val="true"/>
          <w:lang w:bidi="fa-IR"/>
        </w:rPr>
        <w:t>جلسه‌های خواستگاری که هر فردی را تحت‌تأثیر خویش قرار می‌دهد، ماهیت مذهبی افراد در گرماگرم خواستگاری و مراسم عقد روشن نشده و تفاوت‌ها و اختلافات ارزشی و مذهبی و اخلاقیِ افراد به‌خوبی آشکار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بعد از شروع دورۀ نامزدی و پس از مدتی کوتاه که دختر و پسر به‌حالت تعادل و ثبات خود نزدیک شدند، درگیری‌های عقیدتی و اخلاقی‌شان اوج می‌گیرد و موجبات نومیدی آنان را فراهم می‌کند</w:t>
      </w:r>
      <w:r>
        <w:rPr>
          <w:rFonts w:eastAsia="IRNazanin" w:cs="IRNazanin"/>
          <w:color w:val="111111"/>
          <w:sz w:val="28"/>
          <w:szCs w:val="28"/>
          <w:rtl w:val="true"/>
          <w:lang w:bidi="fa-IR"/>
        </w:rPr>
        <w:t>.</w:t>
      </w:r>
    </w:p>
    <w:p>
      <w:pPr>
        <w:pStyle w:val="Heading3"/>
        <w:numPr>
          <w:ilvl w:val="2"/>
          <w:numId w:val="1"/>
        </w:numPr>
        <w:rPr/>
      </w:pPr>
      <w:bookmarkStart w:id="75" w:name="__RefHeading___Toc3128908_2035185390"/>
      <w:bookmarkStart w:id="76" w:name="_Toc28"/>
      <w:bookmarkEnd w:id="75"/>
      <w:r>
        <w:rPr/>
        <w:t>۲۱</w:t>
      </w:r>
      <w:r>
        <w:rPr>
          <w:rtl w:val="true"/>
        </w:rPr>
        <w:t xml:space="preserve">. </w:t>
      </w:r>
      <w:r>
        <w:rPr>
          <w:rtl w:val="true"/>
        </w:rPr>
        <w:t>غیرتی‌بودن بیش‌ازحدّ مرد و حسادت شدیدِ زن</w:t>
      </w:r>
      <w:bookmarkEnd w:id="76"/>
    </w:p>
    <w:p>
      <w:pPr>
        <w:pStyle w:val="BookText"/>
        <w:rPr/>
      </w:pPr>
      <w:r>
        <w:rPr>
          <w:rFonts w:ascii="IRNazanin" w:hAnsi="IRNazanin" w:eastAsia="IRNazanin"/>
          <w:color w:val="111111"/>
          <w:sz w:val="28"/>
          <w:sz w:val="28"/>
          <w:szCs w:val="28"/>
          <w:rtl w:val="true"/>
          <w:lang w:bidi="fa-IR"/>
        </w:rPr>
        <w:t>صمیمانه باید به‌عرض برسانم که این حالات افراطی بیش از آنکه نشانۀ دین‌داری و مذهبی‌بودن افراد باشد، دلیلی بر مشکلات شخصیتی و خلق‌و‌خویی آنان است</w:t>
      </w:r>
      <w:r>
        <w:rPr>
          <w:rFonts w:eastAsia="IRNazanin" w:cs="IRNazanin"/>
          <w:color w:val="111111"/>
          <w:sz w:val="28"/>
          <w:szCs w:val="28"/>
          <w:rtl w:val="true"/>
          <w:lang w:bidi="fa-IR"/>
        </w:rPr>
        <w:t>.</w:t>
      </w:r>
    </w:p>
    <w:p>
      <w:pPr>
        <w:pStyle w:val="Heading3"/>
        <w:numPr>
          <w:ilvl w:val="2"/>
          <w:numId w:val="1"/>
        </w:numPr>
        <w:rPr/>
      </w:pPr>
      <w:bookmarkStart w:id="77" w:name="__RefHeading___Toc3128910_2035185390"/>
      <w:bookmarkStart w:id="78" w:name="_Toc29"/>
      <w:bookmarkEnd w:id="77"/>
      <w:r>
        <w:rPr/>
        <w:t>۲۲</w:t>
      </w:r>
      <w:r>
        <w:rPr>
          <w:rtl w:val="true"/>
        </w:rPr>
        <w:t xml:space="preserve">. </w:t>
      </w:r>
      <w:r>
        <w:rPr>
          <w:rtl w:val="true"/>
        </w:rPr>
        <w:t>استفاده از دروغ و تظاهر</w:t>
      </w:r>
      <w:bookmarkEnd w:id="7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به دروغ متوسل می‌شوند، باید بدانند که دروغ‌گفتن و تظاهر‌کردن بی‌فایده است؛ زیرا طرف مقابل به‌راحتی آن‌را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بهتر بگویم، دروغ‌نگفتن، اولین و مهم‌ترین اصل برای شروع زندگی مشترک سالم</w:t>
      </w:r>
      <w:bookmarkStart w:id="79" w:name="pg4878_55435"/>
    </w:p>
    <w:p>
      <w:pPr>
        <w:pStyle w:val="BookText"/>
        <w:rPr/>
      </w:pPr>
      <w:bookmarkEnd w:id="79"/>
      <w:r>
        <w:rPr>
          <w:rFonts w:ascii="IRNazanin" w:hAnsi="IRNazanin" w:eastAsia="IRNazanin"/>
          <w:color w:val="111111"/>
          <w:sz w:val="28"/>
          <w:sz w:val="28"/>
          <w:szCs w:val="28"/>
          <w:rtl w:val="true"/>
          <w:lang w:bidi="fa-IR"/>
        </w:rPr>
        <w:t>و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صداقت باعث قطع پیوند زوجین در همان دوران نامزدی شود، نباید ترسید؛ زیرا مطمئناً رابطه‌ای که به‌صورت معیوب شروع شده باشد، دیر یا زود رشتۀ زندگی خانوادگی را پاره می‌کند</w:t>
      </w:r>
      <w:r>
        <w:rPr>
          <w:rFonts w:eastAsia="IRNazanin" w:cs="IRNazanin"/>
          <w:color w:val="111111"/>
          <w:sz w:val="28"/>
          <w:szCs w:val="28"/>
          <w:rtl w:val="true"/>
          <w:lang w:bidi="fa-IR"/>
        </w:rPr>
        <w:t>.</w:t>
      </w:r>
    </w:p>
    <w:p>
      <w:pPr>
        <w:pStyle w:val="Heading3"/>
        <w:numPr>
          <w:ilvl w:val="2"/>
          <w:numId w:val="1"/>
        </w:numPr>
        <w:rPr/>
      </w:pPr>
      <w:bookmarkStart w:id="80" w:name="__RefHeading___Toc3128912_2035185390"/>
      <w:bookmarkStart w:id="81" w:name="_Toc30"/>
      <w:bookmarkEnd w:id="80"/>
      <w:r>
        <w:rPr/>
        <w:t>۲۳</w:t>
      </w:r>
      <w:r>
        <w:rPr>
          <w:rtl w:val="true"/>
        </w:rPr>
        <w:t xml:space="preserve">. </w:t>
      </w:r>
      <w:r>
        <w:rPr>
          <w:rtl w:val="true"/>
        </w:rPr>
        <w:t>اختلاف در نحوۀ گذران ِتفریح‌ها و دیدوبازدیدها</w:t>
      </w:r>
      <w:bookmarkEnd w:id="81"/>
    </w:p>
    <w:p>
      <w:pPr>
        <w:pStyle w:val="BookText"/>
        <w:rPr/>
      </w:pPr>
      <w:r>
        <w:rPr>
          <w:rFonts w:ascii="IRNazanin" w:hAnsi="IRNazanin" w:eastAsia="IRNazanin"/>
          <w:color w:val="111111"/>
          <w:sz w:val="28"/>
          <w:sz w:val="28"/>
          <w:szCs w:val="28"/>
          <w:rtl w:val="true"/>
          <w:lang w:bidi="fa-IR"/>
        </w:rPr>
        <w:t>فرض کنید یکی از زوجین از پرسه‌زدن در خیابان و پارک لذت می‌برد؛ ولی فرد دیگر علاقه‌مند است در گوشه‌ای از محیطی تفریحی بنشیند و با طرف مقابل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فرض کنید یکی از آنان علاقۀ شدیدی به رفت‌وآمد بین دوستان و خانواده‌ها دارد؛ ولی دیگری، این عمل را برای خویش شکنجه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اختلاف‌ها را باید احترام گذاشت و با مدیریت صحیح، آن‌ها را پاسخ داد</w:t>
      </w:r>
      <w:r>
        <w:rPr>
          <w:rFonts w:eastAsia="IRNazanin" w:cs="IRNazanin"/>
          <w:color w:val="111111"/>
          <w:sz w:val="28"/>
          <w:szCs w:val="28"/>
          <w:rtl w:val="true"/>
          <w:lang w:bidi="fa-IR"/>
        </w:rPr>
        <w:t>.</w:t>
      </w:r>
    </w:p>
    <w:p>
      <w:pPr>
        <w:pStyle w:val="Heading3"/>
        <w:numPr>
          <w:ilvl w:val="2"/>
          <w:numId w:val="1"/>
        </w:numPr>
        <w:rPr/>
      </w:pPr>
      <w:bookmarkStart w:id="82" w:name="__RefHeading___Toc3128914_2035185390"/>
      <w:bookmarkStart w:id="83" w:name="_Toc31"/>
      <w:bookmarkEnd w:id="82"/>
      <w:r>
        <w:rPr/>
        <w:t>۲۴</w:t>
      </w:r>
      <w:r>
        <w:rPr>
          <w:rtl w:val="true"/>
        </w:rPr>
        <w:t xml:space="preserve">. </w:t>
      </w:r>
      <w:r>
        <w:rPr>
          <w:rtl w:val="true"/>
        </w:rPr>
        <w:t>افراط و تفریط در ارتباط</w:t>
      </w:r>
      <w:bookmarkEnd w:id="8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نشان می‌دهد زوج‌هایی که ازدواجشان با سعادتی همه‌جانبه و رومانتیک آغاز شده است، مستعدّ طلاق زودهنگام‌اند؛ زیرا ادامۀ چنین روند</w:t>
      </w:r>
      <w:bookmarkStart w:id="84" w:name="pg4878_55436"/>
    </w:p>
    <w:p>
      <w:pPr>
        <w:pStyle w:val="BookText"/>
        <w:rPr/>
      </w:pPr>
      <w:bookmarkEnd w:id="84"/>
      <w:r>
        <w:rPr>
          <w:rFonts w:ascii="IRNazanin" w:hAnsi="IRNazanin" w:eastAsia="IRNazanin"/>
          <w:color w:val="111111"/>
          <w:sz w:val="28"/>
          <w:sz w:val="28"/>
          <w:szCs w:val="28"/>
          <w:rtl w:val="true"/>
          <w:lang w:bidi="fa-IR"/>
        </w:rPr>
        <w:t>هیجانی شدیدی،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ازدواج‌هایی که با عشق‌های سینمایی آغاز می‌شوند، آینده‌ای مشکوک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با گریه و ناراحتی می‌گفت که چند روز پیش، نامزدم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جدایی به‌نفع ما است؛ زیرا احساسی به تو در خود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بررسی‌های بعدی، متوجه شدیم که مزاحمت‌های روزافزون خانم باعث شده است که حوصلۀ پسر به‌تحلیل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 ارسال روزانه حدود پانصد پیام کوتاه برای ابراز علاقه به نامزدش، او را خسته کرده بود</w:t>
      </w:r>
      <w:r>
        <w:rPr>
          <w:rFonts w:eastAsia="IRNazanin" w:cs="IRNazanin"/>
          <w:color w:val="111111"/>
          <w:sz w:val="28"/>
          <w:szCs w:val="28"/>
          <w:rtl w:val="true"/>
          <w:lang w:bidi="fa-IR"/>
        </w:rPr>
        <w:t>.</w:t>
      </w:r>
    </w:p>
    <w:p>
      <w:pPr>
        <w:pStyle w:val="Heading3"/>
        <w:numPr>
          <w:ilvl w:val="2"/>
          <w:numId w:val="1"/>
        </w:numPr>
        <w:rPr/>
      </w:pPr>
      <w:bookmarkStart w:id="85" w:name="__RefHeading___Toc3128916_2035185390"/>
      <w:bookmarkStart w:id="86" w:name="_Toc32"/>
      <w:bookmarkEnd w:id="85"/>
      <w:r>
        <w:rPr/>
        <w:t>۲۵</w:t>
      </w:r>
      <w:r>
        <w:rPr>
          <w:rtl w:val="true"/>
        </w:rPr>
        <w:t xml:space="preserve">. </w:t>
      </w:r>
      <w:r>
        <w:rPr>
          <w:rtl w:val="true"/>
        </w:rPr>
        <w:t>عدم‌تعادل روحی</w:t>
      </w:r>
      <w:bookmarkEnd w:id="8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عدم‌تعادل روحی بدین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فرد انسجام دیده نمی‌شود؛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و سَکناتی غیرعادی از وی بروز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غیرمتعارف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 غیرواقعی از خود بروز می‌دهد؛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خاص از تیک‌های صوتی بروز می‌دهد؛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نامطلوب تحصیلی و شغلیِ فرد، مشهود است</w:t>
      </w:r>
      <w:r>
        <w:rPr>
          <w:rFonts w:eastAsia="IRNazanin" w:cs="IRNazanin"/>
          <w:color w:val="111111"/>
          <w:sz w:val="28"/>
          <w:szCs w:val="28"/>
          <w:rtl w:val="true"/>
          <w:lang w:bidi="fa-IR"/>
        </w:rPr>
        <w:t>.</w:t>
      </w:r>
      <w:bookmarkStart w:id="87" w:name="pg4878_55437"/>
    </w:p>
    <w:p>
      <w:pPr>
        <w:pStyle w:val="Heading3"/>
        <w:numPr>
          <w:ilvl w:val="2"/>
          <w:numId w:val="1"/>
        </w:numPr>
        <w:rPr/>
      </w:pPr>
      <w:bookmarkStart w:id="88" w:name="__RefHeading___Toc3128918_2035185390"/>
      <w:bookmarkStart w:id="89" w:name="_Toc33"/>
      <w:bookmarkEnd w:id="87"/>
      <w:bookmarkEnd w:id="88"/>
      <w:r>
        <w:rPr/>
        <w:t>۲۶</w:t>
      </w:r>
      <w:r>
        <w:rPr>
          <w:rtl w:val="true"/>
        </w:rPr>
        <w:t xml:space="preserve">. </w:t>
      </w:r>
      <w:r>
        <w:rPr>
          <w:rtl w:val="true"/>
        </w:rPr>
        <w:t>بیماری‌های خانوادگی</w:t>
      </w:r>
      <w:bookmarkEnd w:id="89"/>
    </w:p>
    <w:p>
      <w:pPr>
        <w:pStyle w:val="BookText"/>
        <w:rPr/>
      </w:pPr>
      <w:r>
        <w:rPr>
          <w:rFonts w:ascii="IRNazanin" w:hAnsi="IRNazanin" w:eastAsia="IRNazanin"/>
          <w:color w:val="111111"/>
          <w:sz w:val="28"/>
          <w:sz w:val="28"/>
          <w:szCs w:val="28"/>
          <w:rtl w:val="true"/>
          <w:lang w:bidi="fa-IR"/>
        </w:rPr>
        <w:t>باید تحقیقات کامل را در بدو خواستگاری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ابتدا بررسی کافی و اطمینان‌بخشی صورت ندهد، نمی‌تواند دیگری را مسئول پنهان‌کاری بداند</w:t>
      </w:r>
      <w:r>
        <w:rPr>
          <w:rFonts w:eastAsia="IRNazanin" w:cs="IRNazanin"/>
          <w:color w:val="111111"/>
          <w:sz w:val="28"/>
          <w:szCs w:val="28"/>
          <w:rtl w:val="true"/>
          <w:lang w:bidi="fa-IR"/>
        </w:rPr>
        <w:t>.</w:t>
      </w:r>
    </w:p>
    <w:p>
      <w:pPr>
        <w:pStyle w:val="Heading3"/>
        <w:numPr>
          <w:ilvl w:val="2"/>
          <w:numId w:val="1"/>
        </w:numPr>
        <w:rPr/>
      </w:pPr>
      <w:bookmarkStart w:id="90" w:name="__RefHeading___Toc3128920_2035185390"/>
      <w:bookmarkStart w:id="91" w:name="_Toc34"/>
      <w:bookmarkEnd w:id="90"/>
      <w:r>
        <w:rPr/>
        <w:t>۲۷</w:t>
      </w:r>
      <w:r>
        <w:rPr>
          <w:rtl w:val="true"/>
        </w:rPr>
        <w:t xml:space="preserve">. </w:t>
      </w:r>
      <w:r>
        <w:rPr>
          <w:rtl w:val="true"/>
        </w:rPr>
        <w:t>مسائل مربوط به خرید</w:t>
      </w:r>
      <w:bookmarkEnd w:id="91"/>
    </w:p>
    <w:p>
      <w:pPr>
        <w:pStyle w:val="BookText"/>
        <w:rPr/>
      </w:pPr>
      <w:r>
        <w:rPr>
          <w:rFonts w:ascii="IRNazanin" w:hAnsi="IRNazanin" w:eastAsia="IRNazanin"/>
          <w:color w:val="111111"/>
          <w:sz w:val="28"/>
          <w:sz w:val="28"/>
          <w:szCs w:val="28"/>
          <w:rtl w:val="true"/>
          <w:lang w:bidi="fa-IR"/>
        </w:rPr>
        <w:t>مشخص‌نبودن نحوه و میزانِ ریالی خریدهای هر دو طرف برای همدیگر و همچنین زرنگ‌بازی‌های برخی افراد و سوءاستفادۀ آنان از رودروایسی‌هایی که ابتدا بین دو خانواده وجود دارد، موجب بسیاری از دلخوری‌ها و ناراحتی‌های بین دختر و پسر در آینده می‌شود و باید از آن پرهیز کرد</w:t>
      </w:r>
      <w:r>
        <w:rPr>
          <w:rFonts w:eastAsia="IRNazanin" w:cs="IRNazanin"/>
          <w:color w:val="111111"/>
          <w:sz w:val="28"/>
          <w:szCs w:val="28"/>
          <w:rtl w:val="true"/>
          <w:lang w:bidi="fa-IR"/>
        </w:rPr>
        <w:t>.</w:t>
      </w:r>
    </w:p>
    <w:p>
      <w:pPr>
        <w:pStyle w:val="Heading3"/>
        <w:numPr>
          <w:ilvl w:val="2"/>
          <w:numId w:val="1"/>
        </w:numPr>
        <w:rPr/>
      </w:pPr>
      <w:bookmarkStart w:id="92" w:name="__RefHeading___Toc3128922_2035185390"/>
      <w:bookmarkStart w:id="93" w:name="_Toc35"/>
      <w:bookmarkEnd w:id="92"/>
      <w:r>
        <w:rPr/>
        <w:t>۲۸</w:t>
      </w:r>
      <w:r>
        <w:rPr>
          <w:rtl w:val="true"/>
        </w:rPr>
        <w:t xml:space="preserve">. </w:t>
      </w:r>
      <w:r>
        <w:rPr>
          <w:rtl w:val="true"/>
        </w:rPr>
        <w:t>مقایسه با دیگران</w:t>
      </w:r>
      <w:bookmarkEnd w:id="9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عادت کرده‌اند که زندگی و روابط شخصی‌شان را با رابطه و زندگی دیگران مقایسه کنند و به‌دنبال این مقایسه، از طرف مقابل توقع‌های خاصی را انتظار داشته باشند یا انتقام ناکامی‌های قبلی‌شان را از نامزدشان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ازمقایسه‌ها براساس نیّت خیر و به‌قصد اِصلاح طرف مقابل انجام شود، اما بهتر است از روش‌های مناسب دیگری برای تغییر و اصلاح رفتار استفاده شود</w:t>
      </w:r>
      <w:r>
        <w:rPr>
          <w:rFonts w:eastAsia="IRNazanin" w:cs="IRNazanin"/>
          <w:color w:val="111111"/>
          <w:sz w:val="28"/>
          <w:szCs w:val="28"/>
          <w:rtl w:val="true"/>
          <w:lang w:bidi="fa-IR"/>
        </w:rPr>
        <w:t>.</w:t>
      </w:r>
      <w:bookmarkStart w:id="94" w:name="pg4878_55438"/>
    </w:p>
    <w:p>
      <w:pPr>
        <w:pStyle w:val="Heading3"/>
        <w:numPr>
          <w:ilvl w:val="2"/>
          <w:numId w:val="1"/>
        </w:numPr>
        <w:rPr/>
      </w:pPr>
      <w:bookmarkStart w:id="95" w:name="__RefHeading___Toc3128924_2035185390"/>
      <w:bookmarkStart w:id="96" w:name="_Toc36"/>
      <w:bookmarkEnd w:id="94"/>
      <w:bookmarkEnd w:id="95"/>
      <w:r>
        <w:rPr/>
        <w:t>۲۹</w:t>
      </w:r>
      <w:r>
        <w:rPr>
          <w:rtl w:val="true"/>
        </w:rPr>
        <w:t xml:space="preserve">. </w:t>
      </w:r>
      <w:r>
        <w:rPr>
          <w:rtl w:val="true"/>
        </w:rPr>
        <w:t>طولانی‌شدن بی‌جهت دوران عقد و نامزدی</w:t>
      </w:r>
      <w:bookmarkEnd w:id="96"/>
    </w:p>
    <w:p>
      <w:pPr>
        <w:pStyle w:val="BookText"/>
        <w:rPr/>
      </w:pPr>
      <w:r>
        <w:rPr>
          <w:rFonts w:ascii="IRNazanin" w:hAnsi="IRNazanin" w:eastAsia="IRNazanin"/>
          <w:color w:val="111111"/>
          <w:sz w:val="28"/>
          <w:sz w:val="28"/>
          <w:szCs w:val="28"/>
          <w:rtl w:val="true"/>
          <w:lang w:bidi="fa-IR"/>
        </w:rPr>
        <w:t>یکی از مسائلی که باعث می‌شود دوران عقد به ازدواج ختم نشود، طولانی‌شدن بیش‌ازحدّ آن است؛ به‌ویژه وقتی که زوجین مهارت‌های زندگی را چندان نیاموخته باشند و عوامل تشدیدکننده‌ای همچون مداخلات خانواده نیز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احساس بلاتکلیفی، تکدّر خاطرِ دختر و خانوادۀ او از وضعیت موجود و خدای‌ناکرده به‌هم‌خوردنِ نامزدی، از عوارض عقد طولانی است</w:t>
      </w:r>
      <w:r>
        <w:rPr>
          <w:rFonts w:eastAsia="IRNazanin" w:cs="IRNazanin"/>
          <w:color w:val="111111"/>
          <w:sz w:val="28"/>
          <w:szCs w:val="28"/>
          <w:rtl w:val="true"/>
          <w:lang w:bidi="fa-IR"/>
        </w:rPr>
        <w:t>.</w:t>
      </w:r>
    </w:p>
    <w:p>
      <w:pPr>
        <w:pStyle w:val="Heading3"/>
        <w:numPr>
          <w:ilvl w:val="2"/>
          <w:numId w:val="1"/>
        </w:numPr>
        <w:rPr/>
      </w:pPr>
      <w:bookmarkStart w:id="97" w:name="__RefHeading___Toc3128926_2035185390"/>
      <w:bookmarkStart w:id="98" w:name="_Toc37"/>
      <w:bookmarkEnd w:id="97"/>
      <w:r>
        <w:rPr/>
        <w:t>۳۰</w:t>
      </w:r>
      <w:r>
        <w:rPr>
          <w:rtl w:val="true"/>
        </w:rPr>
        <w:t xml:space="preserve">. </w:t>
      </w:r>
      <w:r>
        <w:rPr>
          <w:rtl w:val="true"/>
        </w:rPr>
        <w:t>بی‌برنامه‌بودن دختر و پسر در امور زندگی</w:t>
      </w:r>
      <w:bookmarkEnd w:id="98"/>
    </w:p>
    <w:p>
      <w:pPr>
        <w:pStyle w:val="BookText"/>
        <w:rPr/>
      </w:pPr>
      <w:r>
        <w:rPr>
          <w:rFonts w:ascii="IRNazanin" w:hAnsi="IRNazanin" w:eastAsia="IRNazanin"/>
          <w:color w:val="111111"/>
          <w:sz w:val="28"/>
          <w:sz w:val="28"/>
          <w:szCs w:val="28"/>
          <w:rtl w:val="true"/>
          <w:lang w:bidi="fa-IR"/>
        </w:rPr>
        <w:t>وقتی که جوانان اهداف مشخصی در زندگی نداشته باشند، به‌سرعت احساس پوچی و غیرمفید‌بودن به آنان دست می‌دهد</w:t>
      </w:r>
      <w:r>
        <w:rPr>
          <w:rFonts w:eastAsia="IRNazanin" w:cs="IRNazanin"/>
          <w:color w:val="111111"/>
          <w:sz w:val="28"/>
          <w:szCs w:val="28"/>
          <w:rtl w:val="true"/>
          <w:lang w:bidi="fa-IR"/>
        </w:rPr>
        <w:t>.</w:t>
      </w:r>
    </w:p>
    <w:p>
      <w:pPr>
        <w:pStyle w:val="Heading3"/>
        <w:numPr>
          <w:ilvl w:val="2"/>
          <w:numId w:val="1"/>
        </w:numPr>
        <w:rPr/>
      </w:pPr>
      <w:bookmarkStart w:id="99" w:name="__RefHeading___Toc3128928_2035185390"/>
      <w:bookmarkStart w:id="100" w:name="_Toc38"/>
      <w:bookmarkEnd w:id="99"/>
      <w:r>
        <w:rPr/>
        <w:t>۳۱</w:t>
      </w:r>
      <w:r>
        <w:rPr>
          <w:rtl w:val="true"/>
        </w:rPr>
        <w:t xml:space="preserve">. </w:t>
      </w:r>
      <w:r>
        <w:rPr>
          <w:rtl w:val="true"/>
        </w:rPr>
        <w:t>ناآشنایی با روان‌شناسی زنان و مردان</w:t>
      </w:r>
      <w:bookmarkEnd w:id="10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خلاقیت و تمرکز و تیزهوشی می‌توانیم طوری رفتار کنیم که همیشه حرفی جدید برای گفتن به همدیگر داشته باشیم و از همدیگر خسته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آگاهی از آنچه در اطراف ما می‌گذرد، بررسی علایق و نیازهای طرف مقابل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است که زوج‌ها را همیشه برای هم دوست‌داشتنی</w:t>
      </w:r>
      <w:bookmarkStart w:id="101" w:name="pg4878_55439"/>
    </w:p>
    <w:p>
      <w:pPr>
        <w:pStyle w:val="BookText"/>
        <w:rPr/>
      </w:pPr>
      <w:bookmarkEnd w:id="101"/>
      <w:r>
        <w:rPr>
          <w:rFonts w:ascii="IRNazanin" w:hAnsi="IRNazanin" w:eastAsia="IRNazanin"/>
          <w:color w:val="111111"/>
          <w:sz w:val="28"/>
          <w:sz w:val="28"/>
          <w:szCs w:val="28"/>
          <w:rtl w:val="true"/>
          <w:lang w:bidi="fa-IR"/>
        </w:rPr>
        <w:t>و نو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اگر از همدیگر عقب بمانیم، زندگی‌مان نابود می‌شود؛ مثل ترازویی که همیشه یک کفۀ آن سنگین‌تر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باید پابه‌پای هم حرکت کنند تا همیشه همراهِ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که همسران محترم، علاوه بر استفاده از زیبایی‌های بدنی، از زیبایی‌های عقلی و زیبایی‌های خُلق‌وخویی و زیبایی‌های عاطفی و مهارت‌های اجتماعی نیز بهره ببرند</w:t>
      </w:r>
      <w:r>
        <w:rPr>
          <w:rFonts w:eastAsia="IRNazanin" w:cs="IRNazanin"/>
          <w:color w:val="111111"/>
          <w:sz w:val="28"/>
          <w:szCs w:val="28"/>
          <w:rtl w:val="true"/>
          <w:lang w:bidi="fa-IR"/>
        </w:rPr>
        <w:t>.</w:t>
      </w:r>
    </w:p>
    <w:p>
      <w:pPr>
        <w:pStyle w:val="Heading3"/>
        <w:numPr>
          <w:ilvl w:val="2"/>
          <w:numId w:val="1"/>
        </w:numPr>
        <w:rPr/>
      </w:pPr>
      <w:bookmarkStart w:id="102" w:name="__RefHeading___Toc3128930_2035185390"/>
      <w:bookmarkStart w:id="103" w:name="_Toc39"/>
      <w:bookmarkEnd w:id="102"/>
      <w:r>
        <w:rPr/>
        <w:t>۳۲</w:t>
      </w:r>
      <w:r>
        <w:rPr>
          <w:rtl w:val="true"/>
        </w:rPr>
        <w:t xml:space="preserve">. </w:t>
      </w:r>
      <w:r>
        <w:rPr>
          <w:rtl w:val="true"/>
        </w:rPr>
        <w:t>افراط و ابهام در انتظارها</w:t>
      </w:r>
      <w:bookmarkEnd w:id="103"/>
    </w:p>
    <w:p>
      <w:pPr>
        <w:pStyle w:val="BookText"/>
        <w:rPr/>
      </w:pPr>
      <w:r>
        <w:rPr>
          <w:rFonts w:ascii="IRNazanin" w:hAnsi="IRNazanin" w:eastAsia="IRNazanin"/>
          <w:color w:val="111111"/>
          <w:sz w:val="28"/>
          <w:sz w:val="28"/>
          <w:szCs w:val="28"/>
          <w:rtl w:val="true"/>
          <w:lang w:bidi="fa-IR"/>
        </w:rPr>
        <w:t>به‌طورمعمول مشخص‌کردن انتظارها در روابط همسران، باعث معیّن‌شدن وظایف و حدودِ روابط دوستانۀ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خانواده‌هایی که انتظارهای متقابل زن و شوهر مشخص نشده است، ارتباط آنان آسیب‌پذیر می‌شود و زوجین نمی‌دانند دربرابرِ همدیگر دقیقاً چه وظایفی به‌عهده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خانه می‌شوید، انتظار دارید با شما چگونه برخورد شود؟ آیا تا‌به‌حال به همسرتان گفته‌اید که چه انتظارهایی از او دارید؟ تفاوت و تعارض در انتظارات موجب می‌شود فضایی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نامساعد و کینه‌توزانه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داشتن توقعات بیش‌ازحد از همسر سلامت خانواده را در معرض تهدید قرار می‌دهد؛ مثلاً اینکه او باید همچون فرشته باشد یا معلومات بسیاری داشته باشد یا در نظم زندگی سرآمدِ دیگران به‌حساب آید</w:t>
      </w:r>
      <w:r>
        <w:rPr>
          <w:rFonts w:eastAsia="IRNazanin" w:cs="IRNazanin"/>
          <w:color w:val="111111"/>
          <w:sz w:val="28"/>
          <w:szCs w:val="28"/>
          <w:rtl w:val="true"/>
          <w:lang w:bidi="fa-IR"/>
        </w:rPr>
        <w:t>.</w:t>
      </w:r>
      <w:bookmarkStart w:id="104" w:name="pg4878_55441"/>
    </w:p>
    <w:p>
      <w:pPr>
        <w:pStyle w:val="Heading2"/>
        <w:numPr>
          <w:ilvl w:val="1"/>
          <w:numId w:val="1"/>
        </w:numPr>
        <w:rPr/>
      </w:pPr>
      <w:bookmarkStart w:id="105" w:name="__RefHeading___Toc3128932_2035185390"/>
      <w:bookmarkStart w:id="106" w:name="_Toc40"/>
      <w:bookmarkEnd w:id="104"/>
      <w:bookmarkEnd w:id="105"/>
      <w:r>
        <w:rPr/>
        <w:t>5</w:t>
      </w:r>
      <w:r>
        <w:rPr>
          <w:rtl w:val="true"/>
        </w:rPr>
        <w:t>.</w:t>
      </w:r>
      <w:r>
        <w:rPr>
          <w:rtl w:val="true"/>
        </w:rPr>
        <w:t>توافقات لازم قبل از شروع نامزدی</w:t>
      </w:r>
      <w:bookmarkEnd w:id="106"/>
    </w:p>
    <w:p>
      <w:pPr>
        <w:pStyle w:val="Heading3"/>
        <w:numPr>
          <w:ilvl w:val="2"/>
          <w:numId w:val="1"/>
        </w:numPr>
        <w:rPr/>
      </w:pPr>
      <w:bookmarkStart w:id="107" w:name="__RefHeading___Toc3128934_2035185390"/>
      <w:bookmarkStart w:id="108" w:name="_Toc41"/>
      <w:bookmarkEnd w:id="107"/>
      <w:r>
        <w:rPr/>
        <w:t>۱</w:t>
      </w:r>
      <w:r>
        <w:rPr>
          <w:rtl w:val="true"/>
        </w:rPr>
        <w:t xml:space="preserve">. </w:t>
      </w:r>
      <w:r>
        <w:rPr>
          <w:rtl w:val="true"/>
        </w:rPr>
        <w:t>آداب رفت‌وآمد</w:t>
      </w:r>
      <w:bookmarkEnd w:id="108"/>
    </w:p>
    <w:p>
      <w:pPr>
        <w:pStyle w:val="BookText"/>
        <w:rPr/>
      </w:pPr>
      <w:r>
        <w:rPr>
          <w:rFonts w:ascii="IRNazanin" w:hAnsi="IRNazanin" w:eastAsia="IRNazanin"/>
          <w:color w:val="111111"/>
          <w:sz w:val="28"/>
          <w:sz w:val="28"/>
          <w:szCs w:val="28"/>
          <w:rtl w:val="true"/>
          <w:lang w:bidi="fa-IR"/>
        </w:rPr>
        <w:t>تصویر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6" o:detectmouseclick="t"/>
                <v:stroke color="#3465a4" joinstyle="round" endcap="flat"/>
                <w10:wrap type="none"/>
              </v:shape>
            </w:pict>
          </mc:Fallback>
        </mc:AlternateContent>
      </w:r>
      <w:bookmarkStart w:id="109" w:name="pg4878_55443"/>
    </w:p>
    <w:p>
      <w:pPr>
        <w:pStyle w:val="BookText"/>
        <w:rPr/>
      </w:pPr>
      <w:bookmarkEnd w:id="109"/>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دورۀ نامزدی چه توافقاتی باید بین خانواده‌ها صورت پذیرد؟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رفت‌وآمد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به‌غیر از مسائل استثنایی و نادر، تمام رفت‌وآمدها باید با هماهنگیِ مستقیمِ مادر عروس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ماندنِ شب‌هنگامِ داماد در خانۀ عروس، مناسب نیست؛ مگر اینکه معذوریت‌هایی برای داماد پیش آمده باشد؛ مثل اینکه از راه دور آمده باشد یا اینکه قبل از عقد، والدین عروس با یک شب ماندنِ وی در هفته، توافق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حضور داماد باید کمترین مزاحمت را برای خانوادۀ عروس به‌همراه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سرخانه‌بودن نیز عواقب نومیدکننده‌ای، ازجمله دلزدگی برای دختران، در پی دارد که توصیه می‌کنیم، شدیداً از آن پرهیز شود</w:t>
      </w:r>
      <w:r>
        <w:rPr>
          <w:rFonts w:eastAsia="IRNazanin" w:cs="IRNazanin"/>
          <w:color w:val="111111"/>
          <w:sz w:val="28"/>
          <w:szCs w:val="28"/>
          <w:rtl w:val="true"/>
          <w:lang w:bidi="fa-IR"/>
        </w:rPr>
        <w:t>.</w:t>
      </w:r>
    </w:p>
    <w:p>
      <w:pPr>
        <w:pStyle w:val="Heading3"/>
        <w:numPr>
          <w:ilvl w:val="2"/>
          <w:numId w:val="1"/>
        </w:numPr>
        <w:rPr/>
      </w:pPr>
      <w:bookmarkStart w:id="110" w:name="__RefHeading___Toc3128936_2035185390"/>
      <w:bookmarkStart w:id="111" w:name="_Toc42"/>
      <w:bookmarkEnd w:id="110"/>
      <w:r>
        <w:rPr/>
        <w:t>۲</w:t>
      </w:r>
      <w:r>
        <w:rPr>
          <w:rtl w:val="true"/>
        </w:rPr>
        <w:t xml:space="preserve">. </w:t>
      </w:r>
      <w:r>
        <w:rPr>
          <w:rtl w:val="true"/>
        </w:rPr>
        <w:t>آداب تفریح و بیرون‌رفتن‌ها</w:t>
      </w:r>
      <w:bookmarkEnd w:id="11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لازم است که خانواده‌ها در هنگام خواستگاری، شیوۀ رفت‌وآمدها را با هم توافق کرده و میزان و کیفیت تفریح‌ها و مسافرت‌ها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بهتر است در هر هفته، حداکثر دو بار، تفریح داشته باشند؛ ثالثاً، داماد با مادردختر هماهنگ باشد و به‌این‌صورت نباشد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هرجا که دوست دارم می‌خواهم با خانمم بروم و</w:t>
      </w:r>
      <w:bookmarkStart w:id="112" w:name="pg4878_55444"/>
    </w:p>
    <w:p>
      <w:pPr>
        <w:pStyle w:val="BookText"/>
        <w:rPr/>
      </w:pPr>
      <w:bookmarkEnd w:id="112"/>
      <w:r>
        <w:rPr>
          <w:rFonts w:ascii="IRNazanin" w:hAnsi="IRNazanin" w:eastAsia="IRNazanin"/>
          <w:color w:val="111111"/>
          <w:sz w:val="28"/>
          <w:sz w:val="28"/>
          <w:szCs w:val="28"/>
          <w:rtl w:val="true"/>
          <w:lang w:bidi="fa-IR"/>
        </w:rPr>
        <w:t>به کسی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دختران عزیز بدانند که پسران در دوران عقد و نامزدی، شوهرِ آنان نیستند؛ بلکه آنان با هم نامزد و مَحرم‌اند و پای خود را بیشتر از آن، نباید از گلیم خویش دراز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شوهرشان است، بعد از عروسی چه نامی بر وی می‌گذارند؟ بسیاری از مشکلات موجود بین دختر و پسر، در دورۀ عقد، ناشی از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پسر فکر می‌کند شوهر دختر است و بر این مبنا، مطالباتی زناشویی از نامزد خویش دارد که درحال حاضر، در توان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خانوادۀ عروس باید از زمان حضور دامادشان مطلع باشند تا برای استقبال و پذیرایی، آمادگی‌های لازم را داشته باشند و آقای داماد با ناهماهنگیِ برنامه‌ها و احیاناً نامناسب‌بودن اوضاعِ ظاهری عروس‌خانم روبه‌رو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تلفنی از قبل، ساده‌ترین کاری است که می‌توان انجام داد</w:t>
      </w:r>
      <w:r>
        <w:rPr>
          <w:rFonts w:eastAsia="IRNazanin" w:cs="IRNazanin"/>
          <w:color w:val="111111"/>
          <w:sz w:val="28"/>
          <w:szCs w:val="28"/>
          <w:rtl w:val="true"/>
          <w:lang w:bidi="fa-IR"/>
        </w:rPr>
        <w:t>.</w:t>
      </w:r>
    </w:p>
    <w:p>
      <w:pPr>
        <w:pStyle w:val="Heading3"/>
        <w:numPr>
          <w:ilvl w:val="2"/>
          <w:numId w:val="1"/>
        </w:numPr>
        <w:rPr/>
      </w:pPr>
      <w:bookmarkStart w:id="113" w:name="__RefHeading___Toc3128938_2035185390"/>
      <w:bookmarkStart w:id="114" w:name="_Toc43"/>
      <w:bookmarkEnd w:id="113"/>
      <w:r>
        <w:rPr/>
        <w:t>۳</w:t>
      </w:r>
      <w:r>
        <w:rPr>
          <w:rtl w:val="true"/>
        </w:rPr>
        <w:t xml:space="preserve">. </w:t>
      </w:r>
      <w:r>
        <w:rPr>
          <w:rtl w:val="true"/>
        </w:rPr>
        <w:t>آداب رفت‌وآمد عروس به خانۀ داماد</w:t>
      </w:r>
      <w:bookmarkEnd w:id="1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عزیز نباید شب‌ها در خانۀ داماد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حداکثر یک بار در هر هفته باید به خانۀ داماد رفته یا اینکه با آنان به دیدوبازدید بروند</w:t>
      </w:r>
      <w:r>
        <w:rPr>
          <w:rFonts w:eastAsia="IRNazanin" w:cs="IRNazanin"/>
          <w:color w:val="111111"/>
          <w:sz w:val="28"/>
          <w:szCs w:val="28"/>
          <w:rtl w:val="true"/>
          <w:lang w:bidi="fa-IR"/>
        </w:rPr>
        <w:t>.</w:t>
      </w:r>
      <w:bookmarkStart w:id="115" w:name="pg4878_55445"/>
    </w:p>
    <w:p>
      <w:pPr>
        <w:pStyle w:val="BookText"/>
        <w:rPr/>
      </w:pPr>
      <w:bookmarkEnd w:id="115"/>
      <w:r>
        <w:rPr>
          <w:rFonts w:ascii="IRNazanin" w:hAnsi="IRNazanin" w:eastAsia="IRNazanin"/>
          <w:color w:val="111111"/>
          <w:sz w:val="28"/>
          <w:sz w:val="28"/>
          <w:szCs w:val="28"/>
          <w:rtl w:val="true"/>
          <w:lang w:bidi="fa-IR"/>
        </w:rPr>
        <w:t>شایان ذکر است که خانواده‌ها اگر ماهی یک بار دورِ هم جمع شوند و باهم باشند،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متذکر می‌شویم که عروس سرخانه‌بودن در دوران عقد و نامزدی باعث دلزدگی داماد و به‌وجودآمدن اختلافات متعدد می‌شود</w:t>
      </w:r>
      <w:r>
        <w:rPr>
          <w:rFonts w:eastAsia="IRNazanin" w:cs="IRNazanin"/>
          <w:color w:val="111111"/>
          <w:sz w:val="28"/>
          <w:szCs w:val="28"/>
          <w:rtl w:val="true"/>
          <w:lang w:bidi="fa-IR"/>
        </w:rPr>
        <w:t>.</w:t>
      </w:r>
    </w:p>
    <w:p>
      <w:pPr>
        <w:pStyle w:val="Heading3"/>
        <w:numPr>
          <w:ilvl w:val="2"/>
          <w:numId w:val="1"/>
        </w:numPr>
        <w:rPr/>
      </w:pPr>
      <w:bookmarkStart w:id="116" w:name="__RefHeading___Toc3128940_2035185390"/>
      <w:bookmarkStart w:id="117" w:name="_Toc44"/>
      <w:bookmarkEnd w:id="116"/>
      <w:r>
        <w:rPr/>
        <w:t>۴</w:t>
      </w:r>
      <w:r>
        <w:rPr>
          <w:rtl w:val="true"/>
        </w:rPr>
        <w:t xml:space="preserve">. </w:t>
      </w:r>
      <w:r>
        <w:rPr>
          <w:rtl w:val="true"/>
        </w:rPr>
        <w:t>خرید و آداب آن</w:t>
      </w:r>
      <w:bookmarkEnd w:id="117"/>
    </w:p>
    <w:p>
      <w:pPr>
        <w:pStyle w:val="BookText"/>
        <w:rPr/>
      </w:pPr>
      <w:r>
        <w:rPr>
          <w:rFonts w:ascii="IRNazanin" w:hAnsi="IRNazanin" w:eastAsia="IRNazanin"/>
          <w:color w:val="111111"/>
          <w:sz w:val="28"/>
          <w:sz w:val="28"/>
          <w:szCs w:val="28"/>
          <w:rtl w:val="true"/>
          <w:lang w:bidi="fa-IR"/>
        </w:rPr>
        <w:t>قبل از عقد باید تمامی مراسم‌ها و خریدها و آوردوبُردها را به‌صورت ریز و اجرایی،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هیچ‌کدام از طرفین نمی‌توانند برنامه‌های نوشته‌شده را عوض کنند؛ مگر آنکه یک طرف بخواهد لطفی به دیگری و خودش بکند و البته هیچ‌کس در انجام لطف، مجبور نیست</w:t>
      </w:r>
      <w:r>
        <w:rPr>
          <w:rFonts w:eastAsia="IRNazanin" w:cs="IRNazanin"/>
          <w:color w:val="111111"/>
          <w:sz w:val="28"/>
          <w:szCs w:val="28"/>
          <w:rtl w:val="true"/>
          <w:lang w:bidi="fa-IR"/>
        </w:rPr>
        <w:t>.</w:t>
      </w:r>
    </w:p>
    <w:p>
      <w:pPr>
        <w:pStyle w:val="Heading3"/>
        <w:numPr>
          <w:ilvl w:val="2"/>
          <w:numId w:val="1"/>
        </w:numPr>
        <w:rPr/>
      </w:pPr>
      <w:bookmarkStart w:id="118" w:name="__RefHeading___Toc3128942_2035185390"/>
      <w:bookmarkStart w:id="119" w:name="_Toc45"/>
      <w:bookmarkEnd w:id="118"/>
      <w:r>
        <w:rPr/>
        <w:t>۵</w:t>
      </w:r>
      <w:r>
        <w:rPr>
          <w:rtl w:val="true"/>
        </w:rPr>
        <w:t xml:space="preserve">. </w:t>
      </w:r>
      <w:r>
        <w:rPr>
          <w:rtl w:val="true"/>
        </w:rPr>
        <w:t>مشخص‌کردن یک نفر معتمد و تا حدودی صاحب‌اختیار، به‌عنوان میانجی</w:t>
      </w:r>
      <w:bookmarkEnd w:id="11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داوری و نزدیک‌کردن آراء خانواده‌ها به یکدیگر و احیاناً وصل‌کردن خانواده‌ها و افراد با همدیگر، وجود فردی که پذیرفتۀ دو خانواده باشد و حرفش فصل‌الخطاب بوده باشد،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شخص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خوش‌صحبت و خوش‌برخورد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رسوم خانواده‌ها مطلع</w:t>
      </w:r>
      <w:bookmarkStart w:id="120" w:name="pg4878_55446"/>
    </w:p>
    <w:p>
      <w:pPr>
        <w:pStyle w:val="BookText"/>
        <w:rPr/>
      </w:pPr>
      <w:bookmarkEnd w:id="120"/>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و باثبات بوده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استدلال داشته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موردقبول و احترام دو خانواده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مواقع ضروری برای اطلاع از اتفاقات و رسیدگی به آن‌ها وقت کافی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خانواده نتوانستند چنین کسی را بیابند، می‌توانند از یک مشاور خانواده که معمولاً به وی مراجعه می‌کنند، بهره ببرند</w:t>
      </w:r>
      <w:r>
        <w:rPr>
          <w:rFonts w:eastAsia="IRNazanin" w:cs="IRNazanin"/>
          <w:color w:val="111111"/>
          <w:sz w:val="28"/>
          <w:szCs w:val="28"/>
          <w:rtl w:val="true"/>
          <w:lang w:bidi="fa-IR"/>
        </w:rPr>
        <w:t>.</w:t>
      </w:r>
    </w:p>
    <w:p>
      <w:pPr>
        <w:pStyle w:val="Heading3"/>
        <w:numPr>
          <w:ilvl w:val="2"/>
          <w:numId w:val="1"/>
        </w:numPr>
        <w:rPr/>
      </w:pPr>
      <w:bookmarkStart w:id="121" w:name="__RefHeading___Toc3128944_2035185390"/>
      <w:bookmarkStart w:id="122" w:name="_Toc46"/>
      <w:bookmarkEnd w:id="121"/>
      <w:r>
        <w:rPr/>
        <w:t>۶</w:t>
      </w:r>
      <w:r>
        <w:rPr>
          <w:rtl w:val="true"/>
        </w:rPr>
        <w:t xml:space="preserve">. </w:t>
      </w:r>
      <w:r>
        <w:rPr>
          <w:rtl w:val="true"/>
        </w:rPr>
        <w:t>تعیین مدیر برنامه‌ها</w:t>
      </w:r>
      <w:bookmarkEnd w:id="12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خانواده‌ای، پدر و در خانوادۀ دیگر، مادر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نباید تعارف کرد و بی‌جهت قضیه را به‌بهانۀ رعایت احترام، فرو گذاشت؛ وگرنه بگومگوهای زیادی به‌دنبال می‌آید و ایجاد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 مراسم عروسی مشخص شده باشد، همۀ اعضای خانواده با وی هماهنگ خواهند شد، طرف حساب آنان در خانوادۀ دیگر نیز مشخص است و مسائل با هم مخلوط نخواهد شد</w:t>
      </w:r>
      <w:r>
        <w:rPr>
          <w:rFonts w:eastAsia="IRNazanin" w:cs="IRNazanin"/>
          <w:color w:val="111111"/>
          <w:sz w:val="28"/>
          <w:szCs w:val="28"/>
          <w:rtl w:val="true"/>
          <w:lang w:bidi="fa-IR"/>
        </w:rPr>
        <w:t>.</w:t>
      </w:r>
      <w:bookmarkStart w:id="123" w:name="pg4878_55447"/>
    </w:p>
    <w:p>
      <w:pPr>
        <w:pStyle w:val="Heading2"/>
        <w:numPr>
          <w:ilvl w:val="1"/>
          <w:numId w:val="1"/>
        </w:numPr>
        <w:rPr/>
      </w:pPr>
      <w:bookmarkStart w:id="124" w:name="__RefHeading___Toc3128946_2035185390"/>
      <w:bookmarkStart w:id="125" w:name="_Toc47"/>
      <w:bookmarkEnd w:id="123"/>
      <w:bookmarkEnd w:id="124"/>
      <w:r>
        <w:rPr/>
        <w:t>6</w:t>
      </w:r>
      <w:r>
        <w:rPr>
          <w:rtl w:val="true"/>
        </w:rPr>
        <w:t>.</w:t>
      </w:r>
      <w:r>
        <w:rPr>
          <w:rtl w:val="true"/>
        </w:rPr>
        <w:t>وظایف دختر و پسر در دوران عقد</w:t>
      </w:r>
      <w:bookmarkEnd w:id="125"/>
    </w:p>
    <w:p>
      <w:pPr>
        <w:pStyle w:val="Heading3"/>
        <w:numPr>
          <w:ilvl w:val="2"/>
          <w:numId w:val="1"/>
        </w:numPr>
        <w:rPr/>
      </w:pPr>
      <w:bookmarkStart w:id="126" w:name="__RefHeading___Toc3128948_2035185390"/>
      <w:bookmarkStart w:id="127" w:name="_Toc48"/>
      <w:bookmarkEnd w:id="126"/>
      <w:r>
        <w:rPr/>
        <w:t>۱</w:t>
      </w:r>
      <w:r>
        <w:rPr>
          <w:rtl w:val="true"/>
        </w:rPr>
        <w:t xml:space="preserve">. </w:t>
      </w:r>
      <w:r>
        <w:rPr>
          <w:rtl w:val="true"/>
        </w:rPr>
        <w:t>برای تفاهم بیشتر، شناخت خود را از یکدیگر افزایش دهید</w:t>
      </w:r>
      <w:bookmarkEnd w:id="127"/>
    </w:p>
    <w:p>
      <w:pPr>
        <w:pStyle w:val="BookText"/>
        <w:rPr/>
      </w:pPr>
      <w:r>
        <w:rPr>
          <w:rFonts w:ascii="IRNazanin" w:hAnsi="IRNazanin" w:eastAsia="IRNazanin"/>
          <w:color w:val="111111"/>
          <w:sz w:val="28"/>
          <w:sz w:val="28"/>
          <w:szCs w:val="28"/>
          <w:rtl w:val="true"/>
          <w:lang w:bidi="fa-IR"/>
        </w:rPr>
        <w:t>تصویر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بیست‌ویک وظیفۀ دختر و پسر را در دورۀ نامزدی، برشمارید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این دوران برای چه امری پیش‌بینی شده است و اصولاً چرا رسم است که پیش از ازدواج، دوره‌ای ویژه به‌نام نامزدی وجود داشته باشد؟ چه کارهایی در آن انجام می‌شود؟ چه فعالیت‌هایی را باید در این دوران انجام داد و از چه مسائلی باید پرهیز کرد؟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تفاهم بیشتر، شناخت خود را از یکدیگر افزایش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آشنایی با خصوصیات رفتاری، روحی، عاطفی، اخلاقی، اجتماعی و فرهنگی می‌تواند سهم بسزایی در موفقیت، انتخاب درست و شایسته، کامیابی، خوشبختی در زندگی زناشویی و پیوند ازدواجی که با هم خواهند بست، ایفا کند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هرچند دختر و پسر، در مرحلۀ گزینش، باید شناخت کافی از هم پیدا کرده باشند، علاوه بر آن شناخت، باید در دوران نامزدی، آشناییِ ملموس‌تر و محسوس‌تری از یکدیگر</w:t>
      </w:r>
      <w:bookmarkStart w:id="128" w:name="pg4878_55449"/>
    </w:p>
    <w:p>
      <w:pPr>
        <w:pStyle w:val="BookText"/>
        <w:rPr/>
      </w:pPr>
      <w:bookmarkEnd w:id="128"/>
      <w:r>
        <w:rPr>
          <w:rFonts w:ascii="IRNazanin" w:hAnsi="IRNazanin" w:eastAsia="IRNazanin"/>
          <w:color w:val="111111"/>
          <w:sz w:val="28"/>
          <w:sz w:val="28"/>
          <w:szCs w:val="28"/>
          <w:rtl w:val="true"/>
          <w:lang w:bidi="fa-IR"/>
        </w:rPr>
        <w:t>پیدا کنند و با روحیات و اخلاق و دیدگاه‌های هم، بیشتر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آشنایی و شناخت در دوران نامزدی، تکمیل‌کنندۀ شناختِ مرحلۀ گزینشی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پرتو این آشناییِ نزدیک و کامل، خود را برای تفاهم و سازگاری در زندگی مشترک،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شناخت،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شناخت،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 و سازگاری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و پسر و خانواده‌های آنان، برای شناخت بیشتر، این فعالیت‌ها را می‌توانند انجام دهند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مطالعۀ کتاب‌هایی که برای تفاهم زوج‌ها نوشته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دعوت‌های خانوادگی برای آشنایی بیشتر؛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خواسته ها و علایق منطقی یکدیگر؛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خط‌قرمزها و اموری که افراد، از انجام آن، واکنش ناراحت‌کننده‌ای از خود نشان می‌دهند؛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حالات روانی و روحیِ خصوصی طرف، در موقعیت‌های گوناگون</w:t>
      </w:r>
      <w:r>
        <w:rPr>
          <w:rFonts w:eastAsia="IRNazanin" w:cs="IRNazanin"/>
          <w:color w:val="111111"/>
          <w:sz w:val="28"/>
          <w:szCs w:val="28"/>
          <w:rtl w:val="true"/>
          <w:lang w:bidi="fa-IR"/>
        </w:rPr>
        <w:t>.</w:t>
      </w:r>
    </w:p>
    <w:p>
      <w:pPr>
        <w:pStyle w:val="Heading3"/>
        <w:numPr>
          <w:ilvl w:val="2"/>
          <w:numId w:val="1"/>
        </w:numPr>
        <w:rPr/>
      </w:pPr>
      <w:bookmarkStart w:id="129" w:name="__RefHeading___Toc3128950_2035185390"/>
      <w:bookmarkStart w:id="130" w:name="_Toc49"/>
      <w:bookmarkEnd w:id="129"/>
      <w:r>
        <w:rPr/>
        <w:t>۲</w:t>
      </w:r>
      <w:r>
        <w:rPr>
          <w:rtl w:val="true"/>
        </w:rPr>
        <w:t xml:space="preserve">. </w:t>
      </w:r>
      <w:r>
        <w:rPr>
          <w:rtl w:val="true"/>
        </w:rPr>
        <w:t>همدیگر را آموزش دهید و اصلاح کنید</w:t>
      </w:r>
      <w:bookmarkEnd w:id="13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در سایۀ ازدواجی مشروع، مکمل یکدیگر می‌شوند و هرکدام می‌توانند طریق سعادتمندانه‌ای در پیش گیرند؛ نقایص خود را با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یکدیگر رفع کنند؛ دلدار و آرامش‌بخشِ هم باشند و در تنگناها و رفع مسائل و مشکلات، پناه یکدیگر باشند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والدین و اطرافیان، اغلب به دختران و پسران چنین می‌آموزند که با فردی ازدواج کنند که پس از آن، شخصیت او را آن‌طور که می‌خواهند،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اینان گفت که شاید همسرِ شما دچار نوعی ضعف اخلاقی باشد که پس از ازدواج، با دلگرم‌کردنِ او به زندگی خانوادگی بتوانید آن ضعف را در او از بین ببرید؛ اما محال است بتوانید شخصیت فردیِ یک نفر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کودکی، تمامی دیده‌ها و شنیده‌ها و اندرزها در شکل‌دادن به شخصیت او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ممکن است شما بتوانید کسی‌را مجبور کنید تمامیِ خاطرات ذهنی خود را که در طول زندگی در ذهن او انباشته شده است، از خود دور کند و از او شخص دیگری، آن‌طور که شما مایلید،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در ابتدا ذکر شد گاهی برخی رفتارهای غلطِ آدمی بر اثر ناآگاهی است که اگر به آن مسائل، آگاهی پیدا کند، دیگر آن رفتارهای غلط را تکرار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فقط وقتی فرد قادر است چنین تغییراتی در خویش ایجاد کند که نیاز به تغییر را در خود احساس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برای زندگی باید انتخاب کنید که به‌دور از عنوان‌های اجتماعی و تیپ ظاهر، از نظر شیوۀ تفکر و ارزش‌ها، اشتراک زیادی با شما داشته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این‌همه، اگر کسی خصوصیتی را در نامزدش مشاهده می‌کند که دل‌پسندش نیست و می خواهد آن‌را برطرف یا اصلاح کند، یا صفت و حالتی جدید در او ایجاد کند، بهترین دوران برای این اِصلاح و تغییر و تربیت، دوران نامزدی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روابط دختر و پسر عادی نشده و برای هم، احترام و محبت خاصی قائل‌اند؛ درنتیجه، پذیرش آنان از همدیگر بیشتر است و زمینۀ تحول و تغییر و اِصلاح، مساعدتر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یاد برد که نمی‌توان فردی را که سال‌ها به شیوه و عادت خاصی خو گرفته است، و به‌طورکلّی تغییر داد و متحول کرد؛ بنابراین،</w:t>
      </w:r>
      <w:bookmarkStart w:id="131" w:name="pg4878_55452"/>
    </w:p>
    <w:p>
      <w:pPr>
        <w:pStyle w:val="BookText"/>
        <w:rPr/>
      </w:pPr>
      <w:bookmarkEnd w:id="131"/>
      <w:r>
        <w:rPr>
          <w:rFonts w:ascii="IRNazanin" w:hAnsi="IRNazanin" w:eastAsia="IRNazanin"/>
          <w:color w:val="111111"/>
          <w:sz w:val="28"/>
          <w:sz w:val="28"/>
          <w:szCs w:val="28"/>
          <w:rtl w:val="true"/>
          <w:lang w:bidi="fa-IR"/>
        </w:rPr>
        <w:t>منظور ما اِصلاح و تغییر در اصول بنیادینِ شخصیت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به‌عرض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تغییر داده و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جمله‌ای است شیطانی و در زندگی جوانان، بیشتر، نقشی تخریبی ایفا می‌کند تا نقشی سازنده</w:t>
      </w:r>
      <w:r>
        <w:rPr>
          <w:rFonts w:eastAsia="IRNazanin" w:cs="IRNazanin"/>
          <w:color w:val="111111"/>
          <w:sz w:val="28"/>
          <w:szCs w:val="28"/>
          <w:rtl w:val="true"/>
          <w:lang w:bidi="fa-IR"/>
        </w:rPr>
        <w:t>.</w:t>
      </w:r>
    </w:p>
    <w:p>
      <w:pPr>
        <w:pStyle w:val="Heading3"/>
        <w:numPr>
          <w:ilvl w:val="2"/>
          <w:numId w:val="1"/>
        </w:numPr>
        <w:rPr/>
      </w:pPr>
      <w:bookmarkStart w:id="132" w:name="__RefHeading___Toc3128952_2035185390"/>
      <w:bookmarkStart w:id="133" w:name="_Toc50"/>
      <w:bookmarkEnd w:id="132"/>
      <w:r>
        <w:rPr/>
        <w:t>۳</w:t>
      </w:r>
      <w:r>
        <w:rPr>
          <w:rtl w:val="true"/>
        </w:rPr>
        <w:t xml:space="preserve">. </w:t>
      </w:r>
      <w:r>
        <w:rPr>
          <w:rtl w:val="true"/>
        </w:rPr>
        <w:t>محبت متقابل را افزایش دهید</w:t>
      </w:r>
      <w:bookmarkEnd w:id="13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شرط‌های اصلیِ سعادت در زندگی زناشویی، محبت است و زمینۀ آن باید قبل از عقد فراهم شده باشد؛ اما دوران نامزدی، بهترین فرصت برای افزایش و تحکیم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و تمام اَعمال نامزدها، در افزایش محبت یا کاهش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تأسف، بیش از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درصدِ مردهای ایرانی شیوۀ اِبراز احساسات درست و بجا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دختر و پسر باید کاملاً مواظب اَعمال خود باشند و از هر عمل پسندیده‌ای که باعث افزایش محبت می‌شود، کوتاهی نکنند و از کارهایی که موجب دلسردی و کاهش محبت می‌شود،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نگرش‌های غلط، یکی از موانع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همسر خود محبت کنیم، سوءاستفاده می‌کند، توقعات او بالا می‌رود یا از ما حساب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bookmarkStart w:id="134" w:name="pg4878_55453"/>
    </w:p>
    <w:p>
      <w:pPr>
        <w:pStyle w:val="BookText"/>
        <w:rPr/>
      </w:pPr>
      <w:bookmarkEnd w:id="134"/>
      <w:r>
        <w:rPr>
          <w:rFonts w:ascii="IRNazanin" w:hAnsi="IRNazanin" w:eastAsia="IRNazanin"/>
          <w:color w:val="111111"/>
          <w:sz w:val="28"/>
          <w:sz w:val="28"/>
          <w:szCs w:val="28"/>
          <w:rtl w:val="true"/>
          <w:lang w:bidi="fa-IR"/>
        </w:rPr>
        <w:t>از اظهار محبت دریغ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خاطرنشان کنیم که مراد از محبت، محبت افراطی نیست و محبت بجا و به‌اندازه، در هر زمان و برای هر کجا و در هر سن‌وسالی، لازم است</w:t>
      </w:r>
      <w:r>
        <w:rPr>
          <w:rFonts w:eastAsia="IRNazanin" w:cs="IRNazanin"/>
          <w:color w:val="111111"/>
          <w:sz w:val="28"/>
          <w:szCs w:val="28"/>
          <w:rtl w:val="true"/>
          <w:lang w:bidi="fa-IR"/>
        </w:rPr>
        <w:t>.</w:t>
      </w:r>
    </w:p>
    <w:p>
      <w:pPr>
        <w:pStyle w:val="Heading3"/>
        <w:numPr>
          <w:ilvl w:val="2"/>
          <w:numId w:val="1"/>
        </w:numPr>
        <w:rPr/>
      </w:pPr>
      <w:bookmarkStart w:id="135" w:name="__RefHeading___Toc3128954_2035185390"/>
      <w:bookmarkStart w:id="136" w:name="_Toc51"/>
      <w:bookmarkEnd w:id="135"/>
      <w:r>
        <w:rPr/>
        <w:t>۴</w:t>
      </w:r>
      <w:r>
        <w:rPr>
          <w:rtl w:val="true"/>
        </w:rPr>
        <w:t xml:space="preserve">. </w:t>
      </w:r>
      <w:r>
        <w:rPr>
          <w:rtl w:val="true"/>
        </w:rPr>
        <w:t>مهارت مدیریت زندگی و همسرداری را بیاموزید</w:t>
      </w:r>
      <w:bookmarkEnd w:id="136"/>
    </w:p>
    <w:p>
      <w:pPr>
        <w:pStyle w:val="BookText"/>
        <w:rPr/>
      </w:pPr>
      <w:r>
        <w:rPr>
          <w:rFonts w:ascii="IRNazanin" w:hAnsi="IRNazanin" w:eastAsia="IRNazanin"/>
          <w:color w:val="111111"/>
          <w:sz w:val="28"/>
          <w:sz w:val="28"/>
          <w:szCs w:val="28"/>
          <w:rtl w:val="true"/>
          <w:lang w:bidi="fa-IR"/>
        </w:rPr>
        <w:t>زندگی زناشویی رابطه‌ای در نوع خود منحصربه‌فرد است که در عین روزمرگی، خم‌وچم‌ها و تسهیل‌کننده‌هایی خاص دارد و برای موفقیت و استحکام آن، نیاز است که این تسهیل‌گر‌ها را بشناسیم و به‌کار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فهرست‌وار، به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 باشیم؛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 باشیم؛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رفتار کنیم؛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کم‌توقع باشیم؛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مثبت‌نگر باشیم؛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خوش‌بین باشیم؛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یکدل باشیم؛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شنوندۀ خوبی باشیم؛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مشوّق همسر خود باشیم؛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پیشرفت یکدیگر اهمیت دهیم؛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خوش‌قول باشیم؛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 همسرمان احترام بگذاریم و حرمت یکدیگر را نزد خانواده و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کلامی و عاطفیِ خود را در هر حالتی حفظ کنیم؛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مهربان باشیم؛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محبت‌پذیر و قهرگریز</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صداقت بگذاریم و راست‌گو بوده، دروغ‌گو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دروغ پایه‌های زندگی را سست می‌کند؛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خانواده را باصفا کنیم؛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ارزش‌های دینی، اخلاقی و خانوادگی پای‌بند باشیم؛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نیازهای همسرمان توجه کنیم؛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بهداشت روانی همسر خویش باشیم؛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مشورت کنیم؛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قدرشناس باشیم؛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مسئولیت داشته باشیم؛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کنیم؛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خوبی باشیم؛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همسرمان به خود بنگریم و خود را به‌جای وی بگذاریم؛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خواسته‌ها و افکار یکدیگر احترام بگذاریم؛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میانه‌رو و متعادل باشیم؛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جملات زیبا از همسر خود دلجویی کنیم؛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زناشویی را بسیار مهم بدانیم؛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دلگرم‌کننده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خود بگوییم که من به‌خاطر عشق به تو همۀ سختی‌های زندگی‌مان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جملاتی باعث دلگرمی او می‌شود؛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اشتباهات، همسر خود را راضی کنیم؛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متانت و صداقت قبول کنیم که در بعضی از امور و کارها، وی شایسته‌تر است؛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گفته‌ها و پیشنهادهای</w:t>
      </w:r>
      <w:bookmarkStart w:id="137" w:name="pg4878_55455"/>
    </w:p>
    <w:p>
      <w:pPr>
        <w:pStyle w:val="BookText"/>
        <w:rPr/>
      </w:pPr>
      <w:bookmarkEnd w:id="137"/>
      <w:r>
        <w:rPr>
          <w:rFonts w:ascii="IRNazanin" w:hAnsi="IRNazanin" w:eastAsia="IRNazanin"/>
          <w:color w:val="111111"/>
          <w:sz w:val="28"/>
          <w:sz w:val="28"/>
          <w:szCs w:val="28"/>
          <w:rtl w:val="true"/>
          <w:lang w:bidi="fa-IR"/>
        </w:rPr>
        <w:t>همسرمان احترام قائل شویم و خود را عقلِ کل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داشته باشیم که همه چیز را همگان دانند و همگان هنوز از مادر نزاده‌اند؛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 و مشکلات محیط کار را در حدّ ضرورت، با همسرمان در میان بگذاریم؛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ندهیم و خانه را به پادگان تبدیل نکنیم؛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تعصبات غلط و افکار مزاحم را از خود دور کنیم؛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ازدواج خود اظهار پشیمانی نکنیم؛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روابط خود را با دیگران مقایسه نکنیم و از یاد نبریم که زندگی هرکسی مطابق سلیقه و عقل و درایتِ او اداره می‌شود؛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نقاط‌ضعف همسر خود انگشت نگذاریم؛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خط‌قرمزهای خود و همسرمان را شناسایی کرده، برای همدیگر تشریح کنیم و خودمان نیز رعایت کنیم؛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اشتباهات، مقابله‌به‌مثل نکنیم</w:t>
      </w:r>
      <w:r>
        <w:rPr>
          <w:rFonts w:eastAsia="IRNazanin" w:cs="IRNazanin"/>
          <w:color w:val="111111"/>
          <w:sz w:val="28"/>
          <w:szCs w:val="28"/>
          <w:rtl w:val="true"/>
          <w:lang w:bidi="fa-IR"/>
        </w:rPr>
        <w:t>.</w:t>
      </w:r>
    </w:p>
    <w:p>
      <w:pPr>
        <w:pStyle w:val="Heading3"/>
        <w:numPr>
          <w:ilvl w:val="2"/>
          <w:numId w:val="1"/>
        </w:numPr>
        <w:rPr/>
      </w:pPr>
      <w:bookmarkStart w:id="138" w:name="__RefHeading___Toc3128956_2035185390"/>
      <w:bookmarkStart w:id="139" w:name="_Toc52"/>
      <w:bookmarkEnd w:id="138"/>
      <w:r>
        <w:rPr/>
        <w:t>۵</w:t>
      </w:r>
      <w:r>
        <w:rPr>
          <w:rtl w:val="true"/>
        </w:rPr>
        <w:t xml:space="preserve">. </w:t>
      </w:r>
      <w:r>
        <w:rPr>
          <w:rtl w:val="true"/>
        </w:rPr>
        <w:t>به احساسات و عواطف یکدیگر بها دهید</w:t>
      </w:r>
      <w:bookmarkEnd w:id="13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نامزدها باید مواظب عواطف و احساسات یکدیگر باشند و برای آن، ارزش قائل شوند و واکنش‌های مناسبی از خود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نامزدها، به عواطف و احساسات لطیف نامزدشان بهای لازم را نمی‌دهند، به او</w:t>
      </w:r>
    </w:p>
    <w:p>
      <w:pPr>
        <w:pStyle w:val="BookText"/>
        <w:rPr/>
      </w:pPr>
      <w:r>
        <w:rPr>
          <w:rFonts w:ascii="IRNazanin" w:hAnsi="IRNazanin" w:eastAsia="IRNazanin"/>
          <w:color w:val="111111"/>
          <w:sz w:val="28"/>
          <w:sz w:val="28"/>
          <w:szCs w:val="28"/>
          <w:rtl w:val="true"/>
          <w:lang w:bidi="fa-IR"/>
        </w:rPr>
        <w:t>بی‌اعتنایی می‌کنند و خیال می‌کنند که این عمل باعث عزیزترشدنشان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کاملاً برعکس است و چنین رفتاری باعث جریحه‌دارشدنِ عواطف نامزدشان می‌شود و درنتیجه، طرف مقابل کینۀ وی را به‌دل می‌گیرد و از قِبَلِ آن، لطمه‌های سنگینی به زندگی آنان وارد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به‌یاد داشته باشیم که خاطرات دوران نامزدی، معمولاً، تا آخرِ عمر در ذهن می‌ماند و در زندگی آینده،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خاطرات شیرین و هم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نامزدها باید کاملاً حساب‌شده باشد و از اَعمالی که به‌غرور و شخصیت یکدیگر لطمه می‌زند،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و سرسنگینی و تکبر درمقابل طرف مقابل، لطمه‌های سنگینی به عواطف و شخصیت وی می‌زند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فراوان مشاهده می‌کنیم که پسران جوان از بی‌اعتنایی و سرسنگینیِ نامزدشان گِله و درددل دارند و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هدیه‌ای برای نامزدم گرفتم و با هزار امید و آرزو به دیدارش رفتم؛ اما او بی‌اعتنایی و بی‌احترامی کرد و مرا تحویل نگرفت و با دلی شکسته و</w:t>
      </w:r>
      <w:bookmarkStart w:id="140" w:name="pg4878_55457"/>
    </w:p>
    <w:p>
      <w:pPr>
        <w:pStyle w:val="BookText"/>
        <w:rPr/>
      </w:pPr>
      <w:bookmarkEnd w:id="140"/>
      <w:r>
        <w:rPr>
          <w:rFonts w:ascii="IRNazanin" w:hAnsi="IRNazanin" w:eastAsia="IRNazanin"/>
          <w:color w:val="111111"/>
          <w:sz w:val="28"/>
          <w:sz w:val="28"/>
          <w:szCs w:val="28"/>
          <w:rtl w:val="true"/>
          <w:lang w:bidi="fa-IR"/>
        </w:rPr>
        <w:t>پُرخون، از منزلشان بیرون آمدم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متدیّن و باعفت بدانند که این کارها، لازمۀ تدیّن و عفت نیست، بلکه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دختر، درمقابل نامزدش که به او مَحرم است و درحقیقت شوهر اوست، خود را مخفی کند و به او بی‌اعتنایی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را قبول داریم که دختران عفیف و باحیا در اوایل دوران نامزدی، خجالت می‌کشند و نمی‌توانند با نامزدشان رفتاری خیلی صمیمی و محبت‌آمیز داشته باشند؛ دراین‌صورت، پسران هم باید رعایتِ حال آنان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حالت و خجالت باید به‌زودی برطرف شود و رابطه‌شان صمیمی و پُرمحبت و درعین‌حال، همراه با احترام متقابل باشد</w:t>
      </w:r>
      <w:r>
        <w:rPr>
          <w:rFonts w:eastAsia="IRNazanin" w:cs="IRNazanin"/>
          <w:color w:val="111111"/>
          <w:sz w:val="28"/>
          <w:szCs w:val="28"/>
          <w:rtl w:val="true"/>
          <w:lang w:bidi="fa-IR"/>
        </w:rPr>
        <w:t>.</w:t>
      </w:r>
    </w:p>
    <w:p>
      <w:pPr>
        <w:pStyle w:val="Heading3"/>
        <w:numPr>
          <w:ilvl w:val="2"/>
          <w:numId w:val="1"/>
        </w:numPr>
        <w:rPr/>
      </w:pPr>
      <w:bookmarkStart w:id="141" w:name="__RefHeading___Toc3128958_2035185390"/>
      <w:bookmarkStart w:id="142" w:name="_Toc53"/>
      <w:bookmarkEnd w:id="141"/>
      <w:r>
        <w:rPr/>
        <w:t>۶</w:t>
      </w:r>
      <w:r>
        <w:rPr>
          <w:rtl w:val="true"/>
        </w:rPr>
        <w:t xml:space="preserve">. </w:t>
      </w:r>
      <w:r>
        <w:rPr>
          <w:rtl w:val="true"/>
        </w:rPr>
        <w:t>دادن هدیۀ مناسب</w:t>
      </w:r>
      <w:bookmarkEnd w:id="1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در جلب دل‌ها و افزایش محبت‌ها، نقش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نامزدها لازم است که از این فرصت زیبا و مهم 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هدیه، گران‌قیمت باشد؛ بلکه لازم است زیبا و دلخواهِ طرف مقابل باشد و مهم‌تر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احترام و ظرافت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هدیه‌دادن، ظرافت و سلیقۀ خاصی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فراموش نشود که در</w:t>
      </w:r>
      <w:bookmarkStart w:id="143" w:name="pg4878_55458"/>
    </w:p>
    <w:p>
      <w:pPr>
        <w:pStyle w:val="BookText"/>
        <w:rPr/>
      </w:pPr>
      <w:bookmarkEnd w:id="143"/>
      <w:r>
        <w:rPr>
          <w:rFonts w:ascii="IRNazanin" w:hAnsi="IRNazanin" w:eastAsia="IRNazanin"/>
          <w:color w:val="111111"/>
          <w:sz w:val="28"/>
          <w:sz w:val="28"/>
          <w:szCs w:val="28"/>
          <w:rtl w:val="true"/>
          <w:lang w:bidi="fa-IR"/>
        </w:rPr>
        <w:t>فرایند هدیه‌دادن، باید دو طرف هدیه بدهند؛ نه اینکه فقط پسر به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پسران باید هدایای بیشتری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آگاه باشند که اگر موقعیتی خاص وجود دارد که در آن، قادر به تهیۀ هدیۀ مناسب نیستند، حتماً به عروس‌خانم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می‌خواست هدیه‌ای برای شما تهیه کنم؛ ولی فرصت مناسبی برای انتخاب آن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و به‌محض شناخت سلیقه‌ات، این کار را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ضروری است که حتماً روی بسته‌بندیِ کادو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دهید و این جملۀ معجزه‌آسا را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زودتر از دیگری، از علایق و سلیقه‌های همسرش مطلع می‌شود، موفق‌تر است</w:t>
      </w:r>
      <w:r>
        <w:rPr>
          <w:rFonts w:eastAsia="IRNazanin" w:cs="IRNazanin"/>
          <w:color w:val="111111"/>
          <w:sz w:val="28"/>
          <w:szCs w:val="28"/>
          <w:rtl w:val="true"/>
          <w:lang w:bidi="fa-IR"/>
        </w:rPr>
        <w:t>.</w:t>
      </w:r>
    </w:p>
    <w:p>
      <w:pPr>
        <w:pStyle w:val="Heading3"/>
        <w:numPr>
          <w:ilvl w:val="2"/>
          <w:numId w:val="1"/>
        </w:numPr>
        <w:rPr/>
      </w:pPr>
      <w:bookmarkStart w:id="144" w:name="__RefHeading___Toc3128960_2035185390"/>
      <w:bookmarkStart w:id="145" w:name="_Toc54"/>
      <w:bookmarkEnd w:id="144"/>
      <w:r>
        <w:rPr/>
        <w:t>۷</w:t>
      </w:r>
      <w:r>
        <w:rPr>
          <w:rtl w:val="true"/>
        </w:rPr>
        <w:t xml:space="preserve">. </w:t>
      </w:r>
      <w:r>
        <w:rPr>
          <w:rtl w:val="true"/>
        </w:rPr>
        <w:t>یادداشت‌ها و نامه‌های محبت‌آمیز ردوبدل کنید</w:t>
      </w:r>
      <w:bookmarkEnd w:id="14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نامه‌های پُرمحبت و باصفا، تأثیر نکویی در افزایش محبت و استحکام رابطۀ بین نامزدها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دو نامزد به‌هم نزدیک باشند و همیشه یکدیگر را ببینند، باز هم نوشتنِ نامه تأثیر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 می‌توانند</w:t>
      </w:r>
      <w:bookmarkStart w:id="146" w:name="pg4878_55459"/>
    </w:p>
    <w:p>
      <w:pPr>
        <w:pStyle w:val="BookText"/>
        <w:rPr/>
      </w:pPr>
      <w:bookmarkEnd w:id="146"/>
      <w:r>
        <w:rPr>
          <w:rFonts w:ascii="IRNazanin" w:hAnsi="IRNazanin" w:eastAsia="IRNazanin"/>
          <w:color w:val="111111"/>
          <w:sz w:val="28"/>
          <w:sz w:val="28"/>
          <w:szCs w:val="28"/>
          <w:rtl w:val="true"/>
          <w:lang w:bidi="fa-IR"/>
        </w:rPr>
        <w:t>نامه‌ها را بنویسند و پس از ملاقات و هنگام جدا‌شدن از هم، نامه‌ها را به یکدیگر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هرگاه مسافرتی پیش آمد و از هم دور شدند، نامه‌ها باید بیشتر و مفصّل‌تر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دیده می‌شوند که پس از گذشت سال‌ها از زمان ازدواجشان، هنوز نامه‌های دوران نامزدی را نگه داشته‌اند و مطالعه می‌کنند و این کار پسندیده برایشان خاطره‌انگیز و لذت‌بخش است</w:t>
      </w:r>
      <w:r>
        <w:rPr>
          <w:rFonts w:eastAsia="IRNazanin" w:cs="IRNazanin"/>
          <w:color w:val="111111"/>
          <w:sz w:val="28"/>
          <w:szCs w:val="28"/>
          <w:rtl w:val="true"/>
          <w:lang w:bidi="fa-IR"/>
        </w:rPr>
        <w:t>.</w:t>
      </w:r>
    </w:p>
    <w:p>
      <w:pPr>
        <w:pStyle w:val="Heading3"/>
        <w:numPr>
          <w:ilvl w:val="2"/>
          <w:numId w:val="1"/>
        </w:numPr>
        <w:rPr/>
      </w:pPr>
      <w:bookmarkStart w:id="147" w:name="__RefHeading___Toc3128962_2035185390"/>
      <w:bookmarkStart w:id="148" w:name="_Toc55"/>
      <w:bookmarkEnd w:id="147"/>
      <w:r>
        <w:rPr/>
        <w:t>۸</w:t>
      </w:r>
      <w:r>
        <w:rPr>
          <w:rtl w:val="true"/>
        </w:rPr>
        <w:t xml:space="preserve">. </w:t>
      </w:r>
      <w:r>
        <w:rPr>
          <w:rtl w:val="true"/>
        </w:rPr>
        <w:t>دیدارها و ملاقات‌ها را صمیمانه برگزار کنید</w:t>
      </w:r>
      <w:bookmarkEnd w:id="14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زوج‌های جوان باید در این دوران شیرین و به‌یادماندنی، دیدارهای دوستانه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 امید و شور و علاقه را در هر دو نفر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نه‌تنها خلاف‌عفّت نیست، بلکه باعث تقویت عفّت در هر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دیدارها، باید با یکدیگر صحبت‌های محبت آمیزی داشته باشند، عشق و علاقه و محبت خود را به همدیگر نشان دهند، دربارۀ زندگی آینده‌شان گفت‌وگو کنند و به هم دل‌گرمی و امید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گردش و مسافرت‌هایی با هم،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گفت‌وگوی زوجین در این دوران، نه‌تنها به آرامش روحی و ایجاد فضای مناسب برای</w:t>
      </w:r>
    </w:p>
    <w:p>
      <w:pPr>
        <w:pStyle w:val="BookText"/>
        <w:rPr/>
      </w:pPr>
      <w:r>
        <w:rPr>
          <w:rFonts w:ascii="IRNazanin" w:hAnsi="IRNazanin" w:eastAsia="IRNazanin"/>
          <w:color w:val="111111"/>
          <w:sz w:val="28"/>
          <w:sz w:val="28"/>
          <w:szCs w:val="28"/>
          <w:rtl w:val="true"/>
          <w:lang w:bidi="fa-IR"/>
        </w:rPr>
        <w:t>تصویر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9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شناخت بیشتر کمک می‌کند، بلکه مجال بیشتری برای نزدیکیِ خانواده‌های دو طرف نیز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نکات زیر در ملاقات‌ها می‌تواند به شادابیِ زوجین کمک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رسیدگی به وضع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وضع ظاهری داماد، در دیدار عروس‌خانم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آقایان نباید اِصلاح موهای سر، مرتب و تمیز‌بودن لباس و استفاده از عطر دلخواهِ عروس‌خانم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عروس‌خانم هم بهتر است لباسی بپوشد که به‌قول‌معروف، بیشتر به او می‌آید و با آن، جذابیت بیشتری پیدا می‌کند؛ دوم، درصورت‌امکان آماده‌کردن اطاقی برای زوج جوان؛ سوم، رسیدگی به سرووضع خانه و آماده‌کردن امکاناتی برای پذیرایی و خوش‌بودن خانواده؛ چهارم، مادرِ دختر باید برنامه‌ای برای رسیدگی به دامادِ خود داشته باشد و همه چیز را به دخترش واگذار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تمامی مهارت‌های پذیرایی را دخترش بلد باشد و برای پسر نیز حضور مادرِ عروس مسئلۀ مهمی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پرهیز از دعوت‌های نابجا و بزرگ موجبات اذیت دختر و نیز شلوغی و مزاحمت‌های خانه و خانواده می‌شود؛ ششم، پرهیز از غیرعادی</w:t>
      </w:r>
      <w:bookmarkStart w:id="149" w:name="pg4878_55462"/>
    </w:p>
    <w:p>
      <w:pPr>
        <w:pStyle w:val="BookText"/>
        <w:rPr/>
      </w:pPr>
      <w:bookmarkEnd w:id="149"/>
      <w:r>
        <w:rPr>
          <w:rFonts w:ascii="IRNazanin" w:hAnsi="IRNazanin" w:eastAsia="IRNazanin"/>
          <w:color w:val="111111"/>
          <w:sz w:val="28"/>
          <w:sz w:val="28"/>
          <w:szCs w:val="28"/>
          <w:rtl w:val="true"/>
          <w:lang w:bidi="fa-IR"/>
        </w:rPr>
        <w:t>جلوه‌دادنِ محیط خانه و خانواده</w:t>
      </w:r>
      <w:r>
        <w:rPr>
          <w:rFonts w:eastAsia="IRNazanin" w:cs="IRNazanin"/>
          <w:color w:val="111111"/>
          <w:sz w:val="28"/>
          <w:szCs w:val="28"/>
          <w:rtl w:val="true"/>
          <w:lang w:bidi="fa-IR"/>
        </w:rPr>
        <w:t>.</w:t>
      </w:r>
    </w:p>
    <w:p>
      <w:pPr>
        <w:pStyle w:val="Heading3"/>
        <w:numPr>
          <w:ilvl w:val="2"/>
          <w:numId w:val="1"/>
        </w:numPr>
        <w:rPr/>
      </w:pPr>
      <w:bookmarkStart w:id="150" w:name="__RefHeading___Toc3128964_2035185390"/>
      <w:bookmarkStart w:id="151" w:name="_Toc56"/>
      <w:bookmarkEnd w:id="150"/>
      <w:r>
        <w:rPr/>
        <w:t>۹</w:t>
      </w:r>
      <w:r>
        <w:rPr>
          <w:rtl w:val="true"/>
        </w:rPr>
        <w:t xml:space="preserve">. </w:t>
      </w:r>
      <w:r>
        <w:rPr>
          <w:rtl w:val="true"/>
        </w:rPr>
        <w:t>رابطۀ جنسی معقولی داشته باشید</w:t>
      </w:r>
      <w:bookmarkEnd w:id="151"/>
    </w:p>
    <w:p>
      <w:pPr>
        <w:pStyle w:val="BookText"/>
        <w:rPr/>
      </w:pPr>
      <w:r>
        <w:rPr>
          <w:rFonts w:ascii="IRNazanin" w:hAnsi="IRNazanin" w:eastAsia="IRNazanin"/>
          <w:color w:val="111111"/>
          <w:sz w:val="28"/>
          <w:sz w:val="28"/>
          <w:szCs w:val="28"/>
          <w:rtl w:val="true"/>
          <w:lang w:bidi="fa-IR"/>
        </w:rPr>
        <w:t>همان‌گونه که قبلاً اشاره کردیم، دلایل متعددی ازجمله حسّ کنجکاویِ پسران باعث می‌شود که آنان تمایل زیادی به رابطۀ جنسیِ کامل و تمام از خود نشان دهند و شریک زندگی خود را با استفاده از شیوه‌های گوناگون، وادار به همراهی در زفاف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دختران در خانۀ پدریِ خویش نمی‌توانند نقش همسری را در ارضای نیازهای زناشویی، مانند نیازهای جنسی و غیرجنسی، به‌ویژه نیازهای معنوی و عاطفی، به‌صورت تمام و کمال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زفافِ زودهنگام انگیزۀ ورود به مرحلۀ ازدواج و طراوت زندگی زیر یک سقف را در پسران می‌کاهد؛ به‌ویژه آنانی که مسئولیت‌پذیری کمتری دارند و رشد اخلاقی ضعیف‌تر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خانم‌ها احتیاج به مدت‌زمان بیشتری دارند تا آمادگیِ زفاف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معمولاً بعد از عقد و ازدواج، بیشتر به این مسئله فکر می‌کنند که چطور می‌توان زندگی</w:t>
      </w:r>
    </w:p>
    <w:p>
      <w:pPr>
        <w:pStyle w:val="BookText"/>
        <w:rPr/>
      </w:pPr>
      <w:r>
        <w:rPr>
          <w:rFonts w:ascii="IRNazanin" w:hAnsi="IRNazanin" w:eastAsia="IRNazanin"/>
          <w:color w:val="111111"/>
          <w:sz w:val="28"/>
          <w:sz w:val="28"/>
          <w:szCs w:val="28"/>
          <w:rtl w:val="true"/>
          <w:lang w:bidi="fa-IR"/>
        </w:rPr>
        <w:t>مشترک خویش را تقویت کرد و چگونه می‌توان رابطه‌ای محکم‌تر و قوی‌تر با همسر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برای برقراری روابط جنسی باید به آن‌ها فرصت بیشتری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لازم است به‌عرض خوانندگان محترم برسانیم این است که در اوایل ازدواج، مهم نیست چقدر زن و مرد جذابیت جنسی دارند؛ بلکه نکتۀ اصلی آن است که اگر در این دوران، به‌سرعت و بدون‌دادن فرصت به طرف مقابل، وارد مرحلۀ جنسی شوند، مثل آن است که آب یخ روی سر یکدیگر ریخته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هنوز در شروع جاده‌اند و هنوز راه را طی نکرده، یک‌باره به آخرِ آن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در کامل‌کردن رابطۀ جنسی، امکان دارد مدتی طرفین از هم رانده شوند و این چیزی است که موردپسندِ دختران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پس ازدواج را می‌توان به چهار مرحله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بیشتر؛ ارزشیابی طرف مقابل؛ ایجاد احساس قوی و ثابت به همسر؛ ورود به خلوت و حالات روحی خصوصی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باید اجازه داد رابطۀ جنسی در مرحلۀ چهارم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w:t>
      </w:r>
    </w:p>
    <w:p>
      <w:pPr>
        <w:pStyle w:val="BookText"/>
        <w:rPr/>
      </w:pPr>
      <w:r>
        <w:rPr>
          <w:rFonts w:ascii="IRNazanin" w:hAnsi="IRNazanin" w:eastAsia="IRNazanin"/>
          <w:color w:val="111111"/>
          <w:sz w:val="28"/>
          <w:sz w:val="28"/>
          <w:szCs w:val="28"/>
          <w:rtl w:val="true"/>
          <w:lang w:bidi="fa-IR"/>
        </w:rPr>
        <w:t>با صمیمیت، به خلوتِ روحی کاملاً منحصربه‌فردِ طرف مقابل وارد شد و رابطۀ جنسی خوب و مؤثری برقرار کرد؛ در غیراین‌صورت به تجربه‌ای ناگوار و ناخوشایند و اجباری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مرحله بسیار مهم است این است که هر دو طرف بدانند دیگری به حوزۀ خصوصیِ زندگی خودش و طرف مقابل چه حسی دارد؟</w:t>
      </w:r>
    </w:p>
    <w:p>
      <w:pPr>
        <w:pStyle w:val="BookText"/>
        <w:rPr/>
      </w:pPr>
      <w:r>
        <w:rPr>
          <w:rFonts w:ascii="IRNazanin" w:hAnsi="IRNazanin" w:eastAsia="IRNazanin"/>
          <w:color w:val="111111"/>
          <w:sz w:val="28"/>
          <w:sz w:val="28"/>
          <w:szCs w:val="28"/>
          <w:rtl w:val="true"/>
          <w:lang w:bidi="fa-IR"/>
        </w:rPr>
        <w:t>بسیار مایۀ تأسف است اگر زن و مرد، عالَمِ جنس مخالف را به‌خوبی نشناخته باشند و روان‌شناسیِ زنان و مردان را مطالعه و تعمق نکرده باشند و ندانند در دنیای جنس مخالف چه می‌گذرد و احساساتش چگونه است و به‌عنوان یک زن یا مرد چگونه باید با عواطف او برخوردی مناسب داشته باشند و هزاران نکتۀ ظریف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زوجین، قبل از ازدواج و در دوران آشنایی، برای این سؤالات پاسخی مناسبی پیدا کرده 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شناخت وضعیت روحی و عاطفیِ طرف مقابل به‌طورکامل انجام نشده باشد، رابطۀ جنسی به یکی از بزرگ‌ترین سرچشمه‌های سوءتفسیر از شریک زندگی تبدیل شده و باعث دوری و</w:t>
      </w:r>
    </w:p>
    <w:p>
      <w:pPr>
        <w:pStyle w:val="BookText"/>
        <w:rPr/>
      </w:pPr>
      <w:r>
        <w:rPr>
          <w:rFonts w:ascii="IRNazanin" w:hAnsi="IRNazanin" w:eastAsia="IRNazanin"/>
          <w:color w:val="111111"/>
          <w:sz w:val="28"/>
          <w:sz w:val="28"/>
          <w:szCs w:val="28"/>
          <w:rtl w:val="true"/>
          <w:lang w:bidi="fa-IR"/>
        </w:rPr>
        <w:t>سردمزاجی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این مشکل، در خانم‌ها بسیار بیشتر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زفاف درنظر تمامی زوج‌های جوان شبی خاطره‌انگیز است و تمامیِ کسانی‌که این شب را تجربه کرده‌اند، بی‌شک تا آخر عمر فراموش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مؤکّد نویسنده این است که زفاف را به پس از مراسم عروسی موکول کنند و بدین‌وسیله باعث شوند مرحله‌ای بسیار خوشایند را در اوان عروسیِ خویش تجربه کنند و موجبات رضایت و دلخوشیِ هم را در زمانی فراهم کنند که مسئولیت زندگی زناشویی، کار را بر آنان سخت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دلایلی خاص برای زفاف قبل از عروسی هست، از پزشکان و مشاوران خانواده و ازدواج راهنمایی بگیرند تا برداشت‌های نامناسبی در افکار شریک زندگیِ آنان پیش نیاید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جنسی می‌توان از راهنمایی دیگران نیز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و مشاوران خانواده و ازدواج، راهنمایان خوبی در این زمینه هستند و بهتر است از همان روزهای اولِ نامزدی، بدون‌خجالت و رودربایستی، سؤالاتی را که در زمینۀ مسائل جنسی برای</w:t>
      </w:r>
      <w:bookmarkStart w:id="152" w:name="pg4878_55466"/>
    </w:p>
    <w:p>
      <w:pPr>
        <w:pStyle w:val="BookText"/>
        <w:rPr/>
      </w:pPr>
      <w:bookmarkEnd w:id="152"/>
      <w:r>
        <w:rPr>
          <w:rFonts w:ascii="IRNazanin" w:hAnsi="IRNazanin" w:eastAsia="IRNazanin"/>
          <w:color w:val="111111"/>
          <w:sz w:val="28"/>
          <w:sz w:val="28"/>
          <w:szCs w:val="28"/>
          <w:rtl w:val="true"/>
          <w:lang w:bidi="fa-IR"/>
        </w:rPr>
        <w:t>زوج‌های جوان پیش می‌آید، از افراد صلاحیت‌دار پرسید و مطمئن بود که بهتر از دروهمسایه راهنمایی می‌کنند</w:t>
      </w:r>
      <w:r>
        <w:rPr>
          <w:rFonts w:eastAsia="IRNazanin" w:cs="IRNazanin"/>
          <w:color w:val="111111"/>
          <w:sz w:val="28"/>
          <w:szCs w:val="28"/>
          <w:rtl w:val="true"/>
          <w:lang w:bidi="fa-IR"/>
        </w:rPr>
        <w:t>.</w:t>
      </w:r>
    </w:p>
    <w:p>
      <w:pPr>
        <w:pStyle w:val="Heading3"/>
        <w:numPr>
          <w:ilvl w:val="2"/>
          <w:numId w:val="1"/>
        </w:numPr>
        <w:rPr/>
      </w:pPr>
      <w:bookmarkStart w:id="153" w:name="__RefHeading___Toc3128966_2035185390"/>
      <w:bookmarkStart w:id="154" w:name="_Toc57"/>
      <w:bookmarkEnd w:id="153"/>
      <w:r>
        <w:rPr/>
        <w:t>۱۰</w:t>
      </w:r>
      <w:r>
        <w:rPr>
          <w:rtl w:val="true"/>
        </w:rPr>
        <w:t xml:space="preserve">. </w:t>
      </w:r>
      <w:r>
        <w:rPr>
          <w:rtl w:val="true"/>
        </w:rPr>
        <w:t>گفت‌وگوی ساده و صمیمانه برقرار کنید؛ اما نه کودکانه</w:t>
      </w:r>
      <w:bookmarkEnd w:id="154"/>
    </w:p>
    <w:p>
      <w:pPr>
        <w:pStyle w:val="BookText"/>
        <w:rPr/>
      </w:pPr>
      <w:r>
        <w:rPr>
          <w:rFonts w:ascii="IRNazanin" w:hAnsi="IRNazanin" w:eastAsia="IRNazanin"/>
          <w:color w:val="111111"/>
          <w:sz w:val="28"/>
          <w:sz w:val="28"/>
          <w:szCs w:val="28"/>
          <w:rtl w:val="true"/>
          <w:lang w:bidi="fa-IR"/>
        </w:rPr>
        <w:t>حتماً بچه‌ها را دیده‌اید که چطور بی‌پروا و آزاد، اِبراز احساسات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ما هم مثل کودکان رفتار کنیم؛ اما باید صداقت و آزادی در نشان‌دادن احساسات را از آنان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احساساتمان را صادقانه و صمیمانه بیان می‌کنیم، همان‌طور هم جواب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به‌جای اینکه با تکلّف رفتار کنیم و از اِبراز احساسات بترسیم و با کنایه صحبت کنیم، باید راحت و آزاد اِبراز محبت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بیان دلخوری‌ها به‌صورت زیرکانه و صمیمانه، طرف مقابل فرصت جبران یا دفاع پیدا می‌کند و به‌سادگی، فرصتِ ازبین‌رفتن کدورت‌های زوجین ایجاد 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این نگرش را سرلوحۀ رفتارتان قرار ندهید که اگر من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همسرم از این مسئله سوءاستفاده کند</w:t>
      </w:r>
    </w:p>
    <w:p>
      <w:pPr>
        <w:pStyle w:val="BookText"/>
        <w:rPr/>
      </w:pPr>
      <w:r>
        <w:rPr>
          <w:rFonts w:ascii="IRNazanin" w:hAnsi="IRNazanin" w:eastAsia="IRNazanin"/>
          <w:color w:val="111111"/>
          <w:sz w:val="28"/>
          <w:sz w:val="28"/>
          <w:szCs w:val="28"/>
          <w:rtl w:val="true"/>
          <w:lang w:bidi="fa-IR"/>
        </w:rPr>
        <w:t>و آن‌را مانند برگِ برنده‌ای دائماً علیه من استفاده کند یا باعث شود که اعتماد او به حرف‌های من،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حرف‌زدن نترسید؛ اما می‌بایست از رک و بی‌پروا حرف‌زدن هم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بتوانید حالات کلامی خود را تقویت کنید، بهتر است جملات زیبایی را که از مردم می‌شنوید یا جملاتی که به ذهن خودتان رسیده است، یادداشت کرده و از بَر کنید تا در هنگام ضرورت، مثل ضرب‌المثل‌ها که به‌سادگی به‌یاد می‌آیند، بتوانید از آن‌ها استفاده کنید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هم فقط این نیست که چقدر وقت صَرف حرف‌زدن با هم می‌کنید؛ بلکه مهم آن است که دربارۀ چه چیزی و چگونه با یکدیگر حرف می‌زنید و به همدیگر گوش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تعریف‌کردن از ویژگی‌های یکدیگر و نیز نوع رفتار و لباس و وضعیت ظاهری همدیگر بر جذابیتِ این دیدار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خساست و صرفه‌جویی نکنید و احساسات خود را به‌زبان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بیان این احساسات به زیباترین شکلِ موجود صورت گیرد؛ به‌طوری که زوجین، یادآوریِ آن‌را برای سالیان دراز، قوّت قلب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موضع، سکوت نمی‌تواند معنای خوبی داشته باشد؛ چراکه گاه سکوت‌کردن نشانۀ تردیدداشتن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داشته باشید که اگر یکی یا هر دوی شما کلاً فردی کم‌حرف و ساکت است، حتماً در اولین جلسۀ ملاقات، این خصوصیت را بیان کنید تا سبب نگرانی طرف مقابل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باید سعی شود گفت‌وگوها در عِین رسایی و گرمی و بجا‌بودن، با زبانی نرم و لَیِّن صورت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داشته باشید که فرایند ارتباطی ماهرانه، منجر به رضایت‌بخش‌ترین و اثربخش‌ترین پیامدها بین زن و شوهرها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صراحت لهجه یا به‌اصطلاح رک‌بودن و همچنین از جملات ابهام‌آمیز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زوجین، از پُرحرف‌بودن طرف مقابل گِله می‌کنند و می‌گویند که وی اصلاً مجال صحبت‌کردن به من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گفت‌وگویی مناسب است که متناوب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گوینده باشد و دیگری سکوت کند و بعد، برعکس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دیگری که در این گفت‌وگوها لازم و بلکه اساسی است، رعایت صداقت است</w:t>
      </w:r>
      <w:r>
        <w:rPr>
          <w:rFonts w:eastAsia="IRNazanin" w:cs="IRNazanin"/>
          <w:color w:val="111111"/>
          <w:sz w:val="28"/>
          <w:szCs w:val="28"/>
          <w:rtl w:val="true"/>
          <w:lang w:bidi="fa-IR"/>
        </w:rPr>
        <w:t>.</w:t>
      </w:r>
      <w:bookmarkStart w:id="155" w:name="pg4878_55469"/>
    </w:p>
    <w:p>
      <w:pPr>
        <w:pStyle w:val="BookText"/>
        <w:rPr/>
      </w:pPr>
      <w:bookmarkEnd w:id="155"/>
      <w:r>
        <w:rPr>
          <w:rFonts w:ascii="IRNazanin" w:hAnsi="IRNazanin" w:eastAsia="IRNazanin"/>
          <w:color w:val="111111"/>
          <w:sz w:val="28"/>
          <w:sz w:val="28"/>
          <w:szCs w:val="28"/>
          <w:rtl w:val="true"/>
          <w:lang w:bidi="fa-IR"/>
        </w:rPr>
        <w:t>دروغ‌گفتن از لطف کلام می‌کاهد و تداوم زندگی مشترک را به‌مخاطره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زوجین بدانند که دروغ‌گویی تا چه حد مبنای زندگیِ مشترک را متزلزل می‌سازد، هرگز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به‌خاطر داشته باشید که همسرتان را آن‌طور که هست، بپذیرید و با تحقیرِ او، موجبات دروغ‌گویی او را فراهم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باید هر راستی را گفت؟ زن و شوهر باید به‌هم راست بگویند؛ ولی آیا ضرورت دارد که هر راستی را بگویند؟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جدّی در زندگی مشترک، از همین‌جا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 جوان باید بدانند که فاش‌کردن اسرارِ خانوادگی ضرورتی ندارد و از بیان چیزهای راستِ غیرضروری که ممکن است از علاقۀ همسران به یکدیگر بکاهد، حتماً پرهیز کنند</w:t>
      </w:r>
      <w:r>
        <w:rPr>
          <w:rFonts w:eastAsia="IRNazanin" w:cs="IRNazanin"/>
          <w:color w:val="111111"/>
          <w:sz w:val="28"/>
          <w:szCs w:val="28"/>
          <w:rtl w:val="true"/>
          <w:lang w:bidi="fa-IR"/>
        </w:rPr>
        <w:t>.</w:t>
      </w:r>
    </w:p>
    <w:p>
      <w:pPr>
        <w:pStyle w:val="Heading3"/>
        <w:numPr>
          <w:ilvl w:val="2"/>
          <w:numId w:val="1"/>
        </w:numPr>
        <w:rPr/>
      </w:pPr>
      <w:bookmarkStart w:id="156" w:name="__RefHeading___Toc3128968_2035185390"/>
      <w:bookmarkStart w:id="157" w:name="_Toc58"/>
      <w:bookmarkEnd w:id="156"/>
      <w:r>
        <w:rPr/>
        <w:t>۱۱</w:t>
      </w:r>
      <w:r>
        <w:rPr>
          <w:rtl w:val="true"/>
        </w:rPr>
        <w:t xml:space="preserve">. </w:t>
      </w:r>
      <w:r>
        <w:rPr>
          <w:rtl w:val="true"/>
        </w:rPr>
        <w:t>ولخرجی کنید</w:t>
      </w:r>
      <w:bookmarkEnd w:id="1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توصیۀ ما به دامادهای محترم این است که اگر قرار است با نامزد خود به گردش بروید، حتماً به‌اندازۀ کافی پول بردارید؛ زیرا در دوران عقد، خانم‌ها به‌شدت نگران خِسّت مردهایشان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عروس‌خانم‌ها با خود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نکوست، از بهارش پیداست</w:t>
      </w:r>
      <w:r>
        <w:rPr>
          <w:rFonts w:eastAsia="IRNazanin" w:cs="IRNazanin"/>
          <w:color w:val="111111"/>
          <w:sz w:val="28"/>
          <w:szCs w:val="28"/>
          <w:rtl w:val="true"/>
          <w:lang w:bidi="fa-IR"/>
        </w:rPr>
        <w:t>.»</w:t>
      </w:r>
      <w:bookmarkStart w:id="158" w:name="pg4878_55470"/>
    </w:p>
    <w:p>
      <w:pPr>
        <w:pStyle w:val="Heading3"/>
        <w:numPr>
          <w:ilvl w:val="2"/>
          <w:numId w:val="1"/>
        </w:numPr>
        <w:rPr/>
      </w:pPr>
      <w:bookmarkStart w:id="159" w:name="__RefHeading___Toc3128970_2035185390"/>
      <w:bookmarkStart w:id="160" w:name="_Toc59"/>
      <w:bookmarkEnd w:id="158"/>
      <w:bookmarkEnd w:id="159"/>
      <w:r>
        <w:rPr/>
        <w:t>۱۲</w:t>
      </w:r>
      <w:r>
        <w:rPr>
          <w:rtl w:val="true"/>
        </w:rPr>
        <w:t xml:space="preserve">. </w:t>
      </w:r>
      <w:r>
        <w:rPr>
          <w:rtl w:val="true"/>
        </w:rPr>
        <w:t>جلوه‌های جدیدی از عشق ایجاد کنید</w:t>
      </w:r>
      <w:bookmarkEnd w:id="160"/>
    </w:p>
    <w:p>
      <w:pPr>
        <w:pStyle w:val="BookText"/>
        <w:rPr/>
      </w:pPr>
      <w:r>
        <w:rPr>
          <w:rFonts w:ascii="IRNazanin" w:hAnsi="IRNazanin" w:eastAsia="IRNazanin"/>
          <w:color w:val="111111"/>
          <w:sz w:val="28"/>
          <w:sz w:val="28"/>
          <w:szCs w:val="28"/>
          <w:rtl w:val="true"/>
          <w:lang w:bidi="fa-IR"/>
        </w:rPr>
        <w:t>به‌تدریج، از حالت عشق‌های آتشین و علاقۀ زوج‌های جوان به ظاهر و سیمای یکدیگر،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به‌اصطلاح، در روابط بین خود، به ثبات نسبی می‌رسند و عادی و کاملاً طبیعی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ثبات و پایداری را دلیلِ دلسردی در روابط ندانید و اجازه ندهید شدت عشق و علاقۀ شما به یکدیگر، با سهل‌انگاری‌ها و ندانم‌کاری‌ها مسیر افول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می‌کنیم علاوه بر رسیدگی به چهره و اندام و ظاهر خود، به رفتارهای اجتماعی و معنوی و اخلاقی و خانوادگی و عقلی خود نیز توجه کنید و آن‌ها را رشد دهید</w:t>
      </w:r>
      <w:r>
        <w:rPr>
          <w:rFonts w:eastAsia="IRNazanin" w:cs="IRNazanin"/>
          <w:color w:val="111111"/>
          <w:sz w:val="28"/>
          <w:szCs w:val="28"/>
          <w:rtl w:val="true"/>
          <w:lang w:bidi="fa-IR"/>
        </w:rPr>
        <w:t>.</w:t>
      </w:r>
    </w:p>
    <w:p>
      <w:pPr>
        <w:pStyle w:val="Heading3"/>
        <w:numPr>
          <w:ilvl w:val="2"/>
          <w:numId w:val="1"/>
        </w:numPr>
        <w:rPr/>
      </w:pPr>
      <w:bookmarkStart w:id="161" w:name="__RefHeading___Toc3128972_2035185390"/>
      <w:bookmarkStart w:id="162" w:name="_Toc60"/>
      <w:bookmarkEnd w:id="161"/>
      <w:r>
        <w:rPr/>
        <w:t>۱۳</w:t>
      </w:r>
      <w:r>
        <w:rPr>
          <w:rtl w:val="true"/>
        </w:rPr>
        <w:t xml:space="preserve">. </w:t>
      </w:r>
      <w:r>
        <w:rPr>
          <w:rtl w:val="true"/>
        </w:rPr>
        <w:t>فرصت اشتباه‌کردن را به یکدیگر بدهید</w:t>
      </w:r>
      <w:bookmarkEnd w:id="16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جرئت‌مند، هم به خود حقّ اشتباه‌کردن می‌دهند و هم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انسان است که که اشتباه کند و سپس، به اشتباه خود پی ببرد و مسئولیت آن‌را خود بپذیرد و از این مسیر است که افراد به تجربه‌هایی ارزشمند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بی‌دلیل، انرژی خود را برای مواقعی هدر ندهید که نمی‌توانید او را قانع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همسرتان به اشتباه خود اعتراف کرد و آن‌را پذیرفت، سعی نکنید از این مسئله به‌عنوان</w:t>
      </w:r>
      <w:bookmarkStart w:id="163" w:name="pg4878_55471"/>
    </w:p>
    <w:p>
      <w:pPr>
        <w:pStyle w:val="BookText"/>
        <w:rPr/>
      </w:pPr>
      <w:bookmarkEnd w:id="163"/>
      <w:r>
        <w:rPr>
          <w:rFonts w:ascii="IRNazanin" w:hAnsi="IRNazanin" w:eastAsia="IRNazanin"/>
          <w:color w:val="111111"/>
          <w:sz w:val="28"/>
          <w:sz w:val="28"/>
          <w:szCs w:val="28"/>
          <w:rtl w:val="true"/>
          <w:lang w:bidi="fa-IR"/>
        </w:rPr>
        <w:t xml:space="preserve">حربه‌ای دربرابر او استفاده کنید و در هر اختلافی، این مسئله را یادآوری نکنید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خودت می‌دانی که همیشه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اعتراف همسرتان به اشتباه خود، از او تشکر کنید و به او بگویید که این عملِ شایستۀ او چقدر باعث دلگرمی شما و آرامش روحی‌تان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با این کار، احساس غروری را که برای عذرخواهی زیرِ پا گذاشته است، به او بازگردانیده‌اید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مثل ریاضیات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را به راه‌حل می‌دهند، نه به جواب</w:t>
      </w:r>
      <w:r>
        <w:rPr>
          <w:rFonts w:eastAsia="IRNazanin" w:cs="IRNazanin"/>
          <w:color w:val="111111"/>
          <w:sz w:val="28"/>
          <w:szCs w:val="28"/>
          <w:rtl w:val="true"/>
          <w:lang w:bidi="fa-IR"/>
        </w:rPr>
        <w:t>.</w:t>
      </w:r>
    </w:p>
    <w:p>
      <w:pPr>
        <w:pStyle w:val="Heading3"/>
        <w:numPr>
          <w:ilvl w:val="2"/>
          <w:numId w:val="1"/>
        </w:numPr>
        <w:rPr/>
      </w:pPr>
      <w:bookmarkStart w:id="164" w:name="__RefHeading___Toc3128974_2035185390"/>
      <w:bookmarkStart w:id="165" w:name="_Toc61"/>
      <w:bookmarkEnd w:id="164"/>
      <w:r>
        <w:rPr/>
        <w:t>۱۴</w:t>
      </w:r>
      <w:r>
        <w:rPr>
          <w:rtl w:val="true"/>
        </w:rPr>
        <w:t xml:space="preserve">. </w:t>
      </w:r>
      <w:r>
        <w:rPr>
          <w:rtl w:val="true"/>
        </w:rPr>
        <w:t>همسرتان را در هیچ امری حساس نکنید</w:t>
      </w:r>
      <w:bookmarkEnd w:id="16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باشید که اگر احساس کردید نامزدتان دربارۀ برخی مسائل حساسیت نشان می‌دهد، به‌هیچ عنوان سعی نکنید بی‌مهابا در آن محدوده‌ها وارد شوید یا کاملاً از آن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این دو، سعی کنید کم‌کم و بااحتیاط وارد شوید و به‌مرور، حساسیت وی را کاهش دهید و و او را به آن مسئله عادت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دربارۀ حساسیت‌های وی توضیح ندهید، بحث نکنید، خیلی پرهیز نکنید و نصیحت نکنید؛ بلکه سعی کنید توجه نکنید و کاری را انجام دهید که درست است</w:t>
      </w:r>
      <w:r>
        <w:rPr>
          <w:rFonts w:eastAsia="IRNazanin" w:cs="IRNazanin"/>
          <w:color w:val="111111"/>
          <w:sz w:val="28"/>
          <w:szCs w:val="28"/>
          <w:rtl w:val="true"/>
          <w:lang w:bidi="fa-IR"/>
        </w:rPr>
        <w:t>.</w:t>
      </w:r>
      <w:bookmarkStart w:id="166" w:name="pg4878_55472"/>
    </w:p>
    <w:p>
      <w:pPr>
        <w:pStyle w:val="Heading3"/>
        <w:numPr>
          <w:ilvl w:val="2"/>
          <w:numId w:val="1"/>
        </w:numPr>
        <w:rPr/>
      </w:pPr>
      <w:bookmarkStart w:id="167" w:name="__RefHeading___Toc3128976_2035185390"/>
      <w:bookmarkStart w:id="168" w:name="_Toc62"/>
      <w:bookmarkEnd w:id="166"/>
      <w:bookmarkEnd w:id="167"/>
      <w:r>
        <w:rPr/>
        <w:t>۱۵</w:t>
      </w:r>
      <w:r>
        <w:rPr>
          <w:rtl w:val="true"/>
        </w:rPr>
        <w:t xml:space="preserve">. </w:t>
      </w:r>
      <w:r>
        <w:rPr>
          <w:rtl w:val="true"/>
        </w:rPr>
        <w:t>لیست اشتباهات یکدیگر را پاره کنید</w:t>
      </w:r>
      <w:bookmarkEnd w:id="168"/>
    </w:p>
    <w:p>
      <w:pPr>
        <w:pStyle w:val="BookText"/>
        <w:rPr/>
      </w:pPr>
      <w:r>
        <w:rPr>
          <w:rFonts w:ascii="IRNazanin" w:hAnsi="IRNazanin" w:eastAsia="IRNazanin"/>
          <w:color w:val="111111"/>
          <w:sz w:val="28"/>
          <w:sz w:val="28"/>
          <w:szCs w:val="28"/>
          <w:rtl w:val="true"/>
          <w:lang w:bidi="fa-IR"/>
        </w:rPr>
        <w:t>هرگز دربارۀ خطاهای گذشته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خطاهای گذشته، خود، خطای دیگری است؛ پس، از همین الان، این خطا را مرتکب نشوید تا به‌مرور صبر و حوصله و صلابت شما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ضرب‌المثلی اسکاتلندی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قِسمِ دوام ازدواج محبت است و نُه قِسمش، گذشت از خطا</w:t>
      </w:r>
      <w:r>
        <w:rPr>
          <w:rFonts w:eastAsia="IRNazanin" w:cs="IRNazanin"/>
          <w:color w:val="111111"/>
          <w:sz w:val="28"/>
          <w:szCs w:val="28"/>
          <w:rtl w:val="true"/>
          <w:lang w:bidi="fa-IR"/>
        </w:rPr>
        <w:t>.»</w:t>
      </w:r>
    </w:p>
    <w:p>
      <w:pPr>
        <w:pStyle w:val="Heading3"/>
        <w:numPr>
          <w:ilvl w:val="2"/>
          <w:numId w:val="1"/>
        </w:numPr>
        <w:rPr/>
      </w:pPr>
      <w:bookmarkStart w:id="169" w:name="__RefHeading___Toc3128978_2035185390"/>
      <w:bookmarkStart w:id="170" w:name="_Toc63"/>
      <w:bookmarkEnd w:id="169"/>
      <w:r>
        <w:rPr/>
        <w:t>۱۶</w:t>
      </w:r>
      <w:r>
        <w:rPr>
          <w:rtl w:val="true"/>
        </w:rPr>
        <w:t xml:space="preserve">. </w:t>
      </w:r>
      <w:r>
        <w:rPr>
          <w:rtl w:val="true"/>
        </w:rPr>
        <w:t>عصبانیت خود را مدیریت کنید</w:t>
      </w:r>
      <w:bookmarkEnd w:id="17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همسرتان به‌شدت عصبانی شدید، باید هیجان و ناراحتی خود را مدیریت کنید و خشم خود را با جملات ساده و زیبا و بدون‌احساسات و تنش،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حواس خود را پَرت کنید و از محیط و فضای عصبانیت خارج شوید؛ زیرا عصبانیت، برخلاف ناراحتی، نوعی خروج از حالت تعادل است که سرکوب‌کردن آن، بر روان آدمی تأثیر نامناسبی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درنظر داشته باشید که باید عادت کنید کمتر عصبانی شوید؛ زیرا مرز میان عصبانیت و جنون بسیار نزدیک و باریک است و هیچ انسان عاقلی هیچ‌گاه خود را به چنین مرز خطرناکی نزدیک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یک‌بار در اثر عصبانیت به خواستۀ</w:t>
      </w:r>
      <w:bookmarkStart w:id="171" w:name="pg4878_55473"/>
    </w:p>
    <w:p>
      <w:pPr>
        <w:pStyle w:val="BookText"/>
        <w:rPr/>
      </w:pPr>
      <w:bookmarkEnd w:id="171"/>
      <w:r>
        <w:rPr>
          <w:rFonts w:ascii="IRNazanin" w:hAnsi="IRNazanin" w:eastAsia="IRNazanin"/>
          <w:color w:val="111111"/>
          <w:sz w:val="28"/>
          <w:sz w:val="28"/>
          <w:szCs w:val="28"/>
          <w:rtl w:val="true"/>
          <w:lang w:bidi="fa-IR"/>
        </w:rPr>
        <w:t>خود رسیدید، نباید با تکرارِ آن به خود، جایزه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کوتاه‌مدت، عصبانیت راحت‌ترین راه برای حلّ مشکل باشد؛ اما یقیناً بهترین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این‌را نیز بدانید که اگر زیاد عصبانی شوید، پس از مدتی، اعتبار عصبانیت‌های شما از بین می‌رود و دیگران با این توجیه که شما تندخو هستید، به‌خشم شما اهمیت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معمولاً افراد پس از بی‌اثریافتن عصبانیت خود، سعی می‌کنند با نصیحت‌کردن، دیدگاه‌های خود را به اطرافیان تحمیل کنند و درنتیجه، این‌گونه افراد بسیار خسته‌کننده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می‌کنیم که برای عصبانی‌شدن، همیشه فرصت هست؛ اما برای منطقی‌بودن،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با عصبانیت بیجا، فرصت منطقی‌بودن را از دست ندهید</w:t>
      </w:r>
      <w:r>
        <w:rPr>
          <w:rFonts w:eastAsia="IRNazanin" w:cs="IRNazanin"/>
          <w:color w:val="111111"/>
          <w:sz w:val="28"/>
          <w:szCs w:val="28"/>
          <w:rtl w:val="true"/>
          <w:lang w:bidi="fa-IR"/>
        </w:rPr>
        <w:t>.</w:t>
      </w:r>
    </w:p>
    <w:p>
      <w:pPr>
        <w:pStyle w:val="Heading3"/>
        <w:numPr>
          <w:ilvl w:val="2"/>
          <w:numId w:val="1"/>
        </w:numPr>
        <w:rPr/>
      </w:pPr>
      <w:bookmarkStart w:id="172" w:name="__RefHeading___Toc3128980_2035185390"/>
      <w:bookmarkStart w:id="173" w:name="_Toc64"/>
      <w:bookmarkEnd w:id="172"/>
      <w:r>
        <w:rPr/>
        <w:t>۱۷</w:t>
      </w:r>
      <w:r>
        <w:rPr>
          <w:rtl w:val="true"/>
        </w:rPr>
        <w:t xml:space="preserve">. </w:t>
      </w:r>
      <w:r>
        <w:rPr>
          <w:rtl w:val="true"/>
        </w:rPr>
        <w:t>هر دونفر با هم عصبانی نشوید</w:t>
      </w:r>
      <w:bookmarkEnd w:id="17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عصبانیت مانند آبِ جاری است که اگر مانعی در مقابلش قرار نگیرد، با همان سرعتی که آمده است، با همان سرعت نیز خواهد رفت؛ پس، با عکس‌العمل شدید دربرابر عصبانیت همسرتان، مانع ایجاد نکنید و در هنگام عصبانیت وی،</w:t>
      </w:r>
      <w:bookmarkStart w:id="174" w:name="pg4878_55474"/>
    </w:p>
    <w:p>
      <w:pPr>
        <w:pStyle w:val="BookText"/>
        <w:rPr/>
      </w:pPr>
      <w:bookmarkEnd w:id="174"/>
      <w:r>
        <w:rPr>
          <w:rFonts w:ascii="IRNazanin" w:hAnsi="IRNazanin" w:eastAsia="IRNazanin"/>
          <w:color w:val="111111"/>
          <w:sz w:val="28"/>
          <w:sz w:val="28"/>
          <w:szCs w:val="28"/>
          <w:rtl w:val="true"/>
          <w:lang w:bidi="fa-IR"/>
        </w:rPr>
        <w:t>با او بحث نکنید؛ زیرا منطقی‌ترین دلایل، در چنین حالتی، برای فرد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کنید و مطمئن باشید که بعد از رفع عصبانیتش، پشیمان خواهد شد و سکوت شما او را پشیمان‌تر خواهد کرد؛ لذا می‌توانید صحبت دربارۀ آن مطلب را به زمان دیگری موکول کنید که احساس می‌کنید آرامش بیشتری حاکم است؛ حتی اگر حق با فرد سکوت‌کننده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حاکم‌شدن آرامش، با گفتن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نداشتم تو را عصبانی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خود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صحبت دربارۀ موضوعی که موجب عصبانیت شما یا همسرتان شده است، به روزِ بعد موکول کنید؛ زیرا یک روز، حداقل زمانِ لازم برای بازگشت به حالت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این زمان نیاز دارید تا بهتر به کارهای خود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به‌یاد داشته باشید که برای متوجه‌کردن همسر خود به اشتباهش، هرگز عجله نکنید</w:t>
      </w:r>
      <w:r>
        <w:rPr>
          <w:rFonts w:eastAsia="IRNazanin" w:cs="IRNazanin"/>
          <w:color w:val="111111"/>
          <w:sz w:val="28"/>
          <w:szCs w:val="28"/>
          <w:rtl w:val="true"/>
          <w:lang w:bidi="fa-IR"/>
        </w:rPr>
        <w:t>.</w:t>
      </w:r>
    </w:p>
    <w:p>
      <w:pPr>
        <w:pStyle w:val="Heading3"/>
        <w:numPr>
          <w:ilvl w:val="2"/>
          <w:numId w:val="1"/>
        </w:numPr>
        <w:rPr/>
      </w:pPr>
      <w:bookmarkStart w:id="175" w:name="__RefHeading___Toc3128982_2035185390"/>
      <w:bookmarkStart w:id="176" w:name="_Toc65"/>
      <w:bookmarkEnd w:id="175"/>
      <w:r>
        <w:rPr/>
        <w:t>۱۸</w:t>
      </w:r>
      <w:r>
        <w:rPr>
          <w:rtl w:val="true"/>
        </w:rPr>
        <w:t xml:space="preserve">. </w:t>
      </w:r>
      <w:r>
        <w:rPr>
          <w:rtl w:val="true"/>
        </w:rPr>
        <w:t>شجاعت عذر خواهی راداشته باشید</w:t>
      </w:r>
      <w:bookmarkEnd w:id="1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همسران تنها خواهان همین مطلب هستند که طرف</w:t>
      </w:r>
      <w:bookmarkStart w:id="177" w:name="pg4878_55475"/>
    </w:p>
    <w:p>
      <w:pPr>
        <w:pStyle w:val="BookText"/>
        <w:rPr/>
      </w:pPr>
      <w:bookmarkEnd w:id="177"/>
      <w:r>
        <w:rPr>
          <w:rFonts w:ascii="IRNazanin" w:hAnsi="IRNazanin" w:eastAsia="IRNazanin"/>
          <w:color w:val="111111"/>
          <w:sz w:val="28"/>
          <w:sz w:val="28"/>
          <w:szCs w:val="28"/>
          <w:rtl w:val="true"/>
          <w:lang w:bidi="fa-IR"/>
        </w:rPr>
        <w:t>مقابل بپذیرد اشتباه کرده است و حتی درصدد جبران آن از طرف او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کم عُرضه ترین افراد، اشخاصی هستند که مسئولیت رفتار نامناسب خود را نمی‌پذیرند و می خواهند آن را به عهدۀ دیگران بیندازند</w:t>
      </w:r>
      <w:r>
        <w:rPr>
          <w:rFonts w:eastAsia="IRNazanin" w:cs="IRNazanin"/>
          <w:color w:val="111111"/>
          <w:sz w:val="28"/>
          <w:szCs w:val="28"/>
          <w:rtl w:val="true"/>
          <w:lang w:bidi="fa-IR"/>
        </w:rPr>
        <w:t>.</w:t>
      </w:r>
    </w:p>
    <w:p>
      <w:pPr>
        <w:pStyle w:val="Heading3"/>
        <w:numPr>
          <w:ilvl w:val="2"/>
          <w:numId w:val="1"/>
        </w:numPr>
        <w:rPr/>
      </w:pPr>
      <w:bookmarkStart w:id="178" w:name="__RefHeading___Toc3128984_2035185390"/>
      <w:bookmarkStart w:id="179" w:name="_Toc66"/>
      <w:bookmarkEnd w:id="178"/>
      <w:r>
        <w:rPr/>
        <w:t>۱۹</w:t>
      </w:r>
      <w:r>
        <w:rPr>
          <w:rtl w:val="true"/>
        </w:rPr>
        <w:t xml:space="preserve">. </w:t>
      </w:r>
      <w:r>
        <w:rPr>
          <w:rtl w:val="true"/>
        </w:rPr>
        <w:t>نظم شغلی همسرتان را به‌هم نزنید</w:t>
      </w:r>
      <w:bookmarkEnd w:id="179"/>
    </w:p>
    <w:p>
      <w:pPr>
        <w:pStyle w:val="BookText"/>
        <w:rPr/>
      </w:pPr>
      <w:r>
        <w:rPr>
          <w:rFonts w:ascii="IRNazanin" w:hAnsi="IRNazanin" w:eastAsia="IRNazanin"/>
          <w:color w:val="111111"/>
          <w:sz w:val="28"/>
          <w:sz w:val="28"/>
          <w:szCs w:val="28"/>
          <w:rtl w:val="true"/>
          <w:lang w:bidi="fa-IR"/>
        </w:rPr>
        <w:t>بسیار مشاهده شده است که شدت علاقۀ زوج‌های جوان به یکدیگر، مزاحمت‌های شغلی و کاری یا درسی برایشان فراهم کرده است و باعث عدم‌موفقیت طرف مقابل و نهایتاً شرمندگی وی شده است؛ بنابراین شایسته نیست که شدت علاقۀ شما به دیدار همسرتان، در نظمِ کاری او خللی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او برای انجام‌دادن برخی کارها، مثل امتحانات درسی یا کارهای اداری، نیازمند زمانی باشد تا در تنهایی وظایفش را بهتر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دیدار شما زحمات و گرفتاری‌های جدیدی برایش ایجاد کند</w:t>
      </w:r>
      <w:r>
        <w:rPr>
          <w:rFonts w:eastAsia="IRNazanin" w:cs="IRNazanin"/>
          <w:color w:val="111111"/>
          <w:sz w:val="28"/>
          <w:szCs w:val="28"/>
          <w:rtl w:val="true"/>
          <w:lang w:bidi="fa-IR"/>
        </w:rPr>
        <w:t>.</w:t>
      </w:r>
    </w:p>
    <w:p>
      <w:pPr>
        <w:pStyle w:val="Heading3"/>
        <w:numPr>
          <w:ilvl w:val="2"/>
          <w:numId w:val="1"/>
        </w:numPr>
        <w:rPr/>
      </w:pPr>
      <w:bookmarkStart w:id="180" w:name="__RefHeading___Toc3128986_2035185390"/>
      <w:bookmarkStart w:id="181" w:name="_Toc67"/>
      <w:bookmarkEnd w:id="180"/>
      <w:r>
        <w:rPr/>
        <w:t>۲۰</w:t>
      </w:r>
      <w:r>
        <w:rPr>
          <w:rtl w:val="true"/>
        </w:rPr>
        <w:t xml:space="preserve">. </w:t>
      </w:r>
      <w:r>
        <w:rPr>
          <w:rtl w:val="true"/>
        </w:rPr>
        <w:t>همدیگر را بدون‌جهت محک نزنید</w:t>
      </w:r>
      <w:bookmarkEnd w:id="18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افراد از روی ترحم، با فردی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می‌کنند که ازنظر هوشی و ارزشی و شخصیتی، در سطح پایینی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می‌خواهند ایثار کنند؛ ولی سخت در اشتباه‌اند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با چنین افرادی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ازدواج با احمق بپرهیزید؛ زیرا هم‌نشینی با او بلاست و فرزندش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افرادی که به‌لحاظ شخصیتی مشکلاتی دارند، تحت عنوان امتحان‌کردن پیشنهادهایی غیرمعقول و غیرمرسوم به همسر خود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بیشترِ اینان، خود، دچار مسائل و مشکلاتی هستند؛ زیرا درهنگام تحقیق برای ازدواج، باید بررسی‌های دقیق خود را انجام می‌دادند و به نتایج مدنظرِ خود می‌رسیدند و اصالت فرد و خانواده‌اش را بررسی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به‌نام فرانکلین،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ازدواج، چشم‌هایتان را باز کنید و بعد از ازدواج، آن‌ها را روی هم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بیشترِ این اشخاص به بهانۀ امتحان‌کردن، قصد سرکیسه‌کردن و گول‌زدن همسر خود را دارند؛ مثلاً بعضی از اینان به نامزد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دوست داری، مهریه‌ات را به من ببخش</w:t>
      </w:r>
      <w:r>
        <w:rPr>
          <w:rFonts w:eastAsia="IRNazanin" w:cs="IRNazanin"/>
          <w:color w:val="111111"/>
          <w:sz w:val="28"/>
          <w:szCs w:val="28"/>
          <w:rtl w:val="true"/>
          <w:lang w:bidi="fa-IR"/>
        </w:rPr>
        <w:t>»</w:t>
      </w:r>
      <w:bookmarkStart w:id="182" w:name="pg4878_55477"/>
    </w:p>
    <w:p>
      <w:pPr>
        <w:pStyle w:val="BookText"/>
        <w:rPr/>
      </w:pPr>
      <w:bookmarkEnd w:id="182"/>
      <w:r>
        <w:rPr>
          <w:rFonts w:ascii="IRNazanin" w:hAnsi="IRNazanin" w:eastAsia="IRNazanin"/>
          <w:color w:val="111111"/>
          <w:sz w:val="28"/>
          <w:sz w:val="28"/>
          <w:szCs w:val="28"/>
          <w:rtl w:val="true"/>
          <w:lang w:bidi="fa-IR"/>
        </w:rPr>
        <w:t>یا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طلا‌هایی که هنگام عقد کادو داده‌اند، برای کمک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یادمان باشد که باید عاقلانه ازدواج کنیم و عاشقانه، زندگی</w:t>
      </w:r>
      <w:r>
        <w:rPr>
          <w:rFonts w:eastAsia="IRNazanin" w:cs="IRNazanin"/>
          <w:color w:val="111111"/>
          <w:sz w:val="28"/>
          <w:szCs w:val="28"/>
          <w:rtl w:val="true"/>
          <w:lang w:bidi="fa-IR"/>
        </w:rPr>
        <w:t>.</w:t>
      </w:r>
    </w:p>
    <w:p>
      <w:pPr>
        <w:pStyle w:val="Heading3"/>
        <w:numPr>
          <w:ilvl w:val="2"/>
          <w:numId w:val="1"/>
        </w:numPr>
        <w:rPr/>
      </w:pPr>
      <w:bookmarkStart w:id="183" w:name="__RefHeading___Toc3128988_2035185390"/>
      <w:bookmarkStart w:id="184" w:name="_Toc68"/>
      <w:bookmarkEnd w:id="183"/>
      <w:r>
        <w:rPr/>
        <w:t>۲۱</w:t>
      </w:r>
      <w:r>
        <w:rPr>
          <w:rtl w:val="true"/>
        </w:rPr>
        <w:t xml:space="preserve">. </w:t>
      </w:r>
      <w:r>
        <w:rPr>
          <w:rtl w:val="true"/>
        </w:rPr>
        <w:t>شیوۀ حلّ اختلاف را بیاموزید</w:t>
      </w:r>
      <w:bookmarkEnd w:id="184"/>
    </w:p>
    <w:p>
      <w:pPr>
        <w:pStyle w:val="BookText"/>
        <w:rPr/>
      </w:pPr>
      <w:r>
        <w:rPr>
          <w:rFonts w:ascii="IRNazanin" w:hAnsi="IRNazanin" w:eastAsia="IRNazanin"/>
          <w:color w:val="111111"/>
          <w:sz w:val="28"/>
          <w:sz w:val="28"/>
          <w:szCs w:val="28"/>
          <w:rtl w:val="true"/>
          <w:lang w:bidi="fa-IR"/>
        </w:rPr>
        <w:t>از اختلاف نترسید، آن‌را امری طبیعی به‌حساب آورید و از حلّ غیرعاقلانۀ اختلاف بترسید؛ زیرا شما و او، در خانواده‌های مختلف و با فرهنگ‌های گوناگون رشد کرده‌اید و طبیعی است که در بسیاری از مسائل، با یکدیگر اختلاف‌نظر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در حلّ هر اختلافی، درک این جمله طلایی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اوست که حرف مرا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زناشویی، هیچ مرد و زنی را ملزم به پذیرش تمام حرف‌های طرف مقابل نمی‌کند؛ زیرا نپذیرفتن آنچه اشتباه می‌دانند، حقّ طبیعی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عرض می‌کنیم که نباید عقل و دین و عشق و منافع خانواده، مخالف آنی باشد که زوجین، پیشنهاد یا ادعا می‌کنند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ضمن آرزوی شادابی و خوشبختی برای زوّار محترم 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گرامی و به‌ویژه زوج‌های جوان، تکرار می‌کنیم که دورۀ عقد و نامزدی می‌تواند شیرین‌ترین دوران پیش از شروع زندگی مشترک باشد؛ اگر توقع‌ها و خواسته‌ها و محبت‌ها، خالص و دوست‌داشتنی و همراه با عقل و منطق باشد</w:t>
      </w:r>
      <w:r>
        <w:rPr>
          <w:rFonts w:eastAsia="IRNazanin" w:cs="IRNazanin"/>
          <w:color w:val="111111"/>
          <w:sz w:val="28"/>
          <w:szCs w:val="28"/>
          <w:rtl w:val="true"/>
          <w:lang w:bidi="fa-IR"/>
        </w:rPr>
        <w:t>.</w:t>
      </w:r>
      <w:bookmarkStart w:id="185" w:name="pg4878_55479"/>
    </w:p>
    <w:p>
      <w:pPr>
        <w:pStyle w:val="Heading2"/>
        <w:numPr>
          <w:ilvl w:val="1"/>
          <w:numId w:val="1"/>
        </w:numPr>
        <w:rPr/>
      </w:pPr>
      <w:bookmarkStart w:id="186" w:name="__RefHeading___Toc3128990_2035185390"/>
      <w:bookmarkStart w:id="187" w:name="_Toc69"/>
      <w:bookmarkEnd w:id="185"/>
      <w:bookmarkEnd w:id="186"/>
      <w:r>
        <w:rPr>
          <w:rtl w:val="true"/>
        </w:rPr>
        <w:t>کتاب‌هایی برای مطالعه</w:t>
      </w:r>
      <w:bookmarkEnd w:id="187"/>
    </w:p>
    <w:p>
      <w:pPr>
        <w:pStyle w:val="BookText"/>
        <w:rPr/>
      </w:pPr>
      <w:r>
        <w:rPr>
          <w:rFonts w:ascii="IRNazanin" w:hAnsi="IRNazanin" w:eastAsia="IRNazanin"/>
          <w:color w:val="111111"/>
          <w:sz w:val="28"/>
          <w:sz w:val="28"/>
          <w:szCs w:val="28"/>
          <w:rtl w:val="true"/>
          <w:lang w:bidi="fa-IR"/>
        </w:rPr>
        <w:t>دهنوی، حسین، گلبرگ زندگی، مجموعۀ گفت‌وگوی تلویزیونی ازدواج در شبکه سۀ سیما،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خادم‌الرضا،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ملک‌محمودی الیگودرزی، امیر، راهنمای ازدواج، آنچه یک پسر و دختر دربارۀ انتخاب همسر باید بدانند،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یزدانی، محمود، انتخاب مناسب، همسرگزینی در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گام،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قلم،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علی‌اسلامی بجنوردی‌نسب، مشاورۀ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رئیسی، زهره، مقدمه‌ای بر روان‌شناسی ازدواج</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تبیان، موضوع ازدواج از بخش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1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شراد میلر و دیگران، آموزش مهارت‌های ارتباط زناشویی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حرف‌زدن و گوش‌دادن به همدیگر، ترجمۀ فرشاد بهاری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ندای مشاور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ملک‌محمودی الیگودرزی، راهنمای 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یک پسر و دختر دربارۀ انتخاب همسر باید بدانند،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image" Target="media/image11.jpeg"/><Relationship Id="rId40" Type="http://schemas.openxmlformats.org/officeDocument/2006/relationships/image" Target="media/image11.jpeg"/><Relationship Id="rId41" Type="http://schemas.openxmlformats.org/officeDocument/2006/relationships/footer" Target="footer18.xml"/><Relationship Id="rId42" Type="http://schemas.openxmlformats.org/officeDocument/2006/relationships/image" Target="media/image12.jpeg"/><Relationship Id="rId43" Type="http://schemas.openxmlformats.org/officeDocument/2006/relationships/image" Target="media/image12.jpeg"/><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image" Target="media/image13.jpeg"/><Relationship Id="rId58" Type="http://schemas.openxmlformats.org/officeDocument/2006/relationships/image" Target="media/image13.jpeg"/><Relationship Id="rId59" Type="http://schemas.openxmlformats.org/officeDocument/2006/relationships/footer" Target="footer32.xml"/><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image" Target="media/image14.jpeg"/><Relationship Id="rId73" Type="http://schemas.openxmlformats.org/officeDocument/2006/relationships/image" Target="media/image14.jpeg"/><Relationship Id="rId74" Type="http://schemas.openxmlformats.org/officeDocument/2006/relationships/footer" Target="footer45.xml"/><Relationship Id="rId75" Type="http://schemas.openxmlformats.org/officeDocument/2006/relationships/image" Target="media/image15.jpeg"/><Relationship Id="rId76" Type="http://schemas.openxmlformats.org/officeDocument/2006/relationships/image" Target="media/image15.jpeg"/><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image" Target="media/image16.jpeg"/><Relationship Id="rId83" Type="http://schemas.openxmlformats.org/officeDocument/2006/relationships/image" Target="media/image16.jpeg"/><Relationship Id="rId84" Type="http://schemas.openxmlformats.org/officeDocument/2006/relationships/footer" Target="footer51.xml"/><Relationship Id="rId85" Type="http://schemas.openxmlformats.org/officeDocument/2006/relationships/footer" Target="footer52.xml"/><Relationship Id="rId86" Type="http://schemas.openxmlformats.org/officeDocument/2006/relationships/footer" Target="footer53.xml"/><Relationship Id="rId87" Type="http://schemas.openxmlformats.org/officeDocument/2006/relationships/footer" Target="footer54.xml"/><Relationship Id="rId88" Type="http://schemas.openxmlformats.org/officeDocument/2006/relationships/footer" Target="footer55.xml"/><Relationship Id="rId89" Type="http://schemas.openxmlformats.org/officeDocument/2006/relationships/footer" Target="footer56.xml"/><Relationship Id="rId90" Type="http://schemas.openxmlformats.org/officeDocument/2006/relationships/footer" Target="footer57.xml"/><Relationship Id="rId91" Type="http://schemas.openxmlformats.org/officeDocument/2006/relationships/footer" Target="footer58.xml"/><Relationship Id="rId92" Type="http://schemas.openxmlformats.org/officeDocument/2006/relationships/footer" Target="footer59.xml"/><Relationship Id="rId93" Type="http://schemas.openxmlformats.org/officeDocument/2006/relationships/footer" Target="footer60.xml"/><Relationship Id="rId94" Type="http://schemas.openxmlformats.org/officeDocument/2006/relationships/footer" Target="footer61.xml"/><Relationship Id="rId95" Type="http://schemas.openxmlformats.org/officeDocument/2006/relationships/footer" Target="footer62.xml"/><Relationship Id="rId96" Type="http://schemas.openxmlformats.org/officeDocument/2006/relationships/footer" Target="footer63.xml"/><Relationship Id="rId97" Type="http://schemas.openxmlformats.org/officeDocument/2006/relationships/image" Target="media/image17.jpeg"/><Relationship Id="rId98" Type="http://schemas.openxmlformats.org/officeDocument/2006/relationships/image" Target="media/image17.jpeg"/><Relationship Id="rId99" Type="http://schemas.openxmlformats.org/officeDocument/2006/relationships/footer" Target="footer64.xml"/><Relationship Id="rId100" Type="http://schemas.openxmlformats.org/officeDocument/2006/relationships/footer" Target="footer65.xml"/><Relationship Id="rId101" Type="http://schemas.openxmlformats.org/officeDocument/2006/relationships/footer" Target="footer66.xml"/><Relationship Id="rId102" Type="http://schemas.openxmlformats.org/officeDocument/2006/relationships/footer" Target="footer67.xml"/><Relationship Id="rId103" Type="http://schemas.openxmlformats.org/officeDocument/2006/relationships/footer" Target="footer68.xml"/><Relationship Id="rId104" Type="http://schemas.openxmlformats.org/officeDocument/2006/relationships/footer" Target="footer69.xml"/><Relationship Id="rId105" Type="http://schemas.openxmlformats.org/officeDocument/2006/relationships/footer" Target="footer70.xml"/><Relationship Id="rId106" Type="http://schemas.openxmlformats.org/officeDocument/2006/relationships/footer" Target="footer71.xml"/><Relationship Id="rId107" Type="http://schemas.openxmlformats.org/officeDocument/2006/relationships/footer" Target="footer72.xml"/><Relationship Id="rId108" Type="http://schemas.openxmlformats.org/officeDocument/2006/relationships/footer" Target="footer73.xml"/><Relationship Id="rId109" Type="http://schemas.openxmlformats.org/officeDocument/2006/relationships/footer" Target="footer74.xml"/><Relationship Id="rId110" Type="http://schemas.openxmlformats.org/officeDocument/2006/relationships/footer" Target="footer75.xml"/><Relationship Id="rId111" Type="http://schemas.openxmlformats.org/officeDocument/2006/relationships/footer" Target="footer76.xml"/><Relationship Id="rId112" Type="http://schemas.openxmlformats.org/officeDocument/2006/relationships/footer" Target="footer77.xml"/><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footer" Target="footer81.xml"/><Relationship Id="rId117" Type="http://schemas.openxmlformats.org/officeDocument/2006/relationships/footer" Target="footer82.xml"/><Relationship Id="rId118" Type="http://schemas.openxmlformats.org/officeDocument/2006/relationships/footer" Target="footer83.xml"/><Relationship Id="rId119" Type="http://schemas.openxmlformats.org/officeDocument/2006/relationships/image" Target="media/image18.jpeg"/><Relationship Id="rId120" Type="http://schemas.openxmlformats.org/officeDocument/2006/relationships/image" Target="media/image18.jpeg"/><Relationship Id="rId121" Type="http://schemas.openxmlformats.org/officeDocument/2006/relationships/footer" Target="footer84.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85.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10352</Words>
  <Characters>44531</Characters>
  <CharactersWithSpaces>54505</CharactersWithSpaces>
  <Paragraphs>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2026-08-18T21:38:08Z</dcterms:created>
  <dc:creator>ghaemiyeh.com</dc:creator>
  <dc:description/>
  <dc:language>en-US</dc:language>
  <cp:lastModifiedBy/>
  <dcterms:modified xsi:type="dcterms:W3CDTF">2026-08-19T01:08:12Z</dcterms:modified>
  <cp:revision>1</cp:revision>
  <dc:subject/>
  <dc:title>رهنما 56 دوران طلایی عقد</dc:title>
</cp:coreProperties>
</file>

<file path=docProps/custom.xml><?xml version="1.0" encoding="utf-8"?>
<Properties xmlns="http://schemas.openxmlformats.org/officeDocument/2006/custom-properties" xmlns:vt="http://schemas.openxmlformats.org/officeDocument/2006/docPropsVTypes"/>
</file>