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بهشت وصال بررسی آثار تربیتی اجتماعی و فرهنگی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038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50382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50384_2281741623">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1350386_2281741623">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350388_2281741623">
            <w:r>
              <w:rPr>
                <w:webHidden/>
                <w:rStyle w:val="IndexLink"/>
                <w:rtl w:val="true"/>
              </w:rPr>
              <w:t>بخش اول</w:t>
            </w:r>
            <w:r>
              <w:rPr>
                <w:rStyle w:val="IndexLink"/>
                <w:rtl w:val="true"/>
              </w:rPr>
              <w:t xml:space="preserve">: </w:t>
            </w:r>
            <w:r>
              <w:rPr>
                <w:rStyle w:val="IndexLink"/>
                <w:rtl w:val="true"/>
              </w:rPr>
              <w:t>جایگاه نماز در فرهنگ اسلامی</w:t>
            </w:r>
            <w:r>
              <w:rPr>
                <w:rStyle w:val="IndexLink"/>
                <w:rtl w:val="true"/>
              </w:rPr>
              <w:tab/>
            </w:r>
            <w:r>
              <w:rPr>
                <w:rStyle w:val="IndexLink"/>
              </w:rPr>
              <w:t>19</w:t>
            </w:r>
          </w:hyperlink>
        </w:p>
        <w:p>
          <w:pPr>
            <w:pStyle w:val="Contents3"/>
            <w:tabs>
              <w:tab w:val="clear" w:pos="8459"/>
              <w:tab w:val="right" w:pos="9026" w:leader="dot"/>
            </w:tabs>
            <w:rPr/>
          </w:pPr>
          <w:hyperlink w:anchor="__RefHeading___Toc1350390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50392_2281741623">
            <w:r>
              <w:rPr>
                <w:webHidden/>
                <w:rStyle w:val="IndexLink"/>
                <w:rtl w:val="true"/>
              </w:rPr>
              <w:t>فصل اول</w:t>
            </w:r>
            <w:r>
              <w:rPr>
                <w:rStyle w:val="IndexLink"/>
                <w:rtl w:val="true"/>
              </w:rPr>
              <w:t xml:space="preserve">: </w:t>
            </w:r>
            <w:r>
              <w:rPr>
                <w:rStyle w:val="IndexLink"/>
                <w:rtl w:val="true"/>
              </w:rPr>
              <w:t>معارف مورد نیاز نمازگزار</w:t>
            </w:r>
            <w:r>
              <w:rPr>
                <w:rStyle w:val="IndexLink"/>
                <w:rtl w:val="true"/>
              </w:rPr>
              <w:tab/>
            </w:r>
            <w:r>
              <w:rPr>
                <w:rStyle w:val="IndexLink"/>
              </w:rPr>
              <w:t>20</w:t>
            </w:r>
          </w:hyperlink>
        </w:p>
        <w:p>
          <w:pPr>
            <w:pStyle w:val="Contents4"/>
            <w:tabs>
              <w:tab w:val="clear" w:pos="8176"/>
              <w:tab w:val="right" w:pos="9026" w:leader="dot"/>
            </w:tabs>
            <w:rPr/>
          </w:pPr>
          <w:hyperlink w:anchor="__RefHeading___Toc1350394_228174162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50396_2281741623">
            <w:r>
              <w:rPr>
                <w:webHidden/>
                <w:rStyle w:val="IndexLink"/>
              </w:rPr>
              <w:t>1</w:t>
            </w:r>
            <w:r>
              <w:rPr>
                <w:rStyle w:val="IndexLink"/>
                <w:rtl w:val="true"/>
              </w:rPr>
              <w:t xml:space="preserve">. </w:t>
            </w:r>
            <w:r>
              <w:rPr>
                <w:rStyle w:val="IndexLink"/>
                <w:rtl w:val="true"/>
              </w:rPr>
              <w:t>مفهوم سعادت</w:t>
            </w:r>
            <w:r>
              <w:rPr>
                <w:rStyle w:val="IndexLink"/>
                <w:rtl w:val="true"/>
              </w:rPr>
              <w:tab/>
            </w:r>
            <w:r>
              <w:rPr>
                <w:rStyle w:val="IndexLink"/>
              </w:rPr>
              <w:t>20</w:t>
            </w:r>
          </w:hyperlink>
        </w:p>
        <w:p>
          <w:pPr>
            <w:pStyle w:val="Contents4"/>
            <w:tabs>
              <w:tab w:val="clear" w:pos="8176"/>
              <w:tab w:val="right" w:pos="9026" w:leader="dot"/>
            </w:tabs>
            <w:rPr/>
          </w:pPr>
          <w:hyperlink w:anchor="__RefHeading___Toc1350398_2281741623">
            <w:r>
              <w:rPr>
                <w:webHidden/>
                <w:rStyle w:val="IndexLink"/>
              </w:rPr>
              <w:t>2</w:t>
            </w:r>
            <w:r>
              <w:rPr>
                <w:rStyle w:val="IndexLink"/>
                <w:rtl w:val="true"/>
              </w:rPr>
              <w:t xml:space="preserve">. </w:t>
            </w:r>
            <w:r>
              <w:rPr>
                <w:rStyle w:val="IndexLink"/>
                <w:rtl w:val="true"/>
              </w:rPr>
              <w:t>مفهوم حیات</w:t>
            </w:r>
            <w:r>
              <w:rPr>
                <w:rStyle w:val="IndexLink"/>
                <w:rtl w:val="true"/>
              </w:rPr>
              <w:tab/>
            </w:r>
            <w:r>
              <w:rPr>
                <w:rStyle w:val="IndexLink"/>
              </w:rPr>
              <w:t>21</w:t>
            </w:r>
          </w:hyperlink>
        </w:p>
        <w:p>
          <w:pPr>
            <w:pStyle w:val="Contents4"/>
            <w:tabs>
              <w:tab w:val="clear" w:pos="8176"/>
              <w:tab w:val="right" w:pos="9026" w:leader="dot"/>
            </w:tabs>
            <w:rPr/>
          </w:pPr>
          <w:hyperlink w:anchor="__RefHeading___Toc1350400_2281741623">
            <w:r>
              <w:rPr>
                <w:webHidden/>
                <w:rStyle w:val="IndexLink"/>
              </w:rPr>
              <w:t>3</w:t>
            </w:r>
            <w:r>
              <w:rPr>
                <w:rStyle w:val="IndexLink"/>
                <w:rtl w:val="true"/>
              </w:rPr>
              <w:t xml:space="preserve">. </w:t>
            </w:r>
            <w:r>
              <w:rPr>
                <w:rStyle w:val="IndexLink"/>
                <w:rtl w:val="true"/>
              </w:rPr>
              <w:t>درک معنای درست نماز</w:t>
            </w:r>
            <w:r>
              <w:rPr>
                <w:rStyle w:val="IndexLink"/>
                <w:rtl w:val="true"/>
              </w:rPr>
              <w:tab/>
            </w:r>
            <w:r>
              <w:rPr>
                <w:rStyle w:val="IndexLink"/>
              </w:rPr>
              <w:t>22</w:t>
            </w:r>
          </w:hyperlink>
        </w:p>
        <w:p>
          <w:pPr>
            <w:pStyle w:val="Contents4"/>
            <w:tabs>
              <w:tab w:val="clear" w:pos="8176"/>
              <w:tab w:val="right" w:pos="9026" w:leader="dot"/>
            </w:tabs>
            <w:rPr/>
          </w:pPr>
          <w:hyperlink w:anchor="__RefHeading___Toc1350402_2281741623">
            <w:r>
              <w:rPr>
                <w:webHidden/>
                <w:rStyle w:val="IndexLink"/>
              </w:rPr>
              <w:t>4</w:t>
            </w:r>
            <w:r>
              <w:rPr>
                <w:rStyle w:val="IndexLink"/>
                <w:rtl w:val="true"/>
              </w:rPr>
              <w:t xml:space="preserve">. </w:t>
            </w:r>
            <w:r>
              <w:rPr>
                <w:rStyle w:val="IndexLink"/>
                <w:rtl w:val="true"/>
              </w:rPr>
              <w:t>تعریف عبادت</w:t>
            </w:r>
            <w:r>
              <w:rPr>
                <w:rStyle w:val="IndexLink"/>
                <w:rtl w:val="true"/>
              </w:rPr>
              <w:tab/>
            </w:r>
            <w:r>
              <w:rPr>
                <w:rStyle w:val="IndexLink"/>
              </w:rPr>
              <w:t>23</w:t>
            </w:r>
          </w:hyperlink>
        </w:p>
        <w:p>
          <w:pPr>
            <w:pStyle w:val="Contents4"/>
            <w:tabs>
              <w:tab w:val="clear" w:pos="8176"/>
              <w:tab w:val="right" w:pos="9026" w:leader="dot"/>
            </w:tabs>
            <w:rPr/>
          </w:pPr>
          <w:hyperlink w:anchor="__RefHeading___Toc1350404_2281741623">
            <w:r>
              <w:rPr>
                <w:webHidden/>
                <w:rStyle w:val="IndexLink"/>
              </w:rPr>
              <w:t>5</w:t>
            </w:r>
            <w:r>
              <w:rPr>
                <w:rStyle w:val="IndexLink"/>
                <w:rtl w:val="true"/>
              </w:rPr>
              <w:t xml:space="preserve">. </w:t>
            </w:r>
            <w:r>
              <w:rPr>
                <w:rStyle w:val="IndexLink"/>
                <w:rtl w:val="true"/>
              </w:rPr>
              <w:t>جایگاه نماز در میان عبادت ها</w:t>
            </w:r>
            <w:r>
              <w:rPr>
                <w:rStyle w:val="IndexLink"/>
                <w:rtl w:val="true"/>
              </w:rPr>
              <w:tab/>
            </w:r>
            <w:r>
              <w:rPr>
                <w:rStyle w:val="IndexLink"/>
              </w:rPr>
              <w:t>24</w:t>
            </w:r>
          </w:hyperlink>
        </w:p>
        <w:p>
          <w:pPr>
            <w:pStyle w:val="Contents5"/>
            <w:tabs>
              <w:tab w:val="clear" w:pos="7892"/>
              <w:tab w:val="right" w:pos="9026" w:leader="dot"/>
            </w:tabs>
            <w:rPr/>
          </w:pPr>
          <w:hyperlink w:anchor="__RefHeading___Toc1350406_228174162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350408_2281741623">
            <w:r>
              <w:rPr>
                <w:webHidden/>
                <w:rStyle w:val="IndexLink"/>
                <w:rtl w:val="true"/>
              </w:rPr>
              <w:t>الف</w:t>
            </w:r>
            <w:r>
              <w:rPr>
                <w:rStyle w:val="IndexLink"/>
                <w:rtl w:val="true"/>
              </w:rPr>
              <w:t xml:space="preserve">) </w:t>
            </w:r>
            <w:r>
              <w:rPr>
                <w:rStyle w:val="IndexLink"/>
                <w:rtl w:val="true"/>
              </w:rPr>
              <w:t>جایگاه نماز در قرآن</w:t>
            </w:r>
            <w:r>
              <w:rPr>
                <w:rStyle w:val="IndexLink"/>
                <w:rtl w:val="true"/>
              </w:rPr>
              <w:tab/>
            </w:r>
            <w:r>
              <w:rPr>
                <w:rStyle w:val="IndexLink"/>
              </w:rPr>
              <w:t>25</w:t>
            </w:r>
          </w:hyperlink>
        </w:p>
        <w:p>
          <w:pPr>
            <w:pStyle w:val="Contents5"/>
            <w:tabs>
              <w:tab w:val="clear" w:pos="7892"/>
              <w:tab w:val="right" w:pos="9026" w:leader="dot"/>
            </w:tabs>
            <w:rPr/>
          </w:pPr>
          <w:hyperlink w:anchor="__RefHeading___Toc1350410_2281741623">
            <w:r>
              <w:rPr>
                <w:webHidden/>
                <w:rStyle w:val="IndexLink"/>
                <w:rtl w:val="true"/>
              </w:rPr>
              <w:t>ب</w:t>
            </w:r>
            <w:r>
              <w:rPr>
                <w:rStyle w:val="IndexLink"/>
                <w:rtl w:val="true"/>
              </w:rPr>
              <w:t xml:space="preserve">) </w:t>
            </w:r>
            <w:r>
              <w:rPr>
                <w:rStyle w:val="IndexLink"/>
                <w:rtl w:val="true"/>
              </w:rPr>
              <w:t>جایگاه نماز در روایات</w:t>
            </w:r>
            <w:r>
              <w:rPr>
                <w:rStyle w:val="IndexLink"/>
                <w:rtl w:val="true"/>
              </w:rPr>
              <w:tab/>
            </w:r>
            <w:r>
              <w:rPr>
                <w:rStyle w:val="IndexLink"/>
              </w:rPr>
              <w:t>25</w:t>
            </w:r>
          </w:hyperlink>
        </w:p>
        <w:p>
          <w:pPr>
            <w:pStyle w:val="Contents6"/>
            <w:tabs>
              <w:tab w:val="clear" w:pos="7609"/>
              <w:tab w:val="right" w:pos="9026" w:leader="dot"/>
            </w:tabs>
            <w:rPr/>
          </w:pPr>
          <w:hyperlink w:anchor="__RefHeading___Toc1350412_2281741623">
            <w:r>
              <w:rPr>
                <w:webHidden/>
                <w:rStyle w:val="IndexLink"/>
                <w:rtl w:val="true"/>
              </w:rPr>
              <w:t>اشاره</w:t>
            </w:r>
            <w:r>
              <w:rPr>
                <w:rStyle w:val="IndexLink"/>
                <w:rtl w:val="true"/>
              </w:rPr>
              <w:tab/>
            </w:r>
            <w:r>
              <w:rPr>
                <w:rStyle w:val="IndexLink"/>
              </w:rPr>
              <w:t>25</w:t>
            </w:r>
          </w:hyperlink>
        </w:p>
        <w:p>
          <w:pPr>
            <w:pStyle w:val="Contents6"/>
            <w:tabs>
              <w:tab w:val="clear" w:pos="7609"/>
              <w:tab w:val="right" w:pos="9026" w:leader="dot"/>
            </w:tabs>
            <w:rPr/>
          </w:pPr>
          <w:hyperlink w:anchor="__RefHeading___Toc1350414_2281741623">
            <w:r>
              <w:rPr>
                <w:webHidden/>
                <w:rStyle w:val="IndexLink"/>
                <w:rtl w:val="true"/>
              </w:rPr>
              <w:t>یک ـ ستون دین</w:t>
            </w:r>
            <w:r>
              <w:rPr>
                <w:rStyle w:val="IndexLink"/>
                <w:rtl w:val="true"/>
              </w:rPr>
              <w:tab/>
            </w:r>
            <w:r>
              <w:rPr>
                <w:rStyle w:val="IndexLink"/>
              </w:rPr>
              <w:t>26</w:t>
            </w:r>
          </w:hyperlink>
        </w:p>
        <w:p>
          <w:pPr>
            <w:pStyle w:val="Contents6"/>
            <w:tabs>
              <w:tab w:val="clear" w:pos="7609"/>
              <w:tab w:val="right" w:pos="9026" w:leader="dot"/>
            </w:tabs>
            <w:rPr/>
          </w:pPr>
          <w:hyperlink w:anchor="__RefHeading___Toc1350416_2281741623">
            <w:r>
              <w:rPr>
                <w:webHidden/>
                <w:rStyle w:val="IndexLink"/>
                <w:rtl w:val="true"/>
              </w:rPr>
              <w:t>دو ـ نشانه دین داری</w:t>
            </w:r>
            <w:r>
              <w:rPr>
                <w:rStyle w:val="IndexLink"/>
                <w:rtl w:val="true"/>
              </w:rPr>
              <w:tab/>
            </w:r>
            <w:r>
              <w:rPr>
                <w:rStyle w:val="IndexLink"/>
              </w:rPr>
              <w:t>26</w:t>
            </w:r>
          </w:hyperlink>
        </w:p>
        <w:p>
          <w:pPr>
            <w:pStyle w:val="Contents6"/>
            <w:tabs>
              <w:tab w:val="clear" w:pos="7609"/>
              <w:tab w:val="right" w:pos="9026" w:leader="dot"/>
            </w:tabs>
            <w:rPr/>
          </w:pPr>
          <w:hyperlink w:anchor="__RefHeading___Toc1350418_2281741623">
            <w:r>
              <w:rPr>
                <w:webHidden/>
                <w:rStyle w:val="IndexLink"/>
                <w:rtl w:val="true"/>
              </w:rPr>
              <w:t>سه ـ برترین عبادت</w:t>
            </w:r>
            <w:r>
              <w:rPr>
                <w:rStyle w:val="IndexLink"/>
                <w:rtl w:val="true"/>
              </w:rPr>
              <w:tab/>
            </w:r>
            <w:r>
              <w:rPr>
                <w:rStyle w:val="IndexLink"/>
              </w:rPr>
              <w:t>26</w:t>
            </w:r>
          </w:hyperlink>
        </w:p>
        <w:p>
          <w:pPr>
            <w:pStyle w:val="Contents6"/>
            <w:tabs>
              <w:tab w:val="clear" w:pos="7609"/>
              <w:tab w:val="right" w:pos="9026" w:leader="dot"/>
            </w:tabs>
            <w:rPr/>
          </w:pPr>
          <w:hyperlink w:anchor="__RefHeading___Toc1350420_2281741623">
            <w:r>
              <w:rPr>
                <w:webHidden/>
                <w:rStyle w:val="IndexLink"/>
                <w:rtl w:val="true"/>
              </w:rPr>
              <w:t>چهار ـ محبوب ترین عمل نزد خداوند</w:t>
            </w:r>
            <w:r>
              <w:rPr>
                <w:rStyle w:val="IndexLink"/>
                <w:rtl w:val="true"/>
              </w:rPr>
              <w:tab/>
            </w:r>
            <w:r>
              <w:rPr>
                <w:rStyle w:val="IndexLink"/>
              </w:rPr>
              <w:t>27</w:t>
            </w:r>
          </w:hyperlink>
        </w:p>
        <w:p>
          <w:pPr>
            <w:pStyle w:val="Contents4"/>
            <w:tabs>
              <w:tab w:val="clear" w:pos="8176"/>
              <w:tab w:val="right" w:pos="9026" w:leader="dot"/>
            </w:tabs>
            <w:rPr/>
          </w:pPr>
          <w:hyperlink w:anchor="__RefHeading___Toc1350422_2281741623">
            <w:r>
              <w:rPr>
                <w:webHidden/>
                <w:rStyle w:val="IndexLink"/>
              </w:rPr>
              <w:t>6</w:t>
            </w:r>
            <w:r>
              <w:rPr>
                <w:rStyle w:val="IndexLink"/>
                <w:rtl w:val="true"/>
              </w:rPr>
              <w:t xml:space="preserve">. </w:t>
            </w:r>
            <w:r>
              <w:rPr>
                <w:rStyle w:val="IndexLink"/>
                <w:rtl w:val="true"/>
              </w:rPr>
              <w:t>فلسفه نماز از دیدگاه پیشوایان دینی</w:t>
            </w:r>
            <w:r>
              <w:rPr>
                <w:rStyle w:val="IndexLink"/>
                <w:rtl w:val="true"/>
              </w:rPr>
              <w:tab/>
            </w:r>
            <w:r>
              <w:rPr>
                <w:rStyle w:val="IndexLink"/>
              </w:rPr>
              <w:t>28</w:t>
            </w:r>
          </w:hyperlink>
        </w:p>
        <w:p>
          <w:pPr>
            <w:pStyle w:val="Contents5"/>
            <w:tabs>
              <w:tab w:val="clear" w:pos="7892"/>
              <w:tab w:val="right" w:pos="9026" w:leader="dot"/>
            </w:tabs>
            <w:rPr/>
          </w:pPr>
          <w:hyperlink w:anchor="__RefHeading___Toc1350424_228174162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350426_2281741623">
            <w:r>
              <w:rPr>
                <w:webHidden/>
                <w:rStyle w:val="IndexLink"/>
                <w:rtl w:val="true"/>
              </w:rPr>
              <w:t>الف</w:t>
            </w:r>
            <w:r>
              <w:rPr>
                <w:rStyle w:val="IndexLink"/>
                <w:rtl w:val="true"/>
              </w:rPr>
              <w:t xml:space="preserve">) </w:t>
            </w:r>
            <w:r>
              <w:rPr>
                <w:rStyle w:val="IndexLink"/>
                <w:rtl w:val="true"/>
              </w:rPr>
              <w:t>اقرار به ربوبیت و اظهار عجز و خضوع و اعتراف</w:t>
            </w:r>
            <w:r>
              <w:rPr>
                <w:rStyle w:val="IndexLink"/>
                <w:rtl w:val="true"/>
              </w:rPr>
              <w:tab/>
            </w:r>
            <w:r>
              <w:rPr>
                <w:rStyle w:val="IndexLink"/>
              </w:rPr>
              <w:t>28</w:t>
            </w:r>
          </w:hyperlink>
        </w:p>
        <w:p>
          <w:pPr>
            <w:pStyle w:val="Contents5"/>
            <w:tabs>
              <w:tab w:val="clear" w:pos="7892"/>
              <w:tab w:val="right" w:pos="9026" w:leader="dot"/>
            </w:tabs>
            <w:rPr/>
          </w:pPr>
          <w:hyperlink w:anchor="__RefHeading___Toc1350428_2281741623">
            <w:r>
              <w:rPr>
                <w:webHidden/>
                <w:rStyle w:val="IndexLink"/>
                <w:rtl w:val="true"/>
              </w:rPr>
              <w:t>ب</w:t>
            </w:r>
            <w:r>
              <w:rPr>
                <w:rStyle w:val="IndexLink"/>
                <w:rtl w:val="true"/>
              </w:rPr>
              <w:t xml:space="preserve">) </w:t>
            </w:r>
            <w:r>
              <w:rPr>
                <w:rStyle w:val="IndexLink"/>
                <w:rtl w:val="true"/>
              </w:rPr>
              <w:t>مداومت بر ذکر حق و فراموش نکردن او</w:t>
            </w:r>
            <w:r>
              <w:rPr>
                <w:rStyle w:val="IndexLink"/>
                <w:rtl w:val="true"/>
              </w:rPr>
              <w:tab/>
            </w:r>
            <w:r>
              <w:rPr>
                <w:rStyle w:val="IndexLink"/>
              </w:rPr>
              <w:t>28</w:t>
            </w:r>
          </w:hyperlink>
        </w:p>
        <w:p>
          <w:pPr>
            <w:pStyle w:val="Contents5"/>
            <w:tabs>
              <w:tab w:val="clear" w:pos="7892"/>
              <w:tab w:val="right" w:pos="9026" w:leader="dot"/>
            </w:tabs>
            <w:rPr/>
          </w:pPr>
          <w:hyperlink w:anchor="__RefHeading___Toc1350430_2281741623">
            <w:r>
              <w:rPr>
                <w:webHidden/>
                <w:rStyle w:val="IndexLink"/>
                <w:rtl w:val="true"/>
              </w:rPr>
              <w:t>ج</w:t>
            </w:r>
            <w:r>
              <w:rPr>
                <w:rStyle w:val="IndexLink"/>
                <w:rtl w:val="true"/>
              </w:rPr>
              <w:t xml:space="preserve">) </w:t>
            </w:r>
            <w:r>
              <w:rPr>
                <w:rStyle w:val="IndexLink"/>
                <w:rtl w:val="true"/>
              </w:rPr>
              <w:t>جلوگیری از کبر و غرور</w:t>
            </w:r>
            <w:r>
              <w:rPr>
                <w:rStyle w:val="IndexLink"/>
                <w:rtl w:val="true"/>
              </w:rPr>
              <w:tab/>
            </w:r>
            <w:r>
              <w:rPr>
                <w:rStyle w:val="IndexLink"/>
              </w:rPr>
              <w:t>29</w:t>
            </w:r>
          </w:hyperlink>
        </w:p>
        <w:p>
          <w:pPr>
            <w:pStyle w:val="Contents5"/>
            <w:tabs>
              <w:tab w:val="clear" w:pos="7892"/>
              <w:tab w:val="right" w:pos="9026" w:leader="dot"/>
            </w:tabs>
            <w:rPr/>
          </w:pPr>
          <w:hyperlink w:anchor="__RefHeading___Toc1350432_2281741623">
            <w:r>
              <w:rPr>
                <w:webHidden/>
                <w:rStyle w:val="IndexLink"/>
                <w:rtl w:val="true"/>
              </w:rPr>
              <w:t>د</w:t>
            </w:r>
            <w:r>
              <w:rPr>
                <w:rStyle w:val="IndexLink"/>
                <w:rtl w:val="true"/>
              </w:rPr>
              <w:t xml:space="preserve">) </w:t>
            </w:r>
            <w:r>
              <w:rPr>
                <w:rStyle w:val="IndexLink"/>
                <w:rtl w:val="true"/>
              </w:rPr>
              <w:t>سپاس گزاری از صاحب نعمت</w:t>
            </w:r>
            <w:r>
              <w:rPr>
                <w:rStyle w:val="IndexLink"/>
                <w:rtl w:val="true"/>
              </w:rPr>
              <w:tab/>
            </w:r>
            <w:r>
              <w:rPr>
                <w:rStyle w:val="IndexLink"/>
              </w:rPr>
              <w:t>29</w:t>
            </w:r>
          </w:hyperlink>
        </w:p>
        <w:p>
          <w:pPr>
            <w:pStyle w:val="Contents4"/>
            <w:tabs>
              <w:tab w:val="clear" w:pos="8176"/>
              <w:tab w:val="right" w:pos="9026" w:leader="dot"/>
            </w:tabs>
            <w:rPr/>
          </w:pPr>
          <w:hyperlink w:anchor="__RefHeading___Toc1350434_2281741623">
            <w:r>
              <w:rPr>
                <w:webHidden/>
                <w:rStyle w:val="IndexLink"/>
              </w:rPr>
              <w:t>7</w:t>
            </w:r>
            <w:r>
              <w:rPr>
                <w:rStyle w:val="IndexLink"/>
                <w:rtl w:val="true"/>
              </w:rPr>
              <w:t xml:space="preserve">. </w:t>
            </w:r>
            <w:r>
              <w:rPr>
                <w:rStyle w:val="IndexLink"/>
                <w:rtl w:val="true"/>
              </w:rPr>
              <w:t>حقوق نماز بر نمازگزار</w:t>
            </w:r>
            <w:r>
              <w:rPr>
                <w:rStyle w:val="IndexLink"/>
                <w:rtl w:val="true"/>
              </w:rPr>
              <w:tab/>
            </w:r>
            <w:r>
              <w:rPr>
                <w:rStyle w:val="IndexLink"/>
              </w:rPr>
              <w:t>30</w:t>
            </w:r>
          </w:hyperlink>
        </w:p>
        <w:p>
          <w:pPr>
            <w:pStyle w:val="Contents4"/>
            <w:tabs>
              <w:tab w:val="clear" w:pos="8176"/>
              <w:tab w:val="right" w:pos="9026" w:leader="dot"/>
            </w:tabs>
            <w:rPr/>
          </w:pPr>
          <w:hyperlink w:anchor="__RefHeading___Toc1350436_2281741623">
            <w:r>
              <w:rPr>
                <w:webHidden/>
                <w:rStyle w:val="IndexLink"/>
              </w:rPr>
              <w:t>8</w:t>
            </w:r>
            <w:r>
              <w:rPr>
                <w:rStyle w:val="IndexLink"/>
                <w:rtl w:val="true"/>
              </w:rPr>
              <w:t xml:space="preserve">. </w:t>
            </w:r>
            <w:r>
              <w:rPr>
                <w:rStyle w:val="IndexLink"/>
                <w:rtl w:val="true"/>
              </w:rPr>
              <w:t>نماز و ادیان الهی</w:t>
            </w:r>
            <w:r>
              <w:rPr>
                <w:rStyle w:val="IndexLink"/>
                <w:rtl w:val="true"/>
              </w:rPr>
              <w:tab/>
            </w:r>
            <w:r>
              <w:rPr>
                <w:rStyle w:val="IndexLink"/>
              </w:rPr>
              <w:t>31</w:t>
            </w:r>
          </w:hyperlink>
        </w:p>
        <w:p>
          <w:pPr>
            <w:pStyle w:val="Contents5"/>
            <w:tabs>
              <w:tab w:val="clear" w:pos="7892"/>
              <w:tab w:val="right" w:pos="9026" w:leader="dot"/>
            </w:tabs>
            <w:rPr/>
          </w:pPr>
          <w:hyperlink w:anchor="__RefHeading___Toc1350438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350440_2281741623">
            <w:r>
              <w:rPr>
                <w:webHidden/>
                <w:rStyle w:val="IndexLink"/>
                <w:rtl w:val="true"/>
              </w:rPr>
              <w:t>حضرت اسماعیل علیه السلام و نماز</w:t>
            </w:r>
            <w:r>
              <w:rPr>
                <w:rStyle w:val="IndexLink"/>
                <w:rtl w:val="true"/>
              </w:rPr>
              <w:tab/>
            </w:r>
            <w:r>
              <w:rPr>
                <w:rStyle w:val="IndexLink"/>
              </w:rPr>
              <w:t>32</w:t>
            </w:r>
          </w:hyperlink>
        </w:p>
        <w:p>
          <w:pPr>
            <w:pStyle w:val="Contents5"/>
            <w:tabs>
              <w:tab w:val="clear" w:pos="7892"/>
              <w:tab w:val="right" w:pos="9026" w:leader="dot"/>
            </w:tabs>
            <w:rPr/>
          </w:pPr>
          <w:hyperlink w:anchor="__RefHeading___Toc1350442_2281741623">
            <w:r>
              <w:rPr>
                <w:webHidden/>
                <w:rStyle w:val="IndexLink"/>
                <w:rtl w:val="true"/>
              </w:rPr>
              <w:t>حضرت اسحاق و یعقوب علیهماالسلام و نماز</w:t>
            </w:r>
            <w:r>
              <w:rPr>
                <w:rStyle w:val="IndexLink"/>
                <w:rtl w:val="true"/>
              </w:rPr>
              <w:tab/>
            </w:r>
            <w:r>
              <w:rPr>
                <w:rStyle w:val="IndexLink"/>
              </w:rPr>
              <w:t>33</w:t>
            </w:r>
          </w:hyperlink>
        </w:p>
        <w:p>
          <w:pPr>
            <w:pStyle w:val="Contents5"/>
            <w:tabs>
              <w:tab w:val="clear" w:pos="7892"/>
              <w:tab w:val="right" w:pos="9026" w:leader="dot"/>
            </w:tabs>
            <w:rPr/>
          </w:pPr>
          <w:hyperlink w:anchor="__RefHeading___Toc1350444_2281741623">
            <w:r>
              <w:rPr>
                <w:webHidden/>
                <w:rStyle w:val="IndexLink"/>
                <w:rtl w:val="true"/>
              </w:rPr>
              <w:t>حضرت شعیب علیه السلام و نماز</w:t>
            </w:r>
            <w:r>
              <w:rPr>
                <w:rStyle w:val="IndexLink"/>
                <w:rtl w:val="true"/>
              </w:rPr>
              <w:tab/>
            </w:r>
            <w:r>
              <w:rPr>
                <w:rStyle w:val="IndexLink"/>
              </w:rPr>
              <w:t>33</w:t>
            </w:r>
          </w:hyperlink>
        </w:p>
        <w:p>
          <w:pPr>
            <w:pStyle w:val="Contents5"/>
            <w:tabs>
              <w:tab w:val="clear" w:pos="7892"/>
              <w:tab w:val="right" w:pos="9026" w:leader="dot"/>
            </w:tabs>
            <w:rPr/>
          </w:pPr>
          <w:hyperlink w:anchor="__RefHeading___Toc1350446_2281741623">
            <w:r>
              <w:rPr>
                <w:webHidden/>
                <w:rStyle w:val="IndexLink"/>
                <w:rtl w:val="true"/>
              </w:rPr>
              <w:t>حضرت موسی علیه السلام و نماز</w:t>
            </w:r>
            <w:r>
              <w:rPr>
                <w:rStyle w:val="IndexLink"/>
                <w:rtl w:val="true"/>
              </w:rPr>
              <w:tab/>
            </w:r>
            <w:r>
              <w:rPr>
                <w:rStyle w:val="IndexLink"/>
              </w:rPr>
              <w:t>34</w:t>
            </w:r>
          </w:hyperlink>
        </w:p>
        <w:p>
          <w:pPr>
            <w:pStyle w:val="Contents5"/>
            <w:tabs>
              <w:tab w:val="clear" w:pos="7892"/>
              <w:tab w:val="right" w:pos="9026" w:leader="dot"/>
            </w:tabs>
            <w:rPr/>
          </w:pPr>
          <w:hyperlink w:anchor="__RefHeading___Toc1350448_2281741623">
            <w:r>
              <w:rPr>
                <w:webHidden/>
                <w:rStyle w:val="IndexLink"/>
                <w:rtl w:val="true"/>
              </w:rPr>
              <w:t>لقمان و نماز</w:t>
            </w:r>
            <w:r>
              <w:rPr>
                <w:rStyle w:val="IndexLink"/>
                <w:rtl w:val="true"/>
              </w:rPr>
              <w:tab/>
            </w:r>
            <w:r>
              <w:rPr>
                <w:rStyle w:val="IndexLink"/>
              </w:rPr>
              <w:t>34</w:t>
            </w:r>
          </w:hyperlink>
        </w:p>
        <w:p>
          <w:pPr>
            <w:pStyle w:val="Contents5"/>
            <w:tabs>
              <w:tab w:val="clear" w:pos="7892"/>
              <w:tab w:val="right" w:pos="9026" w:leader="dot"/>
            </w:tabs>
            <w:rPr/>
          </w:pPr>
          <w:hyperlink w:anchor="__RefHeading___Toc1350450_2281741623">
            <w:r>
              <w:rPr>
                <w:webHidden/>
                <w:rStyle w:val="IndexLink"/>
                <w:rtl w:val="true"/>
              </w:rPr>
              <w:t>حضرت عیسی علیه السلام و نماز</w:t>
            </w:r>
            <w:r>
              <w:rPr>
                <w:rStyle w:val="IndexLink"/>
                <w:rtl w:val="true"/>
              </w:rPr>
              <w:tab/>
            </w:r>
            <w:r>
              <w:rPr>
                <w:rStyle w:val="IndexLink"/>
              </w:rPr>
              <w:t>35</w:t>
            </w:r>
          </w:hyperlink>
        </w:p>
        <w:p>
          <w:pPr>
            <w:pStyle w:val="Contents4"/>
            <w:tabs>
              <w:tab w:val="clear" w:pos="8176"/>
              <w:tab w:val="right" w:pos="9026" w:leader="dot"/>
            </w:tabs>
            <w:rPr/>
          </w:pPr>
          <w:hyperlink w:anchor="__RefHeading___Toc1350452_2281741623">
            <w:r>
              <w:rPr>
                <w:webHidden/>
                <w:rStyle w:val="IndexLink"/>
                <w:rtl w:val="true"/>
              </w:rPr>
              <w:t>نماز و موجودات دیگر</w:t>
            </w:r>
            <w:r>
              <w:rPr>
                <w:rStyle w:val="IndexLink"/>
                <w:rtl w:val="true"/>
              </w:rPr>
              <w:tab/>
            </w:r>
            <w:r>
              <w:rPr>
                <w:rStyle w:val="IndexLink"/>
              </w:rPr>
              <w:t>35</w:t>
            </w:r>
          </w:hyperlink>
        </w:p>
        <w:p>
          <w:pPr>
            <w:pStyle w:val="Contents4"/>
            <w:tabs>
              <w:tab w:val="clear" w:pos="8176"/>
              <w:tab w:val="right" w:pos="9026" w:leader="dot"/>
            </w:tabs>
            <w:rPr/>
          </w:pPr>
          <w:hyperlink w:anchor="__RefHeading___Toc1350454_2281741623">
            <w:r>
              <w:rPr>
                <w:webHidden/>
                <w:rStyle w:val="IndexLink"/>
              </w:rPr>
              <w:t>9</w:t>
            </w:r>
            <w:r>
              <w:rPr>
                <w:rStyle w:val="IndexLink"/>
                <w:rtl w:val="true"/>
              </w:rPr>
              <w:t xml:space="preserve">. </w:t>
            </w:r>
            <w:r>
              <w:rPr>
                <w:rStyle w:val="IndexLink"/>
                <w:rtl w:val="true"/>
              </w:rPr>
              <w:t>آداب و اسرار نماز</w:t>
            </w:r>
            <w:r>
              <w:rPr>
                <w:rStyle w:val="IndexLink"/>
                <w:rtl w:val="true"/>
              </w:rPr>
              <w:tab/>
            </w:r>
            <w:r>
              <w:rPr>
                <w:rStyle w:val="IndexLink"/>
              </w:rPr>
              <w:t>38</w:t>
            </w:r>
          </w:hyperlink>
        </w:p>
        <w:p>
          <w:pPr>
            <w:pStyle w:val="Contents5"/>
            <w:tabs>
              <w:tab w:val="clear" w:pos="7892"/>
              <w:tab w:val="right" w:pos="9026" w:leader="dot"/>
            </w:tabs>
            <w:rPr/>
          </w:pPr>
          <w:hyperlink w:anchor="__RefHeading___Toc1350456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350458_2281741623">
            <w:r>
              <w:rPr>
                <w:webHidden/>
                <w:rStyle w:val="IndexLink"/>
                <w:rtl w:val="true"/>
              </w:rPr>
              <w:t>الف</w:t>
            </w:r>
            <w:r>
              <w:rPr>
                <w:rStyle w:val="IndexLink"/>
                <w:rtl w:val="true"/>
              </w:rPr>
              <w:t xml:space="preserve">) </w:t>
            </w:r>
            <w:r>
              <w:rPr>
                <w:rStyle w:val="IndexLink"/>
                <w:rtl w:val="true"/>
              </w:rPr>
              <w:t>ادب ذلت خود در برابر عزت خدا</w:t>
            </w:r>
            <w:r>
              <w:rPr>
                <w:rStyle w:val="IndexLink"/>
                <w:rtl w:val="true"/>
              </w:rPr>
              <w:tab/>
            </w:r>
            <w:r>
              <w:rPr>
                <w:rStyle w:val="IndexLink"/>
              </w:rPr>
              <w:t>40</w:t>
            </w:r>
          </w:hyperlink>
        </w:p>
        <w:p>
          <w:pPr>
            <w:pStyle w:val="Contents5"/>
            <w:tabs>
              <w:tab w:val="clear" w:pos="7892"/>
              <w:tab w:val="right" w:pos="9026" w:leader="dot"/>
            </w:tabs>
            <w:rPr/>
          </w:pPr>
          <w:hyperlink w:anchor="__RefHeading___Toc1350460_2281741623">
            <w:r>
              <w:rPr>
                <w:webHidden/>
                <w:rStyle w:val="IndexLink"/>
                <w:rtl w:val="true"/>
              </w:rPr>
              <w:t>ب</w:t>
            </w:r>
            <w:r>
              <w:rPr>
                <w:rStyle w:val="IndexLink"/>
                <w:rtl w:val="true"/>
              </w:rPr>
              <w:t xml:space="preserve">) </w:t>
            </w:r>
            <w:r>
              <w:rPr>
                <w:rStyle w:val="IndexLink"/>
                <w:rtl w:val="true"/>
              </w:rPr>
              <w:t>ادب طمأنینه</w:t>
            </w:r>
            <w:r>
              <w:rPr>
                <w:rStyle w:val="IndexLink"/>
                <w:rtl w:val="true"/>
              </w:rPr>
              <w:tab/>
            </w:r>
            <w:r>
              <w:rPr>
                <w:rStyle w:val="IndexLink"/>
              </w:rPr>
              <w:t>42</w:t>
            </w:r>
          </w:hyperlink>
        </w:p>
        <w:p>
          <w:pPr>
            <w:pStyle w:val="Contents5"/>
            <w:tabs>
              <w:tab w:val="clear" w:pos="7892"/>
              <w:tab w:val="right" w:pos="9026" w:leader="dot"/>
            </w:tabs>
            <w:rPr/>
          </w:pPr>
          <w:hyperlink w:anchor="__RefHeading___Toc1350462_2281741623">
            <w:r>
              <w:rPr>
                <w:webHidden/>
                <w:rStyle w:val="IndexLink"/>
                <w:rtl w:val="true"/>
              </w:rPr>
              <w:t>ج</w:t>
            </w:r>
            <w:r>
              <w:rPr>
                <w:rStyle w:val="IndexLink"/>
                <w:rtl w:val="true"/>
              </w:rPr>
              <w:t xml:space="preserve">) </w:t>
            </w:r>
            <w:r>
              <w:rPr>
                <w:rStyle w:val="IndexLink"/>
                <w:rtl w:val="true"/>
              </w:rPr>
              <w:t xml:space="preserve">ادب محافظت عبادت از تصرف شیطان </w:t>
            </w:r>
            <w:r>
              <w:rPr>
                <w:rStyle w:val="IndexLink"/>
                <w:rtl w:val="true"/>
              </w:rPr>
              <w:t>(</w:t>
            </w:r>
            <w:r>
              <w:rPr>
                <w:rStyle w:val="IndexLink"/>
                <w:rtl w:val="true"/>
              </w:rPr>
              <w:t>اخلاص داشتن</w:t>
            </w:r>
            <w:r>
              <w:rPr>
                <w:rStyle w:val="IndexLink"/>
                <w:rtl w:val="true"/>
              </w:rPr>
              <w:t>)</w:t>
              <w:tab/>
            </w:r>
            <w:r>
              <w:rPr>
                <w:rStyle w:val="IndexLink"/>
              </w:rPr>
              <w:t>42</w:t>
            </w:r>
          </w:hyperlink>
        </w:p>
        <w:p>
          <w:pPr>
            <w:pStyle w:val="Contents5"/>
            <w:tabs>
              <w:tab w:val="clear" w:pos="7892"/>
              <w:tab w:val="right" w:pos="9026" w:leader="dot"/>
            </w:tabs>
            <w:rPr/>
          </w:pPr>
          <w:hyperlink w:anchor="__RefHeading___Toc1350464_2281741623">
            <w:r>
              <w:rPr>
                <w:webHidden/>
                <w:rStyle w:val="IndexLink"/>
                <w:rtl w:val="true"/>
              </w:rPr>
              <w:t>د</w:t>
            </w:r>
            <w:r>
              <w:rPr>
                <w:rStyle w:val="IndexLink"/>
                <w:rtl w:val="true"/>
              </w:rPr>
              <w:t xml:space="preserve">) </w:t>
            </w:r>
            <w:r>
              <w:rPr>
                <w:rStyle w:val="IndexLink"/>
                <w:rtl w:val="true"/>
              </w:rPr>
              <w:t>ادب نشاط و بهجت</w:t>
            </w:r>
            <w:r>
              <w:rPr>
                <w:rStyle w:val="IndexLink"/>
                <w:rtl w:val="true"/>
              </w:rPr>
              <w:tab/>
            </w:r>
            <w:r>
              <w:rPr>
                <w:rStyle w:val="IndexLink"/>
              </w:rPr>
              <w:t>43</w:t>
            </w:r>
          </w:hyperlink>
        </w:p>
        <w:p>
          <w:pPr>
            <w:pStyle w:val="Contents5"/>
            <w:tabs>
              <w:tab w:val="clear" w:pos="7892"/>
              <w:tab w:val="right" w:pos="9026" w:leader="dot"/>
            </w:tabs>
            <w:rPr/>
          </w:pPr>
          <w:hyperlink w:anchor="__RefHeading___Toc1350466_2281741623">
            <w:r>
              <w:rPr>
                <w:webHidden/>
                <w:rStyle w:val="IndexLink"/>
                <w:rtl w:val="true"/>
              </w:rPr>
              <w:t>ه</w:t>
            </w:r>
            <w:r>
              <w:rPr>
                <w:rStyle w:val="IndexLink"/>
                <w:rtl w:val="true"/>
              </w:rPr>
              <w:t xml:space="preserve">) </w:t>
            </w:r>
            <w:r>
              <w:rPr>
                <w:rStyle w:val="IndexLink"/>
                <w:rtl w:val="true"/>
              </w:rPr>
              <w:t>ادب تفهیم</w:t>
            </w:r>
            <w:r>
              <w:rPr>
                <w:rStyle w:val="IndexLink"/>
                <w:rtl w:val="true"/>
              </w:rPr>
              <w:tab/>
            </w:r>
            <w:r>
              <w:rPr>
                <w:rStyle w:val="IndexLink"/>
              </w:rPr>
              <w:t>44</w:t>
            </w:r>
          </w:hyperlink>
        </w:p>
        <w:p>
          <w:pPr>
            <w:pStyle w:val="Contents5"/>
            <w:tabs>
              <w:tab w:val="clear" w:pos="7892"/>
              <w:tab w:val="right" w:pos="9026" w:leader="dot"/>
            </w:tabs>
            <w:rPr/>
          </w:pPr>
          <w:hyperlink w:anchor="__RefHeading___Toc1350468_2281741623">
            <w:r>
              <w:rPr>
                <w:webHidden/>
                <w:rStyle w:val="IndexLink"/>
                <w:rtl w:val="true"/>
              </w:rPr>
              <w:t>و</w:t>
            </w:r>
            <w:r>
              <w:rPr>
                <w:rStyle w:val="IndexLink"/>
                <w:rtl w:val="true"/>
              </w:rPr>
              <w:t xml:space="preserve">) </w:t>
            </w:r>
            <w:r>
              <w:rPr>
                <w:rStyle w:val="IndexLink"/>
                <w:rtl w:val="true"/>
              </w:rPr>
              <w:t>ادب حضور قلب</w:t>
            </w:r>
            <w:r>
              <w:rPr>
                <w:rStyle w:val="IndexLink"/>
                <w:rtl w:val="true"/>
              </w:rPr>
              <w:tab/>
            </w:r>
            <w:r>
              <w:rPr>
                <w:rStyle w:val="IndexLink"/>
              </w:rPr>
              <w:t>45</w:t>
            </w:r>
          </w:hyperlink>
        </w:p>
        <w:p>
          <w:pPr>
            <w:pStyle w:val="Contents6"/>
            <w:tabs>
              <w:tab w:val="clear" w:pos="7609"/>
              <w:tab w:val="right" w:pos="9026" w:leader="dot"/>
            </w:tabs>
            <w:rPr/>
          </w:pPr>
          <w:hyperlink w:anchor="__RefHeading___Toc1350470_228174162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350472_2281741623">
            <w:r>
              <w:rPr>
                <w:webHidden/>
                <w:rStyle w:val="IndexLink"/>
                <w:rtl w:val="true"/>
              </w:rPr>
              <w:t>یک ـ موانع حضور قلب</w:t>
            </w:r>
            <w:r>
              <w:rPr>
                <w:rStyle w:val="IndexLink"/>
                <w:rtl w:val="true"/>
              </w:rPr>
              <w:tab/>
            </w:r>
            <w:r>
              <w:rPr>
                <w:rStyle w:val="IndexLink"/>
              </w:rPr>
              <w:t>46</w:t>
            </w:r>
          </w:hyperlink>
        </w:p>
        <w:p>
          <w:pPr>
            <w:pStyle w:val="Contents6"/>
            <w:tabs>
              <w:tab w:val="clear" w:pos="7609"/>
              <w:tab w:val="right" w:pos="9026" w:leader="dot"/>
            </w:tabs>
            <w:rPr/>
          </w:pPr>
          <w:hyperlink w:anchor="__RefHeading___Toc1350474_2281741623">
            <w:r>
              <w:rPr>
                <w:webHidden/>
                <w:rStyle w:val="IndexLink"/>
                <w:rtl w:val="true"/>
              </w:rPr>
              <w:t>دو ـ راه علاج</w:t>
            </w:r>
            <w:r>
              <w:rPr>
                <w:rStyle w:val="IndexLink"/>
                <w:rtl w:val="true"/>
              </w:rPr>
              <w:tab/>
            </w:r>
            <w:r>
              <w:rPr>
                <w:rStyle w:val="IndexLink"/>
              </w:rPr>
              <w:t>47</w:t>
            </w:r>
          </w:hyperlink>
        </w:p>
        <w:p>
          <w:pPr>
            <w:pStyle w:val="Contents6"/>
            <w:tabs>
              <w:tab w:val="clear" w:pos="7609"/>
              <w:tab w:val="right" w:pos="9026" w:leader="dot"/>
            </w:tabs>
            <w:rPr/>
          </w:pPr>
          <w:hyperlink w:anchor="__RefHeading___Toc1350476_2281741623">
            <w:r>
              <w:rPr>
                <w:webHidden/>
                <w:rStyle w:val="IndexLink"/>
                <w:rtl w:val="true"/>
              </w:rPr>
              <w:t>سه ـ مراتب حضور قلب</w:t>
            </w:r>
            <w:r>
              <w:rPr>
                <w:rStyle w:val="IndexLink"/>
                <w:rtl w:val="true"/>
              </w:rPr>
              <w:tab/>
            </w:r>
            <w:r>
              <w:rPr>
                <w:rStyle w:val="IndexLink"/>
              </w:rPr>
              <w:t>48</w:t>
            </w:r>
          </w:hyperlink>
        </w:p>
        <w:p>
          <w:pPr>
            <w:pStyle w:val="Contents4"/>
            <w:tabs>
              <w:tab w:val="clear" w:pos="8176"/>
              <w:tab w:val="right" w:pos="9026" w:leader="dot"/>
            </w:tabs>
            <w:rPr/>
          </w:pPr>
          <w:hyperlink w:anchor="__RefHeading___Toc1350478_2281741623">
            <w:r>
              <w:rPr>
                <w:webHidden/>
                <w:rStyle w:val="IndexLink"/>
              </w:rPr>
              <w:t>10</w:t>
            </w:r>
            <w:r>
              <w:rPr>
                <w:rStyle w:val="IndexLink"/>
                <w:rtl w:val="true"/>
              </w:rPr>
              <w:t xml:space="preserve">. </w:t>
            </w:r>
            <w:r>
              <w:rPr>
                <w:rStyle w:val="IndexLink"/>
                <w:rtl w:val="true"/>
              </w:rPr>
              <w:t>آداب اقامه نماز در احادیث</w:t>
            </w:r>
            <w:r>
              <w:rPr>
                <w:rStyle w:val="IndexLink"/>
                <w:rtl w:val="true"/>
              </w:rPr>
              <w:tab/>
            </w:r>
            <w:r>
              <w:rPr>
                <w:rStyle w:val="IndexLink"/>
              </w:rPr>
              <w:t>50</w:t>
            </w:r>
          </w:hyperlink>
        </w:p>
        <w:p>
          <w:pPr>
            <w:pStyle w:val="Contents4"/>
            <w:tabs>
              <w:tab w:val="clear" w:pos="8176"/>
              <w:tab w:val="right" w:pos="9026" w:leader="dot"/>
            </w:tabs>
            <w:rPr/>
          </w:pPr>
          <w:hyperlink w:anchor="__RefHeading___Toc1350480_2281741623">
            <w:r>
              <w:rPr>
                <w:webHidden/>
                <w:rStyle w:val="IndexLink"/>
                <w:rtl w:val="true"/>
              </w:rPr>
              <w:t>تأویل نماز از زبان امام علی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350482_2281741623">
            <w:r>
              <w:rPr>
                <w:webHidden/>
                <w:rStyle w:val="IndexLink"/>
                <w:rtl w:val="true"/>
              </w:rPr>
              <w:t>فصل دوم</w:t>
            </w:r>
            <w:r>
              <w:rPr>
                <w:rStyle w:val="IndexLink"/>
                <w:rtl w:val="true"/>
              </w:rPr>
              <w:t xml:space="preserve">: </w:t>
            </w:r>
            <w:r>
              <w:rPr>
                <w:rStyle w:val="IndexLink"/>
                <w:rtl w:val="true"/>
              </w:rPr>
              <w:t>فایده ها و آثار نماز</w:t>
            </w:r>
            <w:r>
              <w:rPr>
                <w:rStyle w:val="IndexLink"/>
                <w:rtl w:val="true"/>
              </w:rPr>
              <w:tab/>
            </w:r>
            <w:r>
              <w:rPr>
                <w:rStyle w:val="IndexLink"/>
              </w:rPr>
              <w:t>55</w:t>
            </w:r>
          </w:hyperlink>
        </w:p>
        <w:p>
          <w:pPr>
            <w:pStyle w:val="Contents4"/>
            <w:tabs>
              <w:tab w:val="clear" w:pos="8176"/>
              <w:tab w:val="right" w:pos="9026" w:leader="dot"/>
            </w:tabs>
            <w:rPr/>
          </w:pPr>
          <w:hyperlink w:anchor="__RefHeading___Toc1350484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350486_2281741623">
            <w:r>
              <w:rPr>
                <w:webHidden/>
                <w:rStyle w:val="IndexLink"/>
              </w:rPr>
              <w:t>1</w:t>
            </w:r>
            <w:r>
              <w:rPr>
                <w:rStyle w:val="IndexLink"/>
                <w:rtl w:val="true"/>
              </w:rPr>
              <w:t xml:space="preserve">. </w:t>
            </w:r>
            <w:r>
              <w:rPr>
                <w:rStyle w:val="IndexLink"/>
                <w:rtl w:val="true"/>
              </w:rPr>
              <w:t>آثار دنیوی نماز</w:t>
            </w:r>
            <w:r>
              <w:rPr>
                <w:rStyle w:val="IndexLink"/>
                <w:rtl w:val="true"/>
              </w:rPr>
              <w:tab/>
            </w:r>
            <w:r>
              <w:rPr>
                <w:rStyle w:val="IndexLink"/>
              </w:rPr>
              <w:t>56</w:t>
            </w:r>
          </w:hyperlink>
        </w:p>
        <w:p>
          <w:pPr>
            <w:pStyle w:val="Contents5"/>
            <w:tabs>
              <w:tab w:val="clear" w:pos="7892"/>
              <w:tab w:val="right" w:pos="9026" w:leader="dot"/>
            </w:tabs>
            <w:rPr/>
          </w:pPr>
          <w:hyperlink w:anchor="__RefHeading___Toc1350488_228174162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350490_2281741623">
            <w:r>
              <w:rPr>
                <w:webHidden/>
                <w:rStyle w:val="IndexLink"/>
                <w:rtl w:val="true"/>
              </w:rPr>
              <w:t>الف</w:t>
            </w:r>
            <w:r>
              <w:rPr>
                <w:rStyle w:val="IndexLink"/>
                <w:rtl w:val="true"/>
              </w:rPr>
              <w:t xml:space="preserve">) </w:t>
            </w:r>
            <w:r>
              <w:rPr>
                <w:rStyle w:val="IndexLink"/>
                <w:rtl w:val="true"/>
              </w:rPr>
              <w:t>آثار تربیتی نماز</w:t>
            </w:r>
            <w:r>
              <w:rPr>
                <w:rStyle w:val="IndexLink"/>
                <w:rtl w:val="true"/>
              </w:rPr>
              <w:tab/>
            </w:r>
            <w:r>
              <w:rPr>
                <w:rStyle w:val="IndexLink"/>
              </w:rPr>
              <w:t>56</w:t>
            </w:r>
          </w:hyperlink>
        </w:p>
        <w:p>
          <w:pPr>
            <w:pStyle w:val="Contents6"/>
            <w:tabs>
              <w:tab w:val="clear" w:pos="7609"/>
              <w:tab w:val="right" w:pos="9026" w:leader="dot"/>
            </w:tabs>
            <w:rPr/>
          </w:pPr>
          <w:hyperlink w:anchor="__RefHeading___Toc1350492_2281741623">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1350494_2281741623">
            <w:r>
              <w:rPr>
                <w:webHidden/>
                <w:rStyle w:val="IndexLink"/>
                <w:rtl w:val="true"/>
              </w:rPr>
              <w:t>یک ـ محوریت در عمل انسان</w:t>
            </w:r>
            <w:r>
              <w:rPr>
                <w:rStyle w:val="IndexLink"/>
                <w:rtl w:val="true"/>
              </w:rPr>
              <w:tab/>
            </w:r>
            <w:r>
              <w:rPr>
                <w:rStyle w:val="IndexLink"/>
              </w:rPr>
              <w:t>57</w:t>
            </w:r>
          </w:hyperlink>
        </w:p>
        <w:p>
          <w:pPr>
            <w:pStyle w:val="Contents6"/>
            <w:tabs>
              <w:tab w:val="clear" w:pos="7609"/>
              <w:tab w:val="right" w:pos="9026" w:leader="dot"/>
            </w:tabs>
            <w:rPr/>
          </w:pPr>
          <w:hyperlink w:anchor="__RefHeading___Toc1350496_2281741623">
            <w:r>
              <w:rPr>
                <w:webHidden/>
                <w:rStyle w:val="IndexLink"/>
                <w:rtl w:val="true"/>
              </w:rPr>
              <w:t>دو ـ اثر بازدارندگی از فحشا و منکر</w:t>
            </w:r>
            <w:r>
              <w:rPr>
                <w:rStyle w:val="IndexLink"/>
                <w:rtl w:val="true"/>
              </w:rPr>
              <w:tab/>
            </w:r>
            <w:r>
              <w:rPr>
                <w:rStyle w:val="IndexLink"/>
              </w:rPr>
              <w:t>58</w:t>
            </w:r>
          </w:hyperlink>
        </w:p>
        <w:p>
          <w:pPr>
            <w:pStyle w:val="Contents6"/>
            <w:tabs>
              <w:tab w:val="clear" w:pos="7609"/>
              <w:tab w:val="right" w:pos="9026" w:leader="dot"/>
            </w:tabs>
            <w:rPr/>
          </w:pPr>
          <w:hyperlink w:anchor="__RefHeading___Toc1350498_2281741623">
            <w:r>
              <w:rPr>
                <w:webHidden/>
                <w:rStyle w:val="IndexLink"/>
                <w:rtl w:val="true"/>
              </w:rPr>
              <w:t>سه ـ ایجاد آرامش روحی و اطمینان</w:t>
            </w:r>
            <w:r>
              <w:rPr>
                <w:rStyle w:val="IndexLink"/>
                <w:rtl w:val="true"/>
              </w:rPr>
              <w:tab/>
            </w:r>
            <w:r>
              <w:rPr>
                <w:rStyle w:val="IndexLink"/>
              </w:rPr>
              <w:t>58</w:t>
            </w:r>
          </w:hyperlink>
        </w:p>
        <w:p>
          <w:pPr>
            <w:pStyle w:val="Contents6"/>
            <w:tabs>
              <w:tab w:val="clear" w:pos="7609"/>
              <w:tab w:val="right" w:pos="9026" w:leader="dot"/>
            </w:tabs>
            <w:rPr/>
          </w:pPr>
          <w:hyperlink w:anchor="__RefHeading___Toc1350500_2281741623">
            <w:r>
              <w:rPr>
                <w:webHidden/>
                <w:rStyle w:val="IndexLink"/>
                <w:rtl w:val="true"/>
              </w:rPr>
              <w:t xml:space="preserve">چهار ـ مصونیت از رذایل اخلاقی </w:t>
            </w:r>
            <w:r>
              <w:rPr>
                <w:rStyle w:val="IndexLink"/>
                <w:rtl w:val="true"/>
              </w:rPr>
              <w:t>(</w:t>
            </w:r>
            <w:r>
              <w:rPr>
                <w:rStyle w:val="IndexLink"/>
                <w:rtl w:val="true"/>
              </w:rPr>
              <w:t>کبر</w:t>
            </w:r>
            <w:r>
              <w:rPr>
                <w:rStyle w:val="IndexLink"/>
                <w:rtl w:val="true"/>
              </w:rPr>
              <w:t>)</w:t>
              <w:tab/>
            </w:r>
            <w:r>
              <w:rPr>
                <w:rStyle w:val="IndexLink"/>
              </w:rPr>
              <w:t>59</w:t>
            </w:r>
          </w:hyperlink>
        </w:p>
        <w:p>
          <w:pPr>
            <w:pStyle w:val="Contents6"/>
            <w:tabs>
              <w:tab w:val="clear" w:pos="7609"/>
              <w:tab w:val="right" w:pos="9026" w:leader="dot"/>
            </w:tabs>
            <w:rPr/>
          </w:pPr>
          <w:hyperlink w:anchor="__RefHeading___Toc1350502_2281741623">
            <w:r>
              <w:rPr>
                <w:webHidden/>
                <w:rStyle w:val="IndexLink"/>
                <w:rtl w:val="true"/>
              </w:rPr>
              <w:t>پنج ـ پرورش روحی در سایه ارتباط با خالق هستی</w:t>
            </w:r>
            <w:r>
              <w:rPr>
                <w:rStyle w:val="IndexLink"/>
                <w:rtl w:val="true"/>
              </w:rPr>
              <w:tab/>
            </w:r>
            <w:r>
              <w:rPr>
                <w:rStyle w:val="IndexLink"/>
              </w:rPr>
              <w:t>61</w:t>
            </w:r>
          </w:hyperlink>
        </w:p>
        <w:p>
          <w:pPr>
            <w:pStyle w:val="Contents6"/>
            <w:tabs>
              <w:tab w:val="clear" w:pos="7609"/>
              <w:tab w:val="right" w:pos="9026" w:leader="dot"/>
            </w:tabs>
            <w:rPr/>
          </w:pPr>
          <w:hyperlink w:anchor="__RefHeading___Toc1350504_2281741623">
            <w:r>
              <w:rPr>
                <w:webHidden/>
                <w:rStyle w:val="IndexLink"/>
                <w:rtl w:val="true"/>
              </w:rPr>
              <w:t>شش ـ ثبات روحی</w:t>
            </w:r>
            <w:r>
              <w:rPr>
                <w:rStyle w:val="IndexLink"/>
                <w:rtl w:val="true"/>
              </w:rPr>
              <w:tab/>
            </w:r>
            <w:r>
              <w:rPr>
                <w:rStyle w:val="IndexLink"/>
              </w:rPr>
              <w:t>62</w:t>
            </w:r>
          </w:hyperlink>
        </w:p>
        <w:p>
          <w:pPr>
            <w:pStyle w:val="Contents5"/>
            <w:tabs>
              <w:tab w:val="clear" w:pos="7892"/>
              <w:tab w:val="right" w:pos="9026" w:leader="dot"/>
            </w:tabs>
            <w:rPr/>
          </w:pPr>
          <w:hyperlink w:anchor="__RefHeading___Toc1350506_2281741623">
            <w:r>
              <w:rPr>
                <w:webHidden/>
                <w:rStyle w:val="IndexLink"/>
                <w:rtl w:val="true"/>
              </w:rPr>
              <w:t>ب</w:t>
            </w:r>
            <w:r>
              <w:rPr>
                <w:rStyle w:val="IndexLink"/>
                <w:rtl w:val="true"/>
              </w:rPr>
              <w:t xml:space="preserve">) </w:t>
            </w:r>
            <w:r>
              <w:rPr>
                <w:rStyle w:val="IndexLink"/>
                <w:rtl w:val="true"/>
              </w:rPr>
              <w:t>آثار اجتماعی نماز</w:t>
            </w:r>
            <w:r>
              <w:rPr>
                <w:rStyle w:val="IndexLink"/>
                <w:rtl w:val="true"/>
              </w:rPr>
              <w:tab/>
            </w:r>
            <w:r>
              <w:rPr>
                <w:rStyle w:val="IndexLink"/>
              </w:rPr>
              <w:t>64</w:t>
            </w:r>
          </w:hyperlink>
        </w:p>
        <w:p>
          <w:pPr>
            <w:pStyle w:val="Contents5"/>
            <w:tabs>
              <w:tab w:val="clear" w:pos="7892"/>
              <w:tab w:val="right" w:pos="9026" w:leader="dot"/>
            </w:tabs>
            <w:rPr/>
          </w:pPr>
          <w:hyperlink w:anchor="__RefHeading___Toc1350508_2281741623">
            <w:r>
              <w:rPr>
                <w:webHidden/>
                <w:rStyle w:val="IndexLink"/>
                <w:rtl w:val="true"/>
              </w:rPr>
              <w:t>ج</w:t>
            </w:r>
            <w:r>
              <w:rPr>
                <w:rStyle w:val="IndexLink"/>
                <w:rtl w:val="true"/>
              </w:rPr>
              <w:t xml:space="preserve">) </w:t>
            </w:r>
            <w:r>
              <w:rPr>
                <w:rStyle w:val="IndexLink"/>
                <w:rtl w:val="true"/>
              </w:rPr>
              <w:t>آثار جسمی نماز</w:t>
            </w:r>
            <w:r>
              <w:rPr>
                <w:rStyle w:val="IndexLink"/>
                <w:rtl w:val="true"/>
              </w:rPr>
              <w:tab/>
            </w:r>
            <w:r>
              <w:rPr>
                <w:rStyle w:val="IndexLink"/>
              </w:rPr>
              <w:t>65</w:t>
            </w:r>
          </w:hyperlink>
        </w:p>
        <w:p>
          <w:pPr>
            <w:pStyle w:val="Contents4"/>
            <w:tabs>
              <w:tab w:val="clear" w:pos="8176"/>
              <w:tab w:val="right" w:pos="9026" w:leader="dot"/>
            </w:tabs>
            <w:rPr/>
          </w:pPr>
          <w:hyperlink w:anchor="__RefHeading___Toc1350510_2281741623">
            <w:r>
              <w:rPr>
                <w:webHidden/>
                <w:rStyle w:val="IndexLink"/>
              </w:rPr>
              <w:t>2</w:t>
            </w:r>
            <w:r>
              <w:rPr>
                <w:rStyle w:val="IndexLink"/>
                <w:rtl w:val="true"/>
              </w:rPr>
              <w:t xml:space="preserve">. </w:t>
            </w:r>
            <w:r>
              <w:rPr>
                <w:rStyle w:val="IndexLink"/>
                <w:rtl w:val="true"/>
              </w:rPr>
              <w:t>آثار اخروی نماز</w:t>
            </w:r>
            <w:r>
              <w:rPr>
                <w:rStyle w:val="IndexLink"/>
                <w:rtl w:val="true"/>
              </w:rPr>
              <w:tab/>
            </w:r>
            <w:r>
              <w:rPr>
                <w:rStyle w:val="IndexLink"/>
              </w:rPr>
              <w:t>65</w:t>
            </w:r>
          </w:hyperlink>
        </w:p>
        <w:p>
          <w:pPr>
            <w:pStyle w:val="Contents3"/>
            <w:tabs>
              <w:tab w:val="clear" w:pos="8459"/>
              <w:tab w:val="right" w:pos="9026" w:leader="dot"/>
            </w:tabs>
            <w:rPr/>
          </w:pPr>
          <w:hyperlink w:anchor="__RefHeading___Toc1350512_2281741623">
            <w:r>
              <w:rPr>
                <w:webHidden/>
                <w:rStyle w:val="IndexLink"/>
                <w:rtl w:val="true"/>
              </w:rPr>
              <w:t>فصل سوم</w:t>
            </w:r>
            <w:r>
              <w:rPr>
                <w:rStyle w:val="IndexLink"/>
                <w:rtl w:val="true"/>
              </w:rPr>
              <w:t xml:space="preserve">: </w:t>
            </w:r>
            <w:r>
              <w:rPr>
                <w:rStyle w:val="IndexLink"/>
                <w:rtl w:val="true"/>
              </w:rPr>
              <w:t>پی آمدهای ترک نماز</w:t>
            </w:r>
            <w:r>
              <w:rPr>
                <w:rStyle w:val="IndexLink"/>
                <w:rtl w:val="true"/>
              </w:rPr>
              <w:tab/>
            </w:r>
            <w:r>
              <w:rPr>
                <w:rStyle w:val="IndexLink"/>
              </w:rPr>
              <w:t>67</w:t>
            </w:r>
          </w:hyperlink>
        </w:p>
        <w:p>
          <w:pPr>
            <w:pStyle w:val="Contents4"/>
            <w:tabs>
              <w:tab w:val="clear" w:pos="8176"/>
              <w:tab w:val="right" w:pos="9026" w:leader="dot"/>
            </w:tabs>
            <w:rPr/>
          </w:pPr>
          <w:hyperlink w:anchor="__RefHeading___Toc1350514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350516_2281741623">
            <w:r>
              <w:rPr>
                <w:webHidden/>
                <w:rStyle w:val="IndexLink"/>
              </w:rPr>
              <w:t>1</w:t>
            </w:r>
            <w:r>
              <w:rPr>
                <w:rStyle w:val="IndexLink"/>
                <w:rtl w:val="true"/>
              </w:rPr>
              <w:t xml:space="preserve">. </w:t>
            </w:r>
            <w:r>
              <w:rPr>
                <w:rStyle w:val="IndexLink"/>
                <w:rtl w:val="true"/>
              </w:rPr>
              <w:t>پی آمدها</w:t>
            </w:r>
            <w:r>
              <w:rPr>
                <w:rStyle w:val="IndexLink"/>
                <w:rtl w:val="true"/>
              </w:rPr>
              <w:tab/>
            </w:r>
            <w:r>
              <w:rPr>
                <w:rStyle w:val="IndexLink"/>
              </w:rPr>
              <w:t>67</w:t>
            </w:r>
          </w:hyperlink>
        </w:p>
        <w:p>
          <w:pPr>
            <w:pStyle w:val="Contents5"/>
            <w:tabs>
              <w:tab w:val="clear" w:pos="7892"/>
              <w:tab w:val="right" w:pos="9026" w:leader="dot"/>
            </w:tabs>
            <w:rPr/>
          </w:pPr>
          <w:hyperlink w:anchor="__RefHeading___Toc1350518_228174162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350520_2281741623">
            <w:r>
              <w:rPr>
                <w:webHidden/>
                <w:rStyle w:val="IndexLink"/>
                <w:rtl w:val="true"/>
              </w:rPr>
              <w:t>الف</w:t>
            </w:r>
            <w:r>
              <w:rPr>
                <w:rStyle w:val="IndexLink"/>
                <w:rtl w:val="true"/>
              </w:rPr>
              <w:t xml:space="preserve">) </w:t>
            </w:r>
            <w:r>
              <w:rPr>
                <w:rStyle w:val="IndexLink"/>
                <w:rtl w:val="true"/>
              </w:rPr>
              <w:t xml:space="preserve">زندگی سخت </w:t>
            </w:r>
            <w:r>
              <w:rPr>
                <w:rStyle w:val="IndexLink"/>
                <w:rtl w:val="true"/>
              </w:rPr>
              <w:t>(</w:t>
            </w:r>
            <w:r>
              <w:rPr>
                <w:rStyle w:val="IndexLink"/>
                <w:rtl w:val="true"/>
              </w:rPr>
              <w:t>معیشت ضنک</w:t>
            </w:r>
            <w:r>
              <w:rPr>
                <w:rStyle w:val="IndexLink"/>
                <w:rtl w:val="true"/>
              </w:rPr>
              <w:t>)</w:t>
              <w:tab/>
            </w:r>
            <w:r>
              <w:rPr>
                <w:rStyle w:val="IndexLink"/>
              </w:rPr>
              <w:t>67</w:t>
            </w:r>
          </w:hyperlink>
        </w:p>
        <w:p>
          <w:pPr>
            <w:pStyle w:val="Contents5"/>
            <w:tabs>
              <w:tab w:val="clear" w:pos="7892"/>
              <w:tab w:val="right" w:pos="9026" w:leader="dot"/>
            </w:tabs>
            <w:rPr/>
          </w:pPr>
          <w:hyperlink w:anchor="__RefHeading___Toc1350522_2281741623">
            <w:r>
              <w:rPr>
                <w:webHidden/>
                <w:rStyle w:val="IndexLink"/>
                <w:rtl w:val="true"/>
              </w:rPr>
              <w:t>ب</w:t>
            </w:r>
            <w:r>
              <w:rPr>
                <w:rStyle w:val="IndexLink"/>
                <w:rtl w:val="true"/>
              </w:rPr>
              <w:t xml:space="preserve">) </w:t>
            </w:r>
            <w:r>
              <w:rPr>
                <w:rStyle w:val="IndexLink"/>
                <w:rtl w:val="true"/>
              </w:rPr>
              <w:t>آثار ترک نماز در دنیا، قبر، قیامت</w:t>
            </w:r>
            <w:r>
              <w:rPr>
                <w:rStyle w:val="IndexLink"/>
                <w:rtl w:val="true"/>
              </w:rPr>
              <w:tab/>
            </w:r>
            <w:r>
              <w:rPr>
                <w:rStyle w:val="IndexLink"/>
              </w:rPr>
              <w:t>68</w:t>
            </w:r>
          </w:hyperlink>
        </w:p>
        <w:p>
          <w:pPr>
            <w:pStyle w:val="Contents4"/>
            <w:tabs>
              <w:tab w:val="clear" w:pos="8176"/>
              <w:tab w:val="right" w:pos="9026" w:leader="dot"/>
            </w:tabs>
            <w:rPr/>
          </w:pPr>
          <w:hyperlink w:anchor="__RefHeading___Toc1350524_2281741623">
            <w:r>
              <w:rPr>
                <w:webHidden/>
                <w:rStyle w:val="IndexLink"/>
              </w:rPr>
              <w:t>2</w:t>
            </w:r>
            <w:r>
              <w:rPr>
                <w:rStyle w:val="IndexLink"/>
                <w:rtl w:val="true"/>
              </w:rPr>
              <w:t xml:space="preserve">. </w:t>
            </w:r>
            <w:r>
              <w:rPr>
                <w:rStyle w:val="IndexLink"/>
                <w:rtl w:val="true"/>
              </w:rPr>
              <w:t>علل گرایش به بی نمازی</w:t>
            </w:r>
            <w:r>
              <w:rPr>
                <w:rStyle w:val="IndexLink"/>
                <w:rtl w:val="true"/>
              </w:rPr>
              <w:tab/>
            </w:r>
            <w:r>
              <w:rPr>
                <w:rStyle w:val="IndexLink"/>
              </w:rPr>
              <w:t>70</w:t>
            </w:r>
          </w:hyperlink>
        </w:p>
        <w:p>
          <w:pPr>
            <w:pStyle w:val="Contents5"/>
            <w:tabs>
              <w:tab w:val="clear" w:pos="7892"/>
              <w:tab w:val="right" w:pos="9026" w:leader="dot"/>
            </w:tabs>
            <w:rPr/>
          </w:pPr>
          <w:hyperlink w:anchor="__RefHeading___Toc1350526_228174162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350528_2281741623">
            <w:r>
              <w:rPr>
                <w:webHidden/>
                <w:rStyle w:val="IndexLink"/>
                <w:rtl w:val="true"/>
              </w:rPr>
              <w:t>الف</w:t>
            </w:r>
            <w:r>
              <w:rPr>
                <w:rStyle w:val="IndexLink"/>
                <w:rtl w:val="true"/>
              </w:rPr>
              <w:t xml:space="preserve">) </w:t>
            </w:r>
            <w:r>
              <w:rPr>
                <w:rStyle w:val="IndexLink"/>
                <w:rtl w:val="true"/>
              </w:rPr>
              <w:t xml:space="preserve">عامل خود </w:t>
            </w:r>
            <w:r>
              <w:rPr>
                <w:rStyle w:val="IndexLink"/>
                <w:rtl w:val="true"/>
              </w:rPr>
              <w:t>(</w:t>
            </w:r>
            <w:r>
              <w:rPr>
                <w:rStyle w:val="IndexLink"/>
                <w:rtl w:val="true"/>
              </w:rPr>
              <w:t>فرد</w:t>
            </w:r>
            <w:r>
              <w:rPr>
                <w:rStyle w:val="IndexLink"/>
                <w:rtl w:val="true"/>
              </w:rPr>
              <w:t>)</w:t>
              <w:tab/>
            </w:r>
            <w:r>
              <w:rPr>
                <w:rStyle w:val="IndexLink"/>
              </w:rPr>
              <w:t>70</w:t>
            </w:r>
          </w:hyperlink>
        </w:p>
        <w:p>
          <w:pPr>
            <w:pStyle w:val="Contents6"/>
            <w:tabs>
              <w:tab w:val="clear" w:pos="7609"/>
              <w:tab w:val="right" w:pos="9026" w:leader="dot"/>
            </w:tabs>
            <w:rPr/>
          </w:pPr>
          <w:hyperlink w:anchor="__RefHeading___Toc1350530_2281741623">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350532_2281741623">
            <w:r>
              <w:rPr>
                <w:webHidden/>
                <w:rStyle w:val="IndexLink"/>
                <w:rtl w:val="true"/>
              </w:rPr>
              <w:t xml:space="preserve">یک ـ ناآگاهی </w:t>
            </w:r>
            <w:r>
              <w:rPr>
                <w:rStyle w:val="IndexLink"/>
                <w:rtl w:val="true"/>
              </w:rPr>
              <w:t>(</w:t>
            </w:r>
            <w:r>
              <w:rPr>
                <w:rStyle w:val="IndexLink"/>
                <w:rtl w:val="true"/>
              </w:rPr>
              <w:t>نسبت به خالق، هستی و خود</w:t>
            </w:r>
            <w:r>
              <w:rPr>
                <w:rStyle w:val="IndexLink"/>
                <w:rtl w:val="true"/>
              </w:rPr>
              <w:t>)</w:t>
              <w:tab/>
            </w:r>
            <w:r>
              <w:rPr>
                <w:rStyle w:val="IndexLink"/>
              </w:rPr>
              <w:t>71</w:t>
            </w:r>
          </w:hyperlink>
        </w:p>
        <w:p>
          <w:pPr>
            <w:pStyle w:val="Contents6"/>
            <w:tabs>
              <w:tab w:val="clear" w:pos="7609"/>
              <w:tab w:val="right" w:pos="9026" w:leader="dot"/>
            </w:tabs>
            <w:rPr/>
          </w:pPr>
          <w:hyperlink w:anchor="__RefHeading___Toc1350534_2281741623">
            <w:r>
              <w:rPr>
                <w:webHidden/>
                <w:rStyle w:val="IndexLink"/>
                <w:rtl w:val="true"/>
              </w:rPr>
              <w:t>دو ـ کسالت و تنبلی</w:t>
            </w:r>
            <w:r>
              <w:rPr>
                <w:rStyle w:val="IndexLink"/>
                <w:rtl w:val="true"/>
              </w:rPr>
              <w:tab/>
            </w:r>
            <w:r>
              <w:rPr>
                <w:rStyle w:val="IndexLink"/>
              </w:rPr>
              <w:t>71</w:t>
            </w:r>
          </w:hyperlink>
        </w:p>
        <w:p>
          <w:pPr>
            <w:pStyle w:val="Contents6"/>
            <w:tabs>
              <w:tab w:val="clear" w:pos="7609"/>
              <w:tab w:val="right" w:pos="9026" w:leader="dot"/>
            </w:tabs>
            <w:rPr/>
          </w:pPr>
          <w:hyperlink w:anchor="__RefHeading___Toc1350536_2281741623">
            <w:r>
              <w:rPr>
                <w:webHidden/>
                <w:rStyle w:val="IndexLink"/>
                <w:rtl w:val="true"/>
              </w:rPr>
              <w:t>سه ـ گناه</w:t>
            </w:r>
            <w:r>
              <w:rPr>
                <w:rStyle w:val="IndexLink"/>
                <w:rtl w:val="true"/>
              </w:rPr>
              <w:tab/>
            </w:r>
            <w:r>
              <w:rPr>
                <w:rStyle w:val="IndexLink"/>
              </w:rPr>
              <w:t>72</w:t>
            </w:r>
          </w:hyperlink>
        </w:p>
        <w:p>
          <w:pPr>
            <w:pStyle w:val="Contents5"/>
            <w:tabs>
              <w:tab w:val="clear" w:pos="7892"/>
              <w:tab w:val="right" w:pos="9026" w:leader="dot"/>
            </w:tabs>
            <w:rPr/>
          </w:pPr>
          <w:hyperlink w:anchor="__RefHeading___Toc1350538_2281741623">
            <w:r>
              <w:rPr>
                <w:webHidden/>
                <w:rStyle w:val="IndexLink"/>
                <w:rtl w:val="true"/>
              </w:rPr>
              <w:t>ب</w:t>
            </w:r>
            <w:r>
              <w:rPr>
                <w:rStyle w:val="IndexLink"/>
                <w:rtl w:val="true"/>
              </w:rPr>
              <w:t xml:space="preserve">) </w:t>
            </w:r>
            <w:r>
              <w:rPr>
                <w:rStyle w:val="IndexLink"/>
                <w:rtl w:val="true"/>
              </w:rPr>
              <w:t>عوامل محیطی</w:t>
            </w:r>
            <w:r>
              <w:rPr>
                <w:rStyle w:val="IndexLink"/>
                <w:rtl w:val="true"/>
              </w:rPr>
              <w:tab/>
            </w:r>
            <w:r>
              <w:rPr>
                <w:rStyle w:val="IndexLink"/>
              </w:rPr>
              <w:t>73</w:t>
            </w:r>
          </w:hyperlink>
        </w:p>
        <w:p>
          <w:pPr>
            <w:pStyle w:val="Contents6"/>
            <w:tabs>
              <w:tab w:val="clear" w:pos="7609"/>
              <w:tab w:val="right" w:pos="9026" w:leader="dot"/>
            </w:tabs>
            <w:rPr/>
          </w:pPr>
          <w:hyperlink w:anchor="__RefHeading___Toc1350540_2281741623">
            <w:r>
              <w:rPr>
                <w:webHidden/>
                <w:rStyle w:val="IndexLink"/>
                <w:rtl w:val="true"/>
              </w:rPr>
              <w:t>یک ـ خانه</w:t>
            </w:r>
            <w:r>
              <w:rPr>
                <w:rStyle w:val="IndexLink"/>
                <w:rtl w:val="true"/>
              </w:rPr>
              <w:tab/>
            </w:r>
            <w:r>
              <w:rPr>
                <w:rStyle w:val="IndexLink"/>
              </w:rPr>
              <w:t>73</w:t>
            </w:r>
          </w:hyperlink>
        </w:p>
        <w:p>
          <w:pPr>
            <w:pStyle w:val="Contents6"/>
            <w:tabs>
              <w:tab w:val="clear" w:pos="7609"/>
              <w:tab w:val="right" w:pos="9026" w:leader="dot"/>
            </w:tabs>
            <w:rPr/>
          </w:pPr>
          <w:hyperlink w:anchor="__RefHeading___Toc1350542_2281741623">
            <w:r>
              <w:rPr>
                <w:webHidden/>
                <w:rStyle w:val="IndexLink"/>
                <w:rtl w:val="true"/>
              </w:rPr>
              <w:t>دو ـ مدرسه</w:t>
            </w:r>
            <w:r>
              <w:rPr>
                <w:rStyle w:val="IndexLink"/>
                <w:rtl w:val="true"/>
              </w:rPr>
              <w:tab/>
            </w:r>
            <w:r>
              <w:rPr>
                <w:rStyle w:val="IndexLink"/>
              </w:rPr>
              <w:t>74</w:t>
            </w:r>
          </w:hyperlink>
        </w:p>
        <w:p>
          <w:pPr>
            <w:pStyle w:val="Contents6"/>
            <w:tabs>
              <w:tab w:val="clear" w:pos="7609"/>
              <w:tab w:val="right" w:pos="9026" w:leader="dot"/>
            </w:tabs>
            <w:rPr/>
          </w:pPr>
          <w:hyperlink w:anchor="__RefHeading___Toc1350544_2281741623">
            <w:r>
              <w:rPr>
                <w:webHidden/>
                <w:rStyle w:val="IndexLink"/>
                <w:rtl w:val="true"/>
              </w:rPr>
              <w:t>سه ـ دوستان و همسالان</w:t>
            </w:r>
            <w:r>
              <w:rPr>
                <w:rStyle w:val="IndexLink"/>
                <w:rtl w:val="true"/>
              </w:rPr>
              <w:tab/>
            </w:r>
            <w:r>
              <w:rPr>
                <w:rStyle w:val="IndexLink"/>
              </w:rPr>
              <w:t>74</w:t>
            </w:r>
          </w:hyperlink>
        </w:p>
        <w:p>
          <w:pPr>
            <w:pStyle w:val="Contents6"/>
            <w:tabs>
              <w:tab w:val="clear" w:pos="7609"/>
              <w:tab w:val="right" w:pos="9026" w:leader="dot"/>
            </w:tabs>
            <w:rPr/>
          </w:pPr>
          <w:hyperlink w:anchor="__RefHeading___Toc1350546_2281741623">
            <w:r>
              <w:rPr>
                <w:webHidden/>
                <w:rStyle w:val="IndexLink"/>
                <w:rtl w:val="true"/>
              </w:rPr>
              <w:t>چهار ـ فضای فرهنگی و مذهبی</w:t>
            </w:r>
            <w:r>
              <w:rPr>
                <w:rStyle w:val="IndexLink"/>
                <w:rtl w:val="true"/>
              </w:rPr>
              <w:tab/>
            </w:r>
            <w:r>
              <w:rPr>
                <w:rStyle w:val="IndexLink"/>
              </w:rPr>
              <w:t>76</w:t>
            </w:r>
          </w:hyperlink>
        </w:p>
        <w:p>
          <w:pPr>
            <w:pStyle w:val="Contents3"/>
            <w:tabs>
              <w:tab w:val="clear" w:pos="8459"/>
              <w:tab w:val="right" w:pos="9026" w:leader="dot"/>
            </w:tabs>
            <w:rPr/>
          </w:pPr>
          <w:hyperlink w:anchor="__RefHeading___Toc1350548_2281741623">
            <w:r>
              <w:rPr>
                <w:webHidden/>
                <w:rStyle w:val="IndexLink"/>
                <w:rtl w:val="true"/>
              </w:rPr>
              <w:t>فصل چهارم</w:t>
            </w:r>
            <w:r>
              <w:rPr>
                <w:rStyle w:val="IndexLink"/>
                <w:rtl w:val="true"/>
              </w:rPr>
              <w:t xml:space="preserve">: </w:t>
            </w:r>
            <w:r>
              <w:rPr>
                <w:rStyle w:val="IndexLink"/>
                <w:rtl w:val="true"/>
              </w:rPr>
              <w:t>پاسخ به شبهه ها و پرسش ها</w:t>
            </w:r>
            <w:r>
              <w:rPr>
                <w:rStyle w:val="IndexLink"/>
                <w:rtl w:val="true"/>
              </w:rPr>
              <w:tab/>
            </w:r>
            <w:r>
              <w:rPr>
                <w:rStyle w:val="IndexLink"/>
              </w:rPr>
              <w:t>77</w:t>
            </w:r>
          </w:hyperlink>
        </w:p>
        <w:p>
          <w:pPr>
            <w:pStyle w:val="Contents3"/>
            <w:tabs>
              <w:tab w:val="clear" w:pos="8459"/>
              <w:tab w:val="right" w:pos="9026" w:leader="dot"/>
            </w:tabs>
            <w:rPr/>
          </w:pPr>
          <w:hyperlink w:anchor="__RefHeading___Toc1350550_2281741623">
            <w:r>
              <w:rPr>
                <w:webHidden/>
                <w:rStyle w:val="IndexLink"/>
                <w:rtl w:val="true"/>
              </w:rPr>
              <w:t>فصل پنجم</w:t>
            </w:r>
            <w:r>
              <w:rPr>
                <w:rStyle w:val="IndexLink"/>
                <w:rtl w:val="true"/>
              </w:rPr>
              <w:t xml:space="preserve">: </w:t>
            </w:r>
            <w:r>
              <w:rPr>
                <w:rStyle w:val="IndexLink"/>
                <w:rtl w:val="true"/>
              </w:rPr>
              <w:t>جایگاه نماز در جامعه ما</w:t>
            </w:r>
            <w:r>
              <w:rPr>
                <w:rStyle w:val="IndexLink"/>
                <w:rtl w:val="true"/>
              </w:rPr>
              <w:tab/>
            </w:r>
            <w:r>
              <w:rPr>
                <w:rStyle w:val="IndexLink"/>
              </w:rPr>
              <w:t>84</w:t>
            </w:r>
          </w:hyperlink>
        </w:p>
        <w:p>
          <w:pPr>
            <w:pStyle w:val="Contents4"/>
            <w:tabs>
              <w:tab w:val="clear" w:pos="8176"/>
              <w:tab w:val="right" w:pos="9026" w:leader="dot"/>
            </w:tabs>
            <w:rPr/>
          </w:pPr>
          <w:hyperlink w:anchor="__RefHeading___Toc1350552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350554_2281741623">
            <w:r>
              <w:rPr>
                <w:webHidden/>
                <w:rStyle w:val="IndexLink"/>
              </w:rPr>
              <w:t>1</w:t>
            </w:r>
            <w:r>
              <w:rPr>
                <w:rStyle w:val="IndexLink"/>
                <w:rtl w:val="true"/>
              </w:rPr>
              <w:t xml:space="preserve">. </w:t>
            </w:r>
            <w:r>
              <w:rPr>
                <w:rStyle w:val="IndexLink"/>
                <w:rtl w:val="true"/>
              </w:rPr>
              <w:t>نماز و مسئولیت نهادهای اجتماعی و دست اندرکاران</w:t>
            </w:r>
            <w:r>
              <w:rPr>
                <w:rStyle w:val="IndexLink"/>
                <w:rtl w:val="true"/>
              </w:rPr>
              <w:tab/>
            </w:r>
            <w:r>
              <w:rPr>
                <w:rStyle w:val="IndexLink"/>
              </w:rPr>
              <w:t>85</w:t>
            </w:r>
          </w:hyperlink>
        </w:p>
        <w:p>
          <w:pPr>
            <w:pStyle w:val="Contents4"/>
            <w:tabs>
              <w:tab w:val="clear" w:pos="8176"/>
              <w:tab w:val="right" w:pos="9026" w:leader="dot"/>
            </w:tabs>
            <w:rPr/>
          </w:pPr>
          <w:hyperlink w:anchor="__RefHeading___Toc1350556_2281741623">
            <w:r>
              <w:rPr>
                <w:webHidden/>
                <w:rStyle w:val="IndexLink"/>
              </w:rPr>
              <w:t>2</w:t>
            </w:r>
            <w:r>
              <w:rPr>
                <w:rStyle w:val="IndexLink"/>
                <w:rtl w:val="true"/>
              </w:rPr>
              <w:t xml:space="preserve">. </w:t>
            </w:r>
            <w:r>
              <w:rPr>
                <w:rStyle w:val="IndexLink"/>
                <w:rtl w:val="true"/>
              </w:rPr>
              <w:t>شیوه های جذب افراد به نماز</w:t>
            </w:r>
            <w:r>
              <w:rPr>
                <w:rStyle w:val="IndexLink"/>
                <w:rtl w:val="true"/>
              </w:rPr>
              <w:tab/>
            </w:r>
            <w:r>
              <w:rPr>
                <w:rStyle w:val="IndexLink"/>
              </w:rPr>
              <w:t>89</w:t>
            </w:r>
          </w:hyperlink>
        </w:p>
        <w:p>
          <w:pPr>
            <w:pStyle w:val="Contents5"/>
            <w:tabs>
              <w:tab w:val="clear" w:pos="7892"/>
              <w:tab w:val="right" w:pos="9026" w:leader="dot"/>
            </w:tabs>
            <w:rPr/>
          </w:pPr>
          <w:hyperlink w:anchor="__RefHeading___Toc1350558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350560_2281741623">
            <w:r>
              <w:rPr>
                <w:webHidden/>
                <w:rStyle w:val="IndexLink"/>
                <w:rtl w:val="true"/>
              </w:rPr>
              <w:t>الف</w:t>
            </w:r>
            <w:r>
              <w:rPr>
                <w:rStyle w:val="IndexLink"/>
                <w:rtl w:val="true"/>
              </w:rPr>
              <w:t xml:space="preserve">) </w:t>
            </w:r>
            <w:r>
              <w:rPr>
                <w:rStyle w:val="IndexLink"/>
                <w:rtl w:val="true"/>
              </w:rPr>
              <w:t>شناسایی هدف</w:t>
            </w:r>
            <w:r>
              <w:rPr>
                <w:rStyle w:val="IndexLink"/>
                <w:rtl w:val="true"/>
              </w:rPr>
              <w:tab/>
            </w:r>
            <w:r>
              <w:rPr>
                <w:rStyle w:val="IndexLink"/>
              </w:rPr>
              <w:t>90</w:t>
            </w:r>
          </w:hyperlink>
        </w:p>
        <w:p>
          <w:pPr>
            <w:pStyle w:val="Contents5"/>
            <w:tabs>
              <w:tab w:val="clear" w:pos="7892"/>
              <w:tab w:val="right" w:pos="9026" w:leader="dot"/>
            </w:tabs>
            <w:rPr/>
          </w:pPr>
          <w:hyperlink w:anchor="__RefHeading___Toc1350562_2281741623">
            <w:r>
              <w:rPr>
                <w:webHidden/>
                <w:rStyle w:val="IndexLink"/>
                <w:rtl w:val="true"/>
              </w:rPr>
              <w:t>ب</w:t>
            </w:r>
            <w:r>
              <w:rPr>
                <w:rStyle w:val="IndexLink"/>
                <w:rtl w:val="true"/>
              </w:rPr>
              <w:t xml:space="preserve">) </w:t>
            </w:r>
            <w:r>
              <w:rPr>
                <w:rStyle w:val="IndexLink"/>
                <w:rtl w:val="true"/>
              </w:rPr>
              <w:t>شناسایی کامل مخاطب</w:t>
            </w:r>
            <w:r>
              <w:rPr>
                <w:rStyle w:val="IndexLink"/>
                <w:rtl w:val="true"/>
              </w:rPr>
              <w:tab/>
            </w:r>
            <w:r>
              <w:rPr>
                <w:rStyle w:val="IndexLink"/>
              </w:rPr>
              <w:t>90</w:t>
            </w:r>
          </w:hyperlink>
        </w:p>
        <w:p>
          <w:pPr>
            <w:pStyle w:val="Contents5"/>
            <w:tabs>
              <w:tab w:val="clear" w:pos="7892"/>
              <w:tab w:val="right" w:pos="9026" w:leader="dot"/>
            </w:tabs>
            <w:rPr/>
          </w:pPr>
          <w:hyperlink w:anchor="__RefHeading___Toc1350564_2281741623">
            <w:r>
              <w:rPr>
                <w:webHidden/>
                <w:rStyle w:val="IndexLink"/>
                <w:rtl w:val="true"/>
              </w:rPr>
              <w:t>ج</w:t>
            </w:r>
            <w:r>
              <w:rPr>
                <w:rStyle w:val="IndexLink"/>
                <w:rtl w:val="true"/>
              </w:rPr>
              <w:t xml:space="preserve">) </w:t>
            </w:r>
            <w:r>
              <w:rPr>
                <w:rStyle w:val="IndexLink"/>
                <w:rtl w:val="true"/>
              </w:rPr>
              <w:t>شناسایی شیوه های هدایت</w:t>
            </w:r>
            <w:r>
              <w:rPr>
                <w:rStyle w:val="IndexLink"/>
                <w:rtl w:val="true"/>
              </w:rPr>
              <w:tab/>
            </w:r>
            <w:r>
              <w:rPr>
                <w:rStyle w:val="IndexLink"/>
              </w:rPr>
              <w:t>91</w:t>
            </w:r>
          </w:hyperlink>
        </w:p>
        <w:p>
          <w:pPr>
            <w:pStyle w:val="Contents4"/>
            <w:tabs>
              <w:tab w:val="clear" w:pos="8176"/>
              <w:tab w:val="right" w:pos="9026" w:leader="dot"/>
            </w:tabs>
            <w:rPr/>
          </w:pPr>
          <w:hyperlink w:anchor="__RefHeading___Toc1350566_2281741623">
            <w:r>
              <w:rPr>
                <w:webHidden/>
                <w:rStyle w:val="IndexLink"/>
              </w:rPr>
              <w:t>3</w:t>
            </w:r>
            <w:r>
              <w:rPr>
                <w:rStyle w:val="IndexLink"/>
                <w:rtl w:val="true"/>
              </w:rPr>
              <w:t xml:space="preserve">. </w:t>
            </w:r>
            <w:r>
              <w:rPr>
                <w:rStyle w:val="IndexLink"/>
                <w:rtl w:val="true"/>
              </w:rPr>
              <w:t>نماز و تهاجم فرهنگی</w:t>
            </w:r>
            <w:r>
              <w:rPr>
                <w:rStyle w:val="IndexLink"/>
                <w:rtl w:val="true"/>
              </w:rPr>
              <w:tab/>
            </w:r>
            <w:r>
              <w:rPr>
                <w:rStyle w:val="IndexLink"/>
              </w:rPr>
              <w:t>92</w:t>
            </w:r>
          </w:hyperlink>
        </w:p>
        <w:p>
          <w:pPr>
            <w:pStyle w:val="Contents4"/>
            <w:tabs>
              <w:tab w:val="clear" w:pos="8176"/>
              <w:tab w:val="right" w:pos="9026" w:leader="dot"/>
            </w:tabs>
            <w:rPr/>
          </w:pPr>
          <w:hyperlink w:anchor="__RefHeading___Toc1350568_2281741623">
            <w:r>
              <w:rPr>
                <w:webHidden/>
                <w:rStyle w:val="IndexLink"/>
              </w:rPr>
              <w:t>4</w:t>
            </w:r>
            <w:r>
              <w:rPr>
                <w:rStyle w:val="IndexLink"/>
                <w:rtl w:val="true"/>
              </w:rPr>
              <w:t xml:space="preserve">. </w:t>
            </w:r>
            <w:r>
              <w:rPr>
                <w:rStyle w:val="IndexLink"/>
                <w:rtl w:val="true"/>
              </w:rPr>
              <w:t>نماز در دوران کودکی</w:t>
            </w:r>
            <w:r>
              <w:rPr>
                <w:rStyle w:val="IndexLink"/>
                <w:rtl w:val="true"/>
              </w:rPr>
              <w:tab/>
            </w:r>
            <w:r>
              <w:rPr>
                <w:rStyle w:val="IndexLink"/>
              </w:rPr>
              <w:t>95</w:t>
            </w:r>
          </w:hyperlink>
        </w:p>
        <w:p>
          <w:pPr>
            <w:pStyle w:val="Contents4"/>
            <w:tabs>
              <w:tab w:val="clear" w:pos="8176"/>
              <w:tab w:val="right" w:pos="9026" w:leader="dot"/>
            </w:tabs>
            <w:rPr/>
          </w:pPr>
          <w:hyperlink w:anchor="__RefHeading___Toc1350570_2281741623">
            <w:r>
              <w:rPr>
                <w:webHidden/>
                <w:rStyle w:val="IndexLink"/>
              </w:rPr>
              <w:t>5</w:t>
            </w:r>
            <w:r>
              <w:rPr>
                <w:rStyle w:val="IndexLink"/>
                <w:rtl w:val="true"/>
              </w:rPr>
              <w:t xml:space="preserve">. </w:t>
            </w:r>
            <w:r>
              <w:rPr>
                <w:rStyle w:val="IndexLink"/>
                <w:rtl w:val="true"/>
              </w:rPr>
              <w:t>نماز در دوران نوجوانی</w:t>
            </w:r>
            <w:r>
              <w:rPr>
                <w:rStyle w:val="IndexLink"/>
                <w:rtl w:val="true"/>
              </w:rPr>
              <w:tab/>
            </w:r>
            <w:r>
              <w:rPr>
                <w:rStyle w:val="IndexLink"/>
              </w:rPr>
              <w:t>100</w:t>
            </w:r>
          </w:hyperlink>
        </w:p>
        <w:p>
          <w:pPr>
            <w:pStyle w:val="Contents4"/>
            <w:tabs>
              <w:tab w:val="clear" w:pos="8176"/>
              <w:tab w:val="right" w:pos="9026" w:leader="dot"/>
            </w:tabs>
            <w:rPr/>
          </w:pPr>
          <w:hyperlink w:anchor="__RefHeading___Toc1350572_2281741623">
            <w:r>
              <w:rPr>
                <w:webHidden/>
                <w:rStyle w:val="IndexLink"/>
              </w:rPr>
              <w:t>6</w:t>
            </w:r>
            <w:r>
              <w:rPr>
                <w:rStyle w:val="IndexLink"/>
                <w:rtl w:val="true"/>
              </w:rPr>
              <w:t xml:space="preserve">. </w:t>
            </w:r>
            <w:r>
              <w:rPr>
                <w:rStyle w:val="IndexLink"/>
                <w:rtl w:val="true"/>
              </w:rPr>
              <w:t>نماز و آموزش و پرورش</w:t>
            </w:r>
            <w:r>
              <w:rPr>
                <w:rStyle w:val="IndexLink"/>
                <w:rtl w:val="true"/>
              </w:rPr>
              <w:tab/>
            </w:r>
            <w:r>
              <w:rPr>
                <w:rStyle w:val="IndexLink"/>
              </w:rPr>
              <w:t>101</w:t>
            </w:r>
          </w:hyperlink>
        </w:p>
        <w:p>
          <w:pPr>
            <w:pStyle w:val="Contents4"/>
            <w:tabs>
              <w:tab w:val="clear" w:pos="8176"/>
              <w:tab w:val="right" w:pos="9026" w:leader="dot"/>
            </w:tabs>
            <w:rPr/>
          </w:pPr>
          <w:hyperlink w:anchor="__RefHeading___Toc1350574_2281741623">
            <w:r>
              <w:rPr>
                <w:webHidden/>
                <w:rStyle w:val="IndexLink"/>
              </w:rPr>
              <w:t>7</w:t>
            </w:r>
            <w:r>
              <w:rPr>
                <w:rStyle w:val="IndexLink"/>
                <w:rtl w:val="true"/>
              </w:rPr>
              <w:t xml:space="preserve">. </w:t>
            </w:r>
            <w:r>
              <w:rPr>
                <w:rStyle w:val="IndexLink"/>
                <w:rtl w:val="true"/>
              </w:rPr>
              <w:t>نماز، باران رحمت الهی</w:t>
            </w:r>
            <w:r>
              <w:rPr>
                <w:rStyle w:val="IndexLink"/>
                <w:rtl w:val="true"/>
              </w:rPr>
              <w:tab/>
            </w:r>
            <w:r>
              <w:rPr>
                <w:rStyle w:val="IndexLink"/>
              </w:rPr>
              <w:t>103</w:t>
            </w:r>
          </w:hyperlink>
        </w:p>
        <w:p>
          <w:pPr>
            <w:pStyle w:val="Contents4"/>
            <w:tabs>
              <w:tab w:val="clear" w:pos="8176"/>
              <w:tab w:val="right" w:pos="9026" w:leader="dot"/>
            </w:tabs>
            <w:rPr/>
          </w:pPr>
          <w:hyperlink w:anchor="__RefHeading___Toc1350576_2281741623">
            <w:r>
              <w:rPr>
                <w:webHidden/>
                <w:rStyle w:val="IndexLink"/>
              </w:rPr>
              <w:t>8</w:t>
            </w:r>
            <w:r>
              <w:rPr>
                <w:rStyle w:val="IndexLink"/>
                <w:rtl w:val="true"/>
              </w:rPr>
              <w:t xml:space="preserve">. </w:t>
            </w:r>
            <w:r>
              <w:rPr>
                <w:rStyle w:val="IndexLink"/>
                <w:rtl w:val="true"/>
              </w:rPr>
              <w:t>نماز در آینه وحی</w:t>
            </w:r>
            <w:r>
              <w:rPr>
                <w:rStyle w:val="IndexLink"/>
                <w:rtl w:val="true"/>
              </w:rPr>
              <w:tab/>
            </w:r>
            <w:r>
              <w:rPr>
                <w:rStyle w:val="IndexLink"/>
              </w:rPr>
              <w:t>105</w:t>
            </w:r>
          </w:hyperlink>
        </w:p>
        <w:p>
          <w:pPr>
            <w:pStyle w:val="Contents5"/>
            <w:tabs>
              <w:tab w:val="clear" w:pos="7892"/>
              <w:tab w:val="right" w:pos="9026" w:leader="dot"/>
            </w:tabs>
            <w:rPr/>
          </w:pPr>
          <w:hyperlink w:anchor="__RefHeading___Toc1350578_228174162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350580_2281741623">
            <w:r>
              <w:rPr>
                <w:webHidden/>
                <w:rStyle w:val="IndexLink"/>
                <w:rtl w:val="true"/>
              </w:rPr>
              <w:t>الف</w:t>
            </w:r>
            <w:r>
              <w:rPr>
                <w:rStyle w:val="IndexLink"/>
                <w:rtl w:val="true"/>
              </w:rPr>
              <w:t xml:space="preserve">) </w:t>
            </w:r>
            <w:r>
              <w:rPr>
                <w:rStyle w:val="IndexLink"/>
                <w:rtl w:val="true"/>
              </w:rPr>
              <w:t>فراگیر بودن نماز</w:t>
            </w:r>
            <w:r>
              <w:rPr>
                <w:rStyle w:val="IndexLink"/>
                <w:rtl w:val="true"/>
              </w:rPr>
              <w:tab/>
            </w:r>
            <w:r>
              <w:rPr>
                <w:rStyle w:val="IndexLink"/>
              </w:rPr>
              <w:t>107</w:t>
            </w:r>
          </w:hyperlink>
        </w:p>
        <w:p>
          <w:pPr>
            <w:pStyle w:val="Contents5"/>
            <w:tabs>
              <w:tab w:val="clear" w:pos="7892"/>
              <w:tab w:val="right" w:pos="9026" w:leader="dot"/>
            </w:tabs>
            <w:rPr/>
          </w:pPr>
          <w:hyperlink w:anchor="__RefHeading___Toc1350582_2281741623">
            <w:r>
              <w:rPr>
                <w:webHidden/>
                <w:rStyle w:val="IndexLink"/>
                <w:rtl w:val="true"/>
              </w:rPr>
              <w:t>ب</w:t>
            </w:r>
            <w:r>
              <w:rPr>
                <w:rStyle w:val="IndexLink"/>
                <w:rtl w:val="true"/>
              </w:rPr>
              <w:t xml:space="preserve">) </w:t>
            </w:r>
            <w:r>
              <w:rPr>
                <w:rStyle w:val="IndexLink"/>
                <w:rtl w:val="true"/>
              </w:rPr>
              <w:t>نماز ذکر ویژه حق</w:t>
            </w:r>
            <w:r>
              <w:rPr>
                <w:rStyle w:val="IndexLink"/>
                <w:rtl w:val="true"/>
              </w:rPr>
              <w:tab/>
            </w:r>
            <w:r>
              <w:rPr>
                <w:rStyle w:val="IndexLink"/>
              </w:rPr>
              <w:t>107</w:t>
            </w:r>
          </w:hyperlink>
        </w:p>
        <w:p>
          <w:pPr>
            <w:pStyle w:val="Contents5"/>
            <w:tabs>
              <w:tab w:val="clear" w:pos="7892"/>
              <w:tab w:val="right" w:pos="9026" w:leader="dot"/>
            </w:tabs>
            <w:rPr/>
          </w:pPr>
          <w:hyperlink w:anchor="__RefHeading___Toc1350584_2281741623">
            <w:r>
              <w:rPr>
                <w:webHidden/>
                <w:rStyle w:val="IndexLink"/>
                <w:rtl w:val="true"/>
              </w:rPr>
              <w:t>ج</w:t>
            </w:r>
            <w:r>
              <w:rPr>
                <w:rStyle w:val="IndexLink"/>
                <w:rtl w:val="true"/>
              </w:rPr>
              <w:t xml:space="preserve">) </w:t>
            </w:r>
            <w:r>
              <w:rPr>
                <w:rStyle w:val="IndexLink"/>
                <w:rtl w:val="true"/>
              </w:rPr>
              <w:t>هدف تمام انبیا</w:t>
            </w:r>
            <w:r>
              <w:rPr>
                <w:rStyle w:val="IndexLink"/>
                <w:rtl w:val="true"/>
              </w:rPr>
              <w:tab/>
            </w:r>
            <w:r>
              <w:rPr>
                <w:rStyle w:val="IndexLink"/>
              </w:rPr>
              <w:t>107</w:t>
            </w:r>
          </w:hyperlink>
        </w:p>
        <w:p>
          <w:pPr>
            <w:pStyle w:val="Contents5"/>
            <w:tabs>
              <w:tab w:val="clear" w:pos="7892"/>
              <w:tab w:val="right" w:pos="9026" w:leader="dot"/>
            </w:tabs>
            <w:rPr/>
          </w:pPr>
          <w:hyperlink w:anchor="__RefHeading___Toc1350586_2281741623">
            <w:r>
              <w:rPr>
                <w:webHidden/>
                <w:rStyle w:val="IndexLink"/>
                <w:rtl w:val="true"/>
              </w:rPr>
              <w:t>د</w:t>
            </w:r>
            <w:r>
              <w:rPr>
                <w:rStyle w:val="IndexLink"/>
                <w:rtl w:val="true"/>
              </w:rPr>
              <w:t xml:space="preserve">) </w:t>
            </w:r>
            <w:r>
              <w:rPr>
                <w:rStyle w:val="IndexLink"/>
                <w:rtl w:val="true"/>
              </w:rPr>
              <w:t>نماز اولین و آخرین سفارش انبیا</w:t>
            </w:r>
            <w:r>
              <w:rPr>
                <w:rStyle w:val="IndexLink"/>
                <w:rtl w:val="true"/>
              </w:rPr>
              <w:tab/>
            </w:r>
            <w:r>
              <w:rPr>
                <w:rStyle w:val="IndexLink"/>
              </w:rPr>
              <w:t>108</w:t>
            </w:r>
          </w:hyperlink>
        </w:p>
        <w:p>
          <w:pPr>
            <w:pStyle w:val="Contents5"/>
            <w:tabs>
              <w:tab w:val="clear" w:pos="7892"/>
              <w:tab w:val="right" w:pos="9026" w:leader="dot"/>
            </w:tabs>
            <w:rPr/>
          </w:pPr>
          <w:hyperlink w:anchor="__RefHeading___Toc1350588_2281741623">
            <w:r>
              <w:rPr>
                <w:webHidden/>
                <w:rStyle w:val="IndexLink"/>
                <w:rtl w:val="true"/>
              </w:rPr>
              <w:t>ه</w:t>
            </w:r>
            <w:r>
              <w:rPr>
                <w:rStyle w:val="IndexLink"/>
                <w:rtl w:val="true"/>
              </w:rPr>
              <w:t xml:space="preserve">) </w:t>
            </w:r>
            <w:r>
              <w:rPr>
                <w:rStyle w:val="IndexLink"/>
                <w:rtl w:val="true"/>
              </w:rPr>
              <w:t>اثر نماز در دوری از گناه</w:t>
            </w:r>
            <w:r>
              <w:rPr>
                <w:rStyle w:val="IndexLink"/>
                <w:rtl w:val="true"/>
              </w:rPr>
              <w:tab/>
            </w:r>
            <w:r>
              <w:rPr>
                <w:rStyle w:val="IndexLink"/>
              </w:rPr>
              <w:t>108</w:t>
            </w:r>
          </w:hyperlink>
        </w:p>
        <w:p>
          <w:pPr>
            <w:pStyle w:val="Contents5"/>
            <w:tabs>
              <w:tab w:val="clear" w:pos="7892"/>
              <w:tab w:val="right" w:pos="9026" w:leader="dot"/>
            </w:tabs>
            <w:rPr/>
          </w:pPr>
          <w:hyperlink w:anchor="__RefHeading___Toc1350590_2281741623">
            <w:r>
              <w:rPr>
                <w:webHidden/>
                <w:rStyle w:val="IndexLink"/>
                <w:rtl w:val="true"/>
              </w:rPr>
              <w:t>و</w:t>
            </w:r>
            <w:r>
              <w:rPr>
                <w:rStyle w:val="IndexLink"/>
                <w:rtl w:val="true"/>
              </w:rPr>
              <w:t xml:space="preserve">) </w:t>
            </w:r>
            <w:r>
              <w:rPr>
                <w:rStyle w:val="IndexLink"/>
                <w:rtl w:val="true"/>
              </w:rPr>
              <w:t>نقش نماز در امور زندگی و هدف خلقت</w:t>
            </w:r>
            <w:r>
              <w:rPr>
                <w:rStyle w:val="IndexLink"/>
                <w:rtl w:val="true"/>
              </w:rPr>
              <w:tab/>
            </w:r>
            <w:r>
              <w:rPr>
                <w:rStyle w:val="IndexLink"/>
              </w:rPr>
              <w:t>108</w:t>
            </w:r>
          </w:hyperlink>
        </w:p>
        <w:p>
          <w:pPr>
            <w:pStyle w:val="Contents3"/>
            <w:tabs>
              <w:tab w:val="clear" w:pos="8459"/>
              <w:tab w:val="right" w:pos="9026" w:leader="dot"/>
            </w:tabs>
            <w:rPr/>
          </w:pPr>
          <w:hyperlink w:anchor="__RefHeading___Toc1350592_2281741623">
            <w:r>
              <w:rPr>
                <w:webHidden/>
                <w:rStyle w:val="IndexLink"/>
                <w:rtl w:val="true"/>
              </w:rPr>
              <w:t>فصل ششم</w:t>
            </w:r>
            <w:r>
              <w:rPr>
                <w:rStyle w:val="IndexLink"/>
                <w:rtl w:val="true"/>
              </w:rPr>
              <w:t xml:space="preserve">: </w:t>
            </w:r>
            <w:r>
              <w:rPr>
                <w:rStyle w:val="IndexLink"/>
                <w:rtl w:val="true"/>
              </w:rPr>
              <w:t>نماز از دیدگاه معصومین علیهم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350594_228174162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350596_2281741623">
            <w:r>
              <w:rPr>
                <w:webHidden/>
                <w:rStyle w:val="IndexLink"/>
              </w:rPr>
              <w:t>1</w:t>
            </w:r>
            <w:r>
              <w:rPr>
                <w:rStyle w:val="IndexLink"/>
                <w:rtl w:val="true"/>
              </w:rPr>
              <w:t xml:space="preserve">. </w:t>
            </w:r>
            <w:r>
              <w:rPr>
                <w:rStyle w:val="IndexLink"/>
                <w:rtl w:val="true"/>
              </w:rPr>
              <w:t>ویژگی های نماز</w:t>
            </w:r>
            <w:r>
              <w:rPr>
                <w:rStyle w:val="IndexLink"/>
                <w:rtl w:val="true"/>
              </w:rPr>
              <w:tab/>
            </w:r>
            <w:r>
              <w:rPr>
                <w:rStyle w:val="IndexLink"/>
              </w:rPr>
              <w:t>112</w:t>
            </w:r>
          </w:hyperlink>
        </w:p>
        <w:p>
          <w:pPr>
            <w:pStyle w:val="Contents5"/>
            <w:tabs>
              <w:tab w:val="clear" w:pos="7892"/>
              <w:tab w:val="right" w:pos="9026" w:leader="dot"/>
            </w:tabs>
            <w:rPr/>
          </w:pPr>
          <w:hyperlink w:anchor="__RefHeading___Toc1350598_2281741623">
            <w:r>
              <w:rPr>
                <w:webHidden/>
                <w:rStyle w:val="IndexLink"/>
                <w:rtl w:val="true"/>
              </w:rPr>
              <w:t>الف</w:t>
            </w:r>
            <w:r>
              <w:rPr>
                <w:rStyle w:val="IndexLink"/>
                <w:rtl w:val="true"/>
              </w:rPr>
              <w:t xml:space="preserve">) </w:t>
            </w:r>
            <w:r>
              <w:rPr>
                <w:rStyle w:val="IndexLink"/>
                <w:rtl w:val="true"/>
              </w:rPr>
              <w:t>مَثَل نماز همانند نهری جاری است</w:t>
            </w:r>
            <w:r>
              <w:rPr>
                <w:rStyle w:val="IndexLink"/>
                <w:rtl w:val="true"/>
              </w:rPr>
              <w:tab/>
            </w:r>
            <w:r>
              <w:rPr>
                <w:rStyle w:val="IndexLink"/>
              </w:rPr>
              <w:t>112</w:t>
            </w:r>
          </w:hyperlink>
        </w:p>
        <w:p>
          <w:pPr>
            <w:pStyle w:val="Contents5"/>
            <w:tabs>
              <w:tab w:val="clear" w:pos="7892"/>
              <w:tab w:val="right" w:pos="9026" w:leader="dot"/>
            </w:tabs>
            <w:rPr/>
          </w:pPr>
          <w:hyperlink w:anchor="__RefHeading___Toc1350600_2281741623">
            <w:r>
              <w:rPr>
                <w:webHidden/>
                <w:rStyle w:val="IndexLink"/>
                <w:rtl w:val="true"/>
              </w:rPr>
              <w:t>ب</w:t>
            </w:r>
            <w:r>
              <w:rPr>
                <w:rStyle w:val="IndexLink"/>
                <w:rtl w:val="true"/>
              </w:rPr>
              <w:t xml:space="preserve">) </w:t>
            </w:r>
            <w:r>
              <w:rPr>
                <w:rStyle w:val="IndexLink"/>
                <w:rtl w:val="true"/>
              </w:rPr>
              <w:t>مَثَل نماز مانند ستون خیمه دین است</w:t>
            </w:r>
            <w:r>
              <w:rPr>
                <w:rStyle w:val="IndexLink"/>
                <w:rtl w:val="true"/>
              </w:rPr>
              <w:tab/>
            </w:r>
            <w:r>
              <w:rPr>
                <w:rStyle w:val="IndexLink"/>
              </w:rPr>
              <w:t>112</w:t>
            </w:r>
          </w:hyperlink>
        </w:p>
        <w:p>
          <w:pPr>
            <w:pStyle w:val="Contents5"/>
            <w:tabs>
              <w:tab w:val="clear" w:pos="7892"/>
              <w:tab w:val="right" w:pos="9026" w:leader="dot"/>
            </w:tabs>
            <w:rPr/>
          </w:pPr>
          <w:hyperlink w:anchor="__RefHeading___Toc1350602_2281741623">
            <w:r>
              <w:rPr>
                <w:webHidden/>
                <w:rStyle w:val="IndexLink"/>
                <w:rtl w:val="true"/>
              </w:rPr>
              <w:t>ج</w:t>
            </w:r>
            <w:r>
              <w:rPr>
                <w:rStyle w:val="IndexLink"/>
                <w:rtl w:val="true"/>
              </w:rPr>
              <w:t xml:space="preserve">) </w:t>
            </w:r>
            <w:r>
              <w:rPr>
                <w:rStyle w:val="IndexLink"/>
                <w:rtl w:val="true"/>
              </w:rPr>
              <w:t>نماز در دین، مانند نسبت سر به جسد است</w:t>
            </w:r>
            <w:r>
              <w:rPr>
                <w:rStyle w:val="IndexLink"/>
                <w:rtl w:val="true"/>
              </w:rPr>
              <w:tab/>
            </w:r>
            <w:r>
              <w:rPr>
                <w:rStyle w:val="IndexLink"/>
              </w:rPr>
              <w:t>113</w:t>
            </w:r>
          </w:hyperlink>
        </w:p>
        <w:p>
          <w:pPr>
            <w:pStyle w:val="Contents5"/>
            <w:tabs>
              <w:tab w:val="clear" w:pos="7892"/>
              <w:tab w:val="right" w:pos="9026" w:leader="dot"/>
            </w:tabs>
            <w:rPr/>
          </w:pPr>
          <w:hyperlink w:anchor="__RefHeading___Toc1350604_2281741623">
            <w:r>
              <w:rPr>
                <w:webHidden/>
                <w:rStyle w:val="IndexLink"/>
                <w:rtl w:val="true"/>
              </w:rPr>
              <w:t>د</w:t>
            </w:r>
            <w:r>
              <w:rPr>
                <w:rStyle w:val="IndexLink"/>
                <w:rtl w:val="true"/>
              </w:rPr>
              <w:t xml:space="preserve">) </w:t>
            </w:r>
            <w:r>
              <w:rPr>
                <w:rStyle w:val="IndexLink"/>
                <w:rtl w:val="true"/>
              </w:rPr>
              <w:t>نماز، سیمای مکتب</w:t>
            </w:r>
            <w:r>
              <w:rPr>
                <w:rStyle w:val="IndexLink"/>
                <w:rtl w:val="true"/>
              </w:rPr>
              <w:tab/>
            </w:r>
            <w:r>
              <w:rPr>
                <w:rStyle w:val="IndexLink"/>
              </w:rPr>
              <w:t>113</w:t>
            </w:r>
          </w:hyperlink>
        </w:p>
        <w:p>
          <w:pPr>
            <w:pStyle w:val="Contents5"/>
            <w:tabs>
              <w:tab w:val="clear" w:pos="7892"/>
              <w:tab w:val="right" w:pos="9026" w:leader="dot"/>
            </w:tabs>
            <w:rPr/>
          </w:pPr>
          <w:hyperlink w:anchor="__RefHeading___Toc1350606_2281741623">
            <w:r>
              <w:rPr>
                <w:webHidden/>
                <w:rStyle w:val="IndexLink"/>
                <w:rtl w:val="true"/>
              </w:rPr>
              <w:t>ه</w:t>
            </w:r>
            <w:r>
              <w:rPr>
                <w:rStyle w:val="IndexLink"/>
                <w:rtl w:val="true"/>
              </w:rPr>
              <w:t xml:space="preserve">) </w:t>
            </w:r>
            <w:r>
              <w:rPr>
                <w:rStyle w:val="IndexLink"/>
                <w:rtl w:val="true"/>
              </w:rPr>
              <w:t>نماز، پرچم اسلام</w:t>
            </w:r>
            <w:r>
              <w:rPr>
                <w:rStyle w:val="IndexLink"/>
                <w:rtl w:val="true"/>
              </w:rPr>
              <w:tab/>
            </w:r>
            <w:r>
              <w:rPr>
                <w:rStyle w:val="IndexLink"/>
              </w:rPr>
              <w:t>113</w:t>
            </w:r>
          </w:hyperlink>
        </w:p>
        <w:p>
          <w:pPr>
            <w:pStyle w:val="Contents5"/>
            <w:tabs>
              <w:tab w:val="clear" w:pos="7892"/>
              <w:tab w:val="right" w:pos="9026" w:leader="dot"/>
            </w:tabs>
            <w:rPr/>
          </w:pPr>
          <w:hyperlink w:anchor="__RefHeading___Toc1350608_2281741623">
            <w:r>
              <w:rPr>
                <w:webHidden/>
                <w:rStyle w:val="IndexLink"/>
                <w:rtl w:val="true"/>
              </w:rPr>
              <w:t>و</w:t>
            </w:r>
            <w:r>
              <w:rPr>
                <w:rStyle w:val="IndexLink"/>
                <w:rtl w:val="true"/>
              </w:rPr>
              <w:t xml:space="preserve">) </w:t>
            </w:r>
            <w:r>
              <w:rPr>
                <w:rStyle w:val="IndexLink"/>
                <w:rtl w:val="true"/>
              </w:rPr>
              <w:t>نماز، وسیله قرب الهی و معراج مؤمن</w:t>
            </w:r>
            <w:r>
              <w:rPr>
                <w:rStyle w:val="IndexLink"/>
                <w:rtl w:val="true"/>
              </w:rPr>
              <w:tab/>
            </w:r>
            <w:r>
              <w:rPr>
                <w:rStyle w:val="IndexLink"/>
              </w:rPr>
              <w:t>113</w:t>
            </w:r>
          </w:hyperlink>
        </w:p>
        <w:p>
          <w:pPr>
            <w:pStyle w:val="Contents5"/>
            <w:tabs>
              <w:tab w:val="clear" w:pos="7892"/>
              <w:tab w:val="right" w:pos="9026" w:leader="dot"/>
            </w:tabs>
            <w:rPr/>
          </w:pPr>
          <w:hyperlink w:anchor="__RefHeading___Toc1350610_2281741623">
            <w:r>
              <w:rPr>
                <w:webHidden/>
                <w:rStyle w:val="IndexLink"/>
                <w:rtl w:val="true"/>
              </w:rPr>
              <w:t>ز</w:t>
            </w:r>
            <w:r>
              <w:rPr>
                <w:rStyle w:val="IndexLink"/>
                <w:rtl w:val="true"/>
              </w:rPr>
              <w:t xml:space="preserve">) </w:t>
            </w:r>
            <w:r>
              <w:rPr>
                <w:rStyle w:val="IndexLink"/>
                <w:rtl w:val="true"/>
              </w:rPr>
              <w:t>نماز، نشانه شیعیان</w:t>
            </w:r>
            <w:r>
              <w:rPr>
                <w:rStyle w:val="IndexLink"/>
                <w:rtl w:val="true"/>
              </w:rPr>
              <w:tab/>
            </w:r>
            <w:r>
              <w:rPr>
                <w:rStyle w:val="IndexLink"/>
              </w:rPr>
              <w:t>113</w:t>
            </w:r>
          </w:hyperlink>
        </w:p>
        <w:p>
          <w:pPr>
            <w:pStyle w:val="Contents5"/>
            <w:tabs>
              <w:tab w:val="clear" w:pos="7892"/>
              <w:tab w:val="right" w:pos="9026" w:leader="dot"/>
            </w:tabs>
            <w:rPr/>
          </w:pPr>
          <w:hyperlink w:anchor="__RefHeading___Toc1350612_2281741623">
            <w:r>
              <w:rPr>
                <w:webHidden/>
                <w:rStyle w:val="IndexLink"/>
                <w:rtl w:val="true"/>
              </w:rPr>
              <w:t>ح</w:t>
            </w:r>
            <w:r>
              <w:rPr>
                <w:rStyle w:val="IndexLink"/>
                <w:rtl w:val="true"/>
              </w:rPr>
              <w:t xml:space="preserve">) </w:t>
            </w:r>
            <w:r>
              <w:rPr>
                <w:rStyle w:val="IndexLink"/>
                <w:rtl w:val="true"/>
              </w:rPr>
              <w:t>نماز، اولین محاسبه در قیامت</w:t>
            </w:r>
            <w:r>
              <w:rPr>
                <w:rStyle w:val="IndexLink"/>
                <w:rtl w:val="true"/>
              </w:rPr>
              <w:tab/>
            </w:r>
            <w:r>
              <w:rPr>
                <w:rStyle w:val="IndexLink"/>
              </w:rPr>
              <w:t>114</w:t>
            </w:r>
          </w:hyperlink>
        </w:p>
        <w:p>
          <w:pPr>
            <w:pStyle w:val="Contents4"/>
            <w:tabs>
              <w:tab w:val="clear" w:pos="8176"/>
              <w:tab w:val="right" w:pos="9026" w:leader="dot"/>
            </w:tabs>
            <w:rPr/>
          </w:pPr>
          <w:hyperlink w:anchor="__RefHeading___Toc1350614_2281741623">
            <w:r>
              <w:rPr>
                <w:webHidden/>
                <w:rStyle w:val="IndexLink"/>
              </w:rPr>
              <w:t>2</w:t>
            </w:r>
            <w:r>
              <w:rPr>
                <w:rStyle w:val="IndexLink"/>
                <w:rtl w:val="true"/>
              </w:rPr>
              <w:t xml:space="preserve">. </w:t>
            </w:r>
            <w:r>
              <w:rPr>
                <w:rStyle w:val="IndexLink"/>
                <w:rtl w:val="true"/>
              </w:rPr>
              <w:t>ترک نماز و استخفاف آن</w:t>
            </w:r>
            <w:r>
              <w:rPr>
                <w:rStyle w:val="IndexLink"/>
                <w:rtl w:val="true"/>
              </w:rPr>
              <w:tab/>
            </w:r>
            <w:r>
              <w:rPr>
                <w:rStyle w:val="IndexLink"/>
              </w:rPr>
              <w:t>114</w:t>
            </w:r>
          </w:hyperlink>
        </w:p>
        <w:p>
          <w:pPr>
            <w:pStyle w:val="Contents4"/>
            <w:tabs>
              <w:tab w:val="clear" w:pos="8176"/>
              <w:tab w:val="right" w:pos="9026" w:leader="dot"/>
            </w:tabs>
            <w:rPr/>
          </w:pPr>
          <w:hyperlink w:anchor="__RefHeading___Toc1350616_2281741623">
            <w:r>
              <w:rPr>
                <w:webHidden/>
                <w:rStyle w:val="IndexLink"/>
              </w:rPr>
              <w:t>3</w:t>
            </w:r>
            <w:r>
              <w:rPr>
                <w:rStyle w:val="IndexLink"/>
                <w:rtl w:val="true"/>
              </w:rPr>
              <w:t xml:space="preserve">. </w:t>
            </w:r>
            <w:r>
              <w:rPr>
                <w:rStyle w:val="IndexLink"/>
                <w:rtl w:val="true"/>
              </w:rPr>
              <w:t>نماز وسیله مهار شیطان</w:t>
            </w:r>
            <w:r>
              <w:rPr>
                <w:rStyle w:val="IndexLink"/>
                <w:rtl w:val="true"/>
              </w:rPr>
              <w:tab/>
            </w:r>
            <w:r>
              <w:rPr>
                <w:rStyle w:val="IndexLink"/>
              </w:rPr>
              <w:t>116</w:t>
            </w:r>
          </w:hyperlink>
        </w:p>
        <w:p>
          <w:pPr>
            <w:pStyle w:val="Contents4"/>
            <w:tabs>
              <w:tab w:val="clear" w:pos="8176"/>
              <w:tab w:val="right" w:pos="9026" w:leader="dot"/>
            </w:tabs>
            <w:rPr/>
          </w:pPr>
          <w:hyperlink w:anchor="__RefHeading___Toc1350618_2281741623">
            <w:r>
              <w:rPr>
                <w:webHidden/>
                <w:rStyle w:val="IndexLink"/>
              </w:rPr>
              <w:t>4</w:t>
            </w:r>
            <w:r>
              <w:rPr>
                <w:rStyle w:val="IndexLink"/>
                <w:rtl w:val="true"/>
              </w:rPr>
              <w:t xml:space="preserve">. </w:t>
            </w:r>
            <w:r>
              <w:rPr>
                <w:rStyle w:val="IndexLink"/>
                <w:rtl w:val="true"/>
              </w:rPr>
              <w:t>نماز و ثواب واقعی آن</w:t>
            </w:r>
            <w:r>
              <w:rPr>
                <w:rStyle w:val="IndexLink"/>
                <w:rtl w:val="true"/>
              </w:rPr>
              <w:tab/>
            </w:r>
            <w:r>
              <w:rPr>
                <w:rStyle w:val="IndexLink"/>
              </w:rPr>
              <w:t>116</w:t>
            </w:r>
          </w:hyperlink>
        </w:p>
        <w:p>
          <w:pPr>
            <w:pStyle w:val="Contents4"/>
            <w:tabs>
              <w:tab w:val="clear" w:pos="8176"/>
              <w:tab w:val="right" w:pos="9026" w:leader="dot"/>
            </w:tabs>
            <w:rPr/>
          </w:pPr>
          <w:hyperlink w:anchor="__RefHeading___Toc1350620_2281741623">
            <w:r>
              <w:rPr>
                <w:webHidden/>
                <w:rStyle w:val="IndexLink"/>
              </w:rPr>
              <w:t>5</w:t>
            </w:r>
            <w:r>
              <w:rPr>
                <w:rStyle w:val="IndexLink"/>
                <w:rtl w:val="true"/>
              </w:rPr>
              <w:t xml:space="preserve">. </w:t>
            </w:r>
            <w:r>
              <w:rPr>
                <w:rStyle w:val="IndexLink"/>
                <w:rtl w:val="true"/>
              </w:rPr>
              <w:t>شرایط قبول شدن نماز</w:t>
            </w:r>
            <w:r>
              <w:rPr>
                <w:rStyle w:val="IndexLink"/>
                <w:rtl w:val="true"/>
              </w:rPr>
              <w:tab/>
            </w:r>
            <w:r>
              <w:rPr>
                <w:rStyle w:val="IndexLink"/>
              </w:rPr>
              <w:t>118</w:t>
            </w:r>
          </w:hyperlink>
        </w:p>
        <w:p>
          <w:pPr>
            <w:pStyle w:val="Contents4"/>
            <w:tabs>
              <w:tab w:val="clear" w:pos="8176"/>
              <w:tab w:val="right" w:pos="9026" w:leader="dot"/>
            </w:tabs>
            <w:rPr/>
          </w:pPr>
          <w:hyperlink w:anchor="__RefHeading___Toc1350622_2281741623">
            <w:r>
              <w:rPr>
                <w:webHidden/>
                <w:rStyle w:val="IndexLink"/>
              </w:rPr>
              <w:t>6</w:t>
            </w:r>
            <w:r>
              <w:rPr>
                <w:rStyle w:val="IndexLink"/>
                <w:rtl w:val="true"/>
              </w:rPr>
              <w:t xml:space="preserve">. </w:t>
            </w:r>
            <w:r>
              <w:rPr>
                <w:rStyle w:val="IndexLink"/>
                <w:rtl w:val="true"/>
              </w:rPr>
              <w:t xml:space="preserve">نقش نوافل </w:t>
            </w:r>
            <w:r>
              <w:rPr>
                <w:rStyle w:val="IndexLink"/>
                <w:rtl w:val="true"/>
              </w:rPr>
              <w:t>(</w:t>
            </w:r>
            <w:r>
              <w:rPr>
                <w:rStyle w:val="IndexLink"/>
                <w:rtl w:val="true"/>
              </w:rPr>
              <w:t>نمازهای مستحبی</w:t>
            </w:r>
            <w:r>
              <w:rPr>
                <w:rStyle w:val="IndexLink"/>
                <w:rtl w:val="true"/>
              </w:rPr>
              <w:t>)</w:t>
              <w:tab/>
            </w:r>
            <w:r>
              <w:rPr>
                <w:rStyle w:val="IndexLink"/>
              </w:rPr>
              <w:t>120</w:t>
            </w:r>
          </w:hyperlink>
        </w:p>
        <w:p>
          <w:pPr>
            <w:pStyle w:val="Contents4"/>
            <w:tabs>
              <w:tab w:val="clear" w:pos="8176"/>
              <w:tab w:val="right" w:pos="9026" w:leader="dot"/>
            </w:tabs>
            <w:rPr/>
          </w:pPr>
          <w:hyperlink w:anchor="__RefHeading___Toc1350624_2281741623">
            <w:r>
              <w:rPr>
                <w:webHidden/>
                <w:rStyle w:val="IndexLink"/>
              </w:rPr>
              <w:t>7</w:t>
            </w:r>
            <w:r>
              <w:rPr>
                <w:rStyle w:val="IndexLink"/>
                <w:rtl w:val="true"/>
              </w:rPr>
              <w:t xml:space="preserve">. </w:t>
            </w:r>
            <w:r>
              <w:rPr>
                <w:rStyle w:val="IndexLink"/>
                <w:rtl w:val="true"/>
              </w:rPr>
              <w:t>نقش علم و تفکر در نماز</w:t>
            </w:r>
            <w:r>
              <w:rPr>
                <w:rStyle w:val="IndexLink"/>
                <w:rtl w:val="true"/>
              </w:rPr>
              <w:tab/>
            </w:r>
            <w:r>
              <w:rPr>
                <w:rStyle w:val="IndexLink"/>
              </w:rPr>
              <w:t>121</w:t>
            </w:r>
          </w:hyperlink>
        </w:p>
        <w:p>
          <w:pPr>
            <w:pStyle w:val="Contents4"/>
            <w:tabs>
              <w:tab w:val="clear" w:pos="8176"/>
              <w:tab w:val="right" w:pos="9026" w:leader="dot"/>
            </w:tabs>
            <w:rPr/>
          </w:pPr>
          <w:hyperlink w:anchor="__RefHeading___Toc1350626_2281741623">
            <w:r>
              <w:rPr>
                <w:webHidden/>
                <w:rStyle w:val="IndexLink"/>
              </w:rPr>
              <w:t>8</w:t>
            </w:r>
            <w:r>
              <w:rPr>
                <w:rStyle w:val="IndexLink"/>
                <w:rtl w:val="true"/>
              </w:rPr>
              <w:t xml:space="preserve">. </w:t>
            </w:r>
            <w:r>
              <w:rPr>
                <w:rStyle w:val="IndexLink"/>
                <w:rtl w:val="true"/>
              </w:rPr>
              <w:t>میزان قبولی نماز با توجه به احادیث</w:t>
            </w:r>
            <w:r>
              <w:rPr>
                <w:rStyle w:val="IndexLink"/>
                <w:rtl w:val="true"/>
              </w:rPr>
              <w:tab/>
            </w:r>
            <w:r>
              <w:rPr>
                <w:rStyle w:val="IndexLink"/>
              </w:rPr>
              <w:t>122</w:t>
            </w:r>
          </w:hyperlink>
        </w:p>
        <w:p>
          <w:pPr>
            <w:pStyle w:val="Contents4"/>
            <w:tabs>
              <w:tab w:val="clear" w:pos="8176"/>
              <w:tab w:val="right" w:pos="9026" w:leader="dot"/>
            </w:tabs>
            <w:rPr/>
          </w:pPr>
          <w:hyperlink w:anchor="__RefHeading___Toc1350628_2281741623">
            <w:r>
              <w:rPr>
                <w:webHidden/>
                <w:rStyle w:val="IndexLink"/>
              </w:rPr>
              <w:t>9</w:t>
            </w:r>
            <w:r>
              <w:rPr>
                <w:rStyle w:val="IndexLink"/>
                <w:rtl w:val="true"/>
              </w:rPr>
              <w:t xml:space="preserve">. </w:t>
            </w:r>
            <w:r>
              <w:rPr>
                <w:rStyle w:val="IndexLink"/>
                <w:rtl w:val="true"/>
              </w:rPr>
              <w:t>سیره عملی امامان معصوم علیهم السلام در نماز</w:t>
            </w:r>
            <w:r>
              <w:rPr>
                <w:rStyle w:val="IndexLink"/>
                <w:rtl w:val="true"/>
              </w:rPr>
              <w:tab/>
            </w:r>
            <w:r>
              <w:rPr>
                <w:rStyle w:val="IndexLink"/>
              </w:rPr>
              <w:t>123</w:t>
            </w:r>
          </w:hyperlink>
        </w:p>
        <w:p>
          <w:pPr>
            <w:pStyle w:val="Contents3"/>
            <w:tabs>
              <w:tab w:val="clear" w:pos="8459"/>
              <w:tab w:val="right" w:pos="9026" w:leader="dot"/>
            </w:tabs>
            <w:rPr/>
          </w:pPr>
          <w:hyperlink w:anchor="__RefHeading___Toc1350630_2281741623">
            <w:r>
              <w:rPr>
                <w:webHidden/>
                <w:rStyle w:val="IndexLink"/>
                <w:rtl w:val="true"/>
              </w:rPr>
              <w:t>فصل هفتم</w:t>
            </w:r>
            <w:r>
              <w:rPr>
                <w:rStyle w:val="IndexLink"/>
                <w:rtl w:val="true"/>
              </w:rPr>
              <w:t xml:space="preserve">: </w:t>
            </w:r>
            <w:r>
              <w:rPr>
                <w:rStyle w:val="IndexLink"/>
                <w:rtl w:val="true"/>
              </w:rPr>
              <w:t>نماز از نگاه اندیشمندان</w:t>
            </w:r>
            <w:r>
              <w:rPr>
                <w:rStyle w:val="IndexLink"/>
                <w:rtl w:val="true"/>
              </w:rPr>
              <w:tab/>
            </w:r>
            <w:r>
              <w:rPr>
                <w:rStyle w:val="IndexLink"/>
              </w:rPr>
              <w:t>126</w:t>
            </w:r>
          </w:hyperlink>
        </w:p>
        <w:p>
          <w:pPr>
            <w:pStyle w:val="Contents4"/>
            <w:tabs>
              <w:tab w:val="clear" w:pos="8176"/>
              <w:tab w:val="right" w:pos="9026" w:leader="dot"/>
            </w:tabs>
            <w:rPr/>
          </w:pPr>
          <w:hyperlink w:anchor="__RefHeading___Toc1350632_2281741623">
            <w:r>
              <w:rPr>
                <w:webHidden/>
                <w:rStyle w:val="IndexLink"/>
              </w:rPr>
              <w:t>1</w:t>
            </w:r>
            <w:r>
              <w:rPr>
                <w:rStyle w:val="IndexLink"/>
                <w:rtl w:val="true"/>
              </w:rPr>
              <w:t xml:space="preserve">. </w:t>
            </w:r>
            <w:r>
              <w:rPr>
                <w:rStyle w:val="IndexLink"/>
                <w:rtl w:val="true"/>
              </w:rPr>
              <w:t>نماز از نگاه امام خمینی رحمه الله</w:t>
            </w:r>
            <w:r>
              <w:rPr>
                <w:rStyle w:val="IndexLink"/>
                <w:rtl w:val="true"/>
              </w:rPr>
              <w:tab/>
            </w:r>
            <w:r>
              <w:rPr>
                <w:rStyle w:val="IndexLink"/>
              </w:rPr>
              <w:t>126</w:t>
            </w:r>
          </w:hyperlink>
        </w:p>
        <w:p>
          <w:pPr>
            <w:pStyle w:val="Contents4"/>
            <w:tabs>
              <w:tab w:val="clear" w:pos="8176"/>
              <w:tab w:val="right" w:pos="9026" w:leader="dot"/>
            </w:tabs>
            <w:rPr/>
          </w:pPr>
          <w:hyperlink w:anchor="__RefHeading___Toc1350634_2281741623">
            <w:r>
              <w:rPr>
                <w:webHidden/>
                <w:rStyle w:val="IndexLink"/>
              </w:rPr>
              <w:t>2</w:t>
            </w:r>
            <w:r>
              <w:rPr>
                <w:rStyle w:val="IndexLink"/>
                <w:rtl w:val="true"/>
              </w:rPr>
              <w:t xml:space="preserve">. </w:t>
            </w:r>
            <w:r>
              <w:rPr>
                <w:rStyle w:val="IndexLink"/>
                <w:rtl w:val="true"/>
              </w:rPr>
              <w:t>نماز از دیدگاه رهبر انقلاب اسلامی حضرت آیت اللّه خامنه ای</w:t>
            </w:r>
            <w:r>
              <w:rPr>
                <w:rStyle w:val="IndexLink"/>
                <w:rtl w:val="true"/>
              </w:rPr>
              <w:tab/>
            </w:r>
            <w:r>
              <w:rPr>
                <w:rStyle w:val="IndexLink"/>
              </w:rPr>
              <w:t>127</w:t>
            </w:r>
          </w:hyperlink>
        </w:p>
        <w:p>
          <w:pPr>
            <w:pStyle w:val="Contents4"/>
            <w:tabs>
              <w:tab w:val="clear" w:pos="8176"/>
              <w:tab w:val="right" w:pos="9026" w:leader="dot"/>
            </w:tabs>
            <w:rPr/>
          </w:pPr>
          <w:hyperlink w:anchor="__RefHeading___Toc1350636_2281741623">
            <w:r>
              <w:rPr>
                <w:webHidden/>
                <w:rStyle w:val="IndexLink"/>
              </w:rPr>
              <w:t>3</w:t>
            </w:r>
            <w:r>
              <w:rPr>
                <w:rStyle w:val="IndexLink"/>
                <w:rtl w:val="true"/>
              </w:rPr>
              <w:t xml:space="preserve">. </w:t>
            </w:r>
            <w:r>
              <w:rPr>
                <w:rStyle w:val="IndexLink"/>
                <w:rtl w:val="true"/>
              </w:rPr>
              <w:t>نماز از دیدگاه آیت اللّه العظمی بهجت</w:t>
            </w:r>
            <w:r>
              <w:rPr>
                <w:rStyle w:val="IndexLink"/>
                <w:rtl w:val="true"/>
              </w:rPr>
              <w:tab/>
            </w:r>
            <w:r>
              <w:rPr>
                <w:rStyle w:val="IndexLink"/>
              </w:rPr>
              <w:t>128</w:t>
            </w:r>
          </w:hyperlink>
        </w:p>
        <w:p>
          <w:pPr>
            <w:pStyle w:val="Contents4"/>
            <w:tabs>
              <w:tab w:val="clear" w:pos="8176"/>
              <w:tab w:val="right" w:pos="9026" w:leader="dot"/>
            </w:tabs>
            <w:rPr/>
          </w:pPr>
          <w:hyperlink w:anchor="__RefHeading___Toc1350638_2281741623">
            <w:r>
              <w:rPr>
                <w:webHidden/>
                <w:rStyle w:val="IndexLink"/>
              </w:rPr>
              <w:t>4</w:t>
            </w:r>
            <w:r>
              <w:rPr>
                <w:rStyle w:val="IndexLink"/>
                <w:rtl w:val="true"/>
              </w:rPr>
              <w:t xml:space="preserve">. </w:t>
            </w:r>
            <w:r>
              <w:rPr>
                <w:rStyle w:val="IndexLink"/>
                <w:rtl w:val="true"/>
              </w:rPr>
              <w:t>نماز از دیدگاه دانشمندان غربی</w:t>
            </w:r>
            <w:r>
              <w:rPr>
                <w:rStyle w:val="IndexLink"/>
                <w:rtl w:val="true"/>
              </w:rPr>
              <w:tab/>
            </w:r>
            <w:r>
              <w:rPr>
                <w:rStyle w:val="IndexLink"/>
              </w:rPr>
              <w:t>129</w:t>
            </w:r>
          </w:hyperlink>
        </w:p>
        <w:p>
          <w:pPr>
            <w:pStyle w:val="Contents3"/>
            <w:tabs>
              <w:tab w:val="clear" w:pos="8459"/>
              <w:tab w:val="right" w:pos="9026" w:leader="dot"/>
            </w:tabs>
            <w:rPr/>
          </w:pPr>
          <w:hyperlink w:anchor="__RefHeading___Toc1350640_2281741623">
            <w:r>
              <w:rPr>
                <w:webHidden/>
                <w:rStyle w:val="IndexLink"/>
                <w:rtl w:val="true"/>
              </w:rPr>
              <w:t>فصل هشتم</w:t>
            </w:r>
            <w:r>
              <w:rPr>
                <w:rStyle w:val="IndexLink"/>
                <w:rtl w:val="true"/>
              </w:rPr>
              <w:t xml:space="preserve">: </w:t>
            </w:r>
            <w:r>
              <w:rPr>
                <w:rStyle w:val="IndexLink"/>
                <w:rtl w:val="true"/>
              </w:rPr>
              <w:t>نکته ها و ناگفته هایی درباره نماز</w:t>
            </w:r>
            <w:r>
              <w:rPr>
                <w:rStyle w:val="IndexLink"/>
                <w:rtl w:val="true"/>
              </w:rPr>
              <w:tab/>
            </w:r>
            <w:r>
              <w:rPr>
                <w:rStyle w:val="IndexLink"/>
              </w:rPr>
              <w:t>132</w:t>
            </w:r>
          </w:hyperlink>
        </w:p>
        <w:p>
          <w:pPr>
            <w:pStyle w:val="Contents4"/>
            <w:tabs>
              <w:tab w:val="clear" w:pos="8176"/>
              <w:tab w:val="right" w:pos="9026" w:leader="dot"/>
            </w:tabs>
            <w:rPr/>
          </w:pPr>
          <w:hyperlink w:anchor="__RefHeading___Toc1350642_228174162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350644_2281741623">
            <w:r>
              <w:rPr>
                <w:webHidden/>
                <w:rStyle w:val="IndexLink"/>
                <w:rtl w:val="true"/>
              </w:rPr>
              <w:t>خیر دین</w:t>
            </w:r>
            <w:r>
              <w:rPr>
                <w:rStyle w:val="IndexLink"/>
                <w:rtl w:val="true"/>
              </w:rPr>
              <w:tab/>
            </w:r>
            <w:r>
              <w:rPr>
                <w:rStyle w:val="IndexLink"/>
              </w:rPr>
              <w:t>132</w:t>
            </w:r>
          </w:hyperlink>
        </w:p>
        <w:p>
          <w:pPr>
            <w:pStyle w:val="Contents4"/>
            <w:tabs>
              <w:tab w:val="clear" w:pos="8176"/>
              <w:tab w:val="right" w:pos="9026" w:leader="dot"/>
            </w:tabs>
            <w:rPr/>
          </w:pPr>
          <w:hyperlink w:anchor="__RefHeading___Toc1350646_2281741623">
            <w:r>
              <w:rPr>
                <w:webHidden/>
                <w:rStyle w:val="IndexLink"/>
                <w:rtl w:val="true"/>
              </w:rPr>
              <w:t>وقت نماز</w:t>
            </w:r>
            <w:r>
              <w:rPr>
                <w:rStyle w:val="IndexLink"/>
                <w:rtl w:val="true"/>
              </w:rPr>
              <w:tab/>
            </w:r>
            <w:r>
              <w:rPr>
                <w:rStyle w:val="IndexLink"/>
              </w:rPr>
              <w:t>132</w:t>
            </w:r>
          </w:hyperlink>
        </w:p>
        <w:p>
          <w:pPr>
            <w:pStyle w:val="Contents4"/>
            <w:tabs>
              <w:tab w:val="clear" w:pos="8176"/>
              <w:tab w:val="right" w:pos="9026" w:leader="dot"/>
            </w:tabs>
            <w:rPr/>
          </w:pPr>
          <w:hyperlink w:anchor="__RefHeading___Toc1350648_2281741623">
            <w:r>
              <w:rPr>
                <w:webHidden/>
                <w:rStyle w:val="IndexLink"/>
                <w:rtl w:val="true"/>
              </w:rPr>
              <w:t>تأثیر نماز</w:t>
            </w:r>
            <w:r>
              <w:rPr>
                <w:rStyle w:val="IndexLink"/>
                <w:rtl w:val="true"/>
              </w:rPr>
              <w:tab/>
            </w:r>
            <w:r>
              <w:rPr>
                <w:rStyle w:val="IndexLink"/>
              </w:rPr>
              <w:t>133</w:t>
            </w:r>
          </w:hyperlink>
        </w:p>
        <w:p>
          <w:pPr>
            <w:pStyle w:val="Contents4"/>
            <w:tabs>
              <w:tab w:val="clear" w:pos="8176"/>
              <w:tab w:val="right" w:pos="9026" w:leader="dot"/>
            </w:tabs>
            <w:rPr/>
          </w:pPr>
          <w:hyperlink w:anchor="__RefHeading___Toc1350650_2281741623">
            <w:r>
              <w:rPr>
                <w:webHidden/>
                <w:rStyle w:val="IndexLink"/>
                <w:rtl w:val="true"/>
              </w:rPr>
              <w:t>نماز جماعت</w:t>
            </w:r>
            <w:r>
              <w:rPr>
                <w:rStyle w:val="IndexLink"/>
                <w:rtl w:val="true"/>
              </w:rPr>
              <w:tab/>
            </w:r>
            <w:r>
              <w:rPr>
                <w:rStyle w:val="IndexLink"/>
              </w:rPr>
              <w:t>133</w:t>
            </w:r>
          </w:hyperlink>
        </w:p>
        <w:p>
          <w:pPr>
            <w:pStyle w:val="Contents4"/>
            <w:tabs>
              <w:tab w:val="clear" w:pos="8176"/>
              <w:tab w:val="right" w:pos="9026" w:leader="dot"/>
            </w:tabs>
            <w:rPr/>
          </w:pPr>
          <w:hyperlink w:anchor="__RefHeading___Toc1350652_2281741623">
            <w:r>
              <w:rPr>
                <w:webHidden/>
                <w:rStyle w:val="IndexLink"/>
                <w:rtl w:val="true"/>
              </w:rPr>
              <w:t>نماز خوف</w:t>
            </w:r>
            <w:r>
              <w:rPr>
                <w:rStyle w:val="IndexLink"/>
                <w:rtl w:val="true"/>
              </w:rPr>
              <w:tab/>
            </w:r>
            <w:r>
              <w:rPr>
                <w:rStyle w:val="IndexLink"/>
              </w:rPr>
              <w:t>134</w:t>
            </w:r>
          </w:hyperlink>
        </w:p>
        <w:p>
          <w:pPr>
            <w:pStyle w:val="Contents4"/>
            <w:tabs>
              <w:tab w:val="clear" w:pos="8176"/>
              <w:tab w:val="right" w:pos="9026" w:leader="dot"/>
            </w:tabs>
            <w:rPr/>
          </w:pPr>
          <w:hyperlink w:anchor="__RefHeading___Toc1350654_2281741623">
            <w:r>
              <w:rPr>
                <w:webHidden/>
                <w:rStyle w:val="IndexLink"/>
                <w:rtl w:val="true"/>
              </w:rPr>
              <w:t>نماز وداع</w:t>
            </w:r>
            <w:r>
              <w:rPr>
                <w:rStyle w:val="IndexLink"/>
                <w:rtl w:val="true"/>
              </w:rPr>
              <w:tab/>
            </w:r>
            <w:r>
              <w:rPr>
                <w:rStyle w:val="IndexLink"/>
              </w:rPr>
              <w:t>135</w:t>
            </w:r>
          </w:hyperlink>
        </w:p>
        <w:p>
          <w:pPr>
            <w:pStyle w:val="Contents4"/>
            <w:tabs>
              <w:tab w:val="clear" w:pos="8176"/>
              <w:tab w:val="right" w:pos="9026" w:leader="dot"/>
            </w:tabs>
            <w:rPr/>
          </w:pPr>
          <w:hyperlink w:anchor="__RefHeading___Toc1350656_2281741623">
            <w:r>
              <w:rPr>
                <w:webHidden/>
                <w:rStyle w:val="IndexLink"/>
                <w:rtl w:val="true"/>
              </w:rPr>
              <w:t>تعهد به نماز</w:t>
            </w:r>
            <w:r>
              <w:rPr>
                <w:rStyle w:val="IndexLink"/>
                <w:rtl w:val="true"/>
              </w:rPr>
              <w:tab/>
            </w:r>
            <w:r>
              <w:rPr>
                <w:rStyle w:val="IndexLink"/>
              </w:rPr>
              <w:t>136</w:t>
            </w:r>
          </w:hyperlink>
        </w:p>
        <w:p>
          <w:pPr>
            <w:pStyle w:val="Contents4"/>
            <w:tabs>
              <w:tab w:val="clear" w:pos="8176"/>
              <w:tab w:val="right" w:pos="9026" w:leader="dot"/>
            </w:tabs>
            <w:rPr/>
          </w:pPr>
          <w:hyperlink w:anchor="__RefHeading___Toc1350658_2281741623">
            <w:r>
              <w:rPr>
                <w:webHidden/>
                <w:rStyle w:val="IndexLink"/>
                <w:rtl w:val="true"/>
              </w:rPr>
              <w:t>نماز اول وقت</w:t>
            </w:r>
            <w:r>
              <w:rPr>
                <w:rStyle w:val="IndexLink"/>
                <w:rtl w:val="true"/>
              </w:rPr>
              <w:tab/>
            </w:r>
            <w:r>
              <w:rPr>
                <w:rStyle w:val="IndexLink"/>
              </w:rPr>
              <w:t>136</w:t>
            </w:r>
          </w:hyperlink>
        </w:p>
        <w:p>
          <w:pPr>
            <w:pStyle w:val="Contents4"/>
            <w:tabs>
              <w:tab w:val="clear" w:pos="8176"/>
              <w:tab w:val="right" w:pos="9026" w:leader="dot"/>
            </w:tabs>
            <w:rPr/>
          </w:pPr>
          <w:hyperlink w:anchor="__RefHeading___Toc1350660_2281741623">
            <w:r>
              <w:rPr>
                <w:webHidden/>
                <w:rStyle w:val="IndexLink"/>
                <w:rtl w:val="true"/>
              </w:rPr>
              <w:t>محرم راز</w:t>
            </w:r>
            <w:r>
              <w:rPr>
                <w:rStyle w:val="IndexLink"/>
                <w:rtl w:val="true"/>
              </w:rPr>
              <w:tab/>
            </w:r>
            <w:r>
              <w:rPr>
                <w:rStyle w:val="IndexLink"/>
              </w:rPr>
              <w:t>137</w:t>
            </w:r>
          </w:hyperlink>
        </w:p>
        <w:p>
          <w:pPr>
            <w:pStyle w:val="Contents4"/>
            <w:tabs>
              <w:tab w:val="clear" w:pos="8176"/>
              <w:tab w:val="right" w:pos="9026" w:leader="dot"/>
            </w:tabs>
            <w:rPr/>
          </w:pPr>
          <w:hyperlink w:anchor="__RefHeading___Toc1350662_2281741623">
            <w:r>
              <w:rPr>
                <w:webHidden/>
                <w:rStyle w:val="IndexLink"/>
                <w:rtl w:val="true"/>
              </w:rPr>
              <w:t>استمداد از نماز</w:t>
            </w:r>
            <w:r>
              <w:rPr>
                <w:rStyle w:val="IndexLink"/>
                <w:rtl w:val="true"/>
              </w:rPr>
              <w:tab/>
            </w:r>
            <w:r>
              <w:rPr>
                <w:rStyle w:val="IndexLink"/>
              </w:rPr>
              <w:t>138</w:t>
            </w:r>
          </w:hyperlink>
        </w:p>
        <w:p>
          <w:pPr>
            <w:pStyle w:val="Contents4"/>
            <w:tabs>
              <w:tab w:val="clear" w:pos="8176"/>
              <w:tab w:val="right" w:pos="9026" w:leader="dot"/>
            </w:tabs>
            <w:rPr/>
          </w:pPr>
          <w:hyperlink w:anchor="__RefHeading___Toc1350664_2281741623">
            <w:r>
              <w:rPr>
                <w:webHidden/>
                <w:rStyle w:val="IndexLink"/>
                <w:rtl w:val="true"/>
              </w:rPr>
              <w:t>خسارت معنوی</w:t>
            </w:r>
            <w:r>
              <w:rPr>
                <w:rStyle w:val="IndexLink"/>
                <w:rtl w:val="true"/>
              </w:rPr>
              <w:tab/>
            </w:r>
            <w:r>
              <w:rPr>
                <w:rStyle w:val="IndexLink"/>
              </w:rPr>
              <w:t>138</w:t>
            </w:r>
          </w:hyperlink>
        </w:p>
        <w:p>
          <w:pPr>
            <w:pStyle w:val="Contents4"/>
            <w:tabs>
              <w:tab w:val="clear" w:pos="8176"/>
              <w:tab w:val="right" w:pos="9026" w:leader="dot"/>
            </w:tabs>
            <w:rPr/>
          </w:pPr>
          <w:hyperlink w:anchor="__RefHeading___Toc1350666_2281741623">
            <w:r>
              <w:rPr>
                <w:webHidden/>
                <w:rStyle w:val="IndexLink"/>
                <w:rtl w:val="true"/>
              </w:rPr>
              <w:t>جایگاه بی نمازان</w:t>
            </w:r>
            <w:r>
              <w:rPr>
                <w:rStyle w:val="IndexLink"/>
                <w:rtl w:val="true"/>
              </w:rPr>
              <w:tab/>
            </w:r>
            <w:r>
              <w:rPr>
                <w:rStyle w:val="IndexLink"/>
              </w:rPr>
              <w:t>139</w:t>
            </w:r>
          </w:hyperlink>
        </w:p>
        <w:p>
          <w:pPr>
            <w:pStyle w:val="Contents4"/>
            <w:tabs>
              <w:tab w:val="clear" w:pos="8176"/>
              <w:tab w:val="right" w:pos="9026" w:leader="dot"/>
            </w:tabs>
            <w:rPr/>
          </w:pPr>
          <w:hyperlink w:anchor="__RefHeading___Toc1350668_2281741623">
            <w:r>
              <w:rPr>
                <w:webHidden/>
                <w:rStyle w:val="IndexLink"/>
                <w:rtl w:val="true"/>
              </w:rPr>
              <w:t>آخرین وصیت</w:t>
            </w:r>
            <w:r>
              <w:rPr>
                <w:rStyle w:val="IndexLink"/>
                <w:rtl w:val="true"/>
              </w:rPr>
              <w:tab/>
            </w:r>
            <w:r>
              <w:rPr>
                <w:rStyle w:val="IndexLink"/>
              </w:rPr>
              <w:t>139</w:t>
            </w:r>
          </w:hyperlink>
        </w:p>
        <w:p>
          <w:pPr>
            <w:pStyle w:val="Contents4"/>
            <w:tabs>
              <w:tab w:val="clear" w:pos="8176"/>
              <w:tab w:val="right" w:pos="9026" w:leader="dot"/>
            </w:tabs>
            <w:rPr/>
          </w:pPr>
          <w:hyperlink w:anchor="__RefHeading___Toc1350670_2281741623">
            <w:r>
              <w:rPr>
                <w:webHidden/>
                <w:rStyle w:val="IndexLink"/>
                <w:rtl w:val="true"/>
              </w:rPr>
              <w:t>شتاب زدگی در نماز</w:t>
            </w:r>
            <w:r>
              <w:rPr>
                <w:rStyle w:val="IndexLink"/>
                <w:rtl w:val="true"/>
              </w:rPr>
              <w:tab/>
            </w:r>
            <w:r>
              <w:rPr>
                <w:rStyle w:val="IndexLink"/>
              </w:rPr>
              <w:t>140</w:t>
            </w:r>
          </w:hyperlink>
        </w:p>
        <w:p>
          <w:pPr>
            <w:pStyle w:val="Contents4"/>
            <w:tabs>
              <w:tab w:val="clear" w:pos="8176"/>
              <w:tab w:val="right" w:pos="9026" w:leader="dot"/>
            </w:tabs>
            <w:rPr/>
          </w:pPr>
          <w:hyperlink w:anchor="__RefHeading___Toc1350672_2281741623">
            <w:r>
              <w:rPr>
                <w:webHidden/>
                <w:rStyle w:val="IndexLink"/>
                <w:rtl w:val="true"/>
              </w:rPr>
              <w:t>مجذوب خدا</w:t>
            </w:r>
            <w:r>
              <w:rPr>
                <w:rStyle w:val="IndexLink"/>
                <w:rtl w:val="true"/>
              </w:rPr>
              <w:tab/>
            </w:r>
            <w:r>
              <w:rPr>
                <w:rStyle w:val="IndexLink"/>
              </w:rPr>
              <w:t>140</w:t>
            </w:r>
          </w:hyperlink>
        </w:p>
        <w:p>
          <w:pPr>
            <w:pStyle w:val="Contents4"/>
            <w:tabs>
              <w:tab w:val="clear" w:pos="8176"/>
              <w:tab w:val="right" w:pos="9026" w:leader="dot"/>
            </w:tabs>
            <w:rPr/>
          </w:pPr>
          <w:hyperlink w:anchor="__RefHeading___Toc1350674_2281741623">
            <w:r>
              <w:rPr>
                <w:webHidden/>
                <w:rStyle w:val="IndexLink"/>
                <w:rtl w:val="true"/>
              </w:rPr>
              <w:t>آتش حسرت</w:t>
            </w:r>
            <w:r>
              <w:rPr>
                <w:rStyle w:val="IndexLink"/>
                <w:rtl w:val="true"/>
              </w:rPr>
              <w:tab/>
            </w:r>
            <w:r>
              <w:rPr>
                <w:rStyle w:val="IndexLink"/>
              </w:rPr>
              <w:t>141</w:t>
            </w:r>
          </w:hyperlink>
        </w:p>
        <w:p>
          <w:pPr>
            <w:pStyle w:val="Contents4"/>
            <w:tabs>
              <w:tab w:val="clear" w:pos="8176"/>
              <w:tab w:val="right" w:pos="9026" w:leader="dot"/>
            </w:tabs>
            <w:rPr/>
          </w:pPr>
          <w:hyperlink w:anchor="__RefHeading___Toc1350676_2281741623">
            <w:r>
              <w:rPr>
                <w:webHidden/>
                <w:rStyle w:val="IndexLink"/>
                <w:rtl w:val="true"/>
              </w:rPr>
              <w:t>درگاه لایزال</w:t>
            </w:r>
            <w:r>
              <w:rPr>
                <w:rStyle w:val="IndexLink"/>
                <w:rtl w:val="true"/>
              </w:rPr>
              <w:tab/>
            </w:r>
            <w:r>
              <w:rPr>
                <w:rStyle w:val="IndexLink"/>
              </w:rPr>
              <w:t>141</w:t>
            </w:r>
          </w:hyperlink>
        </w:p>
        <w:p>
          <w:pPr>
            <w:pStyle w:val="Contents4"/>
            <w:tabs>
              <w:tab w:val="clear" w:pos="8176"/>
              <w:tab w:val="right" w:pos="9026" w:leader="dot"/>
            </w:tabs>
            <w:rPr/>
          </w:pPr>
          <w:hyperlink w:anchor="__RefHeading___Toc1350678_2281741623">
            <w:r>
              <w:rPr>
                <w:webHidden/>
                <w:rStyle w:val="IndexLink"/>
                <w:rtl w:val="true"/>
              </w:rPr>
              <w:t>غرق در نماز</w:t>
            </w:r>
            <w:r>
              <w:rPr>
                <w:rStyle w:val="IndexLink"/>
                <w:rtl w:val="true"/>
              </w:rPr>
              <w:tab/>
            </w:r>
            <w:r>
              <w:rPr>
                <w:rStyle w:val="IndexLink"/>
              </w:rPr>
              <w:t>142</w:t>
            </w:r>
          </w:hyperlink>
        </w:p>
        <w:p>
          <w:pPr>
            <w:pStyle w:val="Contents4"/>
            <w:tabs>
              <w:tab w:val="clear" w:pos="8176"/>
              <w:tab w:val="right" w:pos="9026" w:leader="dot"/>
            </w:tabs>
            <w:rPr/>
          </w:pPr>
          <w:hyperlink w:anchor="__RefHeading___Toc1350680_2281741623">
            <w:r>
              <w:rPr>
                <w:webHidden/>
                <w:rStyle w:val="IndexLink"/>
                <w:rtl w:val="true"/>
              </w:rPr>
              <w:t>اسیر گناه</w:t>
            </w:r>
            <w:r>
              <w:rPr>
                <w:rStyle w:val="IndexLink"/>
                <w:rtl w:val="true"/>
              </w:rPr>
              <w:tab/>
            </w:r>
            <w:r>
              <w:rPr>
                <w:rStyle w:val="IndexLink"/>
              </w:rPr>
              <w:t>142</w:t>
            </w:r>
          </w:hyperlink>
        </w:p>
        <w:p>
          <w:pPr>
            <w:pStyle w:val="Contents4"/>
            <w:tabs>
              <w:tab w:val="clear" w:pos="8176"/>
              <w:tab w:val="right" w:pos="9026" w:leader="dot"/>
            </w:tabs>
            <w:rPr/>
          </w:pPr>
          <w:hyperlink w:anchor="__RefHeading___Toc1350682_2281741623">
            <w:r>
              <w:rPr>
                <w:webHidden/>
                <w:rStyle w:val="IndexLink"/>
                <w:rtl w:val="true"/>
              </w:rPr>
              <w:t>نافله شب</w:t>
            </w:r>
            <w:r>
              <w:rPr>
                <w:rStyle w:val="IndexLink"/>
                <w:rtl w:val="true"/>
              </w:rPr>
              <w:tab/>
            </w:r>
            <w:r>
              <w:rPr>
                <w:rStyle w:val="IndexLink"/>
              </w:rPr>
              <w:t>142</w:t>
            </w:r>
          </w:hyperlink>
        </w:p>
        <w:p>
          <w:pPr>
            <w:pStyle w:val="Contents4"/>
            <w:tabs>
              <w:tab w:val="clear" w:pos="8176"/>
              <w:tab w:val="right" w:pos="9026" w:leader="dot"/>
            </w:tabs>
            <w:rPr/>
          </w:pPr>
          <w:hyperlink w:anchor="__RefHeading___Toc1350684_2281741623">
            <w:r>
              <w:rPr>
                <w:webHidden/>
                <w:rStyle w:val="IndexLink"/>
                <w:rtl w:val="true"/>
              </w:rPr>
              <w:t>بنده خدا</w:t>
            </w:r>
            <w:r>
              <w:rPr>
                <w:rStyle w:val="IndexLink"/>
                <w:rtl w:val="true"/>
              </w:rPr>
              <w:tab/>
            </w:r>
            <w:r>
              <w:rPr>
                <w:rStyle w:val="IndexLink"/>
              </w:rPr>
              <w:t>143</w:t>
            </w:r>
          </w:hyperlink>
        </w:p>
        <w:p>
          <w:pPr>
            <w:pStyle w:val="Contents4"/>
            <w:tabs>
              <w:tab w:val="clear" w:pos="8176"/>
              <w:tab w:val="right" w:pos="9026" w:leader="dot"/>
            </w:tabs>
            <w:rPr/>
          </w:pPr>
          <w:hyperlink w:anchor="__RefHeading___Toc1350686_2281741623">
            <w:r>
              <w:rPr>
                <w:webHidden/>
                <w:rStyle w:val="IndexLink"/>
                <w:rtl w:val="true"/>
              </w:rPr>
              <w:t>هدیه ناقابل</w:t>
            </w:r>
            <w:r>
              <w:rPr>
                <w:rStyle w:val="IndexLink"/>
                <w:rtl w:val="true"/>
              </w:rPr>
              <w:tab/>
            </w:r>
            <w:r>
              <w:rPr>
                <w:rStyle w:val="IndexLink"/>
              </w:rPr>
              <w:t>143</w:t>
            </w:r>
          </w:hyperlink>
        </w:p>
        <w:p>
          <w:pPr>
            <w:pStyle w:val="Contents4"/>
            <w:tabs>
              <w:tab w:val="clear" w:pos="8176"/>
              <w:tab w:val="right" w:pos="9026" w:leader="dot"/>
            </w:tabs>
            <w:rPr/>
          </w:pPr>
          <w:hyperlink w:anchor="__RefHeading___Toc1350688_2281741623">
            <w:r>
              <w:rPr>
                <w:webHidden/>
                <w:rStyle w:val="IndexLink"/>
                <w:rtl w:val="true"/>
              </w:rPr>
              <w:t>بهترین لباس</w:t>
            </w:r>
            <w:r>
              <w:rPr>
                <w:rStyle w:val="IndexLink"/>
                <w:rtl w:val="true"/>
              </w:rPr>
              <w:tab/>
            </w:r>
            <w:r>
              <w:rPr>
                <w:rStyle w:val="IndexLink"/>
              </w:rPr>
              <w:t>144</w:t>
            </w:r>
          </w:hyperlink>
        </w:p>
        <w:p>
          <w:pPr>
            <w:pStyle w:val="Contents3"/>
            <w:tabs>
              <w:tab w:val="clear" w:pos="8459"/>
              <w:tab w:val="right" w:pos="9026" w:leader="dot"/>
            </w:tabs>
            <w:rPr/>
          </w:pPr>
          <w:hyperlink w:anchor="__RefHeading___Toc1350690_2281741623">
            <w:r>
              <w:rPr>
                <w:webHidden/>
                <w:rStyle w:val="IndexLink"/>
                <w:rtl w:val="true"/>
              </w:rPr>
              <w:t>فصل نهم</w:t>
            </w:r>
            <w:r>
              <w:rPr>
                <w:rStyle w:val="IndexLink"/>
                <w:rtl w:val="true"/>
              </w:rPr>
              <w:t xml:space="preserve">: </w:t>
            </w:r>
            <w:r>
              <w:rPr>
                <w:rStyle w:val="IndexLink"/>
                <w:rtl w:val="true"/>
              </w:rPr>
              <w:t>گزیده ادب فارسی</w:t>
            </w:r>
            <w:r>
              <w:rPr>
                <w:rStyle w:val="IndexLink"/>
                <w:rtl w:val="true"/>
              </w:rPr>
              <w:tab/>
            </w:r>
            <w:r>
              <w:rPr>
                <w:rStyle w:val="IndexLink"/>
              </w:rPr>
              <w:t>145</w:t>
            </w:r>
          </w:hyperlink>
        </w:p>
        <w:p>
          <w:pPr>
            <w:pStyle w:val="Contents4"/>
            <w:tabs>
              <w:tab w:val="clear" w:pos="8176"/>
              <w:tab w:val="right" w:pos="9026" w:leader="dot"/>
            </w:tabs>
            <w:rPr/>
          </w:pPr>
          <w:hyperlink w:anchor="__RefHeading___Toc1350692_228174162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350694_2281741623">
            <w:r>
              <w:rPr>
                <w:webHidden/>
                <w:rStyle w:val="IndexLink"/>
                <w:rtl w:val="true"/>
              </w:rPr>
              <w:t>جملات و متون ادبی</w:t>
            </w:r>
            <w:r>
              <w:rPr>
                <w:rStyle w:val="IndexLink"/>
                <w:rtl w:val="true"/>
              </w:rPr>
              <w:tab/>
            </w:r>
            <w:r>
              <w:rPr>
                <w:rStyle w:val="IndexLink"/>
              </w:rPr>
              <w:t>145</w:t>
            </w:r>
          </w:hyperlink>
        </w:p>
        <w:p>
          <w:pPr>
            <w:pStyle w:val="Contents4"/>
            <w:tabs>
              <w:tab w:val="clear" w:pos="8176"/>
              <w:tab w:val="right" w:pos="9026" w:leader="dot"/>
            </w:tabs>
            <w:rPr/>
          </w:pPr>
          <w:hyperlink w:anchor="__RefHeading___Toc1350696_2281741623">
            <w:r>
              <w:rPr>
                <w:webHidden/>
                <w:rStyle w:val="IndexLink"/>
                <w:rtl w:val="true"/>
              </w:rPr>
              <w:t>اشعار</w:t>
            </w:r>
            <w:r>
              <w:rPr>
                <w:rStyle w:val="IndexLink"/>
                <w:rtl w:val="true"/>
              </w:rPr>
              <w:tab/>
            </w:r>
            <w:r>
              <w:rPr>
                <w:rStyle w:val="IndexLink"/>
              </w:rPr>
              <w:t>150</w:t>
            </w:r>
          </w:hyperlink>
        </w:p>
        <w:p>
          <w:pPr>
            <w:pStyle w:val="Contents2"/>
            <w:tabs>
              <w:tab w:val="clear" w:pos="8743"/>
              <w:tab w:val="right" w:pos="9026" w:leader="dot"/>
            </w:tabs>
            <w:rPr/>
          </w:pPr>
          <w:hyperlink w:anchor="__RefHeading___Toc1350698_2281741623">
            <w:r>
              <w:rPr>
                <w:webHidden/>
                <w:rStyle w:val="IndexLink"/>
                <w:rtl w:val="true"/>
              </w:rPr>
              <w:t>بخش دوم</w:t>
            </w:r>
            <w:r>
              <w:rPr>
                <w:rStyle w:val="IndexLink"/>
                <w:rtl w:val="true"/>
              </w:rPr>
              <w:t xml:space="preserve">: </w:t>
            </w:r>
            <w:r>
              <w:rPr>
                <w:rStyle w:val="IndexLink"/>
                <w:rtl w:val="true"/>
              </w:rPr>
              <w:t>همراه با برنامه سازان</w:t>
            </w:r>
            <w:r>
              <w:rPr>
                <w:rStyle w:val="IndexLink"/>
                <w:rtl w:val="true"/>
              </w:rPr>
              <w:tab/>
            </w:r>
            <w:r>
              <w:rPr>
                <w:rStyle w:val="IndexLink"/>
              </w:rPr>
              <w:t>153</w:t>
            </w:r>
          </w:hyperlink>
        </w:p>
        <w:p>
          <w:pPr>
            <w:pStyle w:val="Contents3"/>
            <w:tabs>
              <w:tab w:val="clear" w:pos="8459"/>
              <w:tab w:val="right" w:pos="9026" w:leader="dot"/>
            </w:tabs>
            <w:rPr/>
          </w:pPr>
          <w:hyperlink w:anchor="__RefHeading___Toc1350700_228174162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350702_2281741623">
            <w:r>
              <w:rPr>
                <w:webHidden/>
                <w:rStyle w:val="IndexLink"/>
                <w:rtl w:val="true"/>
              </w:rPr>
              <w:t>بایدها و نبایدهای نماز در رسانه</w:t>
            </w:r>
            <w:r>
              <w:rPr>
                <w:rStyle w:val="IndexLink"/>
                <w:rtl w:val="true"/>
              </w:rPr>
              <w:tab/>
            </w:r>
            <w:r>
              <w:rPr>
                <w:rStyle w:val="IndexLink"/>
              </w:rPr>
              <w:t>153</w:t>
            </w:r>
          </w:hyperlink>
        </w:p>
        <w:p>
          <w:pPr>
            <w:pStyle w:val="Contents3"/>
            <w:tabs>
              <w:tab w:val="clear" w:pos="8459"/>
              <w:tab w:val="right" w:pos="9026" w:leader="dot"/>
            </w:tabs>
            <w:rPr/>
          </w:pPr>
          <w:hyperlink w:anchor="__RefHeading___Toc1350704_2281741623">
            <w:r>
              <w:rPr>
                <w:webHidden/>
                <w:rStyle w:val="IndexLink"/>
                <w:rtl w:val="true"/>
              </w:rPr>
              <w:t>پیشنهادها و توصیه های کلی</w:t>
            </w:r>
            <w:r>
              <w:rPr>
                <w:rStyle w:val="IndexLink"/>
                <w:rtl w:val="true"/>
              </w:rPr>
              <w:tab/>
            </w:r>
            <w:r>
              <w:rPr>
                <w:rStyle w:val="IndexLink"/>
              </w:rPr>
              <w:t>157</w:t>
            </w:r>
          </w:hyperlink>
        </w:p>
        <w:p>
          <w:pPr>
            <w:pStyle w:val="Contents3"/>
            <w:tabs>
              <w:tab w:val="clear" w:pos="8459"/>
              <w:tab w:val="right" w:pos="9026" w:leader="dot"/>
            </w:tabs>
            <w:rPr/>
          </w:pPr>
          <w:hyperlink w:anchor="__RefHeading___Toc1350706_2281741623">
            <w:r>
              <w:rPr>
                <w:webHidden/>
                <w:rStyle w:val="IndexLink"/>
                <w:rtl w:val="true"/>
              </w:rPr>
              <w:t>برنامه های پیشنهادی</w:t>
            </w:r>
            <w:r>
              <w:rPr>
                <w:rStyle w:val="IndexLink"/>
                <w:rtl w:val="true"/>
              </w:rPr>
              <w:tab/>
            </w:r>
            <w:r>
              <w:rPr>
                <w:rStyle w:val="IndexLink"/>
              </w:rPr>
              <w:t>161</w:t>
            </w:r>
          </w:hyperlink>
        </w:p>
        <w:p>
          <w:pPr>
            <w:pStyle w:val="Contents3"/>
            <w:tabs>
              <w:tab w:val="clear" w:pos="8459"/>
              <w:tab w:val="right" w:pos="9026" w:leader="dot"/>
            </w:tabs>
            <w:rPr/>
          </w:pPr>
          <w:hyperlink w:anchor="__RefHeading___Toc1350708_2281741623">
            <w:r>
              <w:rPr>
                <w:webHidden/>
                <w:rStyle w:val="IndexLink"/>
                <w:rtl w:val="true"/>
              </w:rPr>
              <w:t>موضوع های داستانی جهت برنامه سازی</w:t>
            </w:r>
            <w:r>
              <w:rPr>
                <w:rStyle w:val="IndexLink"/>
                <w:rtl w:val="true"/>
              </w:rPr>
              <w:tab/>
            </w:r>
            <w:r>
              <w:rPr>
                <w:rStyle w:val="IndexLink"/>
              </w:rPr>
              <w:t>164</w:t>
            </w:r>
          </w:hyperlink>
        </w:p>
        <w:p>
          <w:pPr>
            <w:pStyle w:val="Contents4"/>
            <w:tabs>
              <w:tab w:val="clear" w:pos="8176"/>
              <w:tab w:val="right" w:pos="9026" w:leader="dot"/>
            </w:tabs>
            <w:rPr/>
          </w:pPr>
          <w:hyperlink w:anchor="__RefHeading___Toc1350710_228174162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350712_2281741623">
            <w:r>
              <w:rPr>
                <w:webHidden/>
                <w:rStyle w:val="IndexLink"/>
                <w:rtl w:val="true"/>
              </w:rPr>
              <w:t>داستان دختر پادشاه و جوان خارکن</w:t>
            </w:r>
            <w:r>
              <w:rPr>
                <w:rStyle w:val="IndexLink"/>
                <w:rtl w:val="true"/>
              </w:rPr>
              <w:tab/>
            </w:r>
            <w:r>
              <w:rPr>
                <w:rStyle w:val="IndexLink"/>
              </w:rPr>
              <w:t>164</w:t>
            </w:r>
          </w:hyperlink>
        </w:p>
        <w:p>
          <w:pPr>
            <w:pStyle w:val="Contents4"/>
            <w:tabs>
              <w:tab w:val="clear" w:pos="8176"/>
              <w:tab w:val="right" w:pos="9026" w:leader="dot"/>
            </w:tabs>
            <w:rPr/>
          </w:pPr>
          <w:hyperlink w:anchor="__RefHeading___Toc1350714_2281741623">
            <w:r>
              <w:rPr>
                <w:webHidden/>
                <w:rStyle w:val="IndexLink"/>
                <w:rtl w:val="true"/>
              </w:rPr>
              <w:t>داستان گوهرشاد خاتون و جوان فقیر</w:t>
            </w:r>
            <w:r>
              <w:rPr>
                <w:rStyle w:val="IndexLink"/>
                <w:rtl w:val="true"/>
              </w:rPr>
              <w:tab/>
            </w:r>
            <w:r>
              <w:rPr>
                <w:rStyle w:val="IndexLink"/>
              </w:rPr>
              <w:t>176</w:t>
            </w:r>
          </w:hyperlink>
        </w:p>
        <w:p>
          <w:pPr>
            <w:pStyle w:val="Contents3"/>
            <w:tabs>
              <w:tab w:val="clear" w:pos="8459"/>
              <w:tab w:val="right" w:pos="9026" w:leader="dot"/>
            </w:tabs>
            <w:rPr/>
          </w:pPr>
          <w:hyperlink w:anchor="__RefHeading___Toc1350716_2281741623">
            <w:r>
              <w:rPr>
                <w:webHidden/>
                <w:rStyle w:val="IndexLink"/>
                <w:rtl w:val="true"/>
              </w:rPr>
              <w:t>پرسش های مردمی</w:t>
            </w:r>
            <w:r>
              <w:rPr>
                <w:rStyle w:val="IndexLink"/>
                <w:rtl w:val="true"/>
              </w:rPr>
              <w:tab/>
            </w:r>
            <w:r>
              <w:rPr>
                <w:rStyle w:val="IndexLink"/>
              </w:rPr>
              <w:t>179</w:t>
            </w:r>
          </w:hyperlink>
        </w:p>
        <w:p>
          <w:pPr>
            <w:pStyle w:val="Contents3"/>
            <w:tabs>
              <w:tab w:val="clear" w:pos="8459"/>
              <w:tab w:val="right" w:pos="9026" w:leader="dot"/>
            </w:tabs>
            <w:rPr/>
          </w:pPr>
          <w:hyperlink w:anchor="__RefHeading___Toc1350718_2281741623">
            <w:r>
              <w:rPr>
                <w:webHidden/>
                <w:rStyle w:val="IndexLink"/>
                <w:rtl w:val="true"/>
              </w:rPr>
              <w:t>پرسش های کارشناسی</w:t>
            </w:r>
            <w:r>
              <w:rPr>
                <w:rStyle w:val="IndexLink"/>
                <w:rtl w:val="true"/>
              </w:rPr>
              <w:tab/>
            </w:r>
            <w:r>
              <w:rPr>
                <w:rStyle w:val="IndexLink"/>
              </w:rPr>
              <w:t>182</w:t>
            </w:r>
          </w:hyperlink>
        </w:p>
        <w:p>
          <w:pPr>
            <w:pStyle w:val="Contents2"/>
            <w:tabs>
              <w:tab w:val="clear" w:pos="8743"/>
              <w:tab w:val="right" w:pos="9026" w:leader="dot"/>
            </w:tabs>
            <w:rPr/>
          </w:pPr>
          <w:hyperlink w:anchor="__RefHeading___Toc1350720_2281741623">
            <w:r>
              <w:rPr>
                <w:webHidden/>
                <w:rStyle w:val="IndexLink"/>
                <w:rtl w:val="true"/>
              </w:rPr>
              <w:t>نتیجه</w:t>
            </w:r>
            <w:r>
              <w:rPr>
                <w:rStyle w:val="IndexLink"/>
                <w:rtl w:val="true"/>
              </w:rPr>
              <w:tab/>
            </w:r>
            <w:r>
              <w:rPr>
                <w:rStyle w:val="IndexLink"/>
              </w:rPr>
              <w:t>190</w:t>
            </w:r>
          </w:hyperlink>
        </w:p>
        <w:p>
          <w:pPr>
            <w:pStyle w:val="Contents2"/>
            <w:tabs>
              <w:tab w:val="clear" w:pos="8743"/>
              <w:tab w:val="right" w:pos="9026" w:leader="dot"/>
            </w:tabs>
            <w:rPr/>
          </w:pPr>
          <w:hyperlink w:anchor="__RefHeading___Toc1350722_2281741623">
            <w:r>
              <w:rPr>
                <w:webHidden/>
                <w:rStyle w:val="IndexLink"/>
                <w:rtl w:val="true"/>
              </w:rPr>
              <w:t>فهرست داستان های مناسب درباره نماز</w:t>
            </w:r>
            <w:r>
              <w:rPr>
                <w:rStyle w:val="IndexLink"/>
                <w:rtl w:val="true"/>
              </w:rPr>
              <w:tab/>
            </w:r>
            <w:r>
              <w:rPr>
                <w:rStyle w:val="IndexLink"/>
              </w:rPr>
              <w:t>192</w:t>
            </w:r>
          </w:hyperlink>
        </w:p>
        <w:p>
          <w:pPr>
            <w:pStyle w:val="Contents2"/>
            <w:tabs>
              <w:tab w:val="clear" w:pos="8743"/>
              <w:tab w:val="right" w:pos="9026" w:leader="dot"/>
            </w:tabs>
            <w:rPr/>
          </w:pPr>
          <w:hyperlink w:anchor="__RefHeading___Toc1350724_2281741623">
            <w:r>
              <w:rPr>
                <w:webHidden/>
                <w:rStyle w:val="IndexLink"/>
                <w:rtl w:val="true"/>
              </w:rPr>
              <w:t>فهرست کتاب های مناسب درباره نماز</w:t>
            </w:r>
            <w:r>
              <w:rPr>
                <w:rStyle w:val="IndexLink"/>
                <w:rtl w:val="true"/>
              </w:rPr>
              <w:tab/>
            </w:r>
            <w:r>
              <w:rPr>
                <w:rStyle w:val="IndexLink"/>
              </w:rPr>
              <w:t>195</w:t>
            </w:r>
          </w:hyperlink>
        </w:p>
        <w:p>
          <w:pPr>
            <w:pStyle w:val="Contents2"/>
            <w:tabs>
              <w:tab w:val="clear" w:pos="8743"/>
              <w:tab w:val="right" w:pos="9026" w:leader="dot"/>
            </w:tabs>
            <w:rPr/>
          </w:pPr>
          <w:hyperlink w:anchor="__RefHeading___Toc1350726_2281741623">
            <w:r>
              <w:rPr>
                <w:webHidden/>
                <w:rStyle w:val="IndexLink"/>
                <w:rtl w:val="true"/>
              </w:rPr>
              <w:t>کتاب نامه</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3_21850"/>
      <w:bookmarkStart w:id="1" w:name="pg3813_21850"/>
      <w:bookmarkEnd w:id="1"/>
    </w:p>
    <w:p>
      <w:pPr>
        <w:pStyle w:val="Heading2"/>
        <w:numPr>
          <w:ilvl w:val="1"/>
          <w:numId w:val="1"/>
        </w:numPr>
        <w:rPr/>
      </w:pPr>
      <w:bookmarkStart w:id="2" w:name="pg3813_21850"/>
      <w:bookmarkStart w:id="3" w:name="__RefHeading___Toc1350380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حمید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تربیتی، اجتماعی و فرهنگی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وارسته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038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وصال</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وارسته</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964-8606-93-5</w:t>
      </w:r>
      <w:r>
        <w:rPr>
          <w:rFonts w:eastAsia="Times New Roman" w:cs="Times New Roman" w:ascii="Times New Roman" w:hAnsi="Times New Roman"/>
          <w:color w:val="111111"/>
          <w:sz w:val="28"/>
          <w:szCs w:val="28"/>
          <w:rtl w:val="true"/>
          <w:lang w:val="en-US" w:bidi="en-US"/>
        </w:rPr>
        <w:t xml:space="preserve"> </w:t>
      </w:r>
      <w:bookmarkStart w:id="7" w:name="pg3813_21854"/>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2"/>
        <w:numPr>
          <w:ilvl w:val="1"/>
          <w:numId w:val="1"/>
        </w:numPr>
        <w:rPr/>
      </w:pPr>
      <w:bookmarkStart w:id="8" w:name="__RefHeading___Toc1350384_2281741623"/>
      <w:bookmarkStart w:id="9" w:name="_Toc3"/>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وقتی دل تنگ و خسته از خاک، بهشت وصال و سیر به افلاک را آرزو می کنی، تنها می توانی بر برُاق نماز، گستره آسمان ها را بپیمایی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غوغای زندگی تو را از خود بی خود می کند به نمازی عاشقانه بایست و غبار تیرگی را با زمزمه نیاز از جسم و جان بزدای تا سبک باری جسم و جان را به تماشا نشینی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تا دمی با یار زمزمه وصل بسراییم و نسیم نشاط را در کوچه پس کوچه های دل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تا در انبوه جامعه و در لابه لای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دغدغه فردا، امروزمان را به تشویش می کشاند، وقتی هراس تردید، سایه وحشت بر جانمان می گستراند، بیاییم تا آفتاب اطمینان را در سپیده دم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دلمان بتابانیم تا همه دغدغه ها و تشویش ها از خاطر سینه ها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بهارِ نماز است، خزان افسردگی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نماز به معراج می توان رفت، تن سپردن به چاهِ تیره کسالت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نور چشم پیامبراکرم صلی الله علیه و آله، ستون دین و استوارترین تکیه گاه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تکریم نماز بکوشیم و همه توانمان را در حفظ و گسترش فرهنگ نماز به کار ببندیم که اگر چنین شود، تهاجم فرهنگی و دسیسه ها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نیرنگ های دشمنان بی اثر می گردد و ره به ساحل سلام و سلامت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هماره از او بخواهیم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مرا و فرزندانم را از برپا کنندگان نماز قرار ده، پروردگارا 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ترویج فرهنگ نماز و نمازگزاری پژوهشگر ارجمند، جناب آقای حمید وارسته کوشیده است تا ره توشه راهمان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این مجموعه مورد استفاده برنامه سازان ارجمند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813_21856"/>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Heading2"/>
        <w:numPr>
          <w:ilvl w:val="1"/>
          <w:numId w:val="1"/>
        </w:numPr>
        <w:rPr/>
      </w:pPr>
      <w:bookmarkStart w:id="11" w:name="__RefHeading___Toc1350386_2281741623"/>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میان آفریده ها، انسان تنها موجودی است که وجودش قابلیت های حیرت انگیزی دارد که شاید پس از گذشت میلیاردها سال از حیاتش، هنوز اسرار وجود او و توانایی هایش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قابلیت ها مربوط به جسم و جنبه مادی او نیست؛ زیرا آنچه سبب شده است که انسان بتواند برتری طلبی خویش را بر این جهان مادی و کره خاکی تحمیل کند و طبیعت را مسخر خویش سازد، جنبه واقعی او؛ یعنی قدرت روح و فکر و تعقل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پیچیدگی و اسرارآمیز بودن روح انسان، شاید بتوان ادعا کرد آنچه باعث شده است که انسان خود را حاکم طبیعت و آگاه از اسرار آن نشان دهد، اشباع همین جنبه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انسان فراتر از طبیعت، برای شناخت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کوشیده است تا پس از درک اسرارِ وجودیِ خویش زندگی مطلوب را برای دیگران به تصویر کشد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بیشتر آموزه های ادیان و آیین ها، به تناسب دیدگاه آنان درباره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تنها ظاهر و جسم انسان را دیده اند و در حقیقت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انسان را حیوانی پیشرفته تر از دیگر حیوانات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دیدی ژرف تر به انسان داشته و دیدگاه های عمیق تری درباره او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انسان شناسی به طور کلی در دو دسته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جهان و انسان را در حدِ امور ظاهری می بینند که مکتب های مادی نماد این طرز تفکرند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که ظاهر این جهان را به منزله جسم آن می پندارند و باطن و ماورای این جسم را بسی مهم تر و واقعی 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 را نیز در دو مرتبه جسم و جان می بینند و در تأمین این دو جنبه دستورهایی به انسان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معتقدند این جهان مخلوق خالقی آگاه و مدبر است و گروهی که در عین داشتن دید عمیق به انسان، چنین اعتقادی ندارند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جهان هستی را مانند هرمی می بینند که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کامل و بی نقص هستی است و همان ویژگی هایی را دارد که انسان در عرصه حیات خویش برای رسیدن به آن تلاش کرده است، هر چند ممکن است به راهی رفته باشد که تناسبی با آن مرتبه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انسان در طول تاریخ همواره کوشیده است تا قدرت برتر و مطلق جهان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این ویژگی را دارد و انسان به طور فطری جویای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 خواهد به علم بی حد و قدرت نامحدود و حیات ابدی و استقلال کامل برسد و کمبودهای خود را جبران کند و از هرنظر، کامل و بی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اشباع این ویژگی انسان، به تناسب انسان شناسی هر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مکتبی، راه ها و آموزه هایی به انسان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موفق ترین دیدگاه ها از آنِ کسانی است که جهان وانسان را واقعی تر دریافته باشند و در این میان، ادیان الهی جامع ترین دیدگاه ها را ارائه کرده اند؛ زیرا ادیان الهی، آموزه های خویش را از منبع ذات الهی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میان اندیشه و نگرش آنان نسبت به انسان و جهان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ادیان الهی، دین اسلام، کامل ترین و دقیق ترین آموزه ها را بیان کرده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الهی، خداوند قدرت تصرف و حاکمیت بر هستی را دارد و فقط او می تواند انسان را به جایگاه و خواسته های واقعی اش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خداوند برای رساندن پیام خویش، واسطه هایی از میانِ مردم برمی گزیند تا پیام او را به انسان 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اصلی ترین پیام انبیای الهی، عبادت خداوند و روی آوردن به درگاه خالق و به جا آوردن حقِ پروردگاری و سپاس گزاری از نعمت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عبودیت، گذرگاهی است که نهایت آن، دست یافتن به کمال دلخواه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ادیان الهی، راز این گرایش، در راز آفرینش انسان نهفته است؛ یعنی روح انسان جلوه ای از خالق خویش است که در این جهان مادی، گویی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آگاهانه یا ناآگاهانه و به اقتضای آفرینش و فطرت خویش، اصل خویش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پیمودن این راه و تحقق مقام بندگی، اطاعت از امر و نهی های الهی است که ذکر مدام را برای او تداعی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ذکر حق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انسان همواره به یاد او باشد و دیگر اینکه در زمان ها یا در مکان های مشخصی به ذکر بپردازد و دیگر هیچ گونه عملی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ذکرخاص و مشخص در زبان دین،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تمام ادیان الهی به بشر آموزش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بر اساس آموزه های انسان شناسی الهی، هراندازه انسان به ذکر حق مأنوس تر باشد و او را بیشتر یاد کند، در زندگی خویش موفق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از ذکر حق روی بتابد، زندگی اش بی هدف، بی ثبات، مشوش و ناآرام خواهد شد، احساس پوچی می کند ودر بسیاری موارد، برای رهایی از درد و رنج ها و سرگردانی ها به حیات خویش پایان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خداجو و کمال گراست؛ زیرا فطرتی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 فطرت خداوندی که مردم را بر آن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انسان در صورت دسترسی به کمال، شباهت بسیاری به خالق خویش پیدا می کند و تنها فرقِ او با خالق در آن است که او خالق است و این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 بَیْنَها اِلاّ انَّهُمْ عِبادُکَ وَ خَلْقُکَ؛ فرقی میان تو و آنها نیست، مگر اینکه آنان بنده تو و مخلوق تو هستند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تنها راهی که انسان را به این مرتبه می رساند، عبودیت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اَلْعُبوُدیَّةُ جَوْهَرةٌ کُنْهُها اَلرُّبُوبِیّةٌ فَما فُقِدَ مِنَ الْعُبودِیَّةِ وُجِدَ فِی الرُّبوبِیَّةِ وَ ما خُفِیَ مِنَ الرّبوبیَّةِ اُصیبَ فِی الْعبُودیَّةِ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بندگی، گوهری است که باطن آن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بندگی از دست برود، در ربوبیت یافته می شود و هر چه در ربوبیت پوشیده باشد، در عبودیت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تصرفات خود گذشت و مملکت وجود خود را یک سره تسلیم حق کرد و خانه را به صاحب خانه واگذار نمود و فانی در عزّ ربوبیّت شد، صاحب خانه، خود، متصرف در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تصرفات او تصرف الهی گردد، چشم او الهی شود و با چشم حق بنگرد و گوش او الهی شود و به گوش حق بشنود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اوج ظهور کنه و حقیقت عبودیت در نمازهای مستحبی است و در این حالت، قرب بنده به خالق خویش به حدی است که خالق، چشم و گوش و دست و زبان مخلوق مقربِ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فعلِ مخلوق، فعلی الهی می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لَیَتَقَرَّبُ اِلیَّ بِالنّافِلَةِ حَتّی اُحبَّهُ، فاِذا اَحْبَبْتُهُ کُنْتُ سَمْعَهُ الَّذی یَسْمَعُ بِهِ وبَصَرَه الّذی یَبْصُرُ به وَ لِسانَه الَّذی یَنطِقُ بِه وَ یَدَهُ الَّذی یَبْطشُ بِها اِنْ دَعانی اَجَبتُهُ وَ اِنْ سَأَلَنی اَعْطَیْتُهُ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 راستی که بنده به وسیله نافله، آن قدر به من نزدیک می شود تا اینکه او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دوست داشتم، گوش او می شوم که با آن می شنود و چشم او می شوم که با آن می بیند و زبان او می شوم که با آن صحبت می کند و دست او می شوم که با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اجابتش می کنم و اگر از من درخواست کند، عطایش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کننده ای که می خواهد به سوی قله کمال سیر کند، باید به بزرگی ربوبیت حق و خواری عبودیت خویش توجه کامل داشته و با تمام وجود به این مطلب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چنین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از منازل مهمه سالک است که قوّت سلوک هر کس به مقدار قوت این نظر است، بلکه کمال و نقص انسانیّت تابع کمال و نقص این امر است و هر چه نظر انیّت و انانیّت و خودبینی وخودخواهی در انسان غالب باشد، از کمال انسانیّت دور و از مقام قرب ربوبیت مهجور است</w:t>
      </w:r>
      <w:r>
        <w:rPr>
          <w:rFonts w:eastAsia="IRNazanin" w:cs="IRNazanin"/>
          <w:color w:val="111111"/>
          <w:sz w:val="28"/>
          <w:szCs w:val="28"/>
          <w:rtl w:val="true"/>
          <w:lang w:bidi="fa-IR"/>
        </w:rPr>
        <w:t>... .</w:t>
      </w:r>
      <w:r>
        <w:rPr>
          <w:rStyle w:val="FootnoteAnchor"/>
          <w:rtl w:val="true"/>
        </w:rPr>
        <w:footnoteReference w:id="6"/>
      </w:r>
      <w:bookmarkStart w:id="13" w:name="pg3813_21862"/>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2"/>
        <w:numPr>
          <w:ilvl w:val="1"/>
          <w:numId w:val="1"/>
        </w:numPr>
        <w:rPr/>
      </w:pPr>
      <w:bookmarkStart w:id="14" w:name="__RefHeading___Toc1350388_2281741623"/>
      <w:bookmarkStart w:id="15" w:name="_Toc5"/>
      <w:bookmarkEnd w:id="14"/>
      <w:r>
        <w:rPr>
          <w:rtl w:val="true"/>
        </w:rPr>
        <w:t>بخش اول</w:t>
      </w:r>
      <w:r>
        <w:rPr>
          <w:rtl w:val="true"/>
        </w:rPr>
        <w:t xml:space="preserve">: </w:t>
      </w:r>
      <w:r>
        <w:rPr>
          <w:rtl w:val="true"/>
        </w:rPr>
        <w:t>جایگاه نماز در فرهنگ اسلامی</w:t>
      </w:r>
      <w:bookmarkEnd w:id="15"/>
    </w:p>
    <w:p>
      <w:pPr>
        <w:pStyle w:val="Heading3"/>
        <w:numPr>
          <w:ilvl w:val="2"/>
          <w:numId w:val="1"/>
        </w:numPr>
        <w:rPr/>
      </w:pPr>
      <w:bookmarkStart w:id="16" w:name="__RefHeading___Toc1350390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فرهنگ اسلامی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مورد نیاز نمازگزار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ها و آثار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ترک نماز</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 و پرسش ها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جامعه ما</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دیدگاه معصومین علیهم 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نگاه اندیشمندان</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و ناگفته هایی درباره نماز</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ادب فارسی </w:t>
      </w:r>
      <w:bookmarkStart w:id="18" w:name="pg3813_21863"/>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Heading3"/>
        <w:numPr>
          <w:ilvl w:val="2"/>
          <w:numId w:val="1"/>
        </w:numPr>
        <w:rPr/>
      </w:pPr>
      <w:bookmarkStart w:id="19" w:name="__RefHeading___Toc1350392_2281741623"/>
      <w:bookmarkStart w:id="20" w:name="_Toc7"/>
      <w:bookmarkEnd w:id="19"/>
      <w:r>
        <w:rPr>
          <w:rtl w:val="true"/>
        </w:rPr>
        <w:t>فصل اول</w:t>
      </w:r>
      <w:r>
        <w:rPr>
          <w:rtl w:val="true"/>
        </w:rPr>
        <w:t xml:space="preserve">: </w:t>
      </w:r>
      <w:r>
        <w:rPr>
          <w:rtl w:val="true"/>
        </w:rPr>
        <w:t>معارف مورد نیاز نمازگزار</w:t>
      </w:r>
      <w:bookmarkEnd w:id="20"/>
    </w:p>
    <w:p>
      <w:pPr>
        <w:pStyle w:val="Heading4"/>
        <w:numPr>
          <w:ilvl w:val="3"/>
          <w:numId w:val="1"/>
        </w:numPr>
        <w:rPr/>
      </w:pPr>
      <w:bookmarkStart w:id="21" w:name="__RefHeading___Toc1350394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مورد نیاز نمازگزار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سعادت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حیات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معنای درست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عبادت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نماز در میان عبادت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از دیدگاه پیشوایان دینی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نماز بر نمازگزار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ادیان الهی</w:t>
      </w:r>
    </w:p>
    <w:p>
      <w:pPr>
        <w:pStyle w:val="BookText"/>
        <w:rPr/>
      </w:pPr>
      <w:r>
        <w:rPr>
          <w:rFonts w:ascii="IRNazanin" w:hAnsi="IRNazanin" w:eastAsia="IRNazanin"/>
          <w:color w:val="111111"/>
          <w:sz w:val="28"/>
          <w:sz w:val="28"/>
          <w:szCs w:val="28"/>
          <w:rtl w:val="true"/>
          <w:lang w:bidi="fa-IR"/>
        </w:rPr>
        <w:t>نماز و موجودات دیگر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اسرار نماز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اقامه نماز در احادیث</w:t>
      </w:r>
    </w:p>
    <w:p>
      <w:pPr>
        <w:pStyle w:val="BookText"/>
        <w:rPr/>
      </w:pPr>
      <w:r>
        <w:rPr>
          <w:rFonts w:ascii="IRNazanin" w:hAnsi="IRNazanin" w:eastAsia="IRNazanin"/>
          <w:color w:val="111111"/>
          <w:sz w:val="28"/>
          <w:sz w:val="28"/>
          <w:szCs w:val="28"/>
          <w:rtl w:val="true"/>
          <w:lang w:bidi="fa-IR"/>
        </w:rPr>
        <w:t>تأویل نماز از زبان امام علی علیه السلام</w:t>
      </w:r>
    </w:p>
    <w:p>
      <w:pPr>
        <w:pStyle w:val="Heading4"/>
        <w:numPr>
          <w:ilvl w:val="3"/>
          <w:numId w:val="1"/>
        </w:numPr>
        <w:rPr/>
      </w:pPr>
      <w:bookmarkStart w:id="23" w:name="__RefHeading___Toc1350396_2281741623"/>
      <w:bookmarkStart w:id="24" w:name="_Toc9"/>
      <w:bookmarkEnd w:id="23"/>
      <w:r>
        <w:rPr/>
        <w:t>1</w:t>
      </w:r>
      <w:r>
        <w:rPr>
          <w:rtl w:val="true"/>
        </w:rPr>
        <w:t xml:space="preserve">. </w:t>
      </w:r>
      <w:r>
        <w:rPr>
          <w:rtl w:val="true"/>
        </w:rPr>
        <w:t>مفهوم سعادت</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سعادت</w:t>
      </w:r>
    </w:p>
    <w:p>
      <w:pPr>
        <w:pStyle w:val="BookText"/>
        <w:rPr/>
      </w:pPr>
      <w:r>
        <w:rPr>
          <w:rFonts w:ascii="IRNazanin" w:hAnsi="IRNazanin" w:eastAsia="IRNazanin"/>
          <w:color w:val="111111"/>
          <w:sz w:val="28"/>
          <w:sz w:val="28"/>
          <w:szCs w:val="28"/>
          <w:rtl w:val="true"/>
          <w:lang w:bidi="fa-IR"/>
        </w:rPr>
        <w:t>سعادت انسان به تناسب افراد، مفهوم متفاوتی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عذاب و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مفهوم واحد و مشترکی بین افراد مختلف است، ولی اگر آن را به معنای خوشبختی بدانیم، معانی متفاوتی برای افراد مختلف دارد؛ زیرا خوشبختی، برای عامی و عالم و عارف و دیگران تعریف های مختلف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سعادت و خوشبختی به نجات از دوزخ است، پس افراد مستضعف و دیوانه خوشبخت خواهند بود؛ زیرا خداوند هر کس را به قدر وسع خویش محاسبه می کند و وسع این گونه افراد نیز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حسابی مختصر همراه با تخفیف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سعادت در نزد گروهی، به اندازه وسع فهم آنان از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به نجات از عذاب دوزخ قانع هستند، عبادت این گروه هم در حد فهم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عبادت را راه رسیدن به مقصود می دانند و در آخرین درجه معرفت، سعادت، نه نجات از دوزخ و ورود بهشت </w:t>
      </w:r>
      <w:bookmarkStart w:id="25" w:name="pg3813_21864"/>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است، بلکه رسیدن به حق و فنای 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بالاتر از عذاب دوزخ، عذاب فراق است و بالاتر از بهشت، بهشت وصال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 صَبَرْتُ عَلی عَذابِک فَکَیْفَ اَصبرُ علی فِراقِک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پروردگارا، اگر بر عذابت صبر کنم، چگونه بر فراق تو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عرفا و اولیای حق، حور و قصور، نه هدف است و نه بیانگر سعادت، بلکه بهشت بی دوست، خود،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تبلیغ نماز، نخست فهم درست از سعادت و سپس گسترش آن در میان مردم لازم است تا به این وسیله نیت ها، عبادت ها و اعمال عبادت کنندگان در مسیر صحیح قرار گیرد</w:t>
      </w:r>
      <w:r>
        <w:rPr>
          <w:rFonts w:eastAsia="IRNazanin" w:cs="IRNazanin"/>
          <w:color w:val="111111"/>
          <w:sz w:val="28"/>
          <w:szCs w:val="28"/>
          <w:rtl w:val="true"/>
          <w:lang w:bidi="fa-IR"/>
        </w:rPr>
        <w:t>.</w:t>
      </w:r>
    </w:p>
    <w:p>
      <w:pPr>
        <w:pStyle w:val="Heading4"/>
        <w:numPr>
          <w:ilvl w:val="3"/>
          <w:numId w:val="1"/>
        </w:numPr>
        <w:rPr/>
      </w:pPr>
      <w:bookmarkStart w:id="26" w:name="__RefHeading___Toc1350398_2281741623"/>
      <w:bookmarkStart w:id="27" w:name="_Toc10"/>
      <w:bookmarkEnd w:id="26"/>
      <w:r>
        <w:rPr/>
        <w:t>2</w:t>
      </w:r>
      <w:r>
        <w:rPr>
          <w:rtl w:val="true"/>
        </w:rPr>
        <w:t xml:space="preserve">. </w:t>
      </w:r>
      <w:r>
        <w:rPr>
          <w:rtl w:val="true"/>
        </w:rPr>
        <w:t>مفهوم حیات</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حیات</w:t>
      </w:r>
    </w:p>
    <w:p>
      <w:pPr>
        <w:pStyle w:val="BookText"/>
        <w:rPr/>
      </w:pPr>
      <w:r>
        <w:rPr>
          <w:rFonts w:ascii="IRNazanin" w:hAnsi="IRNazanin" w:eastAsia="IRNazanin"/>
          <w:color w:val="111111"/>
          <w:sz w:val="28"/>
          <w:sz w:val="28"/>
          <w:szCs w:val="28"/>
          <w:rtl w:val="true"/>
          <w:lang w:bidi="fa-IR"/>
        </w:rPr>
        <w:t>حیات به معنای زندگی است؛ در زبان قرآن و فرهنگ آن تمام اشیا دارای نوعی حیات هستند و این نوع حیات، بین تمام مخلوقات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و برخورداری از لوازم آن، انسان موجودی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حیات و گرایش های آن نیازی به پیامبر و کتاب و شریعت ندارد، بلکه قوانین تکوینی موجود برای پیشبرد آن کافی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قرآن، درمی یابیم که مفهوم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حالت بالقوه دارد و امری روحانی به شمار می رود و هر کسی از آن </w:t>
      </w:r>
      <w:bookmarkStart w:id="28" w:name="pg3813_21865"/>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خداوند، مردم مؤمن را به زنده شدن و حیات یافتن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خدا و رسول را اجابت کنید، هنگامی که شما را دعوت کردند تا شما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اصلاح و تبیین معنای واقعی حیات، نوعی معرفت اصیل و هدایت به سمت عبادت واقعی است که مفهوم سعادت واقعی را روشن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حیات ما شبیه حیات دیگر موجودات باشد، بنا بر نص قرآن، این امر برای انسان یک خسارت و گمراهی به شمار می رود و مرتبه آدمی از حیوانات پست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p>
    <w:p>
      <w:pPr>
        <w:pStyle w:val="Heading4"/>
        <w:numPr>
          <w:ilvl w:val="3"/>
          <w:numId w:val="1"/>
        </w:numPr>
        <w:rPr/>
      </w:pPr>
      <w:bookmarkStart w:id="29" w:name="__RefHeading___Toc1350400_2281741623"/>
      <w:bookmarkStart w:id="30" w:name="_Toc11"/>
      <w:bookmarkEnd w:id="29"/>
      <w:r>
        <w:rPr/>
        <w:t>3</w:t>
      </w:r>
      <w:r>
        <w:rPr>
          <w:rtl w:val="true"/>
        </w:rPr>
        <w:t xml:space="preserve">. </w:t>
      </w:r>
      <w:r>
        <w:rPr>
          <w:rtl w:val="true"/>
        </w:rPr>
        <w:t>درک معنای درست نماز</w:t>
      </w:r>
      <w:bookmarkEnd w:id="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معنای درست نماز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نماز در اذهان بیشتر مردم، حتی مؤمنان به اصلاح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عَیْنی فی الصلاة؛ روشنی چشم من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شاید مفهوم لذت و خوشحالی پیامبر را از نماز استنباط کنیم یا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مفهوم درستی در ذهن نداریم؛ زیرا حقیقت معراج را به روشنی در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کتاب های مربوط به نماز و در </w:t>
      </w:r>
      <w:bookmarkStart w:id="31" w:name="pg3813_21866"/>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موعظه ها، تنها به ظواهر فقهی نماز اکتفا شده و اسرار و شگفتی های مربوط به تأثیر آن تحقیق و بررسی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مطرح شدن نماز در عرصه مطالعات و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بحث فقهی درباره نماز و مقدمات آن، طولانی ترین مباحث فقهی در حوزه های علمیه را تشکیل می دهد، بحث کلامی و عرفانی و اجتماعی نماز باید سلسله مهمی ازمباحث دینی مطرح در سطح جامعه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دینی و محققان و نویسندگان در این باره مقالات و تحقیقات و کتاب هایی فراهم آورند و بحث نماز به طور مکرر در همه جایگاه های تبلیغ دین با زبان ها و شیوه ها از زاویه های گوناگون مطرح گردد</w:t>
      </w:r>
      <w:r>
        <w:rPr>
          <w:rFonts w:eastAsia="IRNazanin" w:cs="IRNazanin"/>
          <w:color w:val="111111"/>
          <w:sz w:val="28"/>
          <w:szCs w:val="28"/>
          <w:rtl w:val="true"/>
          <w:lang w:bidi="fa-IR"/>
        </w:rPr>
        <w:t>.</w:t>
      </w:r>
    </w:p>
    <w:p>
      <w:pPr>
        <w:pStyle w:val="Heading4"/>
        <w:numPr>
          <w:ilvl w:val="3"/>
          <w:numId w:val="1"/>
        </w:numPr>
        <w:rPr/>
      </w:pPr>
      <w:bookmarkStart w:id="32" w:name="__RefHeading___Toc1350402_2281741623"/>
      <w:bookmarkStart w:id="33" w:name="_Toc12"/>
      <w:bookmarkEnd w:id="32"/>
      <w:r>
        <w:rPr/>
        <w:t>4</w:t>
      </w:r>
      <w:r>
        <w:rPr>
          <w:rtl w:val="true"/>
        </w:rPr>
        <w:t xml:space="preserve">. </w:t>
      </w:r>
      <w:r>
        <w:rPr>
          <w:rtl w:val="true"/>
        </w:rPr>
        <w:t>تعریف عبادت</w:t>
      </w:r>
      <w:bookmarkEnd w:id="3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عبادت</w:t>
      </w:r>
    </w:p>
    <w:p>
      <w:pPr>
        <w:pStyle w:val="BookText"/>
        <w:rPr/>
      </w:pPr>
      <w:r>
        <w:rPr>
          <w:rFonts w:ascii="IRNazanin" w:hAnsi="IRNazanin" w:eastAsia="IRNazanin"/>
          <w:color w:val="111111"/>
          <w:sz w:val="28"/>
          <w:sz w:val="28"/>
          <w:szCs w:val="28"/>
          <w:rtl w:val="true"/>
          <w:lang w:bidi="fa-IR"/>
        </w:rPr>
        <w:t>عبادت را اهل لغت به معنای نهایت خضوع و کرنش دانسته اند و گفته اند چون عبادت، والاترین مرتبه خضوع است، پس تنها شایسته کسی است که والاترین مرتبه وجود و کمال و بزرگ ترین درجه نعمت ها و احسان را دارد و از این جهت، عبادت غیر حق،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عبادت که در فارسی به معنای پرستش و بندگی است، در حقیقت، بیش از این معنا باشد که گفته اند و آن عبارت است از خضوع برای خالق و خداوند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احتراماتی که صاحبان مذاهب از بزرگان مذهب خود می کنند، با اعتقاد به آنکه آنها بندگانی هستند که در همه چیز محتاج به حق تعالی هستند ـ در اصل وجود و کمال آن ـ و عباد صالحی هستند که با آنکه مالک نفع و ضرر و موت و حیات خود نیستند، به واسطه عبودیت، مقرب درگاه و مورد عنایت حق تعالی و وسیله عطیّات اویند، به هیچ وجه شائبه </w:t>
      </w:r>
      <w:bookmarkStart w:id="34" w:name="pg3813_21867"/>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شرک و کفر در آن نیست و احترام خاصان خدا، احترام او و حب خاصان خدا، حب خداست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5" w:name="__RefHeading___Toc1350404_2281741623"/>
      <w:bookmarkStart w:id="36" w:name="_Toc13"/>
      <w:bookmarkEnd w:id="35"/>
      <w:r>
        <w:rPr/>
        <w:t>5</w:t>
      </w:r>
      <w:r>
        <w:rPr>
          <w:rtl w:val="true"/>
        </w:rPr>
        <w:t xml:space="preserve">. </w:t>
      </w:r>
      <w:r>
        <w:rPr>
          <w:rtl w:val="true"/>
        </w:rPr>
        <w:t>جایگاه نماز در میان عبادت ها</w:t>
      </w:r>
      <w:bookmarkEnd w:id="36"/>
    </w:p>
    <w:p>
      <w:pPr>
        <w:pStyle w:val="Heading5"/>
        <w:numPr>
          <w:ilvl w:val="4"/>
          <w:numId w:val="1"/>
        </w:numPr>
        <w:rPr/>
      </w:pPr>
      <w:bookmarkStart w:id="37" w:name="__RefHeading___Toc1350406_2281741623"/>
      <w:bookmarkStart w:id="38" w:name="_Toc14"/>
      <w:bookmarkEnd w:id="37"/>
      <w:r>
        <w:rPr>
          <w:rtl w:val="true"/>
        </w:rPr>
        <w:t>اشاره</w:t>
      </w:r>
      <w:bookmarkEnd w:id="3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نماز در میان عبادت ها</w:t>
      </w:r>
    </w:p>
    <w:p>
      <w:pPr>
        <w:pStyle w:val="BookText"/>
        <w:rPr/>
      </w:pPr>
      <w:r>
        <w:rPr>
          <w:rFonts w:ascii="IRNazanin" w:hAnsi="IRNazanin" w:eastAsia="IRNazanin"/>
          <w:color w:val="111111"/>
          <w:sz w:val="28"/>
          <w:sz w:val="28"/>
          <w:szCs w:val="28"/>
          <w:rtl w:val="true"/>
          <w:lang w:bidi="fa-IR"/>
        </w:rPr>
        <w:t>برای تبیین جایگاه نماز در میان دیگر عبادت ها نخست باید عبادت ها را در دسته بندی مشخصی جای داد تا جایگاه نماز در این میان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یا بدنی است یا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بدنی به دلیل پیوستگی و امکان تحقق آن افضل از عبادت مالی است؛ زیرا عبادت مالی به وجود مال بستگی دارد و با نبود مال، ساقط می 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عبادت های مالی همیشگی نیستند، مانند خمس و زکات که در زمان معینی واجب می شود، ولی عبادت بدنی یا در طول عمر یک بار واجب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ماهی یک بار به صورت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هفته ای یک بار به صورت واجب 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روزی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های مخصوص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هر روز و همیشه ایام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عبادت بدنی که انجام آن همیشگی است، نمازهای روزانه، از جایگاه و ویژگی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اولین واجبی است که با پذیرش دین اسلام واجب می گردد و آخرین عبادت واجبی است که بر </w:t>
      </w:r>
      <w:bookmarkStart w:id="39" w:name="pg3813_21868"/>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جسد میت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نماز، نخستین پرسشی است که در قیامت از فرد پرسیده می شود و تنها عبادتی است که سعادت و شقاوت انسان به انجام صحیح آن بستگی کامل دارد</w:t>
      </w:r>
      <w:r>
        <w:rPr>
          <w:rFonts w:eastAsia="IRNazanin" w:cs="IRNazanin"/>
          <w:color w:val="111111"/>
          <w:sz w:val="28"/>
          <w:szCs w:val="28"/>
          <w:rtl w:val="true"/>
          <w:lang w:bidi="fa-IR"/>
        </w:rPr>
        <w:t>.</w:t>
      </w:r>
    </w:p>
    <w:p>
      <w:pPr>
        <w:pStyle w:val="Heading5"/>
        <w:numPr>
          <w:ilvl w:val="4"/>
          <w:numId w:val="1"/>
        </w:numPr>
        <w:rPr/>
      </w:pPr>
      <w:bookmarkStart w:id="40" w:name="__RefHeading___Toc1350408_2281741623"/>
      <w:bookmarkStart w:id="41" w:name="_Toc15"/>
      <w:bookmarkEnd w:id="40"/>
      <w:r>
        <w:rPr>
          <w:rtl w:val="true"/>
        </w:rPr>
        <w:t>الف</w:t>
      </w:r>
      <w:r>
        <w:rPr>
          <w:rtl w:val="true"/>
        </w:rPr>
        <w:t xml:space="preserve">) </w:t>
      </w:r>
      <w:r>
        <w:rPr>
          <w:rtl w:val="true"/>
        </w:rPr>
        <w:t>جایگاه نماز در قرآن</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قرآن</w:t>
      </w:r>
    </w:p>
    <w:p>
      <w:pPr>
        <w:pStyle w:val="BookText"/>
        <w:rPr/>
      </w:pPr>
      <w:r>
        <w:rPr>
          <w:rFonts w:ascii="Amiri" w:hAnsi="Amiri" w:eastAsia="Amiri" w:cs="Amiri"/>
          <w:color w:val="111111"/>
          <w:sz w:val="28"/>
          <w:sz w:val="28"/>
          <w:szCs w:val="28"/>
          <w:rtl w:val="true"/>
          <w:lang w:bidi="ar-SA"/>
        </w:rPr>
        <w:t>نماز، یاد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اذْکُرُونی أَذْکُرْکُمْ؛ مرا یاد کنید تا شما را یاد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خداوند با امر به یاد از او، شرط این را که او نیز به یاد بنده باشد، یاد کردن از او در این دنیا قرار داده است؛ یعنی اگر بنده ای بخواهد که خدا او را یاد کند، باید او هم خدا را 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 برای یاد من نماز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اول می فرماید مرا یاد کنید و در این آیه فرمان می دهد با نماز مرا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نماز، یاد خداست و یاد خدا در این دنیا سبب می شود که خدا در هر دو جهان، بنده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از قرآن، این مطلب را به شکل دیگری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 و هر کس از یاد من روی بگرداند، او را زندگی سخت و تنگی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دوزخ در پاسخ به این پرسش که چه چیزی شما را در دوزخ انداخته است،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یَتَساءَلُونَ عَنِ الْمُجْرِمینَ ما سَلَکَکُمْ فی سَقَرَ 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کاران می پرسند چه چیزی شما را در جهنم انداخت، گویند ما از نمازگزاران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5"/>
        <w:numPr>
          <w:ilvl w:val="4"/>
          <w:numId w:val="1"/>
        </w:numPr>
        <w:rPr/>
      </w:pPr>
      <w:bookmarkStart w:id="42" w:name="__RefHeading___Toc1350410_2281741623"/>
      <w:bookmarkStart w:id="43" w:name="_Toc16"/>
      <w:bookmarkEnd w:id="42"/>
      <w:r>
        <w:rPr>
          <w:rtl w:val="true"/>
        </w:rPr>
        <w:t>ب</w:t>
      </w:r>
      <w:r>
        <w:rPr>
          <w:rtl w:val="true"/>
        </w:rPr>
        <w:t xml:space="preserve">) </w:t>
      </w:r>
      <w:r>
        <w:rPr>
          <w:rtl w:val="true"/>
        </w:rPr>
        <w:t>جایگاه نماز در روایات</w:t>
      </w:r>
      <w:bookmarkEnd w:id="43"/>
    </w:p>
    <w:p>
      <w:pPr>
        <w:pStyle w:val="Heading6"/>
        <w:numPr>
          <w:ilvl w:val="5"/>
          <w:numId w:val="1"/>
        </w:numPr>
        <w:rPr/>
      </w:pPr>
      <w:bookmarkStart w:id="44" w:name="__RefHeading___Toc1350412_2281741623"/>
      <w:bookmarkStart w:id="45" w:name="_Toc17"/>
      <w:bookmarkEnd w:id="44"/>
      <w:r>
        <w:rPr>
          <w:rtl w:val="true"/>
        </w:rPr>
        <w:t>اشاره</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نماز در روایات </w:t>
      </w:r>
      <w:bookmarkStart w:id="46" w:name="pg3813_21869"/>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روایت های معصومین علیهم السلام، جایگاه نماز نسبت به عبادت های دیگر مشخص شده است که در این قسمت تنها به برخی از آنها اشاره می کنیم</w:t>
      </w:r>
      <w:r>
        <w:rPr>
          <w:rFonts w:eastAsia="IRNazanin" w:cs="IRNazanin"/>
          <w:color w:val="111111"/>
          <w:sz w:val="28"/>
          <w:szCs w:val="28"/>
          <w:rtl w:val="true"/>
          <w:lang w:bidi="fa-IR"/>
        </w:rPr>
        <w:t>.</w:t>
      </w:r>
    </w:p>
    <w:p>
      <w:pPr>
        <w:pStyle w:val="Heading6"/>
        <w:numPr>
          <w:ilvl w:val="5"/>
          <w:numId w:val="1"/>
        </w:numPr>
        <w:rPr/>
      </w:pPr>
      <w:bookmarkStart w:id="47" w:name="__RefHeading___Toc1350414_2281741623"/>
      <w:bookmarkStart w:id="48" w:name="_Toc18"/>
      <w:bookmarkEnd w:id="47"/>
      <w:r>
        <w:rPr>
          <w:rtl w:val="true"/>
        </w:rPr>
        <w:t>یک ـ ستون دین</w:t>
      </w:r>
      <w:bookmarkEnd w:id="48"/>
    </w:p>
    <w:p>
      <w:pPr>
        <w:pStyle w:val="BookText"/>
        <w:rPr/>
      </w:pPr>
      <w:r>
        <w:rPr>
          <w:rFonts w:ascii="IRNazanin" w:hAnsi="IRNazanin" w:eastAsia="IRNazanin"/>
          <w:color w:val="111111"/>
          <w:sz w:val="28"/>
          <w:sz w:val="28"/>
          <w:szCs w:val="28"/>
          <w:rtl w:val="true"/>
          <w:lang w:bidi="fa-IR"/>
        </w:rPr>
        <w:t>روایت های زیادی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 فَمَنْ تَرَکَ صَلْوتَهُ مُتعمِّدا فَقَدْ هَدَمَ دینَهُ؛ 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نمازش را به عمد ترک کند، بی گمان، دین خود را نابود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الصلاة فَإنَّها عَمودُ دینِکُمْ؛ از خدا بترسید، از خدا بترسید درباره نماز که ستون دین شماست</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همچنین در حدیثی دیگر از پیامبراکرم صلی الله علیه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الصلاة مِنَ الدّینِ کَمَوْضع الرَأْسِ منَ الْجَسدِ؛ جایگاه نماز در دین، همانند جایگاه سر در جسد است</w:t>
      </w:r>
      <w:r>
        <w:rPr>
          <w:rFonts w:eastAsia="IRNazanin" w:cs="IRNazanin"/>
          <w:color w:val="111111"/>
          <w:sz w:val="28"/>
          <w:szCs w:val="28"/>
          <w:rtl w:val="true"/>
          <w:lang w:bidi="fa-IR"/>
        </w:rPr>
        <w:t>».</w:t>
      </w:r>
      <w:r>
        <w:rPr>
          <w:rStyle w:val="FootnoteAnchor"/>
          <w:rtl w:val="true"/>
        </w:rPr>
        <w:footnoteReference w:id="13"/>
      </w:r>
    </w:p>
    <w:p>
      <w:pPr>
        <w:pStyle w:val="Heading6"/>
        <w:numPr>
          <w:ilvl w:val="5"/>
          <w:numId w:val="1"/>
        </w:numPr>
        <w:rPr/>
      </w:pPr>
      <w:bookmarkStart w:id="49" w:name="__RefHeading___Toc1350416_2281741623"/>
      <w:bookmarkStart w:id="50" w:name="_Toc19"/>
      <w:bookmarkEnd w:id="49"/>
      <w:r>
        <w:rPr>
          <w:rtl w:val="true"/>
        </w:rPr>
        <w:t>دو ـ نشانه دین داری</w:t>
      </w:r>
      <w:bookmarkEnd w:id="50"/>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الاِسلامِ الصّلاةُ؛ نماز، پرچم اسلام است</w:t>
      </w:r>
      <w:r>
        <w:rPr>
          <w:rFonts w:eastAsia="IRNazanin" w:cs="IRNazanin"/>
          <w:color w:val="111111"/>
          <w:sz w:val="28"/>
          <w:szCs w:val="28"/>
          <w:rtl w:val="true"/>
          <w:lang w:bidi="fa-IR"/>
        </w:rPr>
        <w:t>».</w:t>
      </w:r>
      <w:r>
        <w:rPr>
          <w:rStyle w:val="FootnoteAnchor"/>
          <w:rtl w:val="true"/>
        </w:rPr>
        <w:footnoteReference w:id="14"/>
      </w:r>
    </w:p>
    <w:p>
      <w:pPr>
        <w:pStyle w:val="Heading6"/>
        <w:numPr>
          <w:ilvl w:val="5"/>
          <w:numId w:val="1"/>
        </w:numPr>
        <w:rPr/>
      </w:pPr>
      <w:bookmarkStart w:id="51" w:name="__RefHeading___Toc1350418_2281741623"/>
      <w:bookmarkStart w:id="52" w:name="_Toc20"/>
      <w:bookmarkEnd w:id="51"/>
      <w:r>
        <w:rPr>
          <w:rtl w:val="true"/>
        </w:rPr>
        <w:t>سه ـ برترین عبادت</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الصّلاةَ أَفضَلُ الْعبادةِ للّه ِ وَ هِیَ اَحْسَنُ صُورةٍ خَلقَها </w:t>
      </w:r>
      <w:bookmarkStart w:id="53" w:name="pg3813_21870"/>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اللّه ؛ نماز برترین عبادت برای خداوند است و آن بهترین صورتی است که خداوند آفریده است</w:t>
      </w:r>
      <w:r>
        <w:rPr>
          <w:rFonts w:eastAsia="IRNazanin" w:cs="IRNazanin"/>
          <w:color w:val="111111"/>
          <w:sz w:val="28"/>
          <w:szCs w:val="28"/>
          <w:rtl w:val="true"/>
          <w:lang w:bidi="fa-IR"/>
        </w:rPr>
        <w:t>».</w:t>
      </w:r>
      <w:r>
        <w:rPr>
          <w:rStyle w:val="FootnoteAnchor"/>
          <w:rtl w:val="true"/>
        </w:rPr>
        <w:footnoteReference w:id="15"/>
      </w:r>
    </w:p>
    <w:p>
      <w:pPr>
        <w:pStyle w:val="Heading6"/>
        <w:numPr>
          <w:ilvl w:val="5"/>
          <w:numId w:val="1"/>
        </w:numPr>
        <w:rPr/>
      </w:pPr>
      <w:bookmarkStart w:id="54" w:name="__RefHeading___Toc1350420_2281741623"/>
      <w:bookmarkStart w:id="55" w:name="_Toc21"/>
      <w:bookmarkEnd w:id="54"/>
      <w:r>
        <w:rPr>
          <w:rtl w:val="true"/>
        </w:rPr>
        <w:t>چهار ـ محبوب ترین عمل نزد خداوند</w:t>
      </w:r>
      <w:bookmarkEnd w:id="55"/>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عملٌ احبُّ الی اللّه ِ عزّ وَ جلَّ منَ الصلاةِ؛ عملی محبوب تر از نماز برای خداوند عزّ و جلّ وجود ندارد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سخن امام خمینی رحمه الله</w:t>
      </w:r>
    </w:p>
    <w:p>
      <w:pPr>
        <w:pStyle w:val="BookText"/>
        <w:rPr/>
      </w:pPr>
      <w:r>
        <w:rPr>
          <w:rFonts w:ascii="IRNazanin" w:hAnsi="IRNazanin" w:eastAsia="IRNazanin"/>
          <w:color w:val="111111"/>
          <w:sz w:val="28"/>
          <w:sz w:val="28"/>
          <w:szCs w:val="28"/>
          <w:rtl w:val="true"/>
          <w:lang w:bidi="fa-IR"/>
        </w:rPr>
        <w:t>امام خمینی رحمه الله در کتاب آداب الصلاة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نماز که سِمَت جامعیت دارد و منزله آن در عبادات منزله انسان کامل است و منزله اسم اعظم، بلکه خود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بین عبادت ها، عبادت جامع است؛ زیرا شامل اقسام گوناگون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جامعیت نماز را می توان از این کلام پیامبر دریافت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بِالصّلاةِ یَبْلُغُ الْعَبْدُ اِلی الدَّرجَةِ الْعُلیا لِأَنَّ الصَّلاةَ تَسبیحٌ و تَهلیلٌ وَ تَحمیدٌ و تَکبیرٌ وَ تَمجیدٌ وَ تَقدیسٌ وَ قَوْلٌ وَ دَعوَةٌ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نماز، بنده به درجه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زیرا نماز هم تسبیح است و هم تهلیل و هم تحمید و هم تکبیر و هم تمجید و هم تقدیس و هم گفتار و هم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درخواست</w:t>
      </w:r>
      <w:r>
        <w:rPr>
          <w:rFonts w:eastAsia="IRNazanin" w:cs="IRNazanin"/>
          <w:color w:val="111111"/>
          <w:sz w:val="28"/>
          <w:szCs w:val="28"/>
          <w:rtl w:val="true"/>
          <w:lang w:bidi="fa-IR"/>
        </w:rPr>
        <w:t xml:space="preserve">). </w:t>
      </w:r>
      <w:bookmarkStart w:id="56" w:name="pg3813_21871"/>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Heading4"/>
        <w:numPr>
          <w:ilvl w:val="3"/>
          <w:numId w:val="1"/>
        </w:numPr>
        <w:rPr/>
      </w:pPr>
      <w:bookmarkStart w:id="57" w:name="__RefHeading___Toc1350422_2281741623"/>
      <w:bookmarkStart w:id="58" w:name="_Toc22"/>
      <w:bookmarkEnd w:id="57"/>
      <w:r>
        <w:rPr/>
        <w:t>6</w:t>
      </w:r>
      <w:r>
        <w:rPr>
          <w:rtl w:val="true"/>
        </w:rPr>
        <w:t xml:space="preserve">. </w:t>
      </w:r>
      <w:r>
        <w:rPr>
          <w:rtl w:val="true"/>
        </w:rPr>
        <w:t>فلسفه نماز از دیدگاه پیشوایان دینی</w:t>
      </w:r>
      <w:bookmarkEnd w:id="58"/>
    </w:p>
    <w:p>
      <w:pPr>
        <w:pStyle w:val="Heading5"/>
        <w:numPr>
          <w:ilvl w:val="4"/>
          <w:numId w:val="1"/>
        </w:numPr>
        <w:rPr/>
      </w:pPr>
      <w:bookmarkStart w:id="59" w:name="__RefHeading___Toc1350424_2281741623"/>
      <w:bookmarkStart w:id="60" w:name="_Toc23"/>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نماز از دیدگاه پیشوایان دینی</w:t>
      </w:r>
    </w:p>
    <w:p>
      <w:pPr>
        <w:pStyle w:val="BookText"/>
        <w:rPr/>
      </w:pPr>
      <w:r>
        <w:rPr>
          <w:rFonts w:ascii="IRNazanin" w:hAnsi="IRNazanin" w:eastAsia="IRNazanin"/>
          <w:color w:val="111111"/>
          <w:sz w:val="28"/>
          <w:sz w:val="28"/>
          <w:szCs w:val="28"/>
          <w:rtl w:val="true"/>
          <w:lang w:bidi="fa-IR"/>
        </w:rPr>
        <w:t>امامان معصوم علیهم السلام درباره فلسفه تشریع نماز و دلایل واجب بودن آن در دین مواردی را ذکر کرده اند که به برخی از آنها اشاره می شود</w:t>
      </w:r>
      <w:r>
        <w:rPr>
          <w:rFonts w:eastAsia="IRNazanin" w:cs="IRNazanin"/>
          <w:color w:val="111111"/>
          <w:sz w:val="28"/>
          <w:szCs w:val="28"/>
          <w:rtl w:val="true"/>
          <w:lang w:bidi="fa-IR"/>
        </w:rPr>
        <w:t>:</w:t>
      </w:r>
    </w:p>
    <w:p>
      <w:pPr>
        <w:pStyle w:val="Heading5"/>
        <w:numPr>
          <w:ilvl w:val="4"/>
          <w:numId w:val="1"/>
        </w:numPr>
        <w:rPr/>
      </w:pPr>
      <w:bookmarkStart w:id="61" w:name="__RefHeading___Toc1350426_2281741623"/>
      <w:bookmarkStart w:id="62" w:name="_Toc24"/>
      <w:bookmarkEnd w:id="61"/>
      <w:r>
        <w:rPr>
          <w:rtl w:val="true"/>
        </w:rPr>
        <w:t>الف</w:t>
      </w:r>
      <w:r>
        <w:rPr>
          <w:rtl w:val="true"/>
        </w:rPr>
        <w:t xml:space="preserve">) </w:t>
      </w:r>
      <w:r>
        <w:rPr>
          <w:rtl w:val="true"/>
        </w:rPr>
        <w:t>اقرار به ربوبیت و اظهار عجز و خضوع و اعتراف</w:t>
      </w:r>
      <w:bookmarkEnd w:id="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ربوبیت و اظهار عجز و خضوع و اعتراف</w:t>
      </w:r>
    </w:p>
    <w:p>
      <w:pPr>
        <w:pStyle w:val="BookText"/>
        <w:rPr/>
      </w:pPr>
      <w:r>
        <w:rPr>
          <w:rFonts w:ascii="IRNazanin" w:hAnsi="IRNazanin" w:eastAsia="IRNazanin"/>
          <w:color w:val="111111"/>
          <w:sz w:val="28"/>
          <w:sz w:val="28"/>
          <w:szCs w:val="28"/>
          <w:rtl w:val="true"/>
          <w:lang w:bidi="fa-IR"/>
        </w:rPr>
        <w:t>امام رضا علیه السلام در مورد علت واجب بودن نماز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عِلَةَ الصَّلاةِ إنّها اِقْرارٌ بِالرّبوبیَّةِ للّه ِ عزَّ وَ جلَّ وَ خَلْعُ الْاَنْدادَ وَ قیامٌ بَیْنَ یَدَیِ الْجَبّارِ جَلَّ جَلالُه بِالذُّلِ وَ الْمَسکَنَةِ وَ الْخُضوعِ وَالإِعْتِرافِ وَ الطَّلَبِ لِلاقالَةِ مِنْ سالِفِ الذّنوبِ وَ وَضْعُ الوَجْه عَلیَ الْاَرْضِ کُلَّ یَومٍ اِعْظاما للّه عَزَّ وَ جَلَّ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است که نماز اقرار به پروردگاریِ حق تعالی عزّ و جلّ و نفی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 درمقابل خداوند جبار با خواری و بیچارگی و خضوع و اعتراف و تقاضای بخشش گناهان گذشته و گذاشتن صورت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برای بزرگداشت و تعظیم مقام خدای عزوجل است</w:t>
      </w:r>
      <w:r>
        <w:rPr>
          <w:rFonts w:eastAsia="IRNazanin" w:cs="IRNazanin"/>
          <w:color w:val="111111"/>
          <w:sz w:val="28"/>
          <w:szCs w:val="28"/>
          <w:rtl w:val="true"/>
          <w:lang w:bidi="fa-IR"/>
        </w:rPr>
        <w:t>.</w:t>
      </w:r>
    </w:p>
    <w:p>
      <w:pPr>
        <w:pStyle w:val="Heading5"/>
        <w:numPr>
          <w:ilvl w:val="4"/>
          <w:numId w:val="1"/>
        </w:numPr>
        <w:rPr/>
      </w:pPr>
      <w:bookmarkStart w:id="63" w:name="__RefHeading___Toc1350428_2281741623"/>
      <w:bookmarkStart w:id="64" w:name="_Toc25"/>
      <w:bookmarkEnd w:id="63"/>
      <w:r>
        <w:rPr>
          <w:rtl w:val="true"/>
        </w:rPr>
        <w:t>ب</w:t>
      </w:r>
      <w:r>
        <w:rPr>
          <w:rtl w:val="true"/>
        </w:rPr>
        <w:t xml:space="preserve">) </w:t>
      </w:r>
      <w:r>
        <w:rPr>
          <w:rtl w:val="true"/>
        </w:rPr>
        <w:t>مداومت بر ذکر حق و فراموش نکردن او</w:t>
      </w:r>
      <w:bookmarkEnd w:id="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ذکر حق و فراموش نکردن او</w:t>
      </w:r>
    </w:p>
    <w:p>
      <w:pPr>
        <w:pStyle w:val="BookText"/>
        <w:rPr/>
      </w:pPr>
      <w:r>
        <w:rPr>
          <w:rFonts w:ascii="IRNazanin" w:hAnsi="IRNazanin" w:eastAsia="IRNazanin"/>
          <w:color w:val="111111"/>
          <w:sz w:val="28"/>
          <w:sz w:val="28"/>
          <w:szCs w:val="28"/>
          <w:rtl w:val="true"/>
          <w:lang w:bidi="fa-IR"/>
        </w:rPr>
        <w:t>امام رضا علیه السلام درباره فلسفه نماز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یَکون ذاکرا غَیْرَ ناسٍ وَ لا بَطَرٍ وَ یَکونُ خاشِعا مُتَذَلِّلاً راغِبا لِلزِّیادَةِ فِی الدّینِ وَ الدُّنیا مَعَ ما فیهِ مِنَ الایجابِ وَ المُداوَمةِ عَلی ذِکْرِ اللّه ِ عزَّ وَ جَلَّ بِاللَّیلِ وَ النَّهارِ لِئَلّا یَنْسَی الْعَبْدُ سَیِّدَهُ وَ مُدَبِّرَهُ وَ خالِقَهُ فَیَبْطَرَ وَ یَطْغی وَ یَکونُ فی ذِکْرِهِ لِرَبِّهِ وَ قیامِهِ بَینَ یَدَیْهِ زاجرا لَهُ </w:t>
      </w:r>
      <w:bookmarkStart w:id="65" w:name="pg3813_21872"/>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عَنِ الْمَعاصی وَ مانِعا لَهُ عَنْ اَنواعِ الْفَسادِ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اینکه بنده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غافل و سرکش نباشد و اینکه خاشع و ذلیل و جویای زیادی در دین و دنیا باشد و آنکه ذکر حق عزّوجلّ و مداومت بر آن در شب و روز واجب است تا مبادا بنده آقای خویش و تدبیر کننده و خالقش را فراموش کند که در نتیجه آن به سرکشی و طغیان درافتد و در یاد کردن پروردگارش و ایستادن در مقابل او مانع و بازدارنده ای از انواع فساد، برای بنده باشد</w:t>
      </w:r>
      <w:r>
        <w:rPr>
          <w:rFonts w:eastAsia="IRNazanin" w:cs="IRNazanin"/>
          <w:color w:val="111111"/>
          <w:sz w:val="28"/>
          <w:szCs w:val="28"/>
          <w:rtl w:val="true"/>
          <w:lang w:bidi="fa-IR"/>
        </w:rPr>
        <w:t>.</w:t>
      </w:r>
    </w:p>
    <w:p>
      <w:pPr>
        <w:pStyle w:val="Heading5"/>
        <w:numPr>
          <w:ilvl w:val="4"/>
          <w:numId w:val="1"/>
        </w:numPr>
        <w:rPr/>
      </w:pPr>
      <w:bookmarkStart w:id="66" w:name="__RefHeading___Toc1350430_2281741623"/>
      <w:bookmarkStart w:id="67" w:name="_Toc26"/>
      <w:bookmarkEnd w:id="66"/>
      <w:r>
        <w:rPr>
          <w:rtl w:val="true"/>
        </w:rPr>
        <w:t>ج</w:t>
      </w:r>
      <w:r>
        <w:rPr>
          <w:rtl w:val="true"/>
        </w:rPr>
        <w:t xml:space="preserve">) </w:t>
      </w:r>
      <w:r>
        <w:rPr>
          <w:rtl w:val="true"/>
        </w:rPr>
        <w:t>جلوگیری از کبر و غرور</w:t>
      </w:r>
      <w:bookmarkEnd w:id="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کبر و غرور</w:t>
      </w:r>
    </w:p>
    <w:p>
      <w:pPr>
        <w:pStyle w:val="BookText"/>
        <w:rPr/>
      </w:pPr>
      <w:r>
        <w:rPr>
          <w:rFonts w:ascii="IRNazanin" w:hAnsi="IRNazanin" w:eastAsia="IRNazanin"/>
          <w:color w:val="111111"/>
          <w:sz w:val="28"/>
          <w:sz w:val="28"/>
          <w:szCs w:val="28"/>
          <w:rtl w:val="true"/>
          <w:lang w:bidi="fa-IR"/>
        </w:rPr>
        <w:t>امام علی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 الایمانَ تَطهیرا مِنَ الشِّرکِ وَ الصَّلاةَ تَنْزیها عَنِ الْکِبْرِ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خداوند ایمان را برای پاک شدن از شرک و نماز را به منظور دور کردن بندگان از کبر،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در خطبه مشهور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 الصَّلاةَ تَنْزیها عَنِ الکِبْرِ؛ خداوند، نماز را برای پاک شدن از کبر قرار داد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8" w:name="__RefHeading___Toc1350432_2281741623"/>
      <w:bookmarkStart w:id="69" w:name="_Toc27"/>
      <w:bookmarkEnd w:id="68"/>
      <w:r>
        <w:rPr>
          <w:rtl w:val="true"/>
        </w:rPr>
        <w:t>د</w:t>
      </w:r>
      <w:r>
        <w:rPr>
          <w:rtl w:val="true"/>
        </w:rPr>
        <w:t xml:space="preserve">) </w:t>
      </w:r>
      <w:r>
        <w:rPr>
          <w:rtl w:val="true"/>
        </w:rPr>
        <w:t>سپاس گزاری از صاحب نعمت</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گزاری از صاحب نعمت </w:t>
      </w:r>
      <w:bookmarkStart w:id="70" w:name="pg3813_21873"/>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 الَّذی لَوْ حَبَسَ عَنْ عبادِهِ مَعْرِفَةَ حَمْدهِ عَلی ما اَبْلاهُمْ مِنْ مِنَنِهِ الْمُتَتابِعَةِ وَ اَسْبَغَ عَلَیْهِمْ مِنْ نِعَمِهِ الْمُتَظاهِرَةِ، لَتَصَرَّفوا فی مِنَنِهِ فَلَمْ یَحْمَدوهُ، وَ تَوَسَّعوا فی رزقِهِ فَلَمْ یَشکروهُ، وَ لَوْ کانوا کَذلِکَ لَخَرجوا مِنْ حُدودِ الإنسانِیَّةِ اِلی حَدِّ 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اِلاّ کَالاْنْعامِ بَلْ هُمْ اَضَلُّ سَبیلاً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سپاس خدایی را که اگر شناخت حمد و سپاس خویش را بر آنچه از نعمت های پی در پی خود بر بندگان خویش عطا کرده و از نعمت های آشکاری که بر آنها گسترده است، از آنها مخفی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حمد گفتن آگاهشان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نعمت های او استفاده کرده و سپاس گزاری اش نمی کردند و از روزی او استفاده بسیار کرده و شکرش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از حدود انسانیت خارج و در حد حیوان بودن داخل می گشتند؛ چنان که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مگر همانند حیواناتی بیش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ترند</w:t>
      </w:r>
      <w:r>
        <w:rPr>
          <w:rFonts w:eastAsia="IRNazanin" w:cs="IRNazanin"/>
          <w:color w:val="111111"/>
          <w:sz w:val="28"/>
          <w:szCs w:val="28"/>
          <w:rtl w:val="true"/>
          <w:lang w:bidi="fa-IR"/>
        </w:rPr>
        <w:t>.</w:t>
      </w:r>
    </w:p>
    <w:p>
      <w:pPr>
        <w:pStyle w:val="Heading4"/>
        <w:numPr>
          <w:ilvl w:val="3"/>
          <w:numId w:val="1"/>
        </w:numPr>
        <w:rPr/>
      </w:pPr>
      <w:bookmarkStart w:id="71" w:name="__RefHeading___Toc1350434_2281741623"/>
      <w:bookmarkStart w:id="72" w:name="_Toc28"/>
      <w:bookmarkEnd w:id="71"/>
      <w:r>
        <w:rPr/>
        <w:t>7</w:t>
      </w:r>
      <w:r>
        <w:rPr>
          <w:rtl w:val="true"/>
        </w:rPr>
        <w:t xml:space="preserve">. </w:t>
      </w:r>
      <w:r>
        <w:rPr>
          <w:rtl w:val="true"/>
        </w:rPr>
        <w:t>حقوق نماز بر نمازگزار</w:t>
      </w:r>
      <w:bookmarkEnd w:id="7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نماز بر نمازگزار</w:t>
      </w:r>
    </w:p>
    <w:p>
      <w:pPr>
        <w:pStyle w:val="BookText"/>
        <w:rPr/>
      </w:pPr>
      <w:r>
        <w:rPr>
          <w:rFonts w:ascii="IRNazanin" w:hAnsi="IRNazanin" w:eastAsia="IRNazanin"/>
          <w:color w:val="111111"/>
          <w:sz w:val="28"/>
          <w:sz w:val="28"/>
          <w:szCs w:val="28"/>
          <w:rtl w:val="true"/>
          <w:lang w:bidi="fa-IR"/>
        </w:rPr>
        <w:t>بر اساس گفتار و بیان ائمه دین، همان گونه که نماز، نمازگزار را از فحشا و بدی باز می دارد، همین طور هم حقوقی بر او پیدا می کند که رعایتِ حق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این باره روایت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یعقوبِ باسناده اِلی مولانا زین العابدین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حقوقُ </w:t>
      </w:r>
      <w:bookmarkStart w:id="73" w:name="pg3813_21874"/>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تَعْلَمَ انَّها وفادَةٌ اِلی اللّه ِ وَ انّکَ فیها قائِمٌ بَیْنَ یَدَیِ اللّه ِ فَإذا عَلِمْتَ ذلکَ کنتَ خَلیقا اَنْ تَقومَ فیها مَقامَ العَبْدِ الذَّلیلِ الرّاغِبِ الرّاهِبِ الْخائِفِ الرّاجی الْمُسْتکینِ الْمُتَضَرِّعِ الْمُعظِم مقامَ مَنْ یَقومُ بَیْنَ یَدیْهِ بالسُّکونِ وَ الْوَقارِ وَ خُشوعِ الأطرافِ وَلینِ الْجناحِ وَ حُسْنِ الْمُناجاةِ لَهُ فی نَفْسِهِ وَ الطَّلبِ الیْهِ فی فَکاکِ رَقَبَتِهِ الّتی اَحاطَتْ بِهِ خطیئتهُ وَ اسْتَهْلکَتْها ذُنوبُهُ وَ لا قوّةَ اِلاّ بِاللّه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 حقوق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بدانی نماز ورود به محضر خداست و بدانی که به هنگام نماز در پیشگاه خدا ایستاده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دانستی، شایسته خواهی بود که به نماز بایستی؛ آن گونه که بنده ذلیل، طالب و راغب، بیمناک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مانده و زار به نماز می ایستد که با آرامش و وقار، خشوع در اعضا و جوارح، فروتنی و با مناجات نیکو و با طلب رهایی نفس خود که خطایایش او را فرا گرفته و گناهانش او را هلاک ساخته، مقام آن را که در پیشگاهش ایستاده، بزرگ می دارد و هیچ نیرویی جز از خدا نیست</w:t>
      </w:r>
      <w:r>
        <w:rPr>
          <w:rFonts w:eastAsia="IRNazanin" w:cs="IRNazanin"/>
          <w:color w:val="111111"/>
          <w:sz w:val="28"/>
          <w:szCs w:val="28"/>
          <w:rtl w:val="true"/>
          <w:lang w:bidi="fa-IR"/>
        </w:rPr>
        <w:t>.</w:t>
      </w:r>
    </w:p>
    <w:p>
      <w:pPr>
        <w:pStyle w:val="Heading4"/>
        <w:numPr>
          <w:ilvl w:val="3"/>
          <w:numId w:val="1"/>
        </w:numPr>
        <w:rPr/>
      </w:pPr>
      <w:bookmarkStart w:id="74" w:name="__RefHeading___Toc1350436_2281741623"/>
      <w:bookmarkStart w:id="75" w:name="_Toc29"/>
      <w:bookmarkEnd w:id="74"/>
      <w:r>
        <w:rPr/>
        <w:t>8</w:t>
      </w:r>
      <w:r>
        <w:rPr>
          <w:rtl w:val="true"/>
        </w:rPr>
        <w:t xml:space="preserve">. </w:t>
      </w:r>
      <w:r>
        <w:rPr>
          <w:rtl w:val="true"/>
        </w:rPr>
        <w:t>نماز و ادیان الهی</w:t>
      </w:r>
      <w:bookmarkEnd w:id="75"/>
    </w:p>
    <w:p>
      <w:pPr>
        <w:pStyle w:val="Heading5"/>
        <w:numPr>
          <w:ilvl w:val="4"/>
          <w:numId w:val="1"/>
        </w:numPr>
        <w:rPr/>
      </w:pPr>
      <w:bookmarkStart w:id="76" w:name="__RefHeading___Toc1350438_2281741623"/>
      <w:bookmarkStart w:id="77" w:name="_Toc30"/>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ادیان الهی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نص آیات قرآن، نماز، عبادتی است که در آغاز نبوت حضرت آدم علیه السلام از سوی خداوند بر انسان واجب شده است و تمام انبیای الهی نیز بدان عمل می کرده اند، ولی چگونگی و شکل ظاهری آن دقیقا معلوم نیست</w:t>
      </w:r>
      <w:r>
        <w:rPr>
          <w:rFonts w:eastAsia="IRNazanin" w:cs="IRNazanin"/>
          <w:color w:val="111111"/>
          <w:sz w:val="28"/>
          <w:szCs w:val="28"/>
          <w:rtl w:val="true"/>
          <w:lang w:bidi="fa-IR"/>
        </w:rPr>
        <w:t xml:space="preserve">. </w:t>
      </w:r>
      <w:bookmarkStart w:id="78" w:name="pg3813_21875"/>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آنچه مهم است ویژگی نماز در نهی از فحشا و منکر و رساندن بنده به معراج و مقام قرب الهی است که همواره در ادیان مختلف الهی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قرآن کریم به وجود نماز در دیگر ادیان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حدیثی از امام صادق علیه السلام در این باره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الْأعْمالِ الی اللّه ِ عَزَّ وَ جَلَّ الصَّلاةُ وَ هِی آخِرُ وَصایا الْأنبیاءِ عَلیهم السَّلام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محبوب ترین کارها نزد خدای عزّ و جل، نماز است و آن آخرین سفارش های پیامبران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آیاتی که به وجود نماز در ادیان دیگر الهی دلالت دارند،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و نماز</w:t>
      </w:r>
    </w:p>
    <w:p>
      <w:pPr>
        <w:pStyle w:val="BookText"/>
        <w:rPr/>
      </w:pPr>
      <w:r>
        <w:rPr>
          <w:rFonts w:ascii="IRNazanin" w:hAnsi="IRNazanin" w:eastAsia="IRNazanin"/>
          <w:color w:val="111111"/>
          <w:sz w:val="28"/>
          <w:sz w:val="28"/>
          <w:szCs w:val="28"/>
          <w:rtl w:val="true"/>
          <w:lang w:bidi="fa-IR"/>
        </w:rPr>
        <w:t>قرآن در آیاتی از زبان حضرت ابراهیم علیه السلام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 ما، من ذریه خویش را در سرزمینی غیر قابل کشت در نزد خانه حُرمت یافته ات سکونت دادم تا نماز به پا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مرا و ذریه مرا به پا دارنده نماز قرار ده و دعای ما را بپذیر</w:t>
      </w:r>
      <w:r>
        <w:rPr>
          <w:rFonts w:eastAsia="IRNazanin" w:cs="IRNazanin"/>
          <w:color w:val="111111"/>
          <w:sz w:val="28"/>
          <w:szCs w:val="28"/>
          <w:rtl w:val="true"/>
          <w:lang w:bidi="fa-IR"/>
        </w:rPr>
        <w:t>.</w:t>
      </w:r>
    </w:p>
    <w:p>
      <w:pPr>
        <w:pStyle w:val="Heading5"/>
        <w:numPr>
          <w:ilvl w:val="4"/>
          <w:numId w:val="1"/>
        </w:numPr>
        <w:rPr/>
      </w:pPr>
      <w:bookmarkStart w:id="79" w:name="__RefHeading___Toc1350440_2281741623"/>
      <w:bookmarkStart w:id="80" w:name="_Toc31"/>
      <w:bookmarkEnd w:id="79"/>
      <w:r>
        <w:rPr>
          <w:rtl w:val="true"/>
        </w:rPr>
        <w:t>حضرت اسماعیل علیه السلام و نماز</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اسماعیل علیه السلام و نماز </w:t>
      </w:r>
      <w:bookmarkStart w:id="81" w:name="pg3813_21876"/>
    </w:p>
    <w:p>
      <w:pPr>
        <w:pStyle w:val="BookText"/>
        <w:rPr/>
      </w:pPr>
      <w:bookmarkEnd w:id="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قرآن یکی از ویژگی های حضرت اسماعیل علیه السلام را امر مدام به نماز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 وَ کانَ رَسُولاً نَبِیًّا وَ کانَ یَأْمُرُ أَهْلَهُ بِالصَّلاةِ وَ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اسماعیل را که او وفا کننده به عهد و فرستاده 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همیشه اهل خود را به نماز و زکات فرمان می داد</w:t>
      </w:r>
      <w:r>
        <w:rPr>
          <w:rFonts w:eastAsia="IRNazanin" w:cs="IRNazanin"/>
          <w:color w:val="111111"/>
          <w:sz w:val="28"/>
          <w:szCs w:val="28"/>
          <w:rtl w:val="true"/>
          <w:lang w:bidi="fa-IR"/>
        </w:rPr>
        <w:t>.</w:t>
      </w:r>
    </w:p>
    <w:p>
      <w:pPr>
        <w:pStyle w:val="Heading5"/>
        <w:numPr>
          <w:ilvl w:val="4"/>
          <w:numId w:val="1"/>
        </w:numPr>
        <w:rPr/>
      </w:pPr>
      <w:bookmarkStart w:id="82" w:name="__RefHeading___Toc1350442_2281741623"/>
      <w:bookmarkStart w:id="83" w:name="_Toc32"/>
      <w:bookmarkEnd w:id="82"/>
      <w:r>
        <w:rPr>
          <w:rtl w:val="true"/>
        </w:rPr>
        <w:t>حضرت اسحاق و یعقوب علیهماالسلام و نماز</w:t>
      </w:r>
      <w:bookmarkEnd w:id="83"/>
    </w:p>
    <w:p>
      <w:pPr>
        <w:pStyle w:val="BookText"/>
        <w:rPr/>
      </w:pPr>
      <w:r>
        <w:rPr>
          <w:rFonts w:ascii="IRNazanin" w:hAnsi="IRNazanin" w:eastAsia="IRNazanin"/>
          <w:color w:val="111111"/>
          <w:sz w:val="28"/>
          <w:sz w:val="28"/>
          <w:szCs w:val="28"/>
          <w:rtl w:val="true"/>
          <w:lang w:bidi="fa-IR"/>
        </w:rPr>
        <w:t>حضرت اسحاق و یعقوب علیهماالسلام و نماز</w:t>
      </w:r>
    </w:p>
    <w:p>
      <w:pPr>
        <w:pStyle w:val="BookText"/>
        <w:rPr/>
      </w:pPr>
      <w:r>
        <w:rPr>
          <w:rFonts w:ascii="IRNazanin" w:hAnsi="IRNazanin" w:eastAsia="IRNazanin"/>
          <w:color w:val="111111"/>
          <w:sz w:val="28"/>
          <w:sz w:val="28"/>
          <w:szCs w:val="28"/>
          <w:rtl w:val="true"/>
          <w:lang w:bidi="fa-IR"/>
        </w:rPr>
        <w:t xml:space="preserve">هنگامی که قرآن درباره حضرت اسحاق و یعقوب علیهماالسلام سخن می گوید، به این نکته اشاره دارد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پیامبران فعل خیر و اقامه نماز را وحی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او اسحاق و یعقوب فرزند زاده اش را عطا کردیم و تمام آنها را نیکان قرار دادیم و آنان را ائمه ای قرار دادیم که به امر ما هدایت می کردند و بر آنها انجام اعمال خیر و بر پا داشتن نماز و دادن زکات را وحی کردیم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بندگانی عبادت کننده بودند</w:t>
      </w:r>
      <w:r>
        <w:rPr>
          <w:rFonts w:eastAsia="IRNazanin" w:cs="IRNazanin"/>
          <w:color w:val="111111"/>
          <w:sz w:val="28"/>
          <w:szCs w:val="28"/>
          <w:rtl w:val="true"/>
          <w:lang w:bidi="fa-IR"/>
        </w:rPr>
        <w:t>.</w:t>
      </w:r>
    </w:p>
    <w:p>
      <w:pPr>
        <w:pStyle w:val="Heading5"/>
        <w:numPr>
          <w:ilvl w:val="4"/>
          <w:numId w:val="1"/>
        </w:numPr>
        <w:rPr/>
      </w:pPr>
      <w:bookmarkStart w:id="84" w:name="__RefHeading___Toc1350444_2281741623"/>
      <w:bookmarkStart w:id="85" w:name="_Toc33"/>
      <w:bookmarkEnd w:id="84"/>
      <w:r>
        <w:rPr>
          <w:rtl w:val="true"/>
        </w:rPr>
        <w:t>حضرت شعیب علیه السلام و نماز</w:t>
      </w:r>
      <w:bookmarkEnd w:id="85"/>
    </w:p>
    <w:p>
      <w:pPr>
        <w:pStyle w:val="BookText"/>
        <w:rPr/>
      </w:pPr>
      <w:r>
        <w:rPr>
          <w:rFonts w:ascii="IRNazanin" w:hAnsi="IRNazanin" w:eastAsia="IRNazanin"/>
          <w:color w:val="111111"/>
          <w:sz w:val="28"/>
          <w:sz w:val="28"/>
          <w:szCs w:val="28"/>
          <w:rtl w:val="true"/>
          <w:lang w:bidi="fa-IR"/>
        </w:rPr>
        <w:t>حضرت شعیب علیه السلام و نماز</w:t>
      </w:r>
    </w:p>
    <w:p>
      <w:pPr>
        <w:pStyle w:val="BookText"/>
        <w:rPr/>
      </w:pPr>
      <w:r>
        <w:rPr>
          <w:rFonts w:ascii="IRNazanin" w:hAnsi="IRNazanin" w:eastAsia="IRNazanin"/>
          <w:color w:val="111111"/>
          <w:sz w:val="28"/>
          <w:sz w:val="28"/>
          <w:szCs w:val="28"/>
          <w:rtl w:val="true"/>
          <w:lang w:bidi="fa-IR"/>
        </w:rPr>
        <w:t>بنا به نص قرآن، حضرت شعیب علیه السلام نیز نماز را به قوم خویش ابلاغ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آباؤنا أَوْ أَنْ نَفْعَلَ فی أَمْوالِنا ما </w:t>
      </w:r>
      <w:bookmarkStart w:id="86" w:name="pg3813_21877"/>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نَشؤا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آیا نمازت تو را فرمان می دهد که ما آنچه را که پدرانمان می پرستیدند ترک کنیم یا آن گونه که می خواهیم در اموالمان تصرف نماییم</w:t>
      </w:r>
      <w:r>
        <w:rPr>
          <w:rFonts w:eastAsia="IRNazanin" w:cs="IRNazanin"/>
          <w:color w:val="111111"/>
          <w:sz w:val="28"/>
          <w:szCs w:val="28"/>
          <w:rtl w:val="true"/>
          <w:lang w:bidi="fa-IR"/>
        </w:rPr>
        <w:t>.</w:t>
      </w:r>
    </w:p>
    <w:p>
      <w:pPr>
        <w:pStyle w:val="Heading5"/>
        <w:numPr>
          <w:ilvl w:val="4"/>
          <w:numId w:val="1"/>
        </w:numPr>
        <w:rPr/>
      </w:pPr>
      <w:bookmarkStart w:id="87" w:name="__RefHeading___Toc1350446_2281741623"/>
      <w:bookmarkStart w:id="88" w:name="_Toc34"/>
      <w:bookmarkEnd w:id="87"/>
      <w:r>
        <w:rPr>
          <w:rtl w:val="true"/>
        </w:rPr>
        <w:t>حضرت موسی علیه السلام و نماز</w:t>
      </w:r>
      <w:bookmarkEnd w:id="88"/>
    </w:p>
    <w:p>
      <w:pPr>
        <w:pStyle w:val="BookText"/>
        <w:rPr/>
      </w:pPr>
      <w:r>
        <w:rPr>
          <w:rFonts w:ascii="IRNazanin" w:hAnsi="IRNazanin" w:eastAsia="IRNazanin"/>
          <w:color w:val="111111"/>
          <w:sz w:val="28"/>
          <w:sz w:val="28"/>
          <w:szCs w:val="28"/>
          <w:rtl w:val="true"/>
          <w:lang w:bidi="fa-IR"/>
        </w:rPr>
        <w:t>حضرت موسی علیه السلام و نماز</w:t>
      </w:r>
    </w:p>
    <w:p>
      <w:pPr>
        <w:pStyle w:val="BookText"/>
        <w:rPr/>
      </w:pPr>
      <w:r>
        <w:rPr>
          <w:rFonts w:ascii="IRNazanin" w:hAnsi="IRNazanin" w:eastAsia="IRNazanin"/>
          <w:color w:val="111111"/>
          <w:sz w:val="28"/>
          <w:sz w:val="28"/>
          <w:szCs w:val="28"/>
          <w:rtl w:val="true"/>
          <w:lang w:bidi="fa-IR"/>
        </w:rPr>
        <w:t>هنگامی که حضرت موسی علیه السلام به پیامبری برگزیده شد، اولین فرمان الهی که به آن حضرت ابلاغ شد، اقامه نماز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یا مُوسی إِنّی أَنَا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لِما یُوحی إِنَّنی أَنَا اللّهُ لا إِلهَ إِلاّ أَنَا فَاعْبُدْنی 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ندا داده شد که ای موسی من همان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که بر تو وحی می شود گوش فرا ده که من اللّه هستم و جز من خدایی نیست، پس مرا عبادت کن و نماز را برای ذکر و یاد من به پا دار</w:t>
      </w:r>
      <w:r>
        <w:rPr>
          <w:rFonts w:eastAsia="IRNazanin" w:cs="IRNazanin"/>
          <w:color w:val="111111"/>
          <w:sz w:val="28"/>
          <w:szCs w:val="28"/>
          <w:rtl w:val="true"/>
          <w:lang w:bidi="fa-IR"/>
        </w:rPr>
        <w:t>.</w:t>
      </w:r>
    </w:p>
    <w:p>
      <w:pPr>
        <w:pStyle w:val="Heading5"/>
        <w:numPr>
          <w:ilvl w:val="4"/>
          <w:numId w:val="1"/>
        </w:numPr>
        <w:rPr/>
      </w:pPr>
      <w:bookmarkStart w:id="89" w:name="__RefHeading___Toc1350448_2281741623"/>
      <w:bookmarkStart w:id="90" w:name="_Toc35"/>
      <w:bookmarkEnd w:id="89"/>
      <w:r>
        <w:rPr>
          <w:rtl w:val="true"/>
        </w:rPr>
        <w:t>لقمان و نماز</w:t>
      </w:r>
      <w:bookmarkEnd w:id="90"/>
    </w:p>
    <w:p>
      <w:pPr>
        <w:pStyle w:val="BookText"/>
        <w:rPr/>
      </w:pPr>
      <w:r>
        <w:rPr>
          <w:rFonts w:ascii="IRNazanin" w:hAnsi="IRNazanin" w:eastAsia="IRNazanin"/>
          <w:color w:val="111111"/>
          <w:sz w:val="28"/>
          <w:sz w:val="28"/>
          <w:szCs w:val="28"/>
          <w:rtl w:val="true"/>
          <w:lang w:bidi="fa-IR"/>
        </w:rPr>
        <w:t>لقمان و نماز</w:t>
      </w:r>
    </w:p>
    <w:p>
      <w:pPr>
        <w:pStyle w:val="BookText"/>
        <w:rPr/>
      </w:pPr>
      <w:r>
        <w:rPr>
          <w:rFonts w:ascii="IRNazanin" w:hAnsi="IRNazanin" w:eastAsia="IRNazanin"/>
          <w:color w:val="111111"/>
          <w:sz w:val="28"/>
          <w:sz w:val="28"/>
          <w:szCs w:val="28"/>
          <w:rtl w:val="true"/>
          <w:lang w:bidi="fa-IR"/>
        </w:rPr>
        <w:t>لقمان در مورد نماز و امر به معروف و نهی از منکر به فرزند خود، چنین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 نماز را به پا دار و امر به معروف و نهی از منکر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علیه السلام و نماز</w:t>
      </w:r>
    </w:p>
    <w:p>
      <w:pPr>
        <w:pStyle w:val="BookText"/>
        <w:rPr/>
      </w:pPr>
      <w:r>
        <w:rPr>
          <w:rFonts w:ascii="IRNazanin" w:hAnsi="IRNazanin" w:eastAsia="IRNazanin"/>
          <w:color w:val="111111"/>
          <w:sz w:val="28"/>
          <w:sz w:val="28"/>
          <w:szCs w:val="28"/>
          <w:rtl w:val="true"/>
          <w:lang w:bidi="fa-IR"/>
        </w:rPr>
        <w:t>همچنین قرآن در مورد نمازگزار بودن زکریا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فرشتگان او را ندا دادند، در حالی که او در محراب به نماز ایستاده بود</w:t>
      </w:r>
      <w:r>
        <w:rPr>
          <w:rFonts w:eastAsia="IRNazanin" w:cs="IRNazanin"/>
          <w:color w:val="111111"/>
          <w:sz w:val="28"/>
          <w:szCs w:val="28"/>
          <w:rtl w:val="true"/>
          <w:lang w:bidi="fa-IR"/>
        </w:rPr>
        <w:t xml:space="preserve">. </w:t>
      </w:r>
      <w:bookmarkStart w:id="91" w:name="pg3813_21878"/>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Heading5"/>
        <w:numPr>
          <w:ilvl w:val="4"/>
          <w:numId w:val="1"/>
        </w:numPr>
        <w:rPr/>
      </w:pPr>
      <w:bookmarkStart w:id="92" w:name="__RefHeading___Toc1350450_2281741623"/>
      <w:bookmarkStart w:id="93" w:name="_Toc36"/>
      <w:bookmarkEnd w:id="92"/>
      <w:r>
        <w:rPr>
          <w:rtl w:val="true"/>
        </w:rPr>
        <w:t>حضرت عیسی علیه السلام و نماز</w:t>
      </w:r>
      <w:bookmarkEnd w:id="93"/>
    </w:p>
    <w:p>
      <w:pPr>
        <w:pStyle w:val="BookText"/>
        <w:rPr/>
      </w:pPr>
      <w:r>
        <w:rPr>
          <w:rFonts w:ascii="IRNazanin" w:hAnsi="IRNazanin" w:eastAsia="IRNazanin"/>
          <w:color w:val="111111"/>
          <w:sz w:val="28"/>
          <w:sz w:val="28"/>
          <w:szCs w:val="28"/>
          <w:rtl w:val="true"/>
          <w:lang w:bidi="fa-IR"/>
        </w:rPr>
        <w:t>حضرت عیسی علیه السلام و نماز</w:t>
      </w:r>
    </w:p>
    <w:p>
      <w:pPr>
        <w:pStyle w:val="BookText"/>
        <w:rPr/>
      </w:pPr>
      <w:r>
        <w:rPr>
          <w:rFonts w:ascii="IRNazanin" w:hAnsi="IRNazanin" w:eastAsia="IRNazanin"/>
          <w:color w:val="111111"/>
          <w:sz w:val="28"/>
          <w:sz w:val="28"/>
          <w:szCs w:val="28"/>
          <w:rtl w:val="true"/>
          <w:lang w:bidi="fa-IR"/>
        </w:rPr>
        <w:t>هنگامی که حضرت عیسی علیه السلام طفلی در گهواره بود، به مردمان خبرداد که خداوند مرا پیامبر قرار داده و به نماز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عَبْدُ اللّهِ آتانِیَ الْکِتابَ وَ جَعَلَنی نَبِیًّا وَ جَعَلَنی مُبارَکًا أَیْنَ ما کُنْتُ وَ أَوْصانی بِالصَّلاةِ وَ الزَّکاةِ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کتاب داده و پیامبر قرار داده است و هر کجا باشم مرا مبارک قرار داده و به نماز و زکات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گفته شد، صلاة یا نماز یک حکم واجب الهی در همه ادیان بوده است و همه اقوام انبیای الهی موظف به انجام فریضه نماز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ما از بنی اسرائیل پیمان گرفتیم که جز خدا را نپرستید و به پدر و مادر و نزدیکان و یتیمان و مسکینان نیکی کنید و با مردم نیکو صحبت کنید و نماز به پا دارید و زکات بدهید، سپس شما سرباز 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اهمیت نماز در دین اسلام نسبت به دیگر ادیان الهی را باید همانند شأن پیامبر و قرآن در میان پیامبران و کتاب های آنها دانست</w:t>
      </w:r>
      <w:r>
        <w:rPr>
          <w:rFonts w:eastAsia="IRNazanin" w:cs="IRNazanin"/>
          <w:color w:val="111111"/>
          <w:sz w:val="28"/>
          <w:szCs w:val="28"/>
          <w:rtl w:val="true"/>
          <w:lang w:bidi="fa-IR"/>
        </w:rPr>
        <w:t>.</w:t>
      </w:r>
    </w:p>
    <w:p>
      <w:pPr>
        <w:pStyle w:val="Heading4"/>
        <w:numPr>
          <w:ilvl w:val="3"/>
          <w:numId w:val="1"/>
        </w:numPr>
        <w:rPr/>
      </w:pPr>
      <w:bookmarkStart w:id="94" w:name="__RefHeading___Toc1350452_2281741623"/>
      <w:bookmarkStart w:id="95" w:name="_Toc37"/>
      <w:bookmarkEnd w:id="94"/>
      <w:r>
        <w:rPr>
          <w:rtl w:val="true"/>
        </w:rPr>
        <w:t>نماز و موجودات دیگر</w:t>
      </w:r>
      <w:bookmarkEnd w:id="95"/>
    </w:p>
    <w:p>
      <w:pPr>
        <w:pStyle w:val="BookText"/>
        <w:rPr/>
      </w:pPr>
      <w:r>
        <w:rPr>
          <w:rFonts w:ascii="IRNazanin" w:hAnsi="IRNazanin" w:eastAsia="IRNazanin"/>
          <w:color w:val="111111"/>
          <w:sz w:val="28"/>
          <w:sz w:val="28"/>
          <w:szCs w:val="28"/>
          <w:rtl w:val="true"/>
          <w:lang w:bidi="fa-IR"/>
        </w:rPr>
        <w:t>نماز و موجودات دیگر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کلمات آن بیانگر اسرار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قابل توجه در آن، مسئله تسبیح موجودات و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تسبیح و عبادت موجودات بر حیات آنها استوار است، پس تمام موجودات دارای نوعی حیات در حد اقتضای وجود خود هستند و این مسئله در علوم عقلی و عرفانی اسلام امری اثبات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 خمینی رحمه الله در مقام استاد برجسته در علوم برهانی و عرفانی در مورد تسبیح موجودات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ائمه برهان و قلوب اصحاب عرفان به ظهور پیوسته که تمام دائره وجود ـ بمُلکِها و ملکوتها و قَضّها و قضیضها ـ حیات شعوریِ ادراکیِ حیوانی بل انسانی دارند و حامد و مسبِّح حق تعالی از روی استشعار و ادراکند و در فطرت تمام موجودات ـ خصوصا نوع انسانی ـ خضوع در پیشگاه مقدس کامل و جمیل علی الاطلاق ثبت و ناصیه آنها در آستانه قدسش بر خاک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نظر قرآن در این باره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جنبندگان، گروه هایی همانند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جنبنده ای در زمین و پرنده ای که با دو بالش پرواز می کند نیست، مگر اینکه امت هایی مانند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موجودات به نماز و تسبیح خود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 وَ الطَّیْرُ صَافّاتٍ کُلُّ قَدْ عَلِمَ صَلاتَهُ وَ تَسْبیحَهُ وَ اللّهُ عَلیمٌ بِما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که هرچه در آسمان ها و زمین است و پرنده بال گشوده، همگی خدا را تسبیح می گویند و هر کدام نماز و تسبیح خویش را می داند و خداوند به آنچه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موجودات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اشیا و موجودات و تمام عوالم هستی و آسمان های هفت گانه و زمین و هر آنچه در آنها است، همگی خداوند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 های هفت گانه و زمین و هر چه در آنهاست، خدا را تسبیح می گویند و هیچ چیزی وجودندارد مگر اینکه او را تسبیح می گوید، ولی شما تسبیح آنها رانمی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دیگری نیز به شعور عالم هستی و تسبیح موجودات اشاره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 ها و زمین، جنبنده وجود دارد و نیز فرشتگان برای خدا سجده می کنند و از این کار سرپیچی و تکبر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سَخَّرْنا مَعَ داوُودَ الْجِبالَ یُسَبِّحْنَ وَ الطَّیْرَ وَ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پرنده و کوه ها را مسخره کردیم که با داود تسبیح گویند و ما انجام دهنده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 وَ الشَّجَرُ یَسْجُدانِ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ستاره و درخت او را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تمام هستی به تسبیح خالق خود مشغولند، ولی ما این تسبیح و نماز آنان را درک نمی کنیم، چنان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بدان تأکید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 چگونگی تسبیح و نماز موجودات اختلاف دارند؛ گروهی به تکوینی بودن تسبیح آنان معتقدند، ولی برخی مانند امام خمینی رحمه الله بر شعوری بودن و تسبیح آگاهانه نطقی اعتقاد دارند</w:t>
      </w:r>
      <w:r>
        <w:rPr>
          <w:rFonts w:eastAsia="IRNazanin" w:cs="IRNazanin"/>
          <w:color w:val="111111"/>
          <w:sz w:val="28"/>
          <w:szCs w:val="28"/>
          <w:rtl w:val="true"/>
          <w:lang w:bidi="fa-IR"/>
        </w:rPr>
        <w:t xml:space="preserve">. </w:t>
      </w:r>
      <w:bookmarkStart w:id="96" w:name="pg3813_21881"/>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اینجا به نظر امام خمینی رحمه الله که گویای وجود آرا و اختلاف نظر مفسران است،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از برای جمیع موجودات حظّ، بلکه حظوظی از عالم غیب که حیات محض است، می باشد و حیات ساری درتمام دار وجود است و این مطلب نزد ارباب فلسفه عالیه، با برهان و نزد اصحاب قلوب و معرفت، به مشاهده و عیان، ثابت است و آیات شریفه الهیه و اخبار اولیای وحی علیهم الصلاة و السلام دلالت تام تمام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محجوبین از اهل فلسفه عامیه و اهل ظاهر که نطق موجودات را نیافته اند به تأویل و توجیه پرداخته اند و عجب آن است که اهل ظاهر که به اهل فلسفه طعن زنند که تأویل کتاب خدا کنند، به حسب عقل خود در این موارد، خود تأویل این همه آیات صریحه و احادیث صحیحه کنند؛ به مجرد آنکه نطق موجودات را نیافته اند، با آنکه برهانی در دست ندارند، پس تأویل قرآن را، بی برهان و به مجرد استبعاد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دار وجود اصل حیات و حقیقت علم و شعور است و تسبیح موجودات تسبیح نطقی شعوری ارادی است؛ نه تکوینی ذاتی که محجوبان گویند و تمام آنها به حسب حظّی که از وجود دارند، به مقام باری جلّت عظمته معرفت دارند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97" w:name="__RefHeading___Toc1350454_2281741623"/>
      <w:bookmarkStart w:id="98" w:name="_Toc38"/>
      <w:bookmarkEnd w:id="97"/>
      <w:r>
        <w:rPr/>
        <w:t>9</w:t>
      </w:r>
      <w:r>
        <w:rPr>
          <w:rtl w:val="true"/>
        </w:rPr>
        <w:t xml:space="preserve">. </w:t>
      </w:r>
      <w:r>
        <w:rPr>
          <w:rtl w:val="true"/>
        </w:rPr>
        <w:t>آداب و اسرار نماز</w:t>
      </w:r>
      <w:bookmarkEnd w:id="98"/>
    </w:p>
    <w:p>
      <w:pPr>
        <w:pStyle w:val="Heading5"/>
        <w:numPr>
          <w:ilvl w:val="4"/>
          <w:numId w:val="1"/>
        </w:numPr>
        <w:rPr/>
      </w:pPr>
      <w:bookmarkStart w:id="99" w:name="__RefHeading___Toc1350456_2281741623"/>
      <w:bookmarkStart w:id="100" w:name="_Toc39"/>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اسرار نماز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و زندگی اجتماعی انسان اقتضای خلقت و طبع مدنی و اجتماعی اوست؛ به گونه ای که نه نوع انسان قادر به زندگی غیر اجتماعی و بریده از دیگران است و نه شرع و دستورهای الهی به او اجازه چنین عملی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شکل اجتماع، هم نشینی است که در آموزه های اسلامی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الْوَحدَةُ خیرٌ مِنْ جَلیسِ السُّوءِ وَ الْجَلیسُ الصّالحُ خَیرٌ مِنَ الْوَحْدَةِ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تنهایی بهتر از هم نشین بد است و هم نشین نیکوکار بهتر از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در زندگی اجتماعی و ارتباط با دیگران، مسئله رعایت آداب و رسوم است؛ یعنی رعایت مسائلی که انجام یا ترک آن ضروری است و نشان عقل و شخصیت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رعایت آداب در ارتباط با دیگران به تناسب میزان اعتبار و جایگاه طرف مقابل، بسیار ضروری است و این مسئله در زندگی روزانه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دیدار یک پادشاه و یا یک مسئول بلندپایه، از لحاظ ظاهری و رفتاری، ادب لازم را رعایت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و احادیث، دو گونه ادب به نمازگزاران توصیه شده است که رعایت آنها به رشد و کمال انسانی و تأثیرگذار بودن نماز خواهد انجامید و رعایت نکردن آن محرومیت از لطف الهی را به همراه 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از برای نماز غیر از این صورت، معنایی است و غیر از این ظاهر، باطنی است و چنانچه ظاهر را آدابی است که مراعات ننمودن آنها موجب بطلان نماز صوری یا نقصان آن گردد، همین طور از برای باطن آدابی است قلبیه باطنیه که با مراعات ننمودن آنها نماز معنوی را بطلان یا نقصان دست دهد، چنانچه با مراعات آنها نماز دارای روح ملکوتی </w:t>
      </w:r>
      <w:bookmarkStart w:id="101" w:name="pg3813_21883"/>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آداب نماز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و آداب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مثل انسان دارای ظاهر و باطن است وانسانیت انسان براساس نماز و نماز انسان براساس انسانیت او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درباره رابطه نماز با انسانیت انسان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برای نماز مقامات و مراتبی است که در هر مرتبه ای که مصلی است، نمازش با مرتبه دیگر بسیار فرق دارد، چنانچه مقامش با مقامات دیگر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انسان، صورت انسان و انسان صوری است نماز او نیز نماز صوری است و فایده آن نماز، فقط صحت و اجزای صوری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ازمرتبه ظاهر به باطن و از صورت به معنی پی برد تا هر مرتبه ای که محقق شود نماز او نیز حقیقت پیدا می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مادامی که نماز انسان صورت نماز است و به مرتبه باطن و سرّ آن نرسیده، انسان متحقق نشده، انسان نیز صورت انسان است و به حقیقت آن محقق نگردیده، پس میزان درکمال انسانیت وحقیقت آن عروج به معراج حقیقی و صعود به اوج کمال و وصول به باب اللّه با مرقات نماز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این قسمت، مختصری از آداب عبادت ونماز از زبان امامان معصوم علیهم السلام و نیز اهل نماز حقیقی، به ویژه امام خمینی رحمه الله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آداب عمومی عبادت، به ویژه نماز می فرماید</w:t>
      </w:r>
      <w:r>
        <w:rPr>
          <w:rFonts w:eastAsia="IRNazanin" w:cs="IRNazanin"/>
          <w:color w:val="111111"/>
          <w:sz w:val="28"/>
          <w:szCs w:val="28"/>
          <w:rtl w:val="true"/>
          <w:lang w:bidi="fa-IR"/>
        </w:rPr>
        <w:t>:</w:t>
      </w:r>
    </w:p>
    <w:p>
      <w:pPr>
        <w:pStyle w:val="Heading5"/>
        <w:numPr>
          <w:ilvl w:val="4"/>
          <w:numId w:val="1"/>
        </w:numPr>
        <w:rPr/>
      </w:pPr>
      <w:bookmarkStart w:id="102" w:name="__RefHeading___Toc1350458_2281741623"/>
      <w:bookmarkStart w:id="103" w:name="_Toc40"/>
      <w:bookmarkEnd w:id="102"/>
      <w:r>
        <w:rPr>
          <w:rtl w:val="true"/>
        </w:rPr>
        <w:t>الف</w:t>
      </w:r>
      <w:r>
        <w:rPr>
          <w:rtl w:val="true"/>
        </w:rPr>
        <w:t xml:space="preserve">) </w:t>
      </w:r>
      <w:r>
        <w:rPr>
          <w:rtl w:val="true"/>
        </w:rPr>
        <w:t>ادب ذلت خود در برابر عزت خدا</w:t>
      </w:r>
      <w:bookmarkEnd w:id="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ذلت خود در برابر عزت خدا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آداب قلبیه در عبادت و وظایف باطنیه سالک طریق آخرت،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توجه به عزّ ربوبیّت و ذلّ عبودیت است</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پس سالک الی اللّه را ضرور است که به مقام ذلّ خود پی برد و نصب العین او ذلّت عبودیّت و عزت ربوبیّت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نمازگزار باید به هنگام عبادت، ناچیزی و ضعیف بودن خود را در مقابل عظمت بی انتهای خالق خویش به یاد آورد تا از حجاب خودبینی بیرون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انسان را نظر به خویشتن و کمال و جمال متوهم خود است، از جمال مطلق و کمال صرف، محجوب و مهجور است و اول شرط سلوک الی اللّه خروج از این منزل است، بلکه میزان در ریاضت حق و باطل همین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ادب درنماز، خشوع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برای سالک در جمیع عبادت خصوصا نماز که سرآمد همه عبادات است ومقام جامعیت دارد لازم است، خشوع است و حقیقت آن عبارت است از خضوع تامّ ممزوج با حبّ یا خوف</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قلب از قلوب شوقی باشد، خضوع در عین حبّ اوست و ناشی از هیبت و عظمت و سطوت جمال حق است و اگر قلب خوفی باشد، خضوع او ناشی از ادراک عظمت و کبریا و جلال حق است</w:t>
      </w:r>
      <w:r>
        <w:rPr>
          <w:rFonts w:eastAsia="IRNazanin" w:cs="IRNazanin"/>
          <w:color w:val="111111"/>
          <w:sz w:val="28"/>
          <w:szCs w:val="28"/>
          <w:rtl w:val="true"/>
          <w:lang w:bidi="fa-IR"/>
        </w:rPr>
        <w:t xml:space="preserve">». </w:t>
      </w:r>
      <w:bookmarkStart w:id="104" w:name="pg3813_21885"/>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5"/>
        <w:numPr>
          <w:ilvl w:val="4"/>
          <w:numId w:val="1"/>
        </w:numPr>
        <w:rPr/>
      </w:pPr>
      <w:bookmarkStart w:id="105" w:name="__RefHeading___Toc1350460_2281741623"/>
      <w:bookmarkStart w:id="106" w:name="_Toc41"/>
      <w:bookmarkEnd w:id="105"/>
      <w:r>
        <w:rPr>
          <w:rtl w:val="true"/>
        </w:rPr>
        <w:t>ب</w:t>
      </w:r>
      <w:r>
        <w:rPr>
          <w:rtl w:val="true"/>
        </w:rPr>
        <w:t xml:space="preserve">) </w:t>
      </w:r>
      <w:r>
        <w:rPr>
          <w:rtl w:val="true"/>
        </w:rPr>
        <w:t>ادب طمأنینه</w:t>
      </w:r>
      <w:bookmarkEnd w:id="1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طمأنینه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آداب مهمه قلبیه عبادات، خصوصا عبادات ذکریه، طمأنینه است و آن غیر از طمأنینه ای است که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اعتبار کرده اند و آن عبارت است از آنکه شخص سالک عبادت را از روی سکونت قلب و اطمینان خاطر به جا آورد؛ زیرا که اگر عبادت رابا حال اضطراب قلب و تزلزل به جا آورد، قلب از آن عبادت منفعل نشود و آثاری از عبادت در ملکوت قلب حاصل نشود و حقیقت عبادت صورت باطنیه قلب نگردد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اول امر که زبان قلب گویا نشده، سالک راه آخرت باید آن را تعلیم دهد و با طمأنینه و سکونت، ذکر را به آن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زبانِ قلب باز شد، قلب، قبله لسان و سایر اعضا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آن همه مملکت وجود انسانی ذاکر گردد و ولی اگر این ذکر شریف را بی سکونت قلب و طمأنینه آن و با عجله و اضطراب و اختلال حواس گفت، از آن در قلب اثری حاصل نشود و از حدّ زبان و گوش حیوانی ظاهری به باطن و سمع انسانی نرسد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07" w:name="__RefHeading___Toc1350462_2281741623"/>
      <w:bookmarkStart w:id="108" w:name="_Toc42"/>
      <w:bookmarkEnd w:id="107"/>
      <w:r>
        <w:rPr>
          <w:rtl w:val="true"/>
        </w:rPr>
        <w:t>ج</w:t>
      </w:r>
      <w:r>
        <w:rPr>
          <w:rtl w:val="true"/>
        </w:rPr>
        <w:t xml:space="preserve">) </w:t>
      </w:r>
      <w:r>
        <w:rPr>
          <w:rtl w:val="true"/>
        </w:rPr>
        <w:t xml:space="preserve">ادب محافظت عبادت از تصرف شیطان </w:t>
      </w:r>
      <w:r>
        <w:rPr>
          <w:rtl w:val="true"/>
        </w:rPr>
        <w:t>(</w:t>
      </w:r>
      <w:r>
        <w:rPr>
          <w:rtl w:val="true"/>
        </w:rPr>
        <w:t>اخلاص داشتن</w:t>
      </w:r>
      <w:r>
        <w:rPr>
          <w:rtl w:val="true"/>
        </w:rPr>
        <w:t>)</w:t>
      </w:r>
      <w:bookmarkEnd w:id="1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محافظت عبادت از تصرف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داشتن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خمینی رحمه الله، این ادب را از اصولی ترین و مهم ترین آداب قلبی دانسته و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می کند</w:t>
      </w:r>
      <w:r>
        <w:rPr>
          <w:rFonts w:eastAsia="Amiri" w:cs="Amiri" w:ascii="Amiri" w:hAnsi="Amiri"/>
          <w:color w:val="111111"/>
          <w:sz w:val="28"/>
          <w:szCs w:val="28"/>
          <w:rtl w:val="true"/>
          <w:lang w:bidi="ar-SA"/>
        </w:rPr>
        <w:t xml:space="preserve">: </w:t>
      </w:r>
      <w:bookmarkStart w:id="109" w:name="pg3813_21886"/>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خلوص از تصرف شیطان که مقدمه اخلاص است، به حقیقت حاصل نشود؛ مگر آنکه سالک در سلوکش خداخواه شود وخودخواهی و خودپرستی را که منشأ تمام مفاسد و امّ الامراض باطن است، زیر پا نهد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بر سالک طریق آخرت لازم و حتم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دقت و تفتیش در حرکات و سکنات و طلب و مطلوب خود غور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حیله های نفس و شیطان غفلت نکند و از دام های نفس اماره و ابلیس غافل نشود و در جمیع حرکات و افعال، سوء ظن کامل به خود داشته باشد و هیچ گاه آن را سرخود و رها نکند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10" w:name="__RefHeading___Toc1350464_2281741623"/>
      <w:bookmarkStart w:id="111" w:name="_Toc43"/>
      <w:bookmarkEnd w:id="110"/>
      <w:r>
        <w:rPr>
          <w:rtl w:val="true"/>
        </w:rPr>
        <w:t>د</w:t>
      </w:r>
      <w:r>
        <w:rPr>
          <w:rtl w:val="true"/>
        </w:rPr>
        <w:t xml:space="preserve">) </w:t>
      </w:r>
      <w:r>
        <w:rPr>
          <w:rtl w:val="true"/>
        </w:rPr>
        <w:t>ادب نشاط و بهجت</w:t>
      </w:r>
      <w:bookmarkEnd w:id="1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نشاط و بهجت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از آداب قلبیه نماز و سایر عبادات که موجب نتایج نیکویی است، بلکه باعث فتح بعضی از ابواب و کشف بعضی از اسرار عبادات است، آن است که سالک جدیّت کند که عبادت را از روی نشاط و بهجت قلب و فرح و انبساط خاطر به جا آورد و از کسالت و ادبار نفس در وقت عبادت احتراز 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را که برای عبادت انتخاب می کند، وقتی باشد که نفس را به عبادت اقبال است و دارای نشاط و تازگی است و خستگی و فتور ندارد؛ زیرا اگر نفس را در اوقات کسالت و خستگی وادار به عبادت کند ممکن است آثار بدی به آن مترتب شود که از جمله </w:t>
      </w:r>
      <w:bookmarkStart w:id="112" w:name="pg3813_21887"/>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آنها آن است که انسان از عبادت منزجر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پیامبراکرم صلی الله علیه و آله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یا عَلیُّ، اِنَّ هذا الدین متینٌ، فَأَوغِلْ فیهِ بِرِفْقٍ وَ لا تُبَغِّضُ اِلی نفسکَ عبادةَ ربِّکَ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علی، این دین متین و استوار است، با رفق و مدارا در آن گام نه و پرستش پروردگارت را مبغوض خود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حسن عسکری علیه السلام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نَشَطَتِ القلوبُ فَاَوْدِعوُها وَ اذا نَفَرَتْ فَوَدِّعوها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هنگامی که قلوب نشاط و بهجت دارند، به آنها امانت بسپارید و وقتی که گریزانند آنها 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با اشاره به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احادیث و احادیث دیگر استفاده ادب دیگر شود که آن نیز از مهمات باب ریاضت است و آن عبارت از مراعات است و آن، چنان است که سالک در هر مرتبه که هست، چه در ریاضات و مجاهدات علمیّه یا نفسانیّه یا عملیّه، مراعات حال خود را بکند و با رفق و مدارا با نفس رفتار نماید و زائد بر طاقت و حالت خود تحمیل آن نکند، خصوصاً برای جوان ها و تازه کارها این مطلب از مهمات است</w:t>
      </w:r>
      <w:r>
        <w:rPr>
          <w:rFonts w:eastAsia="IRNazanin" w:cs="IRNazanin"/>
          <w:color w:val="111111"/>
          <w:sz w:val="28"/>
          <w:szCs w:val="28"/>
          <w:rtl w:val="true"/>
          <w:lang w:bidi="fa-IR"/>
        </w:rPr>
        <w:t>... ».</w:t>
      </w:r>
      <w:r>
        <w:rPr>
          <w:rStyle w:val="FootnoteAnchor"/>
          <w:rtl w:val="true"/>
        </w:rPr>
        <w:footnoteReference w:id="40"/>
      </w:r>
    </w:p>
    <w:p>
      <w:pPr>
        <w:pStyle w:val="Heading5"/>
        <w:numPr>
          <w:ilvl w:val="4"/>
          <w:numId w:val="1"/>
        </w:numPr>
        <w:rPr/>
      </w:pPr>
      <w:bookmarkStart w:id="113" w:name="__RefHeading___Toc1350466_2281741623"/>
      <w:bookmarkStart w:id="114" w:name="_Toc44"/>
      <w:bookmarkEnd w:id="113"/>
      <w:r>
        <w:rPr>
          <w:rtl w:val="true"/>
        </w:rPr>
        <w:t>ه</w:t>
      </w:r>
      <w:r>
        <w:rPr>
          <w:rtl w:val="true"/>
        </w:rPr>
        <w:t xml:space="preserve">) </w:t>
      </w:r>
      <w:r>
        <w:rPr>
          <w:rtl w:val="true"/>
        </w:rPr>
        <w:t>ادب تفهیم</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تفهیم </w:t>
      </w:r>
      <w:bookmarkStart w:id="115" w:name="pg3813_21888"/>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 آداب قلبیه عبادات، خصوصاً عبادات ذکریه تفهیم است و آن، چنان است که انسان قلب خود را در ابتدای امر چون طفلی پندارد که زبان باز نکرده و آن را می خواهد تعلیم دهد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16" w:name="__RefHeading___Toc1350468_2281741623"/>
      <w:bookmarkStart w:id="117" w:name="_Toc45"/>
      <w:bookmarkEnd w:id="116"/>
      <w:r>
        <w:rPr>
          <w:rtl w:val="true"/>
        </w:rPr>
        <w:t>و</w:t>
      </w:r>
      <w:r>
        <w:rPr>
          <w:rtl w:val="true"/>
        </w:rPr>
        <w:t xml:space="preserve">) </w:t>
      </w:r>
      <w:r>
        <w:rPr>
          <w:rtl w:val="true"/>
        </w:rPr>
        <w:t>ادب حضور قلب</w:t>
      </w:r>
      <w:bookmarkEnd w:id="117"/>
    </w:p>
    <w:p>
      <w:pPr>
        <w:pStyle w:val="Heading6"/>
        <w:numPr>
          <w:ilvl w:val="5"/>
          <w:numId w:val="1"/>
        </w:numPr>
        <w:rPr/>
      </w:pPr>
      <w:bookmarkStart w:id="118" w:name="__RefHeading___Toc1350470_2281741623"/>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حضور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مهمّات آداب قلبیه که شاید کثیری از آداب، مقدمه آن باشد و عبادت را بدون آن روح و روانی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شریفه از کمتر چیزی این قدر ذکر شده و به کمتر ادبی این قدر اهمیت داده شده، حضور قلب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احادیث و آیات قرآن، ادب حضور قلب، مهم ترین ادبی است که درباره آن مطالب فراوانی آمده است و حقیقت نماز با توجه به این ادب محقق می شود و تأثیر نماز نیز که منع از فحشا و منکر است و اختلاف درجه نمازها به همین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به معنای حاضر بودن جان و روح و قلب انسان همراه با حرکات و ذکر نماز است که در روایات بیشتر به اقبال قلب از آن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بیشتر این مطلب مطابق روایت های ائمه علیهم السلام در بخش دوم آمده است و در اینجا بیشتر درباره چگونگی کسب حضور قلب مطالبی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با اشاره به موانع حضور قلب و راه علاج آنها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عزیز، اگر ایمان به آنچه ذکر شد که گفته انبیا علیهم السلام است، آوردی و خود را برای </w:t>
      </w:r>
      <w:bookmarkStart w:id="120" w:name="pg3813_21889"/>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تحصیل سعادت و سفر آخرت مهیا نمودی و لازم دانستی حضور قلب را نمایی و خارهای طریق را از سر راه سلوک ریشه کن کنی و پس از آن اقدام به خود آن کنی</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121" w:name="__RefHeading___Toc1350472_2281741623"/>
      <w:bookmarkStart w:id="122" w:name="_Toc47"/>
      <w:bookmarkEnd w:id="121"/>
      <w:r>
        <w:rPr>
          <w:rtl w:val="true"/>
        </w:rPr>
        <w:t>یک ـ موانع حضور قلب</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حضور قلب در عبادات، تشتّت خاطر و کثرت و ارادت قلبیه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بنابر نظر امام خمینی رحمه الله، این پراکندگی خاطر و حواس انسان ناشی از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عامل خارجی یا ظاهری</w:t>
      </w:r>
    </w:p>
    <w:p>
      <w:pPr>
        <w:pStyle w:val="BookText"/>
        <w:rPr/>
      </w:pPr>
      <w:r>
        <w:rPr>
          <w:rFonts w:ascii="IRNazanin" w:hAnsi="IRNazanin" w:eastAsia="IRNazanin"/>
          <w:color w:val="111111"/>
          <w:sz w:val="28"/>
          <w:sz w:val="28"/>
          <w:szCs w:val="28"/>
          <w:rtl w:val="true"/>
          <w:lang w:bidi="fa-IR"/>
        </w:rPr>
        <w:t>اغلب از راه حواس ظاهر پنج گانه انسان بر تمرکز خاطر تأثیر می گذارد؛ مثلاً گوش انسان در حالت عبادت بشنود و توجه به آن منشأ تخیل و افکار در مورد آن گردد و همین طور از طریق چشم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راه علاج این مشکل، گروهی گفته اند که بهتر است انسان در خانه تاریکی یا محلّ خلوت نماز بخواند یا در نماز چشم خود را ببندد و در مواضعی که جلب نظر می کند،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به رفع موانع ظاهری بسنده نمی کند، بلکه معتقد است باید خاستگاه اندیشه و خیال کنترل شود که همان کنترل قوه خیال و وهم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معلوم است این، رفع مانع نکند و قطع ماده ننماید؛ زیرا که عمده تصرف خیال است که با منشأ جزیی کار خود را انجام می دهد، بلکه گاه شود که در خانه تاریک و کوچک و تنها، تصرف </w:t>
      </w:r>
      <w:bookmarkStart w:id="123" w:name="pg3813_21890"/>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واهمه و خیال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قلع ماده کلی به اصلاح خیال و وهم است</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دو ـ عامل داخلی یا باطنی</w:t>
      </w:r>
    </w:p>
    <w:p>
      <w:pPr>
        <w:pStyle w:val="BookText"/>
        <w:rPr/>
      </w:pPr>
      <w:r>
        <w:rPr>
          <w:rFonts w:ascii="IRNazanin" w:hAnsi="IRNazanin" w:eastAsia="IRNazanin"/>
          <w:color w:val="111111"/>
          <w:sz w:val="28"/>
          <w:sz w:val="28"/>
          <w:szCs w:val="28"/>
          <w:rtl w:val="true"/>
          <w:lang w:bidi="fa-IR"/>
        </w:rPr>
        <w:t>گاهی تشتّت خاطر و مانع حضور قلب، از امور باطنی است که دو منشأ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هرزه گردی و فرّار بودن طایر خیال است؛ زیرا که خیال، قوه ای است بسیار فرّار که دائماً از شاخه ای به شاخه ای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حبّ دنیا و توجه به امور دنیّه و مال و منال دنیوی نیست، بلکه فرّار بودن خیال خود مصیبتی است که تارک دنیا نیز به آن مبتلا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منشأ دیگر، حبّ دنیا و تعلق خاطر به حیثیات دنیوی است که رأس خطیئات و امّ الامراض باطنه است که خار طریق اهل سلوک و سرچشمه مصیبات است</w:t>
      </w:r>
      <w:r>
        <w:rPr>
          <w:rFonts w:eastAsia="IRNazanin" w:cs="IRNazanin"/>
          <w:color w:val="111111"/>
          <w:sz w:val="28"/>
          <w:szCs w:val="28"/>
          <w:rtl w:val="true"/>
          <w:lang w:bidi="fa-IR"/>
        </w:rPr>
        <w:t>...».</w:t>
      </w:r>
      <w:r>
        <w:rPr>
          <w:rStyle w:val="FootnoteAnchor"/>
          <w:rtl w:val="true"/>
        </w:rPr>
        <w:footnoteReference w:id="46"/>
      </w:r>
    </w:p>
    <w:p>
      <w:pPr>
        <w:pStyle w:val="Heading6"/>
        <w:numPr>
          <w:ilvl w:val="5"/>
          <w:numId w:val="1"/>
        </w:numPr>
        <w:rPr/>
      </w:pPr>
      <w:bookmarkStart w:id="124" w:name="__RefHeading___Toc1350474_2281741623"/>
      <w:bookmarkStart w:id="125" w:name="_Toc48"/>
      <w:bookmarkEnd w:id="124"/>
      <w:r>
        <w:rPr>
          <w:rtl w:val="true"/>
        </w:rPr>
        <w:t>دو ـ راه علاج</w:t>
      </w:r>
      <w:bookmarkEnd w:id="125"/>
    </w:p>
    <w:p>
      <w:pPr>
        <w:pStyle w:val="BookText"/>
        <w:rPr/>
      </w:pPr>
      <w:r>
        <w:rPr>
          <w:rFonts w:ascii="IRNazanin" w:hAnsi="IRNazanin" w:eastAsia="IRNazanin"/>
          <w:color w:val="111111"/>
          <w:sz w:val="28"/>
          <w:sz w:val="28"/>
          <w:szCs w:val="28"/>
          <w:rtl w:val="true"/>
          <w:lang w:bidi="fa-IR"/>
        </w:rPr>
        <w:t>امام خمینی رحمه الله در علاج این دو مانع باطنی؛ یعنی هرزه گردی خیال و حب دنیا، راه هایی معرفی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هریک از قوای ظاهره و باطنه نفس قابل تعلیم و تربیت است با ارتیاض مخصوص؛ مثلاً چشم انسان قادر نیست که به یک نقطه معینه یا در نور شدید، مثل نور عین شمس، مدتی طولانی نگاه کند بدون به هم خوردن پلک های آن، ولی اگر انسان چشم را تربیت کند چنانچه بعضی از اصحاب ریاضات باطنه برای مقاصدی عمل می کنند، ممکن است چند ساعت متمادی در قرص آفتاب نظر را بدوزد، بدون آنکه چشم به هم بخورد یا خستگی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قوایی که قابل تربیت است قوه خیال و قوه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عمده رام نمودن آن عمل به خلاف است و آن، چنان است که انسان در وقت نماز خود را مهیا کند که حفظ خیال در نماز کند و آن را حبس در عمل </w:t>
      </w:r>
      <w:bookmarkStart w:id="126" w:name="pg3813_21891"/>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نماید و به مجرد اینکه بخواهد از چنگ انسان فرار کند، آن را استرجاع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اول امر کاری صعب به نظر می آید، ولی پس از مدتی عمل و دقت و علاج حتماً رام می شود</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علاج حب دنیا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این مرض مهلک و فساد خانمان سوز با علم و عمل نافع است، اما علم نافع برای این مرض، تفکر در ثمرات و نتایج آن و مقایسه کردن بین آنها و مضار و مهالک حاصله از آن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چون معلوم شد که حبّ دنیا مبدأ و منشأ تمام مفاسد است، بر انسان عاقل علاقه مند به سعادت خود لازم است این درخت را از دل ریشه کن کند و طریق علاج عملی آن است که معامله به ضدّ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مال و منال علاقه دارد، با بسط ید و صدقات واجبه و مستحبه، ریشه آن را از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علاقه به فخر و تقدّم و ریاست و استطالت دارد، اعمال ضدّ آن را بکند و دماغ نفس اماره را به خاک بمالد و اصلاح شود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پس عزم خود را قوی کن و اراده خویش را محکم نما که اول شرط سلوک عزم است و بدون آن راهی نتوان پیمود و به کمالی نتوان رسید</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27" w:name="__RefHeading___Toc1350476_2281741623"/>
      <w:bookmarkStart w:id="128" w:name="_Toc49"/>
      <w:bookmarkEnd w:id="127"/>
      <w:r>
        <w:rPr>
          <w:rtl w:val="true"/>
        </w:rPr>
        <w:t>سه ـ مراتب حضور قلب</w:t>
      </w:r>
      <w:bookmarkEnd w:id="128"/>
    </w:p>
    <w:p>
      <w:pPr>
        <w:pStyle w:val="BookText"/>
        <w:rPr/>
      </w:pPr>
      <w:r>
        <w:rPr>
          <w:rFonts w:ascii="IRNazanin" w:hAnsi="IRNazanin" w:eastAsia="IRNazanin"/>
          <w:color w:val="111111"/>
          <w:sz w:val="28"/>
          <w:sz w:val="28"/>
          <w:szCs w:val="28"/>
          <w:rtl w:val="true"/>
          <w:lang w:bidi="fa-IR"/>
        </w:rPr>
        <w:t>امام خمینی رحمه الله مراتبی را برای حضور قلب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مرتبه حضور قلب در عبادات، حضور قلب در عبادت است اجمالاً و آن از برای همه کس میسور است و آن چنان است که انسان به قلب خود بفهماند که باب عبادت باب ثنای معبود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طفلی که شعری را در مدح کسی بخواند و اجمالاً بداند که دارد مدح می کند، اگرچه معنی جملات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از حضور، حضور قلب در عبادت است تفصیلاً و آن چنان است که قلب عابد در جمیع عبادات حاضر باشد و بداند که حق را به چه توصیف می کند و چطور مناجات می کند و از برای آن مراتب و مقدماتی است بسیار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طایفه هستند که 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نماز و سایر عبادات جز صورت و قشر و هیئت ملکی آن چیزی نمی دانند، ولی مفاهیم عرفیه اذکار و ادعیه و قرائت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 دیگر آنانند که حقایق عبادات و اذکار را می فهمند به قدم عقلی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طایفه حضور قلبشان در عبادت آن است که تفصیلاً قلبشان در ذکر این حقایق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و بفهمند چه می کنند و چطور ثنا و حمد حق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دیگر آنانند که حقایقی را که با قدم فکری و عقلی ادراک کرده اند، با قلم عقل به لوح قلب رسانند و قلب آنها نیز به آن حقایق آشنا شده و ایمان آورده است؛ زیرا که مرتبه ایمان قلبی با ادراک عقلی بسیار فرق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طایفه دیگر آنانند که علاوه بر آنکه این حقایق را به قلب رسانده و به مقام کمال اطمینان رسیدند، با مجاهدات و ریاضات به مرتبه کشف و شهود رسیده و حقایق را با چشم ملکوتی و بصیرت الهیه به مشاهده حضوریه و حضور عینی دریابند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سومین مرتبه حضور قلب، حضور قلب در معبود است که خود دارای مراتبی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بالجمله، مرتبه اول حضور قلب در معبود آن است که با علم برهانی عالم را محضر ربوبیت بداند و عبادت خود و جمیع حرکات باطن و ظاهر خود را عین حضور و نفس خود بداند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مرتبه دوم از حضور قلب در تجلی فعلی، مرتبه ایمان و اطمینان است که از تذکر حبیب در سرّ و علن و مناجات با ذات اقدس و خلوت با او حاصل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قلب لذت حضور را دریابد و لذت فیض حضور، او را از عبادت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خود و عبادت محجوب شود و از عالم، فانی گردد و به تجلی فعلی مشغول شود و این حال که در حد تمکین رسید و از تلوین خارج شد، کم کم نمونه تجلیات اسمائیه از قلب سالک بروز کند که مرتبه </w:t>
      </w:r>
      <w:bookmarkStart w:id="129" w:name="pg3813_21893"/>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دیگر از حضور قلب در معبود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0" w:name="__RefHeading___Toc1350478_2281741623"/>
      <w:bookmarkStart w:id="131" w:name="_Toc50"/>
      <w:bookmarkEnd w:id="130"/>
      <w:r>
        <w:rPr/>
        <w:t>10</w:t>
      </w:r>
      <w:r>
        <w:rPr>
          <w:rtl w:val="true"/>
        </w:rPr>
        <w:t xml:space="preserve">. </w:t>
      </w:r>
      <w:r>
        <w:rPr>
          <w:rtl w:val="true"/>
        </w:rPr>
        <w:t>آداب اقامه نماز در احادیث</w:t>
      </w:r>
      <w:bookmarkEnd w:id="13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اقامه نماز در احادیث</w:t>
      </w:r>
    </w:p>
    <w:p>
      <w:pPr>
        <w:pStyle w:val="BookText"/>
        <w:rPr/>
      </w:pPr>
      <w:r>
        <w:rPr>
          <w:rFonts w:ascii="IRNazanin" w:hAnsi="IRNazanin" w:eastAsia="IRNazanin"/>
          <w:color w:val="111111"/>
          <w:sz w:val="28"/>
          <w:sz w:val="28"/>
          <w:szCs w:val="28"/>
          <w:rtl w:val="true"/>
          <w:lang w:bidi="fa-IR"/>
        </w:rPr>
        <w:t>بعد از تأکید ائمه علیهم السلام بر اهمیت نماز و امر و نهی درباره آن، به آدابی که برای اقامه این فریضه الهی بیان کرده اند،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اِسْتَقْبَلْتَ الْقِبْلَةَ فَانْسِ الدُّنیا وَ ما فِیها وَالْخَلْقَ وَ ما 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وُقُوفَک بَینَ یَدَیهِ یَومَ تَبلُو کُلُّ نَفْسٍ ما اَسْلَفَتْ</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هنگامی که مقابل قبله ایستادی، پس دنیا و آنچه را در آن است و خلق و آنچه را به آن مشغولند، فراموش کن و یاد آور ایستادنت را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هرکس هرچه پیش فرستاده است، آشکار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صَلّیتَ صَلاةَ فَریضَةٍ فَصَلِّها لِوَقْتِها صَلاةَ مُوَدِّعٍ یَخافُ اَنْ لایَعودَ إلیْها اَبداً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هنگامی که نماز واجبی بگزاری پس آن را در وقتش به جا آور، همانند وداع کننده با نماز که می ترسد که دیگر هیچ گاه به او باز نگردد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آداب تکبیر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چون تکبیر گفتی، کوچک شمار در محضر کبریای آن ذات مقدس، بین عرش تا فرش را؛ زیرا خداوند تعالی اگر بنده ای را ببیند که تکبیر گوید، ولی در قلبش اشکالی است؛ یعنی آنچه به زبان آورده، قلب موافقت نکند،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 گو، با من خدعه می کنی؟ به عزت و جلالم قسم که از شیرینی ذکر خود، تو را محروم می کنم و از قرب خود تو را محجوب نمایم و از سُرور مناجات خویش، تو را محتجب کنم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مورد ادب رکوع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فارکع رکوع خاضعٍ لِلّهِ بقَلْبِهِ، مُتَذلِّلٍ و جلٍ تَحْتَ سُلْطانِهِ، خافِضٍ لَهُ بِجَوارِحِهِ خَفْضِ خائفٍ حزنٍ عَلی ما یَفوتُهُ مِن فائِدةِ الرّاکِعینِ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رکوع کن، مانند رکوع کسی که با قلبش برای خداوند خضوع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او شود و با اعضایش برای او فروتنی نماید؛ فروتنی فرد نگران و غم زده بر از دست رفتن فایده های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 سجود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فَاسْجُدْ سُجُودَ مُتَواضِعٍ لِلّهِ ذَلیلٍ، عَلِمَ اِنّهُ خُلِقَ مِنْ تُرابِ یَطَأهُ الْخَلَقَ وِ اِنَّه اَتَّخَذَکَ مِنْ نُطْفَةٍ یَسْتَقْذِرُها کُلُ اَحَدٍ، وَ کُوْنَ ما لَمْ یَکُنْ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سجده کن، سجده تواضع کننده ذلیل برای خداوند، اینکه بداند او از خاک خلق شده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ای که هر کسی از آن بیزار است، تو را پدید آورده و او آنچه را که نبود، هستی داد</w:t>
      </w:r>
      <w:r>
        <w:rPr>
          <w:rFonts w:eastAsia="IRNazanin" w:cs="IRNazanin"/>
          <w:color w:val="111111"/>
          <w:sz w:val="28"/>
          <w:szCs w:val="28"/>
          <w:rtl w:val="true"/>
          <w:lang w:bidi="fa-IR"/>
        </w:rPr>
        <w:t xml:space="preserve">. </w:t>
      </w:r>
      <w:bookmarkStart w:id="132" w:name="pg3813_21895"/>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Heading4"/>
        <w:numPr>
          <w:ilvl w:val="3"/>
          <w:numId w:val="1"/>
        </w:numPr>
        <w:rPr/>
      </w:pPr>
      <w:bookmarkStart w:id="133" w:name="__RefHeading___Toc1350480_2281741623"/>
      <w:bookmarkStart w:id="134" w:name="_Toc51"/>
      <w:bookmarkEnd w:id="133"/>
      <w:r>
        <w:rPr>
          <w:rtl w:val="true"/>
        </w:rPr>
        <w:t>تأویل نماز از زبان امام علی علیه السلام</w:t>
      </w:r>
      <w:bookmarkEnd w:id="134"/>
    </w:p>
    <w:p>
      <w:pPr>
        <w:pStyle w:val="BookText"/>
        <w:rPr/>
      </w:pPr>
      <w:r>
        <w:rPr>
          <w:rFonts w:ascii="IRNazanin" w:hAnsi="IRNazanin" w:eastAsia="IRNazanin"/>
          <w:color w:val="111111"/>
          <w:sz w:val="28"/>
          <w:sz w:val="28"/>
          <w:szCs w:val="28"/>
          <w:rtl w:val="true"/>
          <w:lang w:bidi="fa-IR"/>
        </w:rPr>
        <w:t>تأویل نماز از زبان امام علی علیه السلام</w:t>
      </w:r>
    </w:p>
    <w:p>
      <w:pPr>
        <w:pStyle w:val="BookText"/>
        <w:rPr/>
      </w:pPr>
      <w:r>
        <w:rPr>
          <w:rFonts w:ascii="IRNazanin" w:hAnsi="IRNazanin" w:eastAsia="IRNazanin"/>
          <w:color w:val="111111"/>
          <w:sz w:val="28"/>
          <w:sz w:val="28"/>
          <w:szCs w:val="28"/>
          <w:rtl w:val="true"/>
          <w:lang w:bidi="fa-IR"/>
        </w:rPr>
        <w:t>در کتاب بحارالانوار درباره تأویل نماز روایتی از امام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 که به نماز ایستاده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تأویل نماز را می دانی؟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آیا برای نماز غیر از عبادت تأویلی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قسم به کسی که محمد صلی الله علیه و آله را به نبوت برانگیخت و نبی خود را به کاری برانگیخته نکرد، مگر اینکه آن کار را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و تنزیلی است و تمام آنها به تعبد و بندگی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فرما که آن تأویل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تکبیر اول برای احرام بستن تو آن است که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به قلب خود خطور دهی که خدا برتر است از اینکه به قیام و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گردد؛</w:t>
      </w:r>
    </w:p>
    <w:p>
      <w:pPr>
        <w:pStyle w:val="BookText"/>
        <w:rPr/>
      </w:pPr>
      <w:r>
        <w:rPr>
          <w:rFonts w:ascii="IRNazanin" w:hAnsi="IRNazanin" w:eastAsia="IRNazanin"/>
          <w:color w:val="111111"/>
          <w:sz w:val="28"/>
          <w:sz w:val="28"/>
          <w:szCs w:val="28"/>
          <w:rtl w:val="true"/>
          <w:lang w:bidi="fa-IR"/>
        </w:rPr>
        <w:t xml:space="preserve">و در تکبیر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قلبت خطور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برتر است از اینکه به حرکت و جمود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شود؛</w:t>
      </w:r>
    </w:p>
    <w:p>
      <w:pPr>
        <w:pStyle w:val="BookText"/>
        <w:rPr/>
      </w:pPr>
      <w:r>
        <w:rPr>
          <w:rFonts w:ascii="IRNazanin" w:hAnsi="IRNazanin" w:eastAsia="IRNazanin"/>
          <w:color w:val="111111"/>
          <w:sz w:val="28"/>
          <w:sz w:val="28"/>
          <w:szCs w:val="28"/>
          <w:rtl w:val="true"/>
          <w:lang w:bidi="fa-IR"/>
        </w:rPr>
        <w:t>و در تکبیر سوم، از اینکه خدا به جسم یا به دلیل شباهت داشتن به چیزی، قیاس شود، برتر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تکبیر چهارم، به قلب خود خطور دهی که او برتر است از اینکه چیزی بر او عارض شود، یا مرضی او را ناراحت کند؛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در تکبیر پنجم، خطور دهی که خدا برتر است از اینکه به جوهر و عرض وصف شود، یا آنکه در چیزی حلول کند و یا چیزی در او حلول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تکبیر ششم، به قلب خود خطور دهی که خدا برتر است از زوال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پدیده ها جایز است؛</w:t>
      </w:r>
    </w:p>
    <w:p>
      <w:pPr>
        <w:pStyle w:val="BookText"/>
        <w:rPr/>
      </w:pPr>
      <w:r>
        <w:rPr>
          <w:rFonts w:ascii="IRNazanin" w:hAnsi="IRNazanin" w:eastAsia="IRNazanin"/>
          <w:color w:val="111111"/>
          <w:sz w:val="28"/>
          <w:sz w:val="28"/>
          <w:szCs w:val="28"/>
          <w:rtl w:val="true"/>
          <w:lang w:bidi="fa-IR"/>
        </w:rPr>
        <w:t>و در تکبیر هفتم، آنکه خدا برتر است از اینکه حواس پنج گانه او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تأویلِ کشیدنِ گردن در رکوع آن است که در عمق جانت به خاطر آوری که به تو ایمان آوردم حتی اگر گردن مرا بزنی، سپس سر برداشتن از رکوع، هنگامی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کسی هستی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عدم به عالم وجود آوری و تأویل سجده اول آن است که در حالی که در سجده هستی به خاطر آوری که مرا از خاک آفریدی و سر برداشتن تأویلش آن است که مرا از آن بیرون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دوم؛ یعنی مرا به آن برمی گردانی و در سر برداشتن، به قلب خود خطور می دهی که مرا بار دیگر از آن خارج می کنی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تأویل نشستن بر طرف راست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قلبت خطور دهی که پروردگارا، من حق را بر پا داشتم و باطل را کنار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حالت تورک، پای راست بر چپ نهاده می شود و این به معنای اقامه حق و سرکوب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تشهّد، تجدید ایمان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برگشت به اسلام و اعتراف به برانگیخته شدن بعد از مرگ است و تأویل خواندن تحیّات، تمجید از پروردگار سبحان و تعظیم و منزه کردن او از آن چیزهایی است که ظالمان می گویند و ملحدان وصفش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ترحمی است از پروردگار سبحان و معنایش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امانی برای شما از عذاب روز قیامت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گونه تأویل نمازش را نداند، پس نمازش ناقص است</w:t>
      </w:r>
      <w:r>
        <w:rPr>
          <w:rFonts w:eastAsia="IRNazanin" w:cs="IRNazanin"/>
          <w:color w:val="111111"/>
          <w:sz w:val="28"/>
          <w:szCs w:val="28"/>
          <w:rtl w:val="true"/>
          <w:lang w:bidi="fa-IR"/>
        </w:rPr>
        <w:t>».</w:t>
      </w:r>
      <w:r>
        <w:rPr>
          <w:rStyle w:val="FootnoteAnchor"/>
          <w:rtl w:val="true"/>
        </w:rPr>
        <w:footnoteReference w:id="58"/>
      </w:r>
      <w:bookmarkStart w:id="135" w:name="pg3813_21898"/>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Heading3"/>
        <w:numPr>
          <w:ilvl w:val="2"/>
          <w:numId w:val="1"/>
        </w:numPr>
        <w:rPr/>
      </w:pPr>
      <w:bookmarkStart w:id="136" w:name="__RefHeading___Toc1350482_2281741623"/>
      <w:bookmarkStart w:id="137" w:name="_Toc52"/>
      <w:bookmarkEnd w:id="136"/>
      <w:r>
        <w:rPr>
          <w:rtl w:val="true"/>
        </w:rPr>
        <w:t>فصل دوم</w:t>
      </w:r>
      <w:r>
        <w:rPr>
          <w:rtl w:val="true"/>
        </w:rPr>
        <w:t xml:space="preserve">: </w:t>
      </w:r>
      <w:r>
        <w:rPr>
          <w:rtl w:val="true"/>
        </w:rPr>
        <w:t>فایده ها و آثار نماز</w:t>
      </w:r>
      <w:bookmarkEnd w:id="137"/>
    </w:p>
    <w:p>
      <w:pPr>
        <w:pStyle w:val="Heading4"/>
        <w:numPr>
          <w:ilvl w:val="3"/>
          <w:numId w:val="1"/>
        </w:numPr>
        <w:rPr/>
      </w:pPr>
      <w:bookmarkStart w:id="138" w:name="__RefHeading___Toc1350484_2281741623"/>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ها و آثار نماز</w:t>
      </w:r>
    </w:p>
    <w:p>
      <w:pPr>
        <w:pStyle w:val="BookText"/>
        <w:rPr/>
      </w:pPr>
      <w:r>
        <w:rPr>
          <w:rFonts w:ascii="IRNazanin" w:hAnsi="IRNazanin" w:eastAsia="IRNazanin"/>
          <w:color w:val="111111"/>
          <w:sz w:val="28"/>
          <w:sz w:val="28"/>
          <w:szCs w:val="28"/>
          <w:rtl w:val="true"/>
          <w:lang w:bidi="fa-IR"/>
        </w:rPr>
        <w:t>بی شک، سخن گفتن در مورد فایده ها و آثار واقعی نماز بر روح و باطن انسان، جز برای کسانی که حقیقت و معنای نماز را دریافته اند و از برکات آن بهره مند شده اند، کاری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غیر این گروه قابل تشخیص است، پی آمدهای نمازگزاری است؛ یعنی آثاری که برای عموم نمازگزاران معتقد به نماز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نمازگزار هنگام نماز، در پرتو انوار و اسرار آن به اصل خویش متصل می گردد و چنان غرق انوار جمال و جلال معبود و معشوق می شود که کون و مکان و هر دو جهان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سرور نمازگزاران، حضرت علی علیه السلام به هنگام نماز حتی متوجه بیرون کشیدن تیر از بدن خویش نمی شود؛ تیری که دردش در غیر نماز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نماز همان کمال الانقطاع است که در مناجات شعبانیه، همه امامان، آن را درخواست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وَاَنِرْ اَبْصارَ قُلوبِنا بِضیاءِ نَظَرِها الیکَ حَتّی تَخْرقَ اَبْصارُ الْقلوبِ حُجُبَ النّورِ فَتَصِلَ اِلی مَعْدنِ الْعَظَمَةِ وَتَصیرَ أرواحُنا مُعَلَّقةً بِعزِّ قُدسِکَ</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چشمان قلب ما را به روشنیِ نظر کردن به سوی تو روشن گردان تا آنجا که </w:t>
      </w:r>
      <w:bookmarkStart w:id="140" w:name="pg3813_21899"/>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چشمان قلب هایمان حجاب های نور را پاره کند و به معدن عظمت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های ما به عزّ قدس تو آویخته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انداختن به دوست و کنار زدن حجاب های نور و رسیدن به منبع نور فقط در نماز و نیایش رخ می دهد و فقط نمازگزار معنی آن را می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نمازم خم ابروی تواَم یاد آمد</w:t>
      </w:r>
    </w:p>
    <w:p>
      <w:pPr>
        <w:pStyle w:val="BookText"/>
        <w:rPr/>
      </w:pPr>
      <w:r>
        <w:rPr>
          <w:rFonts w:ascii="IRNazanin" w:hAnsi="IRNazanin" w:eastAsia="IRNazanin"/>
          <w:color w:val="111111"/>
          <w:sz w:val="28"/>
          <w:sz w:val="28"/>
          <w:szCs w:val="28"/>
          <w:rtl w:val="true"/>
          <w:lang w:bidi="fa-IR"/>
        </w:rPr>
        <w:t>حالتی رفت که محراب به فریاد آمد</w:t>
      </w:r>
    </w:p>
    <w:p>
      <w:pPr>
        <w:pStyle w:val="BookText"/>
        <w:rPr/>
      </w:pPr>
      <w:r>
        <w:rPr>
          <w:rFonts w:ascii="IRNazanin" w:hAnsi="IRNazanin" w:eastAsia="IRNazanin"/>
          <w:color w:val="111111"/>
          <w:sz w:val="28"/>
          <w:sz w:val="28"/>
          <w:szCs w:val="28"/>
          <w:rtl w:val="true"/>
          <w:lang w:bidi="fa-IR"/>
        </w:rPr>
        <w:t>بی شک، گستره تأثیر نماز، تمام زندگی، ظاهر و باطن و دنیا و آخرت است؛ زیرا دنیا و آخرت تمام عرصه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نماز را در دو دسته آثار دنیوی و آثار اخروی برمی شماریم</w:t>
      </w:r>
      <w:r>
        <w:rPr>
          <w:rFonts w:eastAsia="IRNazanin" w:cs="IRNazanin"/>
          <w:color w:val="111111"/>
          <w:sz w:val="28"/>
          <w:szCs w:val="28"/>
          <w:rtl w:val="true"/>
          <w:lang w:bidi="fa-IR"/>
        </w:rPr>
        <w:t>:</w:t>
      </w:r>
    </w:p>
    <w:p>
      <w:pPr>
        <w:pStyle w:val="Heading4"/>
        <w:numPr>
          <w:ilvl w:val="3"/>
          <w:numId w:val="1"/>
        </w:numPr>
        <w:rPr/>
      </w:pPr>
      <w:bookmarkStart w:id="141" w:name="__RefHeading___Toc1350486_2281741623"/>
      <w:bookmarkStart w:id="142" w:name="_Toc54"/>
      <w:bookmarkEnd w:id="141"/>
      <w:r>
        <w:rPr/>
        <w:t>1</w:t>
      </w:r>
      <w:r>
        <w:rPr>
          <w:rtl w:val="true"/>
        </w:rPr>
        <w:t xml:space="preserve">. </w:t>
      </w:r>
      <w:r>
        <w:rPr>
          <w:rtl w:val="true"/>
        </w:rPr>
        <w:t>آثار دنیوی نماز</w:t>
      </w:r>
      <w:bookmarkEnd w:id="142"/>
    </w:p>
    <w:p>
      <w:pPr>
        <w:pStyle w:val="Heading5"/>
        <w:numPr>
          <w:ilvl w:val="4"/>
          <w:numId w:val="1"/>
        </w:numPr>
        <w:rPr/>
      </w:pPr>
      <w:bookmarkStart w:id="143" w:name="__RefHeading___Toc1350488_2281741623"/>
      <w:bookmarkStart w:id="144" w:name="_Toc55"/>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دنیوی نماز</w:t>
      </w:r>
    </w:p>
    <w:p>
      <w:pPr>
        <w:pStyle w:val="BookText"/>
        <w:rPr/>
      </w:pPr>
      <w:r>
        <w:rPr>
          <w:rFonts w:ascii="IRNazanin" w:hAnsi="IRNazanin" w:eastAsia="IRNazanin"/>
          <w:color w:val="111111"/>
          <w:sz w:val="28"/>
          <w:sz w:val="28"/>
          <w:szCs w:val="28"/>
          <w:rtl w:val="true"/>
          <w:lang w:bidi="fa-IR"/>
        </w:rPr>
        <w:t>آثار دنیوی نماز، شامل آثار تربیتی، اجتماعی، جسمانی و فیزیکی است که هر کدام به تفصیل بررسی می شود</w:t>
      </w:r>
      <w:r>
        <w:rPr>
          <w:rFonts w:eastAsia="IRNazanin" w:cs="IRNazanin"/>
          <w:color w:val="111111"/>
          <w:sz w:val="28"/>
          <w:szCs w:val="28"/>
          <w:rtl w:val="true"/>
          <w:lang w:bidi="fa-IR"/>
        </w:rPr>
        <w:t>:</w:t>
      </w:r>
    </w:p>
    <w:p>
      <w:pPr>
        <w:pStyle w:val="Heading5"/>
        <w:numPr>
          <w:ilvl w:val="4"/>
          <w:numId w:val="1"/>
        </w:numPr>
        <w:rPr/>
      </w:pPr>
      <w:bookmarkStart w:id="145" w:name="__RefHeading___Toc1350490_2281741623"/>
      <w:bookmarkStart w:id="146" w:name="_Toc56"/>
      <w:bookmarkEnd w:id="145"/>
      <w:r>
        <w:rPr>
          <w:rtl w:val="true"/>
        </w:rPr>
        <w:t>الف</w:t>
      </w:r>
      <w:r>
        <w:rPr>
          <w:rtl w:val="true"/>
        </w:rPr>
        <w:t xml:space="preserve">) </w:t>
      </w:r>
      <w:r>
        <w:rPr>
          <w:rtl w:val="true"/>
        </w:rPr>
        <w:t>آثار تربیتی نماز</w:t>
      </w:r>
      <w:bookmarkEnd w:id="146"/>
    </w:p>
    <w:p>
      <w:pPr>
        <w:pStyle w:val="Heading6"/>
        <w:numPr>
          <w:ilvl w:val="5"/>
          <w:numId w:val="1"/>
        </w:numPr>
        <w:rPr/>
      </w:pPr>
      <w:bookmarkStart w:id="147" w:name="__RefHeading___Toc1350492_2281741623"/>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تربیتی نماز</w:t>
      </w:r>
    </w:p>
    <w:p>
      <w:pPr>
        <w:pStyle w:val="BookText"/>
        <w:rPr/>
      </w:pPr>
      <w:r>
        <w:rPr>
          <w:rFonts w:ascii="IRNazanin" w:hAnsi="IRNazanin" w:eastAsia="IRNazanin"/>
          <w:color w:val="111111"/>
          <w:sz w:val="28"/>
          <w:sz w:val="28"/>
          <w:szCs w:val="28"/>
          <w:rtl w:val="true"/>
          <w:lang w:bidi="fa-IR"/>
        </w:rPr>
        <w:t>مهم ترین و اصلی ترین اثر نماز که هدف از تشریع نماز است، اثر تربیتی آن است و آثار دیگر آن به تبع و دنباله این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تربیت صحیح، رفتارهای اجتماعی و نظم اجتماع و سلامت آن، در مسیر سالم و تکامل قرار می 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آموزه های دین در درجه اول، تربیت، تزکیه و ادب آموزی </w:t>
      </w:r>
      <w:bookmarkStart w:id="149" w:name="pg3813_21900"/>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پیش از تربیت دیگران، خود تربیت یافته پروردگار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اَدَّبَنی رَبِّی فَأحْسَنَ تأْدیبی؛ پروردگارم مرا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پس نیکو تربیتم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برخلاف زندگی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مراحل رشد آن به اقتضای حکم غریزی صورت می گیرد، حیات واقعی انسانی حالت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انبیای الهی همواره انسان را از خطر گرایش مطلق به زندگی حیوانی باز داشته اند تا استعدادهای بالقوه خود را در رسیدن به کمالات شکوفا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مردم را از دنیا باز دارند و تقیید اطلاق شهوت و غضب کنند و تحدید موارد منافع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گمان کند دعوتِ به دنیا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جلوگیر اطلاق هستند نه داعی به دنیا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برنامه های تربیتی انبیای الهی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الهی و انبیا، به دلیل آثاری که نماز بر روح و زندگی فرد می گذارد، عامل و آمر به نماز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آثار نماز عبارت است از</w:t>
      </w:r>
      <w:r>
        <w:rPr>
          <w:rFonts w:eastAsia="IRNazanin" w:cs="IRNazanin"/>
          <w:color w:val="111111"/>
          <w:sz w:val="28"/>
          <w:szCs w:val="28"/>
          <w:rtl w:val="true"/>
          <w:lang w:bidi="fa-IR"/>
        </w:rPr>
        <w:t>:</w:t>
      </w:r>
    </w:p>
    <w:p>
      <w:pPr>
        <w:pStyle w:val="Heading6"/>
        <w:numPr>
          <w:ilvl w:val="5"/>
          <w:numId w:val="1"/>
        </w:numPr>
        <w:rPr/>
      </w:pPr>
      <w:bookmarkStart w:id="150" w:name="__RefHeading___Toc1350494_2281741623"/>
      <w:bookmarkStart w:id="151" w:name="_Toc58"/>
      <w:bookmarkEnd w:id="150"/>
      <w:r>
        <w:rPr>
          <w:rtl w:val="true"/>
        </w:rPr>
        <w:t>یک ـ محوریت در عمل انسان</w:t>
      </w:r>
      <w:bookmarkEnd w:id="1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کُلَّ شَی ءٍ مِنْ عَمَلِکَ تَبَعٌ لِصَلوتِکَ</w:t>
      </w:r>
      <w:r>
        <w:rPr>
          <w:rFonts w:eastAsia="IRNazanin" w:cs="IRNazanin"/>
          <w:color w:val="111111"/>
          <w:sz w:val="28"/>
          <w:szCs w:val="28"/>
          <w:rtl w:val="true"/>
          <w:lang w:bidi="fa-IR"/>
        </w:rPr>
        <w:t>... .»</w:t>
      </w:r>
      <w:r>
        <w:rPr>
          <w:rStyle w:val="FootnoteAnchor"/>
          <w:rtl w:val="true"/>
        </w:rPr>
        <w:footnoteReference w:id="62"/>
      </w:r>
      <w:bookmarkStart w:id="152" w:name="pg3813_21901"/>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امام علی علیه السلام نیز در نهج البلاغه به همین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اعمال انسان تابع کیفیت نماز اوست؛ هرچه نماز صحیح تر انجام گیرد، عمل انسان سالم تر است و هرچه نماز صوری و ظاهری باشد، عمل او هم متزلزل و بی ریشه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خمینی رحمه الله نیز بر این باور است که نماز و انسانیت رابطه متقابل دارند و سعادت و شقاوت هرکس به عمل اوست که تابع نماز اوست</w:t>
      </w:r>
      <w:r>
        <w:rPr>
          <w:rFonts w:eastAsia="IRNazanin" w:cs="IRNazanin"/>
          <w:color w:val="111111"/>
          <w:sz w:val="28"/>
          <w:szCs w:val="28"/>
          <w:rtl w:val="true"/>
          <w:lang w:bidi="fa-IR"/>
        </w:rPr>
        <w:t>.</w:t>
      </w:r>
    </w:p>
    <w:p>
      <w:pPr>
        <w:pStyle w:val="Heading6"/>
        <w:numPr>
          <w:ilvl w:val="5"/>
          <w:numId w:val="1"/>
        </w:numPr>
        <w:rPr/>
      </w:pPr>
      <w:bookmarkStart w:id="153" w:name="__RefHeading___Toc1350496_2281741623"/>
      <w:bookmarkStart w:id="154" w:name="_Toc59"/>
      <w:bookmarkEnd w:id="153"/>
      <w:r>
        <w:rPr>
          <w:rtl w:val="true"/>
        </w:rPr>
        <w:t>دو ـ اثر بازدارندگی از فحشا و منکر</w:t>
      </w:r>
      <w:bookmarkEnd w:id="154"/>
    </w:p>
    <w:p>
      <w:pPr>
        <w:pStyle w:val="BookText"/>
        <w:rPr/>
      </w:pPr>
      <w:r>
        <w:rPr>
          <w:rFonts w:ascii="IRNazanin" w:hAnsi="IRNazanin" w:eastAsia="IRNazanin"/>
          <w:color w:val="111111"/>
          <w:sz w:val="28"/>
          <w:sz w:val="28"/>
          <w:szCs w:val="28"/>
          <w:rtl w:val="true"/>
          <w:lang w:bidi="fa-IR"/>
        </w:rPr>
        <w:t>در قرآن کریم، به این امر به طور صریح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الصلاةَ تَنهی عن الفحشاء والْمنکر؛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فحشا و منکر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قرآن به موارد دیگر پی آمدهای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رذایل اخلاقی یا نقایص روحی انسان نکوهش می شوند، اهل نماز مستثنا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 وإذا مَسَّهُ الْخَیْرُ مَنوعاً إلاَّ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انسان حریص آفریده شده است، هنگامی که او را شرّی در رسد، جزع و بی تابی می کند و هنگامی که خیری به او رسد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نیستند</w:t>
      </w:r>
      <w:r>
        <w:rPr>
          <w:rFonts w:eastAsia="IRNazanin" w:cs="IRNazanin"/>
          <w:color w:val="111111"/>
          <w:sz w:val="28"/>
          <w:szCs w:val="28"/>
          <w:rtl w:val="true"/>
          <w:lang w:bidi="fa-IR"/>
        </w:rPr>
        <w:t>).</w:t>
      </w:r>
    </w:p>
    <w:p>
      <w:pPr>
        <w:pStyle w:val="Heading6"/>
        <w:numPr>
          <w:ilvl w:val="5"/>
          <w:numId w:val="1"/>
        </w:numPr>
        <w:rPr/>
      </w:pPr>
      <w:bookmarkStart w:id="155" w:name="__RefHeading___Toc1350498_2281741623"/>
      <w:bookmarkStart w:id="156" w:name="_Toc60"/>
      <w:bookmarkEnd w:id="155"/>
      <w:r>
        <w:rPr>
          <w:rtl w:val="true"/>
        </w:rPr>
        <w:t>سه ـ ایجاد آرامش روحی و اطمینان</w:t>
      </w:r>
      <w:bookmarkEnd w:id="1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خاصیت و اثر نماز را می توان به سادگی در چهره و قوت روحی اهل نماز مشاهده کرد؛ زیرا آنان به تناسب بهره مندی از آثار نماز معمولاً در سختی ها و گرفتاری ها چهره ای مطمئن و آرام دارند و هیچ گاه در زندگی خویش احساس پوچی و اضطراب ندارند؛ زیرا در سایه ارتباط با </w:t>
      </w:r>
      <w:bookmarkStart w:id="157" w:name="pg3813_21902"/>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مبدأ عالم همواره از او استمداد جسته و در امور زندگی بر او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نمازگزار در نمازهای روزانه خویش، ده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می آورد و جان خود را با آن مأنوس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پیامبر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وَاَقِمِ الصَّلاةَ لِذِکری؛ نماز را به خاطر ذکر و یاد من به پای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 تَطْمَئِنُّ الْقُلوبُ؛ هان، آگاه باشید که دل ها به یاد خدا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باعث آرامش دل هاست و نماز ذکری است که این اثر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مُناجاتِک رَوْحی وَ راحَتی؛ راحتی و آرامش من در مناجات با توست</w:t>
      </w:r>
      <w:r>
        <w:rPr>
          <w:rFonts w:eastAsia="IRNazanin" w:cs="IRNazanin"/>
          <w:color w:val="111111"/>
          <w:sz w:val="28"/>
          <w:szCs w:val="28"/>
          <w:rtl w:val="true"/>
          <w:lang w:bidi="fa-IR"/>
        </w:rPr>
        <w:t>».</w:t>
      </w:r>
      <w:r>
        <w:rPr>
          <w:rStyle w:val="FootnoteAnchor"/>
          <w:rtl w:val="true"/>
        </w:rPr>
        <w:footnoteReference w:id="63"/>
      </w:r>
    </w:p>
    <w:p>
      <w:pPr>
        <w:pStyle w:val="Heading6"/>
        <w:numPr>
          <w:ilvl w:val="5"/>
          <w:numId w:val="1"/>
        </w:numPr>
        <w:rPr/>
      </w:pPr>
      <w:bookmarkStart w:id="158" w:name="__RefHeading___Toc1350500_2281741623"/>
      <w:bookmarkStart w:id="159" w:name="_Toc61"/>
      <w:bookmarkEnd w:id="158"/>
      <w:r>
        <w:rPr>
          <w:rtl w:val="true"/>
        </w:rPr>
        <w:t xml:space="preserve">چهار ـ مصونیت از رذایل اخلاقی </w:t>
      </w:r>
      <w:r>
        <w:rPr>
          <w:rtl w:val="true"/>
        </w:rPr>
        <w:t>(</w:t>
      </w:r>
      <w:r>
        <w:rPr>
          <w:rtl w:val="true"/>
        </w:rPr>
        <w:t>کبر</w:t>
      </w:r>
      <w:r>
        <w:rPr>
          <w:rtl w:val="true"/>
        </w:rPr>
        <w:t>)</w:t>
      </w:r>
      <w:bookmarkEnd w:id="159"/>
    </w:p>
    <w:p>
      <w:pPr>
        <w:pStyle w:val="BookText"/>
        <w:rPr/>
      </w:pPr>
      <w:r>
        <w:rPr>
          <w:rFonts w:ascii="IRNazanin" w:hAnsi="IRNazanin" w:eastAsia="IRNazanin"/>
          <w:color w:val="111111"/>
          <w:sz w:val="28"/>
          <w:sz w:val="28"/>
          <w:szCs w:val="28"/>
          <w:rtl w:val="true"/>
          <w:lang w:bidi="fa-IR"/>
        </w:rPr>
        <w:t>با توجه به احادیث و روایات بسیار و قرار گرفتن کبر در میان دیگر گناهان کبیره، می توان به نقش نماز در مصون کردن انسان از خطر کبر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حکیمٍ قال سألتُ اباعبداللّه ِ علیه السلام عَنْ اَدنی الإلْحادِ فَقالَ اَنَّ الْکِبْرَ أَدْناهُ</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حکیمی رسیده است که از امام صادق علیه السلام درباره پایین ترین درجه الحاد و برگشت از حق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ترین درجه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کبر از بزرگ ترین گناهان کبیره است که باعث سقوط انسان از مرتبه قرب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کبیره به نوعی موجب عقوبت و حتی دخول در آتش می گردند و انسان را بدهکار خدا یا خلق می گردانند، ولی صفت کبر نوعی تنازع با صفت ذاتی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وَالْکِبر رداءُ اللّه ِ فَمَنْ نازَعَ اللّه َ عزَّوَجلَّ رداءَهُ لَمْ یَزدْهُ اللّه ُ الاّ سَفالاً؛</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ردای خداوند است، هرکس بر سر آن با خدا به منازعه و مقابله برخیزد، خداوند جز پستی و خواری چیزی بر او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همه تقربی که در درگاه الهی داشت، در اثر یک تکبر از درگاه الهی رانده شد و دچار لعنت ابدی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 قالَ فَاخْرُجْ مِنْها فَإِنَّکَ رَجیمٌ وَ إِنَّ عَلَیْکَ لَعْنَتی إِلی یَوْمِ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مرا از آتش آفریدی و او را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 شده ای و لعنت من تا روز قیامت 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استکبار و تکبر در عبادت را وعید به آتش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عبادت من تکبر می کنند به زودی خوار و ذلیلانه داخل جهنم شوند</w:t>
      </w:r>
      <w:r>
        <w:rPr>
          <w:rFonts w:eastAsia="IRNazanin" w:cs="IRNazanin"/>
          <w:color w:val="111111"/>
          <w:sz w:val="28"/>
          <w:szCs w:val="28"/>
          <w:rtl w:val="true"/>
          <w:lang w:bidi="fa-IR"/>
        </w:rPr>
        <w:t xml:space="preserve">. </w:t>
      </w:r>
      <w:bookmarkStart w:id="160" w:name="pg3813_21904"/>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حقیقی، روح منیّت را از نمازگزار می زداید و او را به فقر ذاتی خویش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خود و اعمالش را ناچیز می بیند و در قول و فعل خویش هیچ گاه دچار کبر نمی شود و نوع مخلوق را با دیده استقلال و غنا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فلسفه وجوب و تشریع نماز از سوی خداوند، دوری از کبر بیان شده است؛ چنان که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 الإیمانَ تطهیراً مِنَ الشِّرْکِ وَالصَّلاةَ تَنْزیهاً عَنِ الْکِبْر</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ایمان را برای پاک شدن از شرک و نماز را برای دوری از کبر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نیز به این مضمون اشاره کرده است</w:t>
      </w:r>
      <w:r>
        <w:rPr>
          <w:rFonts w:eastAsia="IRNazanin" w:cs="IRNazanin"/>
          <w:color w:val="111111"/>
          <w:sz w:val="28"/>
          <w:szCs w:val="28"/>
          <w:rtl w:val="true"/>
          <w:lang w:bidi="fa-IR"/>
        </w:rPr>
        <w:t>.</w:t>
      </w:r>
    </w:p>
    <w:p>
      <w:pPr>
        <w:pStyle w:val="Heading6"/>
        <w:numPr>
          <w:ilvl w:val="5"/>
          <w:numId w:val="1"/>
        </w:numPr>
        <w:rPr/>
      </w:pPr>
      <w:bookmarkStart w:id="161" w:name="__RefHeading___Toc1350502_2281741623"/>
      <w:bookmarkStart w:id="162" w:name="_Toc62"/>
      <w:bookmarkEnd w:id="161"/>
      <w:r>
        <w:rPr>
          <w:rtl w:val="true"/>
        </w:rPr>
        <w:t>پنج ـ پرورش روحی در سایه ارتباط با خالق هستی</w:t>
      </w:r>
      <w:bookmarkEnd w:id="162"/>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جَلیسُ مَنْ ذَکَرَنی؛ من هم نشین کسی هستم که مرا یاد کند</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یکی دیگر از آثار فردی نماز، پرورش و ایجاد قوت روحی است که در اثر ارتباط مداوم و مکرر با سرچشمه هستی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 و هرکس از ذکر و یاد من روی بتابد، پس زندگی سختی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63" w:name="pg3813_21905"/>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اگر کسی از ذکر پروردگار رحمان سَر باز زند، شیطانی که هم نشین او باشد، بر او می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یَکُنِ الشَّیْطانُ لَهُ قَرینًا فَساءَ قَرینًا؛ و هرکس شیطان قرین او باشد، پس بد هم نشینی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ذکر حق، انسان را دچار بی هدفی و پوچی می کند؛ زیرا روح انسان به دلیل بُعد ملکوتی اش همیشه جویای اصل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کو دور ماند از اصل خویش</w:t>
      </w:r>
    </w:p>
    <w:p>
      <w:pPr>
        <w:pStyle w:val="BookText"/>
        <w:rPr/>
      </w:pPr>
      <w:r>
        <w:rPr>
          <w:rFonts w:ascii="IRNazanin" w:hAnsi="IRNazanin" w:eastAsia="IRNazanin"/>
          <w:color w:val="111111"/>
          <w:sz w:val="28"/>
          <w:sz w:val="28"/>
          <w:szCs w:val="28"/>
          <w:rtl w:val="true"/>
          <w:lang w:bidi="fa-IR"/>
        </w:rPr>
        <w:t>باز جوید روزگار وصل خویش</w:t>
      </w:r>
    </w:p>
    <w:p>
      <w:pPr>
        <w:pStyle w:val="BookText"/>
        <w:rPr/>
      </w:pPr>
      <w:r>
        <w:rPr>
          <w:rFonts w:ascii="IRNazanin" w:hAnsi="IRNazanin" w:eastAsia="IRNazanin"/>
          <w:color w:val="111111"/>
          <w:sz w:val="28"/>
          <w:sz w:val="28"/>
          <w:szCs w:val="28"/>
          <w:rtl w:val="true"/>
          <w:lang w:bidi="fa-IR"/>
        </w:rPr>
        <w:t>هم نشین انسانِ بریده از ذکر حق، شیطان و هم نشین انسان نمازگزار،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خدا خواسته فطری هر انسانی است و تنها کسانی آرامش دارند که مطلوب درون خویش را بیابند و او جز خالق هستی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عرفان فطری انسان ها نظر می اندازیم و گوییم در فطرت و خلقت، انسان امکان ندارد به غیر کمال مطلق توجه کند و دل ببندد، همه جان ها و دل ها به سوی اویند و جز او نجویند و نخواهند جست و ثناخوان اویند و ثنای دیگری نتوانند کرد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4" w:name="__RefHeading___Toc1350504_2281741623"/>
      <w:bookmarkStart w:id="165" w:name="_Toc63"/>
      <w:bookmarkEnd w:id="164"/>
      <w:r>
        <w:rPr>
          <w:rtl w:val="true"/>
        </w:rPr>
        <w:t>شش ـ ثبات روحی</w:t>
      </w:r>
      <w:bookmarkEnd w:id="16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سایه آرامش و اطمینان روحی حاصل از نماز، انسان دارای روحی پرورش یافته و باثبات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همیشه از خالق خویش درخواست می کنند که از راه و رسوم گمراهان و غضب شدگان درامان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نمازگزار در سختی ها و راحتی ها یک حال ثابت دارد و همه چیز را از ناحیه خالق خود و بر اساس حکمت و خیرخواهی او می بیند و به علم و عدالت او 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نمونه هایی از ثبات روحی نمازگزاران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الْخَیْرُ مَنُوعًا إِلاَّ الْمُصَلِّینَ الَّذینَ هُمْ عَلی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حریص آفریده شده است، هنگامی که به او شرّ رسد، جزع و بی تابی می کند و هنگامی که خیر به او برسد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سختی و فراخی حالی ثابت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یکی از ویژگی های اهل ایمان را این گونه توصیف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أَصابَتْهُمْ مُصیبَةٌ قالُوا إِنّا لِلّهِ وَ إِنّا إِلَیْهِ راجِعُونَ أُولئِکَ عَلَیْهِمْ صَلَواتٌ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که چون مصیبتی بر آنها وارد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هستیم و به سوی او می رویم، بر آنان صلوات و رحمت هایی از پروردگارشان خواهد بود</w:t>
      </w:r>
      <w:r>
        <w:rPr>
          <w:rFonts w:eastAsia="IRNazanin" w:cs="IRNazanin"/>
          <w:color w:val="111111"/>
          <w:sz w:val="28"/>
          <w:szCs w:val="28"/>
          <w:rtl w:val="true"/>
          <w:lang w:bidi="fa-IR"/>
        </w:rPr>
        <w:t xml:space="preserve">. </w:t>
      </w:r>
      <w:bookmarkStart w:id="166" w:name="pg3813_21907"/>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Heading5"/>
        <w:numPr>
          <w:ilvl w:val="4"/>
          <w:numId w:val="1"/>
        </w:numPr>
        <w:rPr/>
      </w:pPr>
      <w:bookmarkStart w:id="167" w:name="__RefHeading___Toc1350506_2281741623"/>
      <w:bookmarkStart w:id="168" w:name="_Toc64"/>
      <w:bookmarkEnd w:id="167"/>
      <w:r>
        <w:rPr>
          <w:rtl w:val="true"/>
        </w:rPr>
        <w:t>ب</w:t>
      </w:r>
      <w:r>
        <w:rPr>
          <w:rtl w:val="true"/>
        </w:rPr>
        <w:t xml:space="preserve">) </w:t>
      </w:r>
      <w:r>
        <w:rPr>
          <w:rtl w:val="true"/>
        </w:rPr>
        <w:t>آثار اجتماعی نماز</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نماز</w:t>
      </w:r>
    </w:p>
    <w:p>
      <w:pPr>
        <w:pStyle w:val="BookText"/>
        <w:rPr/>
      </w:pPr>
      <w:r>
        <w:rPr>
          <w:rFonts w:ascii="IRNazanin" w:hAnsi="IRNazanin" w:eastAsia="IRNazanin"/>
          <w:color w:val="111111"/>
          <w:sz w:val="28"/>
          <w:sz w:val="28"/>
          <w:szCs w:val="28"/>
          <w:rtl w:val="true"/>
          <w:lang w:bidi="fa-IR"/>
        </w:rPr>
        <w:t>اجتماع، مجموعه ای از افراد است که صلاح و فساد آن بستگی به صلاح و فساد افراد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نمازگزار به دلیل اعتقاد و احساس حضور در محضر حق، کمتر از دیگران در معرض انحراف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اجتماعی که مجموعه ای از افراد نمازگزار باشد، می تواند سالم ترین محیط اجتماعی را از هر حیث داشته باشد؛ حتی در صورت وجود برخی انحرافات، این جامعه از حیث نوع انحراف و جرم با جوامع دیگر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روح نهی از فحشا و منکرِ نماز بر شخص نمازگزار، خود به خود نمود عینی خود را در اجتماع بروز می دهد؛ به گونه ای که افراد منحرف، تحت تأثیر این فضا دچار محدودیت شدیدی در انجام منکرات می شوند و این مهم ترین اثر اجتماعی نماز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نماز برای اجتماع، کنترل درونی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حقوق دیگران را محترم می شمارد، به قوانین احترام می گذارد؛ در نتیجه در جامعه امنیت و نظم اجتماعی برقرار می شود و تعداد ناهنجاری ها و جرایم و نوع جرم ها بسیار کم و ناچیز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چنین اجتماعی انحرافاتی رخ می دهد، اغلب از ناحیه افراد بی نماز آن جامعه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تفحص از وضعیت مجرمان و زندانیان حقیقت این امر را روشن می کند</w:t>
      </w:r>
      <w:r>
        <w:rPr>
          <w:rFonts w:eastAsia="IRNazanin" w:cs="IRNazanin"/>
          <w:color w:val="111111"/>
          <w:sz w:val="28"/>
          <w:szCs w:val="28"/>
          <w:rtl w:val="true"/>
          <w:lang w:bidi="fa-IR"/>
        </w:rPr>
        <w:t xml:space="preserve">. </w:t>
      </w:r>
      <w:bookmarkStart w:id="169" w:name="pg3813_21908"/>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Heading5"/>
        <w:numPr>
          <w:ilvl w:val="4"/>
          <w:numId w:val="1"/>
        </w:numPr>
        <w:rPr/>
      </w:pPr>
      <w:bookmarkStart w:id="170" w:name="__RefHeading___Toc1350508_2281741623"/>
      <w:bookmarkStart w:id="171" w:name="_Toc65"/>
      <w:bookmarkEnd w:id="170"/>
      <w:r>
        <w:rPr>
          <w:rtl w:val="true"/>
        </w:rPr>
        <w:t>ج</w:t>
      </w:r>
      <w:r>
        <w:rPr>
          <w:rtl w:val="true"/>
        </w:rPr>
        <w:t xml:space="preserve">) </w:t>
      </w:r>
      <w:r>
        <w:rPr>
          <w:rtl w:val="true"/>
        </w:rPr>
        <w:t>آثار جسمی نماز</w:t>
      </w:r>
      <w:bookmarkEnd w:id="1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جسمی نماز</w:t>
      </w:r>
    </w:p>
    <w:p>
      <w:pPr>
        <w:pStyle w:val="BookText"/>
        <w:rPr/>
      </w:pPr>
      <w:r>
        <w:rPr>
          <w:rFonts w:ascii="IRNazanin" w:hAnsi="IRNazanin" w:eastAsia="IRNazanin"/>
          <w:color w:val="111111"/>
          <w:sz w:val="28"/>
          <w:sz w:val="28"/>
          <w:szCs w:val="28"/>
          <w:rtl w:val="true"/>
          <w:lang w:bidi="fa-IR"/>
        </w:rPr>
        <w:t>نماز از لحاظ صورت ظاهری ونوع اعمال وحرکات واسرار باطنی که اساس نماز بر آن استوار است، برای هدف اصلی آن یعنی نهی از فحشا و منکر و قرب الهی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هدف اصلی از مجموع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معنوی است، ولی چون همه افعال و اقوال پروردگار حکیمِ عالم، بر اساس علم و مصلحت است و هیچ کار او عبث نیست، همین ظاهر نماز هم دارای خواص و آثاری است که دنیای پزشکی کنونی حاصل عمیق ترین و طولانی ترین تحقیقات خود را در عملی مستحبی یا حرکت بسیار ساده ای در نماز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بیشتر نمازگزاران به تناسب میزان دقت و عمل به احکام مستحبی و واجب خود، دچار بسیاری از بیماری ها نمی شوند، رازی است که در اجزا و حرکات نماز نهفته است و علوم تجربی و تحقیقات دانشمندان تنها تعداد اندکی از این اسرار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اثر جسمی نماز برای نمازگزار، نظافت و پاکی جسم و لباس اوست که خاستگاه سلامتی جسم است</w:t>
      </w:r>
      <w:r>
        <w:rPr>
          <w:rFonts w:eastAsia="IRNazanin" w:cs="IRNazanin"/>
          <w:color w:val="111111"/>
          <w:sz w:val="28"/>
          <w:szCs w:val="28"/>
          <w:rtl w:val="true"/>
          <w:lang w:bidi="fa-IR"/>
        </w:rPr>
        <w:t>.</w:t>
      </w:r>
    </w:p>
    <w:p>
      <w:pPr>
        <w:pStyle w:val="Heading4"/>
        <w:numPr>
          <w:ilvl w:val="3"/>
          <w:numId w:val="1"/>
        </w:numPr>
        <w:rPr/>
      </w:pPr>
      <w:bookmarkStart w:id="172" w:name="__RefHeading___Toc1350510_2281741623"/>
      <w:bookmarkStart w:id="173" w:name="_Toc66"/>
      <w:bookmarkEnd w:id="172"/>
      <w:r>
        <w:rPr/>
        <w:t>2</w:t>
      </w:r>
      <w:r>
        <w:rPr>
          <w:rtl w:val="true"/>
        </w:rPr>
        <w:t xml:space="preserve">. </w:t>
      </w:r>
      <w:r>
        <w:rPr>
          <w:rtl w:val="true"/>
        </w:rPr>
        <w:t>آثار اخروی نماز</w:t>
      </w:r>
      <w:bookmarkEnd w:id="1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اخروی نماز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بردن به آثار اخروی نماز، تنها از طریق وحی و اخبار و روایات امامان معصوم علیهم السلام امکان پذیر است؛ از جمله حساب آسان در قیامت، مغفرت و آمرزش گناهان، نجات از آتش غضب الهی، پذیرش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نماز او حقیقی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آسانی های هنگام مرگ و عالم قبر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از نظر عامه مردم، یکی از مهم ترین آثار اخروی نماز، نجات از آتش دوزخ از نظر خواص، نیل رسیدن به قرب الهی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عبادت با توجه به نیت عابدان، به سه نوع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 عزَّوجلَّ خوفاً فَتِلکَ عبادةُ الْعَبیدِ وَقَوْمٌ عَبدوا اللّه َ تبارکَ وَتعالی طَلَبَ الثّوابِ، فَتِلکَ عِبادةُ الأجَرا، وَ قومٌ عَبدوااللّه عزَّوَجلَّ حُبّاً لَهُ فَتِلکَ عبادةُ الأحْرارِ وَهِیَ أَفْضَلُ الْعِبادةَ</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کنندگان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خدای عزّوجلّ را از ترس عبادت کنند، این عبادت بردگان است؛ مردمی که خدای تبارک و تعالی را به طمع ثواب عبادت کنند و این عبادت مزدوران است؛ گروهی که خدای عزّوجلّ را برای دوستی اش عبادت کنند و این عبادت آزادگان و بهترین عبادت است</w:t>
      </w:r>
      <w:r>
        <w:rPr>
          <w:rFonts w:eastAsia="IRNazanin" w:cs="IRNazanin"/>
          <w:color w:val="111111"/>
          <w:sz w:val="28"/>
          <w:szCs w:val="28"/>
          <w:rtl w:val="true"/>
          <w:lang w:bidi="fa-IR"/>
        </w:rPr>
        <w:t xml:space="preserve">. </w:t>
      </w:r>
      <w:bookmarkStart w:id="174" w:name="pg3813_21910"/>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Heading3"/>
        <w:numPr>
          <w:ilvl w:val="2"/>
          <w:numId w:val="1"/>
        </w:numPr>
        <w:rPr/>
      </w:pPr>
      <w:bookmarkStart w:id="175" w:name="__RefHeading___Toc1350512_2281741623"/>
      <w:bookmarkStart w:id="176" w:name="_Toc67"/>
      <w:bookmarkEnd w:id="175"/>
      <w:r>
        <w:rPr>
          <w:rtl w:val="true"/>
        </w:rPr>
        <w:t>فصل سوم</w:t>
      </w:r>
      <w:r>
        <w:rPr>
          <w:rtl w:val="true"/>
        </w:rPr>
        <w:t xml:space="preserve">: </w:t>
      </w:r>
      <w:r>
        <w:rPr>
          <w:rtl w:val="true"/>
        </w:rPr>
        <w:t>پی آمدهای ترک نماز</w:t>
      </w:r>
      <w:bookmarkEnd w:id="176"/>
    </w:p>
    <w:p>
      <w:pPr>
        <w:pStyle w:val="Heading4"/>
        <w:numPr>
          <w:ilvl w:val="3"/>
          <w:numId w:val="1"/>
        </w:numPr>
        <w:rPr/>
      </w:pPr>
      <w:bookmarkStart w:id="177" w:name="__RefHeading___Toc1350514_2281741623"/>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ترک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به بی نمازی</w:t>
      </w:r>
    </w:p>
    <w:p>
      <w:pPr>
        <w:pStyle w:val="Heading4"/>
        <w:numPr>
          <w:ilvl w:val="3"/>
          <w:numId w:val="1"/>
        </w:numPr>
        <w:rPr/>
      </w:pPr>
      <w:bookmarkStart w:id="179" w:name="__RefHeading___Toc1350516_2281741623"/>
      <w:bookmarkStart w:id="180" w:name="_Toc69"/>
      <w:bookmarkEnd w:id="179"/>
      <w:r>
        <w:rPr/>
        <w:t>1</w:t>
      </w:r>
      <w:r>
        <w:rPr>
          <w:rtl w:val="true"/>
        </w:rPr>
        <w:t xml:space="preserve">. </w:t>
      </w:r>
      <w:r>
        <w:rPr>
          <w:rtl w:val="true"/>
        </w:rPr>
        <w:t>پی آمدها</w:t>
      </w:r>
      <w:bookmarkEnd w:id="180"/>
    </w:p>
    <w:p>
      <w:pPr>
        <w:pStyle w:val="Heading5"/>
        <w:numPr>
          <w:ilvl w:val="4"/>
          <w:numId w:val="1"/>
        </w:numPr>
        <w:rPr/>
      </w:pPr>
      <w:bookmarkStart w:id="181" w:name="__RefHeading___Toc1350518_2281741623"/>
      <w:bookmarkStart w:id="182" w:name="_Toc70"/>
      <w:bookmarkEnd w:id="181"/>
      <w:r>
        <w:rPr>
          <w:rtl w:val="true"/>
        </w:rPr>
        <w:t>اشاره</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w:t>
      </w:r>
    </w:p>
    <w:p>
      <w:pPr>
        <w:pStyle w:val="BookText"/>
        <w:rPr/>
      </w:pPr>
      <w:r>
        <w:rPr>
          <w:rFonts w:ascii="IRNazanin" w:hAnsi="IRNazanin" w:eastAsia="IRNazanin"/>
          <w:color w:val="111111"/>
          <w:sz w:val="28"/>
          <w:sz w:val="28"/>
          <w:szCs w:val="28"/>
          <w:rtl w:val="true"/>
          <w:lang w:bidi="fa-IR"/>
        </w:rPr>
        <w:t>پیش تر، آثار و فایده های نماز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پی آمدهای ترک نماز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افراد غیر نمازگزار از تمام آثار مثبتی که نمازگزاران در پرتو نماز از آن برخوردار می شوند، بی بهره اند و این بدیهی ترین اثر ترک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آثاری که در قرآن و احادیث برای روگردانی از ذکر حق و نماز به آن اشاره شده است، عبارت است از</w:t>
      </w:r>
      <w:r>
        <w:rPr>
          <w:rFonts w:eastAsia="IRNazanin" w:cs="IRNazanin"/>
          <w:color w:val="111111"/>
          <w:sz w:val="28"/>
          <w:szCs w:val="28"/>
          <w:rtl w:val="true"/>
          <w:lang w:bidi="fa-IR"/>
        </w:rPr>
        <w:t>:</w:t>
      </w:r>
    </w:p>
    <w:p>
      <w:pPr>
        <w:pStyle w:val="Heading5"/>
        <w:numPr>
          <w:ilvl w:val="4"/>
          <w:numId w:val="1"/>
        </w:numPr>
        <w:rPr/>
      </w:pPr>
      <w:bookmarkStart w:id="183" w:name="__RefHeading___Toc1350520_2281741623"/>
      <w:bookmarkStart w:id="184" w:name="_Toc71"/>
      <w:bookmarkEnd w:id="183"/>
      <w:r>
        <w:rPr>
          <w:rtl w:val="true"/>
        </w:rPr>
        <w:t>الف</w:t>
      </w:r>
      <w:r>
        <w:rPr>
          <w:rtl w:val="true"/>
        </w:rPr>
        <w:t xml:space="preserve">) </w:t>
      </w:r>
      <w:r>
        <w:rPr>
          <w:rtl w:val="true"/>
        </w:rPr>
        <w:t xml:space="preserve">زندگی سخت </w:t>
      </w:r>
      <w:r>
        <w:rPr>
          <w:rtl w:val="true"/>
        </w:rPr>
        <w:t>(</w:t>
      </w:r>
      <w:r>
        <w:rPr>
          <w:rtl w:val="true"/>
        </w:rPr>
        <w:t>معیشت ضنک</w:t>
      </w:r>
      <w:r>
        <w:rPr>
          <w:rtl w:val="true"/>
        </w:rPr>
        <w:t>)</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نماز به پا ندارد، در حقیقت رشته حیات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قطع کرده و ازاین رو، مدد الهی را از دست داده است و همین امر موجب ناآرامی و پوچی او می شود و طبعاً وجود طوفان ها و صخره های مهیب مشکلات زندگی، آرامش و قرار را از او خواهد گرفت و چه بسا در برخورد با موانع محکم، زندگی او از هم پاشیده، رشته هستی اش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هرکس از یاد کردن من روی بگرداند، پس او را زندگی سختی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زندگی سخت به دلیل سختی زندگی مادی و فقر نخواهد بود؛ زیرا بسیاری از غافلان با وجود برخورداری از شرایط مطلوب زندگی مادی دچار پوچ گرایی و نیهلیسم هستند و حتی گاه اقدام به خودکشی می کنند</w:t>
      </w:r>
      <w:r>
        <w:rPr>
          <w:rFonts w:eastAsia="IRNazanin" w:cs="IRNazanin"/>
          <w:color w:val="111111"/>
          <w:sz w:val="28"/>
          <w:szCs w:val="28"/>
          <w:rtl w:val="true"/>
          <w:lang w:bidi="fa-IR"/>
        </w:rPr>
        <w:t xml:space="preserve">. </w:t>
      </w:r>
      <w:bookmarkStart w:id="185" w:name="pg3813_21911"/>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Heading5"/>
        <w:numPr>
          <w:ilvl w:val="4"/>
          <w:numId w:val="1"/>
        </w:numPr>
        <w:rPr/>
      </w:pPr>
      <w:bookmarkStart w:id="186" w:name="__RefHeading___Toc1350522_2281741623"/>
      <w:bookmarkStart w:id="187" w:name="_Toc72"/>
      <w:bookmarkEnd w:id="186"/>
      <w:r>
        <w:rPr>
          <w:rtl w:val="true"/>
        </w:rPr>
        <w:t>ب</w:t>
      </w:r>
      <w:r>
        <w:rPr>
          <w:rtl w:val="true"/>
        </w:rPr>
        <w:t xml:space="preserve">) </w:t>
      </w:r>
      <w:r>
        <w:rPr>
          <w:rtl w:val="true"/>
        </w:rPr>
        <w:t>آثار ترک نماز در دنیا، قبر، قیامت</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ترک نماز در دنیا، قبر، قیامت</w:t>
      </w:r>
    </w:p>
    <w:p>
      <w:pPr>
        <w:pStyle w:val="BookText"/>
        <w:rPr/>
      </w:pPr>
      <w:r>
        <w:rPr>
          <w:rFonts w:ascii="IRNazanin" w:hAnsi="IRNazanin" w:eastAsia="IRNazanin"/>
          <w:color w:val="111111"/>
          <w:sz w:val="28"/>
          <w:sz w:val="28"/>
          <w:szCs w:val="28"/>
          <w:rtl w:val="true"/>
          <w:lang w:bidi="fa-IR"/>
        </w:rPr>
        <w:t>حضرت فاطمه زهرا علیهاالسلام از پدر گرامی خویش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 و مصیبتی است برای زنان و مردانی که نماز را سبک می شمارند؟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سبک بشمارد، دچار پانزده بلا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و سه بلا هنگام مرگ و سه بلا در قبر و سه بلا و عقوبت هنگامی که از قبر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 به آن دچار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فَالاولی، یرفع اللّه ُ الْبَرَکَةَ مِنْ عُمرِهِ، وَیَرفع اللّه ُ الْبَرکةَ مِنْ رِزْقِهِ وَیَمْحواللّه ُ عَزَّوَجَلَّ سیماءَ الصّالَحینَ مِنْ وَجْهِهِ وَکُلُّ عَملٍ یَعْمَلُهُ لا یُوجَرُ عَلَیْهِ وَلا یرتفع دُعاؤُهُ اِلی السّماءِ وَالسّادِسَةُ لَیْس لَهُ حَظٌّ فی دُعاءِ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آنکه خداوند برکت را از عمر او برمی دارد و برکت را از رزق او دور می کند و خداوند عزّوجل سیمای صالحان را از چهره اش می برد و هر عملی که انجام دهد، اجری نمی یابد و دعایش به آسمان نمی رود و ششم آنکه از دعای صالحان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هنگام مرگ به آن دچار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فَاوَّلُهُنَّ انّهُ یَموتُ ذَلیلاً وَالثانیةُ یموتُ جائِعاً وَالثالِثَةُ یَموتُ عَطشاً فَلَوْ سُقِیَ مِنْ أنهارِ الدّنیا کُلِّها لَمْ یُرَوَّ عَطَشُهُ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اول آنکه ذلیل می میرد و دوم این که گرسنه می میرد و سوم آنکه تشنه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همه جوی های آب دنیا به او آب داده شود، عطش او رفع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قبر دچارش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فَاَوَّلَهُنّ یُوَکِّلُ بِهَ مَلِکا یَزعْجَهُ فی قَبْرِهِ وَ الثانیةُ یُضَیِّقُ عَلَیهِ قَبرَهُ وَ الثّالِثَةُ تَکوُن الظُّلمَةُ فی قَبرِهِ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پس اول اینکه خداوند در قبرش ملکی می گمارد که آزارش دهد و دوم اینکه قبرش بر او تنگ می گردد و سوم آنکه در قبر او ظلمت و تاریکی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قیامت هنگام برخاستن از قبر به آن دچار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فَاوَّلَهُنَّ اِنْ یُوَکِّلُ اللّهُ بِهِ مَلِکا یُسَحِّبه عَلی وَجْهِهِ وَ الْخَلایِقِ یَنْظُرَوَن اِلَیهِ وَ الثّانِیَةُ یُحاسِبَ حِسابا شَدیدا وَ الثّالِثَةُ لا یَنْظِرُ اللّهُ اِلَیهِ وَ لا یُزَکّیهِ وَ لَه عَذابٌ اَلیمٌ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اول آنکه مَلکی بر او می گمارد که او را با صورت بر زمین بکشد؛ در حالی که خلایق به او نگاه می کنند و دوم آنکه کارش بسیار سخت محاسبه می شود و سوم آنکه خداوند به او نظر رحمت نمی کند و پاکش نمی نماید و او را عذابی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دیگر بی نمازی، شرک و بی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مُتعمِّداً فَقَدْ کَفَرَ؛ هر کس نماز را به عمد ترک کند، بی گمان کافر گشته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عمادُ الدّینِ فَمَنْ تَرَکَ صَلوتَهُ مُتَعَمِّداً فَقَدْ هَدَمَ دینَهُ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نماز ستون دین است، پس هر کس نمازش را به عمد ترک گوید، به یقین دینش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بَیْنَ الْعَبْدِ وَالشِّرْکِ اِلاّ تَرْک الصّلاةِ فَإذا تَرَکَها فَقدْ أشْرَکَ</w:t>
      </w:r>
      <w:r>
        <w:rPr>
          <w:rFonts w:eastAsia="Amiri" w:cs="Amiri" w:ascii="Amiri" w:hAnsi="Amiri"/>
          <w:color w:val="111111"/>
          <w:sz w:val="28"/>
          <w:szCs w:val="28"/>
          <w:rtl w:val="true"/>
          <w:lang w:bidi="ar-SA"/>
        </w:rPr>
        <w:t>.</w:t>
      </w:r>
      <w:r>
        <w:rPr>
          <w:rStyle w:val="FootnoteAnchor"/>
          <w:rtl w:val="true"/>
        </w:rPr>
        <w:footnoteReference w:id="73"/>
      </w:r>
      <w:bookmarkStart w:id="188" w:name="pg3813_21913"/>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بین بنده و شرک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فاصله ای نیست، پس هنگامی که آن را ترک کرد، قطعاً مشرک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حَظّ فِی الْاِسلامِ لِمَنْ تَرکَ الصَّلاة؛ هر کس نماز را ترک کند، بهره ای از اسلام ندارد</w:t>
      </w:r>
      <w:r>
        <w:rPr>
          <w:rFonts w:eastAsia="Amiri" w:cs="Amiri" w:ascii="Amiri" w:hAnsi="Amiri"/>
          <w:color w:val="111111"/>
          <w:sz w:val="28"/>
          <w:szCs w:val="28"/>
          <w:rtl w:val="true"/>
          <w:lang w:bidi="ar-SA"/>
        </w:rPr>
        <w:t>».</w:t>
      </w:r>
      <w:r>
        <w:rPr>
          <w:rStyle w:val="FootnoteAnchor"/>
          <w:rtl w:val="true"/>
        </w:rPr>
        <w:footnoteReference w:id="74"/>
      </w:r>
    </w:p>
    <w:p>
      <w:pPr>
        <w:pStyle w:val="Heading4"/>
        <w:numPr>
          <w:ilvl w:val="3"/>
          <w:numId w:val="1"/>
        </w:numPr>
        <w:rPr/>
      </w:pPr>
      <w:bookmarkStart w:id="189" w:name="__RefHeading___Toc1350524_2281741623"/>
      <w:bookmarkStart w:id="190" w:name="_Toc73"/>
      <w:bookmarkEnd w:id="189"/>
      <w:r>
        <w:rPr/>
        <w:t>2</w:t>
      </w:r>
      <w:r>
        <w:rPr>
          <w:rtl w:val="true"/>
        </w:rPr>
        <w:t xml:space="preserve">. </w:t>
      </w:r>
      <w:r>
        <w:rPr>
          <w:rtl w:val="true"/>
        </w:rPr>
        <w:t>علل گرایش به بی نمازی</w:t>
      </w:r>
      <w:bookmarkEnd w:id="190"/>
    </w:p>
    <w:p>
      <w:pPr>
        <w:pStyle w:val="Heading5"/>
        <w:numPr>
          <w:ilvl w:val="4"/>
          <w:numId w:val="1"/>
        </w:numPr>
        <w:rPr/>
      </w:pPr>
      <w:bookmarkStart w:id="191" w:name="__RefHeading___Toc1350526_2281741623"/>
      <w:bookmarkStart w:id="192" w:name="_Toc74"/>
      <w:bookmarkEnd w:id="191"/>
      <w:r>
        <w:rPr>
          <w:rtl w:val="true"/>
        </w:rPr>
        <w:t>اشاره</w:t>
      </w:r>
      <w:bookmarkEnd w:id="1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گرایش به بی نمازی</w:t>
      </w:r>
    </w:p>
    <w:p>
      <w:pPr>
        <w:pStyle w:val="BookText"/>
        <w:rPr/>
      </w:pPr>
      <w:r>
        <w:rPr>
          <w:rFonts w:ascii="IRNazanin" w:hAnsi="IRNazanin" w:eastAsia="IRNazanin"/>
          <w:color w:val="111111"/>
          <w:sz w:val="28"/>
          <w:sz w:val="28"/>
          <w:szCs w:val="28"/>
          <w:rtl w:val="true"/>
          <w:lang w:bidi="fa-IR"/>
        </w:rPr>
        <w:t>بر اساس عقل و نقل، گرایش به عبادت و پرستش امری فطری است و وجود خدایان و معبودان غیرواقعی در طول تاریخ زندگی بشر و در مذاهب بشری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پرستش، در پاسخ به حس پرستش و خداجویی بشر بوده است؛ هرچند در اسلام، اخبار و منابع دینی نیز به این امر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بی نمازی و روگردانی از ذکر حق، امری خلاف ذات و خلقت یا طبیعت و سرشت انسان است و در واقع انحراف از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گرایش فرد به نماز یا بی نمازی و نیز سعادت و شقاوت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عامل وراثت در نوع زندگی فرد بی تأثیر نیست، ولی این عامل بیشتر در بروز اوصاف و ویژگی های فردی موثر است</w:t>
      </w:r>
      <w:r>
        <w:rPr>
          <w:rFonts w:eastAsia="IRNazanin" w:cs="IRNazanin"/>
          <w:color w:val="111111"/>
          <w:sz w:val="28"/>
          <w:szCs w:val="28"/>
          <w:rtl w:val="true"/>
          <w:lang w:bidi="fa-IR"/>
        </w:rPr>
        <w:t>).</w:t>
      </w:r>
    </w:p>
    <w:p>
      <w:pPr>
        <w:pStyle w:val="Heading5"/>
        <w:numPr>
          <w:ilvl w:val="4"/>
          <w:numId w:val="1"/>
        </w:numPr>
        <w:rPr/>
      </w:pPr>
      <w:bookmarkStart w:id="193" w:name="__RefHeading___Toc1350528_2281741623"/>
      <w:bookmarkStart w:id="194" w:name="_Toc75"/>
      <w:bookmarkEnd w:id="193"/>
      <w:r>
        <w:rPr>
          <w:rtl w:val="true"/>
        </w:rPr>
        <w:t>الف</w:t>
      </w:r>
      <w:r>
        <w:rPr>
          <w:rtl w:val="true"/>
        </w:rPr>
        <w:t xml:space="preserve">) </w:t>
      </w:r>
      <w:r>
        <w:rPr>
          <w:rtl w:val="true"/>
        </w:rPr>
        <w:t xml:space="preserve">عامل خود </w:t>
      </w:r>
      <w:r>
        <w:rPr>
          <w:rtl w:val="true"/>
        </w:rPr>
        <w:t>(</w:t>
      </w:r>
      <w:r>
        <w:rPr>
          <w:rtl w:val="true"/>
        </w:rPr>
        <w:t>فرد</w:t>
      </w:r>
      <w:r>
        <w:rPr>
          <w:rtl w:val="true"/>
        </w:rPr>
        <w:t>)</w:t>
      </w:r>
      <w:bookmarkEnd w:id="194"/>
    </w:p>
    <w:p>
      <w:pPr>
        <w:pStyle w:val="Heading6"/>
        <w:numPr>
          <w:ilvl w:val="5"/>
          <w:numId w:val="1"/>
        </w:numPr>
        <w:rPr/>
      </w:pPr>
      <w:bookmarkStart w:id="195" w:name="__RefHeading___Toc1350530_2281741623"/>
      <w:bookmarkStart w:id="196" w:name="_Toc76"/>
      <w:bookmarkEnd w:id="195"/>
      <w:r>
        <w:rPr>
          <w:rtl w:val="true"/>
        </w:rPr>
        <w:t>اشاره</w:t>
      </w:r>
      <w:bookmarkEnd w:id="19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bookmarkStart w:id="197" w:name="pg3813_21914"/>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مجموعه افکار و عقاید، میزان آگاهی و قوت اراده فرد، مهم ترین عامل برای تعیین سرنوشت فرد و افعال ارادی او در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دلایل زیر ممکن است از نماز و عبادت روگردان باشد</w:t>
      </w:r>
      <w:r>
        <w:rPr>
          <w:rFonts w:eastAsia="IRNazanin" w:cs="IRNazanin"/>
          <w:color w:val="111111"/>
          <w:sz w:val="28"/>
          <w:szCs w:val="28"/>
          <w:rtl w:val="true"/>
          <w:lang w:bidi="fa-IR"/>
        </w:rPr>
        <w:t>:</w:t>
      </w:r>
    </w:p>
    <w:p>
      <w:pPr>
        <w:pStyle w:val="Heading6"/>
        <w:numPr>
          <w:ilvl w:val="5"/>
          <w:numId w:val="1"/>
        </w:numPr>
        <w:rPr/>
      </w:pPr>
      <w:bookmarkStart w:id="198" w:name="__RefHeading___Toc1350532_2281741623"/>
      <w:bookmarkStart w:id="199" w:name="_Toc77"/>
      <w:bookmarkEnd w:id="198"/>
      <w:r>
        <w:rPr>
          <w:rtl w:val="true"/>
        </w:rPr>
        <w:t xml:space="preserve">یک ـ ناآگاهی </w:t>
      </w:r>
      <w:r>
        <w:rPr>
          <w:rtl w:val="true"/>
        </w:rPr>
        <w:t>(</w:t>
      </w:r>
      <w:r>
        <w:rPr>
          <w:rtl w:val="true"/>
        </w:rPr>
        <w:t>نسبت به خالق، هستی و خود</w:t>
      </w:r>
      <w:r>
        <w:rPr>
          <w:rtl w:val="true"/>
        </w:rPr>
        <w:t>)</w:t>
      </w:r>
      <w:bookmarkEnd w:id="199"/>
    </w:p>
    <w:p>
      <w:pPr>
        <w:pStyle w:val="BookText"/>
        <w:rPr/>
      </w:pPr>
      <w:r>
        <w:rPr>
          <w:rFonts w:ascii="IRNazanin" w:hAnsi="IRNazanin" w:eastAsia="IRNazanin"/>
          <w:color w:val="111111"/>
          <w:sz w:val="28"/>
          <w:sz w:val="28"/>
          <w:szCs w:val="28"/>
          <w:rtl w:val="true"/>
          <w:lang w:bidi="fa-IR"/>
        </w:rPr>
        <w:t>با توجه به اینکه پاداش و حاصل عبادت ها، پاداش نقد نیست، در صورتی که فرد علم کافی به اهمیت آنها نداشته باشد و از تأثیر آن در پیشرفت و تکامل زندگی غافل باشد، ممکن است همین امر نوعی سستی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او از هدف آفرینش خویش آگاه باشد و ویژگی های دنیایی را که اکنون در آن زندگی می کند، بشناسد و زندگی در جهان دیگر و ارتباط بین آن دو را باور داشته باشد، بی گمان از گذران عمر و سستی خود وحشت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فرد عبادت را فقط تکلیف اجباری بداند و از تأثیر فراگیر آن غافل باشد، انگیزه ای برای انجام دادن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نشناختن پروردگار و احسان های او سبب می شود در مقابل خدا وظیفه ای احساس نکند و سپاس گزاری از نعمت های او را به هیچ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توجه به این امر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خداوند را ذکر و یادآوری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این صورت است که حقیقتِ شایسته عبادت و سپاس گزاری بودن حق روشن خواهد شد</w:t>
      </w:r>
      <w:r>
        <w:rPr>
          <w:rFonts w:eastAsia="IRNazanin" w:cs="IRNazanin"/>
          <w:color w:val="111111"/>
          <w:sz w:val="28"/>
          <w:szCs w:val="28"/>
          <w:rtl w:val="true"/>
          <w:lang w:bidi="fa-IR"/>
        </w:rPr>
        <w:t>.</w:t>
      </w:r>
    </w:p>
    <w:p>
      <w:pPr>
        <w:pStyle w:val="Heading6"/>
        <w:numPr>
          <w:ilvl w:val="5"/>
          <w:numId w:val="1"/>
        </w:numPr>
        <w:rPr/>
      </w:pPr>
      <w:bookmarkStart w:id="200" w:name="__RefHeading___Toc1350534_2281741623"/>
      <w:bookmarkStart w:id="201" w:name="_Toc78"/>
      <w:bookmarkEnd w:id="200"/>
      <w:r>
        <w:rPr>
          <w:rtl w:val="true"/>
        </w:rPr>
        <w:t>دو ـ کسالت و تنبلی</w:t>
      </w:r>
      <w:bookmarkEnd w:id="2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نیز به نادانی فرد برمی گردد و حاصل توجه به لذت 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فردی تا حدی آگاهی دارد، </w:t>
      </w:r>
      <w:bookmarkStart w:id="202" w:name="pg3813_21915"/>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ولی به علت سستی ناشی از تن پروری و شهوت و آسایش طلبی، توان تحمل رنج و زحمت عبادت و نماز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همواره از این خصلت ها به خداوند پناه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 الکَسَلِ وَ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تو پناه می برم از تنبلی و سستی</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203" w:name="__RefHeading___Toc1350536_2281741623"/>
      <w:bookmarkStart w:id="204" w:name="_Toc79"/>
      <w:bookmarkEnd w:id="203"/>
      <w:r>
        <w:rPr>
          <w:rtl w:val="true"/>
        </w:rPr>
        <w:t>سه ـ گناه</w:t>
      </w:r>
      <w:bookmarkEnd w:id="204"/>
    </w:p>
    <w:p>
      <w:pPr>
        <w:pStyle w:val="BookText"/>
        <w:rPr/>
      </w:pPr>
      <w:r>
        <w:rPr>
          <w:rFonts w:ascii="IRNazanin" w:hAnsi="IRNazanin" w:eastAsia="IRNazanin"/>
          <w:color w:val="111111"/>
          <w:sz w:val="28"/>
          <w:sz w:val="28"/>
          <w:szCs w:val="28"/>
          <w:rtl w:val="true"/>
          <w:lang w:bidi="fa-IR"/>
        </w:rPr>
        <w:t>یک عامل اساسی در گرایش نداشتن به نماز، یا نداشتن توفیق در اقامه نماز حقیقی که در عرفان اسلامی و آموزه های دینی بر آن تأکید شده است، عامل گناه و اثر بازدارندگی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قلب انسان مادامی که به گناه آلوده نباشد، آینه تجلی حق و وسیله شناخت فطری اوست، ولی اصرار بر گناه باعث تاریکی قلب شده و کم کم جلوه گری حق در این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مناجات امام سجاد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فیا مَوْلایَ وَ یا مُؤَمَّلی وَ یا مُنْتهی سُؤلی فَرِّقْ بَیْنی وَ بَیْنَ ذَنْبی الْمانِعِ لی مِنْ لُزومِ طاعتِکَ</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مولای من و امید و نهایت درخواست من، بین من و گناهم که مانع لزوم و پیوستگی اطاعتم از تو می شود، جدایی انداز</w:t>
      </w:r>
      <w:r>
        <w:rPr>
          <w:rFonts w:eastAsia="IRNazanin" w:cs="IRNazanin"/>
          <w:color w:val="111111"/>
          <w:sz w:val="28"/>
          <w:szCs w:val="28"/>
          <w:rtl w:val="true"/>
          <w:lang w:bidi="fa-IR"/>
        </w:rPr>
        <w:t xml:space="preserve">. </w:t>
      </w:r>
      <w:bookmarkStart w:id="205" w:name="pg3813_21916"/>
    </w:p>
    <w:p>
      <w:pPr>
        <w:pStyle w:val="BookText"/>
        <w:rPr/>
      </w:pPr>
      <w:bookmarkEnd w:id="2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دعای ابوحمزه ثمالی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من هرگاه به خود می گویم که آماده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محیای مناجات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تو به نماز می ایستم و با تو مناجات می کنم، در حال نماز، حالت خواب آلودگی بر من می افکنی و مناجات با خود را از من سلب می کنی و مرا چه شده است که هر گاه گفتم که درونم شایسته و نیکو گشته و به مجلس توبه کنندگان نزدیک شده ام، بلایی بر من عارض می شود و قدمم را سست کرده و بین من و خدمت تو، مانع می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 حضرت، آن گاه اقسام شیوه های گناه را که باعث این بلا می گردد، بر می شمارد</w:t>
      </w:r>
      <w:r>
        <w:rPr>
          <w:rFonts w:eastAsia="IRNazanin" w:cs="IRNazanin"/>
          <w:color w:val="111111"/>
          <w:sz w:val="28"/>
          <w:szCs w:val="28"/>
          <w:rtl w:val="true"/>
          <w:lang w:bidi="fa-IR"/>
        </w:rPr>
        <w:t>.</w:t>
      </w:r>
    </w:p>
    <w:p>
      <w:pPr>
        <w:pStyle w:val="Heading5"/>
        <w:numPr>
          <w:ilvl w:val="4"/>
          <w:numId w:val="1"/>
        </w:numPr>
        <w:rPr/>
      </w:pPr>
      <w:bookmarkStart w:id="206" w:name="__RefHeading___Toc1350538_2281741623"/>
      <w:bookmarkStart w:id="207" w:name="_Toc80"/>
      <w:bookmarkEnd w:id="206"/>
      <w:r>
        <w:rPr>
          <w:rtl w:val="true"/>
        </w:rPr>
        <w:t>ب</w:t>
      </w:r>
      <w:r>
        <w:rPr>
          <w:rtl w:val="true"/>
        </w:rPr>
        <w:t xml:space="preserve">) </w:t>
      </w:r>
      <w:r>
        <w:rPr>
          <w:rtl w:val="true"/>
        </w:rPr>
        <w:t>عوامل محیطی</w:t>
      </w:r>
      <w:bookmarkEnd w:id="207"/>
    </w:p>
    <w:p>
      <w:pPr>
        <w:pStyle w:val="Heading6"/>
        <w:numPr>
          <w:ilvl w:val="5"/>
          <w:numId w:val="1"/>
        </w:numPr>
        <w:rPr/>
      </w:pPr>
      <w:bookmarkStart w:id="208" w:name="__RefHeading___Toc1350540_2281741623"/>
      <w:bookmarkStart w:id="209" w:name="_Toc81"/>
      <w:bookmarkEnd w:id="208"/>
      <w:r>
        <w:rPr>
          <w:rtl w:val="true"/>
        </w:rPr>
        <w:t>یک ـ خانه</w:t>
      </w:r>
      <w:bookmarkEnd w:id="209"/>
    </w:p>
    <w:p>
      <w:pPr>
        <w:pStyle w:val="BookText"/>
        <w:rPr/>
      </w:pPr>
      <w:r>
        <w:rPr>
          <w:rFonts w:ascii="IRNazanin" w:hAnsi="IRNazanin" w:eastAsia="IRNazanin"/>
          <w:color w:val="111111"/>
          <w:sz w:val="28"/>
          <w:sz w:val="28"/>
          <w:szCs w:val="28"/>
          <w:rtl w:val="true"/>
          <w:lang w:bidi="fa-IR"/>
        </w:rPr>
        <w:t>اولین محیطی که کودک با آن آشنا می شود، محیط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و فرهنگ افراد آن، اصلی ترین محیط پرورش روحی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معمولاً آینه حرکات و رفتار اولیای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خانه ای از روح نماز خالی باشد، طبعا بر روی کودک نیز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مِنْ مولودٍ الاّ وَ یولَدُ علی الفِطرةِ ثمَّ اَبواهُ یُهوِّدانهِ وَ یُنَصِّرانهِ و یُمجِسانِهِ</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هیچ مولودی نیست مگر اینکه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0" w:name="pg3813_21917"/>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دنیا می آید، سپس پدر و مادرش او را یهودی یا نصرانی یا مجوسی می کنند</w:t>
      </w:r>
      <w:r>
        <w:rPr>
          <w:rFonts w:eastAsia="IRNazanin" w:cs="IRNazanin"/>
          <w:color w:val="111111"/>
          <w:sz w:val="28"/>
          <w:szCs w:val="28"/>
          <w:rtl w:val="true"/>
          <w:lang w:bidi="fa-IR"/>
        </w:rPr>
        <w:t>.</w:t>
      </w:r>
    </w:p>
    <w:p>
      <w:pPr>
        <w:pStyle w:val="Heading6"/>
        <w:numPr>
          <w:ilvl w:val="5"/>
          <w:numId w:val="1"/>
        </w:numPr>
        <w:rPr/>
      </w:pPr>
      <w:bookmarkStart w:id="211" w:name="__RefHeading___Toc1350542_2281741623"/>
      <w:bookmarkStart w:id="212" w:name="_Toc82"/>
      <w:bookmarkEnd w:id="211"/>
      <w:r>
        <w:rPr>
          <w:rtl w:val="true"/>
        </w:rPr>
        <w:t>دو ـ مدرسه</w:t>
      </w:r>
      <w:bookmarkEnd w:id="212"/>
    </w:p>
    <w:p>
      <w:pPr>
        <w:pStyle w:val="BookText"/>
        <w:rPr/>
      </w:pPr>
      <w:r>
        <w:rPr>
          <w:rFonts w:ascii="IRNazanin" w:hAnsi="IRNazanin" w:eastAsia="IRNazanin"/>
          <w:color w:val="111111"/>
          <w:sz w:val="28"/>
          <w:sz w:val="28"/>
          <w:szCs w:val="28"/>
          <w:rtl w:val="true"/>
          <w:lang w:bidi="fa-IR"/>
        </w:rPr>
        <w:t>پس از کانون خانواده، مدرسه دومین محیطی است که کودک و نوجوان بیشترین اوقات خود را در آن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به دلیل رشد گرایش های روحی و جسمی حاصل از تکامل و گذشت ایام، فرد به سوی اموری که خوشایند اوست و یا در اثر هم نشینی با دوستان به آن گرایش پیدا می کند،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محیط مدرسه به مسئله نماز توجهی نشود و یا فرد با مسائل و گرایش های مخالف آن آشنایی پیدا کند و لذت بی قیدی را بپسندد، کم کم به بی نمازی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گرایش به بی نمازی در مدرسه، تأثیر دوستان ناباب است و همچنین بی توجهی به احساسات دانش آموز و به کارگیری شیوه غلط در وادار کردن ظاهری و اجباری او به نماز بدون ایجاد انگیزه و تلاش در جهت رشد معرفت او می تواند عامل مهم دیگری در گرایش به بی نمازی دانش آموزان باشد و چه بسا تصویری ناخوشایند از دین و عبادت در ذهن آنها ایجاد گردد که باعث گریز همیشگی آنها از دین و مسائل مربوط به آن شود</w:t>
      </w:r>
      <w:r>
        <w:rPr>
          <w:rFonts w:eastAsia="IRNazanin" w:cs="IRNazanin"/>
          <w:color w:val="111111"/>
          <w:sz w:val="28"/>
          <w:szCs w:val="28"/>
          <w:rtl w:val="true"/>
          <w:lang w:bidi="fa-IR"/>
        </w:rPr>
        <w:t>.</w:t>
      </w:r>
    </w:p>
    <w:p>
      <w:pPr>
        <w:pStyle w:val="Heading6"/>
        <w:numPr>
          <w:ilvl w:val="5"/>
          <w:numId w:val="1"/>
        </w:numPr>
        <w:rPr/>
      </w:pPr>
      <w:bookmarkStart w:id="213" w:name="__RefHeading___Toc1350544_2281741623"/>
      <w:bookmarkStart w:id="214" w:name="_Toc83"/>
      <w:bookmarkEnd w:id="213"/>
      <w:r>
        <w:rPr>
          <w:rtl w:val="true"/>
        </w:rPr>
        <w:t>سه ـ دوستان و همسالان</w:t>
      </w:r>
      <w:bookmarkEnd w:id="21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مهم در گرایش به بی نمازی، نقش دوستان و همسالان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این امر مهم و کلی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آیه ای از قرآن درباره تأثیر منفی دوست ناباب بر شقاوت یکی از اهل دوزخ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وَیْلَتی لَیْتَنی لَمْ أَتَّخِذْ فُلانًا خَلیلاً لَقَدْ أَضَلَّنی عَنِ الذِّکْرِ بَعْدَ إِذْ جاءَنی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کاش فلانی را به دوستی نمی گرفتم؛ بی گمان او بود که مرا از یاد حق گمراه کرد، پس از اینکه به سوی من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دعوت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شرح حال کسی را که به مدد الهی از پی آمدهای منفی هم نشینی با دوست نااهل رسته و به سعادت ابدی رسیده است،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 إِنّی کانَ لی قَرینٌ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آنها گوید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ازتصدیق کنندگان آخرت هستی؟ آیا وقتی که ما مردیم و خاک و استخوان پوسیده شدیم، آیا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بهشتی به دوستان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تَاللّهِ إِنْ کِدْتَ لَتُرْدینِ وَ لَوْ لا نِعْمَةُ رَبّی لَکُنْتُ مِنَ الْمُحْضَرینَ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نزدیک بود که مرا هم در آتش افکنی و اگر نعمت پروردگارم نبود، من هم از دوزخیان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سمات نیز از شر عوامل سوء محیطی به خدا پناه برده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اکْفِنی مَؤُنَةَ اِنْسانِ سَوْءٍ وَ قرینِ سَوْءٍ و سلطان سَوْءٍ</w:t>
      </w:r>
      <w:r>
        <w:rPr>
          <w:rFonts w:eastAsia="Amiri" w:cs="Amiri" w:ascii="Amiri" w:hAnsi="Amiri"/>
          <w:color w:val="111111"/>
          <w:sz w:val="28"/>
          <w:szCs w:val="28"/>
          <w:rtl w:val="true"/>
          <w:lang w:bidi="ar-SA"/>
        </w:rPr>
        <w:t>.</w:t>
      </w:r>
      <w:r>
        <w:rPr>
          <w:rStyle w:val="FootnoteAnchor"/>
          <w:rtl w:val="true"/>
        </w:rPr>
        <w:footnoteReference w:id="79"/>
      </w:r>
      <w:bookmarkStart w:id="215" w:name="pg3813_21919"/>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 مرا کفایت کن از رنج انسان بد و همسایه بد و هم نشین بد و سلطان بد</w:t>
      </w:r>
      <w:r>
        <w:rPr>
          <w:rFonts w:eastAsia="IRNazanin" w:cs="IRNazanin"/>
          <w:color w:val="111111"/>
          <w:sz w:val="28"/>
          <w:szCs w:val="28"/>
          <w:rtl w:val="true"/>
          <w:lang w:bidi="fa-IR"/>
        </w:rPr>
        <w:t>.</w:t>
      </w:r>
    </w:p>
    <w:p>
      <w:pPr>
        <w:pStyle w:val="Heading6"/>
        <w:numPr>
          <w:ilvl w:val="5"/>
          <w:numId w:val="1"/>
        </w:numPr>
        <w:rPr/>
      </w:pPr>
      <w:bookmarkStart w:id="216" w:name="__RefHeading___Toc1350546_2281741623"/>
      <w:bookmarkStart w:id="217" w:name="_Toc84"/>
      <w:bookmarkEnd w:id="216"/>
      <w:r>
        <w:rPr>
          <w:rtl w:val="true"/>
        </w:rPr>
        <w:t>چهار ـ فضای فرهنگی و مذهبی</w:t>
      </w:r>
      <w:bookmarkEnd w:id="217"/>
    </w:p>
    <w:p>
      <w:pPr>
        <w:pStyle w:val="BookText"/>
        <w:rPr/>
      </w:pPr>
      <w:r>
        <w:rPr>
          <w:rFonts w:ascii="IRNazanin" w:hAnsi="IRNazanin" w:eastAsia="IRNazanin"/>
          <w:color w:val="111111"/>
          <w:sz w:val="28"/>
          <w:sz w:val="28"/>
          <w:szCs w:val="28"/>
          <w:rtl w:val="true"/>
          <w:lang w:bidi="fa-IR"/>
        </w:rPr>
        <w:t>این عامل دربرگیرنده درصد زیادی از عوامل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عنوان فضای استشمام معنوی در نظر بگیریم، جو مسموم و گناه آلود یک محیط کوچک یا بزرگ، عامل بازدارنده ای در گرایش و توفیق در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هایی که جو حاکم بر آن برای عبادت ارزشی قائل نیست و عبادت و نماز در آن به تمسخر گرفته می شود، عامل مهمی در گرایش به ترک نماز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ای از زبان گروهی که گرفتار محیط ستم شده اند و میدانی برای عبادت نمی یابند،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یقولونَ رَبَّنا أَخْرِجْنا مِْن هَذِهِ الْقَرْیَةِ الظالِمِ اَهْلُها وَ اْجعَلْ لَنا مِنْ لَدُنْکَ وَلیّا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کسانی که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قریه که اهل آن ظالمند، خارج فرما و از جانب خود برای ما ولیی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کسانی را که با سکونت در محیط های نامناسب در عمل به دین و گرایش به آن توفیقی نمی یابند، چنین سرزنش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کُنّا مُسْتَضْعَفینَ فِی الأرضِ قالوا اَلَمْ تَکُنْ اَرضُ اللّه وَاسِعَةً فَتُهاجروا فیها فَاولئک مَأویهُم جَهَنَّم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مستضعف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دین را نشنیدیم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دوزخ خواهند بود</w:t>
      </w:r>
      <w:r>
        <w:rPr>
          <w:rFonts w:eastAsia="IRNazanin" w:cs="IRNazanin"/>
          <w:color w:val="111111"/>
          <w:sz w:val="28"/>
          <w:szCs w:val="28"/>
          <w:rtl w:val="true"/>
          <w:lang w:bidi="fa-IR"/>
        </w:rPr>
        <w:t xml:space="preserve">. </w:t>
      </w:r>
      <w:bookmarkStart w:id="218" w:name="pg3813_21920"/>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Heading3"/>
        <w:numPr>
          <w:ilvl w:val="2"/>
          <w:numId w:val="1"/>
        </w:numPr>
        <w:rPr/>
      </w:pPr>
      <w:bookmarkStart w:id="219" w:name="__RefHeading___Toc1350548_2281741623"/>
      <w:bookmarkStart w:id="220" w:name="_Toc85"/>
      <w:bookmarkEnd w:id="219"/>
      <w:r>
        <w:rPr>
          <w:rtl w:val="true"/>
        </w:rPr>
        <w:t>فصل چهارم</w:t>
      </w:r>
      <w:r>
        <w:rPr>
          <w:rtl w:val="true"/>
        </w:rPr>
        <w:t xml:space="preserve">: </w:t>
      </w:r>
      <w:r>
        <w:rPr>
          <w:rtl w:val="true"/>
        </w:rPr>
        <w:t>پاسخ به شبهه ها و پرسش ها</w:t>
      </w:r>
      <w:bookmarkEnd w:id="22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ها و پرسش ها</w:t>
      </w:r>
    </w:p>
    <w:p>
      <w:pPr>
        <w:pStyle w:val="BookText"/>
        <w:rPr/>
      </w:pPr>
      <w:r>
        <w:rPr>
          <w:rFonts w:ascii="IRNazanin" w:hAnsi="IRNazanin" w:eastAsia="IRNazanin"/>
          <w:color w:val="111111"/>
          <w:sz w:val="28"/>
          <w:sz w:val="28"/>
          <w:szCs w:val="28"/>
          <w:rtl w:val="true"/>
          <w:lang w:bidi="fa-IR"/>
        </w:rPr>
        <w:t>یکی از وظایف مدافعان و مروّجان امر نماز و مؤمنان دل سوز، تلاش برای تبلیغ نماز و تشویق به آن و پاسخ منطقی به پرسش ها و تعارض ها یا تناقض های موجود در اذهان بسیاری از مردم به ویژه نسل جوان و تحصیل کردگان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میسر نمی شود، مگر آنکه اسرار نماز را از درون خویش دریافته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دفاع جاهلانه واستفاده از ابزارهای ظاهری و تکفیر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گریزان کردن مردم نتیجه ای نخواهد داد و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ظَهْری إثنانِ جاهِلٌ مُتَنَسِّکٌ وَ عالِمٌ مُتَهَتِّکٌ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کوشیده ایم با طرح چند پرسش، به بخشی از پرسش های نسل جدید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نماز ملاک قبولی یا رد اعمال دیگر است؟ به عبارت دیگر، چرا نماز ستون دین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نماز ستون دین است، به خواست و نظر انسان و انکار و قبول او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دین، مجموعه ای از سوی خداوند است و خواست سازنده این مجموعه بر این قرار گرفته است که ساختار آن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 مانند کسی که خانه ای می سازد و تمام استحکام خانه را بر یک یا دو ستون استوار می کند که اگر آن ستون یا ستون ها نباشد، آن ساختمان درهم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اینکه خداوند در کار و اراده خود باز خواست کننده ای ندارد،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یُسْئَلُ عَمّا یَفْعَلُ وَ هُمْ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یُسْئَلُونَ؛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اعمالی که انجام می دهد باز خواست نمی شود، ولی آنان بازخواست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چون اراده الهی بر این امر قرار گرفته است، در صورت تشریع نشدن نماز طبیعتا دینی بر پا نخواهد شد و این مسئله ای عقلی است، چنان که در طبیعت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گاه از اعمال نیک سخن به میان آمده، به نماز نیز اشاره شده است؛ گویی نماز صبغه الهی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نماز در امور دنیوی و معنوی و نقش نماز در بنای ایمان، مرز بین کفر و اسلام و نشانه دین وعروج معنوی، استواری دین به نماز کاملاً منطقی و به جاست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توجه به سخن پیامبراکرم صلی الله علیه و آله و امام علی علیه السلام، که هر عملی از انسان تابع نماز اوست، می توان نتیجه گرفت که هر کس نماز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ترک و چه با سهل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دیگر او تباه می شود؛ زیرا کیفیت عمل انسان مشابه کیفیت نماز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عملی که در تمام زمینه ها تأثیر دارد، در صورت نبودن یا حتی نقصان آن، دیگر اعمال نیز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تشبیه ظاهری، می توان نماز را به گذرنامه تشبیه کرد که تمام تدارک و تلاشِ مسافر با انبوه بار و هزینه های زیاد او، بدون داشتن این مجوز بیهوده و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احادیث و روایات، اعمال نیک کافر و بی نماز برای سعادت او مؤثر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خداوند به لطف خود در تخفیف عذاب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آسایش های دنیایی، آنها را پاداش می دهد، ولی تنها اعمالی را که به نیت قرب او انجام شده باشد،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مُؤمنٌ فَأولئک یَدخُلون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عمل نیک انجام دهد، چه مرد یا زن، در حالی که ایمان داشته باشد، آنان داخل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تارک الصلاة مشرک است؟</w:t>
      </w:r>
    </w:p>
    <w:p>
      <w:pPr>
        <w:pStyle w:val="BookText"/>
        <w:rPr/>
      </w:pPr>
      <w:r>
        <w:rPr>
          <w:rFonts w:ascii="IRNazanin" w:hAnsi="IRNazanin" w:eastAsia="IRNazanin"/>
          <w:color w:val="111111"/>
          <w:sz w:val="28"/>
          <w:sz w:val="28"/>
          <w:szCs w:val="28"/>
          <w:rtl w:val="true"/>
          <w:lang w:bidi="fa-IR"/>
        </w:rPr>
        <w:t>اساس دین و دعوت انبیای الهی، پرستش نکردن غیر خداست، چنان که پیامبر اسلام برای دعوت مردم به دین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 بگویید جز خداوند، خدایی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بت ها شکسته شوند و خدایان خیالی و مادی کنار روند و انسان هماهنگ با ندای هستی، هیچ مخلوقی را در مقام و شأن خالق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 عینی این خواسته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پرستش خدا به وسیله نماز و نفی غیر او و سرباز زدن از اطاعت غیر او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هر عمل خود که دارای اسرار و معانی ویژه ای در دین هستند، ارادت و اطاعت خویش را به خالقش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دعوی، قول و فعل او باید واحد باشد و جز در برابر خدا هیچ گونه اطاعت و کرنشی برای غیر روا ندارد و این عمل را با اعتقاد عمیق روزانه تکرار کند، چنان که در چگونگی ایستادن نیز مطیع امر خدا باشد و به سویی روی کند که او تعیین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تحقق دین الهی در گرو تحقق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این عبارت، نه تنها یک اعتقاد و مسئله نظری، بلکه حقیقتی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آن موحد بزرگ، تمام علوم حتی علم توحید را هم عملی می داند؛ زیرا آنچه در جهان تحقق دارد، لا اله الاّ اللّه است و ما باید خود را با این حقیقت هماهنگ کنیم و با نفی غیر خدا حتی خواسته های نفسانی خویش، تنها او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تارک نماز با پرستش شیطان و نفس خود، برای خدا شریک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به جا نیاوردن نماز عملاً توحید الهی را با قلب خویش نپذیرفته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حکم ترک نماز از گناه کبیره و فحشا و منکر بالاتر است؟</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کننده نماز را کافر می دانید؟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ترک می کند، هرگز آن را ترک نمی کند، مگر به خاطر سبک شمردن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نماز را ترک کند، پس به قصد لذت این کار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هرگاه قصد لذت نفی شد،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هرگاه استخفاف باشد، کفر محقق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ائمه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چه شرایطی مانع فحشا و منکر می 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فلاح السائل نوشته سید بن طاووس نقل شده است که شخصی در حضور منصور خلیفه عباسی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نماز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لِلصَّلاةِ اربعةُ الاف حدٍّ لستَ تفی ء بِواحدٍ منها؛ نماز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دارای چهار هزار حدّ است که تو حتی توان ادای یکی از آنها را نداری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همچنین آن حضرت در بیان حدود لازمی که نماز بدون آن کامل نمی شود،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کمال نرسد، مگر برای کسی که طهارتی همه جانبه و تمامیتی رسا داشته باشد و حق آن را کامل ادا کند و از وسوسه و انحراف به دور باشد؛ خدای را بشناسد و برای او خشوع کند وثبات ورزد، در حالی که میان نومیدی و امید و شکیبایی و بی تابی ایستاده باشد، گویی وعیدها برای او ساخته آمده و عددها بر او واجب گردیده است؛ دارایی خود را بخشیده و با در نظر گرفتن مقصود خویش، جان در راه خدا نهاده و طریق او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بینی بر خاک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کراهتی به دل راه ندهد و پیوند علایق را از جز او بریده و تنها به او متوجه گردیده و به حضور او آمده و عطای او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نمازی به جای آورد، همان نمازی خواهد بود که به آن امر شده و از آن خبر داده شده است و این همان نمازی است که از فحشا و منکر باز می 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درباره رابطه تقوا با انسان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 با اینکه اصرار شده که تقوا نوعی ضامن و وثیقه است در برابر گناه و لغزش، به این نکته توجه داده می شود که در عین حال، انسان از حراست و نگهبانی تقوا، نباید آنی غفلت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نگهبان انسان، است و انسان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نگهبان تقوا و این دور محال نیست، بلکه دور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نگهبانی متقابل از نوع نگهبانی انسان و جامه است که انسان، نگهبان جامه از دزدیدن و پاره شدن است و جامه نگهبان انسان از سرما و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نگهبانی متقابل انسان و تقوا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ایقظوا بها نومکم و اقطعوا بها یومکم و اشعروها قلوبکم و ادحضوا بها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فصونوها و تصونوا بها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خواب خویش را به وسیله تقوا تبدیل به بیداری کنید و وقت خود را با آن به پایان رسانید و احساس آن را در دل خود زنده کنید و گناهان خود را با آن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 را صیانت کنید و خود را در صیانت تقوا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گفتار امام علی علیه السلام ما باید پرهیزکار باشیم تا تقوا 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 اساس آیه صریح قرآن این دو مطلب در مورد نماز آمده است؛ یعنی هم به نقش ناهی از منکر بودن نماز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پاسداشت نماز فرمان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 گیریم همان گونه که تقوا در صورت محافظت از آن، انسان را از کج روی نگه می دارد، پاسداشت نماز هم ناهی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احادیث هم به حفاظت از انجام آن در اول وقت تأکید شده است و هم به حفاظت از حضور قلب و اقبال قلب و آگاهی از اسرار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نماز بی حضور و بی حفاظت، تأثیری در حفظ انسان از منکر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قرآن در سوره ماعون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نمازگزاران؛ آنانی که در نمازشان سهو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221" w:name="pg3813_21927"/>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Heading3"/>
        <w:numPr>
          <w:ilvl w:val="2"/>
          <w:numId w:val="1"/>
        </w:numPr>
        <w:rPr/>
      </w:pPr>
      <w:bookmarkStart w:id="222" w:name="__RefHeading___Toc1350550_2281741623"/>
      <w:bookmarkStart w:id="223" w:name="_Toc86"/>
      <w:bookmarkEnd w:id="222"/>
      <w:r>
        <w:rPr>
          <w:rtl w:val="true"/>
        </w:rPr>
        <w:t>فصل پنجم</w:t>
      </w:r>
      <w:r>
        <w:rPr>
          <w:rtl w:val="true"/>
        </w:rPr>
        <w:t xml:space="preserve">: </w:t>
      </w:r>
      <w:r>
        <w:rPr>
          <w:rtl w:val="true"/>
        </w:rPr>
        <w:t>جایگاه نماز در جامعه ما</w:t>
      </w:r>
      <w:bookmarkEnd w:id="223"/>
    </w:p>
    <w:p>
      <w:pPr>
        <w:pStyle w:val="Heading4"/>
        <w:numPr>
          <w:ilvl w:val="3"/>
          <w:numId w:val="1"/>
        </w:numPr>
        <w:rPr/>
      </w:pPr>
      <w:bookmarkStart w:id="224" w:name="__RefHeading___Toc1350552_2281741623"/>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جامعه ما</w:t>
      </w:r>
    </w:p>
    <w:p>
      <w:pPr>
        <w:pStyle w:val="BookText"/>
        <w:rPr/>
      </w:pPr>
      <w:r>
        <w:rPr>
          <w:rFonts w:ascii="IRNazanin" w:hAnsi="IRNazanin" w:eastAsia="IRNazanin"/>
          <w:color w:val="111111"/>
          <w:sz w:val="28"/>
          <w:sz w:val="28"/>
          <w:szCs w:val="28"/>
          <w:rtl w:val="true"/>
          <w:lang w:bidi="fa-IR"/>
        </w:rPr>
        <w:t>ایران همواره صاحب فرهنگ و مذهب بوده و اکنون نیز پیروان سه دین بزرگ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فرهنگ و دین غالب در این سرزمین، اسلام و مذهب اصیل شیعه است و دیگر مذاهب حتی فرقه های اسلامی در آن در اقلیت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 کنونی ما به علت سیاست های استعماری و دین زدایی حاکمان جور، زشتی ترک نماز بسیار کم گشته و اساسا عمل به این فریضه الهی مورد بی توجهی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کم نمازگزاران نسل جدید بیشتر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بیشتر به سیاست های دولت و چگونگی اجرای برنامه های پرورش مذهبی این نسل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عامه مردم و نیز بیشتر مسئولان، به نماز آن گونه که باید و شاید، اهمیت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 لازم است اهمیت این فریضه الهی را درک کنیم و آن گاه متناسب با اهمیت آن و با شیوه های مقتضی، به ترویج نماز همت گماریم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بروز خطر تهاجم فرهنگی، هیچ سلاحی قادر نیست از انحراف های اجتماعی و فرهنگی ملت ها جلوگیری کند ؛ زیرا با پیشرفت تکنولوژی، کنترل اجتماعی و ارگان ها کم کم بی تأثیر خواهد شد و تنها نماز و فرهنگ آن است که می تواند خطر آن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این مسئله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أضاعوا الصَّلاةَ وَ اتَّبَعوا الشَّهواتِ؛ پس گروهی جانشین آنان شد که نماز را ضایع کرده و از شهوت ها پیروی نمودند</w:t>
      </w:r>
      <w:r>
        <w:rPr>
          <w:rFonts w:eastAsia="IRNazanin" w:cs="IRNazanin"/>
          <w:color w:val="111111"/>
          <w:sz w:val="28"/>
          <w:szCs w:val="28"/>
          <w:rtl w:val="true"/>
          <w:lang w:bidi="fa-IR"/>
        </w:rPr>
        <w:t xml:space="preserve">...». </w:t>
      </w:r>
      <w:bookmarkStart w:id="226" w:name="pg3813_21928"/>
    </w:p>
    <w:p>
      <w:pPr>
        <w:pStyle w:val="BookText"/>
        <w:rPr/>
      </w:pPr>
      <w:bookmarkEnd w:id="2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در مورد تأثیر ناگوار روگردانی جوامع از نیایش و عبادت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اجتماعاتی که احتیاج به نیایش را در خود کشته اند، معمولاً از فساد و زوال مصون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متمدنین بی ایمان نیز همچون مردم دیندار وظیفه دارند که به مسئله رشد همه فعالیت های باطنی و درونی خود که لازمه یک وجود انسانی است دل بستگی پیدا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امام خمینی رحمه الله در مورد اهتمام دیگر مسلمانان به نماز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مکه مشرف بودم، یک روز می خواستم کتابی بخرم که برای آن کتاب فروش هم فایده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 من حرف نزد، رفت سراغ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بازار را که می دیدم بسته بود؛ یعنی باز بود، لکن هیچ کس نبود، می رفتند سراغ نماز</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متأسفانه سرمایه گذاری و تلاش در جهت تبلیغ کالاها و مادیات بیشتر از توجه به سرمایه گذاری در راه نجات و رستگاری به وسیله نماز است و در بسیاری موارد، این بی توجهی به امر نماز را هر روز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تجارت یا لهوی مشاهده،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ترک گفته و به سوی آن می 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27" w:name="__RefHeading___Toc1350554_2281741623"/>
      <w:bookmarkStart w:id="228" w:name="_Toc88"/>
      <w:bookmarkEnd w:id="227"/>
      <w:r>
        <w:rPr/>
        <w:t>1</w:t>
      </w:r>
      <w:r>
        <w:rPr>
          <w:rtl w:val="true"/>
        </w:rPr>
        <w:t xml:space="preserve">. </w:t>
      </w:r>
      <w:r>
        <w:rPr>
          <w:rtl w:val="true"/>
        </w:rPr>
        <w:t>نماز و مسئولیت نهادهای اجتماعی و دست اندرکاران</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مسئولیت نهادهای اجتماعی و دست اندرکاران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پیش از پرداختن به موضوع فوق، نخست باید مطالبی را درباره اصول هدایت افراد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هدایت دیگران و تعلیم و تربیت فرد یا جامعه این است که هدایتگر باید خود هدایت یافته باشد؛ یعنی شخص، نخست خود و سپس دیگران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اماما فَعَلْیهِ اَنْ یَبْدَأَ بِتَعلیم نَفسِهِ قَبلَ تعلیم غَیرهِ وَلْیَکُنْ تَأدیبُهُ بِسیرَتهِ قَبلَ تأدیبهِ بِلسانه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هرکس که خود را امام مردم قرار داد، بر او لازم است که پیش از تعلیم دیگران، از تعلیم خویشتن آغاز کند و باید ادب کردنش بر سیره و منش را و استوار باشد، قبل از ادب کردن با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صرف داشتن احساس مثبت و قصد توسعه دین کافی نیست؛ زیرا عالمان هتاک و جاهلان عابد، بیشترین ضربه ها را بر دین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این است که قول هدایتگر باید با فعل او همخوانی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امَنوا لِمَ تقولونَ ما لاتَفْعلونَ کَبُرَ مَقْتا عِنْدَ اللّه ِ اَنْ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چرا می گویید آن چیزی را که عمل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شدیدی است؛ اینکه می گویید آنچه را عمل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دعای کمیل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تکونَ اَعْمالی وَ اَوْرادی کلُّها وِرْدا واحدا؛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اوقات شبانه روز مرا به ذکر خود مشغولم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اعمال من و گفتار من یک آهنگ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دوگانگی در قول و فعل، زمینه های تأثیرپذیری افراد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دیگر این است که دعوت از طریق عمل و کردار، مؤثرتر از تبلیغ به وسیله زبان است؛ چنان که ائمه ما علیهم السلام به پیروان خود تأکید دارند که با زبان، کمتر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لِلنّاسِ بِالْخَیرِ بِغَیْرِ اَلْسِنَتِکُمْ لِیَروْا مِنْکُمْ الاجتهادَ وَ الصِّدقَ وَ الْوَرَع</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دعوت کنندگان مردم به نیکویی به غیر زبان های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نه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شما جدیّت و راستی و پرهیزکاری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نقش نهادها و ارگان های دولتی در تبلیغ نماز می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نبودن نماز؛ زیرا اکراه موجب موفقیت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ارزیابی کار شخص و وظایف اداری او تأثیری نداشته باشد؛ زیرا ممکن است کسی در نماز بسیار جدی باشد و ظاهر اسلامی 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رعایت کند، ولی در کار اداری ناموفق و بی 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ردیف عابدان جاهلند و در دین ارزشی ندارند و توجه به این افراد موجب بدبینی افراد سست ایمان نسبت به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خود حس نیاز به عبادت را تلقین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این باب حس احتیاج است که آن در ما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باور نکرده که سرمایه سعادت عالم آخرت و وسیله زندگانی روزگارهای غیرمتناهی،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سربار زندگانی خود می شماریم و تحمیل و تکلیف می دانیم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نماز و کیفیت آن، به خصوص اخلاص در نمازگزاری تلاش شود، نه در اقامه نماز ظاهری و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موارد فوق، سبب افزایش تعداد نمازگزاران مخلص و واقعی می شود که خود می توانند در محیط منزل و محل زندگی یک مبلّغ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نهادها، ستاد اقامه نماز، صدا و سیما و فرهنگ و ارشاد اسلامی و سازمان تبلیغات اسلامی است که وظیفه ای سنگین تر از دیگر اداره ها بر عهده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اساسی ستاد اقامه نماز این است که به دسته بندی افراد جامعه در رابطه با نماز بپردازد؛ یعنی برای افراد معتقد و غیرمعتقد و عامل یا غیرعامل به نماز، داشتن یک شیوه دعوت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انسانی که اعتقادی به نماز ندارد، اگر بخواهد در مراسم رسمی نماز در اداره یا </w:t>
      </w:r>
      <w:bookmarkStart w:id="229" w:name="pg3813_21932"/>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مدرسه، برای رسیدن به اغراض خود، نماز بخواند، ضرر این کار از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از پای بست ویران است</w:t>
      </w:r>
    </w:p>
    <w:p>
      <w:pPr>
        <w:pStyle w:val="BookText"/>
        <w:rPr/>
      </w:pPr>
      <w:r>
        <w:rPr>
          <w:rFonts w:ascii="IRNazanin" w:hAnsi="IRNazanin" w:eastAsia="IRNazanin"/>
          <w:color w:val="111111"/>
          <w:sz w:val="28"/>
          <w:sz w:val="28"/>
          <w:szCs w:val="28"/>
          <w:rtl w:val="true"/>
          <w:lang w:bidi="fa-IR"/>
        </w:rPr>
        <w:t>خواجه در بند نقش ایوان است</w:t>
      </w:r>
    </w:p>
    <w:p>
      <w:pPr>
        <w:pStyle w:val="BookText"/>
        <w:rPr/>
      </w:pPr>
      <w:r>
        <w:rPr>
          <w:rFonts w:ascii="IRNazanin" w:hAnsi="IRNazanin" w:eastAsia="IRNazanin"/>
          <w:color w:val="111111"/>
          <w:sz w:val="28"/>
          <w:sz w:val="28"/>
          <w:szCs w:val="28"/>
          <w:rtl w:val="true"/>
          <w:lang w:bidi="fa-IR"/>
        </w:rPr>
        <w:t>توجه بیش از حد به برپایی ظاهری نماز و به دست آوردن آمار و ارقام بی کیفیت، خطری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گروهی که اهل نمازند و گاه رفتارهای منافی با نماز دارند، آنها هم به تقویت واصلاح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ارگان ها باید به اصلاح شیوه و تقویت نقاط مثبت خود بپردازند و در کیفیت کار که منشأ تأثیر واقعی است، بیشتر توجه کنند تا در کمیت و بسنده کردن به آمار و ارقام</w:t>
      </w:r>
      <w:r>
        <w:rPr>
          <w:rFonts w:eastAsia="IRNazanin" w:cs="IRNazanin"/>
          <w:color w:val="111111"/>
          <w:sz w:val="28"/>
          <w:szCs w:val="28"/>
          <w:rtl w:val="true"/>
          <w:lang w:bidi="fa-IR"/>
        </w:rPr>
        <w:t>.</w:t>
      </w:r>
    </w:p>
    <w:p>
      <w:pPr>
        <w:pStyle w:val="Heading4"/>
        <w:numPr>
          <w:ilvl w:val="3"/>
          <w:numId w:val="1"/>
        </w:numPr>
        <w:rPr/>
      </w:pPr>
      <w:bookmarkStart w:id="230" w:name="__RefHeading___Toc1350556_2281741623"/>
      <w:bookmarkStart w:id="231" w:name="_Toc89"/>
      <w:bookmarkEnd w:id="230"/>
      <w:r>
        <w:rPr/>
        <w:t>2</w:t>
      </w:r>
      <w:r>
        <w:rPr>
          <w:rtl w:val="true"/>
        </w:rPr>
        <w:t xml:space="preserve">. </w:t>
      </w:r>
      <w:r>
        <w:rPr>
          <w:rtl w:val="true"/>
        </w:rPr>
        <w:t>شیوه های جذب افراد به نماز</w:t>
      </w:r>
      <w:bookmarkEnd w:id="231"/>
    </w:p>
    <w:p>
      <w:pPr>
        <w:pStyle w:val="Heading5"/>
        <w:numPr>
          <w:ilvl w:val="4"/>
          <w:numId w:val="1"/>
        </w:numPr>
        <w:rPr/>
      </w:pPr>
      <w:bookmarkStart w:id="232" w:name="__RefHeading___Toc1350558_2281741623"/>
      <w:bookmarkStart w:id="233" w:name="_Toc90"/>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جذب افراد به نماز</w:t>
      </w:r>
    </w:p>
    <w:p>
      <w:pPr>
        <w:pStyle w:val="BookText"/>
        <w:rPr/>
      </w:pPr>
      <w:r>
        <w:rPr>
          <w:rFonts w:ascii="IRNazanin" w:hAnsi="IRNazanin" w:eastAsia="IRNazanin"/>
          <w:color w:val="111111"/>
          <w:sz w:val="28"/>
          <w:sz w:val="28"/>
          <w:szCs w:val="28"/>
          <w:rtl w:val="true"/>
          <w:lang w:bidi="fa-IR"/>
        </w:rPr>
        <w:t>با توجه به شیوه های موفق تبلیغ دین از سوی خداوند و اولیای او، بهترین شیوه جذب به نماز همان شیوه ائمه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قصد نداریم که با ارائه یک شیوه واحد، همگان را به نماز و عبادت جذب کنیم؛ زیرا این کار عملاً انجام شدنی و موفقیت آمیز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جذب دیگران به نماز، باید دو مسئله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نیاز ما که به شناخت و اطلاعات ما برمی گردد و دیگری، مخاطب ما که در حقیقت، تعیین کننده شیوه عمل ما در برابر اوست</w:t>
      </w:r>
      <w:r>
        <w:rPr>
          <w:rFonts w:eastAsia="IRNazanin" w:cs="IRNazanin"/>
          <w:color w:val="111111"/>
          <w:sz w:val="28"/>
          <w:szCs w:val="28"/>
          <w:rtl w:val="true"/>
          <w:lang w:bidi="fa-IR"/>
        </w:rPr>
        <w:t xml:space="preserve">. </w:t>
      </w:r>
      <w:bookmarkStart w:id="234" w:name="pg3813_21933"/>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برای جذب افراد به امور معنوی از جمله نماز، توجه به این نکته ها ضروری است</w:t>
      </w:r>
      <w:r>
        <w:rPr>
          <w:rFonts w:eastAsia="IRNazanin" w:cs="IRNazanin"/>
          <w:color w:val="111111"/>
          <w:sz w:val="28"/>
          <w:szCs w:val="28"/>
          <w:rtl w:val="true"/>
          <w:lang w:bidi="fa-IR"/>
        </w:rPr>
        <w:t>:</w:t>
      </w:r>
    </w:p>
    <w:p>
      <w:pPr>
        <w:pStyle w:val="Heading5"/>
        <w:numPr>
          <w:ilvl w:val="4"/>
          <w:numId w:val="1"/>
        </w:numPr>
        <w:rPr/>
      </w:pPr>
      <w:bookmarkStart w:id="235" w:name="__RefHeading___Toc1350560_2281741623"/>
      <w:bookmarkStart w:id="236" w:name="_Toc91"/>
      <w:bookmarkEnd w:id="235"/>
      <w:r>
        <w:rPr>
          <w:rtl w:val="true"/>
        </w:rPr>
        <w:t>الف</w:t>
      </w:r>
      <w:r>
        <w:rPr>
          <w:rtl w:val="true"/>
        </w:rPr>
        <w:t xml:space="preserve">) </w:t>
      </w:r>
      <w:r>
        <w:rPr>
          <w:rtl w:val="true"/>
        </w:rPr>
        <w:t>شناسایی هدف</w:t>
      </w:r>
      <w:bookmarkEnd w:id="236"/>
    </w:p>
    <w:p>
      <w:pPr>
        <w:pStyle w:val="BookText"/>
        <w:rPr/>
      </w:pPr>
      <w:r>
        <w:rPr>
          <w:rFonts w:ascii="IRNazanin" w:hAnsi="IRNazanin" w:eastAsia="IRNazanin"/>
          <w:color w:val="111111"/>
          <w:sz w:val="28"/>
          <w:sz w:val="28"/>
          <w:szCs w:val="28"/>
          <w:rtl w:val="true"/>
          <w:lang w:bidi="fa-IR"/>
        </w:rPr>
        <w:t>ما تا هدف را مشخص نکنیم، نمی توانیم برنامه متناسب بان آن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اجمالی درمی یابیم که در دین، هدف از نماز تنها به جا آوردن آن نیست، بلکه هدف، اقامه ستون دین است؛ چه بسا آیات و روایت هایی که نمازگزاران را شایسته سرزنش و تهدید به آتش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تزیین فضای ظاهر جامعه به نماز کافی نیست؛ زیرا اسلام از نمازگزاران خود، ضربه های بسیار سنگینی خورده است تا از دشمنان بیرونی خود</w:t>
      </w:r>
      <w:r>
        <w:rPr>
          <w:rFonts w:eastAsia="IRNazanin" w:cs="IRNazanin"/>
          <w:color w:val="111111"/>
          <w:sz w:val="28"/>
          <w:szCs w:val="28"/>
          <w:rtl w:val="true"/>
          <w:lang w:bidi="fa-IR"/>
        </w:rPr>
        <w:t>.</w:t>
      </w:r>
    </w:p>
    <w:p>
      <w:pPr>
        <w:pStyle w:val="Heading5"/>
        <w:numPr>
          <w:ilvl w:val="4"/>
          <w:numId w:val="1"/>
        </w:numPr>
        <w:rPr/>
      </w:pPr>
      <w:bookmarkStart w:id="237" w:name="__RefHeading___Toc1350562_2281741623"/>
      <w:bookmarkStart w:id="238" w:name="_Toc92"/>
      <w:bookmarkEnd w:id="237"/>
      <w:r>
        <w:rPr>
          <w:rtl w:val="true"/>
        </w:rPr>
        <w:t>ب</w:t>
      </w:r>
      <w:r>
        <w:rPr>
          <w:rtl w:val="true"/>
        </w:rPr>
        <w:t xml:space="preserve">) </w:t>
      </w:r>
      <w:r>
        <w:rPr>
          <w:rtl w:val="true"/>
        </w:rPr>
        <w:t>شناسایی کامل مخاطب</w:t>
      </w:r>
      <w:bookmarkEnd w:id="238"/>
    </w:p>
    <w:p>
      <w:pPr>
        <w:pStyle w:val="BookText"/>
        <w:rPr/>
      </w:pPr>
      <w:r>
        <w:rPr>
          <w:rFonts w:ascii="IRNazanin" w:hAnsi="IRNazanin" w:eastAsia="IRNazanin"/>
          <w:color w:val="111111"/>
          <w:sz w:val="28"/>
          <w:sz w:val="28"/>
          <w:szCs w:val="28"/>
          <w:rtl w:val="true"/>
          <w:lang w:bidi="fa-IR"/>
        </w:rPr>
        <w:t>ما برای موفقیت در جذب، باید آگاهی های کافی در مورد جنس، موقعیت سنی، گرایش های فرهنگی خانواده، وضعیت روحی و شرایط کنونی فرد داشته باشیم و نیز راه و شیوه ارتباط با او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که تصور غلطی ازدین و نماز دارد و با دیده نفرت به آن نگاه می کند، حدیث و آیه در او چندان تأثیری ندارد، بلکه باید به سخنان معقول وحکیمانه بزرگان دین که موافق طبع اوست،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افرادی نیز هستند که هرگز قابل هدایت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خیلی درصدد جذب آنان باشیم، بلکه باید با پی آمدهای منفیِ افکار و افکار آنها مبارزه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پیامبر اکرم صلی الله علیه و آله می فرماید</w:t>
      </w:r>
      <w:r>
        <w:rPr>
          <w:rFonts w:eastAsia="IRNazanin" w:cs="IRNazanin"/>
          <w:color w:val="111111"/>
          <w:sz w:val="28"/>
          <w:szCs w:val="28"/>
          <w:rtl w:val="true"/>
          <w:lang w:bidi="fa-IR"/>
        </w:rPr>
        <w:t xml:space="preserve">: </w:t>
      </w:r>
      <w:bookmarkStart w:id="239" w:name="pg3813_21934"/>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رها کن آنان را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 و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 و به بازی دنیا مشغول شوند تا اینکه ملاقات کنند روزی که وعده داده شده اند</w:t>
      </w:r>
      <w:r>
        <w:rPr>
          <w:rFonts w:eastAsia="IRNazanin" w:cs="IRNazanin"/>
          <w:color w:val="111111"/>
          <w:sz w:val="28"/>
          <w:szCs w:val="28"/>
          <w:rtl w:val="true"/>
          <w:lang w:bidi="fa-IR"/>
        </w:rPr>
        <w:t>.</w:t>
      </w:r>
    </w:p>
    <w:p>
      <w:pPr>
        <w:pStyle w:val="Heading5"/>
        <w:numPr>
          <w:ilvl w:val="4"/>
          <w:numId w:val="1"/>
        </w:numPr>
        <w:rPr/>
      </w:pPr>
      <w:bookmarkStart w:id="240" w:name="__RefHeading___Toc1350564_2281741623"/>
      <w:bookmarkStart w:id="241" w:name="_Toc93"/>
      <w:bookmarkEnd w:id="240"/>
      <w:r>
        <w:rPr>
          <w:rtl w:val="true"/>
        </w:rPr>
        <w:t>ج</w:t>
      </w:r>
      <w:r>
        <w:rPr>
          <w:rtl w:val="true"/>
        </w:rPr>
        <w:t xml:space="preserve">) </w:t>
      </w:r>
      <w:r>
        <w:rPr>
          <w:rtl w:val="true"/>
        </w:rPr>
        <w:t>شناسایی شیوه های هدایت</w:t>
      </w:r>
      <w:bookmarkEnd w:id="241"/>
    </w:p>
    <w:p>
      <w:pPr>
        <w:pStyle w:val="BookText"/>
        <w:rPr/>
      </w:pPr>
      <w:r>
        <w:rPr>
          <w:rFonts w:ascii="IRNazanin" w:hAnsi="IRNazanin" w:eastAsia="IRNazanin"/>
          <w:color w:val="111111"/>
          <w:sz w:val="28"/>
          <w:sz w:val="28"/>
          <w:szCs w:val="28"/>
          <w:rtl w:val="true"/>
          <w:lang w:bidi="fa-IR"/>
        </w:rPr>
        <w:t>پیامبر اسلام صلی الله علیه و آله برای مبارزه با کفار بهترین شیوه را برگزیده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 بگویید جز خدا، خدایی نیست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با بت پرستی مبارزه کرد، سپس به مجادله و گفت وگو و موعظه حسنه و نیکو پرداخت و مؤمنان را از توهین به خدایان آنها و حتی از حضور در جمع آنها بازداشت تا مبادا مشکلاتی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عبادی واخلاقی اسلام در عین عبادی بودن، سیاسی و روان شناسانه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کارگیری دقیق آنها، نتیجه مطلوب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چندان به این مسائل و روان شناسی اسلامی توجهی نمی کنیم، ولی جوامع استکباری برای ساده ترین امور خود از روان شناسان و مسائل روان شناسی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قلوب انسان ها به دو دسته شوقی و خوفی تقسیم می شود که از لحاظ روش جذب، نقطه مقابل هم هستند؛ یعنی گروهی را باید با تشویق و تبشیر و گروه دیگر را با وعید وانذار متوجه حقایق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حضرت عیسی علیه السلام، شوقی و حضرت یحیی علیه السلام، خوفی بود و معمولاً از خوف گریه می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ها یا مذهبی یا غیرمذهبی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خانواده های معتقد هم یا همه افراد آن اهل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کیفیت نماز آنها را تقویت کرد و </w:t>
      </w:r>
      <w:bookmarkStart w:id="242" w:name="pg3813_21935"/>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به سوی نماز واقعی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اهل نمازند و یا هرگز نماز نمی خوانند که از روی عمد و عناد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هم همین گونه اند و هر گروه را با یک روش خاص باید به نماز فراخواند؛ یعنی گروهی را باید با استفاده از آیات و روایات و گروه دیگر را با استناد به سخن بزرگان و دانشمندان دینی، به نماز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انبیای الهی هم بر اساس مسائل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کشتن گاو در بنی اسرائیل بر اساس حکمت و اقتضای آن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نیز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برنمازگزاران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تجارتی دلالت کنم که شما را از عذاب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شیوه جذب، متناسب با فرد و شرایط او متفاوت خواهد بود، ولی مهم ترین ویژگی شیوه های تبلیغ دین، رفتار صحیح و محترمانه و پرهیز از راه های طرد کننده و ناصحیح است</w:t>
      </w:r>
      <w:r>
        <w:rPr>
          <w:rFonts w:eastAsia="IRNazanin" w:cs="IRNazanin"/>
          <w:color w:val="111111"/>
          <w:sz w:val="28"/>
          <w:szCs w:val="28"/>
          <w:rtl w:val="true"/>
          <w:lang w:bidi="fa-IR"/>
        </w:rPr>
        <w:t>.</w:t>
      </w:r>
    </w:p>
    <w:p>
      <w:pPr>
        <w:pStyle w:val="Heading4"/>
        <w:numPr>
          <w:ilvl w:val="3"/>
          <w:numId w:val="1"/>
        </w:numPr>
        <w:rPr/>
      </w:pPr>
      <w:bookmarkStart w:id="243" w:name="__RefHeading___Toc1350566_2281741623"/>
      <w:bookmarkStart w:id="244" w:name="_Toc94"/>
      <w:bookmarkEnd w:id="243"/>
      <w:r>
        <w:rPr/>
        <w:t>3</w:t>
      </w:r>
      <w:r>
        <w:rPr>
          <w:rtl w:val="true"/>
        </w:rPr>
        <w:t xml:space="preserve">. </w:t>
      </w:r>
      <w:r>
        <w:rPr>
          <w:rtl w:val="true"/>
        </w:rPr>
        <w:t>نماز و تهاجم فرهنگی</w:t>
      </w:r>
      <w:bookmarkEnd w:id="2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تهاجم فرهنگی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 ترین نوع تهاجم، تهاجم فرهنگی است؛ درتهاجم فرهنگی، ارزش های یک ملت مغلوب ارزش های فرهنگ مهاجم می گردد و در واقع، فرهنگ و ملت مغلوب، هویت واقعی خود را از دست می دهد و با فرهنگ بیگانه، نوعی احساس قرابت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نفوذ و تسلط بر او به راحتی فراهم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مشخص ترین عارضه و هدف تهاجم فرهنگی غرب، ایجاد و اشاعه فساد و فحشا و امور منکر است؛ یعنی همان هدفی که نماز برای جلوگیری از آن تشریع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تَنْهی عَنِ الْفَحْشاءِ وَ الْمُنکَرِ؛ نماز انسان را از فحشا و منکر باز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نقش نماز در مقابله با تهاجم فرهنگی می توان گفت که رعایت فقهی احکام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نیزرعایت اسرار باطنی آن مانع پذیرش فرهنگ بیگانه می شود و از آنجا که التزام به شی ء، التزام به مقدمات آن را به همراه دارد، مقدمات نماز هم به شکلی دیگر، فرد را از خطر پذیرش فرهنگ دشمن در امان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نهی از منکر کردن نماز، رعایت دستورهای الهی است؛ یعنی زمانی نماز مایه قرب و دوری از فساد می گردد که فرد شرایط قرب به خدا را داشته باشد؛ یعنی اصول و فروع دین را بشناسد و به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نماز خود، در عمل، اعتقاد قلبی اش را به خدا و توحید و معاد و نبوت اثبات می کند و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 کردن بر بیگانه و خواری ناشی از آن را از ذهن و جان خود می زداید و با یاد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 و 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هدایت به صراط مستقیم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چون معنای واقعی لذت مناجات با خالق را درمی یابد، هیچ گاه لذت ها و خوشی های ظاهری، نیاز روحی او را برآورده نمی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نمازگزار به حکم خدا و رسول، دشمن خدا را به دوستی نمی گیرد و اصل تولّی و تبرّی را در روابط خویش اجرا می کند و از بیگانه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تقلید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نمازگزار به حکم احکام فقهی باید لباس های مجاز شرعی بپوشد، از لباس و وسایل حرام وممنوع فقهی بپرهیزد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ناپاک غربی و حیوانات حرام گوشت و لباس ابریشمی و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غفلت، بی خبری، حیوان منشی، سردرگمی و پوچی و غرور و تکبر بر روح انسان حاکم است؛ در حالی که نماز، انسان را از تکبر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لحاظ روحی و جسمی سالم نگه می دارد، به خدا نزدیک می کند و از اعمال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خواری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فرد به وقت نماز و تلاش جهت اقامه نماز در اول وقت، او را نظم می کند و با توجه و چنین فردی با یادآوری شبانه روزی نماز، در ورطه بسیاری اعمال خلاف گرفتار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اخلاق، افزون بر تأثیر نماز در دوری از فحشا و منکر، نمازگزار باید دقت کند که بعضی رفتارها مانع اجابت دعا و نماز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رعایت حقوق دیگران و مواظبت بر رفتار باعث می شود که زمینه انحراف و گرفتاری به غضب الهی از میان برود و بین افراد و به ویژه نسبت به والدین، روابط صمیمی برقرار گردد و کانون محبت خانوادگی سالم بماند؛ یعنی آن چیزی که در فرهنگ مهاجم غربی ازبین رفته و بحران های اخلاقی وروانی بر جامعه آن حاکم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مختصر، شایدبتوان به اهمیت فرمان الهی پی برد که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از نماز و صبر یاری بجویید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245" w:name="pg3813_21938"/>
    </w:p>
    <w:p>
      <w:pPr>
        <w:pStyle w:val="BookText"/>
        <w:rPr/>
      </w:pPr>
      <w:bookmarkEnd w:id="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Heading4"/>
        <w:numPr>
          <w:ilvl w:val="3"/>
          <w:numId w:val="1"/>
        </w:numPr>
        <w:rPr/>
      </w:pPr>
      <w:bookmarkStart w:id="246" w:name="__RefHeading___Toc1350568_2281741623"/>
      <w:bookmarkStart w:id="247" w:name="_Toc95"/>
      <w:bookmarkEnd w:id="246"/>
      <w:r>
        <w:rPr/>
        <w:t>4</w:t>
      </w:r>
      <w:r>
        <w:rPr>
          <w:rtl w:val="true"/>
        </w:rPr>
        <w:t xml:space="preserve">. </w:t>
      </w:r>
      <w:r>
        <w:rPr>
          <w:rtl w:val="true"/>
        </w:rPr>
        <w:t>نماز در دوران کودکی</w:t>
      </w:r>
      <w:bookmarkEnd w:id="2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دوران کودکی</w:t>
      </w:r>
    </w:p>
    <w:p>
      <w:pPr>
        <w:pStyle w:val="BookText"/>
        <w:rPr/>
      </w:pPr>
      <w:r>
        <w:rPr>
          <w:rFonts w:ascii="IRNazanin" w:hAnsi="IRNazanin" w:eastAsia="IRNazanin"/>
          <w:color w:val="111111"/>
          <w:sz w:val="28"/>
          <w:sz w:val="28"/>
          <w:szCs w:val="28"/>
          <w:rtl w:val="true"/>
          <w:lang w:bidi="fa-IR"/>
        </w:rPr>
        <w:t>سفارش نماز به اهل خانه یک فرمان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اَهْلَکَ بِالصَّلاة؛ اهل خود را به نماز امر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چگونگی آفرینش انسان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 و هو اللطیف الخبیر؛ آیا نمی داند که چه کسی را آفریده است، در حالی که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فطرت خداجوی و خداگرای انسان، بر تربیت مذهبی کودکان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مَوْلودٍ اِلاّ وَ یُولَدُ عَلَی الْفِطْرَةِ ثُمَّ اَبَواهُ یُهَوِّدانِهِ وَ یُنصِّرانِهِ وَ یُمِجِّسانِهِ؛</w:t>
      </w:r>
      <w:r>
        <w:rPr>
          <w:rStyle w:val="FootnoteAnchor"/>
          <w:rtl w:val="true"/>
        </w:rPr>
        <w:footnoteReference w:id="88"/>
      </w:r>
      <w:r>
        <w:rPr>
          <w:rFonts w:ascii="IRNazanin" w:hAnsi="IRNazanin" w:eastAsia="IRNazanin"/>
          <w:color w:val="111111"/>
          <w:sz w:val="28"/>
          <w:sz w:val="28"/>
          <w:szCs w:val="28"/>
          <w:rtl w:val="true"/>
          <w:lang w:bidi="fa-IR"/>
        </w:rPr>
        <w:t xml:space="preserve">سوگند به خدا که هیچ مولودی نیست مگر اینکه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 شود، سپس پدر و مادرش او را یهودی و نصرانی و مجوسی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دلایل اهمیت تعلیم و تربیت دینی کودک، درون پاک و دور از شرارت های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وجود کودک، مانند زمین آماده و خالی از هرگونه بذری است که هر بذری در آن پاشیده شود، همان محصول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کالأرضِ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اُلْقِیَ فیها مِنْ شَی ءٍ قَبِلَتْهُ</w:t>
      </w:r>
      <w:r>
        <w:rPr>
          <w:rStyle w:val="FootnoteAnchor"/>
          <w:rtl w:val="true"/>
        </w:rPr>
        <w:footnoteReference w:id="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قلب تازه و دست نخورده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زمین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 در آن افکنده شود آن را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این ویژگی کودک، در تقلید کردن او کاملاً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ماندگاری تربیت و تعلیم در کودک است که در روایت ها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الْغلامِ الصغیر کالنقشِ فی الْحَجَر؛</w:t>
      </w:r>
      <w:r>
        <w:rPr>
          <w:rStyle w:val="FootnoteAnchor"/>
          <w:rtl w:val="true"/>
        </w:rPr>
        <w:footnoteReference w:id="90"/>
      </w:r>
      <w:r>
        <w:rPr>
          <w:rFonts w:ascii="IRNazanin" w:hAnsi="IRNazanin" w:eastAsia="IRNazanin"/>
          <w:color w:val="111111"/>
          <w:sz w:val="28"/>
          <w:sz w:val="28"/>
          <w:szCs w:val="28"/>
          <w:rtl w:val="true"/>
          <w:lang w:bidi="fa-IR"/>
        </w:rPr>
        <w:t>حفظ کردن کودک چون نقش برسنگ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وظیفه والدین است که او را هدایت 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حق فرزند بر والدین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حقُّ وَلَدِکَ فَأَنْ تَعْلَمَ أَنَّهُ مِنکَ وَ مُضافٌ الیکَ فی عاجِلِ الدّنیا بِخَیْرهِ وَ شَرِّهِ اِلَیْکَ وَ أنَّکَ مَسْئولٌ عَمّا وَلَّیْتَهُ مِنْ حُسْنِ الْأَدَبِ وَ الدّلالَةِ عِلی رَّبه عزَّ وَ جلَّ و الْمعونَةِ لَهُ علی طاعتهِ فَاعْمَلْ فی اَمْرِهِ عَمَلَ مَنْ یعلمُ أنَّهُ مُثابٌ عَلی الاْحسانِ إلَیْهِ وَ مُعاقبٌ عَلَی الاْساءَةِ اِلیه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 حق فرزندت بر تو آن است که بدانی که او از توست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توست در زندگی دنیا با خیر و شر او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هستی درباره نیکو ادب کردن و راهنمایی او به سوی پروردگارش ـ عزّوجلّ ـ و یاری کردنش بر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کن همانند آن کس که می داند که در برابر احسان به او پاداش خواهد رسید و در برابر بدی به او عقوبت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تربیت دینی کودک و وادارکردن او به نماز، روایت های زیادی 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 عَلیه السلام ُ فی کَمْ یُوْخَذُ الصَّبیُّ بِالصَّلاةِ؟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سَبْعَ سَنین وَ سِتَّ سِنینَ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معاویه بن وهب گوید از امام صادق علیه السلام پرسیدم در چند سالگی کودک به نماز وادار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شش و هفت سالگی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عبدِاللّه ِ عَلیه السلام ُ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نَأْمُرُ صِبیانَنا بِالصَّلاةِ اِذا کانوا بَنی خَمْسَ سِنینَ فَمُروا صِبیانَکُمْ بِالصَّلاةِ اذا کانوا بَنی سَبْعَ سِنین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 السلام از پدرش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کودکانمان را هنگامی که به پنج سالگی رسیدند، به نماز امر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کودکانتان را هنگامی که هفت ساله شدند، به نماز امر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احادیث، در صورت خودداری کودک از اقامه نماز، دستور زدن آنها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 صِبیانَکُمْ بِالصَّلاةِ اذا بَلَغوا سِبْعَ سِنینَ وَاضْربُوهُم عَلی تَرْکِها اِذا بَلَغوا تِسْعا</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کودکانتان را هنگامی که به هفت سالگی رسیدند، به نماز وادارید و در نه سالگی، بر ترک نماز، آنها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اضْرِبُوهُم اِذا کانوا ابناءَ سَبْعَ سِنینَ؛</w:t>
      </w:r>
      <w:r>
        <w:rPr>
          <w:rStyle w:val="FootnoteAnchor"/>
          <w:rtl w:val="true"/>
        </w:rPr>
        <w:footnoteReference w:id="95"/>
      </w:r>
      <w:r>
        <w:rPr>
          <w:rFonts w:ascii="IRNazanin" w:hAnsi="IRNazanin" w:eastAsia="IRNazanin"/>
          <w:color w:val="111111"/>
          <w:sz w:val="28"/>
          <w:sz w:val="28"/>
          <w:szCs w:val="28"/>
          <w:rtl w:val="true"/>
          <w:lang w:bidi="fa-IR"/>
        </w:rPr>
        <w:t>و آنان را چون هفت ساله شدند، بزنید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نیاز به بررسی دقیق تر دارد؛ زیرا ادامه این رفتار،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تصویری خشن از دین در ذهن کودک ترسیم می کند و چه بسا برای همیشه او را از دین و نماز گریزان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یا اینکه پرسیده شد و من می شنیدم، درمورد مردی که فرزندش را مجبور می کند و او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چند ساله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نماز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سخت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طاقت و توان نماز بخواند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والدین در تربیت کودک باید به نکات ذیل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تصویری جذاب از دین، با استفاده از روش هایی که کودک قادر به درک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دیگر خواسته های دوران کودکی و نداشتن انتظار بزرگ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درتعلیم و تربیت دینی کودک، استفاده از زبان کودکانه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و کار تو با کودک فتاد</w:t>
      </w:r>
    </w:p>
    <w:p>
      <w:pPr>
        <w:pStyle w:val="BookText"/>
        <w:rPr/>
      </w:pPr>
      <w:r>
        <w:rPr>
          <w:rFonts w:ascii="IRNazanin" w:hAnsi="IRNazanin" w:eastAsia="IRNazanin"/>
          <w:color w:val="111111"/>
          <w:sz w:val="28"/>
          <w:sz w:val="28"/>
          <w:szCs w:val="28"/>
          <w:rtl w:val="true"/>
          <w:lang w:bidi="fa-IR"/>
        </w:rPr>
        <w:t>پس زبان کودکی باید گشاد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ترغیب کودکان به نماز، بهتر است بیشتر از جمله های عاطفی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 ای به کاربرد که کودک، عبادت را دوست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عاملی است که با آن می توان ره صد ساله را یک شبه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الدین متینٌ فَأَوْغَلْ فیه بِرِفقٍ و لا تُبغِضْ الی نفسِکَ العبادة؛</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دین،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رفق و مدارا در آن پیش برو و عبادت را منفور خود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محیط بر کودک را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از سرزنش آشکار فرزند خود، به ویژه در حضور جمع خودداری کند؛ زیرا برابر احادیث ائمه علیهم السلام این امر باعث لجاجت می شود و حقارت و عدم احساس شخصیت، شرارت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هانَتْ عَلیهِ نَفْسُهُ فَلا تَأمَنْ شَرَّهُ؛ هر کس شخصیتش برای خود بی ارزش شد، پس از شر او در امان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یا پدر و مادر باید ریشه کج روی های کودک را در وجود خود و در رفتار خویش جست و جو کنند و نخست خود به اصلاح آن اقدام کند و سپس از او انتظار عمل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افراد دارای ظرفیت ها و استعدادهای متفاوتی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انتظار مربی یا پدر و مادر باید به تناسب ظرفیت کودک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مَعادِنُ کَمعادِنِ الذَّهبِ وَ الفِضَّةِ؛ مردم </w:t>
      </w:r>
      <w:bookmarkStart w:id="248" w:name="pg3813_21943"/>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معدن هایی چون معادن طلا و نقره اند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49" w:name="__RefHeading___Toc1350570_2281741623"/>
      <w:bookmarkStart w:id="250" w:name="_Toc96"/>
      <w:bookmarkEnd w:id="249"/>
      <w:r>
        <w:rPr/>
        <w:t>5</w:t>
      </w:r>
      <w:r>
        <w:rPr>
          <w:rtl w:val="true"/>
        </w:rPr>
        <w:t xml:space="preserve">. </w:t>
      </w:r>
      <w:r>
        <w:rPr>
          <w:rtl w:val="true"/>
        </w:rPr>
        <w:t>نماز در دوران نوجوانی</w:t>
      </w:r>
      <w:bookmarkEnd w:id="25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دوران نوجوانی</w:t>
      </w:r>
    </w:p>
    <w:p>
      <w:pPr>
        <w:pStyle w:val="BookText"/>
        <w:rPr/>
      </w:pPr>
      <w:r>
        <w:rPr>
          <w:rFonts w:ascii="IRNazanin" w:hAnsi="IRNazanin" w:eastAsia="IRNazanin"/>
          <w:color w:val="111111"/>
          <w:sz w:val="28"/>
          <w:sz w:val="28"/>
          <w:szCs w:val="28"/>
          <w:rtl w:val="true"/>
          <w:lang w:bidi="fa-IR"/>
        </w:rPr>
        <w:t>دوران کودکی، سنگ زیرین و زیربنای دوران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دوره با دوره قبل، ورود کودک به دنیایی جدیدتر و ظهور برخی گرایش ها و احساسات جسمی و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کودکی، فرد با افراد محدودی معاشرت دارد و سرزمین وجود او متأثر از آموخته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دوستان و همسالان و برخی شرایط اجتماع که او قادر به درک آنهاست، او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دوران نوجوانی، پذیرش آرای دیگران است و از همین خاصیت باید برای جذب آنها به نماز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مشکلات دراین دوران و حس پناه جویی نوجوانان که در این دوره به فراتر از پدر و مادر کشیده می شود، می توان نوجوان را به منبع اتکال و پناه مطمئن خداوندی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در اثر نماز بتواند مقداری لذت عبادت و ارتباط با خدا و اتکال بر او و یاری او را درک کند، به این امر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والخیر عادة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این دوران بهترین دوران برای درک لذت نماز و آغاز عبادت است و والدین و مسئولان امر هدایت نوجوانان، از جمله مدرسه و صدا و سیما، باید در این دوره به فکر آموزش جدی و تعمیق نماز در جان آنها </w:t>
      </w:r>
      <w:bookmarkStart w:id="251" w:name="pg3813_21944"/>
    </w:p>
    <w:p>
      <w:pPr>
        <w:pStyle w:val="BookText"/>
        <w:rPr/>
      </w:pPr>
      <w:bookmarkEnd w:id="2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باشند و این امر آنها را از خطر انحراف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آنها به بزرگان دین و اولیای حق و پیروی از روش قرآن و رفتار بزرگان، روش تربیتی بسیار مؤثری است</w:t>
      </w:r>
      <w:r>
        <w:rPr>
          <w:rFonts w:eastAsia="IRNazanin" w:cs="IRNazanin"/>
          <w:color w:val="111111"/>
          <w:sz w:val="28"/>
          <w:szCs w:val="28"/>
          <w:rtl w:val="true"/>
          <w:lang w:bidi="fa-IR"/>
        </w:rPr>
        <w:t>.</w:t>
      </w:r>
    </w:p>
    <w:p>
      <w:pPr>
        <w:pStyle w:val="Heading4"/>
        <w:numPr>
          <w:ilvl w:val="3"/>
          <w:numId w:val="1"/>
        </w:numPr>
        <w:rPr/>
      </w:pPr>
      <w:bookmarkStart w:id="252" w:name="__RefHeading___Toc1350572_2281741623"/>
      <w:bookmarkStart w:id="253" w:name="_Toc97"/>
      <w:bookmarkEnd w:id="252"/>
      <w:r>
        <w:rPr/>
        <w:t>6</w:t>
      </w:r>
      <w:r>
        <w:rPr>
          <w:rtl w:val="true"/>
        </w:rPr>
        <w:t xml:space="preserve">. </w:t>
      </w:r>
      <w:r>
        <w:rPr>
          <w:rtl w:val="true"/>
        </w:rPr>
        <w:t>نماز و آموزش و پرورش</w:t>
      </w:r>
      <w:bookmarkEnd w:id="25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آموزش و پرورش</w:t>
      </w:r>
    </w:p>
    <w:p>
      <w:pPr>
        <w:pStyle w:val="BookText"/>
        <w:rPr/>
      </w:pPr>
      <w:r>
        <w:rPr>
          <w:rFonts w:ascii="IRNazanin" w:hAnsi="IRNazanin" w:eastAsia="IRNazanin"/>
          <w:color w:val="111111"/>
          <w:sz w:val="28"/>
          <w:sz w:val="28"/>
          <w:szCs w:val="28"/>
          <w:rtl w:val="true"/>
          <w:lang w:bidi="fa-IR"/>
        </w:rPr>
        <w:t>پس از محیط خانواده، آموزش و پرورش یا مدرسه، مهم ترین محیط تربیت افراد به شمار می رود؛ زیرا دانش آموز بیشترین ساعت های روز خود را در مدرسه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مدرسه، علم آموزی و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علم و ویژگی های آن از دیدگاه اسلام با آنچه غرب آن را علم می نامد،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هدف از علم، تعالی روح انسان است، در حالی که علم از نگاه غربی بیشتر بر محور انسان و پیشرفت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علوم جدید از مقوله علم در اسلام نیست، هر چند در پی دانش های مفید بودن، یک امر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مدرسه های امروزی ما چون برگرفته از سبک بیگانه است، به طور معمول در آموختن علم واقعی موفقیت بسیاری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محیط مدرسه به چند دلیل برای پرورش مذهبی دانش آموز و نمازگزار شدن او اهمیت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دانش آموز نزدیک به نیمی از ساعت های روز خود را در مدرسه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درسنین مدرسه هنوز خاصیت تقلید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الگوبرداری وجود دارد و در پاره ای موارد به ویژه درسنین پایین حرف و نظر معلم را بالاتر از حرف والدین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حضور دانش آموز در جمع هم سالان و وجود اختلاف در تربیت خانوادگی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دلایل یاد شده و نیز سخن امام راحل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قبل از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 الْکتابَ وَ الْحِکمَةَ؛ آنان را تزکیه کرده و کتاب و حکمت به آنها یاد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تمام برنامه های آموزش و پرورش در راستای پرورش روحی و مذهبی دانش آموزان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وظایف آموزش و پرورش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تقویت برنامه های پرورشی و رفع کاستی های موجود هم در برنامه های پیش بینی شده و هم در تربیت مربی،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 دقت در امر گزینش معلمان دینی و پرورشی،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معلمان آگاه و با سواد، به ویژه در درس های دینی و مذهبی و سطوح پایین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 و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آموزش های بی پایه و اساس در درس دینی، فرد را در مقطعی از زندگی دچار تعارض در ارزش ها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های پرورش مذهبی و تشویق و ترغیب دانش آموز به سوی آن، نه با استفاده از قدرت مدیر و مربی پرورشی و</w:t>
      </w:r>
      <w:r>
        <w:rPr>
          <w:rFonts w:eastAsia="IRNazanin" w:cs="IRNazanin"/>
          <w:color w:val="111111"/>
          <w:sz w:val="28"/>
          <w:szCs w:val="28"/>
          <w:rtl w:val="true"/>
          <w:lang w:bidi="fa-IR"/>
        </w:rPr>
        <w:t xml:space="preserve">. </w:t>
      </w:r>
      <w:bookmarkStart w:id="254" w:name="pg3813_21946"/>
    </w:p>
    <w:p>
      <w:pPr>
        <w:pStyle w:val="BookText"/>
        <w:rPr/>
      </w:pPr>
      <w:bookmarkEnd w:id="2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مراسم نماز و شرکت دانش آموزان در آن، به مسائل ظاهری و آمار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بها داده نشود، بلکه در اجرای هدف نماز و آموزش آداب آن کوشش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کسانی که به دین اسلام می گروند، بیشتر به دلیل رفتار دینی صحیح است، نه به جهت آمار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اولیای دانش آموزان و آموزش معنوی آنان در امر پرورش فرزندان خود و تشویق آنان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 ها می تواند از طریق آشنا ساختن والدین با خطرهای تهاجم فرهنگی و بازگویی پی آمدهای مصونیت بخش نماز و آموزش های دین و تعلیم رفتارهای مناسب درخانه با دانش آموز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در آموزش ارزش ها، تعارض های احتمالی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مسئولیت اجرای نمازهای جماعت بر عهده خود دانش آموزان؛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نقش نماز در پیشرفت های علمی و دینی دانشمندان؛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باید بکوشد که مسئله تعارض و ناسازگاری دین و نماز با پیشرفت های دنیای کنونی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تعارض علم و دین را در سطح فکری آنان حل کند</w:t>
      </w:r>
      <w:r>
        <w:rPr>
          <w:rFonts w:eastAsia="IRNazanin" w:cs="IRNazanin"/>
          <w:color w:val="111111"/>
          <w:sz w:val="28"/>
          <w:szCs w:val="28"/>
          <w:rtl w:val="true"/>
          <w:lang w:bidi="fa-IR"/>
        </w:rPr>
        <w:t>.</w:t>
      </w:r>
    </w:p>
    <w:p>
      <w:pPr>
        <w:pStyle w:val="Heading4"/>
        <w:numPr>
          <w:ilvl w:val="3"/>
          <w:numId w:val="1"/>
        </w:numPr>
        <w:rPr/>
      </w:pPr>
      <w:bookmarkStart w:id="255" w:name="__RefHeading___Toc1350574_2281741623"/>
      <w:bookmarkStart w:id="256" w:name="_Toc98"/>
      <w:bookmarkEnd w:id="255"/>
      <w:r>
        <w:rPr/>
        <w:t>7</w:t>
      </w:r>
      <w:r>
        <w:rPr>
          <w:rtl w:val="true"/>
        </w:rPr>
        <w:t xml:space="preserve">. </w:t>
      </w:r>
      <w:r>
        <w:rPr>
          <w:rtl w:val="true"/>
        </w:rPr>
        <w:t>نماز، باران رحمت الهی</w:t>
      </w:r>
      <w:bookmarkEnd w:id="25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باران رحمت الهی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بسیاری از مردم انجام عبادت و نماز را تنها یک تکلیف می دانند و گاهی برای به جا آوردن آن خود را شایسته تحسین و پاداش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اجابت دعای خود و آسان شدن امور زندگی چشم به امدادهای ویژه الهی دارند؛ حتی در مقابل عبادت خود، بر خداوند حقی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مناجات های امامان ما، بین مناجات شونده و مناجات کننده اصلاً تناسب مقام وجود ندارد؛ یکی در نهایت قدس و رفعت مقام و دیگری درنهایت ضعف و پستی مکان و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خوبانی و منظور گدایان شده ای</w:t>
      </w:r>
    </w:p>
    <w:p>
      <w:pPr>
        <w:pStyle w:val="BookText"/>
        <w:rPr/>
      </w:pPr>
      <w:r>
        <w:rPr>
          <w:rFonts w:ascii="IRNazanin" w:hAnsi="IRNazanin" w:eastAsia="IRNazanin"/>
          <w:color w:val="111111"/>
          <w:sz w:val="28"/>
          <w:sz w:val="28"/>
          <w:szCs w:val="28"/>
          <w:rtl w:val="true"/>
          <w:lang w:bidi="fa-IR"/>
        </w:rPr>
        <w:t>امام سجاد علیه السلام در بیان مقام پروردگار در مقابل بنده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اطاعت فرمان تو به مناجات واجب نبود، تو را از ذکرم منزه می کردم؛ زیرا که ذکر من به قدر من است، نه به قدر تو</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ازاین رو، اجازه عبادت در شمار بزرگ ترین بخشش های الهی درحق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اعظم النعم علینا جریان ذکرک علی السنتنا؛ از بزرگ ترین نعمت ها بر ما، جریان ذکر تو بر زبان های ماست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انسان را در بین خلایق مقامی ویژه داده و قلب و روح او را شایسته صعود از عالم خاکی و وصل به عالم بالاتر از رتبه خویش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لایسعنی ارضی و لا سمائی بل یسعنی قلب عبدی المؤمن؛ نه زمین و نه آسمان مرا در بر 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bookmarkStart w:id="257" w:name="pg3813_21948"/>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قلب بنده مؤمنم مرا در بر می گیرد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ازاین رو، خداوند بنده خود را به ذکر و عبادت فرمان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 نماز را برای یاد من به 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258" w:name="__RefHeading___Toc1350576_2281741623"/>
      <w:bookmarkStart w:id="259" w:name="_Toc99"/>
      <w:bookmarkEnd w:id="258"/>
      <w:r>
        <w:rPr/>
        <w:t>8</w:t>
      </w:r>
      <w:r>
        <w:rPr>
          <w:rtl w:val="true"/>
        </w:rPr>
        <w:t xml:space="preserve">. </w:t>
      </w:r>
      <w:r>
        <w:rPr>
          <w:rtl w:val="true"/>
        </w:rPr>
        <w:t>نماز در آینه وحی</w:t>
      </w:r>
      <w:bookmarkEnd w:id="259"/>
    </w:p>
    <w:p>
      <w:pPr>
        <w:pStyle w:val="Heading5"/>
        <w:numPr>
          <w:ilvl w:val="4"/>
          <w:numId w:val="1"/>
        </w:numPr>
        <w:rPr/>
      </w:pPr>
      <w:bookmarkStart w:id="260" w:name="__RefHeading___Toc1350578_2281741623"/>
      <w:bookmarkStart w:id="261" w:name="_Toc100"/>
      <w:bookmarkEnd w:id="260"/>
      <w:r>
        <w:rPr>
          <w:rtl w:val="true"/>
        </w:rPr>
        <w:t>اشاره</w:t>
      </w:r>
      <w:bookmarkEnd w:id="26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آینه وحی</w:t>
      </w:r>
    </w:p>
    <w:p>
      <w:pPr>
        <w:pStyle w:val="BookText"/>
        <w:rPr/>
      </w:pPr>
      <w:r>
        <w:rPr>
          <w:rFonts w:ascii="IRNazanin" w:hAnsi="IRNazanin" w:eastAsia="IRNazanin"/>
          <w:color w:val="111111"/>
          <w:sz w:val="28"/>
          <w:sz w:val="28"/>
          <w:szCs w:val="28"/>
          <w:rtl w:val="true"/>
          <w:lang w:bidi="fa-IR"/>
        </w:rPr>
        <w:t>پیش از اینکه در مورد نماز در قرآن مطالبی بیاوریم، بهتر است ریشه بحث را از ابتدا در قرآن پی گیری کنیم تا به اهمیت و جایگاه نماز در قرآن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خطاب به انسان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 خدا هرچه در زمین است را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خلقت انسان و جن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 و جن و انس را مگر برای آنکه مرا عبادت کنند نیافریدم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رستگاری انسان را در اقامه نماز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اُمِروا اِلاّ لِیَعْبدوا اللّه َ مُخْلِصینَ لَهُ الدینَ حُنَفاءَ و یُقیموا الصلاة و یُؤْتُواْ الزکوةَ؛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دستور داده نشد، مگر اینکه خدا را خالصانه در دین عبادت کنند و نماز به پای دارند و زکات دهند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هدف های ارسال انبیای الهی، دعوت به پرستش پروردگار و اقامه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فی کُلِّ أُمَّةٍ رَسُولاً أَنِ اعْبُدُوا اللّهَ؛ به یقین ما در میان هر امتی رسولی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 میان شیوه های عبادت که مالی و بدنی است، عبادتی برتر است که انسان را به یاد حق مشغول کند؛ یعنی عبادت ذکری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سبب می شود که خدا نیز به یاد ذکر بنده خویش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 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ذکر خود معرفی می کند و به پیامبر نیز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امر اهمیت ویژه نماز را در میان دیگر عبادت ها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از ذکر حق رو بر تابد، پروردگار نیز به تعبیر قرآن او، را فراموش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الْیومَ نَنْساکُمْ کَما نَسیتُمْ لِقاءَ یَوْمِکُمْ هذا؛ و گفته شود که امروز شما را فراموش می کنیم؛ همان گونه که شما این روز، خود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یاد خدا، انسان را با سختی مواجه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 هر کس از ذکر و یاد من روی برگرداند، زندگی سختی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سبب آرامش دل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 وَ هُوَ اللَّطیفُ الْخَبیرُ؛ آیا خدا نمی داند که چه کسی را آفریده است در حالی که او لطیف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 تَطْمَئنٌ الْقلوبُ؛ دل ها به یاد خدا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62" w:name="pg3813_21950"/>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قرآن به صورت مستقیم و غیرمستقیم به اهمیت نماز و جایگاه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ازآیات قرآن که آشکارا به نماز و آثار و پی آمدهای آن اشاره دارد، به شرح ذیر است</w:t>
      </w:r>
      <w:r>
        <w:rPr>
          <w:rFonts w:eastAsia="IRNazanin" w:cs="IRNazanin"/>
          <w:color w:val="111111"/>
          <w:sz w:val="28"/>
          <w:szCs w:val="28"/>
          <w:rtl w:val="true"/>
          <w:lang w:bidi="fa-IR"/>
        </w:rPr>
        <w:t>:</w:t>
      </w:r>
    </w:p>
    <w:p>
      <w:pPr>
        <w:pStyle w:val="Heading5"/>
        <w:numPr>
          <w:ilvl w:val="4"/>
          <w:numId w:val="1"/>
        </w:numPr>
        <w:rPr/>
      </w:pPr>
      <w:bookmarkStart w:id="263" w:name="__RefHeading___Toc1350580_2281741623"/>
      <w:bookmarkStart w:id="264" w:name="_Toc101"/>
      <w:bookmarkEnd w:id="263"/>
      <w:r>
        <w:rPr>
          <w:rtl w:val="true"/>
        </w:rPr>
        <w:t>الف</w:t>
      </w:r>
      <w:r>
        <w:rPr>
          <w:rtl w:val="true"/>
        </w:rPr>
        <w:t xml:space="preserve">) </w:t>
      </w:r>
      <w:r>
        <w:rPr>
          <w:rtl w:val="true"/>
        </w:rPr>
        <w:t>فراگیر بودن نماز</w:t>
      </w:r>
      <w:bookmarkEnd w:id="2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بودن نماز</w:t>
      </w:r>
    </w:p>
    <w:p>
      <w:pPr>
        <w:pStyle w:val="BookText"/>
        <w:rPr/>
      </w:pPr>
      <w:r>
        <w:rPr>
          <w:rFonts w:ascii="IRNazanin" w:hAnsi="IRNazanin" w:eastAsia="IRNazanin"/>
          <w:color w:val="111111"/>
          <w:sz w:val="28"/>
          <w:sz w:val="28"/>
          <w:szCs w:val="28"/>
          <w:rtl w:val="true"/>
          <w:lang w:bidi="fa-IR"/>
        </w:rPr>
        <w:t xml:space="preserve">نماز در میان تمامی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جماد گرفته تا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عمومیتی دارد که هیچ عبادتی آن را دارا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بینی که آنچه در آسمان ها و زمین است و پرندگان، همه خدا را تسبیح می گویند و هر کدام تسبیح و نماز خود را می داند و خداوند به آنچه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گفته شد، از نظر قرآن عبادت دیگر موجودات به صورت تسبیح، تحمید، سجودی و نیز طوعا و کرها می باشد</w:t>
      </w:r>
      <w:r>
        <w:rPr>
          <w:rFonts w:eastAsia="IRNazanin" w:cs="IRNazanin"/>
          <w:color w:val="111111"/>
          <w:sz w:val="28"/>
          <w:szCs w:val="28"/>
          <w:rtl w:val="true"/>
          <w:lang w:bidi="fa-IR"/>
        </w:rPr>
        <w:t>.</w:t>
      </w:r>
    </w:p>
    <w:p>
      <w:pPr>
        <w:pStyle w:val="Heading5"/>
        <w:numPr>
          <w:ilvl w:val="4"/>
          <w:numId w:val="1"/>
        </w:numPr>
        <w:rPr/>
      </w:pPr>
      <w:bookmarkStart w:id="265" w:name="__RefHeading___Toc1350582_2281741623"/>
      <w:bookmarkStart w:id="266" w:name="_Toc102"/>
      <w:bookmarkEnd w:id="265"/>
      <w:r>
        <w:rPr>
          <w:rtl w:val="true"/>
        </w:rPr>
        <w:t>ب</w:t>
      </w:r>
      <w:r>
        <w:rPr>
          <w:rtl w:val="true"/>
        </w:rPr>
        <w:t xml:space="preserve">) </w:t>
      </w:r>
      <w:r>
        <w:rPr>
          <w:rtl w:val="true"/>
        </w:rPr>
        <w:t>نماز ذکر ویژه حق</w:t>
      </w:r>
      <w:bookmarkEnd w:id="2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ذکر ویژه حق</w:t>
      </w:r>
    </w:p>
    <w:p>
      <w:pPr>
        <w:pStyle w:val="BookText"/>
        <w:rPr/>
      </w:pPr>
      <w:r>
        <w:rPr>
          <w:rFonts w:ascii="IRNazanin" w:hAnsi="IRNazanin" w:eastAsia="IRNazanin"/>
          <w:color w:val="111111"/>
          <w:sz w:val="28"/>
          <w:sz w:val="28"/>
          <w:szCs w:val="28"/>
          <w:rtl w:val="true"/>
          <w:lang w:bidi="fa-IR"/>
        </w:rPr>
        <w:t>خداوند به پیامبر خود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مقام مناجات است؛ زیرا در آیاتی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الهی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شخص متوجه احسان پروردگار می شود و به ذکر خاص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آورد</w:t>
      </w:r>
      <w:r>
        <w:rPr>
          <w:rFonts w:eastAsia="IRNazanin" w:cs="IRNazanin"/>
          <w:color w:val="111111"/>
          <w:sz w:val="28"/>
          <w:szCs w:val="28"/>
          <w:rtl w:val="true"/>
          <w:lang w:bidi="fa-IR"/>
        </w:rPr>
        <w:t>.</w:t>
      </w:r>
    </w:p>
    <w:p>
      <w:pPr>
        <w:pStyle w:val="Heading5"/>
        <w:numPr>
          <w:ilvl w:val="4"/>
          <w:numId w:val="1"/>
        </w:numPr>
        <w:rPr/>
      </w:pPr>
      <w:bookmarkStart w:id="267" w:name="__RefHeading___Toc1350584_2281741623"/>
      <w:bookmarkStart w:id="268" w:name="_Toc103"/>
      <w:bookmarkEnd w:id="267"/>
      <w:r>
        <w:rPr>
          <w:rtl w:val="true"/>
        </w:rPr>
        <w:t>ج</w:t>
      </w:r>
      <w:r>
        <w:rPr>
          <w:rtl w:val="true"/>
        </w:rPr>
        <w:t xml:space="preserve">) </w:t>
      </w:r>
      <w:r>
        <w:rPr>
          <w:rtl w:val="true"/>
        </w:rPr>
        <w:t>هدف تمام انبیا</w:t>
      </w:r>
      <w:bookmarkEnd w:id="2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تمام انبیا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هدف های انبیا هدایت خلق به عبادت و ذکر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69" w:name="pg3813_21951"/>
    </w:p>
    <w:p>
      <w:pPr>
        <w:pStyle w:val="BookText"/>
        <w:rPr/>
      </w:pPr>
      <w:bookmarkEnd w:id="2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قرآن، نماز ذکر خاص حق تعالی است</w:t>
      </w:r>
      <w:r>
        <w:rPr>
          <w:rFonts w:eastAsia="IRNazanin" w:cs="IRNazanin"/>
          <w:color w:val="111111"/>
          <w:sz w:val="28"/>
          <w:szCs w:val="28"/>
          <w:rtl w:val="true"/>
          <w:lang w:bidi="fa-IR"/>
        </w:rPr>
        <w:t>.</w:t>
      </w:r>
    </w:p>
    <w:p>
      <w:pPr>
        <w:pStyle w:val="Heading5"/>
        <w:numPr>
          <w:ilvl w:val="4"/>
          <w:numId w:val="1"/>
        </w:numPr>
        <w:rPr/>
      </w:pPr>
      <w:bookmarkStart w:id="270" w:name="__RefHeading___Toc1350586_2281741623"/>
      <w:bookmarkStart w:id="271" w:name="_Toc104"/>
      <w:bookmarkEnd w:id="270"/>
      <w:r>
        <w:rPr>
          <w:rtl w:val="true"/>
        </w:rPr>
        <w:t>د</w:t>
      </w:r>
      <w:r>
        <w:rPr>
          <w:rtl w:val="true"/>
        </w:rPr>
        <w:t xml:space="preserve">) </w:t>
      </w:r>
      <w:r>
        <w:rPr>
          <w:rtl w:val="true"/>
        </w:rPr>
        <w:t>نماز اولین و آخرین سفارش انبیا</w:t>
      </w:r>
      <w:bookmarkEnd w:id="27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و آخرین سفارش انبیا</w:t>
      </w:r>
    </w:p>
    <w:p>
      <w:pPr>
        <w:pStyle w:val="BookText"/>
        <w:rPr/>
      </w:pPr>
      <w:r>
        <w:rPr>
          <w:rFonts w:ascii="IRNazanin" w:hAnsi="IRNazanin" w:eastAsia="IRNazanin"/>
          <w:color w:val="111111"/>
          <w:sz w:val="28"/>
          <w:sz w:val="28"/>
          <w:szCs w:val="28"/>
          <w:rtl w:val="true"/>
          <w:lang w:bidi="fa-IR"/>
        </w:rPr>
        <w:t>با نگاهی سطحی به چگونگی تبلیغ انبیا و سفارش های آنان در مورد نماز که در قرآن نیز به آن اشاره شده است، می توان به اهمیت نماز نزد انبیا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دیدگاه قرآن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تفصیل بحث شده است</w:t>
      </w:r>
      <w:r>
        <w:rPr>
          <w:rFonts w:eastAsia="IRNazanin" w:cs="IRNazanin"/>
          <w:color w:val="111111"/>
          <w:sz w:val="28"/>
          <w:szCs w:val="28"/>
          <w:rtl w:val="true"/>
          <w:lang w:bidi="fa-IR"/>
        </w:rPr>
        <w:t>.</w:t>
      </w:r>
    </w:p>
    <w:p>
      <w:pPr>
        <w:pStyle w:val="Heading5"/>
        <w:numPr>
          <w:ilvl w:val="4"/>
          <w:numId w:val="1"/>
        </w:numPr>
        <w:rPr/>
      </w:pPr>
      <w:bookmarkStart w:id="272" w:name="__RefHeading___Toc1350588_2281741623"/>
      <w:bookmarkStart w:id="273" w:name="_Toc105"/>
      <w:bookmarkEnd w:id="272"/>
      <w:r>
        <w:rPr>
          <w:rtl w:val="true"/>
        </w:rPr>
        <w:t>ه</w:t>
      </w:r>
      <w:r>
        <w:rPr>
          <w:rtl w:val="true"/>
        </w:rPr>
        <w:t xml:space="preserve">) </w:t>
      </w:r>
      <w:r>
        <w:rPr>
          <w:rtl w:val="true"/>
        </w:rPr>
        <w:t>اثر نماز در دوری از گناه</w:t>
      </w:r>
      <w:bookmarkEnd w:id="27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نماز در دوری از گناه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انسان را از فحشا و منکر باز می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350590_2281741623"/>
      <w:bookmarkStart w:id="275" w:name="_Toc106"/>
      <w:bookmarkEnd w:id="274"/>
      <w:r>
        <w:rPr>
          <w:rtl w:val="true"/>
        </w:rPr>
        <w:t>و</w:t>
      </w:r>
      <w:r>
        <w:rPr>
          <w:rtl w:val="true"/>
        </w:rPr>
        <w:t xml:space="preserve">) </w:t>
      </w:r>
      <w:r>
        <w:rPr>
          <w:rtl w:val="true"/>
        </w:rPr>
        <w:t>نقش نماز در امور زندگی و هدف خلقت</w:t>
      </w:r>
      <w:bookmarkEnd w:id="27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امور زندگی و هدف خلقت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از صبر و نماز یاری بجویید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کانَتْ عَلی الْمُؤْمنینَ کتابا موقوتا؛ به راستی که نماز با زمان معین برمؤمنان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آیات قرآن نیز به طور غیرمستقیم به پی آمدهای اقامه یا ترک نماز اشاره دارند که نشان از مقام نماز و دیدگاه قرآن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ثبات روحی در اثر نماز</w:t>
      </w:r>
    </w:p>
    <w:p>
      <w:pPr>
        <w:pStyle w:val="BookText"/>
        <w:rPr/>
      </w:pPr>
      <w:r>
        <w:rPr>
          <w:rFonts w:ascii="Amiri" w:hAnsi="Amiri" w:eastAsia="Amiri" w:cs="Amiri"/>
          <w:color w:val="111111"/>
          <w:sz w:val="28"/>
          <w:sz w:val="28"/>
          <w:szCs w:val="28"/>
          <w:rtl w:val="true"/>
          <w:lang w:bidi="ar-SA"/>
        </w:rPr>
        <w:t>اِنَّ الاْنسانُ خُلِقَ هَلوعا اَذا مَسَّهُ الشّر جزوعا وَ اِذا مَسَّهُ الْخیر منوعا الاّ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حریص آفریده شده است؛ هنگامی که به او شر وارد شود جزع و بی تابی می کند و هنگامی که به او خیر رسد منع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سقوط در دوزخ در اثر ترک نماز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نَفْسٍ بِما کَسَبَتْ رَهینَةٌ إِلاّ أَصْحابَ الْیَمینِ فی جَنّاتٍ یَتَساءَلُونَ عَنِ الْمُجْرِمینَ ما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سَلَکَکُمْ فی سَقَرَ 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آنچه کسب کرده است، در گرو خواهد بود، مگر اصحاب یمین که در بهشت ها از گناهکاران می پرسند که چه چیز شما را در آتش افکند، گویند که 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در قرآن می خواهد سقوط قوم بنی اسرائیل را بیان کند، دلیل سقوط و انحطاط آنها را ترک نماز و به تبع آن پیروی از شهوات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فَخَلَفَ مِنْ بَعدِهم خَلْفٌ أضاعُوا الصَّلاةَ وَاتَّبَعوا الشَّهواتِ فَسوفَ یُلقَوْن 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بعد از آنها گروهی جانشین آنان شد که نماز را ضایع کردند و از شهوات پیروی نمودند پس به زودی در آتش افکنده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تاکید بر اهمیت نماز</w:t>
      </w:r>
    </w:p>
    <w:p>
      <w:pPr>
        <w:pStyle w:val="BookText"/>
        <w:rPr/>
      </w:pPr>
      <w:r>
        <w:rPr>
          <w:rFonts w:ascii="IRNazanin" w:hAnsi="IRNazanin" w:eastAsia="IRNazanin"/>
          <w:color w:val="111111"/>
          <w:sz w:val="28"/>
          <w:sz w:val="28"/>
          <w:szCs w:val="28"/>
          <w:rtl w:val="true"/>
          <w:lang w:bidi="fa-IR"/>
        </w:rPr>
        <w:t>وقتی قرآن وظایف الهی قومی را بیان می کند، یا نشانه ها و ویژگی های اهل ایمان و گروه های مختلفی را که خداوند از آنها تمجید می کند، برمی شمارد، از نماز و اقامه آن نیز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اَفْلَحَ الْمؤُمِنونَ، 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که مؤمنان رستگار شدند، آن کسانی که در نمازشان خاشع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افزون بر مطالب بالا، در مورد آداب نماز و برخی احکام دیگر آن، دستورهایی آمده است که به بعضی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نمازها محافظت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دیگر، حفاظت از نماز، از نشانه های اهل ایمان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عَلی صَلَواتِهِم یُحافِظُون؛ کسانی که آنها بر نمازهایشان محافظت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همچنین موانعِ برپاداشتن نماز، از جمله شراب و قمار را می توان چنین برشمارد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یریدُ الشیطانُ اَن یُوقِعَ بَیْنَکُمْ الْعَداوةَ وَ البَغضاءَ فِی الْخَمرِ وَ الْمَیْسرِ وَ یَصُدَّکم عَنْ ذِکرِ اللّه ِ وَ عَنِ الصَّلاةِ فَهلْ اَنتُم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تنها در شراب و قمار قصد آن دارد که در بین شما دشمنی و کینه اندازد و شما را از ذکر خدا و از نماز باز دارد، پس آیا نهی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لزوم حضور قلب و توجه در نماز نیز چنین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 در حالی که مست هستید به نماز نزدیک نشوید تا اینکه بدانید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مقدماتی برای نماز ذکر شده است که قبله یکی از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حیثُ خَرَجْتَ فَولِّ وَجْهَکَ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جایی که خارج شدی، پس روی خود را به سوی قسمتی از مسجدالحرام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وضو، غسل، تیمم نیز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بِرُؤسِکُمْ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هنگامی که برای نماز برخاستید، پس صورت و دستان خود را تا مرفق ها بشویید و سرها و پاهای خود را تا برآمدگی مسح کنید و اگر جنب بودید،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 را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اگر در سفر بودید یا اینکه یکی از شما را قضای حاجتی دست داد و یا با زنان مباشرت کردید و آب نیافتید، پس به خاک پاکیزه تیمم کنید و صورت و دست های خود را با آن مسح کنید</w:t>
      </w:r>
      <w:r>
        <w:rPr>
          <w:rFonts w:eastAsia="IRNazanin" w:cs="IRNazanin"/>
          <w:color w:val="111111"/>
          <w:sz w:val="28"/>
          <w:szCs w:val="28"/>
          <w:rtl w:val="true"/>
          <w:lang w:bidi="fa-IR"/>
        </w:rPr>
        <w:t xml:space="preserve">.... </w:t>
      </w:r>
      <w:bookmarkStart w:id="276" w:name="pg3813_21955"/>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Heading3"/>
        <w:numPr>
          <w:ilvl w:val="2"/>
          <w:numId w:val="1"/>
        </w:numPr>
        <w:rPr/>
      </w:pPr>
      <w:bookmarkStart w:id="277" w:name="__RefHeading___Toc1350592_2281741623"/>
      <w:bookmarkStart w:id="278" w:name="_Toc107"/>
      <w:bookmarkEnd w:id="277"/>
      <w:r>
        <w:rPr>
          <w:rtl w:val="true"/>
        </w:rPr>
        <w:t>فصل ششم</w:t>
      </w:r>
      <w:r>
        <w:rPr>
          <w:rtl w:val="true"/>
        </w:rPr>
        <w:t xml:space="preserve">: </w:t>
      </w:r>
      <w:r>
        <w:rPr>
          <w:rtl w:val="true"/>
        </w:rPr>
        <w:t>نماز از دیدگاه معصومین علیهم السلام</w:t>
      </w:r>
      <w:bookmarkEnd w:id="278"/>
    </w:p>
    <w:p>
      <w:pPr>
        <w:pStyle w:val="Heading4"/>
        <w:numPr>
          <w:ilvl w:val="3"/>
          <w:numId w:val="1"/>
        </w:numPr>
        <w:rPr/>
      </w:pPr>
      <w:bookmarkStart w:id="279" w:name="__RefHeading___Toc1350594_2281741623"/>
      <w:bookmarkStart w:id="280" w:name="_Toc108"/>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دیدگاه معصومین علیهم السلام</w:t>
      </w:r>
    </w:p>
    <w:p>
      <w:pPr>
        <w:pStyle w:val="BookText"/>
        <w:rPr/>
      </w:pPr>
      <w:r>
        <w:rPr>
          <w:rFonts w:ascii="IRNazanin" w:hAnsi="IRNazanin" w:eastAsia="IRNazanin"/>
          <w:color w:val="111111"/>
          <w:sz w:val="28"/>
          <w:sz w:val="28"/>
          <w:szCs w:val="28"/>
          <w:rtl w:val="true"/>
          <w:lang w:bidi="fa-IR"/>
        </w:rPr>
        <w:t>پیش تر مطالبی درباره نماز و حقوق آن گفتیم، اکنون نماز را از دیدگاه نظری و سیره عملی ائمه علیهم السلام بررسی می کنیم</w:t>
      </w:r>
      <w:r>
        <w:rPr>
          <w:rFonts w:eastAsia="IRNazanin" w:cs="IRNazanin"/>
          <w:color w:val="111111"/>
          <w:sz w:val="28"/>
          <w:szCs w:val="28"/>
          <w:rtl w:val="true"/>
          <w:lang w:bidi="fa-IR"/>
        </w:rPr>
        <w:t>:</w:t>
      </w:r>
    </w:p>
    <w:p>
      <w:pPr>
        <w:pStyle w:val="Heading4"/>
        <w:numPr>
          <w:ilvl w:val="3"/>
          <w:numId w:val="1"/>
        </w:numPr>
        <w:rPr/>
      </w:pPr>
      <w:bookmarkStart w:id="281" w:name="__RefHeading___Toc1350596_2281741623"/>
      <w:bookmarkStart w:id="282" w:name="_Toc109"/>
      <w:bookmarkEnd w:id="281"/>
      <w:r>
        <w:rPr/>
        <w:t>1</w:t>
      </w:r>
      <w:r>
        <w:rPr>
          <w:rtl w:val="true"/>
        </w:rPr>
        <w:t xml:space="preserve">. </w:t>
      </w:r>
      <w:r>
        <w:rPr>
          <w:rtl w:val="true"/>
        </w:rPr>
        <w:t>ویژگی های نماز</w:t>
      </w:r>
      <w:bookmarkEnd w:id="282"/>
    </w:p>
    <w:p>
      <w:pPr>
        <w:pStyle w:val="Heading5"/>
        <w:numPr>
          <w:ilvl w:val="4"/>
          <w:numId w:val="1"/>
        </w:numPr>
        <w:rPr/>
      </w:pPr>
      <w:bookmarkStart w:id="283" w:name="__RefHeading___Toc1350598_2281741623"/>
      <w:bookmarkStart w:id="284" w:name="_Toc110"/>
      <w:bookmarkEnd w:id="283"/>
      <w:r>
        <w:rPr>
          <w:rtl w:val="true"/>
        </w:rPr>
        <w:t>الف</w:t>
      </w:r>
      <w:r>
        <w:rPr>
          <w:rtl w:val="true"/>
        </w:rPr>
        <w:t xml:space="preserve">) </w:t>
      </w:r>
      <w:r>
        <w:rPr>
          <w:rtl w:val="true"/>
        </w:rPr>
        <w:t>مَثَل نماز همانند نهری جاری است</w:t>
      </w:r>
      <w:bookmarkEnd w:id="284"/>
    </w:p>
    <w:p>
      <w:pPr>
        <w:pStyle w:val="BookText"/>
        <w:rPr/>
      </w:pPr>
      <w:r>
        <w:rPr>
          <w:rFonts w:ascii="IRNazanin" w:hAnsi="IRNazanin" w:eastAsia="IRNazanin"/>
          <w:color w:val="111111"/>
          <w:sz w:val="28"/>
          <w:sz w:val="28"/>
          <w:szCs w:val="28"/>
          <w:rtl w:val="true"/>
          <w:lang w:bidi="fa-IR"/>
        </w:rPr>
        <w:t xml:space="preserve">آیا اگر مشاهده کردید که جوی آبی بر منزل یکی از شما باشد که هر روز پنج بار در آن شست وشو کند، آیا از چرک و ناپاکی او چیزی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نمازهای پنج گانه است که خداوند، گناهان را به وسیله آنها محو می کند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85" w:name="__RefHeading___Toc1350600_2281741623"/>
      <w:bookmarkStart w:id="286" w:name="_Toc111"/>
      <w:bookmarkEnd w:id="285"/>
      <w:r>
        <w:rPr>
          <w:rtl w:val="true"/>
        </w:rPr>
        <w:t>ب</w:t>
      </w:r>
      <w:r>
        <w:rPr>
          <w:rtl w:val="true"/>
        </w:rPr>
        <w:t xml:space="preserve">) </w:t>
      </w:r>
      <w:r>
        <w:rPr>
          <w:rtl w:val="true"/>
        </w:rPr>
        <w:t>مَثَل نماز مانند ستون خیمه دین است</w:t>
      </w:r>
      <w:bookmarkEnd w:id="286"/>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نماز مانند ستون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ثابت و استوار باشد، طناب ها و میخ ها ثابت خواهند بود و هرگاه ستون شکسته شود، ازمیخ و طناب و پرده، سودی حاصل </w:t>
      </w:r>
      <w:bookmarkStart w:id="287" w:name="pg3813_21956"/>
    </w:p>
    <w:p>
      <w:pPr>
        <w:pStyle w:val="BookText"/>
        <w:rPr/>
      </w:pPr>
      <w:bookmarkEnd w:id="2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88" w:name="__RefHeading___Toc1350602_2281741623"/>
      <w:bookmarkStart w:id="289" w:name="_Toc112"/>
      <w:bookmarkEnd w:id="288"/>
      <w:r>
        <w:rPr>
          <w:rtl w:val="true"/>
        </w:rPr>
        <w:t>ج</w:t>
      </w:r>
      <w:r>
        <w:rPr>
          <w:rtl w:val="true"/>
        </w:rPr>
        <w:t xml:space="preserve">) </w:t>
      </w:r>
      <w:r>
        <w:rPr>
          <w:rtl w:val="true"/>
        </w:rPr>
        <w:t>نماز در دین، مانند نسبت سر به جسد است</w:t>
      </w:r>
      <w:bookmarkEnd w:id="289"/>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الصلاة من الدین کموضع الرأس من الجسد؛ جایگاه نماز در دین همانند جایگاه سر در بدن است</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90" w:name="__RefHeading___Toc1350604_2281741623"/>
      <w:bookmarkStart w:id="291" w:name="_Toc113"/>
      <w:bookmarkEnd w:id="290"/>
      <w:r>
        <w:rPr>
          <w:rtl w:val="true"/>
        </w:rPr>
        <w:t>د</w:t>
      </w:r>
      <w:r>
        <w:rPr>
          <w:rtl w:val="true"/>
        </w:rPr>
        <w:t xml:space="preserve">) </w:t>
      </w:r>
      <w:r>
        <w:rPr>
          <w:rtl w:val="true"/>
        </w:rPr>
        <w:t>نماز، سیمای مکتب</w:t>
      </w:r>
      <w:bookmarkEnd w:id="291"/>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ءٍ وجهٌ وَ وجهُ دینِکم الصلاةُ؛ برای هر چیزی، ظاهری است و ظاهر دین شما نماز است</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92" w:name="__RefHeading___Toc1350606_2281741623"/>
      <w:bookmarkStart w:id="293" w:name="_Toc114"/>
      <w:bookmarkEnd w:id="292"/>
      <w:r>
        <w:rPr>
          <w:rtl w:val="true"/>
        </w:rPr>
        <w:t>ه</w:t>
      </w:r>
      <w:r>
        <w:rPr>
          <w:rtl w:val="true"/>
        </w:rPr>
        <w:t xml:space="preserve">) </w:t>
      </w:r>
      <w:r>
        <w:rPr>
          <w:rtl w:val="true"/>
        </w:rPr>
        <w:t>نماز، پرچم اسلام</w:t>
      </w:r>
      <w:bookmarkEnd w:id="293"/>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الاسلام الصلاة؛ نماز،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94" w:name="__RefHeading___Toc1350608_2281741623"/>
      <w:bookmarkStart w:id="295" w:name="_Toc115"/>
      <w:bookmarkEnd w:id="294"/>
      <w:r>
        <w:rPr>
          <w:rtl w:val="true"/>
        </w:rPr>
        <w:t>و</w:t>
      </w:r>
      <w:r>
        <w:rPr>
          <w:rtl w:val="true"/>
        </w:rPr>
        <w:t xml:space="preserve">) </w:t>
      </w:r>
      <w:r>
        <w:rPr>
          <w:rtl w:val="true"/>
        </w:rPr>
        <w:t>نماز، وسیله قرب الهی و معراج مؤمن</w:t>
      </w:r>
      <w:bookmarkEnd w:id="295"/>
    </w:p>
    <w:p>
      <w:pPr>
        <w:pStyle w:val="BookText"/>
        <w:rPr/>
      </w:pP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 نماز مایه قرب هر انسان پرهیزکار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96" w:name="__RefHeading___Toc1350610_2281741623"/>
      <w:bookmarkStart w:id="297" w:name="_Toc116"/>
      <w:bookmarkEnd w:id="296"/>
      <w:r>
        <w:rPr>
          <w:rtl w:val="true"/>
        </w:rPr>
        <w:t>ز</w:t>
      </w:r>
      <w:r>
        <w:rPr>
          <w:rtl w:val="true"/>
        </w:rPr>
        <w:t xml:space="preserve">) </w:t>
      </w:r>
      <w:r>
        <w:rPr>
          <w:rtl w:val="true"/>
        </w:rPr>
        <w:t>نماز، نشانه شیعیان</w:t>
      </w:r>
      <w:bookmarkEnd w:id="2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شیعتَنا عندَ مواقیتِ الصلاةِ کیفَ محافظتُهم علَیْها؛ شیعیان ما را به هنگام نماز امتحان کنید که چگونه بر آن محافظت دارند</w:t>
      </w:r>
      <w:r>
        <w:rPr>
          <w:rFonts w:eastAsia="IRNazanin" w:cs="IRNazanin"/>
          <w:color w:val="111111"/>
          <w:sz w:val="28"/>
          <w:szCs w:val="28"/>
          <w:rtl w:val="true"/>
          <w:lang w:bidi="fa-IR"/>
        </w:rPr>
        <w:t>».</w:t>
      </w:r>
      <w:r>
        <w:rPr>
          <w:rStyle w:val="FootnoteAnchor"/>
          <w:rtl w:val="true"/>
        </w:rPr>
        <w:footnoteReference w:id="108"/>
      </w:r>
      <w:bookmarkStart w:id="298" w:name="pg3813_21957"/>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Heading5"/>
        <w:numPr>
          <w:ilvl w:val="4"/>
          <w:numId w:val="1"/>
        </w:numPr>
        <w:rPr/>
      </w:pPr>
      <w:bookmarkStart w:id="299" w:name="__RefHeading___Toc1350612_2281741623"/>
      <w:bookmarkStart w:id="300" w:name="_Toc117"/>
      <w:bookmarkEnd w:id="299"/>
      <w:r>
        <w:rPr>
          <w:rtl w:val="true"/>
        </w:rPr>
        <w:t>ح</w:t>
      </w:r>
      <w:r>
        <w:rPr>
          <w:rtl w:val="true"/>
        </w:rPr>
        <w:t xml:space="preserve">) </w:t>
      </w:r>
      <w:r>
        <w:rPr>
          <w:rtl w:val="true"/>
        </w:rPr>
        <w:t>نماز، اولین محاسبه در قیامت</w:t>
      </w:r>
      <w:bookmarkEnd w:id="300"/>
    </w:p>
    <w:p>
      <w:pPr>
        <w:pStyle w:val="BookText"/>
        <w:rPr/>
      </w:pPr>
      <w:r>
        <w:rPr>
          <w:rFonts w:ascii="Amiri" w:hAnsi="Amiri" w:eastAsia="Amiri" w:cs="Amiri"/>
          <w:color w:val="111111"/>
          <w:sz w:val="28"/>
          <w:sz w:val="28"/>
          <w:szCs w:val="28"/>
          <w:rtl w:val="true"/>
          <w:lang w:bidi="ar-SA"/>
        </w:rPr>
        <w:t>امام باقر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اوّلَ ما یُحاسَبُ بهِ الْعبدُ الصلاةُ فَإِنْ قُبلتْ قُبلَ ما سِواها؛</w:t>
      </w:r>
      <w:r>
        <w:rPr>
          <w:rStyle w:val="FootnoteAnchor"/>
          <w:rtl w:val="true"/>
        </w:rPr>
        <w:footnoteReference w:id="109"/>
      </w:r>
      <w:r>
        <w:rPr>
          <w:rFonts w:ascii="IRNazanin" w:hAnsi="IRNazanin" w:eastAsia="IRNazanin"/>
          <w:color w:val="111111"/>
          <w:sz w:val="28"/>
          <w:sz w:val="28"/>
          <w:szCs w:val="28"/>
          <w:rtl w:val="true"/>
          <w:lang w:bidi="fa-IR"/>
        </w:rPr>
        <w:t>اولین چیزی که بنده برای آن محاسبه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نیز پذیرفته می شود</w:t>
      </w:r>
      <w:r>
        <w:rPr>
          <w:rFonts w:eastAsia="IRNazanin" w:cs="IRNazanin"/>
          <w:color w:val="111111"/>
          <w:sz w:val="28"/>
          <w:szCs w:val="28"/>
          <w:rtl w:val="true"/>
          <w:lang w:bidi="fa-IR"/>
        </w:rPr>
        <w:t>.</w:t>
      </w:r>
    </w:p>
    <w:p>
      <w:pPr>
        <w:pStyle w:val="Heading4"/>
        <w:numPr>
          <w:ilvl w:val="3"/>
          <w:numId w:val="1"/>
        </w:numPr>
        <w:rPr/>
      </w:pPr>
      <w:bookmarkStart w:id="301" w:name="__RefHeading___Toc1350614_2281741623"/>
      <w:bookmarkStart w:id="302" w:name="_Toc118"/>
      <w:bookmarkEnd w:id="301"/>
      <w:r>
        <w:rPr/>
        <w:t>2</w:t>
      </w:r>
      <w:r>
        <w:rPr>
          <w:rtl w:val="true"/>
        </w:rPr>
        <w:t xml:space="preserve">. </w:t>
      </w:r>
      <w:r>
        <w:rPr>
          <w:rtl w:val="true"/>
        </w:rPr>
        <w:t>ترک نماز و استخفاف آن</w:t>
      </w:r>
      <w:bookmarkEnd w:id="3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نماز و استخفاف آن</w:t>
      </w:r>
    </w:p>
    <w:p>
      <w:pPr>
        <w:pStyle w:val="BookText"/>
        <w:rPr/>
      </w:pPr>
      <w:r>
        <w:rPr>
          <w:rFonts w:ascii="IRNazanin" w:hAnsi="IRNazanin" w:eastAsia="IRNazanin"/>
          <w:color w:val="111111"/>
          <w:sz w:val="28"/>
          <w:sz w:val="28"/>
          <w:szCs w:val="28"/>
          <w:rtl w:val="true"/>
          <w:lang w:bidi="fa-IR"/>
        </w:rPr>
        <w:t xml:space="preserve">با توجه به روایت های بسیار در اهمیت نماز، از جمله کلام پیامبر اسلام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لاخیرَ فی دینٍ لا 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اهمیت نماز و نیز پی آمدهای ترک نماز و سستی در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نمازگزارانی که در نماز سهل انگاری می کنند،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 وای بر نمازگزارانی که در نمازشان سهل انگاری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حَظَّ فِی الإسلام لمن ترک الصلاة؛ هرکس نماز را ترک کند بهره ای از اسلام ندارد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اکرم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الصَّصلاةَ مُتَعمِّداً فَقَدْ کَفَرَ؛</w:t>
      </w:r>
      <w:r>
        <w:rPr>
          <w:rStyle w:val="FootnoteAnchor"/>
          <w:rtl w:val="true"/>
        </w:rPr>
        <w:footnoteReference w:id="111"/>
      </w:r>
      <w:r>
        <w:rPr>
          <w:rFonts w:ascii="IRNazanin" w:hAnsi="IRNazanin" w:eastAsia="IRNazanin"/>
          <w:color w:val="111111"/>
          <w:sz w:val="28"/>
          <w:sz w:val="28"/>
          <w:szCs w:val="28"/>
          <w:rtl w:val="true"/>
          <w:lang w:bidi="fa-IR"/>
        </w:rPr>
        <w:t>هر که نماز را به عمد ترک نماید، پس کافر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هنگام رحلت خود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مِنّی مَنِ اسْتَخَفَّ بِصَلوتِهِ لا یَردُ عَلیَّ الْحَوْضَ لا وَاللّه ِ لَیْسَ مِنّی مَنْ شَرِبَ مُسْکراً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لا یَرد عَلیَّ الْحوضَ لا وَاللّه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کسی که نمازش را سبک بشمارد، از من نیست و بر من در حوض کوثر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از من نیست کسی که مسکری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در حوض کوثر وارد نخواهد شد، 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انبیای الهی همواره بر نماز و اهمیت آن تأکید داشته اند، امامان معصوم نیز به این امر اهتمام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حَضَرتْ ابی الوفاة،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لایَنال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هنگامی که پدرم را مرگ رسید،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کسی که نمازش را سبک بشمارد، شفاعت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لاتنال شفاعتی غدا من اَخَذَ الصلاة المفروضة بعد وقتها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روز قیامت شفاعت من به کسی که نماز واجب را بعد از وقتش تأخیر اندازد، نمی رسد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شفاعتنا لاتنال مُستَخّفاً بِالصَلاةِ؛ شفاعت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شمارد، نمی رسد</w:t>
      </w:r>
      <w:r>
        <w:rPr>
          <w:rFonts w:eastAsia="IRNazanin" w:cs="IRNazanin"/>
          <w:color w:val="111111"/>
          <w:sz w:val="28"/>
          <w:szCs w:val="28"/>
          <w:rtl w:val="true"/>
          <w:lang w:bidi="fa-IR"/>
        </w:rPr>
        <w:t>».</w:t>
      </w:r>
      <w:r>
        <w:rPr>
          <w:rStyle w:val="FootnoteAnchor"/>
          <w:rtl w:val="true"/>
        </w:rPr>
        <w:footnoteReference w:id="115"/>
      </w:r>
      <w:bookmarkStart w:id="303" w:name="pg3813_21959"/>
    </w:p>
    <w:p>
      <w:pPr>
        <w:pStyle w:val="BookText"/>
        <w:rPr/>
      </w:pPr>
      <w:bookmarkEnd w:id="3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Heading4"/>
        <w:numPr>
          <w:ilvl w:val="3"/>
          <w:numId w:val="1"/>
        </w:numPr>
        <w:rPr/>
      </w:pPr>
      <w:bookmarkStart w:id="304" w:name="__RefHeading___Toc1350616_2281741623"/>
      <w:bookmarkStart w:id="305" w:name="_Toc119"/>
      <w:bookmarkEnd w:id="304"/>
      <w:r>
        <w:rPr/>
        <w:t>3</w:t>
      </w:r>
      <w:r>
        <w:rPr>
          <w:rtl w:val="true"/>
        </w:rPr>
        <w:t xml:space="preserve">. </w:t>
      </w:r>
      <w:r>
        <w:rPr>
          <w:rtl w:val="true"/>
        </w:rPr>
        <w:t>نماز وسیله مهار شیطان</w:t>
      </w:r>
      <w:bookmarkEnd w:id="3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وسیله مهار شیطان</w:t>
      </w:r>
    </w:p>
    <w:p>
      <w:pPr>
        <w:pStyle w:val="BookText"/>
        <w:rPr/>
      </w:pPr>
      <w:r>
        <w:rPr>
          <w:rFonts w:ascii="IRNazanin" w:hAnsi="IRNazanin" w:eastAsia="IRNazanin"/>
          <w:color w:val="111111"/>
          <w:sz w:val="28"/>
          <w:sz w:val="28"/>
          <w:szCs w:val="28"/>
          <w:rtl w:val="true"/>
          <w:lang w:bidi="fa-IR"/>
        </w:rPr>
        <w:t xml:space="preserve">همان گونه که در قرآن کریم امر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استعانت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احادیث هم بر توانایی نماز در تسهیل امور و دفع شیطان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بر نقش یاریگری نماز در مقابله با شیطان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مؤمن بر نمازهای پنج گانه محافظت می کند، شیطان از او هراسان است و هنگامی که آنها را ضایع کرد، بر او جرئت پیدا کرده و در گناهان کبیره او را وارد می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مهدی عج الله تعالی فرجه الشریف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همانند نماز بینی شیطان را نمی کوبد، پس آن را به جا آور و بینی او را بکوب</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نیز از پیامبر اکرم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تُسَوَّدُ وَجْهَ الشَّیْطانِ؛</w:t>
      </w:r>
      <w:r>
        <w:rPr>
          <w:rStyle w:val="FootnoteAnchor"/>
          <w:rtl w:val="true"/>
        </w:rPr>
        <w:footnoteReference w:id="118"/>
      </w:r>
      <w:r>
        <w:rPr>
          <w:rFonts w:ascii="IRNazanin" w:hAnsi="IRNazanin" w:eastAsia="IRNazanin"/>
          <w:color w:val="111111"/>
          <w:sz w:val="28"/>
          <w:sz w:val="28"/>
          <w:szCs w:val="28"/>
          <w:rtl w:val="true"/>
          <w:lang w:bidi="fa-IR"/>
        </w:rPr>
        <w:t>نماز روی شیطان را سیاه می کند</w:t>
      </w:r>
      <w:r>
        <w:rPr>
          <w:rFonts w:eastAsia="IRNazanin" w:cs="IRNazanin"/>
          <w:color w:val="111111"/>
          <w:sz w:val="28"/>
          <w:szCs w:val="28"/>
          <w:rtl w:val="true"/>
          <w:lang w:bidi="fa-IR"/>
        </w:rPr>
        <w:t>».</w:t>
      </w:r>
    </w:p>
    <w:p>
      <w:pPr>
        <w:pStyle w:val="Heading4"/>
        <w:numPr>
          <w:ilvl w:val="3"/>
          <w:numId w:val="1"/>
        </w:numPr>
        <w:rPr/>
      </w:pPr>
      <w:bookmarkStart w:id="306" w:name="__RefHeading___Toc1350618_2281741623"/>
      <w:bookmarkStart w:id="307" w:name="_Toc120"/>
      <w:bookmarkEnd w:id="306"/>
      <w:r>
        <w:rPr/>
        <w:t>4</w:t>
      </w:r>
      <w:r>
        <w:rPr>
          <w:rtl w:val="true"/>
        </w:rPr>
        <w:t xml:space="preserve">. </w:t>
      </w:r>
      <w:r>
        <w:rPr>
          <w:rtl w:val="true"/>
        </w:rPr>
        <w:t>نماز و ثواب واقعی آن</w:t>
      </w:r>
      <w:bookmarkEnd w:id="3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ثواب واقعی 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روایت ها به عنوان ثواب واقعی نماز مطرح شده، بیشتر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اتی الصلاة عارفاً بحقها غفر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اللّه له؛</w:t>
      </w:r>
      <w:r>
        <w:rPr>
          <w:rStyle w:val="FootnoteAnchor"/>
          <w:rtl w:val="true"/>
        </w:rPr>
        <w:footnoteReference w:id="119"/>
      </w:r>
      <w:r>
        <w:rPr>
          <w:rFonts w:ascii="IRNazanin" w:hAnsi="IRNazanin" w:eastAsia="IRNazanin"/>
          <w:color w:val="111111"/>
          <w:sz w:val="28"/>
          <w:sz w:val="28"/>
          <w:szCs w:val="28"/>
          <w:rtl w:val="true"/>
          <w:lang w:bidi="fa-IR"/>
        </w:rPr>
        <w:t>هرکس نماز بگزارد، در حالی که به حق آن آشنا باشد، خداوند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نماز را مراعات کنید و بر آن محافظت کنید و آن را بسیار به جا آورید و به وسیله آن تقرب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گناهان را مانند ریختن برگ از درخت، فرو می ریزد و همچون بازشدن بندها، آدمی را رها می کند و رسول خدا صلی الله علیه و آله، نماز را به چشمه آب گرم تشبیه فرمود که در مجاورت خانه شخص باشد و او در شبانه روز پنج مرتبه در آن شست وشو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شخص، چرک و کثافتی باقی نخواهد ماند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ثواب، در روایت ها، معمولاً برای دو رکعت نماز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رَکْعَتَیْنِ یَعْلَمُ ما یَقولُ فیهما، اِنْصَرَفَ وَلَیْسَ بَیْنَهُ وَبَیْنَ اللّه ِ عَزَّوَجَلَّ ذَنبٌ إلاّ غَفَرَهُ لَهُ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هرکس دو رکعت نماز بگزارد که می داند در آنها چه می گوید، در حالی از نماز فارغ می شود که بین او و خدای عزّوجلّ گناهی نیست، مگر آنکه آن را برایش آمرزیده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روایتی دیگر می فرماید</w:t>
      </w:r>
      <w:r>
        <w:rPr>
          <w:rFonts w:eastAsia="IRNazanin" w:cs="IRNazanin"/>
          <w:color w:val="111111"/>
          <w:sz w:val="28"/>
          <w:szCs w:val="28"/>
          <w:rtl w:val="true"/>
          <w:lang w:bidi="fa-IR"/>
        </w:rPr>
        <w:t xml:space="preserve">: </w:t>
      </w:r>
      <w:bookmarkStart w:id="308" w:name="pg3813_21961"/>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مَنْ قَبِلَ اللّه ُ مِنْهُ صَلاةً واحِدةً لَمْ یُعَذِّبْهُ وَمَنْ قَبِلَ مِنْهُ حَسَنَةً لَمْ یُعَذِّبْهُ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هر کس که خداوند از او تنها یک نماز بپذیرد، او را عذاب نخواهد کرد و کسی را که خداوند از او یک حسنه بپذیرد عذابش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را برای من بیان کن،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نماز می ایستی و توجه به خداوند می کنی و فاتحه الکتاب می خوانی و سوره ای را تلاوت می کنی و به رکوع و سجود می روی و آنها را کامل به جا می آوری و تشهد و سلام می دهی، بدان که تمام گناهان تو که بین دو نمازت هست،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نماز توست در نماز</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حدیثی دیگر از پیامبر اکرم صلی الله علیه و آله، شرط آمرزش گناهان به وسیله نماز، بی توجهی به امور دنیا در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رِکعَتَینِ وَلْم یَحْدِثْ فیهما نَفْسِه بِشَیْ ءٍ مِنْ اُموْرِ الدُّنیا غَفَر اللّهُ لَهُ ذُنوبَه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کسی که دو رکعت نماز به جا آورد و در آن با نفس خود از امور دنیایی صحبت نکند، خداوند گناهان او را می آمرزد</w:t>
      </w:r>
      <w:r>
        <w:rPr>
          <w:rFonts w:eastAsia="IRNazanin" w:cs="IRNazanin"/>
          <w:color w:val="111111"/>
          <w:sz w:val="28"/>
          <w:szCs w:val="28"/>
          <w:rtl w:val="true"/>
          <w:lang w:bidi="fa-IR"/>
        </w:rPr>
        <w:t>.</w:t>
      </w:r>
    </w:p>
    <w:p>
      <w:pPr>
        <w:pStyle w:val="Heading4"/>
        <w:numPr>
          <w:ilvl w:val="3"/>
          <w:numId w:val="1"/>
        </w:numPr>
        <w:rPr/>
      </w:pPr>
      <w:bookmarkStart w:id="309" w:name="__RefHeading___Toc1350620_2281741623"/>
      <w:bookmarkStart w:id="310" w:name="_Toc121"/>
      <w:bookmarkEnd w:id="309"/>
      <w:r>
        <w:rPr/>
        <w:t>5</w:t>
      </w:r>
      <w:r>
        <w:rPr>
          <w:rtl w:val="true"/>
        </w:rPr>
        <w:t xml:space="preserve">. </w:t>
      </w:r>
      <w:r>
        <w:rPr>
          <w:rtl w:val="true"/>
        </w:rPr>
        <w:t>شرایط قبول شدن نماز</w:t>
      </w:r>
      <w:bookmarkEnd w:id="3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قبول شدن نماز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روایت ها و احادیث، پذیرش اعمال انسان به پذیرش نماز وابسته است، ولی برای نمازی که مقبول درگاه حق است، شرایط و نکاتی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ذکر شده که رعایت آنها از توجه به کثرت نماز و طول قیام به آن،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روایت ها تصریح شده است که به نسبت توجه به باطن نماز، این عبادت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و امام باقر علیهماالسلام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بهره ای از نماز نیست، مگر آنچه به آن توجه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تمام آن یا شرایط آن غافل شود، پیچیده شود و به صورت صاحبش کوبیده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 السلام در ضمن پاسخی به پرسش ابوحمزه ثمالی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العبدَ لا یُقبلُ مِنْ صَلاتِه إلاّ ما اَقبلَ مِنها بِقَلبه؛</w:t>
      </w:r>
      <w:r>
        <w:rPr>
          <w:rStyle w:val="FootnoteAnchor"/>
          <w:rtl w:val="true"/>
        </w:rPr>
        <w:footnoteReference w:id="126"/>
      </w:r>
      <w:r>
        <w:rPr>
          <w:rFonts w:ascii="IRNazanin" w:hAnsi="IRNazanin" w:eastAsia="IRNazanin"/>
          <w:color w:val="111111"/>
          <w:sz w:val="28"/>
          <w:sz w:val="28"/>
          <w:szCs w:val="28"/>
          <w:rtl w:val="true"/>
          <w:lang w:bidi="fa-IR"/>
        </w:rPr>
        <w:t>از بنده نمازش پذیرفته نمی شود، مگر آنچه که با قلبش به آن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نمازها نیمی از آن، یایک سوم یا یک چهارم یا یک پنجم و یا یک دهم آن پذیرفته می شود، بعضی از نمازها چون جامه کهنه پیچیده می شود و به روی صاحبش زده می شود و از نماز تو نیست، مگر آنکه با قلبت به آن اقبال کنی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علی علیه السلام با تأکید بر پرهیز از اموری که موجب توجه نداشتن به نماز می شود،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گاه نباید احدی از شما به نماز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کسل و خواب آلود باشد و نباید در نفس خویش فکر کند، زیرا در مقابل پروردگار عزوجل است و بهره بنده </w:t>
      </w:r>
      <w:bookmarkStart w:id="311" w:name="pg3813_21963"/>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از نماز، آن است که با قلبش به آن اقبال و توجه کرده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312" w:name="__RefHeading___Toc1350622_2281741623"/>
      <w:bookmarkStart w:id="313" w:name="_Toc122"/>
      <w:bookmarkEnd w:id="312"/>
      <w:r>
        <w:rPr/>
        <w:t>6</w:t>
      </w:r>
      <w:r>
        <w:rPr>
          <w:rtl w:val="true"/>
        </w:rPr>
        <w:t xml:space="preserve">. </w:t>
      </w:r>
      <w:r>
        <w:rPr>
          <w:rtl w:val="true"/>
        </w:rPr>
        <w:t xml:space="preserve">نقش نوافل </w:t>
      </w:r>
      <w:r>
        <w:rPr>
          <w:rtl w:val="true"/>
        </w:rPr>
        <w:t>(</w:t>
      </w:r>
      <w:r>
        <w:rPr>
          <w:rtl w:val="true"/>
        </w:rPr>
        <w:t>نمازهای مستحبی</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قبولی نماز در درگاه خداوند، در احادیث برای جبران نواقص آن راه هایی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جا آوردن نمازهای نافله یا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را دیدم که نماز می خواند، ناگهان ردای او بر یکی از شانه هایش افتاد، ولی حضرت، آن را درست نکرد تا اینکه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در مورد آن پرسیدم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من مقابل چه کسی بودم؟ از بنده نمازش قبول نمی شود، مگر آنچه با قلبش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نوافل کامل می 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در حدیثی دیگر آمده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جعلت النافلة لیتمّ بها ما یَفسُدَ مِنَ الفریضة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نافله قرار داده شده است که آنچه از واجب تباه شود، به 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یُرفَعُ لِلرَّجُلِ مِنَ الصَّلاةِ رُبعِها او ثُمِنها اَو نِصفِها اَو اَکثرِ بِقَدرِ ما سها و لکنَّ اللّه َ تعالی </w:t>
      </w:r>
      <w:bookmarkStart w:id="314" w:name="pg3813_21964"/>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یَتِمُّ ذلِکَ بِالنَّوافل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برای فرد از نماز یک چهارم یا یک هشتم یا نصف آن یا بیشتر، به اندازه ای که سهو کرده باشد، بالا می رود، ولی خدای تعالی آن را با نوافل تمام می کند</w:t>
      </w:r>
      <w:r>
        <w:rPr>
          <w:rFonts w:eastAsia="IRNazanin" w:cs="IRNazanin"/>
          <w:color w:val="111111"/>
          <w:sz w:val="28"/>
          <w:szCs w:val="28"/>
          <w:rtl w:val="true"/>
          <w:lang w:bidi="fa-IR"/>
        </w:rPr>
        <w:t>.</w:t>
      </w:r>
    </w:p>
    <w:p>
      <w:pPr>
        <w:pStyle w:val="Heading4"/>
        <w:numPr>
          <w:ilvl w:val="3"/>
          <w:numId w:val="1"/>
        </w:numPr>
        <w:rPr/>
      </w:pPr>
      <w:bookmarkStart w:id="315" w:name="__RefHeading___Toc1350624_2281741623"/>
      <w:bookmarkStart w:id="316" w:name="_Toc123"/>
      <w:bookmarkEnd w:id="315"/>
      <w:r>
        <w:rPr/>
        <w:t>7</w:t>
      </w:r>
      <w:r>
        <w:rPr>
          <w:rtl w:val="true"/>
        </w:rPr>
        <w:t xml:space="preserve">. </w:t>
      </w:r>
      <w:r>
        <w:rPr>
          <w:rtl w:val="true"/>
        </w:rPr>
        <w:t>نقش علم و تفکر در نماز</w:t>
      </w:r>
      <w:bookmarkEnd w:id="3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 و تفکر در نماز</w:t>
      </w:r>
    </w:p>
    <w:p>
      <w:pPr>
        <w:pStyle w:val="BookText"/>
        <w:rPr/>
      </w:pPr>
      <w:r>
        <w:rPr>
          <w:rFonts w:ascii="IRNazanin" w:hAnsi="IRNazanin" w:eastAsia="IRNazanin"/>
          <w:color w:val="111111"/>
          <w:sz w:val="28"/>
          <w:sz w:val="28"/>
          <w:szCs w:val="28"/>
          <w:rtl w:val="true"/>
          <w:lang w:bidi="fa-IR"/>
        </w:rPr>
        <w:t>متأسفانه در جامعه ما، مدرک ایمان، تقید به ظاهر امور عبادی است؛ در حالی که بنابر روایت ها راه تشخیص اهل ایمان و نماز، عقل و آگاهی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همسایه ای است با نمازگزاریِ بسیار و صدقه بسیار و حج زیاد، او را هیچ عیبی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عقل او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را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جایی نمی رسد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پیامبر اسلام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مقتصدتان فی تفکر خیر من قیام لیلة؛ دو رکعت نماز میانه با تفکر، بهتر از قیام یک شب به عبادت است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نَومٌ عَلی عِلمٍ خَیْرٌ مِنْ صَلاةٍ عَلی جَهلٍ؛ خوابی که با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نمازی که با جهل باشد، بهتر است</w:t>
      </w:r>
      <w:r>
        <w:rPr>
          <w:rFonts w:eastAsia="IRNazanin" w:cs="IRNazanin"/>
          <w:color w:val="111111"/>
          <w:sz w:val="28"/>
          <w:szCs w:val="28"/>
          <w:rtl w:val="true"/>
          <w:lang w:bidi="fa-IR"/>
        </w:rPr>
        <w:t>».</w:t>
      </w:r>
      <w:r>
        <w:rPr>
          <w:rStyle w:val="FootnoteAnchor"/>
          <w:rtl w:val="true"/>
        </w:rPr>
        <w:footnoteReference w:id="134"/>
      </w:r>
      <w:bookmarkStart w:id="317" w:name="pg3813_21965"/>
    </w:p>
    <w:p>
      <w:pPr>
        <w:pStyle w:val="BookText"/>
        <w:rPr/>
      </w:pPr>
      <w:bookmarkEnd w:id="3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رَکعةٌ مِنْ عالمٍ باللّه خَیرٌ مِنْ اَلفِ رکعةٍ مِنْ مُتجاهلٍ باللّه ؛ یک رکعت از عالمِ به خدا، بهتر است از هزار رکعت از جاهل به خداوند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برابر سخنان امامان ما، عبادت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متنسک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سودی برای دین ندارد، بلکه موجب ضربه زدن به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علیه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کمر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ظَهْرِی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مُتَهتِکٌ وَجاهِلٌ مُتَنَسِّکٌ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گروه کمر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گنه کار و عبادت کننده نادان</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18" w:name="__RefHeading___Toc1350626_2281741623"/>
      <w:bookmarkStart w:id="319" w:name="_Toc124"/>
      <w:bookmarkEnd w:id="318"/>
      <w:r>
        <w:rPr/>
        <w:t>8</w:t>
      </w:r>
      <w:r>
        <w:rPr>
          <w:rtl w:val="true"/>
        </w:rPr>
        <w:t xml:space="preserve">. </w:t>
      </w:r>
      <w:r>
        <w:rPr>
          <w:rtl w:val="true"/>
        </w:rPr>
        <w:t>میزان قبولی نماز با توجه به احادیث</w:t>
      </w:r>
      <w:bookmarkEnd w:id="31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قبولی نماز با توجه به احادیث</w:t>
      </w:r>
    </w:p>
    <w:p>
      <w:pPr>
        <w:pStyle w:val="BookText"/>
        <w:rPr/>
      </w:pPr>
      <w:r>
        <w:rPr>
          <w:rFonts w:ascii="IRNazanin" w:hAnsi="IRNazanin" w:eastAsia="IRNazanin"/>
          <w:color w:val="111111"/>
          <w:sz w:val="28"/>
          <w:sz w:val="28"/>
          <w:szCs w:val="28"/>
          <w:rtl w:val="true"/>
          <w:lang w:bidi="fa-IR"/>
        </w:rPr>
        <w:t>همچنین در احادیث، راه هایی برای آگاهی از میزان قبولی نماز و نیز تأثیر نماز مشخص شده است که به مواردی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یَعلمَ اقبُلَتْ صَلوتُه اَم لَم تُقبل فَلیَنظُر هل مَنَعتْه صَلوتُه عَن الفَحْشاءِ وَالْمُنکر؟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هرکس دوست دارد که بداند آیا نمازش قبول گشته یا خیر، پس باید ببیند که آیا نماز، او را از فحشا و منکر باز می دارد؟ پس به اندازه ای که او را باز دارد، از آن، نماز قبول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اسلام صلی الله علیه و آله می فرماید</w:t>
      </w:r>
      <w:r>
        <w:rPr>
          <w:rFonts w:eastAsia="IRNazanin" w:cs="IRNazanin"/>
          <w:color w:val="111111"/>
          <w:sz w:val="28"/>
          <w:szCs w:val="28"/>
          <w:rtl w:val="true"/>
          <w:lang w:bidi="fa-IR"/>
        </w:rPr>
        <w:t xml:space="preserve">: </w:t>
      </w:r>
      <w:bookmarkStart w:id="320" w:name="pg3813_21966"/>
    </w:p>
    <w:p>
      <w:pPr>
        <w:pStyle w:val="BookText"/>
        <w:rPr/>
      </w:pPr>
      <w:bookmarkEnd w:id="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مَن لَم تَنهُه صَلوتُه عَنِ الفَحشاءِ وَ المُنکَر لَم یَزددْ بِها مِنَ اللّه إلاّ بُعدا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هرکس که نمازش او را از فحشا و منکر باز ندارد، آن نماز جز دوری از خداوند نتیجه ای ندارد</w:t>
      </w:r>
      <w:r>
        <w:rPr>
          <w:rFonts w:eastAsia="IRNazanin" w:cs="IRNazanin"/>
          <w:color w:val="111111"/>
          <w:sz w:val="28"/>
          <w:szCs w:val="28"/>
          <w:rtl w:val="true"/>
          <w:lang w:bidi="fa-IR"/>
        </w:rPr>
        <w:t>.</w:t>
      </w:r>
    </w:p>
    <w:p>
      <w:pPr>
        <w:pStyle w:val="Heading4"/>
        <w:numPr>
          <w:ilvl w:val="3"/>
          <w:numId w:val="1"/>
        </w:numPr>
        <w:rPr/>
      </w:pPr>
      <w:bookmarkStart w:id="321" w:name="__RefHeading___Toc1350628_2281741623"/>
      <w:bookmarkStart w:id="322" w:name="_Toc125"/>
      <w:bookmarkEnd w:id="321"/>
      <w:r>
        <w:rPr/>
        <w:t>9</w:t>
      </w:r>
      <w:r>
        <w:rPr>
          <w:rtl w:val="true"/>
        </w:rPr>
        <w:t xml:space="preserve">. </w:t>
      </w:r>
      <w:r>
        <w:rPr>
          <w:rtl w:val="true"/>
        </w:rPr>
        <w:t>سیره عملی امامان معصوم علیهم السلام در نماز</w:t>
      </w:r>
      <w:bookmarkEnd w:id="32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عملی امامان معصوم علیهم السلام در نماز</w:t>
      </w:r>
    </w:p>
    <w:p>
      <w:pPr>
        <w:pStyle w:val="BookText"/>
        <w:rPr/>
      </w:pPr>
      <w:r>
        <w:rPr>
          <w:rFonts w:ascii="IRNazanin" w:hAnsi="IRNazanin" w:eastAsia="IRNazanin"/>
          <w:color w:val="111111"/>
          <w:sz w:val="28"/>
          <w:sz w:val="28"/>
          <w:szCs w:val="28"/>
          <w:rtl w:val="true"/>
          <w:lang w:bidi="fa-IR"/>
        </w:rPr>
        <w:t>با توجه به اخبار و روایت ها، آن بزرگواران همواره حتی در صحنه های نبرد و مواقع خوف، متوجه و مترصد داخل شدن وقت این فریضه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پیغمبراسلام صلی الله علیه و آله به نماز می ایستاد، مانند لباس افتاده ای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قَامَ اِلَی الصَّلاةِ کَأَنُّه ثَوبٌ مُلْقِی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همچنین از بعضی زن های رسول خدا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رسول خدا بودیم، چون وقت نماز می رسید گویی او ما را نمی شناخت و ما او را نمی شناختیم، به خاطر اشتغالی که به خدا پیدا می کرد از هر چیز</w:t>
      </w:r>
      <w:r>
        <w:rPr>
          <w:rFonts w:eastAsia="IRNazanin" w:cs="IRNazanin"/>
          <w:color w:val="111111"/>
          <w:sz w:val="28"/>
          <w:szCs w:val="28"/>
          <w:rtl w:val="true"/>
          <w:lang w:bidi="fa-IR"/>
        </w:rPr>
        <w:t>.</w:t>
      </w:r>
      <w:r>
        <w:rPr>
          <w:rStyle w:val="FootnoteAnchor"/>
          <w:rtl w:val="true"/>
        </w:rPr>
        <w:footnoteReference w:id="1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جریان جنگ صفین همواره مراقب آفتاب و وقت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پرسش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برپاداشتن نماز با آنها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می شد، به خود می پیچید و متزلزل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تغییر حالشان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 امانتی که خدای تعالی آن را بر آسمان ها و زمین ها عرضه داشت و آنها از حمل آن ابا کردند، فرا رسیده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داخل نماز می شد، گویی دیواری ثابت یا ستونی ایستاده بود که حرکت نمی کرد شاید که گاهی رکوع یا سجده می کرد، پرنده ای بر او می نشست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اکرم صلی الله علیه و آله در توصیف حال حضرت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محرابش در مقابل پروردگارش ـ جل جلاله ـ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سرور بندگانم، فاطمه نگاه کنید که در مقابل من ایستاده است و مفاصل او از ترس من می لرزد و با قلب خود به عبادت من اقبال کرده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عَلِی علیه السلام کانَ اِذا قامَ فی صَلاتِهِ تَرْتَعِدْ فَرائِصَهُ بَیْنَ یَدَیْ رَبِّهِ عَزَّ وَ جَلَّ</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هنگامی که به نماز می ایستاد، در مقابل پروردگارش ـ عزوجل ـ مفاصلش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طاوس رحمه الله در فلاح السائل نقل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وقتی وضو می گرفت رنگش تغییر می کرد و مفاصلش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کسی که بین دو دست صاحب عرش ایستاده، سزاوار است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رنگش زرد باشد و مفاصلش بلرزد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قضیه ابوحمزه ثمالی را هنگام مشاهده امام سجاد علیه السلام را پیش تر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سجاد علیه السلام و احوال او در نماز، داستان های بسیاری نقل شده است که آن حضرت چون وقت نماز می شد، رنگش زرد می شد و چون بید می لرزید و زمانی که به نماز می ایستاد، گویی که ساقه درختی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 حرکت نمی کرد مگر آنچه که باد از او حرکت می داد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امام باقر علیهماالسلام هنگامی که به نماز می ایستادند، رنگ رخسارشان گاهی سرخ و گاهی زرد می شد، گویی که آنان با چیزی که او را می بینند صحبت می کنند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عبادت امام موسی و امام رضا و امام حسن عسکری علیه السلام در زندان از زبان زندانبانان، حکایت از سیره عملی آن بزرگان دین در اهتمام به نماز و ادای حق بندگی دارد</w:t>
      </w:r>
      <w:r>
        <w:rPr>
          <w:rFonts w:eastAsia="IRNazanin" w:cs="IRNazanin"/>
          <w:color w:val="111111"/>
          <w:sz w:val="28"/>
          <w:szCs w:val="28"/>
          <w:rtl w:val="true"/>
          <w:lang w:bidi="fa-IR"/>
        </w:rPr>
        <w:t xml:space="preserve">. </w:t>
      </w:r>
      <w:bookmarkStart w:id="323" w:name="pg3813_21969"/>
    </w:p>
    <w:p>
      <w:pPr>
        <w:pStyle w:val="BookText"/>
        <w:rPr/>
      </w:pPr>
      <w:bookmarkEnd w:id="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Heading3"/>
        <w:numPr>
          <w:ilvl w:val="2"/>
          <w:numId w:val="1"/>
        </w:numPr>
        <w:rPr/>
      </w:pPr>
      <w:bookmarkStart w:id="324" w:name="__RefHeading___Toc1350630_2281741623"/>
      <w:bookmarkStart w:id="325" w:name="_Toc126"/>
      <w:bookmarkEnd w:id="324"/>
      <w:r>
        <w:rPr>
          <w:rtl w:val="true"/>
        </w:rPr>
        <w:t>فصل هفتم</w:t>
      </w:r>
      <w:r>
        <w:rPr>
          <w:rtl w:val="true"/>
        </w:rPr>
        <w:t xml:space="preserve">: </w:t>
      </w:r>
      <w:r>
        <w:rPr>
          <w:rtl w:val="true"/>
        </w:rPr>
        <w:t>نماز از نگاه اندیشمندان</w:t>
      </w:r>
      <w:bookmarkEnd w:id="325"/>
    </w:p>
    <w:p>
      <w:pPr>
        <w:pStyle w:val="Heading4"/>
        <w:numPr>
          <w:ilvl w:val="3"/>
          <w:numId w:val="1"/>
        </w:numPr>
        <w:rPr/>
      </w:pPr>
      <w:bookmarkStart w:id="326" w:name="__RefHeading___Toc1350632_2281741623"/>
      <w:bookmarkStart w:id="327" w:name="_Toc127"/>
      <w:bookmarkEnd w:id="326"/>
      <w:r>
        <w:rPr/>
        <w:t>1</w:t>
      </w:r>
      <w:r>
        <w:rPr>
          <w:rtl w:val="true"/>
        </w:rPr>
        <w:t xml:space="preserve">. </w:t>
      </w:r>
      <w:r>
        <w:rPr>
          <w:rtl w:val="true"/>
        </w:rPr>
        <w:t>نماز از نگاه امام خمینی رحمه الله</w:t>
      </w:r>
      <w:bookmarkEnd w:id="327"/>
    </w:p>
    <w:p>
      <w:pPr>
        <w:pStyle w:val="BookText"/>
        <w:rPr/>
      </w:pPr>
      <w:r>
        <w:rPr>
          <w:rFonts w:ascii="IRNazanin" w:hAnsi="IRNazanin" w:eastAsia="IRNazanin"/>
          <w:color w:val="111111"/>
          <w:sz w:val="28"/>
          <w:sz w:val="28"/>
          <w:szCs w:val="28"/>
          <w:rtl w:val="true"/>
          <w:lang w:bidi="fa-IR"/>
        </w:rPr>
        <w:t>اگر بروید سراغ نماز، احیا کنید این سنت سیاسی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فانتوم ها نداشته باشید، ترس از امریکا و شوروی نداشته باشید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اسلام از نماز هیچ فریضه ای بالاتر نیست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نماز خوب فحشا و منکر را از یک امت بیرون می 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ما با ذکر خدا و با اسم خدا پیش بردیم و نماز بالاترین ذکر خداست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نماز بخوانید، از همه فریادها بالاتر 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ها از نماز می ترسند، از مسجد می ترسند</w:t>
      </w:r>
      <w:r>
        <w:rPr>
          <w:rFonts w:eastAsia="IRNazanin" w:cs="IRNazanin"/>
          <w:color w:val="111111"/>
          <w:sz w:val="28"/>
          <w:szCs w:val="28"/>
          <w:rtl w:val="true"/>
          <w:lang w:bidi="fa-IR"/>
        </w:rPr>
        <w:t>.</w:t>
      </w:r>
      <w:r>
        <w:rPr>
          <w:rStyle w:val="FootnoteAnchor"/>
          <w:rtl w:val="true"/>
        </w:rPr>
        <w:footnoteReference w:id="153"/>
      </w:r>
      <w:bookmarkStart w:id="328" w:name="pg3813_21970"/>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براق سیر و رفرف عروج اهل معرفت، نماز است و هرکس از اهل سیر و سلوک الی اللّه را به نمازی مختص به خود او و حظ و نصیبی است از آن حسب مقام خود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29" w:name="__RefHeading___Toc1350634_2281741623"/>
      <w:bookmarkStart w:id="330" w:name="_Toc128"/>
      <w:bookmarkEnd w:id="329"/>
      <w:r>
        <w:rPr/>
        <w:t>2</w:t>
      </w:r>
      <w:r>
        <w:rPr>
          <w:rtl w:val="true"/>
        </w:rPr>
        <w:t xml:space="preserve">. </w:t>
      </w:r>
      <w:r>
        <w:rPr>
          <w:rtl w:val="true"/>
        </w:rPr>
        <w:t>نماز از دیدگاه رهبر انقلاب اسلامی حضرت آیت اللّه خامنه ای</w:t>
      </w:r>
      <w:bookmarkEnd w:id="330"/>
    </w:p>
    <w:p>
      <w:pPr>
        <w:pStyle w:val="BookText"/>
        <w:rPr/>
      </w:pPr>
      <w:r>
        <w:rPr>
          <w:rFonts w:ascii="IRNazanin" w:hAnsi="IRNazanin" w:eastAsia="IRNazanin"/>
          <w:color w:val="111111"/>
          <w:sz w:val="28"/>
          <w:sz w:val="28"/>
          <w:szCs w:val="28"/>
          <w:rtl w:val="true"/>
          <w:lang w:bidi="fa-IR"/>
        </w:rPr>
        <w:t>انسان همیشه به نماز محتاج است و در عرصه های خطر محتاج تر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هیچ وسیله ای محکم تر و دائمی تر از نماز برای ارتباط میان انسان با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ترین انسان ها رابطه خود را با خدا به وسیله نماز آغاز می کنند، برجسته ترین اولیای خدا نیز بهشت خلوت انس خود با محبوب را در نماز می جویند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نماز، این حقیقت مقدس و گوهر درخشان را که عطیه الهی به محمد صلی الله علیه و آله است، قدر بشناسید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نماز برترین چیزی است که می تواند همه افراد جامعه مسلمانان را به تهذیب اخلاقی و تعالی روحی و معنوی برساند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سه خصوصیت عمده در نماز هست که نقش برتر آن را در تهذیب اخلاقی و تهذیب نفس و پرورش روانی انسان 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به ترک گناه، احیای روح پرستش، اهدای آرامش به جان</w:t>
      </w:r>
      <w:r>
        <w:rPr>
          <w:rFonts w:eastAsia="IRNazanin" w:cs="IRNazanin"/>
          <w:color w:val="111111"/>
          <w:sz w:val="28"/>
          <w:szCs w:val="28"/>
          <w:rtl w:val="true"/>
          <w:lang w:bidi="fa-IR"/>
        </w:rPr>
        <w:t>.</w:t>
      </w:r>
      <w:r>
        <w:rPr>
          <w:rStyle w:val="FootnoteAnchor"/>
          <w:rtl w:val="true"/>
        </w:rPr>
        <w:footnoteReference w:id="1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کامل پرستش و نیایش و رازگویی و نیازجویی و عشق و ایمان به محبوب فطری </w:t>
      </w:r>
      <w:bookmarkStart w:id="331" w:name="pg3813_21971"/>
    </w:p>
    <w:p>
      <w:pPr>
        <w:pStyle w:val="BookText"/>
        <w:rPr/>
      </w:pPr>
      <w:bookmarkEnd w:id="3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عالم وجود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حقیقت آن است که نماز با نقش عظیم تربیتی، با تأثیر شگرف در ایجاد آرامش و سکینه قلبی مؤمنان و با دمیدن روح توکل و تقوا و اخلاص در نمازگزار و نیز با ایجاد فضای تقدس و معنویت در پیرامون نمازگزار که موجب دوری او و دیگران از گناه است و با درس های معرفتی گوناگون که در الفاظ و اذکار آن نهفته است، بسی بیش از صرفاً یک وظیفه شخصی و در واقع نقش کلیدی در اداره فرد و جامعه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حق باید نماز را برترین اعمال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مایه های لازم ایثار و گذشت و توکل و تعبد را که پشتوانه حتمی واجبات پرخطر و دشواری همچون جهاد و نهی از منکر و زکات است، در روح آدمی پدید می آورد و او را شجاعانه به آن میدان ها گسیل می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نماز، آدمی را از حصارهای ظلمانی می رهاند و شهوت و غضب او را به سوی حقیقت متعالی و خیر همگانی، هدایت می کند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32" w:name="__RefHeading___Toc1350636_2281741623"/>
      <w:bookmarkStart w:id="333" w:name="_Toc129"/>
      <w:bookmarkEnd w:id="332"/>
      <w:r>
        <w:rPr/>
        <w:t>3</w:t>
      </w:r>
      <w:r>
        <w:rPr>
          <w:rtl w:val="true"/>
        </w:rPr>
        <w:t xml:space="preserve">. </w:t>
      </w:r>
      <w:r>
        <w:rPr>
          <w:rtl w:val="true"/>
        </w:rPr>
        <w:t>نماز از دیدگاه آیت اللّه العظمی بهجت</w:t>
      </w:r>
      <w:bookmarkEnd w:id="333"/>
    </w:p>
    <w:p>
      <w:pPr>
        <w:pStyle w:val="BookText"/>
        <w:rPr/>
      </w:pPr>
      <w:r>
        <w:rPr>
          <w:rFonts w:ascii="IRNazanin" w:hAnsi="IRNazanin" w:eastAsia="IRNazanin"/>
          <w:color w:val="111111"/>
          <w:sz w:val="28"/>
          <w:sz w:val="28"/>
          <w:szCs w:val="28"/>
          <w:rtl w:val="true"/>
          <w:lang w:bidi="fa-IR"/>
        </w:rPr>
        <w:t>اگر بدانیم اصلاح امور انسان به اصلاح عبادت و در رأس آنها نماز است که به واسطه خضوع و خشوع و آن هم به اعراض از لغو، محقق می شود، کار تمام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منزله کعبه و تکبیره الاحرام، پشت سر انداختن همه چیز غیرِ خدا و داخل شدن در حرم الهی است و قیام به منزله صحبت دو دوست و رکوع، خم شدن عبد در مقابل آقاست و سجده، نهایت خضوع و خاک شدن و عدم شدن در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 در آخر نماز از پیشگاه مقدس الهی باز می گردد، اولین چیزی را که سوغات می آورد، سلامتی از ناحیه اوست</w:t>
      </w:r>
      <w:r>
        <w:rPr>
          <w:rFonts w:eastAsia="IRNazanin" w:cs="IRNazanin"/>
          <w:color w:val="111111"/>
          <w:sz w:val="28"/>
          <w:szCs w:val="28"/>
          <w:rtl w:val="true"/>
          <w:lang w:bidi="fa-IR"/>
        </w:rPr>
        <w:t>.</w:t>
      </w:r>
      <w:r>
        <w:rPr>
          <w:rStyle w:val="FootnoteAnchor"/>
          <w:rtl w:val="true"/>
        </w:rPr>
        <w:footnoteReference w:id="164"/>
      </w:r>
      <w:bookmarkStart w:id="334" w:name="pg3813_21972"/>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Heading4"/>
        <w:numPr>
          <w:ilvl w:val="3"/>
          <w:numId w:val="1"/>
        </w:numPr>
        <w:rPr/>
      </w:pPr>
      <w:bookmarkStart w:id="335" w:name="__RefHeading___Toc1350638_2281741623"/>
      <w:bookmarkStart w:id="336" w:name="_Toc130"/>
      <w:bookmarkEnd w:id="335"/>
      <w:r>
        <w:rPr/>
        <w:t>4</w:t>
      </w:r>
      <w:r>
        <w:rPr>
          <w:rtl w:val="true"/>
        </w:rPr>
        <w:t xml:space="preserve">. </w:t>
      </w:r>
      <w:r>
        <w:rPr>
          <w:rtl w:val="true"/>
        </w:rPr>
        <w:t>نماز از دیدگاه دانشمندان غربی</w:t>
      </w:r>
      <w:bookmarkEnd w:id="336"/>
    </w:p>
    <w:p>
      <w:pPr>
        <w:pStyle w:val="BookText"/>
        <w:rPr/>
      </w:pPr>
      <w:r>
        <w:rPr>
          <w:rFonts w:ascii="IRNazanin" w:hAnsi="IRNazanin" w:eastAsia="IRNazanin"/>
          <w:color w:val="111111"/>
          <w:sz w:val="28"/>
          <w:sz w:val="28"/>
          <w:szCs w:val="28"/>
          <w:rtl w:val="true"/>
          <w:lang w:bidi="fa-IR"/>
        </w:rPr>
        <w:t>در میان دانشمندان غربی، تعداد زیادی افراد معتقد به خدا و اهل ایمان هستند که در مورد عبادت و تأثیر آن نظرهایی داده اند و بیشتر به جنبه های تأثیر روانی نماز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 در کتاب نیایش در مورد دعا و نماز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نماز کوششی است در آدمی برای رسیدن به خدا و صحبت کردن با موجودی نادیدنی که آفریننده همه چیز و حکمت اعلی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دعا و نماز، عملی است که آدمی را در حضور خدا قرار می دهد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وی در مورد تأثیر نیایش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به آدمی نیروی تحمل غم ها و مصائب را می بخشد و هنگامی که کلمات منطقی برای امیدواری نمی توان یافت، انسان را امیدوار می کند و قدرت ایستادگی در برابر حوادث بزرگ را به او می دهد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نیایش علاوه بر اینکه آرامش به وجود می آورد، به طور کامل و صحیحی در فعالیت های مغزی انسان یک نوع شگفتی و انبساط باطنی و گاه قهرمانی و دلاوری را تحریک می کند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کارنگی، روان شناس معروف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همه روزه، نیروهای خود را با نماز، حمد و دعا تقویت نمی کنیم و تجدید سازمان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پزشکان روحی دریافته اند که دعا و نماز و داشتن یک ایمان محکم به دین، نگرانی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را که موجب اکثر ناخوشی های ماست، برطرف می سازد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مارسل بوازا، اسلام شناس معاصر سوئیسی و یکی از مشهورترین پژوهندگان اروپایی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یادآوری مستمر یگانگی و عظمت خداوند و ابراز اشتیاق برای راه یافتن در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حالت دائمی باعث آن می گردد که امور مادی زندگی، آدمی را در خود غرق نکند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وینست گریسی</w:t>
      </w:r>
    </w:p>
    <w:p>
      <w:pPr>
        <w:pStyle w:val="BookText"/>
        <w:rPr/>
      </w:pPr>
      <w:r>
        <w:rPr>
          <w:rFonts w:ascii="IRNazanin" w:hAnsi="IRNazanin" w:eastAsia="IRNazanin"/>
          <w:color w:val="111111"/>
          <w:sz w:val="28"/>
          <w:sz w:val="28"/>
          <w:szCs w:val="28"/>
          <w:rtl w:val="true"/>
          <w:lang w:bidi="fa-IR"/>
        </w:rPr>
        <w:t>دعا و نماز بزرگ ترین نیرویی است که برای مبارزه با دشواری های زندگی روزانه و به دست آوردن آرامش روحی شناخته شده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فیلسوف و دانشمند معروف فرانسوی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انسان به خود باز می گردد و همه هستی را در وجود خویش احساس می کند و نماز، انسان با ایمان را به ستایش خدا وامی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دانشمند امریکایی می 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روزانه در واقع فریضه ای است که بشر در قبال رحمت بیکران الهی انجام می دهد و با ادای این فریضه از خالق متعال مدد می جوید تا در میدان حیات و صحنه تنازع بقا پیروز گردد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نیرویی برای تحمل و پیش آمدها لازم باشد، در اثر دعا و نماز به دست می آید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توماس هایس اوپ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مطلبی که من در طول چند سال تجربه و آزمایش به دست آورده ام، این است که بهترین وسیله برای درمان بی خوابی نماز است، با این قید که من پزشکم و این سخن را می گویم که نماز بهترین وسیله ای است که تاکنون برای توسعه اطمینان و تسکین اعصاب و آسایش و نشاط شناخته شده است که زمینه بی خوابی را برطرف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مهم ترین وسیله ایجاد آرامش در روان و اعصاب انسان نماز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سیرل برت، روان شناس انگلیسی با تأکید بر نظر ویلیام جیمز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واسطه نماز می توانیم وارد انبار بزرگی از نشاط عقلانی شویم که در شرایط عادی یارای رسیدن به آن را نداریم</w:t>
      </w:r>
      <w:r>
        <w:rPr>
          <w:rFonts w:eastAsia="IRNazanin" w:cs="IRNazanin"/>
          <w:color w:val="111111"/>
          <w:sz w:val="28"/>
          <w:szCs w:val="28"/>
          <w:rtl w:val="true"/>
          <w:lang w:bidi="fa-IR"/>
        </w:rPr>
        <w:t>.</w:t>
      </w:r>
      <w:r>
        <w:rPr>
          <w:rStyle w:val="FootnoteAnchor"/>
          <w:rtl w:val="true"/>
        </w:rPr>
        <w:footnoteReference w:id="176"/>
      </w:r>
      <w:bookmarkStart w:id="337" w:name="pg3813_21975"/>
    </w:p>
    <w:p>
      <w:pPr>
        <w:pStyle w:val="BookText"/>
        <w:rPr/>
      </w:pPr>
      <w:bookmarkEnd w:id="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Heading3"/>
        <w:numPr>
          <w:ilvl w:val="2"/>
          <w:numId w:val="1"/>
        </w:numPr>
        <w:rPr/>
      </w:pPr>
      <w:bookmarkStart w:id="338" w:name="__RefHeading___Toc1350640_2281741623"/>
      <w:bookmarkStart w:id="339" w:name="_Toc131"/>
      <w:bookmarkEnd w:id="338"/>
      <w:r>
        <w:rPr>
          <w:rtl w:val="true"/>
        </w:rPr>
        <w:t>فصل هشتم</w:t>
      </w:r>
      <w:r>
        <w:rPr>
          <w:rtl w:val="true"/>
        </w:rPr>
        <w:t xml:space="preserve">: </w:t>
      </w:r>
      <w:r>
        <w:rPr>
          <w:rtl w:val="true"/>
        </w:rPr>
        <w:t>نکته ها و ناگفته هایی درباره نماز</w:t>
      </w:r>
      <w:bookmarkEnd w:id="339"/>
    </w:p>
    <w:p>
      <w:pPr>
        <w:pStyle w:val="Heading4"/>
        <w:numPr>
          <w:ilvl w:val="3"/>
          <w:numId w:val="1"/>
        </w:numPr>
        <w:rPr/>
      </w:pPr>
      <w:bookmarkStart w:id="340" w:name="__RefHeading___Toc1350642_2281741623"/>
      <w:bookmarkStart w:id="341" w:name="_Toc132"/>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 و ناگفته هایی درباره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خیر دین</w:t>
      </w:r>
    </w:p>
    <w:p>
      <w:pPr>
        <w:pStyle w:val="BookText"/>
        <w:rPr/>
      </w:pPr>
      <w:r>
        <w:rPr>
          <w:rFonts w:ascii="IRNazanin" w:hAnsi="IRNazanin" w:eastAsia="IRNazanin"/>
          <w:color w:val="111111"/>
          <w:sz w:val="28"/>
          <w:sz w:val="28"/>
          <w:szCs w:val="28"/>
          <w:rtl w:val="true"/>
          <w:lang w:bidi="fa-IR"/>
        </w:rPr>
        <w:t>وقت نماز</w:t>
      </w:r>
    </w:p>
    <w:p>
      <w:pPr>
        <w:pStyle w:val="BookText"/>
        <w:rPr/>
      </w:pPr>
      <w:r>
        <w:rPr>
          <w:rFonts w:ascii="IRNazanin" w:hAnsi="IRNazanin" w:eastAsia="IRNazanin"/>
          <w:color w:val="111111"/>
          <w:sz w:val="28"/>
          <w:sz w:val="28"/>
          <w:szCs w:val="28"/>
          <w:rtl w:val="true"/>
          <w:lang w:bidi="fa-IR"/>
        </w:rPr>
        <w:t>تأثیر نماز</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ascii="IRNazanin" w:hAnsi="IRNazanin" w:eastAsia="IRNazanin"/>
          <w:color w:val="111111"/>
          <w:sz w:val="28"/>
          <w:sz w:val="28"/>
          <w:szCs w:val="28"/>
          <w:rtl w:val="true"/>
          <w:lang w:bidi="fa-IR"/>
        </w:rPr>
        <w:t>نماز خوف</w:t>
      </w:r>
    </w:p>
    <w:p>
      <w:pPr>
        <w:pStyle w:val="BookText"/>
        <w:rPr/>
      </w:pPr>
      <w:r>
        <w:rPr>
          <w:rFonts w:ascii="IRNazanin" w:hAnsi="IRNazanin" w:eastAsia="IRNazanin"/>
          <w:color w:val="111111"/>
          <w:sz w:val="28"/>
          <w:sz w:val="28"/>
          <w:szCs w:val="28"/>
          <w:rtl w:val="true"/>
          <w:lang w:bidi="fa-IR"/>
        </w:rPr>
        <w:t>نماز وداع</w:t>
      </w:r>
    </w:p>
    <w:p>
      <w:pPr>
        <w:pStyle w:val="BookText"/>
        <w:rPr/>
      </w:pPr>
      <w:r>
        <w:rPr>
          <w:rFonts w:ascii="IRNazanin" w:hAnsi="IRNazanin" w:eastAsia="IRNazanin"/>
          <w:color w:val="111111"/>
          <w:sz w:val="28"/>
          <w:sz w:val="28"/>
          <w:szCs w:val="28"/>
          <w:rtl w:val="true"/>
          <w:lang w:bidi="fa-IR"/>
        </w:rPr>
        <w:t>تعهد به نماز</w:t>
      </w:r>
    </w:p>
    <w:p>
      <w:pPr>
        <w:pStyle w:val="BookText"/>
        <w:rPr/>
      </w:pPr>
      <w:r>
        <w:rPr>
          <w:rFonts w:ascii="IRNazanin" w:hAnsi="IRNazanin" w:eastAsia="IRNazanin"/>
          <w:color w:val="111111"/>
          <w:sz w:val="28"/>
          <w:sz w:val="28"/>
          <w:szCs w:val="28"/>
          <w:rtl w:val="true"/>
          <w:lang w:bidi="fa-IR"/>
        </w:rPr>
        <w:t>نماز اول وقت</w:t>
      </w:r>
    </w:p>
    <w:p>
      <w:pPr>
        <w:pStyle w:val="BookText"/>
        <w:rPr/>
      </w:pPr>
      <w:r>
        <w:rPr>
          <w:rFonts w:ascii="IRNazanin" w:hAnsi="IRNazanin" w:eastAsia="IRNazanin"/>
          <w:color w:val="111111"/>
          <w:sz w:val="28"/>
          <w:sz w:val="28"/>
          <w:szCs w:val="28"/>
          <w:rtl w:val="true"/>
          <w:lang w:bidi="fa-IR"/>
        </w:rPr>
        <w:t>محرم راز</w:t>
      </w:r>
    </w:p>
    <w:p>
      <w:pPr>
        <w:pStyle w:val="BookText"/>
        <w:rPr/>
      </w:pPr>
      <w:r>
        <w:rPr>
          <w:rFonts w:ascii="IRNazanin" w:hAnsi="IRNazanin" w:eastAsia="IRNazanin"/>
          <w:color w:val="111111"/>
          <w:sz w:val="28"/>
          <w:sz w:val="28"/>
          <w:szCs w:val="28"/>
          <w:rtl w:val="true"/>
          <w:lang w:bidi="fa-IR"/>
        </w:rPr>
        <w:t>استمداد از نماز</w:t>
      </w:r>
    </w:p>
    <w:p>
      <w:pPr>
        <w:pStyle w:val="BookText"/>
        <w:rPr/>
      </w:pPr>
      <w:r>
        <w:rPr>
          <w:rFonts w:ascii="IRNazanin" w:hAnsi="IRNazanin" w:eastAsia="IRNazanin"/>
          <w:color w:val="111111"/>
          <w:sz w:val="28"/>
          <w:sz w:val="28"/>
          <w:szCs w:val="28"/>
          <w:rtl w:val="true"/>
          <w:lang w:bidi="fa-IR"/>
        </w:rPr>
        <w:t>خسارت معنوی</w:t>
      </w:r>
    </w:p>
    <w:p>
      <w:pPr>
        <w:pStyle w:val="BookText"/>
        <w:rPr/>
      </w:pPr>
      <w:r>
        <w:rPr>
          <w:rFonts w:ascii="IRNazanin" w:hAnsi="IRNazanin" w:eastAsia="IRNazanin"/>
          <w:color w:val="111111"/>
          <w:sz w:val="28"/>
          <w:sz w:val="28"/>
          <w:szCs w:val="28"/>
          <w:rtl w:val="true"/>
          <w:lang w:bidi="fa-IR"/>
        </w:rPr>
        <w:t>جایگاه بی نمازان</w:t>
      </w:r>
    </w:p>
    <w:p>
      <w:pPr>
        <w:pStyle w:val="BookText"/>
        <w:rPr/>
      </w:pPr>
      <w:r>
        <w:rPr>
          <w:rFonts w:ascii="IRNazanin" w:hAnsi="IRNazanin" w:eastAsia="IRNazanin"/>
          <w:color w:val="111111"/>
          <w:sz w:val="28"/>
          <w:sz w:val="28"/>
          <w:szCs w:val="28"/>
          <w:rtl w:val="true"/>
          <w:lang w:bidi="fa-IR"/>
        </w:rPr>
        <w:t>آخرین وصیت</w:t>
      </w:r>
    </w:p>
    <w:p>
      <w:pPr>
        <w:pStyle w:val="BookText"/>
        <w:rPr/>
      </w:pPr>
      <w:r>
        <w:rPr>
          <w:rFonts w:ascii="IRNazanin" w:hAnsi="IRNazanin" w:eastAsia="IRNazanin"/>
          <w:color w:val="111111"/>
          <w:sz w:val="28"/>
          <w:sz w:val="28"/>
          <w:szCs w:val="28"/>
          <w:rtl w:val="true"/>
          <w:lang w:bidi="fa-IR"/>
        </w:rPr>
        <w:t>شتاب زدگی در نماز</w:t>
      </w:r>
    </w:p>
    <w:p>
      <w:pPr>
        <w:pStyle w:val="BookText"/>
        <w:rPr/>
      </w:pPr>
      <w:r>
        <w:rPr>
          <w:rFonts w:ascii="IRNazanin" w:hAnsi="IRNazanin" w:eastAsia="IRNazanin"/>
          <w:color w:val="111111"/>
          <w:sz w:val="28"/>
          <w:sz w:val="28"/>
          <w:szCs w:val="28"/>
          <w:rtl w:val="true"/>
          <w:lang w:bidi="fa-IR"/>
        </w:rPr>
        <w:t>مجذوب خدا</w:t>
      </w:r>
    </w:p>
    <w:p>
      <w:pPr>
        <w:pStyle w:val="BookText"/>
        <w:rPr/>
      </w:pPr>
      <w:r>
        <w:rPr>
          <w:rFonts w:ascii="IRNazanin" w:hAnsi="IRNazanin" w:eastAsia="IRNazanin"/>
          <w:color w:val="111111"/>
          <w:sz w:val="28"/>
          <w:sz w:val="28"/>
          <w:szCs w:val="28"/>
          <w:rtl w:val="true"/>
          <w:lang w:bidi="fa-IR"/>
        </w:rPr>
        <w:t>آتش حسرت</w:t>
      </w:r>
    </w:p>
    <w:p>
      <w:pPr>
        <w:pStyle w:val="BookText"/>
        <w:rPr/>
      </w:pPr>
      <w:r>
        <w:rPr>
          <w:rFonts w:ascii="IRNazanin" w:hAnsi="IRNazanin" w:eastAsia="IRNazanin"/>
          <w:color w:val="111111"/>
          <w:sz w:val="28"/>
          <w:sz w:val="28"/>
          <w:szCs w:val="28"/>
          <w:rtl w:val="true"/>
          <w:lang w:bidi="fa-IR"/>
        </w:rPr>
        <w:t>درگاه لایزال</w:t>
      </w:r>
    </w:p>
    <w:p>
      <w:pPr>
        <w:pStyle w:val="BookText"/>
        <w:rPr/>
      </w:pPr>
      <w:r>
        <w:rPr>
          <w:rFonts w:ascii="IRNazanin" w:hAnsi="IRNazanin" w:eastAsia="IRNazanin"/>
          <w:color w:val="111111"/>
          <w:sz w:val="28"/>
          <w:sz w:val="28"/>
          <w:szCs w:val="28"/>
          <w:rtl w:val="true"/>
          <w:lang w:bidi="fa-IR"/>
        </w:rPr>
        <w:t>غرق در نماز</w:t>
      </w:r>
    </w:p>
    <w:p>
      <w:pPr>
        <w:pStyle w:val="BookText"/>
        <w:rPr/>
      </w:pPr>
      <w:r>
        <w:rPr>
          <w:rFonts w:ascii="IRNazanin" w:hAnsi="IRNazanin" w:eastAsia="IRNazanin"/>
          <w:color w:val="111111"/>
          <w:sz w:val="28"/>
          <w:sz w:val="28"/>
          <w:szCs w:val="28"/>
          <w:rtl w:val="true"/>
          <w:lang w:bidi="fa-IR"/>
        </w:rPr>
        <w:t>اسیر گناه</w:t>
      </w:r>
    </w:p>
    <w:p>
      <w:pPr>
        <w:pStyle w:val="BookText"/>
        <w:rPr/>
      </w:pPr>
      <w:r>
        <w:rPr>
          <w:rFonts w:ascii="IRNazanin" w:hAnsi="IRNazanin" w:eastAsia="IRNazanin"/>
          <w:color w:val="111111"/>
          <w:sz w:val="28"/>
          <w:sz w:val="28"/>
          <w:szCs w:val="28"/>
          <w:rtl w:val="true"/>
          <w:lang w:bidi="fa-IR"/>
        </w:rPr>
        <w:t>نافله شب</w:t>
      </w:r>
    </w:p>
    <w:p>
      <w:pPr>
        <w:pStyle w:val="BookText"/>
        <w:rPr/>
      </w:pPr>
      <w:r>
        <w:rPr>
          <w:rFonts w:ascii="IRNazanin" w:hAnsi="IRNazanin" w:eastAsia="IRNazanin"/>
          <w:color w:val="111111"/>
          <w:sz w:val="28"/>
          <w:sz w:val="28"/>
          <w:szCs w:val="28"/>
          <w:rtl w:val="true"/>
          <w:lang w:bidi="fa-IR"/>
        </w:rPr>
        <w:t>بنده خدا</w:t>
      </w:r>
    </w:p>
    <w:p>
      <w:pPr>
        <w:pStyle w:val="BookText"/>
        <w:rPr/>
      </w:pPr>
      <w:r>
        <w:rPr>
          <w:rFonts w:ascii="IRNazanin" w:hAnsi="IRNazanin" w:eastAsia="IRNazanin"/>
          <w:color w:val="111111"/>
          <w:sz w:val="28"/>
          <w:sz w:val="28"/>
          <w:szCs w:val="28"/>
          <w:rtl w:val="true"/>
          <w:lang w:bidi="fa-IR"/>
        </w:rPr>
        <w:t>هدیه ناقابل</w:t>
      </w:r>
    </w:p>
    <w:p>
      <w:pPr>
        <w:pStyle w:val="BookText"/>
        <w:rPr/>
      </w:pPr>
      <w:r>
        <w:rPr>
          <w:rFonts w:ascii="IRNazanin" w:hAnsi="IRNazanin" w:eastAsia="IRNazanin"/>
          <w:color w:val="111111"/>
          <w:sz w:val="28"/>
          <w:sz w:val="28"/>
          <w:szCs w:val="28"/>
          <w:rtl w:val="true"/>
          <w:lang w:bidi="fa-IR"/>
        </w:rPr>
        <w:t>بهترین لباس</w:t>
      </w:r>
    </w:p>
    <w:p>
      <w:pPr>
        <w:pStyle w:val="Heading4"/>
        <w:numPr>
          <w:ilvl w:val="3"/>
          <w:numId w:val="1"/>
        </w:numPr>
        <w:rPr/>
      </w:pPr>
      <w:bookmarkStart w:id="342" w:name="__RefHeading___Toc1350644_2281741623"/>
      <w:bookmarkStart w:id="343" w:name="_Toc133"/>
      <w:bookmarkEnd w:id="342"/>
      <w:r>
        <w:rPr>
          <w:rtl w:val="true"/>
        </w:rPr>
        <w:t>خیر دین</w:t>
      </w:r>
      <w:bookmarkEnd w:id="343"/>
    </w:p>
    <w:p>
      <w:pPr>
        <w:pStyle w:val="BookText"/>
        <w:rPr/>
      </w:pPr>
      <w:r>
        <w:rPr>
          <w:rFonts w:ascii="IRNazanin" w:hAnsi="IRNazanin" w:eastAsia="IRNazanin"/>
          <w:color w:val="111111"/>
          <w:sz w:val="28"/>
          <w:sz w:val="28"/>
          <w:szCs w:val="28"/>
          <w:rtl w:val="true"/>
          <w:lang w:bidi="fa-IR"/>
        </w:rPr>
        <w:t>خیر دین</w:t>
      </w:r>
    </w:p>
    <w:p>
      <w:pPr>
        <w:pStyle w:val="BookText"/>
        <w:rPr/>
      </w:pPr>
      <w:r>
        <w:rPr>
          <w:rFonts w:ascii="IRNazanin" w:hAnsi="IRNazanin" w:eastAsia="IRNazanin"/>
          <w:color w:val="111111"/>
          <w:sz w:val="28"/>
          <w:sz w:val="28"/>
          <w:szCs w:val="28"/>
          <w:rtl w:val="true"/>
          <w:lang w:bidi="fa-IR"/>
        </w:rPr>
        <w:t>در سال هایی که مسلمانان به پیروزی هایی چشم گیر رسیده بودند، بزرگان قبیله های عرب، از جمله چند نفر از سران بنی ثقیف که در طائف سکونت داشتند، به مدینه آمدند و خدمت رسول اللّه مشرف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چند شرط مسلمان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بت ها را با دست خود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ما کسانی می فرستیم که تمامی بت ها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ما را از نماز خواندن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الصَّلاةَ فَلا خَیْرَ فی دینٍ لا صَلاة فیه؛ بدون نماز، خیری در دین نیست</w:t>
      </w:r>
      <w:r>
        <w:rPr>
          <w:rFonts w:eastAsia="Amiri" w:cs="Amiri" w:ascii="Amiri" w:hAnsi="Amiri"/>
          <w:color w:val="111111"/>
          <w:sz w:val="28"/>
          <w:szCs w:val="28"/>
          <w:rtl w:val="true"/>
          <w:lang w:bidi="ar-SA"/>
        </w:rPr>
        <w:t>».</w:t>
      </w:r>
      <w:r>
        <w:rPr>
          <w:rStyle w:val="FootnoteAnchor"/>
          <w:rtl w:val="true"/>
        </w:rPr>
        <w:footnoteReference w:id="177"/>
      </w:r>
    </w:p>
    <w:p>
      <w:pPr>
        <w:pStyle w:val="Heading4"/>
        <w:numPr>
          <w:ilvl w:val="3"/>
          <w:numId w:val="1"/>
        </w:numPr>
        <w:rPr/>
      </w:pPr>
      <w:bookmarkStart w:id="344" w:name="__RefHeading___Toc1350646_2281741623"/>
      <w:bookmarkStart w:id="345" w:name="_Toc134"/>
      <w:bookmarkEnd w:id="344"/>
      <w:r>
        <w:rPr>
          <w:rtl w:val="true"/>
        </w:rPr>
        <w:t>وقت نماز</w:t>
      </w:r>
      <w:bookmarkEnd w:id="345"/>
    </w:p>
    <w:p>
      <w:pPr>
        <w:pStyle w:val="BookText"/>
        <w:rPr/>
      </w:pPr>
      <w:r>
        <w:rPr>
          <w:rFonts w:ascii="IRNazanin" w:hAnsi="IRNazanin" w:eastAsia="IRNazanin"/>
          <w:color w:val="111111"/>
          <w:sz w:val="28"/>
          <w:sz w:val="28"/>
          <w:szCs w:val="28"/>
          <w:rtl w:val="true"/>
          <w:lang w:bidi="fa-IR"/>
        </w:rPr>
        <w:t>وقت نماز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حضرت علی علیه السلام در میان هر دو صف کارزار به آسمان نگاه می کرد تا با رسیدن وقت نماز، نماز ظهر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bookmarkStart w:id="346" w:name="pg3813_21976"/>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را می نگرم که اگر وقت نماز رسید، نماز بگزاریم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شور جنگ، وقت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برای برپا شدن نماز با آنان نبرد می کنیم</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347" w:name="__RefHeading___Toc1350648_2281741623"/>
      <w:bookmarkStart w:id="348" w:name="_Toc135"/>
      <w:bookmarkEnd w:id="347"/>
      <w:r>
        <w:rPr>
          <w:rtl w:val="true"/>
        </w:rPr>
        <w:t>تأثیر نماز</w:t>
      </w:r>
      <w:bookmarkEnd w:id="348"/>
    </w:p>
    <w:p>
      <w:pPr>
        <w:pStyle w:val="BookText"/>
        <w:rPr/>
      </w:pPr>
      <w:r>
        <w:rPr>
          <w:rFonts w:ascii="IRNazanin" w:hAnsi="IRNazanin" w:eastAsia="IRNazanin"/>
          <w:color w:val="111111"/>
          <w:sz w:val="28"/>
          <w:sz w:val="28"/>
          <w:szCs w:val="28"/>
          <w:rtl w:val="true"/>
          <w:lang w:bidi="fa-IR"/>
        </w:rPr>
        <w:t>تأثیر نماز</w:t>
      </w:r>
    </w:p>
    <w:p>
      <w:pPr>
        <w:pStyle w:val="BookText"/>
        <w:rPr/>
      </w:pPr>
      <w:r>
        <w:rPr>
          <w:rFonts w:ascii="IRNazanin" w:hAnsi="IRNazanin" w:eastAsia="IRNazanin"/>
          <w:color w:val="111111"/>
          <w:sz w:val="28"/>
          <w:sz w:val="28"/>
          <w:szCs w:val="28"/>
          <w:rtl w:val="true"/>
          <w:lang w:bidi="fa-IR"/>
        </w:rPr>
        <w:t>در پی حرکت آیت اللّه حاج آقا حسین قمی به شهر ری ـ که در اعتراض به جسارت های ضد مذهبی رضاخان انجام شد ـ محل اقامت ایشان که در جوار حضرت عبدالعظیم علیه السلام بود،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ایشان به قصد زیارت حرم به مأموری که نگهبان در باغ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 تا به زیارت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از باز کردن در خودداری کرد و به درخواست های مکرر ایشان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قمی به نگهبان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در را باز می کنیم و می رویم و احتیاجی به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به جا آورد و پس از آن دعایی خواند، در این هنگام درِ باغ خود به خود باز شد و آقا از باغ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حرم مطهر و انجام زیارت نیز به باغ بازگشت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349" w:name="__RefHeading___Toc1350650_2281741623"/>
      <w:bookmarkStart w:id="350" w:name="_Toc136"/>
      <w:bookmarkEnd w:id="349"/>
      <w:r>
        <w:rPr>
          <w:rtl w:val="true"/>
        </w:rPr>
        <w:t>نماز جماعت</w:t>
      </w:r>
      <w:bookmarkEnd w:id="35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جماعت </w:t>
      </w:r>
      <w:bookmarkStart w:id="351" w:name="pg3813_21977"/>
    </w:p>
    <w:p>
      <w:pPr>
        <w:pStyle w:val="BookText"/>
        <w:rPr/>
      </w:pPr>
      <w:bookmarkEnd w:id="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همان روزها که به تحصیل مقدمات اشتغال داشتم، نام محدث قمی را زیاد و توأم با تجلیل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برای تحصیل به مشهد مشرف شدم، دیدار ایشان را بسیار مغتنم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با این دانشمند باایمان معاشرت داشتم و از نزدیک به مراتب علم و عمل، پارسایی و پرهیزکاری ایشان آشنا شدم، روز به روز بر ارادتم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ماه های رمضان با چند تن از دوستان، از ایشان خواهش کردیم که در مسجد گوهرشاد اقامه نماز جماعت را بر معتقدان و علاقه مندان منّت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پافشاری، این خواهش را پذیرفت و چند روز نماز ظهر و عصر، در یکی از شبستان های آنجا اقامه شد و روز به روز بر جمعیت این جماعت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پایان نماز ظهر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نماز عصر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رفتند و دیگر آن سال را برای نماز جماعت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فرصتی از ایشان دلیل این کار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 روز، در رکوع رکعت چهارم که صدای ذکر اقتداکنندگان را شنیدم، متوجه انبوه جمعیت شدم و در من نشاط و شادی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برای پیش نمازی لیاقت ندارم</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52" w:name="__RefHeading___Toc1350652_2281741623"/>
      <w:bookmarkStart w:id="353" w:name="_Toc137"/>
      <w:bookmarkEnd w:id="352"/>
      <w:r>
        <w:rPr>
          <w:rtl w:val="true"/>
        </w:rPr>
        <w:t>نماز خوف</w:t>
      </w:r>
      <w:bookmarkEnd w:id="3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خوف </w:t>
      </w:r>
      <w:bookmarkStart w:id="354" w:name="pg3813_21978"/>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روز عاشورا هنگام زوال، ابوثمامه صیداوی خدمت سیدالشهدا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 این لحظات آخر عمر، نماز را به جماعت بخوانیم، گمان می کنم این آخرین نماز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حال ادای فریضه ای از فرایض او در چنین موقف بزرگی خدا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قرار دهد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اذان فارغ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سعد، آیا شرایع اسلام را فراموش کردی؟ آیا هنگام نماز نیز دست از جنگ برنمی داری؟ سپس آن حضرت با اصحاب، نماز خوف به جا آوردند، در حالی که زهیربن القین و سعیدبن عبداللّه حنفی، خود را سپر حضرت قرار داده بودند تا اینکه سعید در اثر زخم های نیزه و شمشیر به زمین افتاد و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355" w:name="__RefHeading___Toc1350654_2281741623"/>
      <w:bookmarkStart w:id="356" w:name="_Toc138"/>
      <w:bookmarkEnd w:id="355"/>
      <w:r>
        <w:rPr>
          <w:rtl w:val="true"/>
        </w:rPr>
        <w:t>نماز وداع</w:t>
      </w:r>
      <w:bookmarkEnd w:id="356"/>
    </w:p>
    <w:p>
      <w:pPr>
        <w:pStyle w:val="BookText"/>
        <w:rPr/>
      </w:pPr>
      <w:r>
        <w:rPr>
          <w:rFonts w:ascii="IRNazanin" w:hAnsi="IRNazanin" w:eastAsia="IRNazanin"/>
          <w:color w:val="111111"/>
          <w:sz w:val="28"/>
          <w:sz w:val="28"/>
          <w:szCs w:val="28"/>
          <w:rtl w:val="true"/>
          <w:lang w:bidi="fa-IR"/>
        </w:rPr>
        <w:t>نماز وداع</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علیه السلام نقل شده است که حضرت علی بن الحسین علیه السلام در شبانه روز هزار رکعت نماز می گزارد و چون به نماز می ایستاد، رنگ به رنگ می گردید، مانند بنده ذلیل که نزد پادشاه جلیلی ایستاده باشد و از خوف الهی لرزان بود، چنان نماز می کرد که گویا نماز وداع است و هنگامی که از تغییر احوال آن حضرت می پرسیدند،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نزد خداوند عظیمی ایستاده باشد، سزاوار است که </w:t>
      </w:r>
      <w:bookmarkStart w:id="357" w:name="pg3813_21979"/>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ترسان باشد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58" w:name="__RefHeading___Toc1350656_2281741623"/>
      <w:bookmarkStart w:id="359" w:name="_Toc139"/>
      <w:bookmarkEnd w:id="358"/>
      <w:r>
        <w:rPr>
          <w:rtl w:val="true"/>
        </w:rPr>
        <w:t>تعهد به نماز</w:t>
      </w:r>
      <w:bookmarkEnd w:id="359"/>
    </w:p>
    <w:p>
      <w:pPr>
        <w:pStyle w:val="BookText"/>
        <w:rPr/>
      </w:pPr>
      <w:r>
        <w:rPr>
          <w:rFonts w:ascii="IRNazanin" w:hAnsi="IRNazanin" w:eastAsia="IRNazanin"/>
          <w:color w:val="111111"/>
          <w:sz w:val="28"/>
          <w:sz w:val="28"/>
          <w:szCs w:val="28"/>
          <w:rtl w:val="true"/>
          <w:lang w:bidi="fa-IR"/>
        </w:rPr>
        <w:t>تعهد به نماز</w:t>
      </w:r>
    </w:p>
    <w:p>
      <w:pPr>
        <w:pStyle w:val="BookText"/>
        <w:rPr/>
      </w:pPr>
      <w:r>
        <w:rPr>
          <w:rFonts w:ascii="IRNazanin" w:hAnsi="IRNazanin" w:eastAsia="IRNazanin"/>
          <w:color w:val="111111"/>
          <w:sz w:val="28"/>
          <w:sz w:val="28"/>
          <w:szCs w:val="28"/>
          <w:rtl w:val="true"/>
          <w:lang w:bidi="fa-IR"/>
        </w:rPr>
        <w:t>صائبین، گروهی هستند که در قرآن نیز از آنان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حضرت یحیی گرایش دارند و به تأثیر ستارگان باور دارند و نماز و مراسم ویژه ای دارند که هنوز گروهی از آنان در خوزستان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این فرقه، رهبری دانشمند، ولی مغرور داشتند که بارها با امام رضا علیه السلام مجادله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در برابر استدلال امام رضا علیه السلام تسلیم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لانَ قلبی؛ حالا روح من نرم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حاضرم مکتب تو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جلسه راترک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دیگر چنین فرصتی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این مسئله بیشتر شیفته آن حضرت شد، به گونه ای که بعد از نماز و گفت وگو با امام، ایمان آورد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60" w:name="__RefHeading___Toc1350658_2281741623"/>
      <w:bookmarkStart w:id="361" w:name="_Toc140"/>
      <w:bookmarkEnd w:id="360"/>
      <w:r>
        <w:rPr>
          <w:rtl w:val="true"/>
        </w:rPr>
        <w:t>نماز اول وقت</w:t>
      </w:r>
      <w:bookmarkEnd w:id="361"/>
    </w:p>
    <w:p>
      <w:pPr>
        <w:pStyle w:val="BookText"/>
        <w:rPr/>
      </w:pPr>
      <w:r>
        <w:rPr>
          <w:rFonts w:ascii="IRNazanin" w:hAnsi="IRNazanin" w:eastAsia="IRNazanin"/>
          <w:color w:val="111111"/>
          <w:sz w:val="28"/>
          <w:sz w:val="28"/>
          <w:szCs w:val="28"/>
          <w:rtl w:val="true"/>
          <w:lang w:bidi="fa-IR"/>
        </w:rPr>
        <w:t>نماز اول وقت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حضرت امام خمینی رحمه الله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اولی که شاه رفت، ما نوفل لوشاتو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خبرنگار، اطراف منزل امام جمع شده بودند و امام روی تختی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خبرنگار خود را با امام مطرح </w:t>
      </w:r>
      <w:bookmarkStart w:id="362" w:name="pg3813_21980"/>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کردند که صدای اذان ظهر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امام آنجا را ترک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 نماز ظهر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حاضران از این کار امام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خواهش کردند که چند دقیقه ای صبر کند تا حداقل چند سؤال دیگر مطرح شود، امام با عصبانیت فرمود؛ به هیچ وجه نمی شود و رفتند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63" w:name="__RefHeading___Toc1350660_2281741623"/>
      <w:bookmarkStart w:id="364" w:name="_Toc141"/>
      <w:bookmarkEnd w:id="363"/>
      <w:r>
        <w:rPr>
          <w:rtl w:val="true"/>
        </w:rPr>
        <w:t>محرم راز</w:t>
      </w:r>
      <w:bookmarkEnd w:id="364"/>
    </w:p>
    <w:p>
      <w:pPr>
        <w:pStyle w:val="BookText"/>
        <w:rPr/>
      </w:pPr>
      <w:r>
        <w:rPr>
          <w:rFonts w:ascii="IRNazanin" w:hAnsi="IRNazanin" w:eastAsia="IRNazanin"/>
          <w:color w:val="111111"/>
          <w:sz w:val="28"/>
          <w:sz w:val="28"/>
          <w:szCs w:val="28"/>
          <w:rtl w:val="true"/>
          <w:lang w:bidi="fa-IR"/>
        </w:rPr>
        <w:t>محرم راز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آخوند ملاّ محمد کاشی، استادِ آقای نجفی قوچانی و حاج آقا رحیم ارباب اصفهانی و بسیاری دیگر از بزرگان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نیمِ شب چنان به سوز و گداز نماز می خواند و بدنش به لرزه می افتاد که از بیرون حجره صدای حرکت استخوان هایش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 از ختم درس، یکی از طلاب به درس آن بزرگوار آمد و گفت آقا این شیخ می گوید که دیشب به وقت سحر دیدم که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 مدرسه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و دیوار به ذکر من متذکر می باشند،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او از کجا محرم راز گشته است</w:t>
      </w:r>
      <w:r>
        <w:rPr>
          <w:rFonts w:eastAsia="IRNazanin" w:cs="IRNazanin"/>
          <w:color w:val="111111"/>
          <w:sz w:val="28"/>
          <w:szCs w:val="28"/>
          <w:rtl w:val="true"/>
          <w:lang w:bidi="fa-IR"/>
        </w:rPr>
        <w:t>.</w:t>
      </w:r>
      <w:r>
        <w:rPr>
          <w:rStyle w:val="FootnoteAnchor"/>
          <w:rtl w:val="true"/>
        </w:rPr>
        <w:footnoteReference w:id="185"/>
      </w:r>
      <w:bookmarkStart w:id="365" w:name="pg3813_21981"/>
    </w:p>
    <w:p>
      <w:pPr>
        <w:pStyle w:val="BookText"/>
        <w:rPr/>
      </w:pPr>
      <w:bookmarkEnd w:id="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Heading4"/>
        <w:numPr>
          <w:ilvl w:val="3"/>
          <w:numId w:val="1"/>
        </w:numPr>
        <w:rPr/>
      </w:pPr>
      <w:bookmarkStart w:id="366" w:name="__RefHeading___Toc1350662_2281741623"/>
      <w:bookmarkStart w:id="367" w:name="_Toc142"/>
      <w:bookmarkEnd w:id="366"/>
      <w:r>
        <w:rPr>
          <w:rtl w:val="true"/>
        </w:rPr>
        <w:t>استمداد از نماز</w:t>
      </w:r>
      <w:bookmarkEnd w:id="367"/>
    </w:p>
    <w:p>
      <w:pPr>
        <w:pStyle w:val="BookText"/>
        <w:rPr/>
      </w:pPr>
      <w:r>
        <w:rPr>
          <w:rFonts w:ascii="IRNazanin" w:hAnsi="IRNazanin" w:eastAsia="IRNazanin"/>
          <w:color w:val="111111"/>
          <w:sz w:val="28"/>
          <w:sz w:val="28"/>
          <w:szCs w:val="28"/>
          <w:rtl w:val="true"/>
          <w:lang w:bidi="fa-IR"/>
        </w:rPr>
        <w:t>استمداد از نماز</w:t>
      </w:r>
    </w:p>
    <w:p>
      <w:pPr>
        <w:pStyle w:val="BookText"/>
        <w:rPr/>
      </w:pP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نجف اشرف برای تحصیل مشرف شدم، از جهت قرابت و خویشاوندی، گاهی به محضر مرحوم قاضی شرف یاب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در مدرسه ایستاده بودم که مرحوم قاضی از آنجا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دست خود را روی شانه من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دنیا و آخرت می خواهی، نماز شب بخوان</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368" w:name="__RefHeading___Toc1350664_2281741623"/>
      <w:bookmarkStart w:id="369" w:name="_Toc143"/>
      <w:bookmarkEnd w:id="368"/>
      <w:r>
        <w:rPr>
          <w:rtl w:val="true"/>
        </w:rPr>
        <w:t>خسارت معنوی</w:t>
      </w:r>
      <w:bookmarkEnd w:id="369"/>
    </w:p>
    <w:p>
      <w:pPr>
        <w:pStyle w:val="BookText"/>
        <w:rPr/>
      </w:pPr>
      <w:r>
        <w:rPr>
          <w:rFonts w:ascii="IRNazanin" w:hAnsi="IRNazanin" w:eastAsia="IRNazanin"/>
          <w:color w:val="111111"/>
          <w:sz w:val="28"/>
          <w:sz w:val="28"/>
          <w:szCs w:val="28"/>
          <w:rtl w:val="true"/>
          <w:lang w:bidi="fa-IR"/>
        </w:rPr>
        <w:t>خسارت معنوی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حضرت امام صادق علیه السلام آمد و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بد آمد، ولی او آن را نادیده گرفت و به مسافرت تجارتی رفت و اتفاقاً به او خوش گذشت و سود فراوانی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خدمت امام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استخاره کردید و بد آمد، ولی آن را نادیده گرفتم و سود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یاد داری در منزل فلانی خسته بودی و بعد از خواندن نماز مغرب و عشا، شام خوردی و خوابیدی و صبح، هنگامی بیدار شدی که آفتاب زده بود و نماز تو قضا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دنیا و هرچه را در آن است، به </w:t>
      </w:r>
      <w:bookmarkStart w:id="370" w:name="pg3813_21982"/>
    </w:p>
    <w:p>
      <w:pPr>
        <w:pStyle w:val="BookText"/>
        <w:rPr/>
      </w:pPr>
      <w:bookmarkEnd w:id="3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تو دهد، جبران آن خسارت معنوی نمی شود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71" w:name="__RefHeading___Toc1350666_2281741623"/>
      <w:bookmarkStart w:id="372" w:name="_Toc144"/>
      <w:bookmarkEnd w:id="371"/>
      <w:r>
        <w:rPr>
          <w:rtl w:val="true"/>
        </w:rPr>
        <w:t>جایگاه بی نمازان</w:t>
      </w:r>
      <w:bookmarkEnd w:id="372"/>
    </w:p>
    <w:p>
      <w:pPr>
        <w:pStyle w:val="BookText"/>
        <w:rPr/>
      </w:pPr>
      <w:r>
        <w:rPr>
          <w:rFonts w:ascii="IRNazanin" w:hAnsi="IRNazanin" w:eastAsia="IRNazanin"/>
          <w:color w:val="111111"/>
          <w:sz w:val="28"/>
          <w:sz w:val="28"/>
          <w:szCs w:val="28"/>
          <w:rtl w:val="true"/>
          <w:lang w:bidi="fa-IR"/>
        </w:rPr>
        <w:t>جایگاه بی نمازان</w:t>
      </w:r>
    </w:p>
    <w:p>
      <w:pPr>
        <w:pStyle w:val="BookText"/>
        <w:rPr/>
      </w:pPr>
      <w:r>
        <w:rPr>
          <w:rFonts w:ascii="IRNazanin" w:hAnsi="IRNazanin" w:eastAsia="IRNazanin"/>
          <w:color w:val="111111"/>
          <w:sz w:val="28"/>
          <w:sz w:val="28"/>
          <w:szCs w:val="28"/>
          <w:rtl w:val="true"/>
          <w:lang w:bidi="fa-IR"/>
        </w:rPr>
        <w:t>پیامبراسلام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بر من نازل شد و هنوز وحی تمام نشده بود که ناگاه صدای وحشتناکی به گوش رسید، به گونه ای که چهره فرشته وحی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خداوند تعالی در جهنم چاهی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سیاهی را در آن انداختند، اکنون پس از سیزده هزار سال، آن سنگ به زمین آن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چاه جایگاه چه کسانی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بی نمازان و شراب خواران</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373" w:name="__RefHeading___Toc1350668_2281741623"/>
      <w:bookmarkStart w:id="374" w:name="_Toc145"/>
      <w:bookmarkEnd w:id="373"/>
      <w:r>
        <w:rPr>
          <w:rtl w:val="true"/>
        </w:rPr>
        <w:t>آخرین وصیت</w:t>
      </w:r>
      <w:bookmarkEnd w:id="374"/>
    </w:p>
    <w:p>
      <w:pPr>
        <w:pStyle w:val="BookText"/>
        <w:rPr/>
      </w:pPr>
      <w:r>
        <w:rPr>
          <w:rFonts w:ascii="IRNazanin" w:hAnsi="IRNazanin" w:eastAsia="IRNazanin"/>
          <w:color w:val="111111"/>
          <w:sz w:val="28"/>
          <w:sz w:val="28"/>
          <w:szCs w:val="28"/>
          <w:rtl w:val="true"/>
          <w:lang w:bidi="fa-IR"/>
        </w:rPr>
        <w:t>آخرین وصیت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چشم ام حمیده، مادر امام کاظم علیه السلام به ابوبصیر افتاد که برای تسلیت گفتن به او به مناسبت وفات امام صادق علیه السلام آمده بود، اشک 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نیز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حمیده به 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ساعت احتضار امام حاضر نبودی، قضیه عجیبی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زندگی امام، ناگهان امام پلک ها را از روی هم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افراد خویشاوندان مرا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w:t>
      </w:r>
      <w:bookmarkStart w:id="375" w:name="pg3813_21983"/>
    </w:p>
    <w:p>
      <w:pPr>
        <w:pStyle w:val="BookText"/>
        <w:rPr/>
      </w:pPr>
      <w:bookmarkEnd w:id="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اتفاق متعجب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همه را حاضر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ما هرگز نصیب کسانی که نماز را سبک می شمارند، نخواهد شد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76" w:name="__RefHeading___Toc1350670_2281741623"/>
      <w:bookmarkStart w:id="377" w:name="_Toc146"/>
      <w:bookmarkEnd w:id="376"/>
      <w:r>
        <w:rPr>
          <w:rtl w:val="true"/>
        </w:rPr>
        <w:t>شتاب زدگی در نماز</w:t>
      </w:r>
      <w:bookmarkEnd w:id="377"/>
    </w:p>
    <w:p>
      <w:pPr>
        <w:pStyle w:val="BookText"/>
        <w:rPr/>
      </w:pPr>
      <w:r>
        <w:rPr>
          <w:rFonts w:ascii="IRNazanin" w:hAnsi="IRNazanin" w:eastAsia="IRNazanin"/>
          <w:color w:val="111111"/>
          <w:sz w:val="28"/>
          <w:sz w:val="28"/>
          <w:szCs w:val="28"/>
          <w:rtl w:val="true"/>
          <w:lang w:bidi="fa-IR"/>
        </w:rPr>
        <w:t>شتاب زدگی در نماز</w:t>
      </w:r>
    </w:p>
    <w:p>
      <w:pPr>
        <w:pStyle w:val="BookText"/>
        <w:rPr/>
      </w:pPr>
      <w:r>
        <w:rPr>
          <w:rFonts w:ascii="IRNazanin" w:hAnsi="IRNazanin" w:eastAsia="IRNazanin"/>
          <w:color w:val="111111"/>
          <w:sz w:val="28"/>
          <w:sz w:val="28"/>
          <w:szCs w:val="28"/>
          <w:rtl w:val="true"/>
          <w:lang w:bidi="fa-IR"/>
        </w:rPr>
        <w:t>امام باقر علیه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به نماز ایستاد، ولی رکوع و سجودش را شتاب زده و ناتمام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کلاغی منقار به زمین می زند، اگر بمیرد، به غیر دین من مرده 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378" w:name="__RefHeading___Toc1350672_2281741623"/>
      <w:bookmarkStart w:id="379" w:name="_Toc147"/>
      <w:bookmarkEnd w:id="378"/>
      <w:r>
        <w:rPr>
          <w:rtl w:val="true"/>
        </w:rPr>
        <w:t>مجذوب خدا</w:t>
      </w:r>
      <w:bookmarkEnd w:id="379"/>
    </w:p>
    <w:p>
      <w:pPr>
        <w:pStyle w:val="BookText"/>
        <w:rPr/>
      </w:pPr>
      <w:r>
        <w:rPr>
          <w:rFonts w:ascii="IRNazanin" w:hAnsi="IRNazanin" w:eastAsia="IRNazanin"/>
          <w:color w:val="111111"/>
          <w:sz w:val="28"/>
          <w:sz w:val="28"/>
          <w:szCs w:val="28"/>
          <w:rtl w:val="true"/>
          <w:lang w:bidi="fa-IR"/>
        </w:rPr>
        <w:t>مجذوب خدا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سبحانی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استادی به نام مرحوم ملکی داشتند،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آقای ملکی تبریزی بودم، ولی نه به عنوان استاد و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آمدم و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نیم ساعت قبل از ظهر به مدرسه فیضیه می آمد و می نشست، من از حالتش می فهمیدم که منتظر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منزل ایشان رفته بودم، دیدم مرحوم آقای ملکی مشغول نماز است، در آن حالت گویی این مجذوبِ خدا، همه چیزش را خدا جذب کرده و از خود به تمام معنا </w:t>
      </w:r>
      <w:bookmarkStart w:id="380" w:name="pg3813_21984"/>
    </w:p>
    <w:p>
      <w:pPr>
        <w:pStyle w:val="BookText"/>
        <w:rPr/>
      </w:pPr>
      <w:bookmarkEnd w:id="3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بی خود است؛ دیدم در حال قنوت این بیت شعر را می خواند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گر بشکافند سراپای من</w:t>
      </w:r>
    </w:p>
    <w:p>
      <w:pPr>
        <w:pStyle w:val="BookText"/>
        <w:rPr/>
      </w:pPr>
      <w:r>
        <w:rPr>
          <w:rFonts w:ascii="IRNazanin" w:hAnsi="IRNazanin" w:eastAsia="IRNazanin"/>
          <w:color w:val="111111"/>
          <w:sz w:val="28"/>
          <w:sz w:val="28"/>
          <w:szCs w:val="28"/>
          <w:rtl w:val="true"/>
          <w:lang w:bidi="fa-IR"/>
        </w:rPr>
        <w:t>جز تو نبینند در اعضای من</w:t>
      </w:r>
    </w:p>
    <w:p>
      <w:pPr>
        <w:pStyle w:val="Heading4"/>
        <w:numPr>
          <w:ilvl w:val="3"/>
          <w:numId w:val="1"/>
        </w:numPr>
        <w:rPr/>
      </w:pPr>
      <w:bookmarkStart w:id="381" w:name="__RefHeading___Toc1350674_2281741623"/>
      <w:bookmarkStart w:id="382" w:name="_Toc148"/>
      <w:bookmarkEnd w:id="381"/>
      <w:r>
        <w:rPr>
          <w:rtl w:val="true"/>
        </w:rPr>
        <w:t>آتش حسرت</w:t>
      </w:r>
      <w:bookmarkEnd w:id="382"/>
    </w:p>
    <w:p>
      <w:pPr>
        <w:pStyle w:val="BookText"/>
        <w:rPr/>
      </w:pPr>
      <w:r>
        <w:rPr>
          <w:rFonts w:ascii="IRNazanin" w:hAnsi="IRNazanin" w:eastAsia="IRNazanin"/>
          <w:color w:val="111111"/>
          <w:sz w:val="28"/>
          <w:sz w:val="28"/>
          <w:szCs w:val="28"/>
          <w:rtl w:val="true"/>
          <w:lang w:bidi="fa-IR"/>
        </w:rPr>
        <w:t>آتش حسرت</w:t>
      </w:r>
    </w:p>
    <w:p>
      <w:pPr>
        <w:pStyle w:val="BookText"/>
        <w:rPr/>
      </w:pPr>
      <w:r>
        <w:rPr>
          <w:rFonts w:ascii="IRNazanin" w:hAnsi="IRNazanin" w:eastAsia="IRNazanin"/>
          <w:color w:val="111111"/>
          <w:sz w:val="28"/>
          <w:sz w:val="28"/>
          <w:szCs w:val="28"/>
          <w:rtl w:val="true"/>
          <w:lang w:bidi="fa-IR"/>
        </w:rPr>
        <w:t>بایزید بسطامی شبی از معبد بیرون آمد و در اطراف شهر طوافی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مشتاقی و ذاکری و مناجاتی مشغول کار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آتش حسرت به جوش آمد، ناچار در مناجات و خروش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چنین درگاهی تو راست از مشتاقان خالی چراست؟ ندایی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بایزید، هر کسی محرم خلوت خانه راز نتواند شد و در عرض راز و نیاز با حبیب ما انباز نتواند گشت</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83" w:name="__RefHeading___Toc1350676_2281741623"/>
      <w:bookmarkStart w:id="384" w:name="_Toc149"/>
      <w:bookmarkEnd w:id="383"/>
      <w:r>
        <w:rPr>
          <w:rtl w:val="true"/>
        </w:rPr>
        <w:t>درگاه لایزال</w:t>
      </w:r>
      <w:bookmarkEnd w:id="384"/>
    </w:p>
    <w:p>
      <w:pPr>
        <w:pStyle w:val="BookText"/>
        <w:rPr/>
      </w:pPr>
      <w:r>
        <w:rPr>
          <w:rFonts w:ascii="IRNazanin" w:hAnsi="IRNazanin" w:eastAsia="IRNazanin"/>
          <w:color w:val="111111"/>
          <w:sz w:val="28"/>
          <w:sz w:val="28"/>
          <w:szCs w:val="28"/>
          <w:rtl w:val="true"/>
          <w:lang w:bidi="fa-IR"/>
        </w:rPr>
        <w:t>درگاه لایزال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دزدی به خانه شیخ احمد خضرویه رفت و بعد از جست وجوی بسیار هیچ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دلو برگیر و آب از چاه برکش و طهارت کن و به نماز مشغول شو و تا روز چیزی به تو دهم تا محروم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خواجه صد دینار بیاورد و به دزد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عبادت یک شب نماز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را حالتی پدید </w:t>
      </w:r>
      <w:bookmarkStart w:id="385" w:name="pg3813_21985"/>
    </w:p>
    <w:p>
      <w:pPr>
        <w:pStyle w:val="BookText"/>
        <w:rPr/>
      </w:pPr>
      <w:bookmarkEnd w:id="3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آمد و لرزه بر اندامش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کنم مرا به راه خدا راهنمایی کن که دولت لایزال از درگاه لایزال حاصل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او را مرید کرد و از اولیای حق شد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386" w:name="__RefHeading___Toc1350678_2281741623"/>
      <w:bookmarkStart w:id="387" w:name="_Toc150"/>
      <w:bookmarkEnd w:id="386"/>
      <w:r>
        <w:rPr>
          <w:rtl w:val="true"/>
        </w:rPr>
        <w:t>غرق در نماز</w:t>
      </w:r>
      <w:bookmarkEnd w:id="387"/>
    </w:p>
    <w:p>
      <w:pPr>
        <w:pStyle w:val="BookText"/>
        <w:rPr/>
      </w:pPr>
      <w:r>
        <w:rPr>
          <w:rFonts w:ascii="IRNazanin" w:hAnsi="IRNazanin" w:eastAsia="IRNazanin"/>
          <w:color w:val="111111"/>
          <w:sz w:val="28"/>
          <w:sz w:val="28"/>
          <w:szCs w:val="28"/>
          <w:rtl w:val="true"/>
          <w:lang w:bidi="fa-IR"/>
        </w:rPr>
        <w:t>غرق در نماز</w:t>
      </w:r>
    </w:p>
    <w:p>
      <w:pPr>
        <w:pStyle w:val="BookText"/>
        <w:rPr/>
      </w:pPr>
      <w:r>
        <w:rPr>
          <w:rFonts w:ascii="IRNazanin" w:hAnsi="IRNazanin" w:eastAsia="IRNazanin"/>
          <w:color w:val="111111"/>
          <w:sz w:val="28"/>
          <w:sz w:val="28"/>
          <w:szCs w:val="28"/>
          <w:rtl w:val="true"/>
          <w:lang w:bidi="fa-IR"/>
        </w:rPr>
        <w:t>گویند یکی از زاهدان در مسجد جامع بصره در حال نماز بود که قسمتی از مسجد خراب شد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سر و صدای بسیاری ایجاد شد، ولی او اصلاً متوجه نشد تا اینکه نمازش را تمام کرد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388" w:name="__RefHeading___Toc1350680_2281741623"/>
      <w:bookmarkStart w:id="389" w:name="_Toc151"/>
      <w:bookmarkEnd w:id="388"/>
      <w:r>
        <w:rPr>
          <w:rtl w:val="true"/>
        </w:rPr>
        <w:t>اسیر گناه</w:t>
      </w:r>
      <w:bookmarkEnd w:id="389"/>
    </w:p>
    <w:p>
      <w:pPr>
        <w:pStyle w:val="BookText"/>
        <w:rPr/>
      </w:pPr>
      <w:r>
        <w:rPr>
          <w:rFonts w:ascii="IRNazanin" w:hAnsi="IRNazanin" w:eastAsia="IRNazanin"/>
          <w:color w:val="111111"/>
          <w:sz w:val="28"/>
          <w:sz w:val="28"/>
          <w:szCs w:val="28"/>
          <w:rtl w:val="true"/>
          <w:lang w:bidi="fa-IR"/>
        </w:rPr>
        <w:t>اسیر گناه</w:t>
      </w:r>
    </w:p>
    <w:p>
      <w:pPr>
        <w:pStyle w:val="BookText"/>
        <w:rPr/>
      </w:pPr>
      <w:r>
        <w:rPr>
          <w:rFonts w:ascii="IRNazanin" w:hAnsi="IRNazanin" w:eastAsia="IRNazanin"/>
          <w:color w:val="111111"/>
          <w:sz w:val="28"/>
          <w:sz w:val="28"/>
          <w:szCs w:val="28"/>
          <w:rtl w:val="true"/>
          <w:lang w:bidi="fa-IR"/>
        </w:rPr>
        <w:t>امام باقر علیه السلام روایت کرد که مردی حضور امیرالمومنین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قیّدتک ذُنوُبُک؛ گناهانت تورا به زنجیر کشیده اند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390" w:name="__RefHeading___Toc1350682_2281741623"/>
      <w:bookmarkStart w:id="391" w:name="_Toc152"/>
      <w:bookmarkEnd w:id="390"/>
      <w:r>
        <w:rPr>
          <w:rtl w:val="true"/>
        </w:rPr>
        <w:t>نافله شب</w:t>
      </w:r>
      <w:bookmarkEnd w:id="391"/>
    </w:p>
    <w:p>
      <w:pPr>
        <w:pStyle w:val="BookText"/>
        <w:rPr/>
      </w:pPr>
      <w:r>
        <w:rPr>
          <w:rFonts w:ascii="IRNazanin" w:hAnsi="IRNazanin" w:eastAsia="IRNazanin"/>
          <w:color w:val="111111"/>
          <w:sz w:val="28"/>
          <w:sz w:val="28"/>
          <w:szCs w:val="28"/>
          <w:rtl w:val="true"/>
          <w:lang w:bidi="fa-IR"/>
        </w:rPr>
        <w:t>نافله شب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از علما نزد استادی رفتند تا از مقام علمی او استفاده کنند، ولی او را بسیار مضطرب و پریشان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علّت را پرسیدند، </w:t>
      </w:r>
      <w:bookmarkStart w:id="392" w:name="pg3813_21986"/>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چنان خوابیدم که نماز نافله شب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سحرخیزان، نمازشب خوانان و استغفار کنان رفتند، ولی من امروز قضا خواندم، آیا مصیبتی از این بدتر می شود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393" w:name="__RefHeading___Toc1350684_2281741623"/>
      <w:bookmarkStart w:id="394" w:name="_Toc153"/>
      <w:bookmarkEnd w:id="393"/>
      <w:r>
        <w:rPr>
          <w:rtl w:val="true"/>
        </w:rPr>
        <w:t>بنده خدا</w:t>
      </w:r>
      <w:bookmarkEnd w:id="394"/>
    </w:p>
    <w:p>
      <w:pPr>
        <w:pStyle w:val="BookText"/>
        <w:rPr/>
      </w:pPr>
      <w:r>
        <w:rPr>
          <w:rFonts w:ascii="IRNazanin" w:hAnsi="IRNazanin" w:eastAsia="IRNazanin"/>
          <w:color w:val="111111"/>
          <w:sz w:val="28"/>
          <w:sz w:val="28"/>
          <w:szCs w:val="28"/>
          <w:rtl w:val="true"/>
          <w:lang w:bidi="fa-IR"/>
        </w:rPr>
        <w:t>بنده خدا</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پیرمردی را برای رسیدگی به اعمالش می آورند و نامه اعمالش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نامه که به طرف مردم است، در آن چیزی جز گناه و معاصی مشاهده نمی شود و کار محاسباتش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پیرمرد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بزرگ، آیا به آتشم می سوزانی و مرا به جهنم می افکنی؟ خداوند ـ جل جلاله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به راستی من حیا می کنم که عذابت کنم؛ چون که در دنیا برای من نماز می گزاردی و عبادت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 به بهشت ببرید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395" w:name="__RefHeading___Toc1350686_2281741623"/>
      <w:bookmarkStart w:id="396" w:name="_Toc154"/>
      <w:bookmarkEnd w:id="395"/>
      <w:r>
        <w:rPr>
          <w:rtl w:val="true"/>
        </w:rPr>
        <w:t>هدیه ناقابل</w:t>
      </w:r>
      <w:bookmarkEnd w:id="396"/>
    </w:p>
    <w:p>
      <w:pPr>
        <w:pStyle w:val="BookText"/>
        <w:rPr/>
      </w:pPr>
      <w:r>
        <w:rPr>
          <w:rFonts w:ascii="IRNazanin" w:hAnsi="IRNazanin" w:eastAsia="IRNazanin"/>
          <w:color w:val="111111"/>
          <w:sz w:val="28"/>
          <w:sz w:val="28"/>
          <w:szCs w:val="28"/>
          <w:rtl w:val="true"/>
          <w:lang w:bidi="fa-IR"/>
        </w:rPr>
        <w:t>هدیه ناقابل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مؤذنی هر روز با صدای بد و ناهنجاری اذان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یک یهودی برایش هدیه 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ناقابل را قبول کن؟ مؤذن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خدمتی بزرگ که به من کردی</w:t>
      </w:r>
      <w:r>
        <w:rPr>
          <w:rFonts w:eastAsia="IRNazanin" w:cs="IRNazanin"/>
          <w:color w:val="111111"/>
          <w:sz w:val="28"/>
          <w:szCs w:val="28"/>
          <w:rtl w:val="true"/>
          <w:lang w:bidi="fa-IR"/>
        </w:rPr>
        <w:t xml:space="preserve">. </w:t>
      </w:r>
      <w:bookmarkStart w:id="397" w:name="pg3813_21987"/>
    </w:p>
    <w:p>
      <w:pPr>
        <w:pStyle w:val="BookText"/>
        <w:rPr/>
      </w:pPr>
      <w:bookmarkEnd w:id="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مؤذن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کردم؟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دارم که به اسلام تمایل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شما اذان می گویید و اللّه اکبر را از تو می شنود، دیگر از اسلام بیزار شده است و من این هدیه را به جهت خدمتی که به من کردی و مانع اسلام آوردن دخترم شدی، برایت آوردم</w:t>
      </w:r>
      <w:r>
        <w:rPr>
          <w:rFonts w:eastAsia="IRNazanin" w:cs="IRNazanin"/>
          <w:color w:val="111111"/>
          <w:sz w:val="28"/>
          <w:szCs w:val="28"/>
          <w:rtl w:val="true"/>
          <w:lang w:bidi="fa-IR"/>
        </w:rPr>
        <w:t>.</w:t>
      </w:r>
    </w:p>
    <w:p>
      <w:pPr>
        <w:pStyle w:val="Heading4"/>
        <w:numPr>
          <w:ilvl w:val="3"/>
          <w:numId w:val="1"/>
        </w:numPr>
        <w:rPr/>
      </w:pPr>
      <w:bookmarkStart w:id="398" w:name="__RefHeading___Toc1350688_2281741623"/>
      <w:bookmarkStart w:id="399" w:name="_Toc155"/>
      <w:bookmarkEnd w:id="398"/>
      <w:r>
        <w:rPr>
          <w:rtl w:val="true"/>
        </w:rPr>
        <w:t>بهترین لباس</w:t>
      </w:r>
      <w:bookmarkEnd w:id="399"/>
    </w:p>
    <w:p>
      <w:pPr>
        <w:pStyle w:val="BookText"/>
        <w:rPr/>
      </w:pPr>
      <w:r>
        <w:rPr>
          <w:rFonts w:ascii="IRNazanin" w:hAnsi="IRNazanin" w:eastAsia="IRNazanin"/>
          <w:color w:val="111111"/>
          <w:sz w:val="28"/>
          <w:sz w:val="28"/>
          <w:szCs w:val="28"/>
          <w:rtl w:val="true"/>
          <w:lang w:bidi="fa-IR"/>
        </w:rPr>
        <w:t>بهترین لباس</w:t>
      </w:r>
    </w:p>
    <w:p>
      <w:pPr>
        <w:pStyle w:val="BookText"/>
        <w:rPr/>
      </w:pPr>
      <w:r>
        <w:rPr>
          <w:rFonts w:ascii="IRNazanin" w:hAnsi="IRNazanin" w:eastAsia="IRNazanin"/>
          <w:color w:val="111111"/>
          <w:sz w:val="28"/>
          <w:sz w:val="28"/>
          <w:szCs w:val="28"/>
          <w:rtl w:val="true"/>
          <w:lang w:bidi="fa-IR"/>
        </w:rPr>
        <w:t>گویند هنگامی که امام حسن مجتبی علیه السلام برای نماز آماده می شد، بهترین لباس خود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بهترین لباس خود را می پوشید؟ امام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جمیل و یُحبُّ الْجَمالَ، فَاتَجَمِلُّ لِرَبّی وَ هُوَ یَقُولُ خُذُوا زینَتَکُمْ عِنْدَ کُلِّ مَسْجِد</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پروردگارم، خود را زینت می کنم و اوست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 خود را در نزد هر مسجدی بر تن کنید</w:t>
      </w:r>
      <w:r>
        <w:rPr>
          <w:rFonts w:eastAsia="IRNazanin" w:cs="IRNazanin"/>
          <w:color w:val="111111"/>
          <w:sz w:val="28"/>
          <w:szCs w:val="28"/>
          <w:rtl w:val="true"/>
          <w:lang w:bidi="fa-IR"/>
        </w:rPr>
        <w:t xml:space="preserve">. </w:t>
      </w:r>
      <w:bookmarkStart w:id="400" w:name="pg3813_21988"/>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Heading3"/>
        <w:numPr>
          <w:ilvl w:val="2"/>
          <w:numId w:val="1"/>
        </w:numPr>
        <w:rPr/>
      </w:pPr>
      <w:bookmarkStart w:id="401" w:name="__RefHeading___Toc1350690_2281741623"/>
      <w:bookmarkStart w:id="402" w:name="_Toc156"/>
      <w:bookmarkEnd w:id="401"/>
      <w:r>
        <w:rPr>
          <w:rtl w:val="true"/>
        </w:rPr>
        <w:t>فصل نهم</w:t>
      </w:r>
      <w:r>
        <w:rPr>
          <w:rtl w:val="true"/>
        </w:rPr>
        <w:t xml:space="preserve">: </w:t>
      </w:r>
      <w:r>
        <w:rPr>
          <w:rtl w:val="true"/>
        </w:rPr>
        <w:t>گزیده ادب فارسی</w:t>
      </w:r>
      <w:bookmarkEnd w:id="402"/>
    </w:p>
    <w:p>
      <w:pPr>
        <w:pStyle w:val="Heading4"/>
        <w:numPr>
          <w:ilvl w:val="3"/>
          <w:numId w:val="1"/>
        </w:numPr>
        <w:rPr/>
      </w:pPr>
      <w:bookmarkStart w:id="403" w:name="__RefHeading___Toc1350692_2281741623"/>
      <w:bookmarkStart w:id="404" w:name="_Toc157"/>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جملات و متون ادبی</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405" w:name="__RefHeading___Toc1350694_2281741623"/>
      <w:bookmarkStart w:id="406" w:name="_Toc158"/>
      <w:bookmarkEnd w:id="405"/>
      <w:r>
        <w:rPr>
          <w:rtl w:val="true"/>
        </w:rPr>
        <w:t>جملات و متون ادبی</w:t>
      </w:r>
      <w:bookmarkEnd w:id="406"/>
    </w:p>
    <w:p>
      <w:pPr>
        <w:pStyle w:val="BookText"/>
        <w:rPr/>
      </w:pPr>
      <w:r>
        <w:rPr>
          <w:rFonts w:ascii="IRNazanin" w:hAnsi="IRNazanin" w:eastAsia="IRNazanin"/>
          <w:color w:val="111111"/>
          <w:sz w:val="28"/>
          <w:sz w:val="28"/>
          <w:szCs w:val="28"/>
          <w:rtl w:val="true"/>
          <w:lang w:bidi="fa-IR"/>
        </w:rPr>
        <w:t>جملات و متون ادبی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محکم ترین رشته الفت بین بندگان و خداست و وای بر آن کسی که از این پیوند جداست و حیات و زندگی اش از نور این عبادت پربها، بی بهره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واقعیتی است که خداوند مهربان از باب عشق و محبت از انسان خواسته است؛ نماز، نورانی ترین حکم در شبستان حیات بندگان شایسته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ریسمان اتصالی است که همه هستی و موجودیت آدمی را به ملکوت پیوند داده و مانند این رشته پرارزش و منبع فیض، برنامه ای برای ایجاد ارتباط بین بشر و حق مطلق نمی 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پناه بی پناهان، سنگر دردمندان، گلستان روح افزای عاشقان، چراغ پرفروغ نیمه شب مشتاقان، صفای دلِ مستان و سیر و سلوک آگاهان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برتر از همه عبادات، تجلی تمام واقعیات، منبع برکات و کلید حل تمام مشکلات و پاک کننده خطرات و خاطرات از قلب و روح عارفان و خالصان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زنده کننده جان، صفابخش حیات جاودان، روشنی راه رهروان، تکیه گاه سالکان، راز و نیاز عارفان، سرمایه مستمندان، دوای درد بی درمان، شعله دلِ بیداران، نوای قلب بی دلان، دلیل گمراهان، امید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امیدواران، مایه شادی سحرخیزان، سوز جان سوختگان، حرارت روح افسردگان، مایه بقای جان و دستگیر انسان به موقع خطر و نجات آدمی از شر و درمان وجود از تمام بدبختی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عمود دین، عصمت یقین، رأس احکام دینی، آیت مبین، نور جبین، زداینده اندوه غمین، برطرف کننده شرم شرمگین، علاج کننده طوفان روحی سهمگین، دلگرمی دل مسکین و شادی جان اندوهگین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مایه ای است که بدون آن کسی لایق بارگاه قرب نیست و زمینه ای است که بدون آن جلب فیض خاص از پیشگاه با عزت ربوبی برای هیچ کس امکان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حقیقتی است که کیمیای حیات بدون آن بی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خبران از نماز، بی خردانند و محرومان از این مقام، اسیر دست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بی نماز، تهی دستند و فقیران با نماز، ثروتمندان بزم وجودند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روزنه ای به سوی بهشت است و میدان زندگی بدون نماز، مانند منطقه ای بدون خورشید و خانه ای خالی از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خاص حضرت دوست جداست، دلی بی نماز جایگاه کبر و غرور و جان بی نماز، تراکمی از ظلمت ها و پستی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حقیقت بندگی و اصل پایندگی است؛ نبود آن مایه شرمندگی و سستی از آن علت سرافکندگی و نور آن حرارت بخش زندگی و فرار از آن ریشه شر و افسردگی و اجرای آن عین آزادگی و اتصال به آن رها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شدن از بردگی و وجود آن در میدان حیات عین سازندگی و نمازگزار واقعی بدون شک دور از هر آلودگی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رهبری به سوی خوبی ها، ظهوردهنده درستی ها، نجات دهنده از پستی ها، علاج کننده نادرستی ها، شفای مستی ها و درمان همه دردهاست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راهبر و رهبر وسیله قرب به داور و نسبت به عبادت های دیگر همچون جوهر و در دنیا و آخرت ناصر و یاور و بر تمام خوبی ها مصدر و بر جمله افراد بشر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برای زندگی بهترین حاصل و فاقد آن موجودی ناقابل و کشتی نشینان حیات را ساحل و برای راهروان راه، بهترین منزل و دل عشاق حقیقی به آن مایل و روح در حال پرواز را محمل و شمع روشنی بخش هر محفل و بین انسان و عذاب فردا حائل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فرهنگ الهی، ریشه و بنیان و برای صورت حیات به منزله جان، بهترین دستور و حکم قرآن و امر واجب حضرت سلیمان و اجرایش بر همه کس سهل و آسان و نور صفابخش دل های با ایمان و میوه باغ عرفان، برای بندگان عالی ترین احسان و صحیفه حق را بهترین عنوان و دردها را درمان و راه انسان به سوی رضوان اللّه اکبر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عین هدایت، مغز ولایت، بهترین عنایت، برترین کفایت، محکم ترین وصایت، عالی ترین روایت، ریشه درایت، قابل رعایت، از عذاب الهی هر کس را کفایت، قرآن مجید را شدیدترین آیت، رساننده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انسان به حقیقت بی نهایت، بر پادارنده اش برای گرفتن فیض الهی قابل</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ما را به صراط مستقیم انسانیت هدایت فرما و از جهل خودپسندی و ضلالت خودبینی مبرا کن و به محفل انس اربابِ عروجِ روحانی و مقام قدس اصحابِ قلوبِ عرفانی بار ده و حجاب های انانیت ظلمانی و انیت نورانی را از چشم بصیرت ما برافکن تا به معراج حقیقی نماز اهل نیاز واصل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دارم که شبی در کاروان همه شب رفته بودم و سحر در کنار بیشه ای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ای که در آن سفر همراه ما بود، نعره ای برآورد و راه بیابان گرفت و یک نفس آرام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گفتمش آن چه حالت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دیدم که به نالش درآمده بودند از درخت و کبکان از کوه و غوکان در آب و بهایم از بیشه؛ اندیشه کردم که مروّت نباشد همه در تسبیح و من به غفلت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مرغی به صبح می نالید</w:t>
      </w:r>
    </w:p>
    <w:p>
      <w:pPr>
        <w:pStyle w:val="BookText"/>
        <w:rPr/>
      </w:pPr>
      <w:r>
        <w:rPr>
          <w:rFonts w:ascii="IRNazanin" w:hAnsi="IRNazanin" w:eastAsia="IRNazanin"/>
          <w:color w:val="111111"/>
          <w:sz w:val="28"/>
          <w:sz w:val="28"/>
          <w:szCs w:val="28"/>
          <w:rtl w:val="true"/>
          <w:lang w:bidi="fa-IR"/>
        </w:rPr>
        <w:t>عقل و صبرم ببرد و طاقت و هوش</w:t>
      </w:r>
    </w:p>
    <w:p>
      <w:pPr>
        <w:pStyle w:val="BookText"/>
        <w:rPr/>
      </w:pPr>
      <w:r>
        <w:rPr>
          <w:rFonts w:ascii="IRNazanin" w:hAnsi="IRNazanin" w:eastAsia="IRNazanin"/>
          <w:color w:val="111111"/>
          <w:sz w:val="28"/>
          <w:sz w:val="28"/>
          <w:szCs w:val="28"/>
          <w:rtl w:val="true"/>
          <w:lang w:bidi="fa-IR"/>
        </w:rPr>
        <w:t>یکی از دوستان مخلص را</w:t>
      </w:r>
    </w:p>
    <w:p>
      <w:pPr>
        <w:pStyle w:val="BookText"/>
        <w:rPr/>
      </w:pPr>
      <w:r>
        <w:rPr>
          <w:rFonts w:ascii="IRNazanin" w:hAnsi="IRNazanin" w:eastAsia="IRNazanin"/>
          <w:color w:val="111111"/>
          <w:sz w:val="28"/>
          <w:sz w:val="28"/>
          <w:szCs w:val="28"/>
          <w:rtl w:val="true"/>
          <w:lang w:bidi="fa-IR"/>
        </w:rPr>
        <w:t>مگر آواز من رسید بگوش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باور نداشتم که ترا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w:t>
      </w:r>
    </w:p>
    <w:p>
      <w:pPr>
        <w:pStyle w:val="BookText"/>
        <w:rPr/>
      </w:pPr>
      <w:r>
        <w:rPr>
          <w:rFonts w:ascii="IRNazanin" w:hAnsi="IRNazanin" w:eastAsia="IRNazanin"/>
          <w:color w:val="111111"/>
          <w:sz w:val="28"/>
          <w:sz w:val="28"/>
          <w:szCs w:val="28"/>
          <w:rtl w:val="true"/>
          <w:lang w:bidi="fa-IR"/>
        </w:rPr>
        <w:t>مرغ، تسبیح گوی و من خاموش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عادت تو احسان است و عادت ما عصیان ؛ پس ترک مده عادت خود را به تغییر عادت ما عاصیان؛ چه عادت های تو همه پسندیده و قدیم است و سنت های تو همه مرضیه و قویم؛ الهی تویی که معروفی به احسان و موصوفی به عفو و غفران؛ پس از ما عفو کن به احسان قدیم خود و بر ما ببخشا به منّ عظیم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لطف بی نهایت تو دستگیر ما</w:t>
      </w:r>
    </w:p>
    <w:p>
      <w:pPr>
        <w:pStyle w:val="BookText"/>
        <w:rPr/>
      </w:pPr>
      <w:r>
        <w:rPr>
          <w:rFonts w:ascii="IRNazanin" w:hAnsi="IRNazanin" w:eastAsia="IRNazanin"/>
          <w:color w:val="111111"/>
          <w:sz w:val="28"/>
          <w:sz w:val="28"/>
          <w:szCs w:val="28"/>
          <w:rtl w:val="true"/>
          <w:lang w:bidi="fa-IR"/>
        </w:rPr>
        <w:t>انعام توست در دو جهان ناگریز ما</w:t>
      </w:r>
    </w:p>
    <w:p>
      <w:pPr>
        <w:pStyle w:val="BookText"/>
        <w:rPr/>
      </w:pPr>
      <w:r>
        <w:rPr>
          <w:rFonts w:ascii="IRNazanin" w:hAnsi="IRNazanin" w:eastAsia="IRNazanin"/>
          <w:color w:val="111111"/>
          <w:sz w:val="28"/>
          <w:sz w:val="28"/>
          <w:szCs w:val="28"/>
          <w:rtl w:val="true"/>
          <w:lang w:bidi="fa-IR"/>
        </w:rPr>
        <w:t>گر واقع است، در عمل ما تزلزلی</w:t>
      </w:r>
    </w:p>
    <w:p>
      <w:pPr>
        <w:pStyle w:val="BookText"/>
        <w:rPr/>
      </w:pPr>
      <w:r>
        <w:rPr>
          <w:rFonts w:ascii="IRNazanin" w:hAnsi="IRNazanin" w:eastAsia="IRNazanin"/>
          <w:color w:val="111111"/>
          <w:sz w:val="28"/>
          <w:sz w:val="28"/>
          <w:szCs w:val="28"/>
          <w:rtl w:val="true"/>
          <w:lang w:bidi="fa-IR"/>
        </w:rPr>
        <w:t>تو واقفی ز نیت و سرّ ضمیر ما</w:t>
      </w:r>
    </w:p>
    <w:p>
      <w:pPr>
        <w:pStyle w:val="BookText"/>
        <w:rPr/>
      </w:pPr>
      <w:r>
        <w:rPr>
          <w:rFonts w:ascii="IRNazanin" w:hAnsi="IRNazanin" w:eastAsia="IRNazanin"/>
          <w:color w:val="111111"/>
          <w:sz w:val="28"/>
          <w:sz w:val="28"/>
          <w:szCs w:val="28"/>
          <w:rtl w:val="true"/>
          <w:lang w:bidi="fa-IR"/>
        </w:rPr>
        <w:t>دنیا و آخرت ز تو خواهیم کز کرم</w:t>
      </w:r>
    </w:p>
    <w:p>
      <w:pPr>
        <w:pStyle w:val="BookText"/>
        <w:rPr/>
      </w:pPr>
      <w:r>
        <w:rPr>
          <w:rFonts w:ascii="IRNazanin" w:hAnsi="IRNazanin" w:eastAsia="IRNazanin"/>
          <w:color w:val="111111"/>
          <w:sz w:val="28"/>
          <w:sz w:val="28"/>
          <w:szCs w:val="28"/>
          <w:rtl w:val="true"/>
          <w:lang w:bidi="fa-IR"/>
        </w:rPr>
        <w:t>نعم الوکیل مایی و نعم النصیر ما</w:t>
      </w:r>
    </w:p>
    <w:p>
      <w:pPr>
        <w:pStyle w:val="BookText"/>
        <w:rPr/>
      </w:pPr>
      <w:r>
        <w:rPr>
          <w:rFonts w:ascii="IRNazanin" w:hAnsi="IRNazanin" w:eastAsia="IRNazanin"/>
          <w:color w:val="111111"/>
          <w:sz w:val="28"/>
          <w:sz w:val="28"/>
          <w:szCs w:val="28"/>
          <w:rtl w:val="true"/>
          <w:lang w:bidi="fa-IR"/>
        </w:rPr>
        <w:t>نومید کی شویم ز لطفت که هر سحر</w:t>
      </w:r>
    </w:p>
    <w:p>
      <w:pPr>
        <w:pStyle w:val="BookText"/>
        <w:rPr/>
      </w:pPr>
      <w:r>
        <w:rPr>
          <w:rFonts w:ascii="IRNazanin" w:hAnsi="IRNazanin" w:eastAsia="IRNazanin"/>
          <w:color w:val="111111"/>
          <w:sz w:val="28"/>
          <w:sz w:val="28"/>
          <w:szCs w:val="28"/>
          <w:rtl w:val="true"/>
          <w:lang w:bidi="fa-IR"/>
        </w:rPr>
        <w:t>آید ز حضرت تو ندا کای فقیر ما</w:t>
      </w:r>
    </w:p>
    <w:p>
      <w:pPr>
        <w:pStyle w:val="BookText"/>
        <w:rPr/>
      </w:pPr>
      <w:r>
        <w:rPr>
          <w:rFonts w:ascii="IRNazanin" w:hAnsi="IRNazanin" w:eastAsia="IRNazanin"/>
          <w:color w:val="111111"/>
          <w:sz w:val="28"/>
          <w:sz w:val="28"/>
          <w:szCs w:val="28"/>
          <w:rtl w:val="true"/>
          <w:lang w:bidi="fa-IR"/>
        </w:rPr>
        <w:t>خوش باش کز برای تو آماده کرده ایم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عطای وافر و اجر کثیر ما </w:t>
      </w:r>
      <w:bookmarkStart w:id="407" w:name="pg3813_21993"/>
    </w:p>
    <w:p>
      <w:pPr>
        <w:pStyle w:val="BookText"/>
        <w:rPr/>
      </w:pPr>
      <w:bookmarkEnd w:id="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از تو نشان نبود در آن دم که می نوشت</w:t>
      </w:r>
    </w:p>
    <w:p>
      <w:pPr>
        <w:pStyle w:val="BookText"/>
        <w:rPr/>
      </w:pPr>
      <w:r>
        <w:rPr>
          <w:rFonts w:ascii="IRNazanin" w:hAnsi="IRNazanin" w:eastAsia="IRNazanin"/>
          <w:color w:val="111111"/>
          <w:sz w:val="28"/>
          <w:sz w:val="28"/>
          <w:szCs w:val="28"/>
          <w:rtl w:val="true"/>
          <w:lang w:bidi="fa-IR"/>
        </w:rPr>
        <w:t>نام تو بر جریده رحمت دبیر ما</w:t>
      </w:r>
    </w:p>
    <w:p>
      <w:pPr>
        <w:pStyle w:val="BookText"/>
        <w:rPr/>
      </w:pPr>
      <w:r>
        <w:rPr>
          <w:rFonts w:ascii="IRNazanin" w:hAnsi="IRNazanin" w:eastAsia="IRNazanin"/>
          <w:color w:val="111111"/>
          <w:sz w:val="28"/>
          <w:sz w:val="28"/>
          <w:szCs w:val="28"/>
          <w:rtl w:val="true"/>
          <w:lang w:bidi="fa-IR"/>
        </w:rPr>
        <w:t>آخر همان کنیم که از لطف ما سزد</w:t>
      </w:r>
    </w:p>
    <w:p>
      <w:pPr>
        <w:pStyle w:val="BookText"/>
        <w:rPr/>
      </w:pPr>
      <w:r>
        <w:rPr>
          <w:rFonts w:ascii="IRNazanin" w:hAnsi="IRNazanin" w:eastAsia="IRNazanin"/>
          <w:color w:val="111111"/>
          <w:sz w:val="28"/>
          <w:sz w:val="28"/>
          <w:szCs w:val="28"/>
          <w:rtl w:val="true"/>
          <w:lang w:bidi="fa-IR"/>
        </w:rPr>
        <w:t>هان استوار باش به فضل کبیر ما</w:t>
      </w:r>
    </w:p>
    <w:p>
      <w:pPr>
        <w:pStyle w:val="BookText"/>
        <w:rPr/>
      </w:pPr>
      <w:r>
        <w:rPr>
          <w:rFonts w:ascii="IRNazanin" w:hAnsi="IRNazanin" w:eastAsia="IRNazanin"/>
          <w:color w:val="111111"/>
          <w:sz w:val="28"/>
          <w:sz w:val="28"/>
          <w:szCs w:val="28"/>
          <w:rtl w:val="true"/>
          <w:lang w:bidi="fa-IR"/>
        </w:rPr>
        <w:t>چون در کمند عشق مقیّد شدی جنید</w:t>
      </w:r>
    </w:p>
    <w:p>
      <w:pPr>
        <w:pStyle w:val="BookText"/>
        <w:rPr/>
      </w:pPr>
      <w:r>
        <w:rPr>
          <w:rFonts w:ascii="IRNazanin" w:hAnsi="IRNazanin" w:eastAsia="IRNazanin"/>
          <w:color w:val="111111"/>
          <w:sz w:val="28"/>
          <w:sz w:val="28"/>
          <w:szCs w:val="28"/>
          <w:rtl w:val="true"/>
          <w:lang w:bidi="fa-IR"/>
        </w:rPr>
        <w:t>رو دولتی شناس که هستی اسیر ما</w:t>
      </w:r>
    </w:p>
    <w:p>
      <w:pPr>
        <w:pStyle w:val="Heading4"/>
        <w:numPr>
          <w:ilvl w:val="3"/>
          <w:numId w:val="1"/>
        </w:numPr>
        <w:rPr/>
      </w:pPr>
      <w:bookmarkStart w:id="408" w:name="__RefHeading___Toc1350696_2281741623"/>
      <w:bookmarkStart w:id="409" w:name="_Toc159"/>
      <w:bookmarkEnd w:id="408"/>
      <w:r>
        <w:rPr>
          <w:rtl w:val="true"/>
        </w:rPr>
        <w:t>اشعار</w:t>
      </w:r>
      <w:bookmarkEnd w:id="409"/>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گوهر مقصود</w:t>
      </w:r>
    </w:p>
    <w:p>
      <w:pPr>
        <w:pStyle w:val="BookText"/>
        <w:rPr/>
      </w:pPr>
      <w:r>
        <w:rPr>
          <w:rFonts w:ascii="IRNazanin" w:hAnsi="IRNazanin" w:eastAsia="IRNazanin"/>
          <w:color w:val="111111"/>
          <w:sz w:val="28"/>
          <w:sz w:val="28"/>
          <w:szCs w:val="28"/>
          <w:rtl w:val="true"/>
          <w:lang w:bidi="fa-IR"/>
        </w:rPr>
        <w:t>ارزنده ترین گوهر مقصود نماز است</w:t>
      </w:r>
    </w:p>
    <w:p>
      <w:pPr>
        <w:pStyle w:val="BookText"/>
        <w:rPr/>
      </w:pPr>
      <w:r>
        <w:rPr>
          <w:rFonts w:ascii="IRNazanin" w:hAnsi="IRNazanin" w:eastAsia="IRNazanin"/>
          <w:color w:val="111111"/>
          <w:sz w:val="28"/>
          <w:sz w:val="28"/>
          <w:szCs w:val="28"/>
          <w:rtl w:val="true"/>
          <w:lang w:bidi="fa-IR"/>
        </w:rPr>
        <w:t>زیبنده ترین هدیه به معبود نماز است</w:t>
      </w:r>
    </w:p>
    <w:p>
      <w:pPr>
        <w:pStyle w:val="BookText"/>
        <w:rPr/>
      </w:pPr>
      <w:r>
        <w:rPr>
          <w:rFonts w:ascii="IRNazanin" w:hAnsi="IRNazanin" w:eastAsia="IRNazanin"/>
          <w:color w:val="111111"/>
          <w:sz w:val="28"/>
          <w:sz w:val="28"/>
          <w:szCs w:val="28"/>
          <w:rtl w:val="true"/>
          <w:lang w:bidi="fa-IR"/>
        </w:rPr>
        <w:t>کوبنده ترین اسلحه مکتب توحید</w:t>
      </w:r>
    </w:p>
    <w:p>
      <w:pPr>
        <w:pStyle w:val="BookText"/>
        <w:rPr/>
      </w:pPr>
      <w:r>
        <w:rPr>
          <w:rFonts w:ascii="IRNazanin" w:hAnsi="IRNazanin" w:eastAsia="IRNazanin"/>
          <w:color w:val="111111"/>
          <w:sz w:val="28"/>
          <w:sz w:val="28"/>
          <w:szCs w:val="28"/>
          <w:rtl w:val="true"/>
          <w:lang w:bidi="fa-IR"/>
        </w:rPr>
        <w:t>کز ریشه کند خصم تو نابود، نماز است</w:t>
      </w:r>
    </w:p>
    <w:p>
      <w:pPr>
        <w:pStyle w:val="BookText"/>
        <w:rPr/>
      </w:pPr>
      <w:r>
        <w:rPr>
          <w:rFonts w:ascii="IRNazanin" w:hAnsi="IRNazanin" w:eastAsia="IRNazanin"/>
          <w:color w:val="111111"/>
          <w:sz w:val="28"/>
          <w:sz w:val="28"/>
          <w:szCs w:val="28"/>
          <w:rtl w:val="true"/>
          <w:lang w:bidi="fa-IR"/>
        </w:rPr>
        <w:t>گفتم به خرد، پایه دین نبوی چیست؟</w:t>
      </w:r>
    </w:p>
    <w:p>
      <w:pPr>
        <w:pStyle w:val="BookText"/>
        <w:rPr/>
      </w:pPr>
      <w:r>
        <w:rPr>
          <w:rFonts w:ascii="IRNazanin" w:hAnsi="IRNazanin" w:eastAsia="IRNazanin"/>
          <w:color w:val="111111"/>
          <w:sz w:val="28"/>
          <w:sz w:val="28"/>
          <w:szCs w:val="28"/>
          <w:rtl w:val="true"/>
          <w:lang w:bidi="fa-IR"/>
        </w:rPr>
        <w:t>فریاد برآورد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p>
    <w:p>
      <w:pPr>
        <w:pStyle w:val="BookText"/>
        <w:rPr/>
      </w:pPr>
      <w:r>
        <w:rPr>
          <w:rFonts w:ascii="IRNazanin" w:hAnsi="IRNazanin" w:eastAsia="IRNazanin"/>
          <w:color w:val="111111"/>
          <w:sz w:val="28"/>
          <w:sz w:val="28"/>
          <w:szCs w:val="28"/>
          <w:rtl w:val="true"/>
          <w:lang w:bidi="fa-IR"/>
        </w:rPr>
        <w:t>آن نکته رسول مدنی گفت به سلمان</w:t>
      </w:r>
    </w:p>
    <w:p>
      <w:pPr>
        <w:pStyle w:val="BookText"/>
        <w:rPr/>
      </w:pPr>
      <w:r>
        <w:rPr>
          <w:rFonts w:ascii="IRNazanin" w:hAnsi="IRNazanin" w:eastAsia="IRNazanin"/>
          <w:color w:val="111111"/>
          <w:sz w:val="28"/>
          <w:sz w:val="28"/>
          <w:szCs w:val="28"/>
          <w:rtl w:val="true"/>
          <w:lang w:bidi="fa-IR"/>
        </w:rPr>
        <w:t>سرّی که به توفیق تو افزود نماز است</w:t>
      </w:r>
    </w:p>
    <w:p>
      <w:pPr>
        <w:pStyle w:val="BookText"/>
        <w:rPr/>
      </w:pPr>
      <w:r>
        <w:rPr>
          <w:rFonts w:ascii="IRNazanin" w:hAnsi="IRNazanin" w:eastAsia="IRNazanin"/>
          <w:color w:val="111111"/>
          <w:sz w:val="28"/>
          <w:sz w:val="28"/>
          <w:szCs w:val="28"/>
          <w:rtl w:val="true"/>
          <w:lang w:bidi="fa-IR"/>
        </w:rPr>
        <w:t>فرمود علی شیر خدا ساقی کوثر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ما، مقصد و مقصود نماز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گویند که با فضه چنین فاطمه فرمود</w:t>
      </w:r>
    </w:p>
    <w:p>
      <w:pPr>
        <w:pStyle w:val="BookText"/>
        <w:rPr/>
      </w:pPr>
      <w:r>
        <w:rPr>
          <w:rFonts w:ascii="IRNazanin" w:hAnsi="IRNazanin" w:eastAsia="IRNazanin"/>
          <w:color w:val="111111"/>
          <w:sz w:val="28"/>
          <w:sz w:val="28"/>
          <w:szCs w:val="28"/>
          <w:rtl w:val="true"/>
          <w:lang w:bidi="fa-IR"/>
        </w:rPr>
        <w:t>سرچشمه لطف و کرم و جود نماز است</w:t>
      </w:r>
    </w:p>
    <w:p>
      <w:pPr>
        <w:pStyle w:val="BookText"/>
        <w:rPr/>
      </w:pPr>
      <w:r>
        <w:rPr>
          <w:rFonts w:ascii="IRNazanin" w:hAnsi="IRNazanin" w:eastAsia="IRNazanin"/>
          <w:color w:val="111111"/>
          <w:sz w:val="28"/>
          <w:sz w:val="28"/>
          <w:szCs w:val="28"/>
          <w:rtl w:val="true"/>
          <w:lang w:bidi="fa-IR"/>
        </w:rPr>
        <w:t>در دادگه عدل خدا روز قیامت</w:t>
      </w:r>
    </w:p>
    <w:p>
      <w:pPr>
        <w:pStyle w:val="BookText"/>
        <w:rPr/>
      </w:pPr>
      <w:r>
        <w:rPr>
          <w:rFonts w:ascii="IRNazanin" w:hAnsi="IRNazanin" w:eastAsia="IRNazanin"/>
          <w:color w:val="111111"/>
          <w:sz w:val="28"/>
          <w:sz w:val="28"/>
          <w:szCs w:val="28"/>
          <w:rtl w:val="true"/>
          <w:lang w:bidi="fa-IR"/>
        </w:rPr>
        <w:t>از صلح حسن شاهد و مشهود نماز است</w:t>
      </w:r>
    </w:p>
    <w:p>
      <w:pPr>
        <w:pStyle w:val="BookText"/>
        <w:rPr/>
      </w:pPr>
      <w:r>
        <w:rPr>
          <w:rFonts w:ascii="IRNazanin" w:hAnsi="IRNazanin" w:eastAsia="IRNazanin"/>
          <w:color w:val="111111"/>
          <w:sz w:val="28"/>
          <w:sz w:val="28"/>
          <w:szCs w:val="28"/>
          <w:rtl w:val="true"/>
          <w:lang w:bidi="fa-IR"/>
        </w:rPr>
        <w:t>از آمدن کرببلا آنچه به عالم</w:t>
      </w:r>
    </w:p>
    <w:p>
      <w:pPr>
        <w:pStyle w:val="BookText"/>
        <w:rPr/>
      </w:pPr>
      <w:r>
        <w:rPr>
          <w:rFonts w:ascii="IRNazanin" w:hAnsi="IRNazanin" w:eastAsia="IRNazanin"/>
          <w:color w:val="111111"/>
          <w:sz w:val="28"/>
          <w:sz w:val="28"/>
          <w:szCs w:val="28"/>
          <w:rtl w:val="true"/>
          <w:lang w:bidi="fa-IR"/>
        </w:rPr>
        <w:t>مقصودحسین بن علی بود، نماز است</w:t>
      </w:r>
    </w:p>
    <w:p>
      <w:pPr>
        <w:pStyle w:val="BookText"/>
        <w:rPr/>
      </w:pPr>
      <w:r>
        <w:rPr>
          <w:rFonts w:ascii="IRNazanin" w:hAnsi="IRNazanin" w:eastAsia="IRNazanin"/>
          <w:color w:val="111111"/>
          <w:sz w:val="28"/>
          <w:sz w:val="28"/>
          <w:szCs w:val="28"/>
          <w:rtl w:val="true"/>
          <w:lang w:bidi="fa-IR"/>
        </w:rPr>
        <w:t>ای آنکه تویی منتظر مهدی موعود</w:t>
      </w:r>
    </w:p>
    <w:p>
      <w:pPr>
        <w:pStyle w:val="BookText"/>
        <w:rPr/>
      </w:pPr>
      <w:r>
        <w:rPr>
          <w:rFonts w:ascii="IRNazanin" w:hAnsi="IRNazanin" w:eastAsia="IRNazanin"/>
          <w:color w:val="111111"/>
          <w:sz w:val="28"/>
          <w:sz w:val="28"/>
          <w:szCs w:val="28"/>
          <w:rtl w:val="true"/>
          <w:lang w:bidi="fa-IR"/>
        </w:rPr>
        <w:t>رمزی که نماید فرجَش زود، نماز است</w:t>
      </w:r>
    </w:p>
    <w:p>
      <w:pPr>
        <w:pStyle w:val="BookText"/>
        <w:rPr/>
      </w:pPr>
      <w:r>
        <w:rPr>
          <w:rFonts w:ascii="IRNazanin" w:hAnsi="IRNazanin" w:eastAsia="IRNazanin"/>
          <w:color w:val="111111"/>
          <w:sz w:val="28"/>
          <w:sz w:val="28"/>
          <w:szCs w:val="28"/>
          <w:rtl w:val="true"/>
          <w:lang w:bidi="fa-IR"/>
        </w:rPr>
        <w:t>آن روز که آید ز پس پرده غیبت</w:t>
      </w:r>
    </w:p>
    <w:p>
      <w:pPr>
        <w:pStyle w:val="BookText"/>
        <w:rPr/>
      </w:pPr>
      <w:r>
        <w:rPr>
          <w:rFonts w:ascii="IRNazanin" w:hAnsi="IRNazanin" w:eastAsia="IRNazanin"/>
          <w:color w:val="111111"/>
          <w:sz w:val="28"/>
          <w:sz w:val="28"/>
          <w:szCs w:val="28"/>
          <w:rtl w:val="true"/>
          <w:lang w:bidi="fa-IR"/>
        </w:rPr>
        <w:t>اول هدف مهدی موعود، نماز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همه خلق بدانند</w:t>
      </w:r>
    </w:p>
    <w:p>
      <w:pPr>
        <w:pStyle w:val="BookText"/>
        <w:rPr/>
      </w:pPr>
      <w:r>
        <w:rPr>
          <w:rFonts w:ascii="IRNazanin" w:hAnsi="IRNazanin" w:eastAsia="IRNazanin"/>
          <w:color w:val="111111"/>
          <w:sz w:val="28"/>
          <w:sz w:val="28"/>
          <w:szCs w:val="28"/>
          <w:rtl w:val="true"/>
          <w:lang w:bidi="fa-IR"/>
        </w:rPr>
        <w:t>نزدیک ترین راه به معبود نماز است</w:t>
      </w:r>
    </w:p>
    <w:p>
      <w:pPr>
        <w:pStyle w:val="BookText"/>
        <w:rPr/>
      </w:pPr>
      <w:r>
        <w:rPr>
          <w:rFonts w:ascii="Amiri" w:hAnsi="Amiri" w:eastAsia="Amiri" w:cs="Amiri"/>
          <w:color w:val="111111"/>
          <w:sz w:val="28"/>
          <w:sz w:val="28"/>
          <w:szCs w:val="28"/>
          <w:rtl w:val="true"/>
          <w:lang w:bidi="ar-SA"/>
        </w:rPr>
        <w:t>سرّ مناجات</w:t>
      </w:r>
    </w:p>
    <w:p>
      <w:pPr>
        <w:pStyle w:val="BookText"/>
        <w:rPr/>
      </w:pPr>
      <w:r>
        <w:rPr>
          <w:rFonts w:ascii="IRNazanin" w:hAnsi="IRNazanin" w:eastAsia="IRNazanin"/>
          <w:color w:val="111111"/>
          <w:sz w:val="28"/>
          <w:sz w:val="28"/>
          <w:szCs w:val="28"/>
          <w:rtl w:val="true"/>
          <w:lang w:bidi="fa-IR"/>
        </w:rPr>
        <w:t>تا روی دلت سوی خرابات نباشد</w:t>
      </w:r>
    </w:p>
    <w:p>
      <w:pPr>
        <w:pStyle w:val="BookText"/>
        <w:rPr/>
      </w:pPr>
      <w:r>
        <w:rPr>
          <w:rFonts w:ascii="IRNazanin" w:hAnsi="IRNazanin" w:eastAsia="IRNazanin"/>
          <w:color w:val="111111"/>
          <w:sz w:val="28"/>
          <w:sz w:val="28"/>
          <w:szCs w:val="28"/>
          <w:rtl w:val="true"/>
          <w:lang w:bidi="fa-IR"/>
        </w:rPr>
        <w:t>آگاهی ات از سرّ مناجات نباشد</w:t>
      </w:r>
    </w:p>
    <w:p>
      <w:pPr>
        <w:pStyle w:val="BookText"/>
        <w:rPr/>
      </w:pPr>
      <w:r>
        <w:rPr>
          <w:rFonts w:ascii="IRNazanin" w:hAnsi="IRNazanin" w:eastAsia="IRNazanin"/>
          <w:color w:val="111111"/>
          <w:sz w:val="28"/>
          <w:sz w:val="28"/>
          <w:szCs w:val="28"/>
          <w:rtl w:val="true"/>
          <w:lang w:bidi="fa-IR"/>
        </w:rPr>
        <w:t>ای زاهد خودبین، به خدا راه نیابی</w:t>
      </w:r>
    </w:p>
    <w:p>
      <w:pPr>
        <w:pStyle w:val="BookText"/>
        <w:rPr/>
      </w:pPr>
      <w:r>
        <w:rPr>
          <w:rFonts w:ascii="IRNazanin" w:hAnsi="IRNazanin" w:eastAsia="IRNazanin"/>
          <w:color w:val="111111"/>
          <w:sz w:val="28"/>
          <w:sz w:val="28"/>
          <w:szCs w:val="28"/>
          <w:rtl w:val="true"/>
          <w:lang w:bidi="fa-IR"/>
        </w:rPr>
        <w:t>تا عاشقی ات حاصل اوقات نباشد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یار نبینی اگر دیده شود باز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رو دیده بجو حاجت اثبات نباشد</w:t>
      </w:r>
    </w:p>
    <w:p>
      <w:pPr>
        <w:pStyle w:val="BookText"/>
        <w:rPr/>
      </w:pPr>
      <w:r>
        <w:rPr>
          <w:rFonts w:ascii="IRNazanin" w:hAnsi="IRNazanin" w:eastAsia="IRNazanin"/>
          <w:color w:val="111111"/>
          <w:sz w:val="28"/>
          <w:sz w:val="28"/>
          <w:szCs w:val="28"/>
          <w:rtl w:val="true"/>
          <w:lang w:bidi="fa-IR"/>
        </w:rPr>
        <w:t>عکس رخ جانان نپذیرد دل تنگت</w:t>
      </w:r>
    </w:p>
    <w:p>
      <w:pPr>
        <w:pStyle w:val="BookText"/>
        <w:rPr/>
      </w:pPr>
      <w:r>
        <w:rPr>
          <w:rFonts w:ascii="IRNazanin" w:hAnsi="IRNazanin" w:eastAsia="IRNazanin"/>
          <w:color w:val="111111"/>
          <w:sz w:val="28"/>
          <w:sz w:val="28"/>
          <w:szCs w:val="28"/>
          <w:rtl w:val="true"/>
          <w:lang w:bidi="fa-IR"/>
        </w:rPr>
        <w:t>گر سینه تو پاک چو مرآت نباشد</w:t>
      </w:r>
    </w:p>
    <w:p>
      <w:pPr>
        <w:pStyle w:val="BookText"/>
        <w:rPr/>
      </w:pPr>
      <w:r>
        <w:rPr>
          <w:rFonts w:ascii="IRNazanin" w:hAnsi="IRNazanin" w:eastAsia="IRNazanin"/>
          <w:color w:val="111111"/>
          <w:sz w:val="28"/>
          <w:sz w:val="28"/>
          <w:szCs w:val="28"/>
          <w:rtl w:val="true"/>
          <w:lang w:bidi="fa-IR"/>
        </w:rPr>
        <w:t>در صیقل اخلاص، بزن لوح درون را</w:t>
      </w:r>
    </w:p>
    <w:p>
      <w:pPr>
        <w:pStyle w:val="BookText"/>
        <w:rPr/>
      </w:pPr>
      <w:r>
        <w:rPr>
          <w:rFonts w:ascii="IRNazanin" w:hAnsi="IRNazanin" w:eastAsia="IRNazanin"/>
          <w:color w:val="111111"/>
          <w:sz w:val="28"/>
          <w:sz w:val="28"/>
          <w:szCs w:val="28"/>
          <w:rtl w:val="true"/>
          <w:lang w:bidi="fa-IR"/>
        </w:rPr>
        <w:t>کاین کار ـ به تزویر به طامات نباشد</w:t>
      </w:r>
    </w:p>
    <w:p>
      <w:pPr>
        <w:pStyle w:val="BookText"/>
        <w:rPr/>
      </w:pPr>
      <w:r>
        <w:rPr>
          <w:rFonts w:ascii="IRNazanin" w:hAnsi="IRNazanin" w:eastAsia="IRNazanin"/>
          <w:color w:val="111111"/>
          <w:sz w:val="28"/>
          <w:sz w:val="28"/>
          <w:szCs w:val="28"/>
          <w:rtl w:val="true"/>
          <w:lang w:bidi="fa-IR"/>
        </w:rPr>
        <w:t>جز نامه انسان که ز عشقش شده نامی</w:t>
      </w:r>
    </w:p>
    <w:p>
      <w:pPr>
        <w:pStyle w:val="BookText"/>
        <w:rPr/>
      </w:pPr>
      <w:r>
        <w:rPr>
          <w:rFonts w:ascii="IRNazanin" w:hAnsi="IRNazanin" w:eastAsia="IRNazanin"/>
          <w:color w:val="111111"/>
          <w:sz w:val="28"/>
          <w:sz w:val="28"/>
          <w:szCs w:val="28"/>
          <w:rtl w:val="true"/>
          <w:lang w:bidi="fa-IR"/>
        </w:rPr>
        <w:t>کس در خور این فخر و مباهات نباشد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ایزدی کازرونی </w:t>
      </w:r>
      <w:bookmarkStart w:id="410" w:name="pg3813_21996"/>
    </w:p>
    <w:p>
      <w:pPr>
        <w:pStyle w:val="BookText"/>
        <w:rPr/>
      </w:pPr>
      <w:bookmarkEnd w:id="4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Heading2"/>
        <w:numPr>
          <w:ilvl w:val="1"/>
          <w:numId w:val="1"/>
        </w:numPr>
        <w:rPr/>
      </w:pPr>
      <w:bookmarkStart w:id="411" w:name="__RefHeading___Toc1350698_2281741623"/>
      <w:bookmarkStart w:id="412" w:name="_Toc160"/>
      <w:bookmarkEnd w:id="411"/>
      <w:r>
        <w:rPr>
          <w:rtl w:val="true"/>
        </w:rPr>
        <w:t>بخش دوم</w:t>
      </w:r>
      <w:r>
        <w:rPr>
          <w:rtl w:val="true"/>
        </w:rPr>
        <w:t xml:space="preserve">: </w:t>
      </w:r>
      <w:r>
        <w:rPr>
          <w:rtl w:val="true"/>
        </w:rPr>
        <w:t>همراه با برنامه سازان</w:t>
      </w:r>
      <w:bookmarkEnd w:id="412"/>
    </w:p>
    <w:p>
      <w:pPr>
        <w:pStyle w:val="Heading3"/>
        <w:numPr>
          <w:ilvl w:val="2"/>
          <w:numId w:val="1"/>
        </w:numPr>
        <w:rPr/>
      </w:pPr>
      <w:bookmarkStart w:id="413" w:name="__RefHeading___Toc1350700_2281741623"/>
      <w:bookmarkStart w:id="414" w:name="_Toc161"/>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بایدها و نبایدهای نماز در رسانه</w:t>
      </w:r>
    </w:p>
    <w:p>
      <w:pPr>
        <w:pStyle w:val="BookText"/>
        <w:rPr/>
      </w:pPr>
      <w:r>
        <w:rPr>
          <w:rFonts w:ascii="IRNazanin" w:hAnsi="IRNazanin" w:eastAsia="IRNazanin"/>
          <w:color w:val="111111"/>
          <w:sz w:val="28"/>
          <w:sz w:val="28"/>
          <w:szCs w:val="28"/>
          <w:rtl w:val="true"/>
          <w:lang w:bidi="fa-IR"/>
        </w:rPr>
        <w:t>پیشنهادها و توصیه های کلی</w:t>
      </w:r>
    </w:p>
    <w:p>
      <w:pPr>
        <w:pStyle w:val="BookText"/>
        <w:rPr/>
      </w:pPr>
      <w:r>
        <w:rPr>
          <w:rFonts w:ascii="IRNazanin" w:hAnsi="IRNazanin" w:eastAsia="IRNazanin"/>
          <w:color w:val="111111"/>
          <w:sz w:val="28"/>
          <w:sz w:val="28"/>
          <w:szCs w:val="28"/>
          <w:rtl w:val="true"/>
          <w:lang w:bidi="fa-IR"/>
        </w:rPr>
        <w:t>برنامه های پیشنهادی</w:t>
      </w:r>
    </w:p>
    <w:p>
      <w:pPr>
        <w:pStyle w:val="BookText"/>
        <w:rPr/>
      </w:pPr>
      <w:r>
        <w:rPr>
          <w:rFonts w:ascii="IRNazanin" w:hAnsi="IRNazanin" w:eastAsia="IRNazanin"/>
          <w:color w:val="111111"/>
          <w:sz w:val="28"/>
          <w:sz w:val="28"/>
          <w:szCs w:val="28"/>
          <w:rtl w:val="true"/>
          <w:lang w:bidi="fa-IR"/>
        </w:rPr>
        <w:t>موضوع های داستانی جهت برنامه سازی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415" w:name="__RefHeading___Toc1350702_2281741623"/>
      <w:bookmarkStart w:id="416" w:name="_Toc162"/>
      <w:bookmarkEnd w:id="415"/>
      <w:r>
        <w:rPr>
          <w:rtl w:val="true"/>
        </w:rPr>
        <w:t>بایدها و نبایدهای نماز در رسانه</w:t>
      </w:r>
      <w:bookmarkEnd w:id="416"/>
    </w:p>
    <w:p>
      <w:pPr>
        <w:pStyle w:val="BookText"/>
        <w:rPr/>
      </w:pPr>
      <w:r>
        <w:rPr>
          <w:rFonts w:ascii="IRNazanin" w:hAnsi="IRNazanin" w:eastAsia="IRNazanin"/>
          <w:color w:val="111111"/>
          <w:sz w:val="28"/>
          <w:sz w:val="28"/>
          <w:szCs w:val="28"/>
          <w:rtl w:val="true"/>
          <w:lang w:bidi="fa-IR"/>
        </w:rPr>
        <w:t>بایدها و نبایدهای نماز در رسانه</w:t>
      </w:r>
    </w:p>
    <w:p>
      <w:pPr>
        <w:pStyle w:val="BookText"/>
        <w:rPr/>
      </w:pPr>
      <w:r>
        <w:rPr>
          <w:rFonts w:ascii="IRNazanin" w:hAnsi="IRNazanin" w:eastAsia="IRNazanin"/>
          <w:color w:val="111111"/>
          <w:sz w:val="28"/>
          <w:sz w:val="28"/>
          <w:szCs w:val="28"/>
          <w:rtl w:val="true"/>
          <w:lang w:bidi="fa-IR"/>
        </w:rPr>
        <w:t xml:space="preserve">در این بخش، با بررسی مباحث رسانه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فعلی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نقاط قوت و ضعف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توجه به امور مذهبی در رسانه ها یک موهبت الهی و قدرت و امکانی است که خداوند به برکت جمهوری اسلامی و قیام الهی امام خمینی رحمه الله به اهل ایمان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الأرضِ اَقاموا الصَّلاةَ؛ کسانی که چون در زمین تمکنی به آنها دادیم نماز به پای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در راستای این وظیفه خطیر، به پخش مستقیم نمازهای جمعه، نماز عیدین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 های دیگر این رسانه می توان این موارد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آیاتی از قرآن و یا اشعاری مناسب پیش از اذان؛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دعای بعد از اذان؛</w:t>
      </w:r>
    </w:p>
    <w:p>
      <w:pPr>
        <w:pStyle w:val="BookText"/>
        <w:rPr/>
      </w:pPr>
      <w:r>
        <w:rPr>
          <w:rFonts w:ascii="IRNazanin" w:hAnsi="IRNazanin" w:eastAsia="IRNazanin"/>
          <w:color w:val="111111"/>
          <w:sz w:val="28"/>
          <w:sz w:val="28"/>
          <w:szCs w:val="28"/>
          <w:rtl w:val="true"/>
          <w:lang w:bidi="fa-IR"/>
        </w:rPr>
        <w:t>تأسیس شبکه قرآن در رادیو و همچنین شبکه معارف و پخش مسابقات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که رعایت آنها جهت اجرای برنامه ها بهتر ضروری به نظر می رسد،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نیایش به ویژه دعای کمیل در بیشتر موارد از حیث صدای گوینده و ایجاد حال بی کیفیت است، به گونه ای که به رفع تکلیف شبیه است و حتی بسیاری از افراد مذهبی نیز علاقه ای به شنیدن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حُسن صدا در این برنامه ها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 ما برخلاف کشورهای عربی، نوایی که تداعی کننده احساس مذهبی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فلوت با آهنگی حزین و مخصوص، تداعی کننده یک احساس مذهبی و عامل جلب توجه به امور عبادی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نشدن احادیث مربوط به نماز در برنامه ها برای مثال، در عراق هنگام پخش برنامه اذان، معمولاً از پیامبراسلام صلی الله علیه و آله حدیثی با صوتی دل نشین خوانده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برنامه های تبلیغی برنامه ریزی شده و مرحله ای در جهت تبلیغ، تقویت و تعمیق نماز و نزدیک کردن مردم به معنای نماز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های بعد درباره تبلیغ و تقویت و تعمیق نماز بیشتر توضیح خواهیم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نشدن تصاویر مناسب هنگام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جوی کوچک آب برای همه تداعی گر احساس مذهبی نیست، ولی تصویر نماز حضرت امام در بیمارستان، خود، نوعی تبلیغ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نبود هماهنگی در پخش برنامه ها بین شبکه های سیما، به گونه ای که گاهی یک برنامه بسیار مهم و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شبکه پخش می شود و در همان لحظه، فیلم کمدی و جذاب تری از شبکه ای دیگر پخش می شود یا پخش سریال یا فیلم پرطرف دار بعد از اذان سبب تأخیرِ نماز افراد نمازگزار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مؤمن به حفاظت از نماز اول وقت بپردازد، شیطان در مقابل او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تأخیر آن عادت کرد، حتی در گناهان بزرگ هم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شایسته است پس از اذان، برنامه مذهبی، ادبی یا عرفانی پخش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دیگردر پخش برنامه پس از اذان، مسئله تبلیغ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آخرت همانند هوو هستند؛ یعنی هیچ گاه این دو با هم در دلی جای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تعلیم و تربیت، شناخت مخاطب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های مذهبی صدا و سیما باید با نیازهای معنوی گروه های مختلف جامعه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 و نماز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به چند گروه تقسیم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آگاه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به زنده بودن شعایر مذهبی، از جمله نماز در صدا و سیما و جامعه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نیاز آنان تقویت روحی و تشویق در تعمیق نماز و عمل به اسرار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نمازگزاران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بیشتر به تقویت روحی و تشویق به ادامه مسیر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صدا و سیما در برنامه های خود باید با استفاده از احادیث و آیات تبشیری و انذاری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آنان را امیدوار به عمل خود کند و هم از خطر سستی 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آگاهی در بین این گروه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روح برنامه های صدا و سیما برای این گروه، باید بیشتر انذار و ترساندن و بعد تقویت باشد که کارسازتر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چند گروه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گرایش های غربی به بیشتر برنامه های صدا و سیما توجهی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اگر دارای عناد یا قلب منکوس باشند، با هیچ برنامه ای نمی توان مطلبی به آنان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از زبان قوم استفاده کرد؛ به این معنا که چون آنان مستندات دیگر را بهتر از حدیث و آیه می پذیرند، بهتر است در برنامه های صدا و سیما به تأثیر نماز و دیگر امور معنوی از زبان صاحب نظران غربی پرداخت و یا به تحقیقات مراکز درمانی غرب درباره تأثیر نماز و دعا اشاره کرد تا از این راه، مخاطب بیشتری جلب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غیرمقید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گروه بیشتر از میان خانواده های </w:t>
      </w:r>
      <w:bookmarkStart w:id="417" w:name="pg3813_22000"/>
    </w:p>
    <w:p>
      <w:pPr>
        <w:pStyle w:val="BookText"/>
        <w:rPr/>
      </w:pPr>
      <w:bookmarkEnd w:id="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مذهبی هستند، انجام فریضه نماز را از سر اجبار و تکلیف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آگاهی این گروه از ضرورت دین، استفاده از روش های مذهبی ها و غیرمذهبی ها در برنامه 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راغب غیرمقید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وجود میل باطنی به انجام فریضه نماز، به دلیل شرایط خاص، مانند محیط خانواده، احساس حقارت و ناهماهنگی بین شیوه رفتار گذشته با طریقه جدید خویش، کم رویی و خجالت در به جا آوردن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این گروه تقویت روحی و اعتماد به نفس و تقویت اعتقاد و روحیه مؤمن بودن است تا جسارتِ به جا آوردن این فریضه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هدایت از کمیِ اهل آن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عمل به دین، حیا نیست</w:t>
      </w:r>
      <w:r>
        <w:rPr>
          <w:rFonts w:eastAsia="IRNazanin" w:cs="IRNazanin"/>
          <w:color w:val="111111"/>
          <w:sz w:val="28"/>
          <w:szCs w:val="28"/>
          <w:rtl w:val="true"/>
          <w:lang w:bidi="fa-IR"/>
        </w:rPr>
        <w:t>.</w:t>
      </w:r>
    </w:p>
    <w:p>
      <w:pPr>
        <w:pStyle w:val="Heading3"/>
        <w:numPr>
          <w:ilvl w:val="2"/>
          <w:numId w:val="1"/>
        </w:numPr>
        <w:rPr/>
      </w:pPr>
      <w:bookmarkStart w:id="418" w:name="__RefHeading___Toc1350704_2281741623"/>
      <w:bookmarkStart w:id="419" w:name="_Toc163"/>
      <w:bookmarkEnd w:id="418"/>
      <w:r>
        <w:rPr>
          <w:rtl w:val="true"/>
        </w:rPr>
        <w:t>پیشنهادها و توصیه های کلی</w:t>
      </w:r>
      <w:bookmarkEnd w:id="419"/>
    </w:p>
    <w:p>
      <w:pPr>
        <w:pStyle w:val="BookText"/>
        <w:rPr/>
      </w:pPr>
      <w:r>
        <w:rPr>
          <w:rFonts w:ascii="IRNazanin" w:hAnsi="IRNazanin" w:eastAsia="IRNazanin"/>
          <w:color w:val="111111"/>
          <w:sz w:val="28"/>
          <w:sz w:val="28"/>
          <w:szCs w:val="28"/>
          <w:rtl w:val="true"/>
          <w:lang w:bidi="fa-IR"/>
        </w:rPr>
        <w:t>پیشنهادها و توصیه های کلی</w:t>
      </w:r>
    </w:p>
    <w:p>
      <w:pPr>
        <w:pStyle w:val="BookText"/>
        <w:rPr/>
      </w:pPr>
      <w:r>
        <w:rPr>
          <w:rFonts w:ascii="IRNazanin" w:hAnsi="IRNazanin" w:eastAsia="IRNazanin"/>
          <w:color w:val="111111"/>
          <w:sz w:val="28"/>
          <w:sz w:val="28"/>
          <w:szCs w:val="28"/>
          <w:rtl w:val="true"/>
          <w:lang w:bidi="fa-IR"/>
        </w:rPr>
        <w:t>جهت انتقال معارف نماز به جامعه و افکار مردم و غنی سازی برنامه های صدا و سیما در تقویت فرهنگ نماز، شیوه های مختلفی وجود دارد که پیش از پرداختن به آن نکات بسیار مهمی را درباره محتوا و شیوه کار برنامه هایی که با هدف تقویت ایمان و روحیه معنوی جامعه انجام می گیرد، یادآور می شویم، سپس نوع برنامه های مفید را ذکر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برنامه ریزان صدا و سیما به پرهیز از 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و الاخرة عَدوّانِ مُتفاوِتانِ، وَ سبیلانِ مُختلفانِ، فَمنْ احبَّ الدنیا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وَ تولاّها أَبْغَضَ الاخرةَ و عاداهاَ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قَرُبَ مِنْ واحدٍ بَعُدَ مِنَ الاخِرَ</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دنیا و آخرت دو دشمن متفاوت از هم و دو راه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دنیا را دوست بدارد، آخرت را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به یکی نزدیک شود،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با تبلیغ مُد و کالاهای مصرفی، ذهنِ مردم به دنیا گرایش پیدا کند، به یقین به همان اندازه، روح زهد و دل نبستن به دنیا و ظواهر آن در وجود آنها از بین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تذکار و تکرار نکات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أرْجی من کثیر مملولٍ مِنْهُ</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ازاین رو، تکرار یک مطلب مهم و مثبت از بیان صد مطلب غیرضروری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آموزه های اسلام در پرورش و تربیت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هیچ گاه با تشویق یک سویه، مردم را به دین و پرهیز از انحراف در دین دعوت نمی کند، بلکه از سیاست انذار و تحذیر هم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رسول گرامی صلی الله علیه و آله خویش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رسول گرامی خویش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ما گفته هایی ببندد، رگ های گردن او را خواهیم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تحذیرها و ترساندن ها، غفلت و خوش خیالی را از ذهن انسان دور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ازاین رو، صدا و سیما باید در وادار کردن مردم به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برنامه های صدا و سیما چنین امری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یادآوری یاد مرگ و قیامت و تاکید بر گذرا بودن این زندگی، نقش اساسی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مطالب نهج البلاغه در نکوهش دنیا و دنیاگرایی و تذکر در جهت بیداری انسان است که پسندیده است در برنامه های صدا و سیما به آن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موفقیت درامر تعلیم و تربیت روحی و اخلاقی، ایجاد انگیزه از طریق ایجاد افق فکری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عصمت به خاطر افق فکری بالا در شناخت واقعیت های هستی است و تحمل مشقت ها در اعمال و عبادت ها به دلیل شناخت هدف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تمام برنامه های صدا و سیما باید راه های ایجاد انگیزه و بالا بردن سطح آگاهی های انسان شناسی و هستی شناسی و ارتباط عبادت با پیشرفت روحی و اخلاقی، از متون دینی استخراج و با شیوه ائمه دین علیهم السلام به مردم القا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و پیشبرد فرهنگ نماز</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صدا و سیما نماز همچون موضوعی که باید به همه آموخت، تلقی گردد و در برنامه ای جداگانه یا در دل برنامه های گوناگون، از آن سخن رود و اعماق و رازها و درس های آن برای همه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مردم بیان گردد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صدا و سیما نه تنها یک دانشگاه عمومی و تأثیرگذار است، بلکه یک آینه عیب نمای جامعه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صدا و سیما می تواند در موارد زیر بر استحکام جایگاه نماز در جامعه، نقش آفرینی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عمومی و بالا بردن سطح آگاهی جامعه؛ از طریق بیان اهمیت نماز با استناد به آیات و روایات، توجه دادن مردم نمازگزار به مراتب و مقامات اهل نماز در جهت تشویق آنان به تلاش و تکراری نشدن امر نماز و عبادت، بیان شرح حال بزرگان و درجات آنان، بیان قصه ها و داستان های مربوط به نماز، آموزش و اصلاح فرهنگ نمازگزاران از راه بیان اخلاق و اعمال خاص آنان که در قرآن و حدیث آمده است؛ همچنین چگونگی استفاده از آب به هنگام وضو گرفتن و خلاصه توجه دادن اهل نماز به انتظار مردم از آنان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ویژه خانواده ها؛ با توجه به نقش اساسی والدین در تربیت فکری کودک، می توان با برنامه های متنوع و جذاب خانوادگی اهمیت تأثیر و نقش نماز در سلامت روحی فرد را القا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افکار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مذهبی ها و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 نماز؛ از جمله اصلاح تصورهای غلط و عامیانه در نزد مردم که بیشتر </w:t>
      </w:r>
      <w:bookmarkStart w:id="420" w:name="pg3813_22004"/>
    </w:p>
    <w:p>
      <w:pPr>
        <w:pStyle w:val="BookText"/>
        <w:rPr/>
      </w:pPr>
      <w:bookmarkEnd w:id="4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پیشرفت های علمی و تکنولوژی را مدیون افراد غیرمذهبی می دانند، یا نماز را بیشتر یک عبادت شخصی تصدیق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نماز به روش های جدید و با استفاده از نظر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بازگو کردن مشکلات نمازگزاران و نمازگزاری از طریق تهیه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های بعد راه های تهیه گزارش بیان می شود</w:t>
      </w:r>
      <w:r>
        <w:rPr>
          <w:rFonts w:eastAsia="IRNazanin" w:cs="IRNazanin"/>
          <w:color w:val="111111"/>
          <w:sz w:val="28"/>
          <w:szCs w:val="28"/>
          <w:rtl w:val="true"/>
          <w:lang w:bidi="fa-IR"/>
        </w:rPr>
        <w:t>).</w:t>
      </w:r>
    </w:p>
    <w:p>
      <w:pPr>
        <w:pStyle w:val="Heading3"/>
        <w:numPr>
          <w:ilvl w:val="2"/>
          <w:numId w:val="1"/>
        </w:numPr>
        <w:rPr/>
      </w:pPr>
      <w:bookmarkStart w:id="421" w:name="__RefHeading___Toc1350706_2281741623"/>
      <w:bookmarkStart w:id="422" w:name="_Toc164"/>
      <w:bookmarkEnd w:id="421"/>
      <w:r>
        <w:rPr>
          <w:rtl w:val="true"/>
        </w:rPr>
        <w:t>برنامه های پیشنهادی</w:t>
      </w:r>
      <w:bookmarkEnd w:id="422"/>
    </w:p>
    <w:p>
      <w:pPr>
        <w:pStyle w:val="BookText"/>
        <w:rPr/>
      </w:pPr>
      <w:r>
        <w:rPr>
          <w:rFonts w:ascii="IRNazanin" w:hAnsi="IRNazanin" w:eastAsia="IRNazanin"/>
          <w:color w:val="111111"/>
          <w:sz w:val="28"/>
          <w:sz w:val="28"/>
          <w:szCs w:val="28"/>
          <w:rtl w:val="true"/>
          <w:lang w:bidi="fa-IR"/>
        </w:rPr>
        <w:t>برنامه های پیشنهادی</w:t>
      </w:r>
    </w:p>
    <w:p>
      <w:pPr>
        <w:pStyle w:val="BookText"/>
        <w:rPr/>
      </w:pPr>
      <w:r>
        <w:rPr>
          <w:rFonts w:ascii="IRNazanin" w:hAnsi="IRNazanin" w:eastAsia="IRNazanin"/>
          <w:color w:val="111111"/>
          <w:sz w:val="28"/>
          <w:sz w:val="28"/>
          <w:szCs w:val="28"/>
          <w:rtl w:val="true"/>
          <w:lang w:bidi="fa-IR"/>
        </w:rPr>
        <w:t>مواردی که به نظر می رسد تا حدودی در تبلیغ نماز مؤثر باشند، در چند نوع به شرح ذیل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برنامه های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ایرادهای آن پیش 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ترجمه های قرآن و دعا در سیما، در یک ستون عمودی یا افقی قرار گیرد تا بیننده مفهوم آن را با دقت بیشتر درک کند و تأثیر و کارآیی این شیوه از عبور پیوسته و خطیِ ترجمه در مقابل چشمان خواننده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مطالب جالب توجه در موضوعات گوناگون مربوط به نماز از طریق شبکه پیام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درباره نماز که شیوه های ذیل پیشنهاد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و مصاحبه با حضور هنرمندان و ورزشکاران متعهد و محبوب مردم؛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میزگرد و یا مصاحبه با شخصیت های علمی داخلی و خارجی در مورد اثر نماز و عبادت؛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کسانی که در جامعه ما با روی آوردن به نماز از مشکلات و گرفتاری رهایی پیدا کرده 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قرار دادن بحث های اجتماعی نماز و پی آمدهای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 های بیان موانع و مشکلات موجود برای نمازگزاران تهیه گزارش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مدرسه ها و بررسی مشکلات ظاهری و معنوی نمازگزاران در مدرسه؛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مشکلات نمازگزاران در مسیرهای شهری و بین شهری از زبان مسافران، رانندگان، غذاخوری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زندان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ارتباط بزهکاری و جرم با بی نمازی و بی سوادی؛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از مساجد و رابطه کودکان و نسل جوان با این مکان مقدس و یادآوری نکات لازم و توصیه های دینی در رابطه با این نسل و ارائه برخورد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و سریال 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فیلم و سریال در مورد اثر نماز و عبادت در زندگی افراد؛ مانند سرگذشت عارف معروف فضیل عیاض که زمانی راهزنی معروف بود و سرانجام از گذشته خویش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فیلم و سریال درباره نقش افراد نمازگزار، یا بی نماز در زندگی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مسائل ازدواج و ملاک های آن در ابتدای تشکیل خانواده، روابط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فیلمی که در آن دو دوره زندگی یک فرد، یعنی دوره بی قیدی و بی نمازی و دوره روی آوردن به نماز و اثر مثبت آن نمایش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راه های آشنا کردن افراد با اثرات فردی و اجتماعی نماز، برگزاری مسابقه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مسابقات صدا و سیما بر محور پول دور می زند، بدون آنکه هدف فرهنگی و معنوی خاصی مدنظر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راه های گسترش فرهنگ نماز، استفاده از برنامه های مختلف سیما در ایام ویژه است، از جمله ایام ولادت و شهادت امامان معصوم علیهم السلام و بیان سخنانی از آنها درباره نماز؛ ایام بزرگداشت شخصیت های علمی ـ مذهبی و نیز تهیه برنامه در مورد کنگره های ستاد اقامه نماز و نشان دادن واقعیت ها با آمار و ارقام ظاهری، به منظور جدی گرفتن مسئله نماز و توجه به حقیقت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سوژه های داستانی جهت برنامه سازی؛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گوهرشاد خاتون و جوان فقیر و نیز داستان دختر پادشاه و جوان خارکن</w:t>
      </w:r>
      <w:r>
        <w:rPr>
          <w:rFonts w:eastAsia="IRNazanin" w:cs="IRNazanin"/>
          <w:color w:val="111111"/>
          <w:sz w:val="28"/>
          <w:szCs w:val="28"/>
          <w:rtl w:val="true"/>
          <w:lang w:bidi="fa-IR"/>
        </w:rPr>
        <w:t>.</w:t>
      </w:r>
      <w:r>
        <w:rPr>
          <w:rStyle w:val="FootnoteAnchor"/>
          <w:rtl w:val="true"/>
        </w:rPr>
        <w:footnoteReference w:id="203"/>
      </w:r>
      <w:bookmarkStart w:id="423" w:name="pg3813_22007"/>
    </w:p>
    <w:p>
      <w:pPr>
        <w:pStyle w:val="BookText"/>
        <w:rPr/>
      </w:pPr>
      <w:bookmarkEnd w:id="4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Heading3"/>
        <w:numPr>
          <w:ilvl w:val="2"/>
          <w:numId w:val="1"/>
        </w:numPr>
        <w:rPr/>
      </w:pPr>
      <w:bookmarkStart w:id="424" w:name="__RefHeading___Toc1350708_2281741623"/>
      <w:bookmarkStart w:id="425" w:name="_Toc165"/>
      <w:bookmarkEnd w:id="424"/>
      <w:r>
        <w:rPr>
          <w:rtl w:val="true"/>
        </w:rPr>
        <w:t>موضوع های داستانی جهت برنامه سازی</w:t>
      </w:r>
      <w:bookmarkEnd w:id="425"/>
    </w:p>
    <w:p>
      <w:pPr>
        <w:pStyle w:val="Heading4"/>
        <w:numPr>
          <w:ilvl w:val="3"/>
          <w:numId w:val="1"/>
        </w:numPr>
        <w:rPr/>
      </w:pPr>
      <w:bookmarkStart w:id="426" w:name="__RefHeading___Toc1350710_2281741623"/>
      <w:bookmarkStart w:id="427" w:name="_Toc16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موضوع های داستانی جهت برنامه سازی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داستان دختر پادشاه و جوان خارکن</w:t>
      </w:r>
    </w:p>
    <w:p>
      <w:pPr>
        <w:pStyle w:val="BookText"/>
        <w:rPr/>
      </w:pPr>
      <w:r>
        <w:rPr>
          <w:rFonts w:ascii="IRNazanin" w:hAnsi="IRNazanin" w:eastAsia="IRNazanin"/>
          <w:color w:val="111111"/>
          <w:sz w:val="28"/>
          <w:sz w:val="28"/>
          <w:szCs w:val="28"/>
          <w:rtl w:val="true"/>
          <w:lang w:bidi="fa-IR"/>
        </w:rPr>
        <w:t>داستان گوهرشاد خاتون و جوان فقیر</w:t>
      </w:r>
    </w:p>
    <w:p>
      <w:pPr>
        <w:pStyle w:val="Heading4"/>
        <w:numPr>
          <w:ilvl w:val="3"/>
          <w:numId w:val="1"/>
        </w:numPr>
        <w:rPr/>
      </w:pPr>
      <w:bookmarkStart w:id="428" w:name="__RefHeading___Toc1350712_2281741623"/>
      <w:bookmarkStart w:id="429" w:name="_Toc167"/>
      <w:bookmarkEnd w:id="428"/>
      <w:r>
        <w:rPr>
          <w:rtl w:val="true"/>
        </w:rPr>
        <w:t>داستان دختر پادشاه و جوان خارکن</w:t>
      </w:r>
      <w:bookmarkEnd w:id="429"/>
    </w:p>
    <w:p>
      <w:pPr>
        <w:pStyle w:val="BookText"/>
        <w:rPr/>
      </w:pPr>
      <w:r>
        <w:rPr>
          <w:rFonts w:ascii="IRNazanin" w:hAnsi="IRNazanin" w:eastAsia="IRNazanin"/>
          <w:color w:val="111111"/>
          <w:sz w:val="28"/>
          <w:sz w:val="28"/>
          <w:szCs w:val="28"/>
          <w:rtl w:val="true"/>
          <w:lang w:bidi="fa-IR"/>
        </w:rPr>
        <w:t>داستان دختر پادشاه و جوان خارکن</w:t>
      </w:r>
    </w:p>
    <w:p>
      <w:pPr>
        <w:pStyle w:val="BookText"/>
        <w:rPr/>
      </w:pPr>
      <w:r>
        <w:rPr>
          <w:rFonts w:ascii="IRNazanin" w:hAnsi="IRNazanin" w:eastAsia="IRNazanin"/>
          <w:color w:val="111111"/>
          <w:sz w:val="28"/>
          <w:sz w:val="28"/>
          <w:szCs w:val="28"/>
          <w:rtl w:val="true"/>
          <w:lang w:bidi="fa-IR"/>
        </w:rPr>
        <w:t>عالم بزرگ، عارف عاشق، مرحوم ملااحمد نراقی در کتاب ارزشمند طاقدیس داستانی را در محور نماز به نظم نقل می کند که مضمون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شهری خارکنی زندگی می کرد که فقر و فاقه او را به شدت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هوای گرم، با زحمت فراوان مشغول خارکنی بود و پس از به دست آوردن مقداری خار، آن را بر پشت خود به شهر می آورد و به ثمن بخس به خریداران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کور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جمعیتی را با آرایش فوق العاده در حرکت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 به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زیبای امیر شهر به شکار می رفت و آن دستگاه و عظمت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گیرودار حرکت دختر امیر، چشم جوان خارکن به جمال خیره کننده او افتاد و دل و دین یکجا در برابر زیبایی خیره کننده او سودا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شاه سر رسیدند و به او نهیب زدند تا از سر راه شاه کنار برود، ولی جوان خارکن که طاقتش را از دست داده بود، به حرف آنان توجهی نکرد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عبور کرد و جوان ساعت ها در اندوه و حسرت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کار کردن نداشت، لنگ لنگان به طرف شهر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آمد اندر شهر با صد درد و سوز</w:t>
      </w:r>
    </w:p>
    <w:p>
      <w:pPr>
        <w:pStyle w:val="BookText"/>
        <w:rPr/>
      </w:pPr>
      <w:r>
        <w:rPr>
          <w:rFonts w:ascii="IRNazanin" w:hAnsi="IRNazanin" w:eastAsia="IRNazanin"/>
          <w:color w:val="111111"/>
          <w:sz w:val="28"/>
          <w:sz w:val="28"/>
          <w:szCs w:val="28"/>
          <w:rtl w:val="true"/>
          <w:lang w:bidi="fa-IR"/>
        </w:rPr>
        <w:t>روز آوردی به شب، شب را به روز</w:t>
      </w:r>
    </w:p>
    <w:p>
      <w:pPr>
        <w:pStyle w:val="BookText"/>
        <w:rPr/>
      </w:pPr>
      <w:r>
        <w:rPr>
          <w:rFonts w:ascii="IRNazanin" w:hAnsi="IRNazanin" w:eastAsia="IRNazanin"/>
          <w:color w:val="111111"/>
          <w:sz w:val="28"/>
          <w:sz w:val="28"/>
          <w:szCs w:val="28"/>
          <w:rtl w:val="true"/>
          <w:lang w:bidi="fa-IR"/>
        </w:rPr>
        <w:t>یک دو روزی با غم و اندوه ساخت</w:t>
      </w:r>
    </w:p>
    <w:p>
      <w:pPr>
        <w:pStyle w:val="BookText"/>
        <w:rPr/>
      </w:pPr>
      <w:r>
        <w:rPr>
          <w:rFonts w:ascii="IRNazanin" w:hAnsi="IRNazanin" w:eastAsia="IRNazanin"/>
          <w:color w:val="111111"/>
          <w:sz w:val="28"/>
          <w:sz w:val="28"/>
          <w:szCs w:val="28"/>
          <w:rtl w:val="true"/>
          <w:lang w:bidi="fa-IR"/>
        </w:rPr>
        <w:t>روزها می سوخت، شبها می گداخت</w:t>
      </w:r>
    </w:p>
    <w:p>
      <w:pPr>
        <w:pStyle w:val="BookText"/>
        <w:rPr/>
      </w:pPr>
      <w:r>
        <w:rPr>
          <w:rFonts w:ascii="IRNazanin" w:hAnsi="IRNazanin" w:eastAsia="IRNazanin"/>
          <w:color w:val="111111"/>
          <w:sz w:val="28"/>
          <w:sz w:val="28"/>
          <w:szCs w:val="28"/>
          <w:rtl w:val="true"/>
          <w:lang w:bidi="fa-IR"/>
        </w:rPr>
        <w:t>عقلش از سر برگ رفتن ساز کرد</w:t>
      </w:r>
    </w:p>
    <w:p>
      <w:pPr>
        <w:pStyle w:val="BookText"/>
        <w:rPr/>
      </w:pPr>
      <w:r>
        <w:rPr>
          <w:rFonts w:ascii="IRNazanin" w:hAnsi="IRNazanin" w:eastAsia="IRNazanin"/>
          <w:color w:val="111111"/>
          <w:sz w:val="28"/>
          <w:sz w:val="28"/>
          <w:szCs w:val="28"/>
          <w:rtl w:val="true"/>
          <w:lang w:bidi="fa-IR"/>
        </w:rPr>
        <w:t>صحتش از تن، سفر آغاز کرد</w:t>
      </w:r>
    </w:p>
    <w:p>
      <w:pPr>
        <w:pStyle w:val="BookText"/>
        <w:rPr/>
      </w:pPr>
      <w:r>
        <w:rPr>
          <w:rFonts w:ascii="IRNazanin" w:hAnsi="IRNazanin" w:eastAsia="IRNazanin"/>
          <w:color w:val="111111"/>
          <w:sz w:val="28"/>
          <w:sz w:val="28"/>
          <w:szCs w:val="28"/>
          <w:rtl w:val="true"/>
          <w:lang w:bidi="fa-IR"/>
        </w:rPr>
        <w:t>پایش از رفتار و دست از کار ماند</w:t>
      </w:r>
    </w:p>
    <w:p>
      <w:pPr>
        <w:pStyle w:val="BookText"/>
        <w:rPr/>
      </w:pPr>
      <w:r>
        <w:rPr>
          <w:rFonts w:ascii="Amiri" w:hAnsi="Amiri" w:eastAsia="Amiri" w:cs="Amiri"/>
          <w:color w:val="111111"/>
          <w:sz w:val="28"/>
          <w:sz w:val="28"/>
          <w:szCs w:val="28"/>
          <w:rtl w:val="true"/>
          <w:lang w:bidi="ar-SA"/>
        </w:rPr>
        <w:t>جای سبحه بر کَفَش زُنار ماند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اضطراب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خسته و افسرده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 بدون هیچ شرطی، وسیله ازدواج با دختر شاه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دانشوری آگاه او را دید و از احوال درونش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توانست او را نصیحت کرد، ولی پند دانشور بی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آرام می کرد، فقط رسیدن به وصال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حسب و نسب، جاه و مال، شهرت و اعتبار و به خصوص جمال و زیبایی بهره ای نداری، این خواسته تو تحققش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راه به بن بست رسیده، برای پیدا شدن فرج و چاره شدن دردت، راهی جز رفتن به مسجد و قرار گرفتن در محراب عبادت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عبادت گاه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طریق به کسب اعتبار و شهرت نائل شوی و در کارت فرجی حاصل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 نمی بینم غمت را چاره ای</w:t>
      </w:r>
    </w:p>
    <w:p>
      <w:pPr>
        <w:pStyle w:val="BookText"/>
        <w:rPr/>
      </w:pPr>
      <w:r>
        <w:rPr>
          <w:rFonts w:ascii="IRNazanin" w:hAnsi="IRNazanin" w:eastAsia="IRNazanin"/>
          <w:color w:val="111111"/>
          <w:sz w:val="28"/>
          <w:sz w:val="28"/>
          <w:szCs w:val="28"/>
          <w:rtl w:val="true"/>
          <w:lang w:bidi="fa-IR"/>
        </w:rPr>
        <w:t>جز نماز و خلوت و سی پاره ای</w:t>
      </w:r>
    </w:p>
    <w:p>
      <w:pPr>
        <w:pStyle w:val="BookText"/>
        <w:rPr/>
      </w:pPr>
      <w:r>
        <w:rPr>
          <w:rFonts w:ascii="IRNazanin" w:hAnsi="IRNazanin" w:eastAsia="IRNazanin"/>
          <w:color w:val="111111"/>
          <w:sz w:val="28"/>
          <w:sz w:val="28"/>
          <w:szCs w:val="28"/>
          <w:rtl w:val="true"/>
          <w:lang w:bidi="fa-IR"/>
        </w:rPr>
        <w:t>رشته تسبیح در گردن فکن</w:t>
      </w:r>
    </w:p>
    <w:p>
      <w:pPr>
        <w:pStyle w:val="BookText"/>
        <w:rPr/>
      </w:pPr>
      <w:r>
        <w:rPr>
          <w:rFonts w:ascii="IRNazanin" w:hAnsi="IRNazanin" w:eastAsia="IRNazanin"/>
          <w:color w:val="111111"/>
          <w:sz w:val="28"/>
          <w:sz w:val="28"/>
          <w:szCs w:val="28"/>
          <w:rtl w:val="true"/>
          <w:lang w:bidi="fa-IR"/>
        </w:rPr>
        <w:t>دست اندر دامن سجاده زن</w:t>
      </w:r>
    </w:p>
    <w:p>
      <w:pPr>
        <w:pStyle w:val="BookText"/>
        <w:rPr/>
      </w:pPr>
      <w:r>
        <w:rPr>
          <w:rFonts w:ascii="IRNazanin" w:hAnsi="IRNazanin" w:eastAsia="IRNazanin"/>
          <w:color w:val="111111"/>
          <w:sz w:val="28"/>
          <w:sz w:val="28"/>
          <w:szCs w:val="28"/>
          <w:rtl w:val="true"/>
          <w:lang w:bidi="fa-IR"/>
        </w:rPr>
        <w:t>خرقه صد وصله و تحت الحنک</w:t>
      </w:r>
    </w:p>
    <w:p>
      <w:pPr>
        <w:pStyle w:val="BookText"/>
        <w:rPr/>
      </w:pPr>
      <w:r>
        <w:rPr>
          <w:rFonts w:ascii="IRNazanin" w:hAnsi="IRNazanin" w:eastAsia="IRNazanin"/>
          <w:color w:val="111111"/>
          <w:sz w:val="28"/>
          <w:sz w:val="28"/>
          <w:szCs w:val="28"/>
          <w:rtl w:val="true"/>
          <w:lang w:bidi="fa-IR"/>
        </w:rPr>
        <w:t>بوریای کهنه و نان و نمک</w:t>
      </w:r>
    </w:p>
    <w:p>
      <w:pPr>
        <w:pStyle w:val="BookText"/>
        <w:rPr/>
      </w:pPr>
      <w:r>
        <w:rPr>
          <w:rFonts w:ascii="IRNazanin" w:hAnsi="IRNazanin" w:eastAsia="IRNazanin"/>
          <w:color w:val="111111"/>
          <w:sz w:val="28"/>
          <w:sz w:val="28"/>
          <w:szCs w:val="28"/>
          <w:rtl w:val="true"/>
          <w:lang w:bidi="fa-IR"/>
        </w:rPr>
        <w:t>تا مگر بفریبی از این عامه ای</w:t>
      </w:r>
    </w:p>
    <w:p>
      <w:pPr>
        <w:pStyle w:val="BookText"/>
        <w:rPr/>
      </w:pPr>
      <w:r>
        <w:rPr>
          <w:rFonts w:ascii="IRNazanin" w:hAnsi="IRNazanin" w:eastAsia="IRNazanin"/>
          <w:color w:val="111111"/>
          <w:sz w:val="28"/>
          <w:sz w:val="28"/>
          <w:szCs w:val="28"/>
          <w:rtl w:val="true"/>
          <w:lang w:bidi="fa-IR"/>
        </w:rPr>
        <w:t>گرم سازی بهر خود هنگامه ای</w:t>
      </w:r>
    </w:p>
    <w:p>
      <w:pPr>
        <w:pStyle w:val="BookText"/>
        <w:rPr/>
      </w:pPr>
      <w:r>
        <w:rPr>
          <w:rFonts w:ascii="IRNazanin" w:hAnsi="IRNazanin" w:eastAsia="IRNazanin"/>
          <w:color w:val="111111"/>
          <w:sz w:val="28"/>
          <w:sz w:val="28"/>
          <w:szCs w:val="28"/>
          <w:rtl w:val="true"/>
          <w:lang w:bidi="fa-IR"/>
        </w:rPr>
        <w:t>خارکن فقیر پند دانشور را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دشت و کار و کسب خویش را رها کرد و به مسجدی که نزدیک شهر بود و از صورت آن جز ویرانه ای باقی نمانده بود، رفت و بساط عبادت خود را جهت جلب انظار در آنجا پهن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روزه، شبها در نماز</w:t>
      </w:r>
    </w:p>
    <w:p>
      <w:pPr>
        <w:pStyle w:val="BookText"/>
        <w:rPr/>
      </w:pPr>
      <w:r>
        <w:rPr>
          <w:rFonts w:ascii="IRNazanin" w:hAnsi="IRNazanin" w:eastAsia="IRNazanin"/>
          <w:color w:val="111111"/>
          <w:sz w:val="28"/>
          <w:sz w:val="28"/>
          <w:szCs w:val="28"/>
          <w:rtl w:val="true"/>
          <w:lang w:bidi="fa-IR"/>
        </w:rPr>
        <w:t>در دعا، گه آشکار و گه به راز</w:t>
      </w:r>
    </w:p>
    <w:p>
      <w:pPr>
        <w:pStyle w:val="BookText"/>
        <w:rPr/>
      </w:pPr>
      <w:r>
        <w:rPr>
          <w:rFonts w:ascii="IRNazanin" w:hAnsi="IRNazanin" w:eastAsia="IRNazanin"/>
          <w:color w:val="111111"/>
          <w:sz w:val="28"/>
          <w:sz w:val="28"/>
          <w:szCs w:val="28"/>
          <w:rtl w:val="true"/>
          <w:lang w:bidi="fa-IR"/>
        </w:rPr>
        <w:t>خرقه اش پشمینه و نانش جوین</w:t>
      </w:r>
    </w:p>
    <w:p>
      <w:pPr>
        <w:pStyle w:val="BookText"/>
        <w:rPr/>
      </w:pPr>
      <w:r>
        <w:rPr>
          <w:rFonts w:ascii="IRNazanin" w:hAnsi="IRNazanin" w:eastAsia="IRNazanin"/>
          <w:color w:val="111111"/>
          <w:sz w:val="28"/>
          <w:sz w:val="28"/>
          <w:szCs w:val="28"/>
          <w:rtl w:val="true"/>
          <w:lang w:bidi="fa-IR"/>
        </w:rPr>
        <w:t>از سجودش داغ ها بس بر جبین</w:t>
      </w:r>
    </w:p>
    <w:p>
      <w:pPr>
        <w:pStyle w:val="BookText"/>
        <w:rPr/>
      </w:pPr>
      <w:r>
        <w:rPr>
          <w:rFonts w:ascii="IRNazanin" w:hAnsi="IRNazanin" w:eastAsia="IRNazanin"/>
          <w:color w:val="111111"/>
          <w:sz w:val="28"/>
          <w:sz w:val="28"/>
          <w:szCs w:val="28"/>
          <w:rtl w:val="true"/>
          <w:lang w:bidi="fa-IR"/>
        </w:rPr>
        <w:t>جز رکوع و جز سجودش کار 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ضرورت با کَسَش پیکار نه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کثرت عبادت و به خصوص نمازهای پی در پی، به تدریج او را در میان مردم مشهور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ذکر خیرش دهان به دهان گشت و همه جا سخن از او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خیرش آیه هر محفلی</w:t>
      </w:r>
    </w:p>
    <w:p>
      <w:pPr>
        <w:pStyle w:val="BookText"/>
        <w:rPr/>
      </w:pPr>
      <w:r>
        <w:rPr>
          <w:rFonts w:ascii="IRNazanin" w:hAnsi="IRNazanin" w:eastAsia="IRNazanin"/>
          <w:color w:val="111111"/>
          <w:sz w:val="28"/>
          <w:sz w:val="28"/>
          <w:szCs w:val="28"/>
          <w:rtl w:val="true"/>
          <w:lang w:bidi="fa-IR"/>
        </w:rPr>
        <w:t>طالب او هر کجا، اهل دلی</w:t>
      </w:r>
    </w:p>
    <w:p>
      <w:pPr>
        <w:pStyle w:val="BookText"/>
        <w:rPr/>
      </w:pPr>
      <w:r>
        <w:rPr>
          <w:rFonts w:ascii="IRNazanin" w:hAnsi="IRNazanin" w:eastAsia="IRNazanin"/>
          <w:color w:val="111111"/>
          <w:sz w:val="28"/>
          <w:sz w:val="28"/>
          <w:szCs w:val="28"/>
          <w:rtl w:val="true"/>
          <w:lang w:bidi="fa-IR"/>
        </w:rPr>
        <w:t>شد دعایش دردمندان را دوا</w:t>
      </w:r>
    </w:p>
    <w:p>
      <w:pPr>
        <w:pStyle w:val="BookText"/>
        <w:rPr/>
      </w:pPr>
      <w:r>
        <w:rPr>
          <w:rFonts w:ascii="IRNazanin" w:hAnsi="IRNazanin" w:eastAsia="IRNazanin"/>
          <w:color w:val="111111"/>
          <w:sz w:val="28"/>
          <w:sz w:val="28"/>
          <w:szCs w:val="28"/>
          <w:rtl w:val="true"/>
          <w:lang w:bidi="fa-IR"/>
        </w:rPr>
        <w:t>منزلش بیچارگان را مرتجا</w:t>
      </w:r>
    </w:p>
    <w:p>
      <w:pPr>
        <w:pStyle w:val="BookText"/>
        <w:rPr/>
      </w:pPr>
      <w:r>
        <w:rPr>
          <w:rFonts w:ascii="IRNazanin" w:hAnsi="IRNazanin" w:eastAsia="IRNazanin"/>
          <w:color w:val="111111"/>
          <w:sz w:val="28"/>
          <w:sz w:val="28"/>
          <w:szCs w:val="28"/>
          <w:rtl w:val="true"/>
          <w:lang w:bidi="fa-IR"/>
        </w:rPr>
        <w:t>کلبه اش شد قبله حاجات خلق</w:t>
      </w:r>
    </w:p>
    <w:p>
      <w:pPr>
        <w:pStyle w:val="BookText"/>
        <w:rPr/>
      </w:pPr>
      <w:r>
        <w:rPr>
          <w:rFonts w:ascii="IRNazanin" w:hAnsi="IRNazanin" w:eastAsia="IRNazanin"/>
          <w:color w:val="111111"/>
          <w:sz w:val="28"/>
          <w:sz w:val="28"/>
          <w:szCs w:val="28"/>
          <w:rtl w:val="true"/>
          <w:lang w:bidi="fa-IR"/>
        </w:rPr>
        <w:t>او همی خندید بر خود زیر دلق</w:t>
      </w:r>
    </w:p>
    <w:p>
      <w:pPr>
        <w:pStyle w:val="BookText"/>
        <w:rPr/>
      </w:pPr>
      <w:r>
        <w:rPr>
          <w:rFonts w:ascii="IRNazanin" w:hAnsi="IRNazanin" w:eastAsia="IRNazanin"/>
          <w:color w:val="111111"/>
          <w:sz w:val="28"/>
          <w:sz w:val="28"/>
          <w:szCs w:val="28"/>
          <w:rtl w:val="true"/>
          <w:lang w:bidi="fa-IR"/>
        </w:rPr>
        <w:t>می شدی در کوی او غوغای عام</w:t>
      </w:r>
    </w:p>
    <w:p>
      <w:pPr>
        <w:pStyle w:val="BookText"/>
        <w:rPr/>
      </w:pPr>
      <w:r>
        <w:rPr>
          <w:rFonts w:ascii="IRNazanin" w:hAnsi="IRNazanin" w:eastAsia="IRNazanin"/>
          <w:color w:val="111111"/>
          <w:sz w:val="28"/>
          <w:sz w:val="28"/>
          <w:szCs w:val="28"/>
          <w:rtl w:val="true"/>
          <w:lang w:bidi="fa-IR"/>
        </w:rPr>
        <w:t>او نمی گفتی کلامی جز سلام</w:t>
      </w:r>
    </w:p>
    <w:p>
      <w:pPr>
        <w:pStyle w:val="BookText"/>
        <w:rPr/>
      </w:pPr>
      <w:r>
        <w:rPr>
          <w:rFonts w:ascii="IRNazanin" w:hAnsi="IRNazanin" w:eastAsia="IRNazanin"/>
          <w:color w:val="111111"/>
          <w:sz w:val="28"/>
          <w:sz w:val="28"/>
          <w:szCs w:val="28"/>
          <w:rtl w:val="true"/>
          <w:lang w:bidi="fa-IR"/>
        </w:rPr>
        <w:t>خاک پایش ارمغان عامه شد</w:t>
      </w:r>
    </w:p>
    <w:p>
      <w:pPr>
        <w:pStyle w:val="BookText"/>
        <w:rPr/>
      </w:pPr>
      <w:r>
        <w:rPr>
          <w:rFonts w:ascii="IRNazanin" w:hAnsi="IRNazanin" w:eastAsia="IRNazanin"/>
          <w:color w:val="111111"/>
          <w:sz w:val="28"/>
          <w:sz w:val="28"/>
          <w:szCs w:val="28"/>
          <w:rtl w:val="true"/>
          <w:lang w:bidi="fa-IR"/>
        </w:rPr>
        <w:t>بهر آب دست او هنگامه شد</w:t>
      </w:r>
    </w:p>
    <w:p>
      <w:pPr>
        <w:pStyle w:val="BookText"/>
        <w:rPr/>
      </w:pPr>
      <w:r>
        <w:rPr>
          <w:rFonts w:ascii="IRNazanin" w:hAnsi="IRNazanin" w:eastAsia="IRNazanin"/>
          <w:color w:val="111111"/>
          <w:sz w:val="28"/>
          <w:sz w:val="28"/>
          <w:szCs w:val="28"/>
          <w:rtl w:val="true"/>
          <w:lang w:bidi="fa-IR"/>
        </w:rPr>
        <w:t>تا شد آگه پادشه از کار او</w:t>
      </w:r>
    </w:p>
    <w:p>
      <w:pPr>
        <w:pStyle w:val="BookText"/>
        <w:rPr/>
      </w:pPr>
      <w:r>
        <w:rPr>
          <w:rFonts w:ascii="IRNazanin" w:hAnsi="IRNazanin" w:eastAsia="IRNazanin"/>
          <w:color w:val="111111"/>
          <w:sz w:val="28"/>
          <w:sz w:val="28"/>
          <w:szCs w:val="28"/>
          <w:rtl w:val="true"/>
          <w:lang w:bidi="fa-IR"/>
        </w:rPr>
        <w:t>شد زِ هر سو طالب دیدار او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عبادت و پاکی و رکوع و سجود او در میان مردم چنان شهرت گرفت که آوازه آن به گوش شاه رسید و شاه با کمال اشتیاق قصد دیدار او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شاه روزی از شکار باز می گشت، مسیرش به کلبه عابد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او عزم خود را جزم کرد و همراه با ندیمان با کوکبه شاهی قدم در مسجد خرابه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دید آن جوان را در نماز</w:t>
      </w:r>
    </w:p>
    <w:p>
      <w:pPr>
        <w:pStyle w:val="BookText"/>
        <w:rPr/>
      </w:pPr>
      <w:r>
        <w:rPr>
          <w:rFonts w:ascii="IRNazanin" w:hAnsi="IRNazanin" w:eastAsia="IRNazanin"/>
          <w:color w:val="111111"/>
          <w:sz w:val="28"/>
          <w:sz w:val="28"/>
          <w:szCs w:val="28"/>
          <w:rtl w:val="true"/>
          <w:lang w:bidi="fa-IR"/>
        </w:rPr>
        <w:t>عالمی بر گرد او با صد نیاز</w:t>
      </w:r>
    </w:p>
    <w:p>
      <w:pPr>
        <w:pStyle w:val="BookText"/>
        <w:rPr/>
      </w:pPr>
      <w:r>
        <w:rPr>
          <w:rFonts w:ascii="IRNazanin" w:hAnsi="IRNazanin" w:eastAsia="IRNazanin"/>
          <w:color w:val="111111"/>
          <w:sz w:val="28"/>
          <w:sz w:val="28"/>
          <w:szCs w:val="28"/>
          <w:rtl w:val="true"/>
          <w:lang w:bidi="fa-IR"/>
        </w:rPr>
        <w:t>محو طاعت گشته چون عشاق مست</w:t>
      </w:r>
    </w:p>
    <w:p>
      <w:pPr>
        <w:pStyle w:val="BookText"/>
        <w:rPr/>
      </w:pPr>
      <w:r>
        <w:rPr>
          <w:rFonts w:ascii="IRNazanin" w:hAnsi="IRNazanin" w:eastAsia="IRNazanin"/>
          <w:color w:val="111111"/>
          <w:sz w:val="28"/>
          <w:sz w:val="28"/>
          <w:szCs w:val="28"/>
          <w:rtl w:val="true"/>
          <w:lang w:bidi="fa-IR"/>
        </w:rPr>
        <w:t>ملتفت نی تا که رفت و که نشست</w:t>
      </w:r>
    </w:p>
    <w:p>
      <w:pPr>
        <w:pStyle w:val="BookText"/>
        <w:rPr/>
      </w:pPr>
      <w:r>
        <w:rPr>
          <w:rFonts w:ascii="IRNazanin" w:hAnsi="IRNazanin" w:eastAsia="IRNazanin"/>
          <w:color w:val="111111"/>
          <w:sz w:val="28"/>
          <w:sz w:val="28"/>
          <w:szCs w:val="28"/>
          <w:rtl w:val="true"/>
          <w:lang w:bidi="fa-IR"/>
        </w:rPr>
        <w:t>بر سرش مو افسر و خاکش سریر</w:t>
      </w:r>
    </w:p>
    <w:p>
      <w:pPr>
        <w:pStyle w:val="BookText"/>
        <w:rPr/>
      </w:pPr>
      <w:r>
        <w:rPr>
          <w:rFonts w:ascii="IRNazanin" w:hAnsi="IRNazanin" w:eastAsia="IRNazanin"/>
          <w:color w:val="111111"/>
          <w:sz w:val="28"/>
          <w:sz w:val="28"/>
          <w:szCs w:val="28"/>
          <w:rtl w:val="true"/>
          <w:lang w:bidi="fa-IR"/>
        </w:rPr>
        <w:t>نی خبر از شاه او را، نی وزیر</w:t>
      </w:r>
    </w:p>
    <w:p>
      <w:pPr>
        <w:pStyle w:val="BookText"/>
        <w:rPr/>
      </w:pPr>
      <w:r>
        <w:rPr>
          <w:rFonts w:ascii="IRNazanin" w:hAnsi="IRNazanin" w:eastAsia="IRNazanin"/>
          <w:color w:val="111111"/>
          <w:sz w:val="28"/>
          <w:sz w:val="28"/>
          <w:szCs w:val="28"/>
          <w:rtl w:val="true"/>
          <w:lang w:bidi="fa-IR"/>
        </w:rPr>
        <w:t>جلوه کرد اندر بَرِ شه، حال او</w:t>
      </w:r>
    </w:p>
    <w:p>
      <w:pPr>
        <w:pStyle w:val="BookText"/>
        <w:rPr/>
      </w:pPr>
      <w:r>
        <w:rPr>
          <w:rFonts w:ascii="IRNazanin" w:hAnsi="IRNazanin" w:eastAsia="IRNazanin"/>
          <w:color w:val="111111"/>
          <w:sz w:val="28"/>
          <w:sz w:val="28"/>
          <w:szCs w:val="28"/>
          <w:rtl w:val="true"/>
          <w:lang w:bidi="fa-IR"/>
        </w:rPr>
        <w:t>مرغ جانش شد اسیر چال او</w:t>
      </w:r>
    </w:p>
    <w:p>
      <w:pPr>
        <w:pStyle w:val="BookText"/>
        <w:rPr/>
      </w:pPr>
      <w:r>
        <w:rPr>
          <w:rFonts w:ascii="IRNazanin" w:hAnsi="IRNazanin" w:eastAsia="IRNazanin"/>
          <w:color w:val="111111"/>
          <w:sz w:val="28"/>
          <w:sz w:val="28"/>
          <w:szCs w:val="28"/>
          <w:rtl w:val="true"/>
          <w:lang w:bidi="fa-IR"/>
        </w:rPr>
        <w:t>گاه و بی گاهش زیارت می نمود</w:t>
      </w:r>
    </w:p>
    <w:p>
      <w:pPr>
        <w:pStyle w:val="BookText"/>
        <w:rPr/>
      </w:pPr>
      <w:r>
        <w:rPr>
          <w:rFonts w:ascii="IRNazanin" w:hAnsi="IRNazanin" w:eastAsia="IRNazanin"/>
          <w:color w:val="111111"/>
          <w:sz w:val="28"/>
          <w:sz w:val="28"/>
          <w:szCs w:val="28"/>
          <w:rtl w:val="true"/>
          <w:lang w:bidi="fa-IR"/>
        </w:rPr>
        <w:t>وز زیارت بر خلوصش می فزود</w:t>
      </w:r>
    </w:p>
    <w:p>
      <w:pPr>
        <w:pStyle w:val="BookText"/>
        <w:rPr/>
      </w:pPr>
      <w:r>
        <w:rPr>
          <w:rFonts w:ascii="IRNazanin" w:hAnsi="IRNazanin" w:eastAsia="IRNazanin"/>
          <w:color w:val="111111"/>
          <w:sz w:val="28"/>
          <w:sz w:val="28"/>
          <w:szCs w:val="28"/>
          <w:rtl w:val="true"/>
          <w:lang w:bidi="fa-IR"/>
        </w:rPr>
        <w:t>پس سر صحبت بَرِ او باز کرد</w:t>
      </w:r>
    </w:p>
    <w:p>
      <w:pPr>
        <w:pStyle w:val="BookText"/>
        <w:rPr/>
      </w:pPr>
      <w:r>
        <w:rPr>
          <w:rFonts w:ascii="IRNazanin" w:hAnsi="IRNazanin" w:eastAsia="IRNazanin"/>
          <w:color w:val="111111"/>
          <w:sz w:val="28"/>
          <w:sz w:val="28"/>
          <w:szCs w:val="28"/>
          <w:rtl w:val="true"/>
          <w:lang w:bidi="fa-IR"/>
        </w:rPr>
        <w:t>گفت وگو از هر طرف آغاز کرد</w:t>
      </w:r>
    </w:p>
    <w:p>
      <w:pPr>
        <w:pStyle w:val="BookText"/>
        <w:rPr/>
      </w:pPr>
      <w:r>
        <w:rPr>
          <w:rFonts w:ascii="IRNazanin" w:hAnsi="IRNazanin" w:eastAsia="IRNazanin"/>
          <w:color w:val="111111"/>
          <w:sz w:val="28"/>
          <w:sz w:val="28"/>
          <w:szCs w:val="28"/>
          <w:rtl w:val="true"/>
          <w:lang w:bidi="fa-IR"/>
        </w:rPr>
        <w:t>عاقبت گفتش که ای زیبا جوان</w:t>
      </w:r>
    </w:p>
    <w:p>
      <w:pPr>
        <w:pStyle w:val="BookText"/>
        <w:rPr/>
      </w:pPr>
      <w:r>
        <w:rPr>
          <w:rFonts w:ascii="IRNazanin" w:hAnsi="IRNazanin" w:eastAsia="IRNazanin"/>
          <w:color w:val="111111"/>
          <w:sz w:val="28"/>
          <w:sz w:val="28"/>
          <w:szCs w:val="28"/>
          <w:rtl w:val="true"/>
          <w:lang w:bidi="fa-IR"/>
        </w:rPr>
        <w:t>ای تو را در قاف طاعت آشیان</w:t>
      </w:r>
    </w:p>
    <w:p>
      <w:pPr>
        <w:pStyle w:val="BookText"/>
        <w:rPr/>
      </w:pPr>
      <w:r>
        <w:rPr>
          <w:rFonts w:ascii="IRNazanin" w:hAnsi="IRNazanin" w:eastAsia="IRNazanin"/>
          <w:color w:val="111111"/>
          <w:sz w:val="28"/>
          <w:sz w:val="28"/>
          <w:szCs w:val="28"/>
          <w:rtl w:val="true"/>
          <w:lang w:bidi="fa-IR"/>
        </w:rPr>
        <w:t>هر چه آداب سنن شد از تو راست</w:t>
      </w:r>
    </w:p>
    <w:p>
      <w:pPr>
        <w:pStyle w:val="BookText"/>
        <w:rPr/>
      </w:pPr>
      <w:r>
        <w:rPr>
          <w:rFonts w:ascii="IRNazanin" w:hAnsi="IRNazanin" w:eastAsia="IRNazanin"/>
          <w:color w:val="111111"/>
          <w:sz w:val="28"/>
          <w:sz w:val="28"/>
          <w:szCs w:val="28"/>
          <w:rtl w:val="true"/>
          <w:lang w:bidi="fa-IR"/>
        </w:rPr>
        <w:t>غیر یک سنت که تا اکنون به جاست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گفت النکاح سنتی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 رغب عن سنتی لا امتی</w:t>
      </w:r>
    </w:p>
    <w:p>
      <w:pPr>
        <w:pStyle w:val="BookText"/>
        <w:rPr/>
      </w:pPr>
      <w:r>
        <w:rPr>
          <w:rFonts w:ascii="IRNazanin" w:hAnsi="IRNazanin" w:eastAsia="IRNazanin"/>
          <w:color w:val="111111"/>
          <w:sz w:val="28"/>
          <w:sz w:val="28"/>
          <w:szCs w:val="28"/>
          <w:rtl w:val="true"/>
          <w:lang w:bidi="fa-IR"/>
        </w:rPr>
        <w:t>پادشاه پس از دیدار با خارکن فقیر و دیدن وضع او، به ارادتش افزوده شد، شاه تصور می کرد به خدمت یکی از اولیای بزرگ الهی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خبر داشت همه عبادت و آه و ناله، قلابی و توخالی است، خود خارکن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سر سخن را با آن جوان عابد باز کرد و کلام را به مسئله ازدواج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یک دنیا اشتیاق، داستان دختر خود را مطرح کرد که ای عابد شب زنده دار، تو تمام سنت های اسلامی را رعایت کرده ای، مگر یک سنت مهم و آن هم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رسول اسلام بر مسئله ازدواج چه تأکید سختی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به اجرای این سنت هم برخیزی و فراهم آوردن وسیله آن هم با من؛ علاوه بر این میل دارم که تو را به دامادی خود بپذیرم؛ زیرا در پرده خود، دختری دارم آراسته به کمالات و از لطف الهی از زیبایی خیره کننده ای هم برخوردار است، من از تو می خواهم به قبول پیشنهاد من تن در دهی، تا من آن پری روی را با تمام مخارج لازمه در اختیار تو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جوان خارکن این را شنید</w:t>
      </w:r>
    </w:p>
    <w:p>
      <w:pPr>
        <w:pStyle w:val="BookText"/>
        <w:rPr/>
      </w:pPr>
      <w:r>
        <w:rPr>
          <w:rFonts w:ascii="IRNazanin" w:hAnsi="IRNazanin" w:eastAsia="IRNazanin"/>
          <w:color w:val="111111"/>
          <w:sz w:val="28"/>
          <w:sz w:val="28"/>
          <w:szCs w:val="28"/>
          <w:rtl w:val="true"/>
          <w:lang w:bidi="fa-IR"/>
        </w:rPr>
        <w:t>هوشش از سر رفت و دل در بر طپید</w:t>
      </w:r>
    </w:p>
    <w:p>
      <w:pPr>
        <w:pStyle w:val="BookText"/>
        <w:rPr/>
      </w:pPr>
      <w:r>
        <w:rPr>
          <w:rFonts w:ascii="IRNazanin" w:hAnsi="IRNazanin" w:eastAsia="IRNazanin"/>
          <w:color w:val="111111"/>
          <w:sz w:val="28"/>
          <w:sz w:val="28"/>
          <w:szCs w:val="28"/>
          <w:rtl w:val="true"/>
          <w:lang w:bidi="fa-IR"/>
        </w:rPr>
        <w:t>آنچه دید آن دم جوان خارکن</w:t>
      </w:r>
    </w:p>
    <w:p>
      <w:pPr>
        <w:pStyle w:val="BookText"/>
        <w:rPr/>
      </w:pPr>
      <w:r>
        <w:rPr>
          <w:rFonts w:ascii="IRNazanin" w:hAnsi="IRNazanin" w:eastAsia="IRNazanin"/>
          <w:color w:val="111111"/>
          <w:sz w:val="28"/>
          <w:sz w:val="28"/>
          <w:szCs w:val="28"/>
          <w:rtl w:val="true"/>
          <w:lang w:bidi="fa-IR"/>
        </w:rPr>
        <w:t>من چه گویم تو می دانی و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داند که بعد از انتظار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مژده او را رسد از وصل یار</w:t>
      </w:r>
    </w:p>
    <w:p>
      <w:pPr>
        <w:pStyle w:val="BookText"/>
        <w:rPr/>
      </w:pPr>
      <w:r>
        <w:rPr>
          <w:rFonts w:ascii="IRNazanin" w:hAnsi="IRNazanin" w:eastAsia="IRNazanin"/>
          <w:color w:val="111111"/>
          <w:sz w:val="28"/>
          <w:sz w:val="28"/>
          <w:szCs w:val="28"/>
          <w:rtl w:val="true"/>
          <w:lang w:bidi="fa-IR"/>
        </w:rPr>
        <w:t>جوان پس از شنیدن سخنان شاه در حیرت فرو رفت و در جواب شاه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تصور اینکه حجب و حیا و زهد و عفت مانع از جواب اوست،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 خارکن خداحافظی کرد و به کاخ خود رفت، ولی تمام شب در این فکر بود که چگون این مرد را به ازدواج با دخترش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داستان عابد را با یکی از دانشوران تیزبین و با بصیرت خود درمیان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برای اینکه از قدم او زندگی من غرق برکت شود، وی را به ازدواج و وصلت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آمد و پس از گفت وگوی بسیار و اقامه دلیل و برهان و خواندن آیه و خبر، جوان را راضی به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شاه آمد و قبولی عابد را به سلطان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این مسئله چنان خوشحال شد که در پوست نمی 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بشارت باز گردید آن رسول</w:t>
      </w:r>
    </w:p>
    <w:p>
      <w:pPr>
        <w:pStyle w:val="BookText"/>
        <w:rPr/>
      </w:pPr>
      <w:r>
        <w:rPr>
          <w:rFonts w:ascii="IRNazanin" w:hAnsi="IRNazanin" w:eastAsia="IRNazanin"/>
          <w:color w:val="111111"/>
          <w:sz w:val="28"/>
          <w:sz w:val="28"/>
          <w:szCs w:val="28"/>
          <w:rtl w:val="true"/>
          <w:lang w:bidi="fa-IR"/>
        </w:rPr>
        <w:t>کرد آگه پادشه را از قبول</w:t>
      </w:r>
    </w:p>
    <w:p>
      <w:pPr>
        <w:pStyle w:val="BookText"/>
        <w:rPr/>
      </w:pPr>
      <w:r>
        <w:rPr>
          <w:rFonts w:ascii="IRNazanin" w:hAnsi="IRNazanin" w:eastAsia="IRNazanin"/>
          <w:color w:val="111111"/>
          <w:sz w:val="28"/>
          <w:sz w:val="28"/>
          <w:szCs w:val="28"/>
          <w:rtl w:val="true"/>
          <w:lang w:bidi="fa-IR"/>
        </w:rPr>
        <w:t>پس به امر شاه بزم آراستند</w:t>
      </w:r>
    </w:p>
    <w:p>
      <w:pPr>
        <w:pStyle w:val="BookText"/>
        <w:rPr/>
      </w:pPr>
      <w:r>
        <w:rPr>
          <w:rFonts w:ascii="IRNazanin" w:hAnsi="IRNazanin" w:eastAsia="IRNazanin"/>
          <w:color w:val="111111"/>
          <w:sz w:val="28"/>
          <w:sz w:val="28"/>
          <w:szCs w:val="28"/>
          <w:rtl w:val="true"/>
          <w:lang w:bidi="fa-IR"/>
        </w:rPr>
        <w:t>هم خطیب و شیخ و قاضی خواستند</w:t>
      </w:r>
    </w:p>
    <w:p>
      <w:pPr>
        <w:pStyle w:val="BookText"/>
        <w:rPr/>
      </w:pPr>
      <w:r>
        <w:rPr>
          <w:rFonts w:ascii="IRNazanin" w:hAnsi="IRNazanin" w:eastAsia="IRNazanin"/>
          <w:color w:val="111111"/>
          <w:sz w:val="28"/>
          <w:sz w:val="28"/>
          <w:szCs w:val="28"/>
          <w:rtl w:val="true"/>
          <w:lang w:bidi="fa-IR"/>
        </w:rPr>
        <w:t>در زمانی از نحوست ها بری</w:t>
      </w:r>
    </w:p>
    <w:p>
      <w:pPr>
        <w:pStyle w:val="BookText"/>
        <w:rPr/>
      </w:pPr>
      <w:r>
        <w:rPr>
          <w:rFonts w:ascii="IRNazanin" w:hAnsi="IRNazanin" w:eastAsia="IRNazanin"/>
          <w:color w:val="111111"/>
          <w:sz w:val="28"/>
          <w:sz w:val="28"/>
          <w:szCs w:val="28"/>
          <w:rtl w:val="true"/>
          <w:lang w:bidi="fa-IR"/>
        </w:rPr>
        <w:t>عَقد زُهره بسته شد با مشتری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خلوتگاه خاص از بهر سور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زیب و زیور یافت کاخی از بلور</w:t>
      </w:r>
    </w:p>
    <w:p>
      <w:pPr>
        <w:pStyle w:val="BookText"/>
        <w:rPr/>
      </w:pPr>
      <w:r>
        <w:rPr>
          <w:rFonts w:ascii="IRNazanin" w:hAnsi="IRNazanin" w:eastAsia="IRNazanin"/>
          <w:color w:val="111111"/>
          <w:sz w:val="28"/>
          <w:sz w:val="28"/>
          <w:szCs w:val="28"/>
          <w:rtl w:val="true"/>
          <w:lang w:bidi="fa-IR"/>
        </w:rPr>
        <w:t>تخت زرین اندر آن بگذاشتند</w:t>
      </w:r>
    </w:p>
    <w:p>
      <w:pPr>
        <w:pStyle w:val="BookText"/>
        <w:rPr/>
      </w:pPr>
      <w:r>
        <w:rPr>
          <w:rFonts w:ascii="IRNazanin" w:hAnsi="IRNazanin" w:eastAsia="IRNazanin"/>
          <w:color w:val="111111"/>
          <w:sz w:val="28"/>
          <w:sz w:val="28"/>
          <w:szCs w:val="28"/>
          <w:rtl w:val="true"/>
          <w:lang w:bidi="fa-IR"/>
        </w:rPr>
        <w:t>پرده های زرنگار افراشتند</w:t>
      </w:r>
    </w:p>
    <w:p>
      <w:pPr>
        <w:pStyle w:val="BookText"/>
        <w:rPr/>
      </w:pPr>
      <w:r>
        <w:rPr>
          <w:rFonts w:ascii="IRNazanin" w:hAnsi="IRNazanin" w:eastAsia="IRNazanin"/>
          <w:color w:val="111111"/>
          <w:sz w:val="28"/>
          <w:sz w:val="28"/>
          <w:szCs w:val="28"/>
          <w:rtl w:val="true"/>
          <w:lang w:bidi="fa-IR"/>
        </w:rPr>
        <w:t>شهر را بهر قدومِ آن جوان</w:t>
      </w:r>
    </w:p>
    <w:p>
      <w:pPr>
        <w:pStyle w:val="BookText"/>
        <w:rPr/>
      </w:pPr>
      <w:r>
        <w:rPr>
          <w:rFonts w:ascii="IRNazanin" w:hAnsi="IRNazanin" w:eastAsia="IRNazanin"/>
          <w:color w:val="111111"/>
          <w:sz w:val="28"/>
          <w:sz w:val="28"/>
          <w:szCs w:val="28"/>
          <w:rtl w:val="true"/>
          <w:lang w:bidi="fa-IR"/>
        </w:rPr>
        <w:t>داده زیب جمله بازار و دکان</w:t>
      </w:r>
    </w:p>
    <w:p>
      <w:pPr>
        <w:pStyle w:val="BookText"/>
        <w:rPr/>
      </w:pPr>
      <w:r>
        <w:rPr>
          <w:rFonts w:ascii="IRNazanin" w:hAnsi="IRNazanin" w:eastAsia="IRNazanin"/>
          <w:color w:val="111111"/>
          <w:sz w:val="28"/>
          <w:sz w:val="28"/>
          <w:szCs w:val="28"/>
          <w:rtl w:val="true"/>
          <w:lang w:bidi="fa-IR"/>
        </w:rPr>
        <w:t>شمع و مشعل هر قدم افروختند</w:t>
      </w:r>
    </w:p>
    <w:p>
      <w:pPr>
        <w:pStyle w:val="BookText"/>
        <w:rPr/>
      </w:pPr>
      <w:r>
        <w:rPr>
          <w:rFonts w:ascii="IRNazanin" w:hAnsi="IRNazanin" w:eastAsia="IRNazanin"/>
          <w:color w:val="111111"/>
          <w:sz w:val="28"/>
          <w:sz w:val="28"/>
          <w:szCs w:val="28"/>
          <w:rtl w:val="true"/>
          <w:lang w:bidi="fa-IR"/>
        </w:rPr>
        <w:t>عود و صندل را به هر ره سوختند</w:t>
      </w:r>
    </w:p>
    <w:p>
      <w:pPr>
        <w:pStyle w:val="BookText"/>
        <w:rPr/>
      </w:pPr>
      <w:r>
        <w:rPr>
          <w:rFonts w:ascii="IRNazanin" w:hAnsi="IRNazanin" w:eastAsia="IRNazanin"/>
          <w:color w:val="111111"/>
          <w:sz w:val="28"/>
          <w:sz w:val="28"/>
          <w:szCs w:val="28"/>
          <w:rtl w:val="true"/>
          <w:lang w:bidi="fa-IR"/>
        </w:rPr>
        <w:t>مأموران شاه به مسجد آمدند و با خواهش و تمنا لباس شاهی به او پوشاندند و او را در محاصره مأموران با کبکبه و دبدبه شاهی به قصر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غلامان و کنیزان دست به سینه برای استقبال او صف کشیده بودند و امیران و دبیران و سپاهیان جهت احترام به داماد شاه، گوش تا گوش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قدم در بارگاه شاه گذاشت و چشمش به آن همه جلال و شکوه و سطوت و عظمت افتاد، غرق در حیرت شد و ناگهان برق اندیشه، درون جان تاریکش را روشن کرد که من همان جوان فقیر و بدبختم، من همان خارکن مسکین و دردمندم، من همانم که مردم عادی حاضر نبودند سلامم را جواب دهند، من همان گدای دل سوخته ام که از تهیه قرص نانی جوین و پارچه ای کهنه عاجز بودم، من همان پریشان عاجز و بینوای مستمندم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قدم در بارگاه شه نهاد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آمدش از روزگار خویش یاد</w:t>
      </w:r>
    </w:p>
    <w:p>
      <w:pPr>
        <w:pStyle w:val="BookText"/>
        <w:rPr/>
      </w:pPr>
      <w:r>
        <w:rPr>
          <w:rFonts w:ascii="IRNazanin" w:hAnsi="IRNazanin" w:eastAsia="IRNazanin"/>
          <w:color w:val="111111"/>
          <w:sz w:val="28"/>
          <w:sz w:val="28"/>
          <w:szCs w:val="28"/>
          <w:rtl w:val="true"/>
          <w:lang w:bidi="fa-IR"/>
        </w:rPr>
        <w:t>روزگار ذلت و پستی خویش</w:t>
      </w:r>
    </w:p>
    <w:p>
      <w:pPr>
        <w:pStyle w:val="BookText"/>
        <w:rPr/>
      </w:pPr>
      <w:r>
        <w:rPr>
          <w:rFonts w:ascii="IRNazanin" w:hAnsi="IRNazanin" w:eastAsia="IRNazanin"/>
          <w:color w:val="111111"/>
          <w:sz w:val="28"/>
          <w:sz w:val="28"/>
          <w:szCs w:val="28"/>
          <w:rtl w:val="true"/>
          <w:lang w:bidi="fa-IR"/>
        </w:rPr>
        <w:t>بینوایی و تهی دستی خویش</w:t>
      </w:r>
    </w:p>
    <w:p>
      <w:pPr>
        <w:pStyle w:val="BookText"/>
        <w:rPr/>
      </w:pPr>
      <w:r>
        <w:rPr>
          <w:rFonts w:ascii="IRNazanin" w:hAnsi="IRNazanin" w:eastAsia="IRNazanin"/>
          <w:color w:val="111111"/>
          <w:sz w:val="28"/>
          <w:sz w:val="28"/>
          <w:szCs w:val="28"/>
          <w:rtl w:val="true"/>
          <w:lang w:bidi="fa-IR"/>
        </w:rPr>
        <w:t>روزهای گرم و آن هیزم کشی</w:t>
      </w:r>
    </w:p>
    <w:p>
      <w:pPr>
        <w:pStyle w:val="BookText"/>
        <w:rPr/>
      </w:pPr>
      <w:r>
        <w:rPr>
          <w:rFonts w:ascii="IRNazanin" w:hAnsi="IRNazanin" w:eastAsia="IRNazanin"/>
          <w:color w:val="111111"/>
          <w:sz w:val="28"/>
          <w:sz w:val="28"/>
          <w:szCs w:val="28"/>
          <w:rtl w:val="true"/>
          <w:lang w:bidi="fa-IR"/>
        </w:rPr>
        <w:t>شام های سرد و آن بی آتشی</w:t>
      </w:r>
    </w:p>
    <w:p>
      <w:pPr>
        <w:pStyle w:val="BookText"/>
        <w:rPr/>
      </w:pPr>
      <w:r>
        <w:rPr>
          <w:rFonts w:ascii="IRNazanin" w:hAnsi="IRNazanin" w:eastAsia="IRNazanin"/>
          <w:color w:val="111111"/>
          <w:sz w:val="28"/>
          <w:sz w:val="28"/>
          <w:szCs w:val="28"/>
          <w:rtl w:val="true"/>
          <w:lang w:bidi="fa-IR"/>
        </w:rPr>
        <w:t>نکبت و ادبار بیش از پیش خود</w:t>
      </w:r>
    </w:p>
    <w:p>
      <w:pPr>
        <w:pStyle w:val="BookText"/>
        <w:rPr/>
      </w:pPr>
      <w:r>
        <w:rPr>
          <w:rFonts w:ascii="IRNazanin" w:hAnsi="IRNazanin" w:eastAsia="IRNazanin"/>
          <w:color w:val="111111"/>
          <w:sz w:val="28"/>
          <w:sz w:val="28"/>
          <w:szCs w:val="28"/>
          <w:rtl w:val="true"/>
          <w:lang w:bidi="fa-IR"/>
        </w:rPr>
        <w:t>خاطر زار و دل پرریش خود</w:t>
      </w:r>
    </w:p>
    <w:p>
      <w:pPr>
        <w:pStyle w:val="BookText"/>
        <w:rPr/>
      </w:pPr>
      <w:r>
        <w:rPr>
          <w:rFonts w:ascii="IRNazanin" w:hAnsi="IRNazanin" w:eastAsia="IRNazanin"/>
          <w:color w:val="111111"/>
          <w:sz w:val="28"/>
          <w:sz w:val="28"/>
          <w:szCs w:val="28"/>
          <w:rtl w:val="true"/>
          <w:lang w:bidi="fa-IR"/>
        </w:rPr>
        <w:t>آن پریشانی و آن بیچارگی</w:t>
      </w:r>
    </w:p>
    <w:p>
      <w:pPr>
        <w:pStyle w:val="BookText"/>
        <w:rPr/>
      </w:pPr>
      <w:r>
        <w:rPr>
          <w:rFonts w:ascii="IRNazanin" w:hAnsi="IRNazanin" w:eastAsia="IRNazanin"/>
          <w:color w:val="111111"/>
          <w:sz w:val="28"/>
          <w:sz w:val="28"/>
          <w:szCs w:val="28"/>
          <w:rtl w:val="true"/>
          <w:lang w:bidi="fa-IR"/>
        </w:rPr>
        <w:t>از در هر خانه و آوارگی</w:t>
      </w:r>
    </w:p>
    <w:p>
      <w:pPr>
        <w:pStyle w:val="BookText"/>
        <w:rPr/>
      </w:pPr>
      <w:r>
        <w:rPr>
          <w:rFonts w:ascii="IRNazanin" w:hAnsi="IRNazanin" w:eastAsia="IRNazanin"/>
          <w:color w:val="111111"/>
          <w:sz w:val="28"/>
          <w:sz w:val="28"/>
          <w:szCs w:val="28"/>
          <w:rtl w:val="true"/>
          <w:lang w:bidi="fa-IR"/>
        </w:rPr>
        <w:t>از دل پر درد و دست کوتهش</w:t>
      </w:r>
    </w:p>
    <w:p>
      <w:pPr>
        <w:pStyle w:val="BookText"/>
        <w:rPr/>
      </w:pPr>
      <w:r>
        <w:rPr>
          <w:rFonts w:ascii="IRNazanin" w:hAnsi="IRNazanin" w:eastAsia="IRNazanin"/>
          <w:color w:val="111111"/>
          <w:sz w:val="28"/>
          <w:sz w:val="28"/>
          <w:szCs w:val="28"/>
          <w:rtl w:val="true"/>
          <w:lang w:bidi="fa-IR"/>
        </w:rPr>
        <w:t>رنج بی اندازه سال و مهش</w:t>
      </w:r>
    </w:p>
    <w:p>
      <w:pPr>
        <w:pStyle w:val="BookText"/>
        <w:rPr/>
      </w:pPr>
      <w:r>
        <w:rPr>
          <w:rFonts w:ascii="IRNazanin" w:hAnsi="IRNazanin" w:eastAsia="IRNazanin"/>
          <w:color w:val="111111"/>
          <w:sz w:val="28"/>
          <w:sz w:val="28"/>
          <w:szCs w:val="28"/>
          <w:rtl w:val="true"/>
          <w:lang w:bidi="fa-IR"/>
        </w:rPr>
        <w:t>ناله شب ها و درد روزها</w:t>
      </w:r>
    </w:p>
    <w:p>
      <w:pPr>
        <w:pStyle w:val="BookText"/>
        <w:rPr/>
      </w:pPr>
      <w:r>
        <w:rPr>
          <w:rFonts w:ascii="IRNazanin" w:hAnsi="IRNazanin" w:eastAsia="IRNazanin"/>
          <w:color w:val="111111"/>
          <w:sz w:val="28"/>
          <w:sz w:val="28"/>
          <w:szCs w:val="28"/>
          <w:rtl w:val="true"/>
          <w:lang w:bidi="fa-IR"/>
        </w:rPr>
        <w:t>ساختن در روز و شب با سوزها</w:t>
      </w:r>
    </w:p>
    <w:p>
      <w:pPr>
        <w:pStyle w:val="BookText"/>
        <w:rPr/>
      </w:pPr>
      <w:r>
        <w:rPr>
          <w:rFonts w:ascii="IRNazanin" w:hAnsi="IRNazanin" w:eastAsia="IRNazanin"/>
          <w:color w:val="111111"/>
          <w:sz w:val="28"/>
          <w:sz w:val="28"/>
          <w:szCs w:val="28"/>
          <w:rtl w:val="true"/>
          <w:lang w:bidi="fa-IR"/>
        </w:rPr>
        <w:t>و آنچه می خواهد ز بهر خود کنون</w:t>
      </w:r>
    </w:p>
    <w:p>
      <w:pPr>
        <w:pStyle w:val="BookText"/>
        <w:rPr/>
      </w:pPr>
      <w:r>
        <w:rPr>
          <w:rFonts w:ascii="IRNazanin" w:hAnsi="IRNazanin" w:eastAsia="IRNazanin"/>
          <w:color w:val="111111"/>
          <w:sz w:val="28"/>
          <w:sz w:val="28"/>
          <w:szCs w:val="28"/>
          <w:rtl w:val="true"/>
          <w:lang w:bidi="fa-IR"/>
        </w:rPr>
        <w:t>آنچه از وصف و بیان باشد فزون</w:t>
      </w:r>
    </w:p>
    <w:p>
      <w:pPr>
        <w:pStyle w:val="BookText"/>
        <w:rPr/>
      </w:pPr>
      <w:r>
        <w:rPr>
          <w:rFonts w:ascii="IRNazanin" w:hAnsi="IRNazanin" w:eastAsia="IRNazanin"/>
          <w:color w:val="111111"/>
          <w:sz w:val="28"/>
          <w:sz w:val="28"/>
          <w:szCs w:val="28"/>
          <w:rtl w:val="true"/>
          <w:lang w:bidi="fa-IR"/>
        </w:rPr>
        <w:t>پادشاهی، از پسِ هیزم کشی</w:t>
      </w:r>
    </w:p>
    <w:p>
      <w:pPr>
        <w:pStyle w:val="BookText"/>
        <w:rPr/>
      </w:pPr>
      <w:r>
        <w:rPr>
          <w:rFonts w:ascii="IRNazanin" w:hAnsi="IRNazanin" w:eastAsia="IRNazanin"/>
          <w:color w:val="111111"/>
          <w:sz w:val="28"/>
          <w:sz w:val="28"/>
          <w:szCs w:val="28"/>
          <w:rtl w:val="true"/>
          <w:lang w:bidi="fa-IR"/>
        </w:rPr>
        <w:t>از پس آن ناخوشی ها، این خوشی</w:t>
      </w:r>
    </w:p>
    <w:p>
      <w:pPr>
        <w:pStyle w:val="BookText"/>
        <w:rPr/>
      </w:pPr>
      <w:r>
        <w:rPr>
          <w:rFonts w:ascii="IRNazanin" w:hAnsi="IRNazanin" w:eastAsia="IRNazanin"/>
          <w:color w:val="111111"/>
          <w:sz w:val="28"/>
          <w:sz w:val="28"/>
          <w:szCs w:val="28"/>
          <w:rtl w:val="true"/>
          <w:lang w:bidi="fa-IR"/>
        </w:rPr>
        <w:t>شمع کافور و چراغ زرنگار</w:t>
      </w:r>
    </w:p>
    <w:p>
      <w:pPr>
        <w:pStyle w:val="BookText"/>
        <w:rPr/>
      </w:pPr>
      <w:r>
        <w:rPr>
          <w:rFonts w:ascii="IRNazanin" w:hAnsi="IRNazanin" w:eastAsia="IRNazanin"/>
          <w:color w:val="111111"/>
          <w:sz w:val="28"/>
          <w:sz w:val="28"/>
          <w:szCs w:val="28"/>
          <w:rtl w:val="true"/>
          <w:lang w:bidi="fa-IR"/>
        </w:rPr>
        <w:t>از پس تاریکی و شب های تار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محفلی و گلستان در گلستان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وصل جانانی چه جانان جانِ جان</w:t>
      </w:r>
    </w:p>
    <w:p>
      <w:pPr>
        <w:pStyle w:val="BookText"/>
        <w:rPr/>
      </w:pPr>
      <w:r>
        <w:rPr>
          <w:rFonts w:ascii="IRNazanin" w:hAnsi="IRNazanin" w:eastAsia="IRNazanin"/>
          <w:color w:val="111111"/>
          <w:sz w:val="28"/>
          <w:sz w:val="28"/>
          <w:szCs w:val="28"/>
          <w:rtl w:val="true"/>
          <w:lang w:bidi="fa-IR"/>
        </w:rPr>
        <w:t>قصر شاهنشاهی و وصل حبیب</w:t>
      </w:r>
    </w:p>
    <w:p>
      <w:pPr>
        <w:pStyle w:val="BookText"/>
        <w:rPr/>
      </w:pPr>
      <w:r>
        <w:rPr>
          <w:rFonts w:ascii="IRNazanin" w:hAnsi="IRNazanin" w:eastAsia="IRNazanin"/>
          <w:color w:val="111111"/>
          <w:sz w:val="28"/>
          <w:sz w:val="28"/>
          <w:szCs w:val="28"/>
          <w:rtl w:val="true"/>
          <w:lang w:bidi="fa-IR"/>
        </w:rPr>
        <w:t>خلوتی خالی ز اغیار و رقیب</w:t>
      </w:r>
    </w:p>
    <w:p>
      <w:pPr>
        <w:pStyle w:val="BookText"/>
        <w:rPr/>
      </w:pPr>
      <w:r>
        <w:rPr>
          <w:rFonts w:ascii="IRNazanin" w:hAnsi="IRNazanin" w:eastAsia="IRNazanin"/>
          <w:color w:val="111111"/>
          <w:sz w:val="28"/>
          <w:sz w:val="28"/>
          <w:szCs w:val="28"/>
          <w:rtl w:val="true"/>
          <w:lang w:bidi="fa-IR"/>
        </w:rPr>
        <w:t>زین تفکر روزنی بر دل گشاد</w:t>
      </w:r>
    </w:p>
    <w:p>
      <w:pPr>
        <w:pStyle w:val="BookText"/>
        <w:rPr/>
      </w:pPr>
      <w:r>
        <w:rPr>
          <w:rFonts w:ascii="IRNazanin" w:hAnsi="IRNazanin" w:eastAsia="IRNazanin"/>
          <w:color w:val="111111"/>
          <w:sz w:val="28"/>
          <w:sz w:val="28"/>
          <w:szCs w:val="28"/>
          <w:rtl w:val="true"/>
          <w:lang w:bidi="fa-IR"/>
        </w:rPr>
        <w:t>نوری از آن روزنش بر دل فتاد</w:t>
      </w:r>
    </w:p>
    <w:p>
      <w:pPr>
        <w:pStyle w:val="BookText"/>
        <w:rPr/>
      </w:pPr>
      <w:r>
        <w:rPr>
          <w:rFonts w:ascii="IRNazanin" w:hAnsi="IRNazanin" w:eastAsia="IRNazanin"/>
          <w:color w:val="111111"/>
          <w:sz w:val="28"/>
          <w:sz w:val="28"/>
          <w:szCs w:val="28"/>
          <w:rtl w:val="true"/>
          <w:lang w:bidi="fa-IR"/>
        </w:rPr>
        <w:t>فکرت آمد قفل دل ها را کلید</w:t>
      </w:r>
    </w:p>
    <w:p>
      <w:pPr>
        <w:pStyle w:val="BookText"/>
        <w:rPr/>
      </w:pPr>
      <w:r>
        <w:rPr>
          <w:rFonts w:ascii="IRNazanin" w:hAnsi="IRNazanin" w:eastAsia="IRNazanin"/>
          <w:color w:val="111111"/>
          <w:sz w:val="28"/>
          <w:sz w:val="28"/>
          <w:szCs w:val="28"/>
          <w:rtl w:val="true"/>
          <w:lang w:bidi="fa-IR"/>
        </w:rPr>
        <w:t>در گشاید چون کلید آمد پدید</w:t>
      </w:r>
    </w:p>
    <w:p>
      <w:pPr>
        <w:pStyle w:val="BookText"/>
        <w:rPr/>
      </w:pPr>
      <w:r>
        <w:rPr>
          <w:rFonts w:ascii="IRNazanin" w:hAnsi="IRNazanin" w:eastAsia="IRNazanin"/>
          <w:color w:val="111111"/>
          <w:sz w:val="28"/>
          <w:sz w:val="28"/>
          <w:szCs w:val="28"/>
          <w:rtl w:val="true"/>
          <w:lang w:bidi="fa-IR"/>
        </w:rPr>
        <w:t>فکرت آمد همچو باران بهار</w:t>
      </w:r>
    </w:p>
    <w:p>
      <w:pPr>
        <w:pStyle w:val="BookText"/>
        <w:rPr/>
      </w:pPr>
      <w:r>
        <w:rPr>
          <w:rFonts w:ascii="IRNazanin" w:hAnsi="IRNazanin" w:eastAsia="IRNazanin"/>
          <w:color w:val="111111"/>
          <w:sz w:val="28"/>
          <w:sz w:val="28"/>
          <w:szCs w:val="28"/>
          <w:rtl w:val="true"/>
          <w:lang w:bidi="fa-IR"/>
        </w:rPr>
        <w:t>ساحت دل ها بود چون کشتزار</w:t>
      </w:r>
    </w:p>
    <w:p>
      <w:pPr>
        <w:pStyle w:val="BookText"/>
        <w:rPr/>
      </w:pPr>
      <w:r>
        <w:rPr>
          <w:rFonts w:ascii="IRNazanin" w:hAnsi="IRNazanin" w:eastAsia="IRNazanin"/>
          <w:color w:val="111111"/>
          <w:sz w:val="28"/>
          <w:sz w:val="28"/>
          <w:szCs w:val="28"/>
          <w:rtl w:val="true"/>
          <w:lang w:bidi="fa-IR"/>
        </w:rPr>
        <w:t>زین سبب گفت آن رسول سرفراز</w:t>
      </w:r>
    </w:p>
    <w:p>
      <w:pPr>
        <w:pStyle w:val="BookText"/>
        <w:rPr/>
      </w:pPr>
      <w:r>
        <w:rPr>
          <w:rFonts w:ascii="IRNazanin" w:hAnsi="IRNazanin" w:eastAsia="IRNazanin"/>
          <w:color w:val="111111"/>
          <w:sz w:val="28"/>
          <w:sz w:val="28"/>
          <w:szCs w:val="28"/>
          <w:rtl w:val="true"/>
          <w:lang w:bidi="fa-IR"/>
        </w:rPr>
        <w:t>فکر یک ساعت به از سالی نماز</w:t>
      </w:r>
    </w:p>
    <w:p>
      <w:pPr>
        <w:pStyle w:val="BookText"/>
        <w:rPr/>
      </w:pPr>
      <w:r>
        <w:rPr>
          <w:rFonts w:ascii="IRNazanin" w:hAnsi="IRNazanin" w:eastAsia="IRNazanin"/>
          <w:color w:val="111111"/>
          <w:sz w:val="28"/>
          <w:sz w:val="28"/>
          <w:szCs w:val="28"/>
          <w:rtl w:val="true"/>
          <w:lang w:bidi="fa-IR"/>
        </w:rPr>
        <w:t>بلکه باشد بهتر از هفتاد سال</w:t>
      </w:r>
    </w:p>
    <w:p>
      <w:pPr>
        <w:pStyle w:val="BookText"/>
        <w:rPr/>
      </w:pPr>
      <w:r>
        <w:rPr>
          <w:rFonts w:ascii="IRNazanin" w:hAnsi="IRNazanin" w:eastAsia="IRNazanin"/>
          <w:color w:val="111111"/>
          <w:sz w:val="28"/>
          <w:sz w:val="28"/>
          <w:szCs w:val="28"/>
          <w:rtl w:val="true"/>
          <w:lang w:bidi="fa-IR"/>
        </w:rPr>
        <w:t>این سخن مهمل ندانی ای همال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بر اساس آیات الهی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امور، در درون انسان قدرتی ایجاد می کند که آدمی با آن قدرت می تواند از صفحه خاک به عالم پاک پرواز کند؛ انسان را از ذلت به عزت، از پستی به بلندی، از مذلت به رفعت، از جهنم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عالی ترین حال الهی است که به انسان دست می دهد و بهترین کمک برای انسان جهت رهایی از هلاکت و حرکت به سوی سعادت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فکر کرد که من همان خار کنم که بر اثر عبادتِ میانْ تهی و طاعتِ ریایی به این مقام رسیدم، آه بر من، حسرت و اندوه از من که اگر به عبادت حقیقی و طاعت خالص اقدام می کردم، چه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بی هوش او آمد، بهوش</w:t>
      </w:r>
    </w:p>
    <w:p>
      <w:pPr>
        <w:pStyle w:val="BookText"/>
        <w:rPr/>
      </w:pPr>
      <w:r>
        <w:rPr>
          <w:rFonts w:ascii="IRNazanin" w:hAnsi="IRNazanin" w:eastAsia="IRNazanin"/>
          <w:color w:val="111111"/>
          <w:sz w:val="28"/>
          <w:sz w:val="28"/>
          <w:szCs w:val="28"/>
          <w:rtl w:val="true"/>
          <w:lang w:bidi="fa-IR"/>
        </w:rPr>
        <w:t>گفت در گوش دلش آن گه سروش</w:t>
      </w:r>
    </w:p>
    <w:p>
      <w:pPr>
        <w:pStyle w:val="BookText"/>
        <w:rPr/>
      </w:pPr>
      <w:r>
        <w:rPr>
          <w:rFonts w:ascii="IRNazanin" w:hAnsi="IRNazanin" w:eastAsia="IRNazanin"/>
          <w:color w:val="111111"/>
          <w:sz w:val="28"/>
          <w:sz w:val="28"/>
          <w:szCs w:val="28"/>
          <w:rtl w:val="true"/>
          <w:lang w:bidi="fa-IR"/>
        </w:rPr>
        <w:t>کانچه می بینی ز عِزّ و مال و جاه</w:t>
      </w:r>
    </w:p>
    <w:p>
      <w:pPr>
        <w:pStyle w:val="BookText"/>
        <w:rPr/>
      </w:pPr>
      <w:r>
        <w:rPr>
          <w:rFonts w:ascii="IRNazanin" w:hAnsi="IRNazanin" w:eastAsia="IRNazanin"/>
          <w:color w:val="111111"/>
          <w:sz w:val="28"/>
          <w:sz w:val="28"/>
          <w:szCs w:val="28"/>
          <w:rtl w:val="true"/>
          <w:lang w:bidi="fa-IR"/>
        </w:rPr>
        <w:t>وصل معشوق و نیاز پادشاه</w:t>
      </w:r>
    </w:p>
    <w:p>
      <w:pPr>
        <w:pStyle w:val="BookText"/>
        <w:rPr/>
      </w:pPr>
      <w:r>
        <w:rPr>
          <w:rFonts w:ascii="IRNazanin" w:hAnsi="IRNazanin" w:eastAsia="IRNazanin"/>
          <w:color w:val="111111"/>
          <w:sz w:val="28"/>
          <w:sz w:val="28"/>
          <w:szCs w:val="28"/>
          <w:rtl w:val="true"/>
          <w:lang w:bidi="fa-IR"/>
        </w:rPr>
        <w:t>دست بوس شاه و پابوس امیر</w:t>
      </w:r>
    </w:p>
    <w:p>
      <w:pPr>
        <w:pStyle w:val="BookText"/>
        <w:rPr/>
      </w:pPr>
      <w:r>
        <w:rPr>
          <w:rFonts w:ascii="IRNazanin" w:hAnsi="IRNazanin" w:eastAsia="IRNazanin"/>
          <w:color w:val="111111"/>
          <w:sz w:val="28"/>
          <w:sz w:val="28"/>
          <w:szCs w:val="28"/>
          <w:rtl w:val="true"/>
          <w:lang w:bidi="fa-IR"/>
        </w:rPr>
        <w:t>روی بوسِ آن نگار دل پذیر</w:t>
      </w:r>
    </w:p>
    <w:p>
      <w:pPr>
        <w:pStyle w:val="BookText"/>
        <w:rPr/>
      </w:pPr>
      <w:r>
        <w:rPr>
          <w:rFonts w:ascii="IRNazanin" w:hAnsi="IRNazanin" w:eastAsia="IRNazanin"/>
          <w:color w:val="111111"/>
          <w:sz w:val="28"/>
          <w:sz w:val="28"/>
          <w:szCs w:val="28"/>
          <w:rtl w:val="true"/>
          <w:lang w:bidi="fa-IR"/>
        </w:rPr>
        <w:t>سربه سر تأثیر رسم طاعتست</w:t>
      </w:r>
    </w:p>
    <w:p>
      <w:pPr>
        <w:pStyle w:val="BookText"/>
        <w:rPr/>
      </w:pPr>
      <w:r>
        <w:rPr>
          <w:rFonts w:ascii="IRNazanin" w:hAnsi="IRNazanin" w:eastAsia="IRNazanin"/>
          <w:color w:val="111111"/>
          <w:sz w:val="28"/>
          <w:sz w:val="28"/>
          <w:szCs w:val="28"/>
          <w:rtl w:val="true"/>
          <w:lang w:bidi="fa-IR"/>
        </w:rPr>
        <w:t>رسم طاعت را چنین خاصیت است</w:t>
      </w:r>
    </w:p>
    <w:p>
      <w:pPr>
        <w:pStyle w:val="BookText"/>
        <w:rPr/>
      </w:pPr>
      <w:r>
        <w:rPr>
          <w:rFonts w:ascii="IRNazanin" w:hAnsi="IRNazanin" w:eastAsia="IRNazanin"/>
          <w:color w:val="111111"/>
          <w:sz w:val="28"/>
          <w:sz w:val="28"/>
          <w:szCs w:val="28"/>
          <w:rtl w:val="true"/>
          <w:lang w:bidi="fa-IR"/>
        </w:rPr>
        <w:t>خود نتیجه صورت طاعات توست</w:t>
      </w:r>
    </w:p>
    <w:p>
      <w:pPr>
        <w:pStyle w:val="BookText"/>
        <w:rPr/>
      </w:pPr>
      <w:r>
        <w:rPr>
          <w:rFonts w:ascii="IRNazanin" w:hAnsi="IRNazanin" w:eastAsia="IRNazanin"/>
          <w:color w:val="111111"/>
          <w:sz w:val="28"/>
          <w:sz w:val="28"/>
          <w:szCs w:val="28"/>
          <w:rtl w:val="true"/>
          <w:lang w:bidi="fa-IR"/>
        </w:rPr>
        <w:t>مزد طاعت های بی نیات توست</w:t>
      </w:r>
    </w:p>
    <w:p>
      <w:pPr>
        <w:pStyle w:val="BookText"/>
        <w:rPr/>
      </w:pPr>
      <w:r>
        <w:rPr>
          <w:rFonts w:ascii="IRNazanin" w:hAnsi="IRNazanin" w:eastAsia="IRNazanin"/>
          <w:color w:val="111111"/>
          <w:sz w:val="28"/>
          <w:sz w:val="28"/>
          <w:szCs w:val="28"/>
          <w:rtl w:val="true"/>
          <w:lang w:bidi="fa-IR"/>
        </w:rPr>
        <w:t>قیمت کالای روی اندود توست</w:t>
      </w:r>
    </w:p>
    <w:p>
      <w:pPr>
        <w:pStyle w:val="BookText"/>
        <w:rPr/>
      </w:pPr>
      <w:r>
        <w:rPr>
          <w:rFonts w:ascii="IRNazanin" w:hAnsi="IRNazanin" w:eastAsia="IRNazanin"/>
          <w:color w:val="111111"/>
          <w:sz w:val="28"/>
          <w:sz w:val="28"/>
          <w:szCs w:val="28"/>
          <w:rtl w:val="true"/>
          <w:lang w:bidi="fa-IR"/>
        </w:rPr>
        <w:t>اجرت سعی غرض آلود توست</w:t>
      </w:r>
    </w:p>
    <w:p>
      <w:pPr>
        <w:pStyle w:val="BookText"/>
        <w:rPr/>
      </w:pPr>
      <w:r>
        <w:rPr>
          <w:rFonts w:ascii="IRNazanin" w:hAnsi="IRNazanin" w:eastAsia="IRNazanin"/>
          <w:color w:val="111111"/>
          <w:sz w:val="28"/>
          <w:sz w:val="28"/>
          <w:szCs w:val="28"/>
          <w:rtl w:val="true"/>
          <w:lang w:bidi="fa-IR"/>
        </w:rPr>
        <w:t>میوه بید و صنوبرهای توست</w:t>
      </w:r>
    </w:p>
    <w:p>
      <w:pPr>
        <w:pStyle w:val="BookText"/>
        <w:rPr/>
      </w:pPr>
      <w:r>
        <w:rPr>
          <w:rFonts w:ascii="IRNazanin" w:hAnsi="IRNazanin" w:eastAsia="IRNazanin"/>
          <w:color w:val="111111"/>
          <w:sz w:val="28"/>
          <w:sz w:val="28"/>
          <w:szCs w:val="28"/>
          <w:rtl w:val="true"/>
          <w:lang w:bidi="fa-IR"/>
        </w:rPr>
        <w:t>سود سوداهای پرصفرای توست</w:t>
      </w:r>
    </w:p>
    <w:p>
      <w:pPr>
        <w:pStyle w:val="BookText"/>
        <w:rPr/>
      </w:pPr>
      <w:r>
        <w:rPr>
          <w:rFonts w:ascii="IRNazanin" w:hAnsi="IRNazanin" w:eastAsia="IRNazanin"/>
          <w:color w:val="111111"/>
          <w:sz w:val="28"/>
          <w:sz w:val="28"/>
          <w:szCs w:val="28"/>
          <w:rtl w:val="true"/>
          <w:lang w:bidi="fa-IR"/>
        </w:rPr>
        <w:t>آمدی این دست مزد پای توست</w:t>
      </w:r>
    </w:p>
    <w:p>
      <w:pPr>
        <w:pStyle w:val="BookText"/>
        <w:rPr/>
      </w:pPr>
      <w:r>
        <w:rPr>
          <w:rFonts w:ascii="IRNazanin" w:hAnsi="IRNazanin" w:eastAsia="IRNazanin"/>
          <w:color w:val="111111"/>
          <w:sz w:val="28"/>
          <w:sz w:val="28"/>
          <w:szCs w:val="28"/>
          <w:rtl w:val="true"/>
          <w:lang w:bidi="fa-IR"/>
        </w:rPr>
        <w:t>این جواب لفظ بی معنای توست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بهای آن مبارک مژده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این گلاب آن گل پژمرده است</w:t>
      </w:r>
    </w:p>
    <w:p>
      <w:pPr>
        <w:pStyle w:val="BookText"/>
        <w:rPr/>
      </w:pPr>
      <w:r>
        <w:rPr>
          <w:rFonts w:ascii="IRNazanin" w:hAnsi="IRNazanin" w:eastAsia="IRNazanin"/>
          <w:color w:val="111111"/>
          <w:sz w:val="28"/>
          <w:sz w:val="28"/>
          <w:szCs w:val="28"/>
          <w:rtl w:val="true"/>
          <w:lang w:bidi="fa-IR"/>
        </w:rPr>
        <w:t>هیچ کاری نزد ما بی اجر نیست</w:t>
      </w:r>
    </w:p>
    <w:p>
      <w:pPr>
        <w:pStyle w:val="BookText"/>
        <w:rPr/>
      </w:pPr>
      <w:r>
        <w:rPr>
          <w:rFonts w:ascii="IRNazanin" w:hAnsi="IRNazanin" w:eastAsia="IRNazanin"/>
          <w:color w:val="111111"/>
          <w:sz w:val="28"/>
          <w:sz w:val="28"/>
          <w:szCs w:val="28"/>
          <w:rtl w:val="true"/>
          <w:lang w:bidi="fa-IR"/>
        </w:rPr>
        <w:t>هیچ صبحی نه که او را فجر نیست</w:t>
      </w:r>
    </w:p>
    <w:p>
      <w:pPr>
        <w:pStyle w:val="BookText"/>
        <w:rPr/>
      </w:pPr>
      <w:r>
        <w:rPr>
          <w:rFonts w:ascii="IRNazanin" w:hAnsi="IRNazanin" w:eastAsia="IRNazanin"/>
          <w:color w:val="111111"/>
          <w:sz w:val="28"/>
          <w:sz w:val="28"/>
          <w:szCs w:val="28"/>
          <w:rtl w:val="true"/>
          <w:lang w:bidi="fa-IR"/>
        </w:rPr>
        <w:t>گر چه کالای تو بس نابود بود</w:t>
      </w:r>
    </w:p>
    <w:p>
      <w:pPr>
        <w:pStyle w:val="BookText"/>
        <w:rPr/>
      </w:pPr>
      <w:r>
        <w:rPr>
          <w:rFonts w:ascii="IRNazanin" w:hAnsi="IRNazanin" w:eastAsia="IRNazanin"/>
          <w:color w:val="111111"/>
          <w:sz w:val="28"/>
          <w:sz w:val="28"/>
          <w:szCs w:val="28"/>
          <w:rtl w:val="true"/>
          <w:lang w:bidi="fa-IR"/>
        </w:rPr>
        <w:t>لیک نزد ما کجا مردود بود</w:t>
      </w:r>
    </w:p>
    <w:p>
      <w:pPr>
        <w:pStyle w:val="BookText"/>
        <w:rPr/>
      </w:pPr>
      <w:r>
        <w:rPr>
          <w:rFonts w:ascii="IRNazanin" w:hAnsi="IRNazanin" w:eastAsia="IRNazanin"/>
          <w:color w:val="111111"/>
          <w:sz w:val="28"/>
          <w:sz w:val="28"/>
          <w:szCs w:val="28"/>
          <w:rtl w:val="true"/>
          <w:lang w:bidi="fa-IR"/>
        </w:rPr>
        <w:t>خویشتن را وانمودی آنِ ما</w:t>
      </w:r>
    </w:p>
    <w:p>
      <w:pPr>
        <w:pStyle w:val="BookText"/>
        <w:rPr/>
      </w:pPr>
      <w:r>
        <w:rPr>
          <w:rFonts w:ascii="IRNazanin" w:hAnsi="IRNazanin" w:eastAsia="IRNazanin"/>
          <w:color w:val="111111"/>
          <w:sz w:val="28"/>
          <w:sz w:val="28"/>
          <w:szCs w:val="28"/>
          <w:rtl w:val="true"/>
          <w:lang w:bidi="fa-IR"/>
        </w:rPr>
        <w:t>آنِ ما کی رفته بی احسان ما</w:t>
      </w:r>
    </w:p>
    <w:p>
      <w:pPr>
        <w:pStyle w:val="BookText"/>
        <w:rPr/>
      </w:pPr>
      <w:r>
        <w:rPr>
          <w:rFonts w:ascii="IRNazanin" w:hAnsi="IRNazanin" w:eastAsia="IRNazanin"/>
          <w:color w:val="111111"/>
          <w:sz w:val="28"/>
          <w:sz w:val="28"/>
          <w:szCs w:val="28"/>
          <w:rtl w:val="true"/>
          <w:lang w:bidi="fa-IR"/>
        </w:rPr>
        <w:t>گرنه از ما بودی اما ای فتی</w:t>
      </w:r>
    </w:p>
    <w:p>
      <w:pPr>
        <w:pStyle w:val="BookText"/>
        <w:rPr/>
      </w:pPr>
      <w:r>
        <w:rPr>
          <w:rFonts w:ascii="IRNazanin" w:hAnsi="IRNazanin" w:eastAsia="IRNazanin"/>
          <w:color w:val="111111"/>
          <w:sz w:val="28"/>
          <w:sz w:val="28"/>
          <w:szCs w:val="28"/>
          <w:rtl w:val="true"/>
          <w:lang w:bidi="fa-IR"/>
        </w:rPr>
        <w:t>پیش مردم خود را خواندی ز ما</w:t>
      </w:r>
    </w:p>
    <w:p>
      <w:pPr>
        <w:pStyle w:val="BookText"/>
        <w:rPr/>
      </w:pPr>
      <w:r>
        <w:rPr>
          <w:rFonts w:ascii="IRNazanin" w:hAnsi="IRNazanin" w:eastAsia="IRNazanin"/>
          <w:color w:val="111111"/>
          <w:sz w:val="28"/>
          <w:sz w:val="28"/>
          <w:szCs w:val="28"/>
          <w:rtl w:val="true"/>
          <w:lang w:bidi="fa-IR"/>
        </w:rPr>
        <w:t>هین بگیر این مزدِ صورت کاریت</w:t>
      </w:r>
    </w:p>
    <w:p>
      <w:pPr>
        <w:pStyle w:val="BookText"/>
        <w:rPr/>
      </w:pPr>
      <w:r>
        <w:rPr>
          <w:rFonts w:ascii="IRNazanin" w:hAnsi="IRNazanin" w:eastAsia="IRNazanin"/>
          <w:color w:val="111111"/>
          <w:sz w:val="28"/>
          <w:sz w:val="28"/>
          <w:szCs w:val="28"/>
          <w:rtl w:val="true"/>
          <w:lang w:bidi="fa-IR"/>
        </w:rPr>
        <w:t>این ثواب و اجر ظاهرداریت</w:t>
      </w:r>
    </w:p>
    <w:p>
      <w:pPr>
        <w:pStyle w:val="BookText"/>
        <w:rPr/>
      </w:pPr>
      <w:r>
        <w:rPr>
          <w:rFonts w:ascii="IRNazanin" w:hAnsi="IRNazanin" w:eastAsia="IRNazanin"/>
          <w:color w:val="111111"/>
          <w:sz w:val="28"/>
          <w:sz w:val="28"/>
          <w:szCs w:val="28"/>
          <w:rtl w:val="true"/>
          <w:lang w:bidi="fa-IR"/>
        </w:rPr>
        <w:t>در غوغای پر از آرایش ظاهری دربار، چشم بصیرت خارکن باز شد و جمال دوست در آیینه دلش تجلی کرد، با قدم اراده و عزم استوار، پای از دربار بیرون گذاشت و از کنار و آغوش آن پری وش کناره گرفت و برای آراستن وجودش به علم و عمل واقعی، به سوی زیبای مطلق عالم به حرکت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نماز میان تهی و الفاظ بی معنا و نیت آمیخته با شایبه ریا، این گونه برای حل مشکل مدد کند، نماز واقعی و عبادات خالصانه و طاعت بی ریا چه خواهد کرد؟</w:t>
      </w:r>
      <w:bookmarkStart w:id="430" w:name="pg3813_22019"/>
    </w:p>
    <w:p>
      <w:pPr>
        <w:pStyle w:val="BookText"/>
        <w:rPr/>
      </w:pPr>
      <w:bookmarkEnd w:id="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Heading4"/>
        <w:numPr>
          <w:ilvl w:val="3"/>
          <w:numId w:val="1"/>
        </w:numPr>
        <w:rPr/>
      </w:pPr>
      <w:bookmarkStart w:id="431" w:name="__RefHeading___Toc1350714_2281741623"/>
      <w:bookmarkStart w:id="432" w:name="_Toc168"/>
      <w:bookmarkEnd w:id="431"/>
      <w:r>
        <w:rPr>
          <w:rtl w:val="true"/>
        </w:rPr>
        <w:t>داستان گوهرشاد خاتون و جوان فقیر</w:t>
      </w:r>
      <w:bookmarkEnd w:id="432"/>
    </w:p>
    <w:p>
      <w:pPr>
        <w:pStyle w:val="BookText"/>
        <w:rPr/>
      </w:pPr>
      <w:r>
        <w:rPr>
          <w:rFonts w:ascii="IRNazanin" w:hAnsi="IRNazanin" w:eastAsia="IRNazanin"/>
          <w:color w:val="111111"/>
          <w:sz w:val="28"/>
          <w:sz w:val="28"/>
          <w:szCs w:val="28"/>
          <w:rtl w:val="true"/>
          <w:lang w:bidi="fa-IR"/>
        </w:rPr>
        <w:t>داستان گوهرشاد خاتون و جوان فقیر</w:t>
      </w:r>
    </w:p>
    <w:p>
      <w:pPr>
        <w:pStyle w:val="BookText"/>
        <w:rPr/>
      </w:pPr>
      <w:r>
        <w:rPr>
          <w:rFonts w:ascii="IRNazanin" w:hAnsi="IRNazanin" w:eastAsia="IRNazanin"/>
          <w:color w:val="111111"/>
          <w:sz w:val="28"/>
          <w:sz w:val="28"/>
          <w:szCs w:val="28"/>
          <w:rtl w:val="true"/>
          <w:lang w:bidi="fa-IR"/>
        </w:rPr>
        <w:t>کنار مرقد مطهر حضرت ثامن الائمه، به منظور عبادت زائران و طاعت مطیعان و تدریس مدرسان به مسجدی نیاز بود تا اینکه خانمی دین دار، موسوم به گوهرشاد، همسر شاهرخ میرزا به این فکر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خانه ها و زمین های اطراف را برای ساختن مسجد خرید و تنها یک پیرزن حاضر نشد محل مسکونی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گوهرشاد خانم از خریدن آن منصرف شد؛ زیرا نمی خواست در ساختن مسجد به احدی کمترین ظلمی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ساخته شدن مسجد، آن پیرزن هم خانه خود را به عنوان محل عبادت وقف کرد و سالیان دراز در وسط مسجد گوهرشاد، مسجد پیرزن تجلی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دستور داد در آوردن مصالح ساختمانی، کسی حق ندارد حیوان بارکشی را تند براند یا با تازیانه و چوب بزند همچنین دستور داد با کارگران و زیردستان در کمال محبت رفتار کنند و به زیردستان خود در برنامه کار تحکم نکنند و سعی کنند کارگران را در کمیت کار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مسجد یکی از پربرکت ترین مساجد روی زمین است و ساعتی در شبانه روز نیست که در این مسجد عبادت و نماز و قرآن و دعا و تعلیم و تعلم برپا نشود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مسجد شروع شد و گوهرشاد خانم هر چند روز یکبار جهت سرکشی به ساختمان به محوطه کار می آمد و دستورهای لازم را به معماران و استادکاران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سرکشی ساختمان آمد، باد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مختصری وزیدن گرفت گوشه چادر خانم به وسیله باد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عمله ها چهره او را دید و دل باخته آن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اظهارنظر برای او نبود؛ زیرا بیم آن داشت که او را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 اظهار عشق به ملکه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روزی نگذشت که آن کارگر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پرستارش تنها مادر دردمندش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از علاج او عاجز شد، مادر مهربان کنار بستر تنها فرزندش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چاره ای ندید جز اینکه دردش را به مادر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ساده دل، برای رفع این مشکل به گوهرشاد خانم مراجعه کرد و درد فرزندش را با او در میان گذاشت و علاج آن را از آن زن بزرگوار خواست و به او گفت اگر اقدام نکنی، تنها پسرم از دستم می رود و در قیامت، دامن تو را جهت خون خواهی فرزندم خواهم گرفت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گوهرشاد خانم از این داستان بسیار ناراحت شد و به آن مادر دل سوخته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مشکل را زودتر با من در میان نگذاشتی تا بنده ای از بندگان خدا را از گرفتاری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خانه برو و سلام مرا به او برسان و بگو من حاضرم با تو ازدواج کنم، ولی شرطی را باید من رعایت کنم و شرطی را باید تو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من باید رعایت کنم، جدایی از شاهرخ است، ولی شرطی که تو باید رعایت کنی، پرداختن مهریه من است و آن مهریه این است که چهل شبانه روز در محراب زیر گنبد مسجد نماز بخوانی و ثوابش را به عنوان مهریه من قرار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مادر به خانه برگشت و تمام مسائل را با پسر خود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شدت تعجب خیره شد و از این خبر چنان شادمان شد که به زودی از بستر رنج برخاست و با کمال اشتیاق، پرداختِ این مهریه را به عهده گرفت و پیش خود گفت، چهل روز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سال به من پیشنهاد می شد، حاضر به اجرای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محراب عبادت رفت و چهل شبانه روز برای رسیدن به وصال گوهرشاد خانم عبادت کرد، ولی به تدریج، به توفیق حضرت الهی به راه دیگر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چهل شبانه روز، نماینده گوهرشاد خانم به محراب عبادت آمد تا از حال او خبردار شود چون با او سخن گفت، دید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نماینده گوهرشاد هستم و جهت خبر گرفتن از حال تو و گزارش به خانم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بگو من نمی توانم برای رسیدن به وصال تو از محبوبِ واقعیِ عالمِ حقیقی جهان دست بردارم، برو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لذت نفس، لذت نخوانی</w:t>
      </w:r>
      <w:bookmarkStart w:id="433" w:name="pg3813_22022"/>
    </w:p>
    <w:p>
      <w:pPr>
        <w:pStyle w:val="BookText"/>
        <w:rPr/>
      </w:pPr>
      <w:bookmarkEnd w:id="4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Heading3"/>
        <w:numPr>
          <w:ilvl w:val="2"/>
          <w:numId w:val="1"/>
        </w:numPr>
        <w:rPr/>
      </w:pPr>
      <w:bookmarkStart w:id="434" w:name="__RefHeading___Toc1350716_2281741623"/>
      <w:bookmarkStart w:id="435" w:name="_Toc169"/>
      <w:bookmarkEnd w:id="434"/>
      <w:r>
        <w:rPr>
          <w:rtl w:val="true"/>
        </w:rPr>
        <w:t>پرسش های مردمی</w:t>
      </w:r>
      <w:bookmarkEnd w:id="43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شما درباره نماز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و اهمیت آن از نظر اسلام چه اطلاعاتی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ادیان دیگر الهی چه اهمیتی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قدمت نماز در ادیان الهی چقدر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هنگامی که حضرت عیسی علیه السلام متولد شد، در مورد نماز 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از قرآن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جملاتی از پیامبران الهی در مورد نماز که در قرآن آمده است، ذکر 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در سخن معروف خود نماز را به چه چیزی تشبیه فرموده 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که ائمه معصومین علیهم السلام به هنگام رحلت از این عالم، بستگان خود را به چه چیزی سفارش می کرده اند و از چه چیزی بر آنها اتمام حجت می کردند؟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به نمونه هایی از تاریخ اسلام که ائمه علیهم السلام در سخت ترین شرایط بالاخص هنگام نبرد به نماز پرداخته اند، اشاره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مختلف نماز چه می دانید؟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کلام امام علی علیه السلام و حضرت زهرا علیهاالسلام، هدف از نماز از لحاظ اخلاقی، دور کردن انسان از چه ویژگی منفی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مهم ترین اثر نماز در زندگی انسان چیست؟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مهم ترین تأثیر نماز را برای فرد چه می داند؟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به جا آوردن نماز در احادیث ائمه علیهم السلام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کدامند؟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تا چه اندازه و چگونه در مهار و خنثی کردن تهاجم فرهنگی بیگانگان موثر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واقعی نماز چه ویژگی هایی دارند؟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آیه 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چه کسانی هستند؟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آیه قرآن، نتیجه روگردانی از ذکر و یاد حق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از مجرمان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می شود که چه چیز شما را در آتش افکند، چه پاسخی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قرآن از حاضر شدن به نماز، در حال مستی و بی توجهی نهی شده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فرمان داده 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به پا داشتنِ آن؟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این جمله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غیر از این ظاهر، باطنی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نماز صوری و نماز واقعی چیست؟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نیت نماز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نزدیکی به خدا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چه شرایطی می توان به خدا نزدیک شد؟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اسرار نماز چه می دانید؟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تعدادی از اسرار نماز را برشمارید؟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حضور قلب در نماز چیست؟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قلب داشتن در نماز چه باید کرد؟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انسان در برابر محافظت بر نماز چیست؟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دستور قرآن و ائمه علیهم السلام وظیفه انسان در برابر نماز و نماز در برابر انسان کدام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هر شخصی در مقابل وادار کردن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اهل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چیست؟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نمازگزاری در موفقیت دانشمندان و جویندگان علم چه نقشی داشته است؟ آیا می توانید نمونه هایی از استمداد علما و دانشمندان از نماز را ذکر کنید؟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تعداد از افراد موفق در عرصه مسابقات علمی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نماز و عبادت و استمداد از حق تعالی هستند؟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زندگی و آرامش روحی افرادی که با یاد حق زندگی می کنند، با غیر آنان چیست؟ </w:t>
      </w:r>
      <w:bookmarkStart w:id="436" w:name="pg3813_22025"/>
    </w:p>
    <w:p>
      <w:pPr>
        <w:pStyle w:val="BookText"/>
        <w:rPr/>
      </w:pPr>
      <w:bookmarkEnd w:id="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Heading3"/>
        <w:numPr>
          <w:ilvl w:val="2"/>
          <w:numId w:val="1"/>
        </w:numPr>
        <w:rPr/>
      </w:pPr>
      <w:bookmarkStart w:id="437" w:name="__RefHeading___Toc1350718_2281741623"/>
      <w:bookmarkStart w:id="438" w:name="_Toc170"/>
      <w:bookmarkEnd w:id="437"/>
      <w:r>
        <w:rPr>
          <w:rtl w:val="true"/>
        </w:rPr>
        <w:t>پرسش های کارشناسی</w:t>
      </w:r>
      <w:bookmarkEnd w:id="438"/>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کلی عبادت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تعاریف گوناگون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عبادت کدام است؟ و برترین آنها در دین کدام عبادت ها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میان عبادت ها، چگونه ترسیم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و روایات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است، چگونگی و مفهوم اقامه نماز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اقامه با قرائت در چیست و کدام یک از آنها در جامعه ما رواج یافته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اساسی در اقامه نماز، توجه به چه مسئله ای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آیاتی، عبادت و نماز و تسبیح را به عنوان عبادت همگانی موجودات مطرح کرده است، چگونگی نماز دیگر موجودات بر اساس تفسیرها و آرای مختلف چگونه است؟ نظر قرآن کدام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آیات قرآنی،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و جان انسان، بر زندگی دنیایی فرد و آخرت او و بر رابطه دو طرفه عبد و مولای او در دنیا و آخرت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ذکرِ تعیین شده از سوی خداوند است و از طرفی نماز، مطابق آیه قرآن باید اقامه شود، اقامه ذکر چه معنایی پیدا می کند؟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ذکر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چه نتیجه ای از این مسئله می توان گرفت؟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تشریع نماز در متون دینی و کلمات ائمه علیهم السلام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فلسفه و راز تشریع نماز، دلایل مطرح شده ناظر بر چه امری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بودن نماز برای رد یا قبول اعمال، چگونه قابل توجیه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عمل انسان از نماز او چه سرّی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تأثیر نماز بر عمل انسان جلوگیری از انجام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امر به معروف انسان هم تأثیر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قرآن با چه توضیح و تأکیدی، مورد توجه و سفارش قرار گرفته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نماز در روایت های اسلامی چگونه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در ادیان گذشته و چگونگی آن را بیان کنیم؟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مختلف نماز در زندگی انسان در کدام ابعاد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کمک خواستن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دستور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 چه وسعتی دارد؟ اینکه قرآن ما را به استمداد از نماز فرمان می دهد، منظور چیست؟ و چه رابطه ای با نقش بازدارندگی آن دارد؟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گزاری در جامعه ما، از لحاظ کمی و کیفی در چه وضعیتی قرار دارد؟ و حد انتظار و مقام شایسته و برازنده جامعه ما در نمازگزاری و اهمیت دادن به آن چقدر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جامعه ما به کمیت و آمار نمازگزار توجه شده است یا به کیفیت آن؟ دین به کدام مورد توجه دارد؟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گسترش نماز از لحاظ کیفی کدام اند؟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 تا چه اندازه برای نماز و نمازگزاری مطلوب است؟ فضای معنوی و فرهنگی جامعه در رابطه با نماز چگونه پیش رفته است و یا پیش می رود؟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دقیق، منظور از تارک الصلاة و مستخفٌ بالصلاة کدام افراد هستند؟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 است؟ و اساسا چه چیزی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عبادت در دین اسلام کدام است و به چه اشکالی انجام می گیرد و جامع ترین آن عبادت ها کدام است؟ و راز جامعیت آن در چیست؟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 دین و متون دینی نهایت سیر عبودیت به کجا می انجامد؟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اوج قرب الهی در نوافل ظهور می کند؟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یاد من روی بگرداند معیشتی سخت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دیدگاه اسلام چه دلایلی برای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آن می توان برشمرد، آیا نمونه های عینی در این زمینه وجود دارد؟ و به طور کلی ارتباط سعادت انسان با یاد حق چگونه است؟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به چه معانی آمده است و ریشه این کلمه و احتمال های مربوط به آن، چه مواردی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وجوب نماز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روزانه آن به طور وجوبی و به جا آوردن آن در برنامه های ارتباط با خدا به طور عمومی و استحبابی، چه چیزی است؟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ذکر خود توسط انسان، نماز را معین فرموده است و از طرفی در مورد دیگر موجودات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صلوته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نتیجه گرفت که نماز ذکر تمام هستی است و از این جهت، نماز در عینِ ذکرِ خاص بودن، ذکر عام هم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و تسبیح موجودات چه نظریه هایی در قرآن، احادیث، تفاسیر، فلسفه و عرفان بیان شده است و معتبرترین نظریه کدام است؟ آیا نماز موجودات نطقی، شعوری، ارادی است یا به گونه ای دیگر است؟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نماز به عنوان ذکر حق، در آموزه های الهی چه قدمتی دارد و انبیای الهی با نماز چقدر ارتباط داشته اند؟ آیا همان گونه که در اسلام نماز اساس دین و هدف مورد نظر دینی است، در ادیان دیگر الهی نیز این گونه است؟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چگونگی نماز در ادیان و اقوام گذشته چه می دانید؟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فحشا و منکر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ویژگی هایی در نماز برای ایجاد این اثر وجود دارد؟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کارآیی نماز در مقابله با تهاجم فرهنگی بیگانه چگونه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حصول تأثیر و نتایج نماز، چه شرایطی لازم و ضروری است و اساسا در صورت وجود شرایط، آیا صلاة و مصلی هر دو نیاز به داشتن شرایط هستند یا یکی از آن دو؟</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به چه معنا است و فرق آن با خواندن نماز چیست؟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و روایت های اسلامی،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چه شباهتی با بحث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دارد؟ و آیا در این دو مورد اطاعت مقدم است یا حفاظت؟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مقابل حفاظت از نماز، اضاعه صلاة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اضاعوا الصلاه و 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برای انحطاط و فروپاشی یک ملت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انحطاط، به طور محسوس و قابل استدلال چگونه 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آثار نماز در عرصه زندگی فردی و اجتماعی انسان چیست؟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اعتقاد دینی، افزون بر تأثیر نماز بر دنیای فرد، تأثیر مهم آن بر آخرت انسان است؟ سعادت و شقاوت انسان چگونه با نماز او مرتبط شده است؟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تحقیق دانشمندان پزشکی، حرکات و افعال نماز هم دارای تأثیرهای خاصی بر جسم انسان است، عمده ترین این آثار به دست آمده تا حال چه بوده است؟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متون دینی، آثار ترک نماز بر روی فرد و اجتماع چه مواردی است؟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نقش های معروف نماز،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بودن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معیار بودن برای قبولی یا رد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ارتباط این دو نقش با هم چگونه است؟</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میان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لک تبع لصلاتک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 قبل ماسواها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 تواند باشد؟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کیفیت نماز، مهم ترین مسئله حضور قلب است، معنای حضور قلب در نماز چیست؟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حضور قلب در نماز از دیدگاه اولیا و عرفا چگونه بیان شده است؟</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حصول حضور قلب و موانع تحصیل آن در گفتار ائمه علیهم السلام یا بزرگان علما و عرفا چگونه بیان شده است؟ آیا این راه ها و موانع برای افراد مختلف یکسان است یا خیر؟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حضور قلب، نقش توجه به اسرار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زیادی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نماز واقعی چیست؟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یک جزء از نماز، اسرار متفاوتی ذکر شده است و اسرار نماز، قالب مشخص و محدودی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تجربه این اسرار در رساندن سالک و نمازگزار به مقصد نماز امری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نمازگزاران برای دست یابی به فرمول خاص و مفیدتر چیست؟</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مشخص علایم و حدود نماز واقعی و نمازگزار واقعی کدام معیارها هستند؟</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عرفان اسلامی برای سالک الی اللّه، چهار مرحله سفر معنوی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نماز سفری معنوی و معراج مؤمن است، امام خمینی رحمه الله مراحل چهارگانه این سفر معنوی را در نماز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ایشان در این مورد چگونه است؟</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انسانیت انسان را وابسته به کیفیت نماز او می داند و معقتد به رابطه ای دو طرفه بین نماز و انسانیت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است؟</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نمازگزاری در جوامع اسلامی از لحاظ کیفی و کمی چگونه است؟ راه های جذب به نماز و تشویق نمازگزاری در جامعه کدامند؟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موانع جذب به نماز از لحاظ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معنوی چیست؟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اخلاقی و تعلیمی ائمه علیهم السلام و عرفا درتربیت فرد و جامعه و وادار کردن افراد به نماز چگونه دسته بندی می شود؟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ائمه علیهم السلام و بزرگان دینی، به کمیت نمازگزاران توجه بیشتری شده است یا به کیفیت نماز؟</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جامعه ما در مورد پرسش یاد شده چگونه است؟ </w:t>
      </w:r>
      <w:bookmarkStart w:id="439" w:name="pg3813_22033"/>
    </w:p>
    <w:p>
      <w:pPr>
        <w:pStyle w:val="BookText"/>
        <w:rPr/>
      </w:pPr>
      <w:bookmarkEnd w:id="4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Heading2"/>
        <w:numPr>
          <w:ilvl w:val="1"/>
          <w:numId w:val="1"/>
        </w:numPr>
        <w:rPr/>
      </w:pPr>
      <w:bookmarkStart w:id="440" w:name="__RefHeading___Toc1350720_2281741623"/>
      <w:bookmarkStart w:id="441" w:name="_Toc171"/>
      <w:bookmarkEnd w:id="440"/>
      <w:r>
        <w:rPr>
          <w:rtl w:val="true"/>
        </w:rPr>
        <w:t>نتیجه</w:t>
      </w:r>
      <w:bookmarkEnd w:id="441"/>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با توجه به آنچه گفته شد، می توان نتیجه گرفت که نماز به دلیل ویژگی های خاص خود، برترین و بهترین عبادت نزد خداوند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ویژگی های نماز که به آن اشاره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در میان عبادت ها، تعطیل نشدن در هیچ حال و شرایطی، وجوب آن در تمام ادیان الهی و سفارش و اهتمام انبیای الهی به آن، ذکر خاص و متعیّن پروردگار، تکرار یومیه، وجه دین و نشانه اسلام، وسیله قرب الهی و معراج مؤمن، نور چشم پیامبر، معیار قبولی و ردّ اعمال، تبعیت عمل انسان از نماز او، سفارش تمام انبیا و امامان شیعه علیهم السلام، عمومیت آن در میان تمام خلایق و بازدارندگی از فحشا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 دارای عبادت و نمازِ خاصِ خود هستند و هر چه در آسمان ها و زمین است خدا را تسبیح می گوید و تسبیح آنان از نوع ذکری نطقی شعوری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تشریع نماز بر اساس حکمت و اسرار و حقایق هستی است و هر حرکت، ذکر و افعال نماز، دربردارنده و بیان کننده راز خاص خود است که بنده با نماز آگاهانه و دقیق راه عبودیت و قرب الهی را می پیماید و در صورت بی توجهی به آن، نماز صوری و ظاهری است و انسانیت انسان به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تبع آن صوری خواهد بود؛ زیرا انسان بودن واقعی انسان، در گرو نماز واقعی 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این ویژگی ها، آثار و فواید بی شماری برای دین و دنیا و آخرت فرد و نیز جامعه به همراه دارد و ترک آن نیز پی آمدهای بدی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به عبادت بر اساس فطرت الهی بشر است و ترک و روگردانی از آن ناشی ازعلل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و اجتماع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اصلی ترک نماز، جهل و ناآگاهی به مقام پروردگار و نیاز به عبادت و همچنین تأثیر عبادت در شکوفایی روحی و ناآگاهی از فلسفه نماز و عبادت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با همه اهمیت، همانند قرآن و نهج البلاغه و دعاهای ائمه علیهم السلام هنوز در مهجوریت است و متأسفانه جامعه ما هنوز به جایگاه مناسب و شایسته یک جامعه شیعه نسبت به نماز نرسیده است و نسل نوین ما گرایش کمتری به آن دارند و این خطری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مسئولان و دردمندان دین، در درجه اول به شناخت و درک عمیق نماز نیازمندند و در درجه دوم باید همتی بزرگ و تلاشی گسترده برای تبلیغ و تعلیم نماز در جامعه به کار برند و با روش های دینی پسند نسل جدید را به درک و عمل به نماز وادارند</w:t>
      </w:r>
      <w:r>
        <w:rPr>
          <w:rFonts w:eastAsia="IRNazanin" w:cs="IRNazanin"/>
          <w:color w:val="111111"/>
          <w:sz w:val="28"/>
          <w:szCs w:val="28"/>
          <w:rtl w:val="true"/>
          <w:lang w:bidi="fa-IR"/>
        </w:rPr>
        <w:t xml:space="preserve">. </w:t>
      </w:r>
      <w:bookmarkStart w:id="442" w:name="pg3813_22035"/>
    </w:p>
    <w:p>
      <w:pPr>
        <w:pStyle w:val="BookText"/>
        <w:rPr/>
      </w:pPr>
      <w:bookmarkEnd w:id="4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این راستا، مسئولیت نهادهایی، مانند ارشاد و تبلیغات اسلامی، ستاد اقامه نماز و صدا و سیما سنگین تر و مؤثرتر از بقیه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نیز باید با تکمیل برنامه های موجود و استفاده از شیوه های مختلف تأثیرگذاری بر افکار مردم، به عنوان دانشگاه عمومی، افزون بر تبلیغ نماز، شیوه فعالیت خویش را به تناسب گروه های مختلف مردم در گرایش به دین، متنوع نماید و جهت پاسخ گویی به پرسش ها و شبهات اذهان عمومی اهتمام جدی بورزد؛ زیرا تبلیغ صورت ظاهری و معمولی نماز در شرایط کنونی و برای مقابله با تهاجم فرهنگی چندان مقاوم نخواهد بود، گرچه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بکوشد نماز را در جامعه عمیق و واقعی کند تا با استفاده از آثارِ نمازِ واقعی بتوان تهاجم فرهنگی را مهار کرد</w:t>
      </w:r>
      <w:r>
        <w:rPr>
          <w:rFonts w:eastAsia="IRNazanin" w:cs="IRNazanin"/>
          <w:color w:val="111111"/>
          <w:sz w:val="28"/>
          <w:szCs w:val="28"/>
          <w:rtl w:val="true"/>
          <w:lang w:bidi="fa-IR"/>
        </w:rPr>
        <w:t>.</w:t>
      </w:r>
    </w:p>
    <w:p>
      <w:pPr>
        <w:pStyle w:val="Heading2"/>
        <w:numPr>
          <w:ilvl w:val="1"/>
          <w:numId w:val="1"/>
        </w:numPr>
        <w:rPr/>
      </w:pPr>
      <w:bookmarkStart w:id="443" w:name="__RefHeading___Toc1350722_2281741623"/>
      <w:bookmarkStart w:id="444" w:name="_Toc172"/>
      <w:bookmarkEnd w:id="443"/>
      <w:r>
        <w:rPr>
          <w:rtl w:val="true"/>
        </w:rPr>
        <w:t>فهرست داستان های مناسب درباره نماز</w:t>
      </w:r>
      <w:bookmarkEnd w:id="444"/>
    </w:p>
    <w:p>
      <w:pPr>
        <w:pStyle w:val="BookText"/>
        <w:rPr/>
      </w:pPr>
      <w:r>
        <w:rPr>
          <w:rFonts w:ascii="IRNazanin" w:hAnsi="IRNazanin" w:eastAsia="IRNazanin"/>
          <w:color w:val="111111"/>
          <w:sz w:val="28"/>
          <w:sz w:val="28"/>
          <w:szCs w:val="28"/>
          <w:rtl w:val="true"/>
          <w:lang w:bidi="fa-IR"/>
        </w:rPr>
        <w:t>فهرست داستان های مناسب درباره نماز</w:t>
      </w:r>
    </w:p>
    <w:p>
      <w:pPr>
        <w:pStyle w:val="BookText"/>
        <w:rPr/>
      </w:pPr>
      <w:r>
        <w:rPr>
          <w:rFonts w:ascii="IRNazanin" w:hAnsi="IRNazanin" w:eastAsia="IRNazanin"/>
          <w:color w:val="111111"/>
          <w:sz w:val="28"/>
          <w:sz w:val="28"/>
          <w:szCs w:val="28"/>
          <w:rtl w:val="true"/>
          <w:lang w:bidi="fa-IR"/>
        </w:rPr>
        <w:t>نام داستان نام کتاب نام نویسنده</w:t>
      </w:r>
    </w:p>
    <w:p>
      <w:pPr>
        <w:pStyle w:val="BookText"/>
        <w:rPr/>
      </w:pPr>
      <w:r>
        <w:rPr>
          <w:rFonts w:ascii="IRNazanin" w:hAnsi="IRNazanin" w:eastAsia="IRNazanin"/>
          <w:color w:val="111111"/>
          <w:sz w:val="28"/>
          <w:sz w:val="28"/>
          <w:szCs w:val="28"/>
          <w:rtl w:val="true"/>
          <w:lang w:bidi="fa-IR"/>
        </w:rPr>
        <w:t>شماره صفحه انتشارات</w:t>
      </w:r>
    </w:p>
    <w:p>
      <w:pPr>
        <w:pStyle w:val="BookText"/>
        <w:rPr/>
      </w:pPr>
      <w:r>
        <w:rPr>
          <w:rFonts w:ascii="IRNazanin" w:hAnsi="IRNazanin" w:eastAsia="IRNazanin"/>
          <w:color w:val="111111"/>
          <w:sz w:val="28"/>
          <w:sz w:val="28"/>
          <w:szCs w:val="28"/>
          <w:rtl w:val="true"/>
          <w:lang w:bidi="fa-IR"/>
        </w:rPr>
        <w:t>نماز خوبان شاگرد نماز علی احمد پورترکمانی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Amiri" w:hAnsi="Amiri" w:eastAsia="Amiri" w:cs="Amiri"/>
          <w:color w:val="111111"/>
          <w:sz w:val="28"/>
          <w:sz w:val="28"/>
          <w:szCs w:val="28"/>
          <w:rtl w:val="true"/>
          <w:lang w:bidi="ar-SA"/>
        </w:rPr>
        <w:t>نماز خوبان امتحان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بگذارید نمازبخوانم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شهور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نماز خوبان احمد ظهر شده؟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نمازاول وقت امام؛ ٍ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پند استاد ٍ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سرباز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اقامه نمازجماعت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نماز خوبان پشیمانی عابدازعبادت ٍ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شهور</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قلبی درنماز رحیم کارگرومحمدیاری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ترس از آتش قیامت ٍ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پدران در عبادت نمودن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نام داستان نام کتاب نام نویسنده</w:t>
      </w:r>
    </w:p>
    <w:p>
      <w:pPr>
        <w:pStyle w:val="BookText"/>
        <w:rPr/>
      </w:pPr>
      <w:r>
        <w:rPr>
          <w:rFonts w:ascii="IRNazanin" w:hAnsi="IRNazanin" w:eastAsia="IRNazanin"/>
          <w:color w:val="111111"/>
          <w:sz w:val="28"/>
          <w:sz w:val="28"/>
          <w:szCs w:val="28"/>
          <w:rtl w:val="true"/>
          <w:lang w:bidi="fa-IR"/>
        </w:rPr>
        <w:t>شماره صفحه انتشارات</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خسارت جبران ناپذیر ٍ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ازبین می برد ٍ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خیلی شیرین وآموزنده برای ایجادعشق ٍ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جستن دنیا ٍ ٍ</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داستان هاوحکایت های نماز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افراط،تازه مسلمان راازنمازفراری داد ٍ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چهل داستان درباره نماز سفارش امام زمان درباره نمازصبح ومغرب اول وقت بهتاش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چهل داستان درباره نماز نمازموجب ریختن گناهان می شود بهتاش</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bookmarkStart w:id="445" w:name="pg3813_22038"/>
    </w:p>
    <w:p>
      <w:pPr>
        <w:pStyle w:val="BookText"/>
        <w:rPr/>
      </w:pPr>
      <w:bookmarkEnd w:id="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Heading2"/>
        <w:numPr>
          <w:ilvl w:val="1"/>
          <w:numId w:val="1"/>
        </w:numPr>
        <w:rPr/>
      </w:pPr>
      <w:bookmarkStart w:id="446" w:name="__RefHeading___Toc1350724_2281741623"/>
      <w:bookmarkStart w:id="447" w:name="_Toc173"/>
      <w:bookmarkEnd w:id="446"/>
      <w:r>
        <w:rPr>
          <w:rtl w:val="true"/>
        </w:rPr>
        <w:t>فهرست کتاب های مناسب درباره نماز</w:t>
      </w:r>
      <w:bookmarkEnd w:id="447"/>
    </w:p>
    <w:p>
      <w:pPr>
        <w:pStyle w:val="BookText"/>
        <w:rPr/>
      </w:pPr>
      <w:r>
        <w:rPr>
          <w:rFonts w:ascii="IRNazanin" w:hAnsi="IRNazanin" w:eastAsia="IRNazanin"/>
          <w:color w:val="111111"/>
          <w:sz w:val="28"/>
          <w:sz w:val="28"/>
          <w:szCs w:val="28"/>
          <w:rtl w:val="true"/>
          <w:lang w:bidi="fa-IR"/>
        </w:rPr>
        <w:t>فهرست کتاب های مناسب درباره نماز</w:t>
      </w:r>
    </w:p>
    <w:p>
      <w:pPr>
        <w:pStyle w:val="BookText"/>
        <w:rPr/>
      </w:pPr>
      <w:r>
        <w:rPr>
          <w:rFonts w:ascii="IRNazanin" w:hAnsi="IRNazanin" w:eastAsia="IRNazanin"/>
          <w:color w:val="111111"/>
          <w:sz w:val="28"/>
          <w:sz w:val="28"/>
          <w:szCs w:val="28"/>
          <w:rtl w:val="true"/>
          <w:lang w:bidi="fa-IR"/>
        </w:rPr>
        <w:t>نام کتاب نام نویسنده</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اسرارنماز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العارفین ومعراج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از ژرفای نماز آیت اللّه خامنه ای</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اسرارالصلاة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زاده</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حکمت عبادت آیت اللّه جوادی آملی</w:t>
      </w:r>
    </w:p>
    <w:p>
      <w:pPr>
        <w:pStyle w:val="BookText"/>
        <w:rPr/>
      </w:pPr>
      <w:r>
        <w:rPr>
          <w:rFonts w:ascii="IRNazanin" w:hAnsi="IRNazanin" w:eastAsia="IRNazanin"/>
          <w:color w:val="111111"/>
          <w:sz w:val="28"/>
          <w:sz w:val="28"/>
          <w:szCs w:val="28"/>
          <w:rtl w:val="true"/>
          <w:lang w:bidi="fa-IR"/>
        </w:rPr>
        <w:t>مؤسسه تنظیم ونشرآثارامام خمینی</w:t>
      </w:r>
    </w:p>
    <w:p>
      <w:pPr>
        <w:pStyle w:val="BookText"/>
        <w:rPr/>
      </w:pPr>
      <w:r>
        <w:rPr>
          <w:rFonts w:ascii="IRNazanin" w:hAnsi="IRNazanin" w:eastAsia="IRNazanin"/>
          <w:color w:val="111111"/>
          <w:sz w:val="28"/>
          <w:sz w:val="28"/>
          <w:szCs w:val="28"/>
          <w:rtl w:val="true"/>
          <w:lang w:bidi="fa-IR"/>
        </w:rPr>
        <w:t>عرفان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پیام آزادی</w:t>
      </w:r>
    </w:p>
    <w:p>
      <w:pPr>
        <w:pStyle w:val="BookText"/>
        <w:rPr/>
      </w:pPr>
      <w:r>
        <w:rPr>
          <w:rFonts w:ascii="IRNazanin" w:hAnsi="IRNazanin" w:eastAsia="IRNazanin"/>
          <w:color w:val="111111"/>
          <w:sz w:val="28"/>
          <w:sz w:val="28"/>
          <w:szCs w:val="28"/>
          <w:rtl w:val="true"/>
          <w:lang w:bidi="fa-IR"/>
        </w:rPr>
        <w:t>یکصد و چهارده نکته درباره نماز محسن قرائتی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پرواز در ملکوت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قهری</w:t>
      </w:r>
    </w:p>
    <w:p>
      <w:pPr>
        <w:pStyle w:val="BookText"/>
        <w:rPr/>
      </w:pPr>
      <w:r>
        <w:rPr>
          <w:rFonts w:ascii="IRNazanin" w:hAnsi="IRNazanin" w:eastAsia="IRNazanin"/>
          <w:color w:val="111111"/>
          <w:sz w:val="28"/>
          <w:sz w:val="28"/>
          <w:szCs w:val="28"/>
          <w:rtl w:val="true"/>
          <w:lang w:bidi="fa-IR"/>
        </w:rPr>
        <w:t>نهضت زنان مسلمان</w:t>
      </w:r>
    </w:p>
    <w:p>
      <w:pPr>
        <w:pStyle w:val="BookText"/>
        <w:rPr/>
      </w:pPr>
      <w:r>
        <w:rPr>
          <w:rFonts w:ascii="IRNazanin" w:hAnsi="IRNazanin" w:eastAsia="IRNazanin"/>
          <w:color w:val="111111"/>
          <w:sz w:val="28"/>
          <w:sz w:val="28"/>
          <w:szCs w:val="28"/>
          <w:rtl w:val="true"/>
          <w:lang w:bidi="fa-IR"/>
        </w:rPr>
        <w:t>پرستش آگاهانه محمدرضا رضوان طلب</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نماز از دیدگاه قرآن و حدیث سیدحسین موسوی رادلاهیجی</w:t>
      </w:r>
    </w:p>
    <w:p>
      <w:pPr>
        <w:pStyle w:val="BookText"/>
        <w:rPr/>
      </w:pPr>
      <w:r>
        <w:rPr>
          <w:rFonts w:ascii="IRNazanin" w:hAnsi="IRNazanin" w:eastAsia="IRNazanin"/>
          <w:color w:val="111111"/>
          <w:sz w:val="28"/>
          <w:sz w:val="28"/>
          <w:szCs w:val="28"/>
          <w:rtl w:val="true"/>
          <w:lang w:bidi="fa-IR"/>
        </w:rPr>
        <w:t>دفترانتشارات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 نام نویسنده</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نماز از دیدگاه دانشمندان و متفکران عباسعلی مغیثی</w:t>
      </w:r>
    </w:p>
    <w:p>
      <w:pPr>
        <w:pStyle w:val="BookText"/>
        <w:rPr/>
      </w:pPr>
      <w:r>
        <w:rPr>
          <w:rFonts w:ascii="IRNazanin" w:hAnsi="IRNazanin" w:eastAsia="IRNazanin"/>
          <w:color w:val="111111"/>
          <w:sz w:val="28"/>
          <w:sz w:val="28"/>
          <w:szCs w:val="28"/>
          <w:rtl w:val="true"/>
          <w:lang w:bidi="fa-IR"/>
        </w:rPr>
        <w:t>دفترانتشارات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سلات روح نماز و عبادت در تفسیر نمونه عباس عزیزی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نبوغ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سیمای نماز در آثار علامه حسن زاده آملی عباس عزیزی</w:t>
      </w:r>
    </w:p>
    <w:p>
      <w:pPr>
        <w:pStyle w:val="BookText"/>
        <w:rPr/>
      </w:pPr>
      <w:r>
        <w:rPr>
          <w:rFonts w:ascii="IRNazanin" w:hAnsi="IRNazanin" w:eastAsia="IRNazanin"/>
          <w:color w:val="111111"/>
          <w:sz w:val="28"/>
          <w:sz w:val="28"/>
          <w:szCs w:val="28"/>
          <w:rtl w:val="true"/>
          <w:lang w:bidi="fa-IR"/>
        </w:rPr>
        <w:t>انتشارات نبوغ</w:t>
      </w:r>
    </w:p>
    <w:p>
      <w:pPr>
        <w:pStyle w:val="BookText"/>
        <w:rPr/>
      </w:pPr>
      <w:r>
        <w:rPr>
          <w:rFonts w:ascii="IRNazanin" w:hAnsi="IRNazanin" w:eastAsia="IRNazanin"/>
          <w:color w:val="111111"/>
          <w:sz w:val="28"/>
          <w:sz w:val="28"/>
          <w:szCs w:val="28"/>
          <w:rtl w:val="true"/>
          <w:lang w:bidi="fa-IR"/>
        </w:rPr>
        <w:t>نماز و فرشتگان عباس عزیزی</w:t>
      </w:r>
    </w:p>
    <w:p>
      <w:pPr>
        <w:pStyle w:val="BookText"/>
        <w:rPr/>
      </w:pPr>
      <w:r>
        <w:rPr>
          <w:rFonts w:ascii="IRNazanin" w:hAnsi="IRNazanin" w:eastAsia="IRNazanin"/>
          <w:color w:val="111111"/>
          <w:sz w:val="28"/>
          <w:sz w:val="28"/>
          <w:szCs w:val="28"/>
          <w:rtl w:val="true"/>
          <w:lang w:bidi="fa-IR"/>
        </w:rPr>
        <w:t>انتشارات نبوغ</w:t>
      </w:r>
    </w:p>
    <w:p>
      <w:pPr>
        <w:pStyle w:val="BookText"/>
        <w:rPr/>
      </w:pPr>
      <w:r>
        <w:rPr>
          <w:rFonts w:ascii="IRNazanin" w:hAnsi="IRNazanin" w:eastAsia="IRNazanin"/>
          <w:color w:val="111111"/>
          <w:sz w:val="28"/>
          <w:sz w:val="28"/>
          <w:szCs w:val="28"/>
          <w:rtl w:val="true"/>
          <w:lang w:bidi="fa-IR"/>
        </w:rPr>
        <w:t>پرورش روح عباس عزیزی</w:t>
      </w:r>
    </w:p>
    <w:p>
      <w:pPr>
        <w:pStyle w:val="BookText"/>
        <w:rPr/>
      </w:pPr>
      <w:r>
        <w:rPr>
          <w:rFonts w:ascii="IRNazanin" w:hAnsi="IRNazanin" w:eastAsia="IRNazanin"/>
          <w:color w:val="111111"/>
          <w:sz w:val="28"/>
          <w:sz w:val="28"/>
          <w:szCs w:val="28"/>
          <w:rtl w:val="true"/>
          <w:lang w:bidi="fa-IR"/>
        </w:rPr>
        <w:t>انتشارات نبوغ</w:t>
      </w:r>
    </w:p>
    <w:p>
      <w:pPr>
        <w:pStyle w:val="BookText"/>
        <w:rPr/>
      </w:pPr>
      <w:r>
        <w:rPr>
          <w:rFonts w:ascii="IRNazanin" w:hAnsi="IRNazanin" w:eastAsia="IRNazanin"/>
          <w:color w:val="111111"/>
          <w:sz w:val="28"/>
          <w:sz w:val="28"/>
          <w:szCs w:val="28"/>
          <w:rtl w:val="true"/>
          <w:lang w:bidi="fa-IR"/>
        </w:rPr>
        <w:t>نماز حقیقت درخشنده مقالات پنجمین اجلاس سراسری نماز</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نماز بهشت خلوت انس مقالات پنجمین اجلاس سراسری نماز</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طرح اقامه نماز</w:t>
      </w:r>
    </w:p>
    <w:p>
      <w:pPr>
        <w:pStyle w:val="BookText"/>
        <w:rPr/>
      </w:pPr>
      <w:r>
        <w:rPr>
          <w:rFonts w:ascii="IRNazanin" w:hAnsi="IRNazanin" w:eastAsia="IRNazanin"/>
          <w:color w:val="111111"/>
          <w:sz w:val="28"/>
          <w:sz w:val="28"/>
          <w:szCs w:val="28"/>
          <w:rtl w:val="true"/>
          <w:lang w:bidi="fa-IR"/>
        </w:rPr>
        <w:t xml:space="preserve">نماز نشانه حکومت صالحان مقالات سمینار نماز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نماز نیایش عشق و شفابخش روان و تن محمدمهدی اصفهانی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چهارصد سخن پیرامون نماز سیدجواد بهشتی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خلوتگه راز محسن کازرونی</w:t>
      </w:r>
    </w:p>
    <w:p>
      <w:pPr>
        <w:pStyle w:val="BookText"/>
        <w:rPr/>
      </w:pPr>
      <w:r>
        <w:rPr>
          <w:rFonts w:ascii="IRNazanin" w:hAnsi="IRNazanin" w:eastAsia="IRNazanin"/>
          <w:color w:val="111111"/>
          <w:sz w:val="28"/>
          <w:sz w:val="28"/>
          <w:szCs w:val="28"/>
          <w:rtl w:val="true"/>
          <w:lang w:bidi="fa-IR"/>
        </w:rPr>
        <w:t>الهادی ـ قم</w:t>
      </w:r>
    </w:p>
    <w:p>
      <w:pPr>
        <w:pStyle w:val="BookText"/>
        <w:rPr/>
      </w:pPr>
      <w:r>
        <w:rPr>
          <w:rFonts w:ascii="IRNazanin" w:hAnsi="IRNazanin" w:eastAsia="IRNazanin"/>
          <w:color w:val="111111"/>
          <w:sz w:val="28"/>
          <w:sz w:val="28"/>
          <w:szCs w:val="28"/>
          <w:rtl w:val="true"/>
          <w:lang w:bidi="fa-IR"/>
        </w:rPr>
        <w:t>اقامه نماز در دوران کودکی و نوجوانی دکتر علی قائمی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عوامل آموزش وگرایش نوجوانان وجوانان به نماز رضا فرهادیان</w:t>
      </w:r>
    </w:p>
    <w:p>
      <w:pPr>
        <w:pStyle w:val="BookText"/>
        <w:rPr/>
      </w:pPr>
      <w:r>
        <w:rPr>
          <w:rFonts w:ascii="IRNazanin" w:hAnsi="IRNazanin" w:eastAsia="IRNazanin"/>
          <w:color w:val="111111"/>
          <w:sz w:val="28"/>
          <w:sz w:val="28"/>
          <w:szCs w:val="28"/>
          <w:rtl w:val="true"/>
          <w:lang w:bidi="fa-IR"/>
        </w:rPr>
        <w:t>دفتر تبلیغات اسلامی حوزه علمیه قم</w:t>
      </w:r>
    </w:p>
    <w:p>
      <w:pPr>
        <w:pStyle w:val="BookText"/>
        <w:rPr/>
      </w:pPr>
      <w:r>
        <w:rPr>
          <w:rFonts w:ascii="IRNazanin" w:hAnsi="IRNazanin" w:eastAsia="IRNazanin"/>
          <w:color w:val="111111"/>
          <w:sz w:val="28"/>
          <w:sz w:val="28"/>
          <w:szCs w:val="28"/>
          <w:rtl w:val="true"/>
          <w:lang w:bidi="fa-IR"/>
        </w:rPr>
        <w:t>نام کتاب نام نویسنده</w:t>
      </w:r>
    </w:p>
    <w:p>
      <w:pPr>
        <w:pStyle w:val="BookText"/>
        <w:rPr/>
      </w:pP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هدایت نوجوان به سوی نماز دکتر علی قائمی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نماز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احمدپور ترکمانی</w:t>
      </w:r>
    </w:p>
    <w:p>
      <w:pPr>
        <w:pStyle w:val="BookText"/>
        <w:rPr/>
      </w:pPr>
      <w:r>
        <w:rPr>
          <w:rFonts w:ascii="IRNazanin" w:hAnsi="IRNazanin" w:eastAsia="IRNazanin"/>
          <w:color w:val="111111"/>
          <w:sz w:val="28"/>
          <w:sz w:val="28"/>
          <w:szCs w:val="28"/>
          <w:rtl w:val="true"/>
          <w:lang w:bidi="fa-IR"/>
        </w:rPr>
        <w:t>مؤسسه فرهنگی انتشارات مشهور</w:t>
      </w:r>
    </w:p>
    <w:p>
      <w:pPr>
        <w:pStyle w:val="BookText"/>
        <w:rPr/>
      </w:pPr>
      <w:r>
        <w:rPr>
          <w:rFonts w:ascii="IRNazanin" w:hAnsi="IRNazanin" w:eastAsia="IRNazanin"/>
          <w:color w:val="111111"/>
          <w:sz w:val="28"/>
          <w:sz w:val="28"/>
          <w:szCs w:val="28"/>
          <w:rtl w:val="true"/>
          <w:lang w:bidi="fa-IR"/>
        </w:rPr>
        <w:t>نماز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صحتی سردرودی</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پرتوی از اسرار نماز محسن قرائتی</w:t>
      </w:r>
    </w:p>
    <w:p>
      <w:pPr>
        <w:pStyle w:val="BookText"/>
        <w:rPr/>
      </w:pPr>
      <w:r>
        <w:rPr>
          <w:rFonts w:ascii="IRNazanin" w:hAnsi="IRNazanin" w:eastAsia="IRNazanin"/>
          <w:color w:val="111111"/>
          <w:sz w:val="28"/>
          <w:sz w:val="28"/>
          <w:szCs w:val="28"/>
          <w:rtl w:val="true"/>
          <w:lang w:bidi="fa-IR"/>
        </w:rPr>
        <w:t>طرح اقامه نماز</w:t>
      </w:r>
    </w:p>
    <w:p>
      <w:pPr>
        <w:pStyle w:val="BookText"/>
        <w:rPr/>
      </w:pPr>
      <w:r>
        <w:rPr>
          <w:rFonts w:ascii="IRNazanin" w:hAnsi="IRNazanin" w:eastAsia="IRNazanin"/>
          <w:color w:val="111111"/>
          <w:sz w:val="28"/>
          <w:sz w:val="28"/>
          <w:szCs w:val="28"/>
          <w:rtl w:val="true"/>
          <w:lang w:bidi="fa-IR"/>
        </w:rPr>
        <w:t>همراه با نماز محسن قرائتی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اقامه نماز </w:t>
      </w:r>
      <w:bookmarkStart w:id="448" w:name="pg3813_22040"/>
    </w:p>
    <w:p>
      <w:pPr>
        <w:pStyle w:val="BookText"/>
        <w:rPr/>
      </w:pPr>
      <w:bookmarkEnd w:id="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2"/>
        <w:numPr>
          <w:ilvl w:val="1"/>
          <w:numId w:val="1"/>
        </w:numPr>
        <w:rPr/>
      </w:pPr>
      <w:bookmarkStart w:id="449" w:name="__RefHeading___Toc1350726_2281741623"/>
      <w:bookmarkStart w:id="450" w:name="_Toc174"/>
      <w:bookmarkEnd w:id="449"/>
      <w:r>
        <w:rPr>
          <w:rtl w:val="true"/>
        </w:rPr>
        <w:t>کتاب نامه</w:t>
      </w:r>
      <w:bookmarkEnd w:id="45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 سید روح اللّه، اسرار نماز یا معراج السالکین و صلاة العارفین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ره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عرفانی حضرت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 رحمه الله،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شرح چهل حدیث، چاپ چهارم، مؤسسه تنظیم و نشر آثار امام خمینی رحمه الله،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 صحیفه نور،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انتشارات شرکت سهامی چاپ خانه وزارت ارشاد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و حکمت های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 رحمه الله، مرکز نشر عروج،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چاپ پانزدهم، سازمان انتشارات جاویدان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شاهرودی، محمد مجموعه الاخبار، مشهد، کتاب فروشی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محمد، ترجمه و شرح رساله الحقوق امام سجاد علیه السلام، قم، مؤسسه انتشارات دارالعلم،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ستاد طرح اقامه نماز، نماز؛ بهشت خلوت انس، تهران، ستاد طرح اقامه نماز،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صحتی سردرودی، محمد، نماز ابرار،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کامله سجادیه،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مرکز آثار فیض الاسلام،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جماعة المدرسین فی الحوزة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حسن حر، وسائل الشیعه،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ربانی شیرازی، داراحیاء التراث العربی، چاپ پنجم،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یکصد و چهارده نکته درباره نماز، ستاد اقامه نماز، چاپ هفدهم،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 ای، کتاب خانه اسلامیه پامنار، چاپ چهارم،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رحیم، نماز از دیدگاه دانشمندان و متفکران، ستاد اقامه نماز، چاپ سوم،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و محمدیاری، داستان ها و حکایت های نماز، ستاد اقامه نماز،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ابی جعفر محمد بن یعقوب،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مصطفوی، مؤسسه تحقیقاتی و انتشاراتی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چاپ بیروت، دارالاحیاء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الحکمة، مکتب الاعلام الاسلامی،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اسلامی سپاه، نماز؛ گنجینه رمز و راز، ستاد اقامه نماز، نمایندگی ولی فقیه در سپاه،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نهج البلاغه، صدرا،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 روح اللّه، آداب صلاة،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مؤسسه تنظیم و نشر آثار امام خمینی رحمه الله،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ترجمه و شرح فیض الاسلام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کمره ای،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دعای هر روز رجب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محمد بن یعقوب کلینی، اصول کافی،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امام خمینی،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رسائل،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آداب الصلاة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خصال،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الحسن حرالعاملی، وسائل الشیعه،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عبدالرحیم ربانی شیرازی، بیروت، دارالاحیاء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صحفیه کامله سجادیه،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دعای یکم،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باب آداب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رسالة الحقوق امام سجاد علیه السلام با اندکی تفاوت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اسرارنماز یا معراج السالکین و صلاة العارفین،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نماز،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نماز،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باب آداب الصلاة ترجمه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المریدین،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کبر،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کبر،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عرفانی حضرت امام خمینی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جلالی شاهرودی، مجموعه الاخبار،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ابوحمزه ثمالی،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شرح چهل حدیث،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سمات،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انتشارات صدرا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الصدق واداء الامانة،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الصلاة،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رسائل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وصیت به امام حسن علیه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سپهری، ترجمه و شرح رسالةُ الحقوق امام سجاد علیه السلام،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مناجات الذاکرین،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مناجات الذاکرین،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18870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مرحوم مجلسی،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الاخبار،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پند و حکمت های، امام خمینی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پند و حکمت های، امام خمینی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نماز،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پیام هفتم، </w:t>
      </w:r>
      <w:r>
        <w:rPr>
          <w:rFonts w:eastAsia="IRNazanin" w:cs="IRNazanin"/>
          <w:b w:val="false"/>
          <w:bCs w:val="false"/>
          <w:i w:val="false"/>
          <w:iCs w:val="false"/>
          <w:color w:val="333333"/>
          <w:sz w:val="20"/>
          <w:szCs w:val="20"/>
        </w:rPr>
        <w:t>7/7/1376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مرکز تحقیقات اسلامی سپاه،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دفتر آفتاب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الکسیس کارل، نیایش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دیل کارنگی، آیین زندگی،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نیایش،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راه و رسم زندگی،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نیایش،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آیین زندگی،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آیین زندگی،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مارسل بوازار، اسلام و حقوق بشر، ترجمه مؤیدی،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نماز از دیدگاه دانشمندان و متفکران،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کلیدهای خوشبختی،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روژه گارودی، هشدار به زندگانی،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کسمائی،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آیین زندگی،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قرآن و روان شناسی،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قرآن و روان شناسی،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علم النفس دینی،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و محمد یاری، 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و محمد یاری، 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شهید دستغیب، صلاة الخاشعین،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نماز ابرار،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نماز ابرار،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یکصد و چهارده نکته درباره نماز،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سوز سحرگاهی،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مهر تابان،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مرتضی مطهری، داستان راستان،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معراج سبز،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بهشت خلوت انس،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اقامه نماز،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داستان عارفان،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گزیده تذکرة الاولیاء،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داستان عارفان،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شنیدنی های تاریخ،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معراج سبز،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کشکول نماز،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حکایت های نماز،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مرتضی مطهری،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گنجینه رمز و راز پیام های مقام معظم رهبر به مجامع سراسری نماز، پیام چهارم،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41675</Words>
  <Characters>154003</Characters>
  <CharactersWithSpaces>193514</CharactersWithSpaces>
  <Paragraphs>2707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2026-08-18T04:40:03Z</dcterms:created>
  <dc:creator>ghaemiyeh.com</dc:creator>
  <dc:description/>
  <dc:language>en-US</dc:language>
  <cp:lastModifiedBy/>
  <dcterms:modified xsi:type="dcterms:W3CDTF">2026-08-18T08:10:09Z</dcterms:modified>
  <cp:revision>1</cp:revision>
  <dc:subject/>
  <dc:title>بهشت وصال بررسی آثار تربیتی اجتماعی و فرهنگی نماز</dc:title>
</cp:coreProperties>
</file>

<file path=docProps/custom.xml><?xml version="1.0" encoding="utf-8"?>
<Properties xmlns="http://schemas.openxmlformats.org/officeDocument/2006/custom-properties" xmlns:vt="http://schemas.openxmlformats.org/officeDocument/2006/docPropsVTypes"/>
</file>