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نبوت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9056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19058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9060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419062_2281741623">
            <w:r>
              <w:rPr>
                <w:webHidden/>
                <w:rStyle w:val="IndexLink"/>
                <w:rtl w:val="true"/>
              </w:rPr>
              <w:t>مقدّمه ناشر</w:t>
            </w:r>
            <w:r>
              <w:rPr>
                <w:rStyle w:val="IndexLink"/>
                <w:rtl w:val="true"/>
              </w:rPr>
              <w:tab/>
            </w:r>
            <w:r>
              <w:rPr>
                <w:rStyle w:val="IndexLink"/>
              </w:rPr>
              <w:t>15</w:t>
            </w:r>
          </w:hyperlink>
        </w:p>
        <w:p>
          <w:pPr>
            <w:pStyle w:val="Contents2"/>
            <w:tabs>
              <w:tab w:val="clear" w:pos="8743"/>
              <w:tab w:val="right" w:pos="9026" w:leader="dot"/>
            </w:tabs>
            <w:rPr/>
          </w:pPr>
          <w:hyperlink w:anchor="__RefHeading___Toc419064_2281741623">
            <w:r>
              <w:rPr>
                <w:webHidden/>
                <w:rStyle w:val="IndexLink"/>
                <w:rtl w:val="true"/>
              </w:rPr>
              <w:t>فصل اوّل</w:t>
            </w:r>
            <w:r>
              <w:rPr>
                <w:rStyle w:val="IndexLink"/>
                <w:rtl w:val="true"/>
              </w:rPr>
              <w:t xml:space="preserve">: </w:t>
            </w:r>
            <w:r>
              <w:rPr>
                <w:rStyle w:val="IndexLink"/>
                <w:rtl w:val="true"/>
              </w:rPr>
              <w:t>نبوت عامه</w:t>
            </w:r>
            <w:r>
              <w:rPr>
                <w:rStyle w:val="IndexLink"/>
                <w:rtl w:val="true"/>
              </w:rPr>
              <w:tab/>
            </w:r>
            <w:r>
              <w:rPr>
                <w:rStyle w:val="IndexLink"/>
              </w:rPr>
              <w:t>17</w:t>
            </w:r>
          </w:hyperlink>
        </w:p>
        <w:p>
          <w:pPr>
            <w:pStyle w:val="Contents3"/>
            <w:tabs>
              <w:tab w:val="clear" w:pos="8459"/>
              <w:tab w:val="right" w:pos="9026" w:leader="dot"/>
            </w:tabs>
            <w:rPr/>
          </w:pPr>
          <w:hyperlink w:anchor="__RefHeading___Toc419066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19068_2281741623">
            <w:r>
              <w:rPr>
                <w:webHidden/>
                <w:rStyle w:val="IndexLink"/>
                <w:rtl w:val="true"/>
              </w:rPr>
              <w:t>درس اول</w:t>
            </w:r>
            <w:r>
              <w:rPr>
                <w:rStyle w:val="IndexLink"/>
                <w:rtl w:val="true"/>
              </w:rPr>
              <w:t xml:space="preserve">: </w:t>
            </w:r>
            <w:r>
              <w:rPr>
                <w:rStyle w:val="IndexLink"/>
                <w:rtl w:val="true"/>
              </w:rPr>
              <w:t>معنای نبوّت و رسالت</w:t>
            </w:r>
            <w:r>
              <w:rPr>
                <w:rStyle w:val="IndexLink"/>
                <w:rtl w:val="true"/>
              </w:rPr>
              <w:tab/>
            </w:r>
            <w:r>
              <w:rPr>
                <w:rStyle w:val="IndexLink"/>
              </w:rPr>
              <w:t>18</w:t>
            </w:r>
          </w:hyperlink>
        </w:p>
        <w:p>
          <w:pPr>
            <w:pStyle w:val="Contents4"/>
            <w:tabs>
              <w:tab w:val="clear" w:pos="8176"/>
              <w:tab w:val="right" w:pos="9026" w:leader="dot"/>
            </w:tabs>
            <w:rPr/>
          </w:pPr>
          <w:hyperlink w:anchor="__RefHeading___Toc419070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419072_2281741623">
            <w:r>
              <w:rPr>
                <w:webHidden/>
                <w:rStyle w:val="IndexLink"/>
              </w:rPr>
              <w:t>1</w:t>
            </w:r>
            <w:r>
              <w:rPr>
                <w:rStyle w:val="IndexLink"/>
                <w:rtl w:val="true"/>
              </w:rPr>
              <w:t xml:space="preserve">. </w:t>
            </w:r>
            <w:r>
              <w:rPr>
                <w:rStyle w:val="IndexLink"/>
                <w:rtl w:val="true"/>
              </w:rPr>
              <w:t>تعریف نبی و رسول</w:t>
            </w:r>
            <w:r>
              <w:rPr>
                <w:rStyle w:val="IndexLink"/>
                <w:rtl w:val="true"/>
              </w:rPr>
              <w:tab/>
            </w:r>
            <w:r>
              <w:rPr>
                <w:rStyle w:val="IndexLink"/>
              </w:rPr>
              <w:t>19</w:t>
            </w:r>
          </w:hyperlink>
        </w:p>
        <w:p>
          <w:pPr>
            <w:pStyle w:val="Contents4"/>
            <w:tabs>
              <w:tab w:val="clear" w:pos="8176"/>
              <w:tab w:val="right" w:pos="9026" w:leader="dot"/>
            </w:tabs>
            <w:rPr/>
          </w:pPr>
          <w:hyperlink w:anchor="__RefHeading___Toc419074_2281741623">
            <w:r>
              <w:rPr>
                <w:webHidden/>
                <w:rStyle w:val="IndexLink"/>
              </w:rPr>
              <w:t>2</w:t>
            </w:r>
            <w:r>
              <w:rPr>
                <w:rStyle w:val="IndexLink"/>
                <w:rtl w:val="true"/>
              </w:rPr>
              <w:t xml:space="preserve">. </w:t>
            </w:r>
            <w:r>
              <w:rPr>
                <w:rStyle w:val="IndexLink"/>
                <w:rtl w:val="true"/>
              </w:rPr>
              <w:t>فرق رسول و نبی</w:t>
            </w:r>
            <w:r>
              <w:rPr>
                <w:rStyle w:val="IndexLink"/>
                <w:rtl w:val="true"/>
              </w:rPr>
              <w:tab/>
            </w:r>
            <w:r>
              <w:rPr>
                <w:rStyle w:val="IndexLink"/>
              </w:rPr>
              <w:t>21</w:t>
            </w:r>
          </w:hyperlink>
        </w:p>
        <w:p>
          <w:pPr>
            <w:pStyle w:val="Contents4"/>
            <w:tabs>
              <w:tab w:val="clear" w:pos="8176"/>
              <w:tab w:val="right" w:pos="9026" w:leader="dot"/>
            </w:tabs>
            <w:rPr/>
          </w:pPr>
          <w:hyperlink w:anchor="__RefHeading___Toc419076_2281741623">
            <w:r>
              <w:rPr>
                <w:webHidden/>
                <w:rStyle w:val="IndexLink"/>
              </w:rPr>
              <w:t>3</w:t>
            </w:r>
            <w:r>
              <w:rPr>
                <w:rStyle w:val="IndexLink"/>
                <w:rtl w:val="true"/>
              </w:rPr>
              <w:t xml:space="preserve">. </w:t>
            </w:r>
            <w:r>
              <w:rPr>
                <w:rStyle w:val="IndexLink"/>
                <w:rtl w:val="true"/>
              </w:rPr>
              <w:t>تجزیه پذیری نبوّت</w:t>
            </w:r>
            <w:r>
              <w:rPr>
                <w:rStyle w:val="IndexLink"/>
                <w:rtl w:val="true"/>
              </w:rPr>
              <w:tab/>
            </w:r>
            <w:r>
              <w:rPr>
                <w:rStyle w:val="IndexLink"/>
              </w:rPr>
              <w:t>25</w:t>
            </w:r>
          </w:hyperlink>
        </w:p>
        <w:p>
          <w:pPr>
            <w:pStyle w:val="Contents4"/>
            <w:tabs>
              <w:tab w:val="clear" w:pos="8176"/>
              <w:tab w:val="right" w:pos="9026" w:leader="dot"/>
            </w:tabs>
            <w:rPr/>
          </w:pPr>
          <w:hyperlink w:anchor="__RefHeading___Toc419078_2281741623">
            <w:r>
              <w:rPr>
                <w:webHidden/>
                <w:rStyle w:val="IndexLink"/>
                <w:rtl w:val="true"/>
              </w:rPr>
              <w:t>چکیده درس اوّل</w:t>
            </w:r>
            <w:r>
              <w:rPr>
                <w:rStyle w:val="IndexLink"/>
                <w:rtl w:val="true"/>
              </w:rPr>
              <w:tab/>
            </w:r>
            <w:r>
              <w:rPr>
                <w:rStyle w:val="IndexLink"/>
              </w:rPr>
              <w:t>26</w:t>
            </w:r>
          </w:hyperlink>
        </w:p>
        <w:p>
          <w:pPr>
            <w:pStyle w:val="Contents4"/>
            <w:tabs>
              <w:tab w:val="clear" w:pos="8176"/>
              <w:tab w:val="right" w:pos="9026" w:leader="dot"/>
            </w:tabs>
            <w:rPr/>
          </w:pPr>
          <w:hyperlink w:anchor="__RefHeading___Toc419080_2281741623">
            <w:r>
              <w:rPr>
                <w:webHidden/>
                <w:rStyle w:val="IndexLink"/>
                <w:rtl w:val="true"/>
              </w:rPr>
              <w:t>سؤالات</w:t>
            </w:r>
            <w:r>
              <w:rPr>
                <w:rStyle w:val="IndexLink"/>
                <w:rtl w:val="true"/>
              </w:rPr>
              <w:tab/>
            </w:r>
            <w:r>
              <w:rPr>
                <w:rStyle w:val="IndexLink"/>
              </w:rPr>
              <w:t>27</w:t>
            </w:r>
          </w:hyperlink>
        </w:p>
        <w:p>
          <w:pPr>
            <w:pStyle w:val="Contents3"/>
            <w:tabs>
              <w:tab w:val="clear" w:pos="8459"/>
              <w:tab w:val="right" w:pos="9026" w:leader="dot"/>
            </w:tabs>
            <w:rPr/>
          </w:pPr>
          <w:hyperlink w:anchor="__RefHeading___Toc419082_2281741623">
            <w:r>
              <w:rPr>
                <w:webHidden/>
                <w:rStyle w:val="IndexLink"/>
                <w:rtl w:val="true"/>
              </w:rPr>
              <w:t>درس دوم</w:t>
            </w:r>
            <w:r>
              <w:rPr>
                <w:rStyle w:val="IndexLink"/>
                <w:rtl w:val="true"/>
              </w:rPr>
              <w:t xml:space="preserve">: </w:t>
            </w:r>
            <w:r>
              <w:rPr>
                <w:rStyle w:val="IndexLink"/>
                <w:rtl w:val="true"/>
              </w:rPr>
              <w:t>معرفت نبی و ایمان به او</w:t>
            </w:r>
            <w:r>
              <w:rPr>
                <w:rStyle w:val="IndexLink"/>
                <w:rtl w:val="true"/>
              </w:rPr>
              <w:tab/>
            </w:r>
            <w:r>
              <w:rPr>
                <w:rStyle w:val="IndexLink"/>
              </w:rPr>
              <w:t>28</w:t>
            </w:r>
          </w:hyperlink>
        </w:p>
        <w:p>
          <w:pPr>
            <w:pStyle w:val="Contents4"/>
            <w:tabs>
              <w:tab w:val="clear" w:pos="8176"/>
              <w:tab w:val="right" w:pos="9026" w:leader="dot"/>
            </w:tabs>
            <w:rPr/>
          </w:pPr>
          <w:hyperlink w:anchor="__RefHeading___Toc419084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19086_2281741623">
            <w:r>
              <w:rPr>
                <w:webHidden/>
                <w:rStyle w:val="IndexLink"/>
              </w:rPr>
              <w:t>1</w:t>
            </w:r>
            <w:r>
              <w:rPr>
                <w:rStyle w:val="IndexLink"/>
                <w:rtl w:val="true"/>
              </w:rPr>
              <w:t xml:space="preserve">. </w:t>
            </w:r>
            <w:r>
              <w:rPr>
                <w:rStyle w:val="IndexLink"/>
                <w:rtl w:val="true"/>
              </w:rPr>
              <w:t>ایمان و اقرار به انبیا و رسل</w:t>
            </w:r>
            <w:r>
              <w:rPr>
                <w:rStyle w:val="IndexLink"/>
                <w:rtl w:val="true"/>
              </w:rPr>
              <w:tab/>
            </w:r>
            <w:r>
              <w:rPr>
                <w:rStyle w:val="IndexLink"/>
              </w:rPr>
              <w:t>29</w:t>
            </w:r>
          </w:hyperlink>
        </w:p>
        <w:p>
          <w:pPr>
            <w:pStyle w:val="Contents4"/>
            <w:tabs>
              <w:tab w:val="clear" w:pos="8176"/>
              <w:tab w:val="right" w:pos="9026" w:leader="dot"/>
            </w:tabs>
            <w:rPr/>
          </w:pPr>
          <w:hyperlink w:anchor="__RefHeading___Toc419088_2281741623">
            <w:r>
              <w:rPr>
                <w:webHidden/>
                <w:rStyle w:val="IndexLink"/>
              </w:rPr>
              <w:t>2</w:t>
            </w:r>
            <w:r>
              <w:rPr>
                <w:rStyle w:val="IndexLink"/>
                <w:rtl w:val="true"/>
              </w:rPr>
              <w:t xml:space="preserve">. </w:t>
            </w:r>
            <w:r>
              <w:rPr>
                <w:rStyle w:val="IndexLink"/>
                <w:rtl w:val="true"/>
              </w:rPr>
              <w:t>نفاق یا اقرار زبانی بدون اقرار قلبی</w:t>
            </w:r>
            <w:r>
              <w:rPr>
                <w:rStyle w:val="IndexLink"/>
                <w:rtl w:val="true"/>
              </w:rPr>
              <w:tab/>
            </w:r>
            <w:r>
              <w:rPr>
                <w:rStyle w:val="IndexLink"/>
              </w:rPr>
              <w:t>34</w:t>
            </w:r>
          </w:hyperlink>
        </w:p>
        <w:p>
          <w:pPr>
            <w:pStyle w:val="Contents4"/>
            <w:tabs>
              <w:tab w:val="clear" w:pos="8176"/>
              <w:tab w:val="right" w:pos="9026" w:leader="dot"/>
            </w:tabs>
            <w:rPr/>
          </w:pPr>
          <w:hyperlink w:anchor="__RefHeading___Toc419090_2281741623">
            <w:r>
              <w:rPr>
                <w:webHidden/>
                <w:rStyle w:val="IndexLink"/>
              </w:rPr>
              <w:t>3</w:t>
            </w:r>
            <w:r>
              <w:rPr>
                <w:rStyle w:val="IndexLink"/>
                <w:rtl w:val="true"/>
              </w:rPr>
              <w:t xml:space="preserve">. </w:t>
            </w:r>
            <w:r>
              <w:rPr>
                <w:rStyle w:val="IndexLink"/>
                <w:rtl w:val="true"/>
              </w:rPr>
              <w:t>مراد از شناخت نبی و رسول</w:t>
            </w:r>
            <w:r>
              <w:rPr>
                <w:rStyle w:val="IndexLink"/>
                <w:rtl w:val="true"/>
              </w:rPr>
              <w:tab/>
            </w:r>
            <w:r>
              <w:rPr>
                <w:rStyle w:val="IndexLink"/>
              </w:rPr>
              <w:t>35</w:t>
            </w:r>
          </w:hyperlink>
        </w:p>
        <w:p>
          <w:pPr>
            <w:pStyle w:val="Contents4"/>
            <w:tabs>
              <w:tab w:val="clear" w:pos="8176"/>
              <w:tab w:val="right" w:pos="9026" w:leader="dot"/>
            </w:tabs>
            <w:rPr/>
          </w:pPr>
          <w:hyperlink w:anchor="__RefHeading___Toc419092_2281741623">
            <w:r>
              <w:rPr>
                <w:webHidden/>
                <w:rStyle w:val="IndexLink"/>
                <w:rtl w:val="true"/>
              </w:rPr>
              <w:t>چکیده درس دوم</w:t>
            </w:r>
            <w:r>
              <w:rPr>
                <w:rStyle w:val="IndexLink"/>
                <w:rtl w:val="true"/>
              </w:rPr>
              <w:tab/>
            </w:r>
            <w:r>
              <w:rPr>
                <w:rStyle w:val="IndexLink"/>
              </w:rPr>
              <w:t>36</w:t>
            </w:r>
          </w:hyperlink>
        </w:p>
        <w:p>
          <w:pPr>
            <w:pStyle w:val="Contents4"/>
            <w:tabs>
              <w:tab w:val="clear" w:pos="8176"/>
              <w:tab w:val="right" w:pos="9026" w:leader="dot"/>
            </w:tabs>
            <w:rPr/>
          </w:pPr>
          <w:hyperlink w:anchor="__RefHeading___Toc419094_2281741623">
            <w:r>
              <w:rPr>
                <w:webHidden/>
                <w:rStyle w:val="IndexLink"/>
                <w:rtl w:val="true"/>
              </w:rPr>
              <w:t>سؤالات</w:t>
            </w:r>
            <w:r>
              <w:rPr>
                <w:rStyle w:val="IndexLink"/>
                <w:rtl w:val="true"/>
              </w:rPr>
              <w:tab/>
            </w:r>
            <w:r>
              <w:rPr>
                <w:rStyle w:val="IndexLink"/>
              </w:rPr>
              <w:t>36</w:t>
            </w:r>
          </w:hyperlink>
        </w:p>
        <w:p>
          <w:pPr>
            <w:pStyle w:val="Contents3"/>
            <w:tabs>
              <w:tab w:val="clear" w:pos="8459"/>
              <w:tab w:val="right" w:pos="9026" w:leader="dot"/>
            </w:tabs>
            <w:rPr/>
          </w:pPr>
          <w:hyperlink w:anchor="__RefHeading___Toc419096_2281741623">
            <w:r>
              <w:rPr>
                <w:webHidden/>
                <w:rStyle w:val="IndexLink"/>
                <w:rtl w:val="true"/>
              </w:rPr>
              <w:t>درس سوم</w:t>
            </w:r>
            <w:r>
              <w:rPr>
                <w:rStyle w:val="IndexLink"/>
                <w:rtl w:val="true"/>
              </w:rPr>
              <w:t xml:space="preserve">: </w:t>
            </w:r>
            <w:r>
              <w:rPr>
                <w:rStyle w:val="IndexLink"/>
                <w:rtl w:val="true"/>
              </w:rPr>
              <w:t>ضرورت وجود نبیّ و رسول</w:t>
            </w:r>
            <w:r>
              <w:rPr>
                <w:rStyle w:val="IndexLink"/>
                <w:rtl w:val="true"/>
              </w:rPr>
              <w:tab/>
            </w:r>
            <w:r>
              <w:rPr>
                <w:rStyle w:val="IndexLink"/>
              </w:rPr>
              <w:t>37</w:t>
            </w:r>
          </w:hyperlink>
        </w:p>
        <w:p>
          <w:pPr>
            <w:pStyle w:val="Contents4"/>
            <w:tabs>
              <w:tab w:val="clear" w:pos="8176"/>
              <w:tab w:val="right" w:pos="9026" w:leader="dot"/>
            </w:tabs>
            <w:rPr/>
          </w:pPr>
          <w:hyperlink w:anchor="__RefHeading___Toc419098_228174162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19100_2281741623">
            <w:r>
              <w:rPr>
                <w:webHidden/>
                <w:rStyle w:val="IndexLink"/>
              </w:rPr>
              <w:t>1</w:t>
            </w:r>
            <w:r>
              <w:rPr>
                <w:rStyle w:val="IndexLink"/>
                <w:rtl w:val="true"/>
              </w:rPr>
              <w:t xml:space="preserve">. </w:t>
            </w:r>
            <w:r>
              <w:rPr>
                <w:rStyle w:val="IndexLink"/>
                <w:rtl w:val="true"/>
              </w:rPr>
              <w:t>مراد از ضرورت وجود نبی یا رسول</w:t>
            </w:r>
            <w:r>
              <w:rPr>
                <w:rStyle w:val="IndexLink"/>
                <w:rtl w:val="true"/>
              </w:rPr>
              <w:tab/>
            </w:r>
            <w:r>
              <w:rPr>
                <w:rStyle w:val="IndexLink"/>
              </w:rPr>
              <w:t>38</w:t>
            </w:r>
          </w:hyperlink>
        </w:p>
        <w:p>
          <w:pPr>
            <w:pStyle w:val="Contents4"/>
            <w:tabs>
              <w:tab w:val="clear" w:pos="8176"/>
              <w:tab w:val="right" w:pos="9026" w:leader="dot"/>
            </w:tabs>
            <w:rPr/>
          </w:pPr>
          <w:hyperlink w:anchor="__RefHeading___Toc419102_2281741623">
            <w:r>
              <w:rPr>
                <w:webHidden/>
                <w:rStyle w:val="IndexLink"/>
              </w:rPr>
              <w:t>2</w:t>
            </w:r>
            <w:r>
              <w:rPr>
                <w:rStyle w:val="IndexLink"/>
                <w:rtl w:val="true"/>
              </w:rPr>
              <w:t xml:space="preserve">. </w:t>
            </w:r>
            <w:r>
              <w:rPr>
                <w:rStyle w:val="IndexLink"/>
                <w:rtl w:val="true"/>
              </w:rPr>
              <w:t>معنای وجوب ارسال رسل از نظر فلاسفه</w:t>
            </w:r>
            <w:r>
              <w:rPr>
                <w:rStyle w:val="IndexLink"/>
                <w:rtl w:val="true"/>
              </w:rPr>
              <w:tab/>
            </w:r>
            <w:r>
              <w:rPr>
                <w:rStyle w:val="IndexLink"/>
              </w:rPr>
              <w:t>39</w:t>
            </w:r>
          </w:hyperlink>
        </w:p>
        <w:p>
          <w:pPr>
            <w:pStyle w:val="Contents4"/>
            <w:tabs>
              <w:tab w:val="clear" w:pos="8176"/>
              <w:tab w:val="right" w:pos="9026" w:leader="dot"/>
            </w:tabs>
            <w:rPr/>
          </w:pPr>
          <w:hyperlink w:anchor="__RefHeading___Toc419104_2281741623">
            <w:r>
              <w:rPr>
                <w:webHidden/>
                <w:rStyle w:val="IndexLink"/>
              </w:rPr>
              <w:t>3</w:t>
            </w:r>
            <w:r>
              <w:rPr>
                <w:rStyle w:val="IndexLink"/>
                <w:rtl w:val="true"/>
              </w:rPr>
              <w:t xml:space="preserve">. </w:t>
            </w:r>
            <w:r>
              <w:rPr>
                <w:rStyle w:val="IndexLink"/>
                <w:rtl w:val="true"/>
              </w:rPr>
              <w:t>معنای وجوب ارسال رسول از نظر متکلّمان</w:t>
            </w:r>
            <w:r>
              <w:rPr>
                <w:rStyle w:val="IndexLink"/>
                <w:rtl w:val="true"/>
              </w:rPr>
              <w:tab/>
            </w:r>
            <w:r>
              <w:rPr>
                <w:rStyle w:val="IndexLink"/>
              </w:rPr>
              <w:t>40</w:t>
            </w:r>
          </w:hyperlink>
        </w:p>
        <w:p>
          <w:pPr>
            <w:pStyle w:val="Contents5"/>
            <w:tabs>
              <w:tab w:val="clear" w:pos="7892"/>
              <w:tab w:val="right" w:pos="9026" w:leader="dot"/>
            </w:tabs>
            <w:rPr/>
          </w:pPr>
          <w:hyperlink w:anchor="__RefHeading___Toc419106_2281741623">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419108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وجوب ارسال رسل از باب حسن و قبح عقلی</w:t>
            </w:r>
            <w:r>
              <w:rPr>
                <w:rStyle w:val="IndexLink"/>
                <w:rtl w:val="true"/>
              </w:rPr>
              <w:tab/>
            </w:r>
            <w:r>
              <w:rPr>
                <w:rStyle w:val="IndexLink"/>
              </w:rPr>
              <w:t>41</w:t>
            </w:r>
          </w:hyperlink>
        </w:p>
        <w:p>
          <w:pPr>
            <w:pStyle w:val="Contents5"/>
            <w:tabs>
              <w:tab w:val="clear" w:pos="7892"/>
              <w:tab w:val="right" w:pos="9026" w:leader="dot"/>
            </w:tabs>
            <w:rPr/>
          </w:pPr>
          <w:hyperlink w:anchor="__RefHeading___Toc419110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معنای صحیح وجوب لطف در کلام شیخ مفید</w:t>
            </w:r>
            <w:r>
              <w:rPr>
                <w:rStyle w:val="IndexLink"/>
                <w:rtl w:val="true"/>
              </w:rPr>
              <w:tab/>
            </w:r>
            <w:r>
              <w:rPr>
                <w:rStyle w:val="IndexLink"/>
              </w:rPr>
              <w:t>45</w:t>
            </w:r>
          </w:hyperlink>
        </w:p>
        <w:p>
          <w:pPr>
            <w:pStyle w:val="Contents4"/>
            <w:tabs>
              <w:tab w:val="clear" w:pos="8176"/>
              <w:tab w:val="right" w:pos="9026" w:leader="dot"/>
            </w:tabs>
            <w:rPr/>
          </w:pPr>
          <w:hyperlink w:anchor="__RefHeading___Toc419112_2281741623">
            <w:r>
              <w:rPr>
                <w:webHidden/>
                <w:rStyle w:val="IndexLink"/>
                <w:rtl w:val="true"/>
              </w:rPr>
              <w:t>چکیده درس سوم</w:t>
            </w:r>
            <w:r>
              <w:rPr>
                <w:rStyle w:val="IndexLink"/>
                <w:rtl w:val="true"/>
              </w:rPr>
              <w:tab/>
            </w:r>
            <w:r>
              <w:rPr>
                <w:rStyle w:val="IndexLink"/>
              </w:rPr>
              <w:t>49</w:t>
            </w:r>
          </w:hyperlink>
        </w:p>
        <w:p>
          <w:pPr>
            <w:pStyle w:val="Contents4"/>
            <w:tabs>
              <w:tab w:val="clear" w:pos="8176"/>
              <w:tab w:val="right" w:pos="9026" w:leader="dot"/>
            </w:tabs>
            <w:rPr/>
          </w:pPr>
          <w:hyperlink w:anchor="__RefHeading___Toc419114_2281741623">
            <w:r>
              <w:rPr>
                <w:webHidden/>
                <w:rStyle w:val="IndexLink"/>
                <w:rtl w:val="true"/>
              </w:rPr>
              <w:t>سؤالات</w:t>
            </w:r>
            <w:r>
              <w:rPr>
                <w:rStyle w:val="IndexLink"/>
                <w:rtl w:val="true"/>
              </w:rPr>
              <w:tab/>
            </w:r>
            <w:r>
              <w:rPr>
                <w:rStyle w:val="IndexLink"/>
              </w:rPr>
              <w:t>49</w:t>
            </w:r>
          </w:hyperlink>
        </w:p>
        <w:p>
          <w:pPr>
            <w:pStyle w:val="Contents3"/>
            <w:tabs>
              <w:tab w:val="clear" w:pos="8459"/>
              <w:tab w:val="right" w:pos="9026" w:leader="dot"/>
            </w:tabs>
            <w:rPr/>
          </w:pPr>
          <w:hyperlink w:anchor="__RefHeading___Toc419116_2281741623">
            <w:r>
              <w:rPr>
                <w:webHidden/>
                <w:rStyle w:val="IndexLink"/>
                <w:rtl w:val="true"/>
              </w:rPr>
              <w:t>درس چهارم</w:t>
            </w:r>
            <w:r>
              <w:rPr>
                <w:rStyle w:val="IndexLink"/>
                <w:rtl w:val="true"/>
              </w:rPr>
              <w:t xml:space="preserve">: </w:t>
            </w:r>
            <w:r>
              <w:rPr>
                <w:rStyle w:val="IndexLink"/>
                <w:rtl w:val="true"/>
              </w:rPr>
              <w:t>وجوب لطف بر خدای تعالی و اشکالات آن</w:t>
            </w:r>
            <w:r>
              <w:rPr>
                <w:rStyle w:val="IndexLink"/>
                <w:rtl w:val="true"/>
              </w:rPr>
              <w:tab/>
            </w:r>
            <w:r>
              <w:rPr>
                <w:rStyle w:val="IndexLink"/>
              </w:rPr>
              <w:t>50</w:t>
            </w:r>
          </w:hyperlink>
        </w:p>
        <w:p>
          <w:pPr>
            <w:pStyle w:val="Contents4"/>
            <w:tabs>
              <w:tab w:val="clear" w:pos="8176"/>
              <w:tab w:val="right" w:pos="9026" w:leader="dot"/>
            </w:tabs>
            <w:rPr/>
          </w:pPr>
          <w:hyperlink w:anchor="__RefHeading___Toc419118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19120_2281741623">
            <w:r>
              <w:rPr>
                <w:webHidden/>
                <w:rStyle w:val="IndexLink"/>
              </w:rPr>
              <w:t>1</w:t>
            </w:r>
            <w:r>
              <w:rPr>
                <w:rStyle w:val="IndexLink"/>
                <w:rtl w:val="true"/>
              </w:rPr>
              <w:t xml:space="preserve">. </w:t>
            </w:r>
            <w:r>
              <w:rPr>
                <w:rStyle w:val="IndexLink"/>
                <w:rtl w:val="true"/>
              </w:rPr>
              <w:t>اشکال وجوب فلسفی لطف</w:t>
            </w:r>
            <w:r>
              <w:rPr>
                <w:rStyle w:val="IndexLink"/>
                <w:rtl w:val="true"/>
              </w:rPr>
              <w:tab/>
            </w:r>
            <w:r>
              <w:rPr>
                <w:rStyle w:val="IndexLink"/>
              </w:rPr>
              <w:t>51</w:t>
            </w:r>
          </w:hyperlink>
        </w:p>
        <w:p>
          <w:pPr>
            <w:pStyle w:val="Contents4"/>
            <w:tabs>
              <w:tab w:val="clear" w:pos="8176"/>
              <w:tab w:val="right" w:pos="9026" w:leader="dot"/>
            </w:tabs>
            <w:rPr/>
          </w:pPr>
          <w:hyperlink w:anchor="__RefHeading___Toc419122_2281741623">
            <w:r>
              <w:rPr>
                <w:webHidden/>
                <w:rStyle w:val="IndexLink"/>
              </w:rPr>
              <w:t>2</w:t>
            </w:r>
            <w:r>
              <w:rPr>
                <w:rStyle w:val="IndexLink"/>
                <w:rtl w:val="true"/>
              </w:rPr>
              <w:t xml:space="preserve">. </w:t>
            </w:r>
            <w:r>
              <w:rPr>
                <w:rStyle w:val="IndexLink"/>
                <w:rtl w:val="true"/>
              </w:rPr>
              <w:t>اشکال نظر متکلمان</w:t>
            </w:r>
            <w:r>
              <w:rPr>
                <w:rStyle w:val="IndexLink"/>
                <w:rtl w:val="true"/>
              </w:rPr>
              <w:tab/>
            </w:r>
            <w:r>
              <w:rPr>
                <w:rStyle w:val="IndexLink"/>
              </w:rPr>
              <w:t>52</w:t>
            </w:r>
          </w:hyperlink>
        </w:p>
        <w:p>
          <w:pPr>
            <w:pStyle w:val="Contents5"/>
            <w:tabs>
              <w:tab w:val="clear" w:pos="7892"/>
              <w:tab w:val="right" w:pos="9026" w:leader="dot"/>
            </w:tabs>
            <w:rPr/>
          </w:pPr>
          <w:hyperlink w:anchor="__RefHeading___Toc419124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اشکال قول به وجوب ارسال رسل از باب حکمت الهی</w:t>
            </w:r>
            <w:r>
              <w:rPr>
                <w:rStyle w:val="IndexLink"/>
                <w:rtl w:val="true"/>
              </w:rPr>
              <w:tab/>
            </w:r>
            <w:r>
              <w:rPr>
                <w:rStyle w:val="IndexLink"/>
              </w:rPr>
              <w:t>52</w:t>
            </w:r>
          </w:hyperlink>
        </w:p>
        <w:p>
          <w:pPr>
            <w:pStyle w:val="Contents5"/>
            <w:tabs>
              <w:tab w:val="clear" w:pos="7892"/>
              <w:tab w:val="right" w:pos="9026" w:leader="dot"/>
            </w:tabs>
            <w:rPr/>
          </w:pPr>
          <w:hyperlink w:anchor="__RefHeading___Toc419126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اشکال قول به وجوب ارسال رسل از باب عدل الهی</w:t>
            </w:r>
            <w:r>
              <w:rPr>
                <w:rStyle w:val="IndexLink"/>
                <w:rtl w:val="true"/>
              </w:rPr>
              <w:tab/>
            </w:r>
            <w:r>
              <w:rPr>
                <w:rStyle w:val="IndexLink"/>
              </w:rPr>
              <w:t>55</w:t>
            </w:r>
          </w:hyperlink>
        </w:p>
        <w:p>
          <w:pPr>
            <w:pStyle w:val="Contents4"/>
            <w:tabs>
              <w:tab w:val="clear" w:pos="8176"/>
              <w:tab w:val="right" w:pos="9026" w:leader="dot"/>
            </w:tabs>
            <w:rPr/>
          </w:pPr>
          <w:hyperlink w:anchor="__RefHeading___Toc419128_2281741623">
            <w:r>
              <w:rPr>
                <w:webHidden/>
                <w:rStyle w:val="IndexLink"/>
              </w:rPr>
              <w:t>3</w:t>
            </w:r>
            <w:r>
              <w:rPr>
                <w:rStyle w:val="IndexLink"/>
                <w:rtl w:val="true"/>
              </w:rPr>
              <w:t xml:space="preserve">. </w:t>
            </w:r>
            <w:r>
              <w:rPr>
                <w:rStyle w:val="IndexLink"/>
                <w:rtl w:val="true"/>
              </w:rPr>
              <w:t>نظر مرحوم آیت الله خویی در عدم وجوب لطف</w:t>
            </w:r>
            <w:r>
              <w:rPr>
                <w:rStyle w:val="IndexLink"/>
                <w:rtl w:val="true"/>
              </w:rPr>
              <w:tab/>
            </w:r>
            <w:r>
              <w:rPr>
                <w:rStyle w:val="IndexLink"/>
              </w:rPr>
              <w:t>57</w:t>
            </w:r>
          </w:hyperlink>
        </w:p>
        <w:p>
          <w:pPr>
            <w:pStyle w:val="Contents4"/>
            <w:tabs>
              <w:tab w:val="clear" w:pos="8176"/>
              <w:tab w:val="right" w:pos="9026" w:leader="dot"/>
            </w:tabs>
            <w:rPr/>
          </w:pPr>
          <w:hyperlink w:anchor="__RefHeading___Toc419130_2281741623">
            <w:r>
              <w:rPr>
                <w:webHidden/>
                <w:rStyle w:val="IndexLink"/>
                <w:rtl w:val="true"/>
              </w:rPr>
              <w:t>چکیده درس چهارم</w:t>
            </w:r>
            <w:r>
              <w:rPr>
                <w:rStyle w:val="IndexLink"/>
                <w:rtl w:val="true"/>
              </w:rPr>
              <w:tab/>
            </w:r>
            <w:r>
              <w:rPr>
                <w:rStyle w:val="IndexLink"/>
              </w:rPr>
              <w:t>58</w:t>
            </w:r>
          </w:hyperlink>
        </w:p>
        <w:p>
          <w:pPr>
            <w:pStyle w:val="Contents4"/>
            <w:tabs>
              <w:tab w:val="clear" w:pos="8176"/>
              <w:tab w:val="right" w:pos="9026" w:leader="dot"/>
            </w:tabs>
            <w:rPr/>
          </w:pPr>
          <w:hyperlink w:anchor="__RefHeading___Toc419132_2281741623">
            <w:r>
              <w:rPr>
                <w:webHidden/>
                <w:rStyle w:val="IndexLink"/>
                <w:rtl w:val="true"/>
              </w:rPr>
              <w:t>سؤالات</w:t>
            </w:r>
            <w:r>
              <w:rPr>
                <w:rStyle w:val="IndexLink"/>
                <w:rtl w:val="true"/>
              </w:rPr>
              <w:tab/>
            </w:r>
            <w:r>
              <w:rPr>
                <w:rStyle w:val="IndexLink"/>
              </w:rPr>
              <w:t>59</w:t>
            </w:r>
          </w:hyperlink>
        </w:p>
        <w:p>
          <w:pPr>
            <w:pStyle w:val="Contents3"/>
            <w:tabs>
              <w:tab w:val="clear" w:pos="8459"/>
              <w:tab w:val="right" w:pos="9026" w:leader="dot"/>
            </w:tabs>
            <w:rPr/>
          </w:pPr>
          <w:hyperlink w:anchor="__RefHeading___Toc419134_2281741623">
            <w:r>
              <w:rPr>
                <w:webHidden/>
                <w:rStyle w:val="IndexLink"/>
                <w:rtl w:val="true"/>
              </w:rPr>
              <w:t>درس پنجم</w:t>
            </w:r>
            <w:r>
              <w:rPr>
                <w:rStyle w:val="IndexLink"/>
                <w:rtl w:val="true"/>
              </w:rPr>
              <w:t xml:space="preserve">: </w:t>
            </w:r>
            <w:r>
              <w:rPr>
                <w:rStyle w:val="IndexLink"/>
                <w:rtl w:val="true"/>
              </w:rPr>
              <w:t xml:space="preserve">حکمت بعثت </w:t>
            </w:r>
            <w:r>
              <w:rPr>
                <w:rStyle w:val="IndexLink"/>
                <w:rtl w:val="true"/>
              </w:rPr>
              <w:t>(</w:t>
            </w:r>
            <w:r>
              <w:rPr>
                <w:rStyle w:val="IndexLink"/>
              </w:rPr>
              <w:t>1</w:t>
            </w:r>
            <w:r>
              <w:rPr>
                <w:rStyle w:val="IndexLink"/>
                <w:rtl w:val="true"/>
              </w:rPr>
              <w:t>)</w:t>
              <w:tab/>
            </w:r>
            <w:r>
              <w:rPr>
                <w:rStyle w:val="IndexLink"/>
              </w:rPr>
              <w:t>60</w:t>
            </w:r>
          </w:hyperlink>
        </w:p>
        <w:p>
          <w:pPr>
            <w:pStyle w:val="Contents4"/>
            <w:tabs>
              <w:tab w:val="clear" w:pos="8176"/>
              <w:tab w:val="right" w:pos="9026" w:leader="dot"/>
            </w:tabs>
            <w:rPr/>
          </w:pPr>
          <w:hyperlink w:anchor="__RefHeading___Toc419136_228174162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419138_2281741623">
            <w:r>
              <w:rPr>
                <w:webHidden/>
                <w:rStyle w:val="IndexLink"/>
              </w:rPr>
              <w:t>1</w:t>
            </w:r>
            <w:r>
              <w:rPr>
                <w:rStyle w:val="IndexLink"/>
                <w:rtl w:val="true"/>
              </w:rPr>
              <w:t xml:space="preserve">. </w:t>
            </w:r>
            <w:r>
              <w:rPr>
                <w:rStyle w:val="IndexLink"/>
                <w:rtl w:val="true"/>
              </w:rPr>
              <w:t>اختلاف درجات پیامبران و رابطه آن با حکمت بعثت</w:t>
            </w:r>
            <w:r>
              <w:rPr>
                <w:rStyle w:val="IndexLink"/>
                <w:rtl w:val="true"/>
              </w:rPr>
              <w:tab/>
            </w:r>
            <w:r>
              <w:rPr>
                <w:rStyle w:val="IndexLink"/>
              </w:rPr>
              <w:t>61</w:t>
            </w:r>
          </w:hyperlink>
        </w:p>
        <w:p>
          <w:pPr>
            <w:pStyle w:val="Contents4"/>
            <w:tabs>
              <w:tab w:val="clear" w:pos="8176"/>
              <w:tab w:val="right" w:pos="9026" w:leader="dot"/>
            </w:tabs>
            <w:rPr/>
          </w:pPr>
          <w:hyperlink w:anchor="__RefHeading___Toc419140_2281741623">
            <w:r>
              <w:rPr>
                <w:webHidden/>
                <w:rStyle w:val="IndexLink"/>
              </w:rPr>
              <w:t>2</w:t>
            </w:r>
            <w:r>
              <w:rPr>
                <w:rStyle w:val="IndexLink"/>
                <w:rtl w:val="true"/>
              </w:rPr>
              <w:t xml:space="preserve">. </w:t>
            </w:r>
            <w:r>
              <w:rPr>
                <w:rStyle w:val="IndexLink"/>
                <w:rtl w:val="true"/>
              </w:rPr>
              <w:t>حکمت بعثت</w:t>
            </w:r>
            <w:r>
              <w:rPr>
                <w:rStyle w:val="IndexLink"/>
                <w:rtl w:val="true"/>
              </w:rPr>
              <w:tab/>
            </w:r>
            <w:r>
              <w:rPr>
                <w:rStyle w:val="IndexLink"/>
              </w:rPr>
              <w:t>66</w:t>
            </w:r>
          </w:hyperlink>
        </w:p>
        <w:p>
          <w:pPr>
            <w:pStyle w:val="Contents5"/>
            <w:tabs>
              <w:tab w:val="clear" w:pos="7892"/>
              <w:tab w:val="right" w:pos="9026" w:leader="dot"/>
            </w:tabs>
            <w:rPr/>
          </w:pPr>
          <w:hyperlink w:anchor="__RefHeading___Toc419142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بیدارگری و بازخواست پیمان فطری</w:t>
            </w:r>
            <w:r>
              <w:rPr>
                <w:rStyle w:val="IndexLink"/>
                <w:rtl w:val="true"/>
              </w:rPr>
              <w:tab/>
            </w:r>
            <w:r>
              <w:rPr>
                <w:rStyle w:val="IndexLink"/>
              </w:rPr>
              <w:t>66</w:t>
            </w:r>
          </w:hyperlink>
        </w:p>
        <w:p>
          <w:pPr>
            <w:pStyle w:val="Contents5"/>
            <w:tabs>
              <w:tab w:val="clear" w:pos="7892"/>
              <w:tab w:val="right" w:pos="9026" w:leader="dot"/>
            </w:tabs>
            <w:rPr/>
          </w:pPr>
          <w:hyperlink w:anchor="__RefHeading___Toc419144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شناساندن طریق عبادت و بندگی</w:t>
            </w:r>
            <w:r>
              <w:rPr>
                <w:rStyle w:val="IndexLink"/>
                <w:rtl w:val="true"/>
              </w:rPr>
              <w:tab/>
            </w:r>
            <w:r>
              <w:rPr>
                <w:rStyle w:val="IndexLink"/>
              </w:rPr>
              <w:t>68</w:t>
            </w:r>
          </w:hyperlink>
        </w:p>
        <w:p>
          <w:pPr>
            <w:pStyle w:val="Contents4"/>
            <w:tabs>
              <w:tab w:val="clear" w:pos="8176"/>
              <w:tab w:val="right" w:pos="9026" w:leader="dot"/>
            </w:tabs>
            <w:rPr/>
          </w:pPr>
          <w:hyperlink w:anchor="__RefHeading___Toc419146_2281741623">
            <w:r>
              <w:rPr>
                <w:webHidden/>
                <w:rStyle w:val="IndexLink"/>
                <w:rtl w:val="true"/>
              </w:rPr>
              <w:t>چکیده درس پنجم</w:t>
            </w:r>
            <w:r>
              <w:rPr>
                <w:rStyle w:val="IndexLink"/>
                <w:rtl w:val="true"/>
              </w:rPr>
              <w:tab/>
            </w:r>
            <w:r>
              <w:rPr>
                <w:rStyle w:val="IndexLink"/>
              </w:rPr>
              <w:t>73</w:t>
            </w:r>
          </w:hyperlink>
        </w:p>
        <w:p>
          <w:pPr>
            <w:pStyle w:val="Contents4"/>
            <w:tabs>
              <w:tab w:val="clear" w:pos="8176"/>
              <w:tab w:val="right" w:pos="9026" w:leader="dot"/>
            </w:tabs>
            <w:rPr/>
          </w:pPr>
          <w:hyperlink w:anchor="__RefHeading___Toc419148_2281741623">
            <w:r>
              <w:rPr>
                <w:webHidden/>
                <w:rStyle w:val="IndexLink"/>
                <w:rtl w:val="true"/>
              </w:rPr>
              <w:t>سؤالات</w:t>
            </w:r>
            <w:r>
              <w:rPr>
                <w:rStyle w:val="IndexLink"/>
                <w:rtl w:val="true"/>
              </w:rPr>
              <w:tab/>
            </w:r>
            <w:r>
              <w:rPr>
                <w:rStyle w:val="IndexLink"/>
              </w:rPr>
              <w:t>74</w:t>
            </w:r>
          </w:hyperlink>
        </w:p>
        <w:p>
          <w:pPr>
            <w:pStyle w:val="Contents3"/>
            <w:tabs>
              <w:tab w:val="clear" w:pos="8459"/>
              <w:tab w:val="right" w:pos="9026" w:leader="dot"/>
            </w:tabs>
            <w:rPr/>
          </w:pPr>
          <w:hyperlink w:anchor="__RefHeading___Toc419150_2281741623">
            <w:r>
              <w:rPr>
                <w:webHidden/>
                <w:rStyle w:val="IndexLink"/>
                <w:rtl w:val="true"/>
              </w:rPr>
              <w:t>درس ششم</w:t>
            </w:r>
            <w:r>
              <w:rPr>
                <w:rStyle w:val="IndexLink"/>
                <w:rtl w:val="true"/>
              </w:rPr>
              <w:t xml:space="preserve">: </w:t>
            </w:r>
            <w:r>
              <w:rPr>
                <w:rStyle w:val="IndexLink"/>
                <w:rtl w:val="true"/>
              </w:rPr>
              <w:t xml:space="preserve">حکمت بعثت </w:t>
            </w:r>
            <w:r>
              <w:rPr>
                <w:rStyle w:val="IndexLink"/>
                <w:rtl w:val="true"/>
              </w:rPr>
              <w:t>(</w:t>
            </w:r>
            <w:r>
              <w:rPr>
                <w:rStyle w:val="IndexLink"/>
              </w:rPr>
              <w:t>2</w:t>
            </w:r>
            <w:r>
              <w:rPr>
                <w:rStyle w:val="IndexLink"/>
                <w:rtl w:val="true"/>
              </w:rPr>
              <w:t>)</w:t>
              <w:tab/>
            </w:r>
            <w:r>
              <w:rPr>
                <w:rStyle w:val="IndexLink"/>
              </w:rPr>
              <w:t>75</w:t>
            </w:r>
          </w:hyperlink>
        </w:p>
        <w:p>
          <w:pPr>
            <w:pStyle w:val="Contents4"/>
            <w:tabs>
              <w:tab w:val="clear" w:pos="8176"/>
              <w:tab w:val="right" w:pos="9026" w:leader="dot"/>
            </w:tabs>
            <w:rPr/>
          </w:pPr>
          <w:hyperlink w:anchor="__RefHeading___Toc419152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19154_2281741623">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اثاره گنج‌های عقول</w:t>
            </w:r>
            <w:r>
              <w:rPr>
                <w:rStyle w:val="IndexLink"/>
                <w:rtl w:val="true"/>
              </w:rPr>
              <w:tab/>
            </w:r>
            <w:r>
              <w:rPr>
                <w:rStyle w:val="IndexLink"/>
              </w:rPr>
              <w:t>76</w:t>
            </w:r>
          </w:hyperlink>
        </w:p>
        <w:p>
          <w:pPr>
            <w:pStyle w:val="Contents4"/>
            <w:tabs>
              <w:tab w:val="clear" w:pos="8176"/>
              <w:tab w:val="right" w:pos="9026" w:leader="dot"/>
            </w:tabs>
            <w:rPr/>
          </w:pPr>
          <w:hyperlink w:anchor="__RefHeading___Toc419156_2281741623">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بیان حق از باطل</w:t>
            </w:r>
            <w:r>
              <w:rPr>
                <w:rStyle w:val="IndexLink"/>
                <w:rtl w:val="true"/>
              </w:rPr>
              <w:tab/>
            </w:r>
            <w:r>
              <w:rPr>
                <w:rStyle w:val="IndexLink"/>
              </w:rPr>
              <w:t>79</w:t>
            </w:r>
          </w:hyperlink>
        </w:p>
        <w:p>
          <w:pPr>
            <w:pStyle w:val="Contents4"/>
            <w:tabs>
              <w:tab w:val="clear" w:pos="8176"/>
              <w:tab w:val="right" w:pos="9026" w:leader="dot"/>
            </w:tabs>
            <w:rPr/>
          </w:pPr>
          <w:hyperlink w:anchor="__RefHeading___Toc419158_2281741623">
            <w:r>
              <w:rPr>
                <w:webHidden/>
                <w:rStyle w:val="IndexLink"/>
                <w:rtl w:val="true"/>
              </w:rPr>
              <w:t>چکیده درس ششم</w:t>
            </w:r>
            <w:r>
              <w:rPr>
                <w:rStyle w:val="IndexLink"/>
                <w:rtl w:val="true"/>
              </w:rPr>
              <w:tab/>
            </w:r>
            <w:r>
              <w:rPr>
                <w:rStyle w:val="IndexLink"/>
              </w:rPr>
              <w:t>84</w:t>
            </w:r>
          </w:hyperlink>
        </w:p>
        <w:p>
          <w:pPr>
            <w:pStyle w:val="Contents4"/>
            <w:tabs>
              <w:tab w:val="clear" w:pos="8176"/>
              <w:tab w:val="right" w:pos="9026" w:leader="dot"/>
            </w:tabs>
            <w:rPr/>
          </w:pPr>
          <w:hyperlink w:anchor="__RefHeading___Toc419160_2281741623">
            <w:r>
              <w:rPr>
                <w:webHidden/>
                <w:rStyle w:val="IndexLink"/>
                <w:rtl w:val="true"/>
              </w:rPr>
              <w:t>سؤالات</w:t>
            </w:r>
            <w:r>
              <w:rPr>
                <w:rStyle w:val="IndexLink"/>
                <w:rtl w:val="true"/>
              </w:rPr>
              <w:tab/>
            </w:r>
            <w:r>
              <w:rPr>
                <w:rStyle w:val="IndexLink"/>
              </w:rPr>
              <w:t>84</w:t>
            </w:r>
          </w:hyperlink>
        </w:p>
        <w:p>
          <w:pPr>
            <w:pStyle w:val="Contents3"/>
            <w:tabs>
              <w:tab w:val="clear" w:pos="8459"/>
              <w:tab w:val="right" w:pos="9026" w:leader="dot"/>
            </w:tabs>
            <w:rPr/>
          </w:pPr>
          <w:hyperlink w:anchor="__RefHeading___Toc419162_2281741623">
            <w:r>
              <w:rPr>
                <w:webHidden/>
                <w:rStyle w:val="IndexLink"/>
                <w:rtl w:val="true"/>
              </w:rPr>
              <w:t>درس هفتم</w:t>
            </w:r>
            <w:r>
              <w:rPr>
                <w:rStyle w:val="IndexLink"/>
                <w:rtl w:val="true"/>
              </w:rPr>
              <w:t xml:space="preserve">: </w:t>
            </w:r>
            <w:r>
              <w:rPr>
                <w:rStyle w:val="IndexLink"/>
                <w:rtl w:val="true"/>
              </w:rPr>
              <w:t xml:space="preserve">حکمت بعثت </w:t>
            </w:r>
            <w:r>
              <w:rPr>
                <w:rStyle w:val="IndexLink"/>
                <w:rtl w:val="true"/>
              </w:rPr>
              <w:t>(</w:t>
            </w:r>
            <w:r>
              <w:rPr>
                <w:rStyle w:val="IndexLink"/>
              </w:rPr>
              <w:t>3</w:t>
            </w:r>
            <w:r>
              <w:rPr>
                <w:rStyle w:val="IndexLink"/>
                <w:rtl w:val="true"/>
              </w:rPr>
              <w:t>)</w:t>
              <w:tab/>
            </w:r>
            <w:r>
              <w:rPr>
                <w:rStyle w:val="IndexLink"/>
              </w:rPr>
              <w:t>85</w:t>
            </w:r>
          </w:hyperlink>
        </w:p>
        <w:p>
          <w:pPr>
            <w:pStyle w:val="Contents4"/>
            <w:tabs>
              <w:tab w:val="clear" w:pos="8176"/>
              <w:tab w:val="right" w:pos="9026" w:leader="dot"/>
            </w:tabs>
            <w:rPr/>
          </w:pPr>
          <w:hyperlink w:anchor="__RefHeading___Toc419164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19166_2281741623">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بیان مصالح و مفاسد</w:t>
            </w:r>
            <w:r>
              <w:rPr>
                <w:rStyle w:val="IndexLink"/>
                <w:rtl w:val="true"/>
              </w:rPr>
              <w:tab/>
            </w:r>
            <w:r>
              <w:rPr>
                <w:rStyle w:val="IndexLink"/>
              </w:rPr>
              <w:t>86</w:t>
            </w:r>
          </w:hyperlink>
        </w:p>
        <w:p>
          <w:pPr>
            <w:pStyle w:val="Contents4"/>
            <w:tabs>
              <w:tab w:val="clear" w:pos="8176"/>
              <w:tab w:val="right" w:pos="9026" w:leader="dot"/>
            </w:tabs>
            <w:rPr/>
          </w:pPr>
          <w:hyperlink w:anchor="__RefHeading___Toc419168_2281741623">
            <w:r>
              <w:rPr>
                <w:webHidden/>
                <w:rStyle w:val="IndexLink"/>
              </w:rPr>
              <w:t>2</w:t>
            </w:r>
            <w:r>
              <w:rPr>
                <w:rStyle w:val="IndexLink"/>
                <w:rtl w:val="true"/>
              </w:rPr>
              <w:t>ـ</w:t>
            </w:r>
            <w:r>
              <w:rPr>
                <w:rStyle w:val="IndexLink"/>
              </w:rPr>
              <w:t>6</w:t>
            </w:r>
            <w:r>
              <w:rPr>
                <w:rStyle w:val="IndexLink"/>
                <w:rtl w:val="true"/>
              </w:rPr>
              <w:t xml:space="preserve">. </w:t>
            </w:r>
            <w:r>
              <w:rPr>
                <w:rStyle w:val="IndexLink"/>
                <w:rtl w:val="true"/>
              </w:rPr>
              <w:t>اتمام حجّت</w:t>
            </w:r>
            <w:r>
              <w:rPr>
                <w:rStyle w:val="IndexLink"/>
                <w:rtl w:val="true"/>
              </w:rPr>
              <w:tab/>
            </w:r>
            <w:r>
              <w:rPr>
                <w:rStyle w:val="IndexLink"/>
              </w:rPr>
              <w:t>88</w:t>
            </w:r>
          </w:hyperlink>
        </w:p>
        <w:p>
          <w:pPr>
            <w:pStyle w:val="Contents4"/>
            <w:tabs>
              <w:tab w:val="clear" w:pos="8176"/>
              <w:tab w:val="right" w:pos="9026" w:leader="dot"/>
            </w:tabs>
            <w:rPr/>
          </w:pPr>
          <w:hyperlink w:anchor="__RefHeading___Toc419170_2281741623">
            <w:r>
              <w:rPr>
                <w:webHidden/>
                <w:rStyle w:val="IndexLink"/>
              </w:rPr>
              <w:t>2</w:t>
            </w:r>
            <w:r>
              <w:rPr>
                <w:rStyle w:val="IndexLink"/>
                <w:rtl w:val="true"/>
              </w:rPr>
              <w:t>ـ</w:t>
            </w:r>
            <w:r>
              <w:rPr>
                <w:rStyle w:val="IndexLink"/>
              </w:rPr>
              <w:t>7</w:t>
            </w:r>
            <w:r>
              <w:rPr>
                <w:rStyle w:val="IndexLink"/>
                <w:rtl w:val="true"/>
              </w:rPr>
              <w:t xml:space="preserve">. </w:t>
            </w:r>
            <w:r>
              <w:rPr>
                <w:rStyle w:val="IndexLink"/>
                <w:rtl w:val="true"/>
              </w:rPr>
              <w:t>بشارت و انذار</w:t>
            </w:r>
            <w:r>
              <w:rPr>
                <w:rStyle w:val="IndexLink"/>
                <w:rtl w:val="true"/>
              </w:rPr>
              <w:tab/>
            </w:r>
            <w:r>
              <w:rPr>
                <w:rStyle w:val="IndexLink"/>
              </w:rPr>
              <w:t>91</w:t>
            </w:r>
          </w:hyperlink>
        </w:p>
        <w:p>
          <w:pPr>
            <w:pStyle w:val="Contents4"/>
            <w:tabs>
              <w:tab w:val="clear" w:pos="8176"/>
              <w:tab w:val="right" w:pos="9026" w:leader="dot"/>
            </w:tabs>
            <w:rPr/>
          </w:pPr>
          <w:hyperlink w:anchor="__RefHeading___Toc419172_2281741623">
            <w:r>
              <w:rPr>
                <w:webHidden/>
                <w:rStyle w:val="IndexLink"/>
              </w:rPr>
              <w:t>2</w:t>
            </w:r>
            <w:r>
              <w:rPr>
                <w:rStyle w:val="IndexLink"/>
                <w:rtl w:val="true"/>
              </w:rPr>
              <w:t>ـ</w:t>
            </w:r>
            <w:r>
              <w:rPr>
                <w:rStyle w:val="IndexLink"/>
              </w:rPr>
              <w:t>8</w:t>
            </w:r>
            <w:r>
              <w:rPr>
                <w:rStyle w:val="IndexLink"/>
                <w:rtl w:val="true"/>
              </w:rPr>
              <w:t xml:space="preserve">. </w:t>
            </w:r>
            <w:r>
              <w:rPr>
                <w:rStyle w:val="IndexLink"/>
                <w:rtl w:val="true"/>
              </w:rPr>
              <w:t>بر قراری عدل و داد</w:t>
            </w:r>
            <w:r>
              <w:rPr>
                <w:rStyle w:val="IndexLink"/>
                <w:rtl w:val="true"/>
              </w:rPr>
              <w:tab/>
            </w:r>
            <w:r>
              <w:rPr>
                <w:rStyle w:val="IndexLink"/>
              </w:rPr>
              <w:t>92</w:t>
            </w:r>
          </w:hyperlink>
        </w:p>
        <w:p>
          <w:pPr>
            <w:pStyle w:val="Contents4"/>
            <w:tabs>
              <w:tab w:val="clear" w:pos="8176"/>
              <w:tab w:val="right" w:pos="9026" w:leader="dot"/>
            </w:tabs>
            <w:rPr/>
          </w:pPr>
          <w:hyperlink w:anchor="__RefHeading___Toc419174_2281741623">
            <w:r>
              <w:rPr>
                <w:webHidden/>
                <w:rStyle w:val="IndexLink"/>
                <w:rtl w:val="true"/>
              </w:rPr>
              <w:t>چکیده درس هفتم</w:t>
            </w:r>
            <w:r>
              <w:rPr>
                <w:rStyle w:val="IndexLink"/>
                <w:rtl w:val="true"/>
              </w:rPr>
              <w:tab/>
            </w:r>
            <w:r>
              <w:rPr>
                <w:rStyle w:val="IndexLink"/>
              </w:rPr>
              <w:t>95</w:t>
            </w:r>
          </w:hyperlink>
        </w:p>
        <w:p>
          <w:pPr>
            <w:pStyle w:val="Contents4"/>
            <w:tabs>
              <w:tab w:val="clear" w:pos="8176"/>
              <w:tab w:val="right" w:pos="9026" w:leader="dot"/>
            </w:tabs>
            <w:rPr/>
          </w:pPr>
          <w:hyperlink w:anchor="__RefHeading___Toc419176_2281741623">
            <w:r>
              <w:rPr>
                <w:webHidden/>
                <w:rStyle w:val="IndexLink"/>
                <w:rtl w:val="true"/>
              </w:rPr>
              <w:t>سؤالات</w:t>
            </w:r>
            <w:r>
              <w:rPr>
                <w:rStyle w:val="IndexLink"/>
                <w:rtl w:val="true"/>
              </w:rPr>
              <w:tab/>
            </w:r>
            <w:r>
              <w:rPr>
                <w:rStyle w:val="IndexLink"/>
              </w:rPr>
              <w:t>96</w:t>
            </w:r>
          </w:hyperlink>
        </w:p>
        <w:p>
          <w:pPr>
            <w:pStyle w:val="Contents3"/>
            <w:tabs>
              <w:tab w:val="clear" w:pos="8459"/>
              <w:tab w:val="right" w:pos="9026" w:leader="dot"/>
            </w:tabs>
            <w:rPr/>
          </w:pPr>
          <w:hyperlink w:anchor="__RefHeading___Toc419178_2281741623">
            <w:r>
              <w:rPr>
                <w:webHidden/>
                <w:rStyle w:val="IndexLink"/>
                <w:rtl w:val="true"/>
              </w:rPr>
              <w:t>درس هشتم</w:t>
            </w:r>
            <w:r>
              <w:rPr>
                <w:rStyle w:val="IndexLink"/>
                <w:rtl w:val="true"/>
              </w:rPr>
              <w:t xml:space="preserve">: </w:t>
            </w:r>
            <w:r>
              <w:rPr>
                <w:rStyle w:val="IndexLink"/>
                <w:rtl w:val="true"/>
              </w:rPr>
              <w:t xml:space="preserve">حکمت بعثت </w:t>
            </w:r>
            <w:r>
              <w:rPr>
                <w:rStyle w:val="IndexLink"/>
                <w:rtl w:val="true"/>
              </w:rPr>
              <w:t>(</w:t>
            </w:r>
            <w:r>
              <w:rPr>
                <w:rStyle w:val="IndexLink"/>
              </w:rPr>
              <w:t>4</w:t>
            </w:r>
            <w:r>
              <w:rPr>
                <w:rStyle w:val="IndexLink"/>
                <w:rtl w:val="true"/>
              </w:rPr>
              <w:t>)</w:t>
              <w:tab/>
            </w:r>
            <w:r>
              <w:rPr>
                <w:rStyle w:val="IndexLink"/>
              </w:rPr>
              <w:t>97</w:t>
            </w:r>
          </w:hyperlink>
        </w:p>
        <w:p>
          <w:pPr>
            <w:pStyle w:val="Contents4"/>
            <w:tabs>
              <w:tab w:val="clear" w:pos="8176"/>
              <w:tab w:val="right" w:pos="9026" w:leader="dot"/>
            </w:tabs>
            <w:rPr/>
          </w:pPr>
          <w:hyperlink w:anchor="__RefHeading___Toc419180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19182_2281741623">
            <w:r>
              <w:rPr>
                <w:webHidden/>
                <w:rStyle w:val="IndexLink"/>
              </w:rPr>
              <w:t>2</w:t>
            </w:r>
            <w:r>
              <w:rPr>
                <w:rStyle w:val="IndexLink"/>
                <w:rtl w:val="true"/>
              </w:rPr>
              <w:t>ـ</w:t>
            </w:r>
            <w:r>
              <w:rPr>
                <w:rStyle w:val="IndexLink"/>
              </w:rPr>
              <w:t>9</w:t>
            </w:r>
            <w:r>
              <w:rPr>
                <w:rStyle w:val="IndexLink"/>
                <w:rtl w:val="true"/>
              </w:rPr>
              <w:t xml:space="preserve">. </w:t>
            </w:r>
            <w:r>
              <w:rPr>
                <w:rStyle w:val="IndexLink"/>
                <w:rtl w:val="true"/>
              </w:rPr>
              <w:t>تعلیم و تربیت</w:t>
            </w:r>
            <w:r>
              <w:rPr>
                <w:rStyle w:val="IndexLink"/>
                <w:rtl w:val="true"/>
              </w:rPr>
              <w:tab/>
            </w:r>
            <w:r>
              <w:rPr>
                <w:rStyle w:val="IndexLink"/>
              </w:rPr>
              <w:t>98</w:t>
            </w:r>
          </w:hyperlink>
        </w:p>
        <w:p>
          <w:pPr>
            <w:pStyle w:val="Contents5"/>
            <w:tabs>
              <w:tab w:val="clear" w:pos="7892"/>
              <w:tab w:val="right" w:pos="9026" w:leader="dot"/>
            </w:tabs>
            <w:rPr/>
          </w:pPr>
          <w:hyperlink w:anchor="__RefHeading___Toc419184_2281741623">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419186_2281741623">
            <w:r>
              <w:rPr>
                <w:webHidden/>
                <w:rStyle w:val="IndexLink"/>
                <w:rtl w:val="true"/>
              </w:rPr>
              <w:t>تلاش جدّی پیامبران در تعلیم و تربیت انسان‌ها</w:t>
            </w:r>
            <w:r>
              <w:rPr>
                <w:rStyle w:val="IndexLink"/>
                <w:rtl w:val="true"/>
              </w:rPr>
              <w:tab/>
            </w:r>
            <w:r>
              <w:rPr>
                <w:rStyle w:val="IndexLink"/>
              </w:rPr>
              <w:t>101</w:t>
            </w:r>
          </w:hyperlink>
        </w:p>
        <w:p>
          <w:pPr>
            <w:pStyle w:val="Contents4"/>
            <w:tabs>
              <w:tab w:val="clear" w:pos="8176"/>
              <w:tab w:val="right" w:pos="9026" w:leader="dot"/>
            </w:tabs>
            <w:rPr/>
          </w:pPr>
          <w:hyperlink w:anchor="__RefHeading___Toc419188_2281741623">
            <w:r>
              <w:rPr>
                <w:webHidden/>
                <w:rStyle w:val="IndexLink"/>
              </w:rPr>
              <w:t>2</w:t>
            </w:r>
            <w:r>
              <w:rPr>
                <w:rStyle w:val="IndexLink"/>
                <w:rtl w:val="true"/>
              </w:rPr>
              <w:t>ـ</w:t>
            </w:r>
            <w:r>
              <w:rPr>
                <w:rStyle w:val="IndexLink"/>
              </w:rPr>
              <w:t>10</w:t>
            </w:r>
            <w:r>
              <w:rPr>
                <w:rStyle w:val="IndexLink"/>
                <w:rtl w:val="true"/>
              </w:rPr>
              <w:t xml:space="preserve">. </w:t>
            </w:r>
            <w:r>
              <w:rPr>
                <w:rStyle w:val="IndexLink"/>
                <w:rtl w:val="true"/>
              </w:rPr>
              <w:t>یاد آوری آیات و نعمتهای الهی و بقای عالم</w:t>
            </w:r>
            <w:r>
              <w:rPr>
                <w:rStyle w:val="IndexLink"/>
                <w:rtl w:val="true"/>
              </w:rPr>
              <w:tab/>
            </w:r>
            <w:r>
              <w:rPr>
                <w:rStyle w:val="IndexLink"/>
              </w:rPr>
              <w:t>104</w:t>
            </w:r>
          </w:hyperlink>
        </w:p>
        <w:p>
          <w:pPr>
            <w:pStyle w:val="Contents4"/>
            <w:tabs>
              <w:tab w:val="clear" w:pos="8176"/>
              <w:tab w:val="right" w:pos="9026" w:leader="dot"/>
            </w:tabs>
            <w:rPr/>
          </w:pPr>
          <w:hyperlink w:anchor="__RefHeading___Toc419190_2281741623">
            <w:r>
              <w:rPr>
                <w:webHidden/>
                <w:rStyle w:val="IndexLink"/>
                <w:rtl w:val="true"/>
              </w:rPr>
              <w:t>چکیده درس هشتم</w:t>
            </w:r>
            <w:r>
              <w:rPr>
                <w:rStyle w:val="IndexLink"/>
                <w:rtl w:val="true"/>
              </w:rPr>
              <w:tab/>
            </w:r>
            <w:r>
              <w:rPr>
                <w:rStyle w:val="IndexLink"/>
              </w:rPr>
              <w:t>106</w:t>
            </w:r>
          </w:hyperlink>
        </w:p>
        <w:p>
          <w:pPr>
            <w:pStyle w:val="Contents4"/>
            <w:tabs>
              <w:tab w:val="clear" w:pos="8176"/>
              <w:tab w:val="right" w:pos="9026" w:leader="dot"/>
            </w:tabs>
            <w:rPr/>
          </w:pPr>
          <w:hyperlink w:anchor="__RefHeading___Toc419192_2281741623">
            <w:r>
              <w:rPr>
                <w:webHidden/>
                <w:rStyle w:val="IndexLink"/>
                <w:rtl w:val="true"/>
              </w:rPr>
              <w:t>سؤالات</w:t>
            </w:r>
            <w:r>
              <w:rPr>
                <w:rStyle w:val="IndexLink"/>
                <w:rtl w:val="true"/>
              </w:rPr>
              <w:tab/>
            </w:r>
            <w:r>
              <w:rPr>
                <w:rStyle w:val="IndexLink"/>
              </w:rPr>
              <w:t>107</w:t>
            </w:r>
          </w:hyperlink>
        </w:p>
        <w:p>
          <w:pPr>
            <w:pStyle w:val="Contents3"/>
            <w:tabs>
              <w:tab w:val="clear" w:pos="8459"/>
              <w:tab w:val="right" w:pos="9026" w:leader="dot"/>
            </w:tabs>
            <w:rPr/>
          </w:pPr>
          <w:hyperlink w:anchor="__RefHeading___Toc419194_2281741623">
            <w:r>
              <w:rPr>
                <w:webHidden/>
                <w:rStyle w:val="IndexLink"/>
                <w:rtl w:val="true"/>
              </w:rPr>
              <w:t>درس نهم</w:t>
            </w:r>
            <w:r>
              <w:rPr>
                <w:rStyle w:val="IndexLink"/>
                <w:rtl w:val="true"/>
              </w:rPr>
              <w:t xml:space="preserve">: </w:t>
            </w:r>
            <w:r>
              <w:rPr>
                <w:rStyle w:val="IndexLink"/>
                <w:rtl w:val="true"/>
              </w:rPr>
              <w:t xml:space="preserve">ویژگیهای پیامبران </w:t>
            </w:r>
            <w:r>
              <w:rPr>
                <w:rStyle w:val="IndexLink"/>
                <w:rtl w:val="true"/>
              </w:rPr>
              <w:t>(</w:t>
            </w:r>
            <w:r>
              <w:rPr>
                <w:rStyle w:val="IndexLink"/>
                <w:rtl w:val="true"/>
              </w:rPr>
              <w:t>عصمت</w:t>
            </w:r>
            <w:r>
              <w:rPr>
                <w:rStyle w:val="IndexLink"/>
                <w:rtl w:val="true"/>
              </w:rPr>
              <w:t>)</w:t>
              <w:tab/>
            </w:r>
            <w:r>
              <w:rPr>
                <w:rStyle w:val="IndexLink"/>
              </w:rPr>
              <w:t>108</w:t>
            </w:r>
          </w:hyperlink>
        </w:p>
        <w:p>
          <w:pPr>
            <w:pStyle w:val="Contents4"/>
            <w:tabs>
              <w:tab w:val="clear" w:pos="8176"/>
              <w:tab w:val="right" w:pos="9026" w:leader="dot"/>
            </w:tabs>
            <w:rPr/>
          </w:pPr>
          <w:hyperlink w:anchor="__RefHeading___Toc419196_228174162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19198_2281741623">
            <w:r>
              <w:rPr>
                <w:webHidden/>
                <w:rStyle w:val="IndexLink"/>
              </w:rPr>
              <w:t>1</w:t>
            </w:r>
            <w:r>
              <w:rPr>
                <w:rStyle w:val="IndexLink"/>
                <w:rtl w:val="true"/>
              </w:rPr>
              <w:t xml:space="preserve">. </w:t>
            </w:r>
            <w:r>
              <w:rPr>
                <w:rStyle w:val="IndexLink"/>
                <w:rtl w:val="true"/>
              </w:rPr>
              <w:t>معنای لغوی عصمت</w:t>
            </w:r>
            <w:r>
              <w:rPr>
                <w:rStyle w:val="IndexLink"/>
                <w:rtl w:val="true"/>
              </w:rPr>
              <w:tab/>
            </w:r>
            <w:r>
              <w:rPr>
                <w:rStyle w:val="IndexLink"/>
              </w:rPr>
              <w:t>109</w:t>
            </w:r>
          </w:hyperlink>
        </w:p>
        <w:p>
          <w:pPr>
            <w:pStyle w:val="Contents4"/>
            <w:tabs>
              <w:tab w:val="clear" w:pos="8176"/>
              <w:tab w:val="right" w:pos="9026" w:leader="dot"/>
            </w:tabs>
            <w:rPr/>
          </w:pPr>
          <w:hyperlink w:anchor="__RefHeading___Toc419200_2281741623">
            <w:r>
              <w:rPr>
                <w:webHidden/>
                <w:rStyle w:val="IndexLink"/>
              </w:rPr>
              <w:t>2</w:t>
            </w:r>
            <w:r>
              <w:rPr>
                <w:rStyle w:val="IndexLink"/>
                <w:rtl w:val="true"/>
              </w:rPr>
              <w:t xml:space="preserve">. </w:t>
            </w:r>
            <w:r>
              <w:rPr>
                <w:rStyle w:val="IndexLink"/>
                <w:rtl w:val="true"/>
              </w:rPr>
              <w:t>معنای اصطلاحی عصمت</w:t>
            </w:r>
            <w:r>
              <w:rPr>
                <w:rStyle w:val="IndexLink"/>
                <w:rtl w:val="true"/>
              </w:rPr>
              <w:tab/>
            </w:r>
            <w:r>
              <w:rPr>
                <w:rStyle w:val="IndexLink"/>
              </w:rPr>
              <w:t>110</w:t>
            </w:r>
          </w:hyperlink>
        </w:p>
        <w:p>
          <w:pPr>
            <w:pStyle w:val="Contents4"/>
            <w:tabs>
              <w:tab w:val="clear" w:pos="8176"/>
              <w:tab w:val="right" w:pos="9026" w:leader="dot"/>
            </w:tabs>
            <w:rPr/>
          </w:pPr>
          <w:hyperlink w:anchor="__RefHeading___Toc419202_2281741623">
            <w:r>
              <w:rPr>
                <w:webHidden/>
                <w:rStyle w:val="IndexLink"/>
              </w:rPr>
              <w:t>3</w:t>
            </w:r>
            <w:r>
              <w:rPr>
                <w:rStyle w:val="IndexLink"/>
                <w:rtl w:val="true"/>
              </w:rPr>
              <w:t xml:space="preserve">. </w:t>
            </w:r>
            <w:r>
              <w:rPr>
                <w:rStyle w:val="IndexLink"/>
                <w:rtl w:val="true"/>
              </w:rPr>
              <w:t>عصمت و اختیار</w:t>
            </w:r>
            <w:r>
              <w:rPr>
                <w:rStyle w:val="IndexLink"/>
                <w:rtl w:val="true"/>
              </w:rPr>
              <w:tab/>
            </w:r>
            <w:r>
              <w:rPr>
                <w:rStyle w:val="IndexLink"/>
              </w:rPr>
              <w:t>110</w:t>
            </w:r>
          </w:hyperlink>
        </w:p>
        <w:p>
          <w:pPr>
            <w:pStyle w:val="Contents4"/>
            <w:tabs>
              <w:tab w:val="clear" w:pos="8176"/>
              <w:tab w:val="right" w:pos="9026" w:leader="dot"/>
            </w:tabs>
            <w:rPr/>
          </w:pPr>
          <w:hyperlink w:anchor="__RefHeading___Toc419204_2281741623">
            <w:r>
              <w:rPr>
                <w:webHidden/>
                <w:rStyle w:val="IndexLink"/>
              </w:rPr>
              <w:t>4</w:t>
            </w:r>
            <w:r>
              <w:rPr>
                <w:rStyle w:val="IndexLink"/>
                <w:rtl w:val="true"/>
              </w:rPr>
              <w:t xml:space="preserve">. </w:t>
            </w:r>
            <w:r>
              <w:rPr>
                <w:rStyle w:val="IndexLink"/>
                <w:rtl w:val="true"/>
              </w:rPr>
              <w:t>مقدّمات عصمت</w:t>
            </w:r>
            <w:r>
              <w:rPr>
                <w:rStyle w:val="IndexLink"/>
                <w:rtl w:val="true"/>
              </w:rPr>
              <w:tab/>
            </w:r>
            <w:r>
              <w:rPr>
                <w:rStyle w:val="IndexLink"/>
              </w:rPr>
              <w:t>111</w:t>
            </w:r>
          </w:hyperlink>
        </w:p>
        <w:p>
          <w:pPr>
            <w:pStyle w:val="Contents5"/>
            <w:tabs>
              <w:tab w:val="clear" w:pos="7892"/>
              <w:tab w:val="right" w:pos="9026" w:leader="dot"/>
            </w:tabs>
            <w:rPr/>
          </w:pPr>
          <w:hyperlink w:anchor="__RefHeading___Toc419206_2281741623">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معرفت</w:t>
            </w:r>
            <w:r>
              <w:rPr>
                <w:rStyle w:val="IndexLink"/>
                <w:rtl w:val="true"/>
              </w:rPr>
              <w:tab/>
            </w:r>
            <w:r>
              <w:rPr>
                <w:rStyle w:val="IndexLink"/>
              </w:rPr>
              <w:t>111</w:t>
            </w:r>
          </w:hyperlink>
        </w:p>
        <w:p>
          <w:pPr>
            <w:pStyle w:val="Contents5"/>
            <w:tabs>
              <w:tab w:val="clear" w:pos="7892"/>
              <w:tab w:val="right" w:pos="9026" w:leader="dot"/>
            </w:tabs>
            <w:rPr/>
          </w:pPr>
          <w:hyperlink w:anchor="__RefHeading___Toc419208_2281741623">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تقوا و پارسایی</w:t>
            </w:r>
            <w:r>
              <w:rPr>
                <w:rStyle w:val="IndexLink"/>
                <w:rtl w:val="true"/>
              </w:rPr>
              <w:tab/>
            </w:r>
            <w:r>
              <w:rPr>
                <w:rStyle w:val="IndexLink"/>
              </w:rPr>
              <w:t>112</w:t>
            </w:r>
          </w:hyperlink>
        </w:p>
        <w:p>
          <w:pPr>
            <w:pStyle w:val="Contents5"/>
            <w:tabs>
              <w:tab w:val="clear" w:pos="7892"/>
              <w:tab w:val="right" w:pos="9026" w:leader="dot"/>
            </w:tabs>
            <w:rPr/>
          </w:pPr>
          <w:hyperlink w:anchor="__RefHeading___Toc419210_2281741623">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دوری از شیطان</w:t>
            </w:r>
            <w:r>
              <w:rPr>
                <w:rStyle w:val="IndexLink"/>
                <w:rtl w:val="true"/>
              </w:rPr>
              <w:tab/>
            </w:r>
            <w:r>
              <w:rPr>
                <w:rStyle w:val="IndexLink"/>
              </w:rPr>
              <w:t>113</w:t>
            </w:r>
          </w:hyperlink>
        </w:p>
        <w:p>
          <w:pPr>
            <w:pStyle w:val="Contents5"/>
            <w:tabs>
              <w:tab w:val="clear" w:pos="7892"/>
              <w:tab w:val="right" w:pos="9026" w:leader="dot"/>
            </w:tabs>
            <w:rPr/>
          </w:pPr>
          <w:hyperlink w:anchor="__RefHeading___Toc419212_2281741623">
            <w:r>
              <w:rPr>
                <w:webHidden/>
                <w:rStyle w:val="IndexLink"/>
              </w:rPr>
              <w:t>4</w:t>
            </w:r>
            <w:r>
              <w:rPr>
                <w:rStyle w:val="IndexLink"/>
                <w:rtl w:val="true"/>
              </w:rPr>
              <w:t>ـ</w:t>
            </w:r>
            <w:r>
              <w:rPr>
                <w:rStyle w:val="IndexLink"/>
              </w:rPr>
              <w:t>4</w:t>
            </w:r>
            <w:r>
              <w:rPr>
                <w:rStyle w:val="IndexLink"/>
                <w:rtl w:val="true"/>
              </w:rPr>
              <w:t xml:space="preserve">. </w:t>
            </w:r>
            <w:r>
              <w:rPr>
                <w:rStyle w:val="IndexLink"/>
                <w:rtl w:val="true"/>
              </w:rPr>
              <w:t>طینت پاک و اصلاب و ارحام پاکیزه و تغذیه مناسب</w:t>
            </w:r>
            <w:r>
              <w:rPr>
                <w:rStyle w:val="IndexLink"/>
                <w:rtl w:val="true"/>
              </w:rPr>
              <w:tab/>
            </w:r>
            <w:r>
              <w:rPr>
                <w:rStyle w:val="IndexLink"/>
              </w:rPr>
              <w:t>113</w:t>
            </w:r>
          </w:hyperlink>
        </w:p>
        <w:p>
          <w:pPr>
            <w:pStyle w:val="Contents4"/>
            <w:tabs>
              <w:tab w:val="clear" w:pos="8176"/>
              <w:tab w:val="right" w:pos="9026" w:leader="dot"/>
            </w:tabs>
            <w:rPr/>
          </w:pPr>
          <w:hyperlink w:anchor="__RefHeading___Toc419214_2281741623">
            <w:r>
              <w:rPr>
                <w:webHidden/>
                <w:rStyle w:val="IndexLink"/>
              </w:rPr>
              <w:t>5</w:t>
            </w:r>
            <w:r>
              <w:rPr>
                <w:rStyle w:val="IndexLink"/>
                <w:rtl w:val="true"/>
              </w:rPr>
              <w:t xml:space="preserve">. </w:t>
            </w:r>
            <w:r>
              <w:rPr>
                <w:rStyle w:val="IndexLink"/>
                <w:rtl w:val="true"/>
              </w:rPr>
              <w:t>انواع عصمت</w:t>
            </w:r>
            <w:r>
              <w:rPr>
                <w:rStyle w:val="IndexLink"/>
                <w:rtl w:val="true"/>
              </w:rPr>
              <w:tab/>
            </w:r>
            <w:r>
              <w:rPr>
                <w:rStyle w:val="IndexLink"/>
              </w:rPr>
              <w:t>116</w:t>
            </w:r>
          </w:hyperlink>
        </w:p>
        <w:p>
          <w:pPr>
            <w:pStyle w:val="Contents4"/>
            <w:tabs>
              <w:tab w:val="clear" w:pos="8176"/>
              <w:tab w:val="right" w:pos="9026" w:leader="dot"/>
            </w:tabs>
            <w:rPr/>
          </w:pPr>
          <w:hyperlink w:anchor="__RefHeading___Toc419216_2281741623">
            <w:r>
              <w:rPr>
                <w:webHidden/>
                <w:rStyle w:val="IndexLink"/>
              </w:rPr>
              <w:t>6</w:t>
            </w:r>
            <w:r>
              <w:rPr>
                <w:rStyle w:val="IndexLink"/>
                <w:rtl w:val="true"/>
              </w:rPr>
              <w:t xml:space="preserve">. </w:t>
            </w:r>
            <w:r>
              <w:rPr>
                <w:rStyle w:val="IndexLink"/>
                <w:rtl w:val="true"/>
              </w:rPr>
              <w:t>لزوم عصمت پیامبران</w:t>
            </w:r>
            <w:r>
              <w:rPr>
                <w:rStyle w:val="IndexLink"/>
                <w:rtl w:val="true"/>
              </w:rPr>
              <w:tab/>
            </w:r>
            <w:r>
              <w:rPr>
                <w:rStyle w:val="IndexLink"/>
              </w:rPr>
              <w:t>116</w:t>
            </w:r>
          </w:hyperlink>
        </w:p>
        <w:p>
          <w:pPr>
            <w:pStyle w:val="Contents4"/>
            <w:tabs>
              <w:tab w:val="clear" w:pos="8176"/>
              <w:tab w:val="right" w:pos="9026" w:leader="dot"/>
            </w:tabs>
            <w:rPr/>
          </w:pPr>
          <w:hyperlink w:anchor="__RefHeading___Toc419218_2281741623">
            <w:r>
              <w:rPr>
                <w:webHidden/>
                <w:rStyle w:val="IndexLink"/>
                <w:rtl w:val="true"/>
              </w:rPr>
              <w:t>چکیده درس نهم</w:t>
            </w:r>
            <w:r>
              <w:rPr>
                <w:rStyle w:val="IndexLink"/>
                <w:rtl w:val="true"/>
              </w:rPr>
              <w:tab/>
            </w:r>
            <w:r>
              <w:rPr>
                <w:rStyle w:val="IndexLink"/>
              </w:rPr>
              <w:t>118</w:t>
            </w:r>
          </w:hyperlink>
        </w:p>
        <w:p>
          <w:pPr>
            <w:pStyle w:val="Contents4"/>
            <w:tabs>
              <w:tab w:val="clear" w:pos="8176"/>
              <w:tab w:val="right" w:pos="9026" w:leader="dot"/>
            </w:tabs>
            <w:rPr/>
          </w:pPr>
          <w:hyperlink w:anchor="__RefHeading___Toc419220_2281741623">
            <w:r>
              <w:rPr>
                <w:webHidden/>
                <w:rStyle w:val="IndexLink"/>
                <w:rtl w:val="true"/>
              </w:rPr>
              <w:t>سؤالات</w:t>
            </w:r>
            <w:r>
              <w:rPr>
                <w:rStyle w:val="IndexLink"/>
                <w:rtl w:val="true"/>
              </w:rPr>
              <w:tab/>
            </w:r>
            <w:r>
              <w:rPr>
                <w:rStyle w:val="IndexLink"/>
              </w:rPr>
              <w:t>119</w:t>
            </w:r>
          </w:hyperlink>
        </w:p>
        <w:p>
          <w:pPr>
            <w:pStyle w:val="Contents3"/>
            <w:tabs>
              <w:tab w:val="clear" w:pos="8459"/>
              <w:tab w:val="right" w:pos="9026" w:leader="dot"/>
            </w:tabs>
            <w:rPr/>
          </w:pPr>
          <w:hyperlink w:anchor="__RefHeading___Toc419222_2281741623">
            <w:r>
              <w:rPr>
                <w:webHidden/>
                <w:rStyle w:val="IndexLink"/>
                <w:rtl w:val="true"/>
              </w:rPr>
              <w:t>درس دهم</w:t>
            </w:r>
            <w:r>
              <w:rPr>
                <w:rStyle w:val="IndexLink"/>
                <w:rtl w:val="true"/>
              </w:rPr>
              <w:t xml:space="preserve">: </w:t>
            </w:r>
            <w:r>
              <w:rPr>
                <w:rStyle w:val="IndexLink"/>
                <w:rtl w:val="true"/>
              </w:rPr>
              <w:t xml:space="preserve">ویژگی‌های پیامبران </w:t>
            </w:r>
            <w:r>
              <w:rPr>
                <w:rStyle w:val="IndexLink"/>
                <w:rtl w:val="true"/>
              </w:rPr>
              <w:t>(</w:t>
            </w:r>
            <w:r>
              <w:rPr>
                <w:rStyle w:val="IndexLink"/>
                <w:rtl w:val="true"/>
              </w:rPr>
              <w:t>علم</w:t>
            </w:r>
            <w:r>
              <w:rPr>
                <w:rStyle w:val="IndexLink"/>
                <w:rtl w:val="true"/>
              </w:rPr>
              <w:t>)</w:t>
              <w:tab/>
            </w:r>
            <w:r>
              <w:rPr>
                <w:rStyle w:val="IndexLink"/>
              </w:rPr>
              <w:t>120</w:t>
            </w:r>
          </w:hyperlink>
        </w:p>
        <w:p>
          <w:pPr>
            <w:pStyle w:val="Contents4"/>
            <w:tabs>
              <w:tab w:val="clear" w:pos="8176"/>
              <w:tab w:val="right" w:pos="9026" w:leader="dot"/>
            </w:tabs>
            <w:rPr/>
          </w:pPr>
          <w:hyperlink w:anchor="__RefHeading___Toc419224_228174162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19226_2281741623">
            <w:r>
              <w:rPr>
                <w:webHidden/>
                <w:rStyle w:val="IndexLink"/>
              </w:rPr>
              <w:t>1</w:t>
            </w:r>
            <w:r>
              <w:rPr>
                <w:rStyle w:val="IndexLink"/>
                <w:rtl w:val="true"/>
              </w:rPr>
              <w:t xml:space="preserve">. </w:t>
            </w:r>
            <w:r>
              <w:rPr>
                <w:rStyle w:val="IndexLink"/>
                <w:rtl w:val="true"/>
              </w:rPr>
              <w:t>راه عالم شدن پیامبران</w:t>
            </w:r>
            <w:r>
              <w:rPr>
                <w:rStyle w:val="IndexLink"/>
                <w:rtl w:val="true"/>
              </w:rPr>
              <w:tab/>
            </w:r>
            <w:r>
              <w:rPr>
                <w:rStyle w:val="IndexLink"/>
              </w:rPr>
              <w:t>122</w:t>
            </w:r>
          </w:hyperlink>
        </w:p>
        <w:p>
          <w:pPr>
            <w:pStyle w:val="Contents4"/>
            <w:tabs>
              <w:tab w:val="clear" w:pos="8176"/>
              <w:tab w:val="right" w:pos="9026" w:leader="dot"/>
            </w:tabs>
            <w:rPr/>
          </w:pPr>
          <w:hyperlink w:anchor="__RefHeading___Toc419228_2281741623">
            <w:r>
              <w:rPr>
                <w:webHidden/>
                <w:rStyle w:val="IndexLink"/>
              </w:rPr>
              <w:t>2</w:t>
            </w:r>
            <w:r>
              <w:rPr>
                <w:rStyle w:val="IndexLink"/>
                <w:rtl w:val="true"/>
              </w:rPr>
              <w:t xml:space="preserve">. </w:t>
            </w:r>
            <w:r>
              <w:rPr>
                <w:rStyle w:val="IndexLink"/>
                <w:rtl w:val="true"/>
              </w:rPr>
              <w:t>حدود علم پیامبران</w:t>
            </w:r>
            <w:r>
              <w:rPr>
                <w:rStyle w:val="IndexLink"/>
                <w:rtl w:val="true"/>
              </w:rPr>
              <w:tab/>
            </w:r>
            <w:r>
              <w:rPr>
                <w:rStyle w:val="IndexLink"/>
              </w:rPr>
              <w:t>125</w:t>
            </w:r>
          </w:hyperlink>
        </w:p>
        <w:p>
          <w:pPr>
            <w:pStyle w:val="Contents4"/>
            <w:tabs>
              <w:tab w:val="clear" w:pos="8176"/>
              <w:tab w:val="right" w:pos="9026" w:leader="dot"/>
            </w:tabs>
            <w:rPr/>
          </w:pPr>
          <w:hyperlink w:anchor="__RefHeading___Toc419230_2281741623">
            <w:r>
              <w:rPr>
                <w:webHidden/>
                <w:rStyle w:val="IndexLink"/>
                <w:rtl w:val="true"/>
              </w:rPr>
              <w:t>چکیده درس دهم</w:t>
            </w:r>
            <w:r>
              <w:rPr>
                <w:rStyle w:val="IndexLink"/>
                <w:rtl w:val="true"/>
              </w:rPr>
              <w:tab/>
            </w:r>
            <w:r>
              <w:rPr>
                <w:rStyle w:val="IndexLink"/>
              </w:rPr>
              <w:t>129</w:t>
            </w:r>
          </w:hyperlink>
        </w:p>
        <w:p>
          <w:pPr>
            <w:pStyle w:val="Contents4"/>
            <w:tabs>
              <w:tab w:val="clear" w:pos="8176"/>
              <w:tab w:val="right" w:pos="9026" w:leader="dot"/>
            </w:tabs>
            <w:rPr/>
          </w:pPr>
          <w:hyperlink w:anchor="__RefHeading___Toc419232_2281741623">
            <w:r>
              <w:rPr>
                <w:webHidden/>
                <w:rStyle w:val="IndexLink"/>
                <w:rtl w:val="true"/>
              </w:rPr>
              <w:t>سؤالات</w:t>
            </w:r>
            <w:r>
              <w:rPr>
                <w:rStyle w:val="IndexLink"/>
                <w:rtl w:val="true"/>
              </w:rPr>
              <w:tab/>
            </w:r>
            <w:r>
              <w:rPr>
                <w:rStyle w:val="IndexLink"/>
              </w:rPr>
              <w:t>129</w:t>
            </w:r>
          </w:hyperlink>
        </w:p>
        <w:p>
          <w:pPr>
            <w:pStyle w:val="Contents3"/>
            <w:tabs>
              <w:tab w:val="clear" w:pos="8459"/>
              <w:tab w:val="right" w:pos="9026" w:leader="dot"/>
            </w:tabs>
            <w:rPr/>
          </w:pPr>
          <w:hyperlink w:anchor="__RefHeading___Toc419234_2281741623">
            <w:r>
              <w:rPr>
                <w:webHidden/>
                <w:rStyle w:val="IndexLink"/>
                <w:rtl w:val="true"/>
              </w:rPr>
              <w:t>درس یازدهم</w:t>
            </w:r>
            <w:r>
              <w:rPr>
                <w:rStyle w:val="IndexLink"/>
                <w:rtl w:val="true"/>
              </w:rPr>
              <w:t xml:space="preserve">: </w:t>
            </w:r>
            <w:r>
              <w:rPr>
                <w:rStyle w:val="IndexLink"/>
                <w:rtl w:val="true"/>
              </w:rPr>
              <w:t>سایر ویژگیها</w:t>
            </w:r>
            <w:r>
              <w:rPr>
                <w:rStyle w:val="IndexLink"/>
                <w:rtl w:val="true"/>
              </w:rPr>
              <w:tab/>
            </w:r>
            <w:r>
              <w:rPr>
                <w:rStyle w:val="IndexLink"/>
              </w:rPr>
              <w:t>131</w:t>
            </w:r>
          </w:hyperlink>
        </w:p>
        <w:p>
          <w:pPr>
            <w:pStyle w:val="Contents4"/>
            <w:tabs>
              <w:tab w:val="clear" w:pos="8176"/>
              <w:tab w:val="right" w:pos="9026" w:leader="dot"/>
            </w:tabs>
            <w:rPr/>
          </w:pPr>
          <w:hyperlink w:anchor="__RefHeading___Toc419236_228174162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19238_2281741623">
            <w:r>
              <w:rPr>
                <w:webHidden/>
                <w:rStyle w:val="IndexLink"/>
              </w:rPr>
              <w:t>1</w:t>
            </w:r>
            <w:r>
              <w:rPr>
                <w:rStyle w:val="IndexLink"/>
                <w:rtl w:val="true"/>
              </w:rPr>
              <w:t xml:space="preserve">. </w:t>
            </w:r>
            <w:r>
              <w:rPr>
                <w:rStyle w:val="IndexLink"/>
                <w:rtl w:val="true"/>
              </w:rPr>
              <w:t>امامت و وجوب طاعت پیامبران</w:t>
            </w:r>
            <w:r>
              <w:rPr>
                <w:rStyle w:val="IndexLink"/>
                <w:rtl w:val="true"/>
              </w:rPr>
              <w:tab/>
            </w:r>
            <w:r>
              <w:rPr>
                <w:rStyle w:val="IndexLink"/>
              </w:rPr>
              <w:t>132</w:t>
            </w:r>
          </w:hyperlink>
        </w:p>
        <w:p>
          <w:pPr>
            <w:pStyle w:val="Contents4"/>
            <w:tabs>
              <w:tab w:val="clear" w:pos="8176"/>
              <w:tab w:val="right" w:pos="9026" w:leader="dot"/>
            </w:tabs>
            <w:rPr/>
          </w:pPr>
          <w:hyperlink w:anchor="__RefHeading___Toc419240_2281741623">
            <w:r>
              <w:rPr>
                <w:webHidden/>
                <w:rStyle w:val="IndexLink"/>
              </w:rPr>
              <w:t>2</w:t>
            </w:r>
            <w:r>
              <w:rPr>
                <w:rStyle w:val="IndexLink"/>
                <w:rtl w:val="true"/>
              </w:rPr>
              <w:t xml:space="preserve">. </w:t>
            </w:r>
            <w:r>
              <w:rPr>
                <w:rStyle w:val="IndexLink"/>
                <w:rtl w:val="true"/>
              </w:rPr>
              <w:t>پیامبران گواهان امّتها</w:t>
            </w:r>
            <w:r>
              <w:rPr>
                <w:rStyle w:val="IndexLink"/>
                <w:rtl w:val="true"/>
              </w:rPr>
              <w:tab/>
            </w:r>
            <w:r>
              <w:rPr>
                <w:rStyle w:val="IndexLink"/>
              </w:rPr>
              <w:t>134</w:t>
            </w:r>
          </w:hyperlink>
        </w:p>
        <w:p>
          <w:pPr>
            <w:pStyle w:val="Contents4"/>
            <w:tabs>
              <w:tab w:val="clear" w:pos="8176"/>
              <w:tab w:val="right" w:pos="9026" w:leader="dot"/>
            </w:tabs>
            <w:rPr/>
          </w:pPr>
          <w:hyperlink w:anchor="__RefHeading___Toc419242_2281741623">
            <w:r>
              <w:rPr>
                <w:webHidden/>
                <w:rStyle w:val="IndexLink"/>
              </w:rPr>
              <w:t>3</w:t>
            </w:r>
            <w:r>
              <w:rPr>
                <w:rStyle w:val="IndexLink"/>
                <w:rtl w:val="true"/>
              </w:rPr>
              <w:t xml:space="preserve">. </w:t>
            </w:r>
            <w:r>
              <w:rPr>
                <w:rStyle w:val="IndexLink"/>
                <w:rtl w:val="true"/>
              </w:rPr>
              <w:t>مردانی از جنس بشر</w:t>
            </w:r>
            <w:r>
              <w:rPr>
                <w:rStyle w:val="IndexLink"/>
                <w:rtl w:val="true"/>
              </w:rPr>
              <w:tab/>
            </w:r>
            <w:r>
              <w:rPr>
                <w:rStyle w:val="IndexLink"/>
              </w:rPr>
              <w:t>136</w:t>
            </w:r>
          </w:hyperlink>
        </w:p>
        <w:p>
          <w:pPr>
            <w:pStyle w:val="Contents4"/>
            <w:tabs>
              <w:tab w:val="clear" w:pos="8176"/>
              <w:tab w:val="right" w:pos="9026" w:leader="dot"/>
            </w:tabs>
            <w:rPr/>
          </w:pPr>
          <w:hyperlink w:anchor="__RefHeading___Toc419244_2281741623">
            <w:r>
              <w:rPr>
                <w:webHidden/>
                <w:rStyle w:val="IndexLink"/>
              </w:rPr>
              <w:t>4</w:t>
            </w:r>
            <w:r>
              <w:rPr>
                <w:rStyle w:val="IndexLink"/>
                <w:rtl w:val="true"/>
              </w:rPr>
              <w:t xml:space="preserve">. </w:t>
            </w:r>
            <w:r>
              <w:rPr>
                <w:rStyle w:val="IndexLink"/>
                <w:rtl w:val="true"/>
              </w:rPr>
              <w:t>ابتلای پیامبران</w:t>
            </w:r>
            <w:r>
              <w:rPr>
                <w:rStyle w:val="IndexLink"/>
                <w:rtl w:val="true"/>
              </w:rPr>
              <w:tab/>
            </w:r>
            <w:r>
              <w:rPr>
                <w:rStyle w:val="IndexLink"/>
              </w:rPr>
              <w:t>138</w:t>
            </w:r>
          </w:hyperlink>
        </w:p>
        <w:p>
          <w:pPr>
            <w:pStyle w:val="Contents4"/>
            <w:tabs>
              <w:tab w:val="clear" w:pos="8176"/>
              <w:tab w:val="right" w:pos="9026" w:leader="dot"/>
            </w:tabs>
            <w:rPr/>
          </w:pPr>
          <w:hyperlink w:anchor="__RefHeading___Toc419246_2281741623">
            <w:r>
              <w:rPr>
                <w:webHidden/>
                <w:rStyle w:val="IndexLink"/>
              </w:rPr>
              <w:t>5</w:t>
            </w:r>
            <w:r>
              <w:rPr>
                <w:rStyle w:val="IndexLink"/>
                <w:rtl w:val="true"/>
              </w:rPr>
              <w:t xml:space="preserve">. </w:t>
            </w:r>
            <w:r>
              <w:rPr>
                <w:rStyle w:val="IndexLink"/>
                <w:rtl w:val="true"/>
              </w:rPr>
              <w:t>صدق رؤیا</w:t>
            </w:r>
            <w:r>
              <w:rPr>
                <w:rStyle w:val="IndexLink"/>
                <w:rtl w:val="true"/>
              </w:rPr>
              <w:tab/>
            </w:r>
            <w:r>
              <w:rPr>
                <w:rStyle w:val="IndexLink"/>
              </w:rPr>
              <w:t>139</w:t>
            </w:r>
          </w:hyperlink>
        </w:p>
        <w:p>
          <w:pPr>
            <w:pStyle w:val="Contents4"/>
            <w:tabs>
              <w:tab w:val="clear" w:pos="8176"/>
              <w:tab w:val="right" w:pos="9026" w:leader="dot"/>
            </w:tabs>
            <w:rPr/>
          </w:pPr>
          <w:hyperlink w:anchor="__RefHeading___Toc419248_2281741623">
            <w:r>
              <w:rPr>
                <w:webHidden/>
                <w:rStyle w:val="IndexLink"/>
              </w:rPr>
              <w:t>6</w:t>
            </w:r>
            <w:r>
              <w:rPr>
                <w:rStyle w:val="IndexLink"/>
                <w:rtl w:val="true"/>
              </w:rPr>
              <w:t xml:space="preserve">. </w:t>
            </w:r>
            <w:r>
              <w:rPr>
                <w:rStyle w:val="IndexLink"/>
                <w:rtl w:val="true"/>
              </w:rPr>
              <w:t>اخلاق خوب</w:t>
            </w:r>
            <w:r>
              <w:rPr>
                <w:rStyle w:val="IndexLink"/>
                <w:rtl w:val="true"/>
              </w:rPr>
              <w:tab/>
            </w:r>
            <w:r>
              <w:rPr>
                <w:rStyle w:val="IndexLink"/>
              </w:rPr>
              <w:t>140</w:t>
            </w:r>
          </w:hyperlink>
        </w:p>
        <w:p>
          <w:pPr>
            <w:pStyle w:val="Contents4"/>
            <w:tabs>
              <w:tab w:val="clear" w:pos="8176"/>
              <w:tab w:val="right" w:pos="9026" w:leader="dot"/>
            </w:tabs>
            <w:rPr/>
          </w:pPr>
          <w:hyperlink w:anchor="__RefHeading___Toc419250_2281741623">
            <w:r>
              <w:rPr>
                <w:webHidden/>
                <w:rStyle w:val="IndexLink"/>
                <w:rtl w:val="true"/>
              </w:rPr>
              <w:t>چکیده درس یازدهم</w:t>
            </w:r>
            <w:r>
              <w:rPr>
                <w:rStyle w:val="IndexLink"/>
                <w:rtl w:val="true"/>
              </w:rPr>
              <w:tab/>
            </w:r>
            <w:r>
              <w:rPr>
                <w:rStyle w:val="IndexLink"/>
              </w:rPr>
              <w:t>143</w:t>
            </w:r>
          </w:hyperlink>
        </w:p>
        <w:p>
          <w:pPr>
            <w:pStyle w:val="Contents4"/>
            <w:tabs>
              <w:tab w:val="clear" w:pos="8176"/>
              <w:tab w:val="right" w:pos="9026" w:leader="dot"/>
            </w:tabs>
            <w:rPr/>
          </w:pPr>
          <w:hyperlink w:anchor="__RefHeading___Toc419252_2281741623">
            <w:r>
              <w:rPr>
                <w:webHidden/>
                <w:rStyle w:val="IndexLink"/>
                <w:rtl w:val="true"/>
              </w:rPr>
              <w:t>سؤالات</w:t>
            </w:r>
            <w:r>
              <w:rPr>
                <w:rStyle w:val="IndexLink"/>
                <w:rtl w:val="true"/>
              </w:rPr>
              <w:tab/>
            </w:r>
            <w:r>
              <w:rPr>
                <w:rStyle w:val="IndexLink"/>
              </w:rPr>
              <w:t>143</w:t>
            </w:r>
          </w:hyperlink>
        </w:p>
        <w:p>
          <w:pPr>
            <w:pStyle w:val="Contents3"/>
            <w:tabs>
              <w:tab w:val="clear" w:pos="8459"/>
              <w:tab w:val="right" w:pos="9026" w:leader="dot"/>
            </w:tabs>
            <w:rPr/>
          </w:pPr>
          <w:hyperlink w:anchor="__RefHeading___Toc419254_2281741623">
            <w:r>
              <w:rPr>
                <w:webHidden/>
                <w:rStyle w:val="IndexLink"/>
                <w:rtl w:val="true"/>
              </w:rPr>
              <w:t>درس دوازدهم</w:t>
            </w:r>
            <w:r>
              <w:rPr>
                <w:rStyle w:val="IndexLink"/>
                <w:rtl w:val="true"/>
              </w:rPr>
              <w:t xml:space="preserve">: </w:t>
            </w:r>
            <w:r>
              <w:rPr>
                <w:rStyle w:val="IndexLink"/>
                <w:rtl w:val="true"/>
              </w:rPr>
              <w:t>راههای شناخت پیامبران</w:t>
            </w:r>
            <w:r>
              <w:rPr>
                <w:rStyle w:val="IndexLink"/>
                <w:rtl w:val="true"/>
              </w:rPr>
              <w:tab/>
            </w:r>
            <w:r>
              <w:rPr>
                <w:rStyle w:val="IndexLink"/>
              </w:rPr>
              <w:t>145</w:t>
            </w:r>
          </w:hyperlink>
        </w:p>
        <w:p>
          <w:pPr>
            <w:pStyle w:val="Contents4"/>
            <w:tabs>
              <w:tab w:val="clear" w:pos="8176"/>
              <w:tab w:val="right" w:pos="9026" w:leader="dot"/>
            </w:tabs>
            <w:rPr/>
          </w:pPr>
          <w:hyperlink w:anchor="__RefHeading___Toc419256_228174162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19258_2281741623">
            <w:r>
              <w:rPr>
                <w:webHidden/>
                <w:rStyle w:val="IndexLink"/>
              </w:rPr>
              <w:t>1</w:t>
            </w:r>
            <w:r>
              <w:rPr>
                <w:rStyle w:val="IndexLink"/>
                <w:rtl w:val="true"/>
              </w:rPr>
              <w:t xml:space="preserve">. </w:t>
            </w:r>
            <w:r>
              <w:rPr>
                <w:rStyle w:val="IndexLink"/>
                <w:rtl w:val="true"/>
              </w:rPr>
              <w:t>عقل و خرد</w:t>
            </w:r>
            <w:r>
              <w:rPr>
                <w:rStyle w:val="IndexLink"/>
                <w:rtl w:val="true"/>
              </w:rPr>
              <w:tab/>
            </w:r>
            <w:r>
              <w:rPr>
                <w:rStyle w:val="IndexLink"/>
              </w:rPr>
              <w:t>146</w:t>
            </w:r>
          </w:hyperlink>
        </w:p>
        <w:p>
          <w:pPr>
            <w:pStyle w:val="Contents4"/>
            <w:tabs>
              <w:tab w:val="clear" w:pos="8176"/>
              <w:tab w:val="right" w:pos="9026" w:leader="dot"/>
            </w:tabs>
            <w:rPr/>
          </w:pPr>
          <w:hyperlink w:anchor="__RefHeading___Toc419260_2281741623">
            <w:r>
              <w:rPr>
                <w:webHidden/>
                <w:rStyle w:val="IndexLink"/>
              </w:rPr>
              <w:t>2</w:t>
            </w:r>
            <w:r>
              <w:rPr>
                <w:rStyle w:val="IndexLink"/>
                <w:rtl w:val="true"/>
              </w:rPr>
              <w:t xml:space="preserve">. </w:t>
            </w:r>
            <w:r>
              <w:rPr>
                <w:rStyle w:val="IndexLink"/>
                <w:rtl w:val="true"/>
              </w:rPr>
              <w:t>تنصیص و معرّفی پیامبران سابق</w:t>
            </w:r>
            <w:r>
              <w:rPr>
                <w:rStyle w:val="IndexLink"/>
                <w:rtl w:val="true"/>
              </w:rPr>
              <w:tab/>
            </w:r>
            <w:r>
              <w:rPr>
                <w:rStyle w:val="IndexLink"/>
              </w:rPr>
              <w:t>149</w:t>
            </w:r>
          </w:hyperlink>
        </w:p>
        <w:p>
          <w:pPr>
            <w:pStyle w:val="Contents4"/>
            <w:tabs>
              <w:tab w:val="clear" w:pos="8176"/>
              <w:tab w:val="right" w:pos="9026" w:leader="dot"/>
            </w:tabs>
            <w:rPr/>
          </w:pPr>
          <w:hyperlink w:anchor="__RefHeading___Toc419262_2281741623">
            <w:r>
              <w:rPr>
                <w:webHidden/>
                <w:rStyle w:val="IndexLink"/>
              </w:rPr>
              <w:t>3</w:t>
            </w:r>
            <w:r>
              <w:rPr>
                <w:rStyle w:val="IndexLink"/>
                <w:rtl w:val="true"/>
              </w:rPr>
              <w:t xml:space="preserve">. </w:t>
            </w:r>
            <w:r>
              <w:rPr>
                <w:rStyle w:val="IndexLink"/>
                <w:rtl w:val="true"/>
              </w:rPr>
              <w:t xml:space="preserve">آیه بیّنه </w:t>
            </w:r>
            <w:r>
              <w:rPr>
                <w:rStyle w:val="IndexLink"/>
                <w:rtl w:val="true"/>
              </w:rPr>
              <w:t>(</w:t>
            </w:r>
            <w:r>
              <w:rPr>
                <w:rStyle w:val="IndexLink"/>
                <w:rtl w:val="true"/>
              </w:rPr>
              <w:t>معجزه</w:t>
            </w:r>
            <w:r>
              <w:rPr>
                <w:rStyle w:val="IndexLink"/>
                <w:rtl w:val="true"/>
              </w:rPr>
              <w:t>)</w:t>
              <w:tab/>
            </w:r>
            <w:r>
              <w:rPr>
                <w:rStyle w:val="IndexLink"/>
              </w:rPr>
              <w:t>150</w:t>
            </w:r>
          </w:hyperlink>
        </w:p>
        <w:p>
          <w:pPr>
            <w:pStyle w:val="Contents4"/>
            <w:tabs>
              <w:tab w:val="clear" w:pos="8176"/>
              <w:tab w:val="right" w:pos="9026" w:leader="dot"/>
            </w:tabs>
            <w:rPr/>
          </w:pPr>
          <w:hyperlink w:anchor="__RefHeading___Toc419264_2281741623">
            <w:r>
              <w:rPr>
                <w:webHidden/>
                <w:rStyle w:val="IndexLink"/>
              </w:rPr>
              <w:t>4</w:t>
            </w:r>
            <w:r>
              <w:rPr>
                <w:rStyle w:val="IndexLink"/>
                <w:rtl w:val="true"/>
              </w:rPr>
              <w:t xml:space="preserve">. </w:t>
            </w:r>
            <w:r>
              <w:rPr>
                <w:rStyle w:val="IndexLink"/>
                <w:rtl w:val="true"/>
              </w:rPr>
              <w:t>معجزات پیامبران و علم</w:t>
            </w:r>
            <w:r>
              <w:rPr>
                <w:rStyle w:val="IndexLink"/>
                <w:rtl w:val="true"/>
              </w:rPr>
              <w:tab/>
            </w:r>
            <w:r>
              <w:rPr>
                <w:rStyle w:val="IndexLink"/>
              </w:rPr>
              <w:t>156</w:t>
            </w:r>
          </w:hyperlink>
        </w:p>
        <w:p>
          <w:pPr>
            <w:pStyle w:val="Contents4"/>
            <w:tabs>
              <w:tab w:val="clear" w:pos="8176"/>
              <w:tab w:val="right" w:pos="9026" w:leader="dot"/>
            </w:tabs>
            <w:rPr/>
          </w:pPr>
          <w:hyperlink w:anchor="__RefHeading___Toc419266_2281741623">
            <w:r>
              <w:rPr>
                <w:webHidden/>
                <w:rStyle w:val="IndexLink"/>
                <w:rtl w:val="true"/>
              </w:rPr>
              <w:t>چکیده درس دوازدهم</w:t>
            </w:r>
            <w:r>
              <w:rPr>
                <w:rStyle w:val="IndexLink"/>
                <w:rtl w:val="true"/>
              </w:rPr>
              <w:tab/>
            </w:r>
            <w:r>
              <w:rPr>
                <w:rStyle w:val="IndexLink"/>
              </w:rPr>
              <w:t>159</w:t>
            </w:r>
          </w:hyperlink>
        </w:p>
        <w:p>
          <w:pPr>
            <w:pStyle w:val="Contents4"/>
            <w:tabs>
              <w:tab w:val="clear" w:pos="8176"/>
              <w:tab w:val="right" w:pos="9026" w:leader="dot"/>
            </w:tabs>
            <w:rPr/>
          </w:pPr>
          <w:hyperlink w:anchor="__RefHeading___Toc419268_2281741623">
            <w:r>
              <w:rPr>
                <w:webHidden/>
                <w:rStyle w:val="IndexLink"/>
                <w:rtl w:val="true"/>
              </w:rPr>
              <w:t>سؤالات</w:t>
            </w:r>
            <w:r>
              <w:rPr>
                <w:rStyle w:val="IndexLink"/>
                <w:rtl w:val="true"/>
              </w:rPr>
              <w:tab/>
            </w:r>
            <w:r>
              <w:rPr>
                <w:rStyle w:val="IndexLink"/>
              </w:rPr>
              <w:t>160</w:t>
            </w:r>
          </w:hyperlink>
        </w:p>
        <w:p>
          <w:pPr>
            <w:pStyle w:val="Contents2"/>
            <w:tabs>
              <w:tab w:val="clear" w:pos="8743"/>
              <w:tab w:val="right" w:pos="9026" w:leader="dot"/>
            </w:tabs>
            <w:rPr/>
          </w:pPr>
          <w:hyperlink w:anchor="__RefHeading___Toc419270_2281741623">
            <w:r>
              <w:rPr>
                <w:webHidden/>
                <w:rStyle w:val="IndexLink"/>
                <w:rtl w:val="true"/>
              </w:rPr>
              <w:t>فصل دوم</w:t>
            </w:r>
            <w:r>
              <w:rPr>
                <w:rStyle w:val="IndexLink"/>
                <w:rtl w:val="true"/>
              </w:rPr>
              <w:t xml:space="preserve">: </w:t>
            </w:r>
            <w:r>
              <w:rPr>
                <w:rStyle w:val="IndexLink"/>
                <w:rtl w:val="true"/>
              </w:rPr>
              <w:t>نبوت خاصه</w:t>
            </w:r>
            <w:r>
              <w:rPr>
                <w:rStyle w:val="IndexLink"/>
                <w:rtl w:val="true"/>
              </w:rPr>
              <w:tab/>
            </w:r>
            <w:r>
              <w:rPr>
                <w:rStyle w:val="IndexLink"/>
              </w:rPr>
              <w:t>161</w:t>
            </w:r>
          </w:hyperlink>
        </w:p>
        <w:p>
          <w:pPr>
            <w:pStyle w:val="Contents3"/>
            <w:tabs>
              <w:tab w:val="clear" w:pos="8459"/>
              <w:tab w:val="right" w:pos="9026" w:leader="dot"/>
            </w:tabs>
            <w:rPr/>
          </w:pPr>
          <w:hyperlink w:anchor="__RefHeading___Toc419272_2281741623">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19274_2281741623">
            <w:r>
              <w:rPr>
                <w:webHidden/>
                <w:rStyle w:val="IndexLink"/>
                <w:rtl w:val="true"/>
              </w:rPr>
              <w:t>درس سیزدهم</w:t>
            </w:r>
            <w:r>
              <w:rPr>
                <w:rStyle w:val="IndexLink"/>
                <w:rtl w:val="true"/>
              </w:rPr>
              <w:t xml:space="preserve">: </w:t>
            </w:r>
            <w:r>
              <w:rPr>
                <w:rStyle w:val="IndexLink"/>
                <w:rtl w:val="true"/>
              </w:rPr>
              <w:t>پیامبران پیشین</w:t>
            </w:r>
            <w:r>
              <w:rPr>
                <w:rStyle w:val="IndexLink"/>
                <w:rtl w:val="true"/>
              </w:rPr>
              <w:tab/>
            </w:r>
            <w:r>
              <w:rPr>
                <w:rStyle w:val="IndexLink"/>
              </w:rPr>
              <w:t>162</w:t>
            </w:r>
          </w:hyperlink>
        </w:p>
        <w:p>
          <w:pPr>
            <w:pStyle w:val="Contents4"/>
            <w:tabs>
              <w:tab w:val="clear" w:pos="8176"/>
              <w:tab w:val="right" w:pos="9026" w:leader="dot"/>
            </w:tabs>
            <w:rPr/>
          </w:pPr>
          <w:hyperlink w:anchor="__RefHeading___Toc419276_2281741623">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19278_2281741623">
            <w:r>
              <w:rPr>
                <w:webHidden/>
                <w:rStyle w:val="IndexLink"/>
              </w:rPr>
              <w:t>1</w:t>
            </w:r>
            <w:r>
              <w:rPr>
                <w:rStyle w:val="IndexLink"/>
                <w:rtl w:val="true"/>
              </w:rPr>
              <w:t xml:space="preserve">. </w:t>
            </w:r>
            <w:r>
              <w:rPr>
                <w:rStyle w:val="IndexLink"/>
                <w:rtl w:val="true"/>
              </w:rPr>
              <w:t>منبع صحیح شناخت پیامبران پیشین</w:t>
            </w:r>
            <w:r>
              <w:rPr>
                <w:rStyle w:val="IndexLink"/>
                <w:rtl w:val="true"/>
              </w:rPr>
              <w:tab/>
            </w:r>
            <w:r>
              <w:rPr>
                <w:rStyle w:val="IndexLink"/>
              </w:rPr>
              <w:t>163</w:t>
            </w:r>
          </w:hyperlink>
        </w:p>
        <w:p>
          <w:pPr>
            <w:pStyle w:val="Contents4"/>
            <w:tabs>
              <w:tab w:val="clear" w:pos="8176"/>
              <w:tab w:val="right" w:pos="9026" w:leader="dot"/>
            </w:tabs>
            <w:rPr/>
          </w:pPr>
          <w:hyperlink w:anchor="__RefHeading___Toc419280_2281741623">
            <w:r>
              <w:rPr>
                <w:webHidden/>
                <w:rStyle w:val="IndexLink"/>
              </w:rPr>
              <w:t>2</w:t>
            </w:r>
            <w:r>
              <w:rPr>
                <w:rStyle w:val="IndexLink"/>
                <w:rtl w:val="true"/>
              </w:rPr>
              <w:t xml:space="preserve">. </w:t>
            </w:r>
            <w:r>
              <w:rPr>
                <w:rStyle w:val="IndexLink"/>
                <w:rtl w:val="true"/>
              </w:rPr>
              <w:t>تعداد پیامبران</w:t>
            </w:r>
            <w:r>
              <w:rPr>
                <w:rStyle w:val="IndexLink"/>
                <w:rtl w:val="true"/>
              </w:rPr>
              <w:tab/>
            </w:r>
            <w:r>
              <w:rPr>
                <w:rStyle w:val="IndexLink"/>
              </w:rPr>
              <w:t>164</w:t>
            </w:r>
          </w:hyperlink>
        </w:p>
        <w:p>
          <w:pPr>
            <w:pStyle w:val="Contents4"/>
            <w:tabs>
              <w:tab w:val="clear" w:pos="8176"/>
              <w:tab w:val="right" w:pos="9026" w:leader="dot"/>
            </w:tabs>
            <w:rPr/>
          </w:pPr>
          <w:hyperlink w:anchor="__RefHeading___Toc419282_2281741623">
            <w:r>
              <w:rPr>
                <w:webHidden/>
                <w:rStyle w:val="IndexLink"/>
              </w:rPr>
              <w:t>3</w:t>
            </w:r>
            <w:r>
              <w:rPr>
                <w:rStyle w:val="IndexLink"/>
                <w:rtl w:val="true"/>
              </w:rPr>
              <w:t xml:space="preserve">. </w:t>
            </w:r>
            <w:r>
              <w:rPr>
                <w:rStyle w:val="IndexLink"/>
                <w:rtl w:val="true"/>
              </w:rPr>
              <w:t>پیامبران اولوالعزم</w:t>
            </w:r>
            <w:r>
              <w:rPr>
                <w:rStyle w:val="IndexLink"/>
                <w:rtl w:val="true"/>
              </w:rPr>
              <w:tab/>
            </w:r>
            <w:r>
              <w:rPr>
                <w:rStyle w:val="IndexLink"/>
              </w:rPr>
              <w:t>165</w:t>
            </w:r>
          </w:hyperlink>
        </w:p>
        <w:p>
          <w:pPr>
            <w:pStyle w:val="Contents4"/>
            <w:tabs>
              <w:tab w:val="clear" w:pos="8176"/>
              <w:tab w:val="right" w:pos="9026" w:leader="dot"/>
            </w:tabs>
            <w:rPr/>
          </w:pPr>
          <w:hyperlink w:anchor="__RefHeading___Toc419284_2281741623">
            <w:r>
              <w:rPr>
                <w:webHidden/>
                <w:rStyle w:val="IndexLink"/>
              </w:rPr>
              <w:t>4</w:t>
            </w:r>
            <w:r>
              <w:rPr>
                <w:rStyle w:val="IndexLink"/>
                <w:rtl w:val="true"/>
              </w:rPr>
              <w:t xml:space="preserve">. </w:t>
            </w:r>
            <w:r>
              <w:rPr>
                <w:rStyle w:val="IndexLink"/>
                <w:rtl w:val="true"/>
              </w:rPr>
              <w:t>سخن و زبان پیامبران</w:t>
            </w:r>
            <w:r>
              <w:rPr>
                <w:rStyle w:val="IndexLink"/>
                <w:rtl w:val="true"/>
              </w:rPr>
              <w:tab/>
            </w:r>
            <w:r>
              <w:rPr>
                <w:rStyle w:val="IndexLink"/>
              </w:rPr>
              <w:t>166</w:t>
            </w:r>
          </w:hyperlink>
        </w:p>
        <w:p>
          <w:pPr>
            <w:pStyle w:val="Contents4"/>
            <w:tabs>
              <w:tab w:val="clear" w:pos="8176"/>
              <w:tab w:val="right" w:pos="9026" w:leader="dot"/>
            </w:tabs>
            <w:rPr/>
          </w:pPr>
          <w:hyperlink w:anchor="__RefHeading___Toc419286_2281741623">
            <w:r>
              <w:rPr>
                <w:webHidden/>
                <w:rStyle w:val="IndexLink"/>
              </w:rPr>
              <w:t>5</w:t>
            </w:r>
            <w:r>
              <w:rPr>
                <w:rStyle w:val="IndexLink"/>
                <w:rtl w:val="true"/>
              </w:rPr>
              <w:t xml:space="preserve">. </w:t>
            </w:r>
            <w:r>
              <w:rPr>
                <w:rStyle w:val="IndexLink"/>
                <w:rtl w:val="true"/>
              </w:rPr>
              <w:t>کتابهای پیامبران</w:t>
            </w:r>
            <w:r>
              <w:rPr>
                <w:rStyle w:val="IndexLink"/>
                <w:rtl w:val="true"/>
              </w:rPr>
              <w:tab/>
            </w:r>
            <w:r>
              <w:rPr>
                <w:rStyle w:val="IndexLink"/>
              </w:rPr>
              <w:t>167</w:t>
            </w:r>
          </w:hyperlink>
        </w:p>
        <w:p>
          <w:pPr>
            <w:pStyle w:val="Contents4"/>
            <w:tabs>
              <w:tab w:val="clear" w:pos="8176"/>
              <w:tab w:val="right" w:pos="9026" w:leader="dot"/>
            </w:tabs>
            <w:rPr/>
          </w:pPr>
          <w:hyperlink w:anchor="__RefHeading___Toc419288_2281741623">
            <w:r>
              <w:rPr>
                <w:webHidden/>
                <w:rStyle w:val="IndexLink"/>
                <w:rtl w:val="true"/>
              </w:rPr>
              <w:t>چکیده درس سیزدهم</w:t>
            </w:r>
            <w:r>
              <w:rPr>
                <w:rStyle w:val="IndexLink"/>
                <w:rtl w:val="true"/>
              </w:rPr>
              <w:tab/>
            </w:r>
            <w:r>
              <w:rPr>
                <w:rStyle w:val="IndexLink"/>
              </w:rPr>
              <w:t>168</w:t>
            </w:r>
          </w:hyperlink>
        </w:p>
        <w:p>
          <w:pPr>
            <w:pStyle w:val="Contents4"/>
            <w:tabs>
              <w:tab w:val="clear" w:pos="8176"/>
              <w:tab w:val="right" w:pos="9026" w:leader="dot"/>
            </w:tabs>
            <w:rPr/>
          </w:pPr>
          <w:hyperlink w:anchor="__RefHeading___Toc419290_2281741623">
            <w:r>
              <w:rPr>
                <w:webHidden/>
                <w:rStyle w:val="IndexLink"/>
                <w:rtl w:val="true"/>
              </w:rPr>
              <w:t>سؤالات</w:t>
            </w:r>
            <w:r>
              <w:rPr>
                <w:rStyle w:val="IndexLink"/>
                <w:rtl w:val="true"/>
              </w:rPr>
              <w:tab/>
            </w:r>
            <w:r>
              <w:rPr>
                <w:rStyle w:val="IndexLink"/>
              </w:rPr>
              <w:t>169</w:t>
            </w:r>
          </w:hyperlink>
        </w:p>
        <w:p>
          <w:pPr>
            <w:pStyle w:val="Contents3"/>
            <w:tabs>
              <w:tab w:val="clear" w:pos="8459"/>
              <w:tab w:val="right" w:pos="9026" w:leader="dot"/>
            </w:tabs>
            <w:rPr/>
          </w:pPr>
          <w:hyperlink w:anchor="__RefHeading___Toc419292_2281741623">
            <w:r>
              <w:rPr>
                <w:webHidden/>
                <w:rStyle w:val="IndexLink"/>
                <w:rtl w:val="true"/>
              </w:rPr>
              <w:t>درس چهاردهم</w:t>
            </w:r>
            <w:r>
              <w:rPr>
                <w:rStyle w:val="IndexLink"/>
                <w:rtl w:val="true"/>
              </w:rPr>
              <w:t xml:space="preserve">: </w:t>
            </w:r>
            <w:r>
              <w:rPr>
                <w:rStyle w:val="IndexLink"/>
                <w:rtl w:val="true"/>
              </w:rPr>
              <w:t>پیامبر اسلام</w:t>
            </w:r>
            <w:r>
              <w:rPr>
                <w:rStyle w:val="IndexLink"/>
                <w:rtl w:val="true"/>
              </w:rPr>
              <w:tab/>
            </w:r>
            <w:r>
              <w:rPr>
                <w:rStyle w:val="IndexLink"/>
              </w:rPr>
              <w:t>170</w:t>
            </w:r>
          </w:hyperlink>
        </w:p>
        <w:p>
          <w:pPr>
            <w:pStyle w:val="Contents4"/>
            <w:tabs>
              <w:tab w:val="clear" w:pos="8176"/>
              <w:tab w:val="right" w:pos="9026" w:leader="dot"/>
            </w:tabs>
            <w:rPr/>
          </w:pPr>
          <w:hyperlink w:anchor="__RefHeading___Toc419294_228174162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419296_2281741623">
            <w:r>
              <w:rPr>
                <w:webHidden/>
                <w:rStyle w:val="IndexLink"/>
              </w:rPr>
              <w:t>1</w:t>
            </w:r>
            <w:r>
              <w:rPr>
                <w:rStyle w:val="IndexLink"/>
                <w:rtl w:val="true"/>
              </w:rPr>
              <w:t xml:space="preserve">. </w:t>
            </w:r>
            <w:r>
              <w:rPr>
                <w:rStyle w:val="IndexLink"/>
                <w:rtl w:val="true"/>
              </w:rPr>
              <w:t xml:space="preserve">زمان بعثت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171</w:t>
            </w:r>
          </w:hyperlink>
        </w:p>
        <w:p>
          <w:pPr>
            <w:pStyle w:val="Contents4"/>
            <w:tabs>
              <w:tab w:val="clear" w:pos="8176"/>
              <w:tab w:val="right" w:pos="9026" w:leader="dot"/>
            </w:tabs>
            <w:rPr/>
          </w:pPr>
          <w:hyperlink w:anchor="__RefHeading___Toc419298_2281741623">
            <w:r>
              <w:rPr>
                <w:webHidden/>
                <w:rStyle w:val="IndexLink"/>
              </w:rPr>
              <w:t>2</w:t>
            </w:r>
            <w:r>
              <w:rPr>
                <w:rStyle w:val="IndexLink"/>
                <w:rtl w:val="true"/>
              </w:rPr>
              <w:t xml:space="preserve">. </w:t>
            </w:r>
            <w:r>
              <w:rPr>
                <w:rStyle w:val="IndexLink"/>
                <w:rtl w:val="true"/>
              </w:rPr>
              <w:t>جهانی بودن بعثت پیامبر</w:t>
            </w:r>
            <w:r>
              <w:rPr>
                <w:rStyle w:val="IndexLink"/>
                <w:rtl w:val="true"/>
              </w:rPr>
              <w:tab/>
            </w:r>
            <w:r>
              <w:rPr>
                <w:rStyle w:val="IndexLink"/>
              </w:rPr>
              <w:t>172</w:t>
            </w:r>
          </w:hyperlink>
        </w:p>
        <w:p>
          <w:pPr>
            <w:pStyle w:val="Contents4"/>
            <w:tabs>
              <w:tab w:val="clear" w:pos="8176"/>
              <w:tab w:val="right" w:pos="9026" w:leader="dot"/>
            </w:tabs>
            <w:rPr/>
          </w:pPr>
          <w:hyperlink w:anchor="__RefHeading___Toc419300_2281741623">
            <w:r>
              <w:rPr>
                <w:webHidden/>
                <w:rStyle w:val="IndexLink"/>
              </w:rPr>
              <w:t>3</w:t>
            </w:r>
            <w:r>
              <w:rPr>
                <w:rStyle w:val="IndexLink"/>
                <w:rtl w:val="true"/>
              </w:rPr>
              <w:t xml:space="preserve">. </w:t>
            </w:r>
            <w:r>
              <w:rPr>
                <w:rStyle w:val="IndexLink"/>
                <w:rtl w:val="true"/>
              </w:rPr>
              <w:t>افضلیّت پیامبر اسلام بر پیامبران دیگر</w:t>
            </w:r>
            <w:r>
              <w:rPr>
                <w:rStyle w:val="IndexLink"/>
                <w:rtl w:val="true"/>
              </w:rPr>
              <w:tab/>
            </w:r>
            <w:r>
              <w:rPr>
                <w:rStyle w:val="IndexLink"/>
              </w:rPr>
              <w:t>173</w:t>
            </w:r>
          </w:hyperlink>
        </w:p>
        <w:p>
          <w:pPr>
            <w:pStyle w:val="Contents4"/>
            <w:tabs>
              <w:tab w:val="clear" w:pos="8176"/>
              <w:tab w:val="right" w:pos="9026" w:leader="dot"/>
            </w:tabs>
            <w:rPr/>
          </w:pPr>
          <w:hyperlink w:anchor="__RefHeading___Toc419302_2281741623">
            <w:r>
              <w:rPr>
                <w:webHidden/>
                <w:rStyle w:val="IndexLink"/>
              </w:rPr>
              <w:t>4</w:t>
            </w:r>
            <w:r>
              <w:rPr>
                <w:rStyle w:val="IndexLink"/>
                <w:rtl w:val="true"/>
              </w:rPr>
              <w:t xml:space="preserve">. </w:t>
            </w:r>
            <w:r>
              <w:rPr>
                <w:rStyle w:val="IndexLink"/>
                <w:rtl w:val="true"/>
              </w:rPr>
              <w:t>امّی بودن پیامبر</w:t>
            </w:r>
            <w:r>
              <w:rPr>
                <w:rStyle w:val="IndexLink"/>
                <w:rtl w:val="true"/>
              </w:rPr>
              <w:tab/>
            </w:r>
            <w:r>
              <w:rPr>
                <w:rStyle w:val="IndexLink"/>
              </w:rPr>
              <w:t>175</w:t>
            </w:r>
          </w:hyperlink>
        </w:p>
        <w:p>
          <w:pPr>
            <w:pStyle w:val="Contents4"/>
            <w:tabs>
              <w:tab w:val="clear" w:pos="8176"/>
              <w:tab w:val="right" w:pos="9026" w:leader="dot"/>
            </w:tabs>
            <w:rPr/>
          </w:pPr>
          <w:hyperlink w:anchor="__RefHeading___Toc419304_2281741623">
            <w:r>
              <w:rPr>
                <w:webHidden/>
                <w:rStyle w:val="IndexLink"/>
              </w:rPr>
              <w:t>5</w:t>
            </w:r>
            <w:r>
              <w:rPr>
                <w:rStyle w:val="IndexLink"/>
                <w:rtl w:val="true"/>
              </w:rPr>
              <w:t xml:space="preserve">. </w:t>
            </w:r>
            <w:r>
              <w:rPr>
                <w:rStyle w:val="IndexLink"/>
                <w:rtl w:val="true"/>
              </w:rPr>
              <w:t>راههای شناخت پیامبر اسلام</w:t>
            </w:r>
            <w:r>
              <w:rPr>
                <w:rStyle w:val="IndexLink"/>
                <w:rtl w:val="true"/>
              </w:rPr>
              <w:tab/>
            </w:r>
            <w:r>
              <w:rPr>
                <w:rStyle w:val="IndexLink"/>
              </w:rPr>
              <w:t>177</w:t>
            </w:r>
          </w:hyperlink>
        </w:p>
        <w:p>
          <w:pPr>
            <w:pStyle w:val="Contents4"/>
            <w:tabs>
              <w:tab w:val="clear" w:pos="8176"/>
              <w:tab w:val="right" w:pos="9026" w:leader="dot"/>
            </w:tabs>
            <w:rPr/>
          </w:pPr>
          <w:hyperlink w:anchor="__RefHeading___Toc419306_2281741623">
            <w:r>
              <w:rPr>
                <w:webHidden/>
                <w:rStyle w:val="IndexLink"/>
              </w:rPr>
              <w:t>6</w:t>
            </w:r>
            <w:r>
              <w:rPr>
                <w:rStyle w:val="IndexLink"/>
                <w:rtl w:val="true"/>
              </w:rPr>
              <w:t xml:space="preserve">. </w:t>
            </w:r>
            <w:r>
              <w:rPr>
                <w:rStyle w:val="IndexLink"/>
                <w:rtl w:val="true"/>
              </w:rPr>
              <w:t>ختم نبوّت و جاودانگی شریعت</w:t>
            </w:r>
            <w:r>
              <w:rPr>
                <w:rStyle w:val="IndexLink"/>
                <w:rtl w:val="true"/>
              </w:rPr>
              <w:tab/>
            </w:r>
            <w:r>
              <w:rPr>
                <w:rStyle w:val="IndexLink"/>
              </w:rPr>
              <w:t>181</w:t>
            </w:r>
          </w:hyperlink>
        </w:p>
        <w:p>
          <w:pPr>
            <w:pStyle w:val="Contents4"/>
            <w:tabs>
              <w:tab w:val="clear" w:pos="8176"/>
              <w:tab w:val="right" w:pos="9026" w:leader="dot"/>
            </w:tabs>
            <w:rPr/>
          </w:pPr>
          <w:hyperlink w:anchor="__RefHeading___Toc419308_2281741623">
            <w:r>
              <w:rPr>
                <w:webHidden/>
                <w:rStyle w:val="IndexLink"/>
                <w:rtl w:val="true"/>
              </w:rPr>
              <w:t>چکیده درس چهاردهم</w:t>
            </w:r>
            <w:r>
              <w:rPr>
                <w:rStyle w:val="IndexLink"/>
                <w:rtl w:val="true"/>
              </w:rPr>
              <w:tab/>
            </w:r>
            <w:r>
              <w:rPr>
                <w:rStyle w:val="IndexLink"/>
              </w:rPr>
              <w:t>184</w:t>
            </w:r>
          </w:hyperlink>
        </w:p>
        <w:p>
          <w:pPr>
            <w:pStyle w:val="Contents4"/>
            <w:tabs>
              <w:tab w:val="clear" w:pos="8176"/>
              <w:tab w:val="right" w:pos="9026" w:leader="dot"/>
            </w:tabs>
            <w:rPr/>
          </w:pPr>
          <w:hyperlink w:anchor="__RefHeading___Toc419310_2281741623">
            <w:r>
              <w:rPr>
                <w:webHidden/>
                <w:rStyle w:val="IndexLink"/>
                <w:rtl w:val="true"/>
              </w:rPr>
              <w:t>سؤالات</w:t>
            </w:r>
            <w:r>
              <w:rPr>
                <w:rStyle w:val="IndexLink"/>
                <w:rtl w:val="true"/>
              </w:rPr>
              <w:tab/>
            </w:r>
            <w:r>
              <w:rPr>
                <w:rStyle w:val="IndexLink"/>
              </w:rPr>
              <w:t>185</w:t>
            </w:r>
          </w:hyperlink>
        </w:p>
        <w:p>
          <w:pPr>
            <w:pStyle w:val="Contents3"/>
            <w:tabs>
              <w:tab w:val="clear" w:pos="8459"/>
              <w:tab w:val="right" w:pos="9026" w:leader="dot"/>
            </w:tabs>
            <w:rPr/>
          </w:pPr>
          <w:hyperlink w:anchor="__RefHeading___Toc419312_2281741623">
            <w:r>
              <w:rPr>
                <w:webHidden/>
                <w:rStyle w:val="IndexLink"/>
                <w:rtl w:val="true"/>
              </w:rPr>
              <w:t>درس پانزدهم</w:t>
            </w:r>
            <w:r>
              <w:rPr>
                <w:rStyle w:val="IndexLink"/>
                <w:rtl w:val="true"/>
              </w:rPr>
              <w:t xml:space="preserve">: </w:t>
            </w:r>
            <w:r>
              <w:rPr>
                <w:rStyle w:val="IndexLink"/>
                <w:rtl w:val="true"/>
              </w:rPr>
              <w:t xml:space="preserve">وحــی </w:t>
            </w:r>
            <w:r>
              <w:rPr>
                <w:rStyle w:val="IndexLink"/>
                <w:rtl w:val="true"/>
              </w:rPr>
              <w:t>(</w:t>
            </w:r>
            <w:r>
              <w:rPr>
                <w:rStyle w:val="IndexLink"/>
              </w:rPr>
              <w:t>1</w:t>
            </w:r>
            <w:r>
              <w:rPr>
                <w:rStyle w:val="IndexLink"/>
                <w:rtl w:val="true"/>
              </w:rPr>
              <w:t>)</w:t>
              <w:tab/>
            </w:r>
            <w:r>
              <w:rPr>
                <w:rStyle w:val="IndexLink"/>
              </w:rPr>
              <w:t>186</w:t>
            </w:r>
          </w:hyperlink>
        </w:p>
        <w:p>
          <w:pPr>
            <w:pStyle w:val="Contents4"/>
            <w:tabs>
              <w:tab w:val="clear" w:pos="8176"/>
              <w:tab w:val="right" w:pos="9026" w:leader="dot"/>
            </w:tabs>
            <w:rPr/>
          </w:pPr>
          <w:hyperlink w:anchor="__RefHeading___Toc419314_228174162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419316_2281741623">
            <w:r>
              <w:rPr>
                <w:webHidden/>
                <w:rStyle w:val="IndexLink"/>
              </w:rPr>
              <w:t>1</w:t>
            </w:r>
            <w:r>
              <w:rPr>
                <w:rStyle w:val="IndexLink"/>
                <w:rtl w:val="true"/>
              </w:rPr>
              <w:t xml:space="preserve">. </w:t>
            </w:r>
            <w:r>
              <w:rPr>
                <w:rStyle w:val="IndexLink"/>
                <w:rtl w:val="true"/>
              </w:rPr>
              <w:t>حقیقت وحی</w:t>
            </w:r>
            <w:r>
              <w:rPr>
                <w:rStyle w:val="IndexLink"/>
                <w:rtl w:val="true"/>
              </w:rPr>
              <w:tab/>
            </w:r>
            <w:r>
              <w:rPr>
                <w:rStyle w:val="IndexLink"/>
              </w:rPr>
              <w:t>187</w:t>
            </w:r>
          </w:hyperlink>
        </w:p>
        <w:p>
          <w:pPr>
            <w:pStyle w:val="Contents4"/>
            <w:tabs>
              <w:tab w:val="clear" w:pos="8176"/>
              <w:tab w:val="right" w:pos="9026" w:leader="dot"/>
            </w:tabs>
            <w:rPr/>
          </w:pPr>
          <w:hyperlink w:anchor="__RefHeading___Toc419318_2281741623">
            <w:r>
              <w:rPr>
                <w:webHidden/>
                <w:rStyle w:val="IndexLink"/>
              </w:rPr>
              <w:t>2</w:t>
            </w:r>
            <w:r>
              <w:rPr>
                <w:rStyle w:val="IndexLink"/>
                <w:rtl w:val="true"/>
              </w:rPr>
              <w:t xml:space="preserve">. </w:t>
            </w:r>
            <w:r>
              <w:rPr>
                <w:rStyle w:val="IndexLink"/>
                <w:rtl w:val="true"/>
              </w:rPr>
              <w:t>اقسام وحی</w:t>
            </w:r>
            <w:r>
              <w:rPr>
                <w:rStyle w:val="IndexLink"/>
                <w:rtl w:val="true"/>
              </w:rPr>
              <w:tab/>
            </w:r>
            <w:r>
              <w:rPr>
                <w:rStyle w:val="IndexLink"/>
              </w:rPr>
              <w:t>192</w:t>
            </w:r>
          </w:hyperlink>
        </w:p>
        <w:p>
          <w:pPr>
            <w:pStyle w:val="Contents4"/>
            <w:tabs>
              <w:tab w:val="clear" w:pos="8176"/>
              <w:tab w:val="right" w:pos="9026" w:leader="dot"/>
            </w:tabs>
            <w:rPr/>
          </w:pPr>
          <w:hyperlink w:anchor="__RefHeading___Toc419320_2281741623">
            <w:r>
              <w:rPr>
                <w:webHidden/>
                <w:rStyle w:val="IndexLink"/>
              </w:rPr>
              <w:t>3</w:t>
            </w:r>
            <w:r>
              <w:rPr>
                <w:rStyle w:val="IndexLink"/>
                <w:rtl w:val="true"/>
              </w:rPr>
              <w:t xml:space="preserve">. </w:t>
            </w:r>
            <w:r>
              <w:rPr>
                <w:rStyle w:val="IndexLink"/>
                <w:rtl w:val="true"/>
              </w:rPr>
              <w:t>روح الامین و روح القدس</w:t>
            </w:r>
            <w:r>
              <w:rPr>
                <w:rStyle w:val="IndexLink"/>
                <w:rtl w:val="true"/>
              </w:rPr>
              <w:tab/>
            </w:r>
            <w:r>
              <w:rPr>
                <w:rStyle w:val="IndexLink"/>
              </w:rPr>
              <w:t>194</w:t>
            </w:r>
          </w:hyperlink>
        </w:p>
        <w:p>
          <w:pPr>
            <w:pStyle w:val="Contents4"/>
            <w:tabs>
              <w:tab w:val="clear" w:pos="8176"/>
              <w:tab w:val="right" w:pos="9026" w:leader="dot"/>
            </w:tabs>
            <w:rPr/>
          </w:pPr>
          <w:hyperlink w:anchor="__RefHeading___Toc419322_2281741623">
            <w:r>
              <w:rPr>
                <w:webHidden/>
                <w:rStyle w:val="IndexLink"/>
                <w:rtl w:val="true"/>
              </w:rPr>
              <w:t>چکیده درس پانزدهم</w:t>
            </w:r>
            <w:r>
              <w:rPr>
                <w:rStyle w:val="IndexLink"/>
                <w:rtl w:val="true"/>
              </w:rPr>
              <w:tab/>
            </w:r>
            <w:r>
              <w:rPr>
                <w:rStyle w:val="IndexLink"/>
              </w:rPr>
              <w:t>196</w:t>
            </w:r>
          </w:hyperlink>
        </w:p>
        <w:p>
          <w:pPr>
            <w:pStyle w:val="Contents4"/>
            <w:tabs>
              <w:tab w:val="clear" w:pos="8176"/>
              <w:tab w:val="right" w:pos="9026" w:leader="dot"/>
            </w:tabs>
            <w:rPr/>
          </w:pPr>
          <w:hyperlink w:anchor="__RefHeading___Toc419324_2281741623">
            <w:r>
              <w:rPr>
                <w:webHidden/>
                <w:rStyle w:val="IndexLink"/>
                <w:rtl w:val="true"/>
              </w:rPr>
              <w:t>سؤالات</w:t>
            </w:r>
            <w:r>
              <w:rPr>
                <w:rStyle w:val="IndexLink"/>
                <w:rtl w:val="true"/>
              </w:rPr>
              <w:tab/>
            </w:r>
            <w:r>
              <w:rPr>
                <w:rStyle w:val="IndexLink"/>
              </w:rPr>
              <w:t>196</w:t>
            </w:r>
          </w:hyperlink>
        </w:p>
        <w:p>
          <w:pPr>
            <w:pStyle w:val="Contents3"/>
            <w:tabs>
              <w:tab w:val="clear" w:pos="8459"/>
              <w:tab w:val="right" w:pos="9026" w:leader="dot"/>
            </w:tabs>
            <w:rPr/>
          </w:pPr>
          <w:hyperlink w:anchor="__RefHeading___Toc419326_2281741623">
            <w:r>
              <w:rPr>
                <w:webHidden/>
                <w:rStyle w:val="IndexLink"/>
                <w:rtl w:val="true"/>
              </w:rPr>
              <w:t>درس شانزدهم</w:t>
            </w:r>
            <w:r>
              <w:rPr>
                <w:rStyle w:val="IndexLink"/>
                <w:rtl w:val="true"/>
              </w:rPr>
              <w:t xml:space="preserve">: </w:t>
            </w:r>
            <w:r>
              <w:rPr>
                <w:rStyle w:val="IndexLink"/>
                <w:rtl w:val="true"/>
              </w:rPr>
              <w:t xml:space="preserve">وحــی </w:t>
            </w:r>
            <w:r>
              <w:rPr>
                <w:rStyle w:val="IndexLink"/>
                <w:rtl w:val="true"/>
              </w:rPr>
              <w:t>(</w:t>
            </w:r>
            <w:r>
              <w:rPr>
                <w:rStyle w:val="IndexLink"/>
              </w:rPr>
              <w:t>2</w:t>
            </w:r>
            <w:r>
              <w:rPr>
                <w:rStyle w:val="IndexLink"/>
                <w:rtl w:val="true"/>
              </w:rPr>
              <w:t>)</w:t>
              <w:tab/>
            </w:r>
            <w:r>
              <w:rPr>
                <w:rStyle w:val="IndexLink"/>
              </w:rPr>
              <w:t>197</w:t>
            </w:r>
          </w:hyperlink>
        </w:p>
        <w:p>
          <w:pPr>
            <w:pStyle w:val="Contents4"/>
            <w:tabs>
              <w:tab w:val="clear" w:pos="8176"/>
              <w:tab w:val="right" w:pos="9026" w:leader="dot"/>
            </w:tabs>
            <w:rPr/>
          </w:pPr>
          <w:hyperlink w:anchor="__RefHeading___Toc419328_228174162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419330_2281741623">
            <w:r>
              <w:rPr>
                <w:webHidden/>
                <w:rStyle w:val="IndexLink"/>
              </w:rPr>
              <w:t>1</w:t>
            </w:r>
            <w:r>
              <w:rPr>
                <w:rStyle w:val="IndexLink"/>
                <w:rtl w:val="true"/>
              </w:rPr>
              <w:t xml:space="preserve">. </w:t>
            </w:r>
            <w:r>
              <w:rPr>
                <w:rStyle w:val="IndexLink"/>
                <w:rtl w:val="true"/>
              </w:rPr>
              <w:t>مصونیت وحی</w:t>
            </w:r>
            <w:r>
              <w:rPr>
                <w:rStyle w:val="IndexLink"/>
                <w:rtl w:val="true"/>
              </w:rPr>
              <w:tab/>
            </w:r>
            <w:r>
              <w:rPr>
                <w:rStyle w:val="IndexLink"/>
              </w:rPr>
              <w:t>198</w:t>
            </w:r>
          </w:hyperlink>
        </w:p>
        <w:p>
          <w:pPr>
            <w:pStyle w:val="Contents4"/>
            <w:tabs>
              <w:tab w:val="clear" w:pos="8176"/>
              <w:tab w:val="right" w:pos="9026" w:leader="dot"/>
            </w:tabs>
            <w:rPr/>
          </w:pPr>
          <w:hyperlink w:anchor="__RefHeading___Toc419332_2281741623">
            <w:r>
              <w:rPr>
                <w:webHidden/>
                <w:rStyle w:val="IndexLink"/>
              </w:rPr>
              <w:t>2</w:t>
            </w:r>
            <w:r>
              <w:rPr>
                <w:rStyle w:val="IndexLink"/>
                <w:rtl w:val="true"/>
              </w:rPr>
              <w:t xml:space="preserve">. </w:t>
            </w:r>
            <w:r>
              <w:rPr>
                <w:rStyle w:val="IndexLink"/>
                <w:rtl w:val="true"/>
              </w:rPr>
              <w:t>عصمت پیامبران در دریافت وحی</w:t>
            </w:r>
            <w:r>
              <w:rPr>
                <w:rStyle w:val="IndexLink"/>
                <w:rtl w:val="true"/>
              </w:rPr>
              <w:tab/>
            </w:r>
            <w:r>
              <w:rPr>
                <w:rStyle w:val="IndexLink"/>
              </w:rPr>
              <w:t>199</w:t>
            </w:r>
          </w:hyperlink>
        </w:p>
        <w:p>
          <w:pPr>
            <w:pStyle w:val="Contents4"/>
            <w:tabs>
              <w:tab w:val="clear" w:pos="8176"/>
              <w:tab w:val="right" w:pos="9026" w:leader="dot"/>
            </w:tabs>
            <w:rPr/>
          </w:pPr>
          <w:hyperlink w:anchor="__RefHeading___Toc419334_2281741623">
            <w:r>
              <w:rPr>
                <w:webHidden/>
                <w:rStyle w:val="IndexLink"/>
              </w:rPr>
              <w:t>3</w:t>
            </w:r>
            <w:r>
              <w:rPr>
                <w:rStyle w:val="IndexLink"/>
                <w:rtl w:val="true"/>
              </w:rPr>
              <w:t xml:space="preserve">. </w:t>
            </w:r>
            <w:r>
              <w:rPr>
                <w:rStyle w:val="IndexLink"/>
                <w:rtl w:val="true"/>
              </w:rPr>
              <w:t>عصمت پیامبران در حفظ وحی</w:t>
            </w:r>
            <w:r>
              <w:rPr>
                <w:rStyle w:val="IndexLink"/>
                <w:rtl w:val="true"/>
              </w:rPr>
              <w:tab/>
            </w:r>
            <w:r>
              <w:rPr>
                <w:rStyle w:val="IndexLink"/>
              </w:rPr>
              <w:t>202</w:t>
            </w:r>
          </w:hyperlink>
        </w:p>
        <w:p>
          <w:pPr>
            <w:pStyle w:val="Contents4"/>
            <w:tabs>
              <w:tab w:val="clear" w:pos="8176"/>
              <w:tab w:val="right" w:pos="9026" w:leader="dot"/>
            </w:tabs>
            <w:rPr/>
          </w:pPr>
          <w:hyperlink w:anchor="__RefHeading___Toc419336_2281741623">
            <w:r>
              <w:rPr>
                <w:webHidden/>
                <w:rStyle w:val="IndexLink"/>
              </w:rPr>
              <w:t>4</w:t>
            </w:r>
            <w:r>
              <w:rPr>
                <w:rStyle w:val="IndexLink"/>
                <w:rtl w:val="true"/>
              </w:rPr>
              <w:t xml:space="preserve">. </w:t>
            </w:r>
            <w:r>
              <w:rPr>
                <w:rStyle w:val="IndexLink"/>
                <w:rtl w:val="true"/>
              </w:rPr>
              <w:t>ابلاغ وحی</w:t>
            </w:r>
            <w:r>
              <w:rPr>
                <w:rStyle w:val="IndexLink"/>
                <w:rtl w:val="true"/>
              </w:rPr>
              <w:tab/>
            </w:r>
            <w:r>
              <w:rPr>
                <w:rStyle w:val="IndexLink"/>
              </w:rPr>
              <w:t>203</w:t>
            </w:r>
          </w:hyperlink>
        </w:p>
        <w:p>
          <w:pPr>
            <w:pStyle w:val="Contents4"/>
            <w:tabs>
              <w:tab w:val="clear" w:pos="8176"/>
              <w:tab w:val="right" w:pos="9026" w:leader="dot"/>
            </w:tabs>
            <w:rPr/>
          </w:pPr>
          <w:hyperlink w:anchor="__RefHeading___Toc419338_2281741623">
            <w:r>
              <w:rPr>
                <w:webHidden/>
                <w:rStyle w:val="IndexLink"/>
              </w:rPr>
              <w:t>5</w:t>
            </w:r>
            <w:r>
              <w:rPr>
                <w:rStyle w:val="IndexLink"/>
                <w:rtl w:val="true"/>
              </w:rPr>
              <w:t xml:space="preserve">. </w:t>
            </w:r>
            <w:r>
              <w:rPr>
                <w:rStyle w:val="IndexLink"/>
                <w:rtl w:val="true"/>
              </w:rPr>
              <w:t>انقطاع وحی</w:t>
            </w:r>
            <w:r>
              <w:rPr>
                <w:rStyle w:val="IndexLink"/>
                <w:rtl w:val="true"/>
              </w:rPr>
              <w:tab/>
            </w:r>
            <w:r>
              <w:rPr>
                <w:rStyle w:val="IndexLink"/>
              </w:rPr>
              <w:t>204</w:t>
            </w:r>
          </w:hyperlink>
        </w:p>
        <w:p>
          <w:pPr>
            <w:pStyle w:val="Contents4"/>
            <w:tabs>
              <w:tab w:val="clear" w:pos="8176"/>
              <w:tab w:val="right" w:pos="9026" w:leader="dot"/>
            </w:tabs>
            <w:rPr/>
          </w:pPr>
          <w:hyperlink w:anchor="__RefHeading___Toc419340_2281741623">
            <w:r>
              <w:rPr>
                <w:webHidden/>
                <w:rStyle w:val="IndexLink"/>
              </w:rPr>
              <w:t>6</w:t>
            </w:r>
            <w:r>
              <w:rPr>
                <w:rStyle w:val="IndexLink"/>
                <w:rtl w:val="true"/>
              </w:rPr>
              <w:t xml:space="preserve">. </w:t>
            </w:r>
            <w:r>
              <w:rPr>
                <w:rStyle w:val="IndexLink"/>
                <w:rtl w:val="true"/>
              </w:rPr>
              <w:t>ابعاد وحی</w:t>
            </w:r>
            <w:r>
              <w:rPr>
                <w:rStyle w:val="IndexLink"/>
                <w:rtl w:val="true"/>
              </w:rPr>
              <w:tab/>
            </w:r>
            <w:r>
              <w:rPr>
                <w:rStyle w:val="IndexLink"/>
              </w:rPr>
              <w:t>205</w:t>
            </w:r>
          </w:hyperlink>
        </w:p>
        <w:p>
          <w:pPr>
            <w:pStyle w:val="Contents4"/>
            <w:tabs>
              <w:tab w:val="clear" w:pos="8176"/>
              <w:tab w:val="right" w:pos="9026" w:leader="dot"/>
            </w:tabs>
            <w:rPr/>
          </w:pPr>
          <w:hyperlink w:anchor="__RefHeading___Toc419342_2281741623">
            <w:r>
              <w:rPr>
                <w:webHidden/>
                <w:rStyle w:val="IndexLink"/>
                <w:rtl w:val="true"/>
              </w:rPr>
              <w:t>چکیده درس شانزدهم</w:t>
            </w:r>
            <w:r>
              <w:rPr>
                <w:rStyle w:val="IndexLink"/>
                <w:rtl w:val="true"/>
              </w:rPr>
              <w:tab/>
            </w:r>
            <w:r>
              <w:rPr>
                <w:rStyle w:val="IndexLink"/>
              </w:rPr>
              <w:t>205</w:t>
            </w:r>
          </w:hyperlink>
        </w:p>
        <w:p>
          <w:pPr>
            <w:pStyle w:val="Contents4"/>
            <w:tabs>
              <w:tab w:val="clear" w:pos="8176"/>
              <w:tab w:val="right" w:pos="9026" w:leader="dot"/>
            </w:tabs>
            <w:rPr/>
          </w:pPr>
          <w:hyperlink w:anchor="__RefHeading___Toc419344_2281741623">
            <w:r>
              <w:rPr>
                <w:webHidden/>
                <w:rStyle w:val="IndexLink"/>
                <w:rtl w:val="true"/>
              </w:rPr>
              <w:t>سؤالات</w:t>
            </w:r>
            <w:r>
              <w:rPr>
                <w:rStyle w:val="IndexLink"/>
                <w:rtl w:val="true"/>
              </w:rPr>
              <w:tab/>
            </w:r>
            <w:r>
              <w:rPr>
                <w:rStyle w:val="IndexLink"/>
              </w:rPr>
              <w:t>206</w:t>
            </w:r>
          </w:hyperlink>
        </w:p>
        <w:p>
          <w:pPr>
            <w:pStyle w:val="Contents3"/>
            <w:tabs>
              <w:tab w:val="clear" w:pos="8459"/>
              <w:tab w:val="right" w:pos="9026" w:leader="dot"/>
            </w:tabs>
            <w:rPr/>
          </w:pPr>
          <w:hyperlink w:anchor="__RefHeading___Toc419346_2281741623">
            <w:r>
              <w:rPr>
                <w:webHidden/>
                <w:rStyle w:val="IndexLink"/>
                <w:rtl w:val="true"/>
              </w:rPr>
              <w:t>درس هفدهم</w:t>
            </w:r>
            <w:r>
              <w:rPr>
                <w:rStyle w:val="IndexLink"/>
                <w:rtl w:val="true"/>
              </w:rPr>
              <w:t xml:space="preserve">: </w:t>
            </w:r>
            <w:r>
              <w:rPr>
                <w:rStyle w:val="IndexLink"/>
                <w:rtl w:val="true"/>
              </w:rPr>
              <w:t>شریعت</w:t>
            </w:r>
            <w:r>
              <w:rPr>
                <w:rStyle w:val="IndexLink"/>
                <w:rtl w:val="true"/>
              </w:rPr>
              <w:tab/>
            </w:r>
            <w:r>
              <w:rPr>
                <w:rStyle w:val="IndexLink"/>
              </w:rPr>
              <w:t>207</w:t>
            </w:r>
          </w:hyperlink>
        </w:p>
        <w:p>
          <w:pPr>
            <w:pStyle w:val="Contents4"/>
            <w:tabs>
              <w:tab w:val="clear" w:pos="8176"/>
              <w:tab w:val="right" w:pos="9026" w:leader="dot"/>
            </w:tabs>
            <w:rPr/>
          </w:pPr>
          <w:hyperlink w:anchor="__RefHeading___Toc419348_228174162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419350_2281741623">
            <w:r>
              <w:rPr>
                <w:webHidden/>
                <w:rStyle w:val="IndexLink"/>
              </w:rPr>
              <w:t>1</w:t>
            </w:r>
            <w:r>
              <w:rPr>
                <w:rStyle w:val="IndexLink"/>
                <w:rtl w:val="true"/>
              </w:rPr>
              <w:t xml:space="preserve">. </w:t>
            </w:r>
            <w:r>
              <w:rPr>
                <w:rStyle w:val="IndexLink"/>
                <w:rtl w:val="true"/>
              </w:rPr>
              <w:t>ماهیّت شریعت</w:t>
            </w:r>
            <w:r>
              <w:rPr>
                <w:rStyle w:val="IndexLink"/>
                <w:rtl w:val="true"/>
              </w:rPr>
              <w:tab/>
            </w:r>
            <w:r>
              <w:rPr>
                <w:rStyle w:val="IndexLink"/>
              </w:rPr>
              <w:t>208</w:t>
            </w:r>
          </w:hyperlink>
        </w:p>
        <w:p>
          <w:pPr>
            <w:pStyle w:val="Contents4"/>
            <w:tabs>
              <w:tab w:val="clear" w:pos="8176"/>
              <w:tab w:val="right" w:pos="9026" w:leader="dot"/>
            </w:tabs>
            <w:rPr/>
          </w:pPr>
          <w:hyperlink w:anchor="__RefHeading___Toc419352_2281741623">
            <w:r>
              <w:rPr>
                <w:webHidden/>
                <w:rStyle w:val="IndexLink"/>
              </w:rPr>
              <w:t>2</w:t>
            </w:r>
            <w:r>
              <w:rPr>
                <w:rStyle w:val="IndexLink"/>
                <w:rtl w:val="true"/>
              </w:rPr>
              <w:t xml:space="preserve">. </w:t>
            </w:r>
            <w:r>
              <w:rPr>
                <w:rStyle w:val="IndexLink"/>
                <w:rtl w:val="true"/>
              </w:rPr>
              <w:t>حدود قلمرو شریعت</w:t>
            </w:r>
            <w:r>
              <w:rPr>
                <w:rStyle w:val="IndexLink"/>
                <w:rtl w:val="true"/>
              </w:rPr>
              <w:tab/>
            </w:r>
            <w:r>
              <w:rPr>
                <w:rStyle w:val="IndexLink"/>
              </w:rPr>
              <w:t>209</w:t>
            </w:r>
          </w:hyperlink>
        </w:p>
        <w:p>
          <w:pPr>
            <w:pStyle w:val="Contents4"/>
            <w:tabs>
              <w:tab w:val="clear" w:pos="8176"/>
              <w:tab w:val="right" w:pos="9026" w:leader="dot"/>
            </w:tabs>
            <w:rPr/>
          </w:pPr>
          <w:hyperlink w:anchor="__RefHeading___Toc419354_2281741623">
            <w:r>
              <w:rPr>
                <w:webHidden/>
                <w:rStyle w:val="IndexLink"/>
              </w:rPr>
              <w:t>3</w:t>
            </w:r>
            <w:r>
              <w:rPr>
                <w:rStyle w:val="IndexLink"/>
                <w:rtl w:val="true"/>
              </w:rPr>
              <w:t xml:space="preserve">. </w:t>
            </w:r>
            <w:r>
              <w:rPr>
                <w:rStyle w:val="IndexLink"/>
                <w:rtl w:val="true"/>
              </w:rPr>
              <w:t>حجّیّت و اعتبار شریعت</w:t>
            </w:r>
            <w:r>
              <w:rPr>
                <w:rStyle w:val="IndexLink"/>
                <w:rtl w:val="true"/>
              </w:rPr>
              <w:tab/>
            </w:r>
            <w:r>
              <w:rPr>
                <w:rStyle w:val="IndexLink"/>
              </w:rPr>
              <w:t>213</w:t>
            </w:r>
          </w:hyperlink>
        </w:p>
        <w:p>
          <w:pPr>
            <w:pStyle w:val="Contents4"/>
            <w:tabs>
              <w:tab w:val="clear" w:pos="8176"/>
              <w:tab w:val="right" w:pos="9026" w:leader="dot"/>
            </w:tabs>
            <w:rPr/>
          </w:pPr>
          <w:hyperlink w:anchor="__RefHeading___Toc419356_2281741623">
            <w:r>
              <w:rPr>
                <w:webHidden/>
                <w:rStyle w:val="IndexLink"/>
                <w:rtl w:val="true"/>
              </w:rPr>
              <w:t>چکیده درس هفدهم</w:t>
            </w:r>
            <w:r>
              <w:rPr>
                <w:rStyle w:val="IndexLink"/>
                <w:rtl w:val="true"/>
              </w:rPr>
              <w:tab/>
            </w:r>
            <w:r>
              <w:rPr>
                <w:rStyle w:val="IndexLink"/>
              </w:rPr>
              <w:t>214</w:t>
            </w:r>
          </w:hyperlink>
        </w:p>
        <w:p>
          <w:pPr>
            <w:pStyle w:val="Contents4"/>
            <w:tabs>
              <w:tab w:val="clear" w:pos="8176"/>
              <w:tab w:val="right" w:pos="9026" w:leader="dot"/>
            </w:tabs>
            <w:rPr/>
          </w:pPr>
          <w:hyperlink w:anchor="__RefHeading___Toc419358_2281741623">
            <w:r>
              <w:rPr>
                <w:webHidden/>
                <w:rStyle w:val="IndexLink"/>
                <w:rtl w:val="true"/>
              </w:rPr>
              <w:t>سؤالات</w:t>
            </w:r>
            <w:r>
              <w:rPr>
                <w:rStyle w:val="IndexLink"/>
                <w:rtl w:val="true"/>
              </w:rPr>
              <w:tab/>
            </w:r>
            <w:r>
              <w:rPr>
                <w:rStyle w:val="IndexLink"/>
              </w:rPr>
              <w:t>214</w:t>
            </w:r>
          </w:hyperlink>
        </w:p>
        <w:p>
          <w:pPr>
            <w:pStyle w:val="Contents2"/>
            <w:tabs>
              <w:tab w:val="clear" w:pos="8743"/>
              <w:tab w:val="right" w:pos="9026" w:leader="dot"/>
            </w:tabs>
            <w:rPr/>
          </w:pPr>
          <w:hyperlink w:anchor="__RefHeading___Toc419360_2281741623">
            <w:r>
              <w:rPr>
                <w:webHidden/>
                <w:rStyle w:val="IndexLink"/>
                <w:rtl w:val="true"/>
              </w:rPr>
              <w:t>فهرست منابع</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1_36423"/>
      <w:bookmarkStart w:id="1" w:name="pg3681_36423"/>
      <w:bookmarkEnd w:id="1"/>
    </w:p>
    <w:p>
      <w:pPr>
        <w:pStyle w:val="Heading2"/>
        <w:numPr>
          <w:ilvl w:val="1"/>
          <w:numId w:val="1"/>
        </w:numPr>
        <w:rPr/>
      </w:pPr>
      <w:bookmarkStart w:id="2" w:name="pg3681_36423"/>
      <w:bookmarkStart w:id="3" w:name="__RefHeading___Toc41905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اسکویی، محمّد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2442416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pStyle w:val="BookText"/>
        <w:rPr/>
      </w:pPr>
      <w:r>
        <w:rPr>
          <w:rFonts w:ascii="IRNazanin" w:hAnsi="IRNazanin" w:eastAsia="IRNazanin"/>
          <w:color w:val="111111"/>
          <w:sz w:val="28"/>
          <w:sz w:val="28"/>
          <w:szCs w:val="28"/>
          <w:rtl w:val="true"/>
          <w:lang w:bidi="fa-IR"/>
        </w:rPr>
        <w:t>ویـراستاری علمـی و فنـی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دکتـر اسماعیل تاجبخش، دکتـر مهدی دشتی،</w:t>
      </w:r>
    </w:p>
    <w:p>
      <w:pPr>
        <w:pStyle w:val="BookText"/>
        <w:rPr/>
      </w:pPr>
      <w:r>
        <w:rPr>
          <w:rFonts w:ascii="IRNazanin" w:hAnsi="IRNazanin" w:eastAsia="IRNazanin"/>
          <w:color w:val="111111"/>
          <w:sz w:val="28"/>
          <w:sz w:val="28"/>
          <w:szCs w:val="28"/>
          <w:rtl w:val="true"/>
          <w:lang w:bidi="fa-IR"/>
        </w:rPr>
        <w:t>اصغر غلامی، محمّدعلی دزفولی</w:t>
      </w:r>
    </w:p>
    <w:p>
      <w:pPr>
        <w:pStyle w:val="BookText"/>
        <w:rPr/>
      </w:pP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صحافـی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شمارگـان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ریـال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کتـاب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شبستری، 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 978 - 600 - 264 - 002 - 4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9058_2281741623"/>
      <w:bookmarkStart w:id="6" w:name="_Toc2"/>
      <w:bookmarkEnd w:id="5"/>
      <w:r>
        <w:rPr>
          <w:rtl w:val="true"/>
        </w:rPr>
        <w:t>اشاره</w:t>
      </w:r>
      <w:bookmarkStart w:id="7" w:name="pg3681_36425"/>
      <w:bookmarkEnd w:id="6"/>
    </w:p>
    <w:p>
      <w:pPr>
        <w:pStyle w:val="Heading2"/>
        <w:numPr>
          <w:ilvl w:val="1"/>
          <w:numId w:val="1"/>
        </w:numPr>
        <w:rPr/>
      </w:pPr>
      <w:bookmarkStart w:id="8" w:name="__RefHeading___Toc419060_228174162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ناشر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عامّه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نبوّت و رسالت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نبی و رسول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رسول و نبی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تجزیه پذیری نبوّت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چکیده درس اوّل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نبی و ایمان به او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اقرار به انبیا و رسل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نفاق یا اقرار زبانی بدون اقرار قلبی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شناخت نبی و رسول </w:t>
      </w:r>
      <w:r>
        <w:rPr>
          <w:rFonts w:eastAsia="IRNazanin" w:cs="IRNazanin"/>
          <w:color w:val="111111"/>
          <w:sz w:val="28"/>
          <w:szCs w:val="28"/>
          <w:lang w:bidi="fa-IR"/>
        </w:rPr>
        <w:t>35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درس دوم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نبیّ و رسول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ضرورت وجود نبی یا رسول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وجوب ارسال رسل از نظر فلاسفه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وجوب ارسال رسول از نظر متکلّمان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ارسال رسل از باب حسن و قبح عقلی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صحیح وجوب لطف در کلام شیخ مفید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چکیده درس سوم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لطف بر خدای تعالی و اشکالات آن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وجوب فلسفی لطف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اشکال نظر متکلمان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قول به وجوب ارسال رسل از باب حکمت الهی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قول به وجوب ارسال رسل از باب عدل الهی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مرحوم آیت الله خویی در عدم وجوب لطف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چکیده درس چهارم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بعثت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درجات پیامبران و رابطه آن با حکمت بعثت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بعثت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بیدارگری و بازخواست پیمان فطری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طریق عبادت و بندگی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چکیده درس پنجم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بعثت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اثاره گنج‌های عقول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 از باطل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چکیده درس ششم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بعثت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مصالح و مفاسد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حجّت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انذار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قراری عدل و داد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چکیده درس هفتم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بعثت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تلاش جدّی پیامبران در تعلیم و تربیت انسان‌ها </w:t>
      </w:r>
      <w:r>
        <w:rPr>
          <w:rFonts w:eastAsia="IRNazanin" w:cs="IRNazanin"/>
          <w:color w:val="111111"/>
          <w:sz w:val="28"/>
          <w:szCs w:val="28"/>
          <w:lang w:bidi="fa-IR"/>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آوری آیات و نعمتهای الهی و بقای عالم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چکیده درس هشتم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لغوی عصمت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اصطلاحی عصمت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و اختیار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عصمت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پارسایی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شیطان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پاک و اصلاب و ارحام پاکیزه و تغذیه مناسب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عصمت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عصمت پیامبران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چکیده درس نهم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عالم شدن پیامبران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علم پیامبران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چکیده درس دهم </w:t>
      </w:r>
      <w:r>
        <w:rPr>
          <w:rFonts w:eastAsia="IRNazanin" w:cs="IRNazanin"/>
          <w:color w:val="111111"/>
          <w:sz w:val="28"/>
          <w:szCs w:val="28"/>
          <w:lang w:bidi="fa-IR"/>
        </w:rPr>
        <w:t>141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ویژگیها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وجوب طاعت پیامبران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گواهان امّتها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از جنس بشر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ابتلای پیامبران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رؤیا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خوب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چکیده درس یازدهم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شناخت پیامبران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 خرد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تنصیص و معرّفی پیامبران سابق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پیامبران و علم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چکیده درس دوازدهم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خاصّه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پیشین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صحیح شناخت پیامبران پیشین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پیامبران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اولوالعزم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و زبان پیامبران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کتابهای پیامبران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چکیده درس سیزدهم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بودن بعثت پیامبر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افضلیّت پیامبر اسلام بر پیامبران دیگر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 بودن پیامبر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شناخت پیامبر اسلام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ختم نبوّت و جاودانگی شریعت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چکیده درس چهاردهم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وحی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وحی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الامین و روح القدس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چکیده درس پانزدهم </w:t>
      </w:r>
      <w:r>
        <w:rPr>
          <w:rFonts w:eastAsia="IRNazanin" w:cs="IRNazanin"/>
          <w:color w:val="111111"/>
          <w:sz w:val="28"/>
          <w:szCs w:val="28"/>
          <w:lang w:bidi="fa-IR"/>
        </w:rPr>
        <w:t>218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مصونیت وحی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پیامبران در دریافت وحی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پیامبران در حفظ وحی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ابلاغ وحی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انقطاع وحی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وحی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چکیده درس شانزدهم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شریعت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قلمرو شریعت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حجّیّت و اعتبار شریعت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چکیده درس هفدهم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241</w:t>
      </w:r>
      <w:bookmarkStart w:id="10" w:name="pg3681_36433"/>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419062_2281741623"/>
      <w:bookmarkStart w:id="12" w:name="_Toc4"/>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تفقّه در دین، یعنی به دست آوردن شناخت عمیق از آن، به حکم عقل، آیات قرآن و احادیث معصومان، بر زن و مرد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پیش‌نیازِ ایمان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بدون شناخت امری، بدان ایمان آورد یا به آن معتقد شد؟ از سوی دیگر، در دین مبین اسلام، ایمان و اعتقادی ارزشمند و پذیرفته است که مبتنی بر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شناخت و آگاهی، تحقیق و پژوهش و دوری از تقلید است؛ کاری که در تمام مراحل مختلف زندگی، بر آدمیان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نبأ، بر اساس آنچه یاد شد و در راستای رسالت فرهنگی خود، یعنی تقویت و ارتقاء مبانی اصیل اعتقادی مخاطبانش، به استاد پژوهنده و محقق فرهیخته، آقای محمّد بیابانی اسکوئی، پیشنهاد کرد تا در اصول عقاید اسلامی، به روش آموزشی، کتاب هایی را بنگارد و دروس منظمی را تألیف و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استاد بیابانی، با همه مشاغل علمی و تحقیقی، پیشنهاد یادشده را پذیرفت و درس هایی را در موضوعات توحید و عدل و نبوت و امامت و معاد، به رشته نوشته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می‌شود که نوشته‌های استاد بیابانی پس از نگارش، به دست برادران فاضل و گرامی، آقایان دکتر اسماعیل تاجبخش و دکتر مهدی دشتی دانشیاران دانشکده ادبیات دانشگاه علامه طباطبایی، اصغر غلامی، محقق و پژوهشگر معارف دینی و حجّت</w:t>
      </w:r>
    </w:p>
    <w:p>
      <w:pPr>
        <w:pStyle w:val="BookText"/>
        <w:rPr/>
      </w:pPr>
      <w:r>
        <w:rPr>
          <w:rFonts w:ascii="IRNazanin" w:hAnsi="IRNazanin" w:eastAsia="IRNazanin"/>
          <w:color w:val="111111"/>
          <w:sz w:val="28"/>
          <w:sz w:val="28"/>
          <w:szCs w:val="28"/>
          <w:rtl w:val="true"/>
          <w:lang w:bidi="fa-IR"/>
        </w:rPr>
        <w:t>الاسلام محمّد علی دزفولی ویرایش علمی و فنی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وفّقهم الله لمرضاته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این اثر پنج جلدی در راستای اهداف یادشده، در حوزه و دانشگاه و جامعه، مفید و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پیشنهادها و انتقادهای خوانندگان دقیق و نکته‌سنج راهنمای ما در عرضه بهتر آثار علمی و تحقیقی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pStyle w:val="BookText"/>
        <w:rPr/>
      </w:pPr>
      <w:r>
        <w:rPr>
          <w:rFonts w:ascii="IRNazanin" w:hAnsi="IRNazanin" w:eastAsia="IRNazanin"/>
          <w:color w:val="111111"/>
          <w:sz w:val="28"/>
          <w:sz w:val="28"/>
          <w:szCs w:val="28"/>
          <w:rtl w:val="true"/>
          <w:lang w:bidi="fa-IR"/>
        </w:rPr>
        <w:t>مدیر مسئول مؤسّسه فرهنگی نبأ</w:t>
      </w:r>
    </w:p>
    <w:p>
      <w:pPr>
        <w:pStyle w:val="BookText"/>
        <w:rPr/>
      </w:pPr>
      <w:r>
        <w:rPr>
          <w:rFonts w:ascii="IRNazanin" w:hAnsi="IRNazanin" w:eastAsia="IRNazanin"/>
          <w:color w:val="111111"/>
          <w:sz w:val="28"/>
          <w:sz w:val="28"/>
          <w:szCs w:val="28"/>
          <w:rtl w:val="true"/>
          <w:lang w:bidi="fa-IR"/>
        </w:rPr>
        <w:t>محمّد حسین شهری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1390</w:t>
      </w:r>
      <w:bookmarkStart w:id="13" w:name="pg3681_36435"/>
    </w:p>
    <w:p>
      <w:pPr>
        <w:pStyle w:val="Heading2"/>
        <w:numPr>
          <w:ilvl w:val="1"/>
          <w:numId w:val="1"/>
        </w:numPr>
        <w:rPr/>
      </w:pPr>
      <w:bookmarkStart w:id="14" w:name="__RefHeading___Toc419064_2281741623"/>
      <w:bookmarkStart w:id="15" w:name="_Toc5"/>
      <w:bookmarkEnd w:id="13"/>
      <w:bookmarkEnd w:id="14"/>
      <w:r>
        <w:rPr>
          <w:rtl w:val="true"/>
        </w:rPr>
        <w:t>فصل اوّل</w:t>
      </w:r>
      <w:r>
        <w:rPr>
          <w:rtl w:val="true"/>
        </w:rPr>
        <w:t xml:space="preserve">: </w:t>
      </w:r>
      <w:r>
        <w:rPr>
          <w:rtl w:val="true"/>
        </w:rPr>
        <w:t>نبوت عامه</w:t>
      </w:r>
      <w:bookmarkEnd w:id="1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19066_2281741623"/>
      <w:bookmarkStart w:id="17" w:name="_Toc6"/>
      <w:bookmarkEnd w:id="16"/>
      <w:r>
        <w:rPr>
          <w:rtl w:val="true"/>
        </w:rPr>
        <w:t>اشاره</w:t>
      </w:r>
      <w:bookmarkStart w:id="18" w:name="pg3681_36437"/>
      <w:bookmarkEnd w:id="17"/>
    </w:p>
    <w:p>
      <w:pPr>
        <w:pStyle w:val="Heading3"/>
        <w:numPr>
          <w:ilvl w:val="2"/>
          <w:numId w:val="1"/>
        </w:numPr>
        <w:rPr/>
      </w:pPr>
      <w:bookmarkStart w:id="19" w:name="__RefHeading___Toc419068_2281741623"/>
      <w:bookmarkStart w:id="20" w:name="_Toc7"/>
      <w:bookmarkEnd w:id="18"/>
      <w:bookmarkEnd w:id="19"/>
      <w:r>
        <w:rPr>
          <w:rtl w:val="true"/>
        </w:rPr>
        <w:t>درس اول</w:t>
      </w:r>
      <w:r>
        <w:rPr>
          <w:rtl w:val="true"/>
        </w:rPr>
        <w:t xml:space="preserve">: </w:t>
      </w:r>
      <w:r>
        <w:rPr>
          <w:rtl w:val="true"/>
        </w:rPr>
        <w:t>معنای نبوّت و رسالت</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419070_2281741623"/>
      <w:bookmarkStart w:id="22" w:name="_Toc8"/>
      <w:bookmarkEnd w:id="21"/>
      <w:r>
        <w:rPr>
          <w:rtl w:val="true"/>
        </w:rPr>
        <w:t>اشاره</w:t>
      </w:r>
      <w:bookmarkStart w:id="23" w:name="pg3681_36439"/>
      <w:bookmarkEnd w:id="22"/>
    </w:p>
    <w:p>
      <w:pPr>
        <w:pStyle w:val="BookText"/>
        <w:rPr/>
      </w:pPr>
      <w:bookmarkEnd w:id="23"/>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پس از مطالعه این درس با تعریف لغوی واصطلاحی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شود،فرق آن دو مقام را بداند و بتواند معنای صحیحی از تجزیه پذیری نبوّت ارائه دهد</w:t>
      </w:r>
      <w:r>
        <w:rPr>
          <w:rFonts w:eastAsia="IRNazanin" w:cs="IRNazanin"/>
          <w:color w:val="111111"/>
          <w:sz w:val="28"/>
          <w:szCs w:val="28"/>
          <w:rtl w:val="true"/>
          <w:lang w:bidi="fa-IR"/>
        </w:rPr>
        <w:t>.</w:t>
      </w:r>
    </w:p>
    <w:p>
      <w:pPr>
        <w:pStyle w:val="Heading4"/>
        <w:numPr>
          <w:ilvl w:val="3"/>
          <w:numId w:val="1"/>
        </w:numPr>
        <w:rPr/>
      </w:pPr>
      <w:bookmarkStart w:id="24" w:name="__RefHeading___Toc419072_2281741623"/>
      <w:bookmarkStart w:id="25" w:name="_Toc9"/>
      <w:bookmarkEnd w:id="24"/>
      <w:r>
        <w:rPr/>
        <w:t>1</w:t>
      </w:r>
      <w:r>
        <w:rPr>
          <w:rtl w:val="true"/>
        </w:rPr>
        <w:t xml:space="preserve">. </w:t>
      </w:r>
      <w:r>
        <w:rPr>
          <w:rtl w:val="true"/>
        </w:rPr>
        <w:t>تعریف نبی و رسول</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بر وزن فعیل یا مشتق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است </w:t>
      </w:r>
      <w:r>
        <w:rPr>
          <w:rStyle w:val="FootnoteAnchor"/>
          <w:rtl w:val="true"/>
        </w:rPr>
        <w:footnoteReference w:id="2"/>
      </w:r>
      <w:r>
        <w:rPr>
          <w:rFonts w:ascii="IRNazanin" w:hAnsi="IRNazanin" w:eastAsia="IRNazanin"/>
          <w:color w:val="111111"/>
          <w:sz w:val="28"/>
          <w:sz w:val="28"/>
          <w:szCs w:val="28"/>
          <w:rtl w:val="true"/>
          <w:lang w:bidi="fa-IR"/>
        </w:rPr>
        <w:t>، و یا</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و نَباوة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گرفته شده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بنابر اشتقاق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صاحب خبر است، امّا معمولاً به معنی مُنْبِئ یعنی آورنده پیام ـ مانند نَذیر به معنای مُنْذِر ـ بکار می‌رود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 اشتقاق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مرتفع، مانند زمین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علی النّبی</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یعنی بر زمین بلند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را نیز به خاطر</w:t>
      </w:r>
    </w:p>
    <w:p>
      <w:pPr>
        <w:pStyle w:val="BookText"/>
        <w:rPr/>
      </w:pPr>
      <w:r>
        <w:rPr>
          <w:rFonts w:ascii="IRNazanin" w:hAnsi="IRNazanin" w:eastAsia="IRNazanin"/>
          <w:color w:val="111111"/>
          <w:sz w:val="28"/>
          <w:sz w:val="28"/>
          <w:szCs w:val="28"/>
          <w:rtl w:val="true"/>
          <w:lang w:bidi="fa-IR"/>
        </w:rPr>
        <w:t>بلند پایگی مقامشان نبی گفته‌اند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معنا و مفهوم عامّی دارد که شامل همه صاحبان خبر یا خبر آورندگان است، خواه این خبر را از ناحیه خدای تعالی دریافت کرده باشند و به بندگانش برسانند یا از طرف بنده‌ای به بنده‌ای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در کلام عرب و در آیات و روایات تنها درباره پیام آوران الاهی به کار رفته نه درباره پیام آوران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شخصی است که از طرف دیگری برای رساندن رسالت و پیامی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معنای این واژه پی در پی بودن رسالت نیز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انباری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معناه فی اللّغة الّذی یتابع أخبار الّذی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الإبل رسلاً أی متتابعة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رسول در لغت کسی را گویند که اخبار فرستنده خودش را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عرب مشتق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یعنی پشت سر هم آمد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معنای لغوی، رسول نقش وساطت را میان شخص فرستنده و اشخاصی که به سوی آن‌ها فرستاده شده،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کلام عرب و در آیات و روایات در معنای عامّ خود به کار رفته و به آنان که از طرف خدای تعالی دارای رسالت هستند و واسطه میان خدا و خلق شده‌اند،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گاهی رسول در مورد فرشتگان الهی استعمال شده است</w:t>
      </w:r>
      <w:r>
        <w:rPr>
          <w:rFonts w:eastAsia="IRNazanin" w:cs="IRNazanin"/>
          <w:color w:val="111111"/>
          <w:sz w:val="28"/>
          <w:szCs w:val="28"/>
          <w:rtl w:val="true"/>
          <w:lang w:bidi="fa-IR"/>
        </w:rPr>
        <w:t>.</w:t>
      </w:r>
      <w:bookmarkStart w:id="26" w:name="pg3681_36441"/>
    </w:p>
    <w:p>
      <w:pPr>
        <w:pStyle w:val="BookText"/>
        <w:rPr/>
      </w:pPr>
      <w:bookmarkEnd w:id="26"/>
      <w:r>
        <w:rPr>
          <w:rFonts w:ascii="Amiri" w:hAnsi="Amiri" w:eastAsia="Amiri" w:cs="Amiri"/>
          <w:color w:val="111111"/>
          <w:sz w:val="28"/>
          <w:sz w:val="28"/>
          <w:szCs w:val="28"/>
          <w:rtl w:val="true"/>
          <w:lang w:bidi="ar-SA"/>
        </w:rPr>
        <w:t xml:space="preserve">آللّهُ یَـصْطَفِی مِنَ المَلائِکَةِ رُسُـلاً وَمِنَ آلنّاسِ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رسولانی از فرشتگان و از مردم برمی‌گزیند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 أَحَدَکُمُ آلمَوْتُ تَوَفَّتْهُ رُسُلُنا وَهُمْ لا یُفَرِّطُونَ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آنگاه که مرگ یکی از شما فرا رسد رسولان ما او را قبض روح می‌کنند و آنان کوتاهی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رسولی سخن رفته که نه از جنس جنّیان است و نه از جنس فرشتگان و 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عنْ رَسُولٍ بَعَثَهُ اللَّهُ تَعَالَی لَیْسَ مِنَ الْجِنِّ وَ لَا مِنَ الْإِنْسِ وَ لَا مِنَ الْمـَلَائِکَةِ ذَکَرُهُ اللَّهُ عَزَّ وَ جَلَّ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حِینَ بَعَثَهُ اللَّهُ عَزَّ وَ جَلَّ لِیُرِیَ قَابِیلَ کَیْفَ یُوَارِی سَوْأَةَ أَخِیهِ هَابِیلَ حِینَ قَتَلَه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رسولی را برای من بیان کن که از جنس جنّ و انس و فرشتگان نیست و خداوند متعال در کتاب خویش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کلاغ است آنگاه که خداوند متعال او را فرستاد تا به قابیل نشان دهد که چگونه جسد برادرش هابیل را ـ که توسّط او کشته شده بود ـ دفن کند</w:t>
      </w:r>
      <w:r>
        <w:rPr>
          <w:rFonts w:eastAsia="IRNazanin" w:cs="IRNazanin"/>
          <w:color w:val="111111"/>
          <w:sz w:val="28"/>
          <w:szCs w:val="28"/>
          <w:rtl w:val="true"/>
          <w:lang w:bidi="fa-IR"/>
        </w:rPr>
        <w:t>.</w:t>
      </w:r>
    </w:p>
    <w:p>
      <w:pPr>
        <w:pStyle w:val="Heading4"/>
        <w:numPr>
          <w:ilvl w:val="3"/>
          <w:numId w:val="1"/>
        </w:numPr>
        <w:rPr/>
      </w:pPr>
      <w:bookmarkStart w:id="27" w:name="__RefHeading___Toc419074_2281741623"/>
      <w:bookmarkStart w:id="28" w:name="_Toc10"/>
      <w:bookmarkEnd w:id="27"/>
      <w:r>
        <w:rPr/>
        <w:t>2</w:t>
      </w:r>
      <w:r>
        <w:rPr>
          <w:rtl w:val="true"/>
        </w:rPr>
        <w:t xml:space="preserve">. </w:t>
      </w:r>
      <w:r>
        <w:rPr>
          <w:rtl w:val="true"/>
        </w:rPr>
        <w:t>فرق رسول و نبی</w:t>
      </w:r>
      <w:bookmarkEnd w:id="28"/>
    </w:p>
    <w:p>
      <w:pPr>
        <w:pStyle w:val="BookText"/>
        <w:rPr/>
      </w:pPr>
      <w:r>
        <w:rPr>
          <w:rFonts w:ascii="IRNazanin" w:hAnsi="IRNazanin" w:eastAsia="IRNazanin"/>
          <w:color w:val="111111"/>
          <w:sz w:val="28"/>
          <w:sz w:val="28"/>
          <w:szCs w:val="28"/>
          <w:rtl w:val="true"/>
          <w:lang w:bidi="fa-IR"/>
        </w:rPr>
        <w:t xml:space="preserve">در بحث پیشین روشن شد که نبی اگر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شود معمولاً در معنی پیام آوران الاهی استعمال می‌شود، هرچند مفهوم آن شامل همه پیام آوران است ولی رسول، هم از جهت استعمال و هم از جهت معنا عمومیّت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نبی و رسول معنای خاصّ آن دو، یعنی فرستاده خدای متعال، مورد نظر باشد این پرسش پیش می‌آید که نبی و رسول چه فرقی با هم دارند و میان آنان چه</w:t>
      </w:r>
    </w:p>
    <w:p>
      <w:pPr>
        <w:pStyle w:val="BookText"/>
        <w:rPr/>
      </w:pPr>
      <w:r>
        <w:rPr>
          <w:rFonts w:ascii="IRNazanin" w:hAnsi="IRNazanin" w:eastAsia="IRNazanin"/>
          <w:color w:val="111111"/>
          <w:sz w:val="28"/>
          <w:sz w:val="28"/>
          <w:szCs w:val="28"/>
          <w:rtl w:val="true"/>
          <w:lang w:bidi="fa-IR"/>
        </w:rPr>
        <w:t>نسبتی است؟</w:t>
      </w:r>
    </w:p>
    <w:p>
      <w:pPr>
        <w:pStyle w:val="BookText"/>
        <w:rPr/>
      </w:pPr>
      <w:r>
        <w:rPr>
          <w:rFonts w:ascii="IRNazanin" w:hAnsi="IRNazanin" w:eastAsia="IRNazanin"/>
          <w:color w:val="111111"/>
          <w:sz w:val="28"/>
          <w:sz w:val="28"/>
          <w:szCs w:val="28"/>
          <w:rtl w:val="true"/>
          <w:lang w:bidi="fa-IR"/>
        </w:rPr>
        <w:t xml:space="preserve">در روایاتی که از سوی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موضوع رسیده، این دو مقام از هم تفکیک شده و نسبت میان آن دو مانند نسبت ایمان و اسلام بیان شده است که هر یک معنایی جداگانه دارند ولی در مورد استعمال ممکن است هر دو در شخصی جمع شود و ممکن است شخصی مقام نبوّت را حایز گردد ولی به مقام رسالت نرسد ولی امکان ندارد مقام رسالت را داشته باشد و مقام نبوّت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عدد انبیا و رسولان سؤال شد، حضرت انبیا را صد و بیست و چهار هزار و مرسلان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سیصد و سیزده نفر بیان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کَمِ النَّبِیُّونَ؟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 أَرْبَعَةٌ وَ عِشْرُونَ أَلْفَ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الْمـُرْسَلُونَ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وَ ثَلَاثَةَ عَشَر</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رسول خدا، انبیا چند نفرهستند؟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از آن‌ها چند نفر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انبیای الهی صد و بیست و چهار هزار نفرند و از میان آن‌ها سیصد و سیزده نفر علاوه بر مقام نبوّت، مقام رسالت نیز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می‌شود که همه رسولان الهی نبی هم هستند ولی چنین نیست که همه انبیای الهی رسول هم باشند بلکه فقط برخی از آن‌ها رسول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فرق میان نبی و رسول تنها از جهت تعداد و به اجمال بیان شده است ولی در روایات دیگر توضیح بیشتری در این باره آمده است؛ و آن این که نبی فرشته وحی را در خواب می‌بیند و صدایش را می‌شنود امّا او را مشاهده نمی‌کند و رسول</w:t>
      </w:r>
    </w:p>
    <w:p>
      <w:pPr>
        <w:pStyle w:val="BookText"/>
        <w:rPr/>
      </w:pPr>
      <w:r>
        <w:rPr>
          <w:rFonts w:ascii="IRNazanin" w:hAnsi="IRNazanin" w:eastAsia="IRNazanin"/>
          <w:color w:val="111111"/>
          <w:sz w:val="28"/>
          <w:sz w:val="28"/>
          <w:szCs w:val="28"/>
          <w:rtl w:val="true"/>
          <w:lang w:bidi="fa-IR"/>
        </w:rPr>
        <w:t>صدای فرشته وحی را می‌شنود و در خواب هم می‌بیند و مشاهده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الَّذِی یَرَی فِی مَنَامِهِ وَ یَسْمَعُ الصَّوْتَ وَ لَا یُعَایِنُ الْمـَلَکُ وَ الرَّسُولُ الَّذِی یَسْمَعُ الصَّوْتَ وَ یَرَی فِی الْمـَنَامِ وَ یُعَایِنُ الْمـَلَک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نبی شخصی است که در خواب می‌بیند و صدا را می‌شوند و فرشته را مشاهده نمی‌کند و رسول شخصی است که صدا را می‌شنود و در خواب می‌بیند و فرشته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الَّذِی یَظْهَرُ لَهُ الْمـَلَکُ فَیُکَلِّمُهُ وَ النَّبِیُّ هُوَ الَّذِی یَرَی فِی مَنَامِهِ وَ رُبَّمَا اجْتَمَعَتِ النُّبُوَّةُ وَ الرِّسَالَةُ لِوَاحِد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رسول شخصی است که فرشته بر او ظاهر می‌شود و با او سخن می‌گوید و نبی آن کسی است که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گاهی نبوّت و رسالت در یک شخص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در تفاوت رسول و نبی آمده که رسول جبرئیل را می‌بیند و کلامش را می‌شنود و بر او وحی می‌شود و در خواب نیز او را می‌بیند چنانچه حضرت ابراهیم در خواب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گاهی کلام فرشته وحی را می‌شنود و بسا خود او را هم مشاهده می‌کند ولی صدایش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بَیْنَ الرَّسُولِ وَ النَّبِیِّ وَ الْإِمَامِ أَنَّ الرَّسُولَ الَّذِی یُنْزَلُ عَلَیْهِ جَبْرَئِیلُ فَیَرَاهُ وَ یَسْمَعُ کَلَامَهُ وَ یُنْزَلُ عَلَیْهِ الْوَحْیُ وَ رُبَّمَا رَأَی فِی مَنَامِهِ نَحْوَ رُوْیَا</w:t>
      </w:r>
    </w:p>
    <w:p>
      <w:pPr>
        <w:pStyle w:val="BookText"/>
        <w:rPr/>
      </w:pP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النَّبِیُّ رُبَّمَا سَمِعَ الْکَلَامَ وَ رُبَّمَا رَأَی الشَّخْصَ وَ لَمْ یَسْمَع</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فرق بین رسول و نبی و امام این است که رسول شخصی است که جبرئیل بر او نازل می‌شود و رسول او را می‌بیند و کلامش را می‌شنود و وحی بر او نازل می‌شود و بسا در خواب هم می‌بیند مانند رؤیای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بسا کلام را می‌شنود و بسا شخص را می‌بیند و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روایت با روایات دیگر که در آن‌ها رؤیت و مشاهده فرشته وحی از نبی نفی شده است در این است که در این روایت برای نبی نیز همانند رسول مشاهده شخص فرشته اثبات شده ولی این مشاهده همراه با نشنیدن کلام اوست پس ممکن است مراد دیدن فرشته در غیر حال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به دیدن در حال وحی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این باب به فرق میان امام و محدّث هم اشاره رفته است، در ادامه روایت بالا بیان شده که امام کلام فرشته را می‌شنود ولی خود او را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والإمامُ هُوَ الّذی یَسْمَعُ الکَلاَمَ وَلا یَری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به کسی گفته شده است که صدا را می‌شنود ولی او را مشاهده نمی‌کند و در خواب هم نمی‌بیند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الُْمحَدَّثُ فَهُوَ الَّذِی یُحَدَّثُ فَیَسْمَعُ وَ لَا یُعَایِنُ وَ لَا یَرَی فِی مَنَامِهِ</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با معنای لغوی و اصطلاحی نبی و رسول آشنا شدیم و معلوم گردید که از نظر روایات مأمور به تبلیغ بودن در معنای نبی و رسول لحاظ نشده است، اگر چه رسول از نظر لغوی این جهت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نکته‌ای در این زمینه اشاره می‌کنیم و آن اینکه در استعمال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و رسول هر دو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گرفته‌اند، خدای تعالی می‌فرماید </w:t>
      </w:r>
      <w:r>
        <w:rPr>
          <w:rFonts w:eastAsia="IRNazanin" w:cs="IRNazanin"/>
          <w:color w:val="111111"/>
          <w:sz w:val="28"/>
          <w:szCs w:val="28"/>
          <w:rtl w:val="true"/>
          <w:lang w:bidi="fa-IR"/>
        </w:rPr>
        <w:t>:</w:t>
      </w:r>
      <w:bookmarkStart w:id="29" w:name="pg3681_36445"/>
    </w:p>
    <w:p>
      <w:pPr>
        <w:pStyle w:val="BookText"/>
        <w:rPr/>
      </w:pPr>
      <w:bookmarkEnd w:id="29"/>
      <w:r>
        <w:rPr>
          <w:rFonts w:ascii="Amiri" w:hAnsi="Amiri" w:eastAsia="Amiri" w:cs="Amiri"/>
          <w:color w:val="111111"/>
          <w:sz w:val="28"/>
          <w:sz w:val="28"/>
          <w:szCs w:val="28"/>
          <w:rtl w:val="true"/>
          <w:lang w:bidi="ar-SA"/>
        </w:rPr>
        <w:t>هُوَ الَّذِی بَعَثَ فِی الأمِییِن رَسُولاً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 اوست که در میان امّی‌ها رسولی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قَبْلِکَ مِنْ رَسُولٍ وَلا نَبِیٍّ</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رسول و نبیّی پیش از تو نفرستادیم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آلنّاسُ أُمَّةً واحِدَةً فَبَعَثَ اللّهُ آلنَّبِـیِّینَ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امّت یک دست بود پس خدا انبیاء را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امر استفاده می‌شود که نبی و رسول هر دو در مواردی از سوی خدای تعالی برای ابلاغ اموری به مردم مأموریّت می‌یابند ولی این نکته دلالت نمی‌کند که این معنا در خود معنای نبی و رسول لحاظ شده باشد پس با وجود این امر هم، نبی و رسول در همان معنای اصطلاحی خاصّ خود باقی است و این امری جدا از معنای آن دو است که به واسطه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شده است</w:t>
      </w:r>
      <w:r>
        <w:rPr>
          <w:rFonts w:eastAsia="IRNazanin" w:cs="IRNazanin"/>
          <w:color w:val="111111"/>
          <w:sz w:val="28"/>
          <w:szCs w:val="28"/>
          <w:rtl w:val="true"/>
          <w:lang w:bidi="fa-IR"/>
        </w:rPr>
        <w:t>.</w:t>
      </w:r>
    </w:p>
    <w:p>
      <w:pPr>
        <w:pStyle w:val="Heading4"/>
        <w:numPr>
          <w:ilvl w:val="3"/>
          <w:numId w:val="1"/>
        </w:numPr>
        <w:rPr/>
      </w:pPr>
      <w:bookmarkStart w:id="30" w:name="__RefHeading___Toc419076_2281741623"/>
      <w:bookmarkStart w:id="31" w:name="_Toc11"/>
      <w:bookmarkEnd w:id="30"/>
      <w:r>
        <w:rPr/>
        <w:t>3</w:t>
      </w:r>
      <w:r>
        <w:rPr>
          <w:rtl w:val="true"/>
        </w:rPr>
        <w:t xml:space="preserve">. </w:t>
      </w:r>
      <w:r>
        <w:rPr>
          <w:rtl w:val="true"/>
        </w:rPr>
        <w:t>تجزیه پذیری نبوّت</w:t>
      </w:r>
      <w:bookmarkEnd w:id="31"/>
    </w:p>
    <w:p>
      <w:pPr>
        <w:pStyle w:val="BookText"/>
        <w:rPr/>
      </w:pPr>
      <w:r>
        <w:rPr>
          <w:rFonts w:ascii="IRNazanin" w:hAnsi="IRNazanin" w:eastAsia="IRNazanin"/>
          <w:color w:val="111111"/>
          <w:sz w:val="28"/>
          <w:sz w:val="28"/>
          <w:szCs w:val="28"/>
          <w:rtl w:val="true"/>
          <w:lang w:bidi="fa-IR"/>
        </w:rPr>
        <w:t>در بحث از معنای لغوی گذشت که نبی و رسول به کسانی گفته می‌شود که از سوی خدای تعالی حامل خبر و رسالت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 سابق هم روشن شد که خبر و رسالت به نبی و رسول از طرق مختلفی می‌رسد و نبوّت اسباب گوناگونی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امر یاد شده روشن می‌شود که وقتی تجزیه پذیری و جزء داشتن نبوّت مطرح می‌شود مقصود این نیست که خود نبوّت ذاتاً و حقیقتاً قابل تجزیه است؛ بلکه منظور تجزیه پذیری از ناحیه طرق و خبرهایی است که نبی آن‌ها را دارا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منظور از هفتاد یا چهل و پنج جزء داشتن نبوّت ـ که در</w:t>
      </w:r>
      <w:bookmarkStart w:id="32" w:name="pg3681_36446"/>
    </w:p>
    <w:p>
      <w:pPr>
        <w:pStyle w:val="BookText"/>
        <w:rPr/>
      </w:pPr>
      <w:bookmarkEnd w:id="32"/>
      <w:r>
        <w:rPr>
          <w:rFonts w:ascii="IRNazanin" w:hAnsi="IRNazanin" w:eastAsia="IRNazanin"/>
          <w:color w:val="111111"/>
          <w:sz w:val="28"/>
          <w:sz w:val="28"/>
          <w:szCs w:val="28"/>
          <w:rtl w:val="true"/>
          <w:lang w:bidi="fa-IR"/>
        </w:rPr>
        <w:t>برخی روایات مطرح شده ـ خبرها و طرق رسیدن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 الْمـُومِنِ وَ رُوْیَاهُ فِی آخِرِ الزَّمَانِ عَلَی سَبْعِینَ جُزْءاً مِنْ أَجْزَاءِ النُّبُوَّةِ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رأی مؤمن و رؤیای او در آخر الزمان جزئی از هفتاد جزء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الْهـَدْیُ الصَّالِحُ وَ السَّمْتُ الصَّالِحُ وَ الِاقْتِصَادُ جُزْءٌ مِنْ خَمْسَةٍ وَ أَرْبَعِینَ جُزْءاً مِنَ النُّبُوَّةِ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هدایت صالح و جهت صالح و اقتصاد جزئی از چهل و پنج جزء نبوّت است</w:t>
      </w:r>
      <w:r>
        <w:rPr>
          <w:rFonts w:eastAsia="IRNazanin" w:cs="IRNazanin"/>
          <w:color w:val="111111"/>
          <w:sz w:val="28"/>
          <w:szCs w:val="28"/>
          <w:rtl w:val="true"/>
          <w:lang w:bidi="fa-IR"/>
        </w:rPr>
        <w:t>.</w:t>
      </w:r>
    </w:p>
    <w:p>
      <w:pPr>
        <w:pStyle w:val="Heading4"/>
        <w:numPr>
          <w:ilvl w:val="3"/>
          <w:numId w:val="1"/>
        </w:numPr>
        <w:rPr/>
      </w:pPr>
      <w:bookmarkStart w:id="33" w:name="__RefHeading___Toc419078_2281741623"/>
      <w:bookmarkStart w:id="34" w:name="_Toc12"/>
      <w:bookmarkEnd w:id="33"/>
      <w:r>
        <w:rPr>
          <w:rtl w:val="true"/>
        </w:rPr>
        <w:t>چکیده درس اوّل</w:t>
      </w:r>
      <w:bookmarkEnd w:id="34"/>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نبی در لغت به معنای آورنده خبر یا شیء مرتفع است و از نظر روایات نبی کسی است که صدای فرشته وحی را می‌شنود و او را در خواب می‌بیند ولی در بیداری شخص او را مشاهده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رسول در لغت به کسی گفته می‌شود که از سوی دیگری برای رساندن پیام مأمور می‌شود و در انسان و غیر انسان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در معنای خاصّ خود به انسانی گفته می‌شود که فرشته وحی را مشاهده می‌کند و در خواب هم می‌بیند و صدای او را هم می‌شنود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نبوّت فی حد نفسه قابل تجزیه نیست و تجزیه پذیری آن از جهت طرق و اسباب و خبرهایی است که نبی آن‌ها را داراست</w:t>
      </w:r>
      <w:r>
        <w:rPr>
          <w:rFonts w:eastAsia="IRNazanin" w:cs="IRNazanin"/>
          <w:color w:val="111111"/>
          <w:sz w:val="28"/>
          <w:szCs w:val="28"/>
          <w:rtl w:val="true"/>
          <w:lang w:bidi="fa-IR"/>
        </w:rPr>
        <w:t>.</w:t>
      </w:r>
      <w:bookmarkStart w:id="35" w:name="pg3681_36447"/>
    </w:p>
    <w:p>
      <w:pPr>
        <w:pStyle w:val="Heading4"/>
        <w:numPr>
          <w:ilvl w:val="3"/>
          <w:numId w:val="1"/>
        </w:numPr>
        <w:rPr/>
      </w:pPr>
      <w:bookmarkStart w:id="36" w:name="__RefHeading___Toc419080_2281741623"/>
      <w:bookmarkStart w:id="37" w:name="_Toc13"/>
      <w:bookmarkEnd w:id="35"/>
      <w:bookmarkEnd w:id="36"/>
      <w:r>
        <w:rPr>
          <w:rtl w:val="true"/>
        </w:rPr>
        <w:t>سؤالات</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کاربردهای رسول در آیات و روایات چگونه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معنای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انبیایی که دارای مقام رسالت هم هستند چند نفرند؟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رؤیای صادق جزئی از هفتاد جزء نبوّت است یعنی 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محدَّث چه کسی را گویند؟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فرق امام و نبی چیست؟</w:t>
      </w:r>
      <w:bookmarkStart w:id="38" w:name="pg3681_36449"/>
    </w:p>
    <w:p>
      <w:pPr>
        <w:pStyle w:val="Heading3"/>
        <w:numPr>
          <w:ilvl w:val="2"/>
          <w:numId w:val="1"/>
        </w:numPr>
        <w:rPr/>
      </w:pPr>
      <w:bookmarkStart w:id="39" w:name="__RefHeading___Toc419082_2281741623"/>
      <w:bookmarkStart w:id="40" w:name="_Toc14"/>
      <w:bookmarkEnd w:id="38"/>
      <w:bookmarkEnd w:id="39"/>
      <w:r>
        <w:rPr>
          <w:rtl w:val="true"/>
        </w:rPr>
        <w:t>درس دوم</w:t>
      </w:r>
      <w:r>
        <w:rPr>
          <w:rtl w:val="true"/>
        </w:rPr>
        <w:t xml:space="preserve">: </w:t>
      </w:r>
      <w:r>
        <w:rPr>
          <w:rtl w:val="true"/>
        </w:rPr>
        <w:t>معرفت نبی و ایمان به او</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419084_2281741623"/>
      <w:bookmarkStart w:id="42" w:name="_Toc15"/>
      <w:bookmarkEnd w:id="41"/>
      <w:r>
        <w:rPr>
          <w:rtl w:val="true"/>
        </w:rPr>
        <w:t>اشاره</w:t>
      </w:r>
      <w:bookmarkStart w:id="43" w:name="pg3681_36451"/>
      <w:bookmarkEnd w:id="42"/>
    </w:p>
    <w:p>
      <w:pPr>
        <w:pStyle w:val="BookText"/>
        <w:rPr/>
      </w:pPr>
      <w:bookmarkEnd w:id="43"/>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 پس از مطالعه این درس باید به جایگاه اعتقاد به نبوّت در دین پی برد، با معنای ایمان و نفاق آشنا گردد ومراد روایات را از معرفت رسول بداند</w:t>
      </w:r>
      <w:r>
        <w:rPr>
          <w:rFonts w:eastAsia="IRNazanin" w:cs="IRNazanin"/>
          <w:color w:val="111111"/>
          <w:sz w:val="28"/>
          <w:szCs w:val="28"/>
          <w:rtl w:val="true"/>
          <w:lang w:bidi="fa-IR"/>
        </w:rPr>
        <w:t>.</w:t>
      </w:r>
    </w:p>
    <w:p>
      <w:pPr>
        <w:pStyle w:val="Heading4"/>
        <w:numPr>
          <w:ilvl w:val="3"/>
          <w:numId w:val="1"/>
        </w:numPr>
        <w:rPr/>
      </w:pPr>
      <w:bookmarkStart w:id="44" w:name="__RefHeading___Toc419086_2281741623"/>
      <w:bookmarkStart w:id="45" w:name="_Toc16"/>
      <w:bookmarkEnd w:id="44"/>
      <w:r>
        <w:rPr/>
        <w:t>1</w:t>
      </w:r>
      <w:r>
        <w:rPr>
          <w:rtl w:val="true"/>
        </w:rPr>
        <w:t xml:space="preserve">. </w:t>
      </w:r>
      <w:r>
        <w:rPr>
          <w:rtl w:val="true"/>
        </w:rPr>
        <w:t>ایمان و اقرار به انبیا و رسل</w:t>
      </w:r>
      <w:bookmarkEnd w:id="45"/>
    </w:p>
    <w:p>
      <w:pPr>
        <w:pStyle w:val="BookText"/>
        <w:rPr/>
      </w:pPr>
      <w:r>
        <w:rPr>
          <w:rFonts w:ascii="IRNazanin" w:hAnsi="IRNazanin" w:eastAsia="IRNazanin"/>
          <w:color w:val="111111"/>
          <w:sz w:val="28"/>
          <w:sz w:val="28"/>
          <w:szCs w:val="28"/>
          <w:rtl w:val="true"/>
          <w:lang w:bidi="fa-IR"/>
        </w:rPr>
        <w:t xml:space="preserve">ایمان و اقرار به نبوّت پیامبر گرامی اسلام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ارکان مهمّ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اقرار و ایمان تحقّق پیدا نکند شخص، مسلمان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اقرار و ایمان به همه آنچه حضرتش از طرف آفریدگار آورده و به ضرورت دین اسلام ثابت شده در تحقّق اسلام شخص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اقرار تفصیل و ذکر خصوصیّات و جزئیّات ضرورت ندارد و همان اقرار اجمالی بسنده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روشن است که اقرار به نبوّت پیامبر گرامی اسلام، اقرار به آنچه که از ناحیه خدای تعالی آورده، را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نبوّت و رسالت چنان که گفتیم نوعی ارتباط میان خدا و نبی و رسول است که در این ارتباط اموری از سوی خدای</w:t>
      </w:r>
    </w:p>
    <w:p>
      <w:pPr>
        <w:pStyle w:val="BookText"/>
        <w:rPr/>
      </w:pPr>
      <w:r>
        <w:rPr>
          <w:rFonts w:ascii="IRNazanin" w:hAnsi="IRNazanin" w:eastAsia="IRNazanin"/>
          <w:color w:val="111111"/>
          <w:sz w:val="28"/>
          <w:sz w:val="28"/>
          <w:szCs w:val="28"/>
          <w:rtl w:val="true"/>
          <w:lang w:bidi="fa-IR"/>
        </w:rPr>
        <w:t>تعالی به رسول و نبی القا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می‌توان گفت یکی از اموری که به ضرورت دین، بر همه پیامبران الهی به ویژه پیامبر گرامی اسلام نازل شده است، تصدیق و ایمان به پیامبران دیگر الهی و اموری است که بر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مقابل یهود و نصارا ـ که هدایت را تنها از آن خود می‌دانستند ـ مردم را دستور می‌دهد که به خدا و آنچه بر همه پیامبران نازل شده، ایمان آورند تا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خداوند متعال ایمان به هیچ پیامبری بدون ایمان به پیامبران دیگر تمام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قُولُوا آمَنّا بِاللّهِ وَما أُنْزِلَ إِلَیْنا وَما أُنْزِلَ إِلی إِبْراهِـیمَ وَإِسْمـعِـیلَ وَإِسْحـقَ وَیَعْقُوبَ وَالأَسْباطِ وَما أُوتِـیَ مُوسی وَعِـیسی وَما أُوتِـیَ النَّبِـیُّونَ مِنْ رَبِّهِمْ لا نُفَرِّقُ بَیْنَ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آهْتَدَوْا وَإِنْ تَوَلَّوْا فَإِنَّما هُمْ فِـی شِقاقٍ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بگویید ایمان آوردیم به خدا و آنچه بر ما نازل شده و آنچه به ابراهیم و اسماعیل واسحاق و یعقوب و اسباط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موسی و عیسی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پیامبران از سوی پروردگارشان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هیچکدام از آن‌ها فرق نمی‌گذاریم و ما در مقابل خدای تعالی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ایمان آورند به گونه‌ای که شما ایمان آوردید قطعاً هدایت خواهند یافت و اگر اعراض کنند پس همانا در اختلاف و دشمنی خواهند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آیه‌ای دیگر دین اسلام را ایمان و تسلیم به همه آنچه بر پیامبران الهی نازل شده می‌داند و آنان را که به دنبال چیزی غیر آن هستند از زیانکاران آخرت به شمار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آمَنّا بِاللّهِ وَما أُنْزِلَ عَلَیْنا وَما أُنْزِلَ عَلی إِبْراهِـیمَ وَإِسْمـعِـیلَ وَإِسْحـقَ وَیَعْقُوبَ وَالأَسْباطِ وَما أُوتِیَ مُوسی وَعِـیسی وَالنَّبِـیُّونَ مِنْ رَبِّهِمْ لا نُفَرِّقُ بَیْنَ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یَبْتَغِ غَیْرَ الإِسْلامِ دِینَاً فَلَنْ یُقْبَلَ مِنْهُ وَهُوَ فِی آلآخِرَةِ مِنَ آلخاسِرِینَ</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بگو به خدا و به آنچه بر ما نازل شده و آنچه بر ابراهیم واسماعیل و اسحاق و یعقوب و اسباط نازل شده و آنچه به موسی و عیسی و پیامبران از سوی پروردگارشان داده شده، ایمان آوردیم بین هیچکدام از آن‌ها فرقی نمی‌گذاریم و ما در مقابل خدا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غیر از اسلام دینی را طلب کند از او پذیرفته نمی‌شود و او در آخرت از زیان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را عمل همه اعضا و جوارح انسان شمرده و در میان اعضا قلب را امیر و فرمانده آن‌ها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عمل واجب قلب؛ یعنی ایمان عبارت است از اقرار و معرفت و اعتقاد و رضایت و تسلیم به خدای یگانه، و عبد و رسول خدا بودن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اقرار به همه آنچه از سوی خدای تعالی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عمل برترین و ارزنده‌ترین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فَرَضَ عَلَی الْقَلْبِ مِنَ الْإِیمَانِ فَالْإِقْرَارُ وَ الْمَعْرِفَةُ وَ الْعَقْدُ وَ الرِّضَا وَ التَّسْلِیمُ بِأَنْ لَا إِلَهَ إِلَّا اللَّهُ وَحْدَهُ لَا شَرِیکَ لَهُ إِلَهاً وَاحِداً لَمْ یَتَّخِذْ صَاحِبَةً وَ لَا وَلَداً وَ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بِمَا جَاءَ مِنْ عِنْدِ اللَّهِ مِنْ نَبِیٍّ أَوْ کِتَابٍ فَذَلِکَ مَا فَرَضَ اللَّهُ عَلَی الْقَلْبِ مِنَ الْإِقْرَارِ وَ الْمـَعْرِفَةِ وَ هُوَ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رأس الایمان</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از ایمان بر قلب واجب کرده است اقرار و معرفت واعتقاد و خشنودی و تسلیم است به اینکه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یگانه است و</w:t>
      </w:r>
    </w:p>
    <w:p>
      <w:pPr>
        <w:pStyle w:val="BookText"/>
        <w:rPr/>
      </w:pPr>
      <w:r>
        <w:rPr>
          <w:rFonts w:ascii="IRNazanin" w:hAnsi="IRNazanin" w:eastAsia="IRNazanin"/>
          <w:color w:val="111111"/>
          <w:sz w:val="28"/>
          <w:sz w:val="28"/>
          <w:szCs w:val="28"/>
          <w:rtl w:val="true"/>
          <w:lang w:bidi="fa-IR"/>
        </w:rPr>
        <w:t>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یکتایی است که برای خویش همنشین و فرزندی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بنده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اقرار به تمام اموری است که از سوی خدا آمده است اعم از این که نبی باشد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خدا بر قلب واجب کرده است که عبارت است از اقرار و معرفت که عمل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اصل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جواب مأمون که از او خواسته بود اسلام را به اختصار بیان کند؛ اسلام را شهادت به یگانگی خدای تعالی و شهادت به رسالت و بندگی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شهادت به حقّانیّت همه آنچه پیامبر گرامی اسلام آورده و نیز شهادت به همه پیامبران و رسولان و حجّتهای پیشین الاهی دانسته و به دنبال آن وظایف دیگر مسلمانان را به اختصار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خط مبارک خویش می‌نویسند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مَحْضَ الْإِسْلَامِ شَهَادَةُ أَنْ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عَبْدُهُ وَ رَسُولُهُ وَ أَمِینُه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جَمِیعَ مَا جَاءَ بِهِ مُحَمَّدُ بْنُ عَبْدِ اللَّهِ هُوَ الْحَقُّ الْمـُبِینُ وَ التَّصْدِیقُ بِهِ وَ بِجَمِیعِ مَنْ مَضَی قَبْلَهُ مِنْ رُسُلِ اللَّهِ وَ أَنْبِیَائِهِ وَ حُجَجِهِ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حقیقت اسلام عبارت است از شهادت به اینکه خدایی جز الله نیست، یگانه 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و امین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جمیع آنچه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حقّ آشکاری است، و تصدیق به او و به همه رسولان خدا و پیامبرانش و حجّت‌های او که پیش از پیامبر اسلام آمده‌اند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بدیهی است که اگر کسی نبوّت یکی از پیامبران الهی را منکر شود در حقیقت همه پیامبران الهی را منکر شده و یکی از ارکان و اصول مهم اسلام را که</w:t>
      </w:r>
    </w:p>
    <w:p>
      <w:pPr>
        <w:pStyle w:val="BookText"/>
        <w:rPr/>
      </w:pPr>
      <w:r>
        <w:rPr>
          <w:rFonts w:ascii="IRNazanin" w:hAnsi="IRNazanin" w:eastAsia="IRNazanin"/>
          <w:color w:val="111111"/>
          <w:sz w:val="28"/>
          <w:sz w:val="28"/>
          <w:szCs w:val="28"/>
          <w:rtl w:val="true"/>
          <w:lang w:bidi="fa-IR"/>
        </w:rPr>
        <w:t xml:space="preserve">پذیرفتن دین همه انبیای الهی است </w:t>
      </w:r>
      <w:r>
        <w:rPr>
          <w:rStyle w:val="FootnoteAnchor"/>
          <w:rtl w:val="true"/>
        </w:rPr>
        <w:footnoteReference w:id="24"/>
      </w:r>
      <w:r>
        <w:rPr>
          <w:rFonts w:ascii="IRNazanin" w:hAnsi="IRNazanin" w:eastAsia="IRNazanin"/>
          <w:color w:val="111111"/>
          <w:sz w:val="28"/>
          <w:sz w:val="28"/>
          <w:szCs w:val="28"/>
          <w:rtl w:val="true"/>
          <w:lang w:bidi="fa-IR"/>
        </w:rPr>
        <w:t>انکار می‌کند؛ و چنین شخصی را نمی‌توان</w:t>
      </w:r>
    </w:p>
    <w:p>
      <w:pPr>
        <w:pStyle w:val="BookText"/>
        <w:rPr/>
      </w:pPr>
      <w:r>
        <w:rPr>
          <w:rFonts w:ascii="IRNazanin" w:hAnsi="IRNazanin" w:eastAsia="IRNazanin"/>
          <w:color w:val="111111"/>
          <w:sz w:val="28"/>
          <w:sz w:val="28"/>
          <w:szCs w:val="28"/>
          <w:rtl w:val="true"/>
          <w:lang w:bidi="fa-IR"/>
        </w:rPr>
        <w:t>مسلمان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أَنَّهُ لَوْ أَنْکَرَ رَجُلٌ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 بِمَنْ سِوَاهُ مِنَ الرُّسُلِ لَم یُوْمِن</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بدانید کسی که عیسی بن مریم را انکار کند و به همه رسولان دیگر اقرار کند مؤمن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یکی از پیامبران الهی را انکار کند با وجود اینکه همه انبیای دیگر را قبول دارد، گمراه و از هدایت بدور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تمّام می‌گوید؛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که یکی از دوستان و موالیان شماست سلام رساند و گفت که شما شفاعت او را ضمانت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دوستان ما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خیلی بالاتر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رَجُلٌ یُوَالِی عَلِیّاً وَ لَمْ یَعْرِفْ مِنْ بَعْدِهِ مِنَ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بِالْأَئِمَّةِ جَمِیعاً وَ جَحَدَ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کَمَنْ أَقَرَّ بِعِیسَی وَ جَحَدَ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أَقَرَّ بِمُحَمَّدٍ وَ جَحَدَ بِعِیسَی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جَحْدِ حُجَّةٍ مِنْ حُجَجِهِ</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است‌که به ولایت‌امیرمؤمنان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است‌اما اوصیای بعد ازاو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وغافل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امامان اقرارمی‌کند و آخری را انکارمی‌کند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اومانندکسی‌است که‌به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می‌کند یا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کرده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انکار حجّتی از حجّت‌های خدا به خدا پناه می‌بریم</w:t>
      </w:r>
      <w:r>
        <w:rPr>
          <w:rFonts w:eastAsia="IRNazanin" w:cs="IRNazanin"/>
          <w:color w:val="111111"/>
          <w:sz w:val="28"/>
          <w:szCs w:val="28"/>
          <w:rtl w:val="true"/>
          <w:lang w:bidi="fa-IR"/>
        </w:rPr>
        <w:t>.</w:t>
      </w:r>
      <w:bookmarkStart w:id="46" w:name="pg3681_36456"/>
    </w:p>
    <w:p>
      <w:pPr>
        <w:pStyle w:val="Heading4"/>
        <w:numPr>
          <w:ilvl w:val="3"/>
          <w:numId w:val="1"/>
        </w:numPr>
        <w:rPr/>
      </w:pPr>
      <w:bookmarkStart w:id="47" w:name="__RefHeading___Toc419088_2281741623"/>
      <w:bookmarkStart w:id="48" w:name="_Toc17"/>
      <w:bookmarkEnd w:id="46"/>
      <w:bookmarkEnd w:id="47"/>
      <w:r>
        <w:rPr/>
        <w:t>2</w:t>
      </w:r>
      <w:r>
        <w:rPr>
          <w:rtl w:val="true"/>
        </w:rPr>
        <w:t xml:space="preserve">. </w:t>
      </w:r>
      <w:r>
        <w:rPr>
          <w:rtl w:val="true"/>
        </w:rPr>
        <w:t>نفاق یا اقرار زبانی بدون اقرار قلبی</w:t>
      </w:r>
      <w:bookmarkEnd w:id="48"/>
    </w:p>
    <w:p>
      <w:pPr>
        <w:pStyle w:val="BookText"/>
        <w:rPr/>
      </w:pPr>
      <w:r>
        <w:rPr>
          <w:rFonts w:ascii="IRNazanin" w:hAnsi="IRNazanin" w:eastAsia="IRNazanin"/>
          <w:color w:val="111111"/>
          <w:sz w:val="28"/>
          <w:sz w:val="28"/>
          <w:szCs w:val="28"/>
          <w:rtl w:val="true"/>
          <w:lang w:bidi="fa-IR"/>
        </w:rPr>
        <w:t xml:space="preserve">نکته مهمی که در باب ایمان و اسلام وجود دارد این است که در اثبات اسلام یک شخص پی بردن به تسلیم باطنی و درونی او لازم نیست، بلکه شهادت زبانی و ظاهری او به توحید و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ظاهری دیگر ـ از قبیل نماز، روزه، حج،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مسلمان بودن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هُوَ الظَّاهِرُ الَّذِی عَلَیْهِ النَّاسُ شَهَادَةُ أَنْ لَا إِلَهَ إِلَّا اللَّهُ وَحْدَهُ لَا شَرِیکَ لَهُ وَ أَنَّ مُحَمَّداً عَبْدُهُ وَ رَسُولُهُ وَ إِقَامُ الصَّلَاةِ وَ إِیتَاءُ الزَّکَاةِ وَ حِجُّ الْبَیْتِ وَ صِیَامُ شَهْرِ رَمَضَانَ فَهَذَا الْإِسْلَام</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اسلام امر ظاهر و آشکاری است که مردم همه بر آن هستند یعنی شهادت به اینکه خدایی جز الله نیست، یگانه است، شریکی ندارد، و اینکه محمّد بنده و رسول اوست، و بپا داشتن نماز و دادن زکات و حجّ خانه خدا و روزه ماه رمضان، پس اسلام همین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بررّسی روایات به دست می‌آید که انسان‌ها در برابر شرایع الاهی سه گونه‌اند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کافر،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ظاهر به توحید و رسالت پیامبر اسلام و پیامبران دیگر اقرار می‌کند ولی اعتقاد درونی به این مسائل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کسی به واقع مسلمان نیست ولی تا وقتی که نفاق درونی او معلوم نشود و اقرار زبانی و عمل ظاهری داشته باشد در جامعه اسلامی مسلمان به شمار می‌آید و احکام مسلمانان بر او جاری می‌شود</w:t>
      </w:r>
      <w:r>
        <w:rPr>
          <w:rFonts w:eastAsia="IRNazanin" w:cs="IRNazanin"/>
          <w:color w:val="111111"/>
          <w:sz w:val="28"/>
          <w:szCs w:val="28"/>
          <w:rtl w:val="true"/>
          <w:lang w:bidi="fa-IR"/>
        </w:rPr>
        <w:t xml:space="preserve">. </w:t>
      </w:r>
      <w:r>
        <w:rPr>
          <w:rStyle w:val="FootnoteAnchor"/>
          <w:rtl w:val="true"/>
        </w:rPr>
        <w:footnoteReference w:id="28"/>
      </w:r>
      <w:bookmarkStart w:id="49" w:name="pg3681_36457"/>
    </w:p>
    <w:p>
      <w:pPr>
        <w:pStyle w:val="Heading4"/>
        <w:numPr>
          <w:ilvl w:val="3"/>
          <w:numId w:val="1"/>
        </w:numPr>
        <w:rPr/>
      </w:pPr>
      <w:bookmarkStart w:id="50" w:name="__RefHeading___Toc419090_2281741623"/>
      <w:bookmarkStart w:id="51" w:name="_Toc18"/>
      <w:bookmarkEnd w:id="49"/>
      <w:bookmarkEnd w:id="50"/>
      <w:r>
        <w:rPr/>
        <w:t>3</w:t>
      </w:r>
      <w:r>
        <w:rPr>
          <w:rtl w:val="true"/>
        </w:rPr>
        <w:t xml:space="preserve">. </w:t>
      </w:r>
      <w:r>
        <w:rPr>
          <w:rtl w:val="true"/>
        </w:rPr>
        <w:t>مراد از شناخت نبی و رسول</w:t>
      </w:r>
      <w:bookmarkEnd w:id="51"/>
    </w:p>
    <w:p>
      <w:pPr>
        <w:pStyle w:val="BookText"/>
        <w:rPr/>
      </w:pPr>
      <w:r>
        <w:rPr>
          <w:rFonts w:ascii="IRNazanin" w:hAnsi="IRNazanin" w:eastAsia="IRNazanin"/>
          <w:color w:val="111111"/>
          <w:sz w:val="28"/>
          <w:sz w:val="28"/>
          <w:szCs w:val="28"/>
          <w:rtl w:val="true"/>
          <w:lang w:bidi="fa-IR"/>
        </w:rPr>
        <w:t>گفتیم که اقرار اجمالی به نبوّت پیامبر گرامی اسلام و سایر پیامبران الهی از اصول مهم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اقرار به چیزی فرع بر معرفت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واجبات و فرائض الهی را بعد از معرفت پروردگار و اقرار به عبودیّت برای او، معرفت رسول و شهادت به نبوّت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أَفْضَلَ الْفَرَائِضِ وَ أَوْجَبَهَا عَلَی الْإِنْسَانِ مَعْرِفَةُ الرَّبِّ وَ الْإِقْرَارُ لَهُ بِالْعُبُودِیَّة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مَعْرِفَةُ الرَّسُولِ وَ الشَّهَادَةُ بِالنُّبُوَّةِ وَ أَدْنَی مَعْرِفَةِ الرَّسُولِ الْإِقْرَارُ بِنُبُوَّتِهِ وَ أَنَّ مَا أَتَی بِهِ مِنْ کِتَابٍ أَوْ أَمْرٍ أَوْ نَهْیٍ فَذَلِکَ مِنَ اللَّهِ عَزَّ وَجَلَّ</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همانا بهترین فرایض و واجب‌ترین آن‌ها بر انسان، معرفت پروردگار و اقرار بندگی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معرفت رسول و شهادت به نبوّت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اوّل معرفت رسول اقرار به نبوّت او واقرار به کتاب و امر و نهیی است که از سوی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از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پایین‌ترین درجه معرفت به رسول اقرار و شهادت به نبوّت او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نشانگر آن است که هر اقراری معرفتی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درجه و مرتبه اقرار، نشان دهنده درجه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اجمالی به نبوّت پیامبر و تصدیق اجمالی به اینکه همه آنچه او آورده است از طرف آفریدگار است؛ پایین‌ترین درجه شناخت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اندازه این اقرار و تصدیق کاملتر و محکمتر شود به همان اندازه معرفت نیز کاملتر خواهد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لزوم شناخت پیامبران الهی نیز هیچ تردیدی نیست و آنچه درباره این</w:t>
      </w:r>
      <w:bookmarkStart w:id="52" w:name="pg3681_36458"/>
    </w:p>
    <w:p>
      <w:pPr>
        <w:pStyle w:val="BookText"/>
        <w:rPr/>
      </w:pPr>
      <w:bookmarkEnd w:id="52"/>
      <w:r>
        <w:rPr>
          <w:rFonts w:ascii="IRNazanin" w:hAnsi="IRNazanin" w:eastAsia="IRNazanin"/>
          <w:color w:val="111111"/>
          <w:sz w:val="28"/>
          <w:sz w:val="28"/>
          <w:szCs w:val="28"/>
          <w:rtl w:val="true"/>
          <w:lang w:bidi="fa-IR"/>
        </w:rPr>
        <w:t>شناخت مهم است راههای دست‌یابی به آن است که در مباحث بعدی به آن خواهیم پرداخت</w:t>
      </w:r>
      <w:r>
        <w:rPr>
          <w:rFonts w:eastAsia="IRNazanin" w:cs="IRNazanin"/>
          <w:color w:val="111111"/>
          <w:sz w:val="28"/>
          <w:szCs w:val="28"/>
          <w:rtl w:val="true"/>
          <w:lang w:bidi="fa-IR"/>
        </w:rPr>
        <w:t>.</w:t>
      </w:r>
    </w:p>
    <w:p>
      <w:pPr>
        <w:pStyle w:val="Heading4"/>
        <w:numPr>
          <w:ilvl w:val="3"/>
          <w:numId w:val="1"/>
        </w:numPr>
        <w:rPr/>
      </w:pPr>
      <w:bookmarkStart w:id="53" w:name="__RefHeading___Toc419092_2281741623"/>
      <w:bookmarkStart w:id="54" w:name="_Toc19"/>
      <w:bookmarkEnd w:id="53"/>
      <w:r>
        <w:rPr>
          <w:rtl w:val="true"/>
        </w:rPr>
        <w:t>چکیده درس دوم</w:t>
      </w:r>
      <w:bookmarkEnd w:id="54"/>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اقرار و شهادت به نبوّت و رسالت همه انبیا و رسولان الهی از اصول دین اسلام است و تکذیب یکی از پیامبران تکذیب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نمی‌کند که پیامبر تکذیب و انکار شده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یکی از پیامبران پیشین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صدق اسلام بر کسی اقرار و شهادت قلبی لازم نیست و اقرار زبانی ـ اگر کفر و انکار درونی او شناخته نشود ـ بر مسلمان بودنش کافی است، و در صورت شناخته بودن آن نباید چنین شخصی را مسلمان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چون هر اقراری فرع بر معرفت است، پس شخص اقرار کننده باید به نبوّت و رسالت و نسبت این مقامات با شخص نبی و رسول معرفت داشته باشد تا اقرارش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به جهاتی که در بحث راههای معرفت به آن‌ها پرداخته خواهد شد اقرار پایین‌ترین درجه معرفت شمرده شده است</w:t>
      </w:r>
      <w:r>
        <w:rPr>
          <w:rFonts w:eastAsia="IRNazanin" w:cs="IRNazanin"/>
          <w:color w:val="111111"/>
          <w:sz w:val="28"/>
          <w:szCs w:val="28"/>
          <w:rtl w:val="true"/>
          <w:lang w:bidi="fa-IR"/>
        </w:rPr>
        <w:t>.</w:t>
      </w:r>
    </w:p>
    <w:p>
      <w:pPr>
        <w:pStyle w:val="Heading4"/>
        <w:numPr>
          <w:ilvl w:val="3"/>
          <w:numId w:val="1"/>
        </w:numPr>
        <w:rPr/>
      </w:pPr>
      <w:bookmarkStart w:id="55" w:name="__RefHeading___Toc419094_2281741623"/>
      <w:bookmarkStart w:id="56" w:name="_Toc20"/>
      <w:bookmarkEnd w:id="55"/>
      <w:r>
        <w:rPr>
          <w:rtl w:val="true"/>
        </w:rPr>
        <w:t>سؤالات</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تکذیب یکی از پیامبران گذشته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اعتقاد به نبوّت و رسالت در دین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روایات کمترین درجه معرفت رسول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اسلام و ایمان را تبیین کنید</w:t>
      </w:r>
      <w:r>
        <w:rPr>
          <w:rFonts w:eastAsia="IRNazanin" w:cs="IRNazanin"/>
          <w:color w:val="111111"/>
          <w:sz w:val="28"/>
          <w:szCs w:val="28"/>
          <w:rtl w:val="true"/>
          <w:lang w:bidi="fa-IR"/>
        </w:rPr>
        <w:t>.</w:t>
      </w:r>
      <w:bookmarkStart w:id="57" w:name="pg3681_36459"/>
    </w:p>
    <w:p>
      <w:pPr>
        <w:pStyle w:val="Heading3"/>
        <w:numPr>
          <w:ilvl w:val="2"/>
          <w:numId w:val="1"/>
        </w:numPr>
        <w:rPr/>
      </w:pPr>
      <w:bookmarkStart w:id="58" w:name="__RefHeading___Toc419096_2281741623"/>
      <w:bookmarkStart w:id="59" w:name="_Toc21"/>
      <w:bookmarkEnd w:id="57"/>
      <w:bookmarkEnd w:id="58"/>
      <w:r>
        <w:rPr>
          <w:rtl w:val="true"/>
        </w:rPr>
        <w:t>درس سوم</w:t>
      </w:r>
      <w:r>
        <w:rPr>
          <w:rtl w:val="true"/>
        </w:rPr>
        <w:t xml:space="preserve">: </w:t>
      </w:r>
      <w:r>
        <w:rPr>
          <w:rtl w:val="true"/>
        </w:rPr>
        <w:t>ضرورت وجود نبیّ و رسول</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419098_2281741623"/>
      <w:bookmarkStart w:id="61" w:name="_Toc22"/>
      <w:bookmarkEnd w:id="60"/>
      <w:r>
        <w:rPr>
          <w:rtl w:val="true"/>
        </w:rPr>
        <w:t>اشاره</w:t>
      </w:r>
      <w:bookmarkStart w:id="62" w:name="pg3681_36461"/>
      <w:bookmarkEnd w:id="61"/>
    </w:p>
    <w:p>
      <w:pPr>
        <w:pStyle w:val="BookText"/>
        <w:rPr/>
      </w:pPr>
      <w:bookmarkEnd w:id="62"/>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پس از مطالعه این درس، با مفهوم ضرورت وجود نبی و رسول از دو منظر نیاز انسان به وجود پیامبر و رسول و وجوب ارسال رسولان و پیامبران بر خدای تعالی، آشنا گردد و معنای صحیح را از معنای ناصحیح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گروههای مختلفی که به وجوب ارسال رسولان بر خداوند معتقدند آشنا شود و تقریر هر یک از این گروهها و اختلاف میان آن‌ها رانیک بداند</w:t>
      </w:r>
      <w:r>
        <w:rPr>
          <w:rFonts w:eastAsia="IRNazanin" w:cs="IRNazanin"/>
          <w:color w:val="111111"/>
          <w:sz w:val="28"/>
          <w:szCs w:val="28"/>
          <w:rtl w:val="true"/>
          <w:lang w:bidi="fa-IR"/>
        </w:rPr>
        <w:t>.</w:t>
      </w:r>
    </w:p>
    <w:p>
      <w:pPr>
        <w:pStyle w:val="Heading4"/>
        <w:numPr>
          <w:ilvl w:val="3"/>
          <w:numId w:val="1"/>
        </w:numPr>
        <w:rPr/>
      </w:pPr>
      <w:bookmarkStart w:id="63" w:name="__RefHeading___Toc419100_2281741623"/>
      <w:bookmarkStart w:id="64" w:name="_Toc23"/>
      <w:bookmarkEnd w:id="63"/>
      <w:r>
        <w:rPr/>
        <w:t>1</w:t>
      </w:r>
      <w:r>
        <w:rPr>
          <w:rtl w:val="true"/>
        </w:rPr>
        <w:t xml:space="preserve">. </w:t>
      </w:r>
      <w:r>
        <w:rPr>
          <w:rtl w:val="true"/>
        </w:rPr>
        <w:t>مراد از ضرورت وجود نبی یا رسول</w:t>
      </w:r>
      <w:bookmarkEnd w:id="64"/>
    </w:p>
    <w:p>
      <w:pPr>
        <w:pStyle w:val="BookText"/>
        <w:rPr/>
      </w:pPr>
      <w:r>
        <w:rPr>
          <w:rFonts w:ascii="IRNazanin" w:hAnsi="IRNazanin" w:eastAsia="IRNazanin"/>
          <w:color w:val="111111"/>
          <w:sz w:val="28"/>
          <w:sz w:val="28"/>
          <w:szCs w:val="28"/>
          <w:rtl w:val="true"/>
          <w:lang w:bidi="fa-IR"/>
        </w:rPr>
        <w:t xml:space="preserve">ضرورت وجود نبی و رسول از دو منظر قابل تأمّل و بررسی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نیاز انسان به وجود پیامبر و 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ارسال رسولان و پیامبران بر خدای تعالی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در بخش حکمت بعثت پیامبران الهی مورد بحث و تحقیق قرار خواهد گرفت</w:t>
      </w:r>
      <w:r>
        <w:rPr>
          <w:rFonts w:eastAsia="IRNazanin" w:cs="IRNazanin"/>
          <w:color w:val="111111"/>
          <w:sz w:val="28"/>
          <w:szCs w:val="28"/>
          <w:rtl w:val="true"/>
          <w:lang w:bidi="fa-IR"/>
        </w:rPr>
        <w:t>.</w:t>
      </w:r>
      <w:bookmarkStart w:id="65" w:name="pg3681_36462"/>
    </w:p>
    <w:p>
      <w:pPr>
        <w:pStyle w:val="BookText"/>
        <w:rPr/>
      </w:pPr>
      <w:bookmarkEnd w:id="65"/>
      <w:r>
        <w:rPr>
          <w:rFonts w:ascii="IRNazanin" w:hAnsi="IRNazanin" w:eastAsia="IRNazanin"/>
          <w:color w:val="111111"/>
          <w:sz w:val="28"/>
          <w:sz w:val="28"/>
          <w:szCs w:val="28"/>
          <w:rtl w:val="true"/>
          <w:lang w:bidi="fa-IR"/>
        </w:rPr>
        <w:t>و اثبات خواهد شد که انسان از جهات گوناگون به وجود پیامبران الهی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که اثبات نیاز انسان به وجود پیامبران الهی مساوی با اثبات لزوم و وجوب ارسال رسولان بر خدای تعالی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 داشتن انسان مطلبی است و بر آوردن آن نیاز به وسیله آفریدگار، امری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مطلب دوم را جداگانه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وجوب لطف و ارسال رسولان بر خدای تعالی دو دیدگاه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کلامی و دیدگاه فلسفی </w:t>
      </w:r>
      <w:r>
        <w:rPr>
          <w:rFonts w:eastAsia="IRNazanin" w:cs="IRNazanin"/>
          <w:color w:val="111111"/>
          <w:sz w:val="28"/>
          <w:szCs w:val="28"/>
          <w:rtl w:val="true"/>
          <w:lang w:bidi="fa-IR"/>
        </w:rPr>
        <w:t>:</w:t>
      </w:r>
    </w:p>
    <w:p>
      <w:pPr>
        <w:pStyle w:val="Heading4"/>
        <w:numPr>
          <w:ilvl w:val="3"/>
          <w:numId w:val="1"/>
        </w:numPr>
        <w:rPr/>
      </w:pPr>
      <w:bookmarkStart w:id="66" w:name="__RefHeading___Toc419102_2281741623"/>
      <w:bookmarkStart w:id="67" w:name="_Toc24"/>
      <w:bookmarkEnd w:id="66"/>
      <w:r>
        <w:rPr/>
        <w:t>2</w:t>
      </w:r>
      <w:r>
        <w:rPr>
          <w:rtl w:val="true"/>
        </w:rPr>
        <w:t xml:space="preserve">. </w:t>
      </w:r>
      <w:r>
        <w:rPr>
          <w:rtl w:val="true"/>
        </w:rPr>
        <w:t>معنای وجوب ارسال رسل از نظر فلاسفه</w:t>
      </w:r>
      <w:bookmarkEnd w:id="67"/>
    </w:p>
    <w:p>
      <w:pPr>
        <w:pStyle w:val="BookText"/>
        <w:rPr/>
      </w:pPr>
      <w:r>
        <w:rPr>
          <w:rFonts w:ascii="IRNazanin" w:hAnsi="IRNazanin" w:eastAsia="IRNazanin"/>
          <w:color w:val="111111"/>
          <w:sz w:val="28"/>
          <w:sz w:val="28"/>
          <w:szCs w:val="28"/>
          <w:rtl w:val="true"/>
          <w:lang w:bidi="fa-IR"/>
        </w:rPr>
        <w:t xml:space="preserve">مرحوم مظفّر در تقریر این نوع وجوب بر خدای تعالی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اللطف بالعباد من کماله المطلق وهو اللطیف بعباده والجواد والکریم، فإذا کان المحل قابلا ومستعدآ لفیض الوجود واللطف فإنّه تعالی لابدّ أن یفیض إذ لا بخل فی ساحة رحمته ولا نقص فی جوده وکرمه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معنا الوجوب هنا أنّ أحدآ یأمر بذلکَ فیجب علیه أن یطیع تعالی عن ذلک، بل معنا الوجوب فی ذلکَ کمعنی الوجوب فی قولکَ إنّه واجب الوجود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به بندگان از کمال مطلق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 بندگانش لطیف و جواد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محل قابلیّت واستعداد فیض وجود و لطف را داشته باشد بر خدا لازم است که فیض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رحمت او بخلی نیست و وجود و لطف او را نقصی نمی‌باشد وجوب در اینجا بدان معنا نیست که شخصی او را به این امر فرمان دهد پس بر او اطاعت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متعالی وبلند مرتبه‌تر است، بلکه معنای وجوب در اینجا مانندوجوب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8" w:name="pg3681_36463"/>
    </w:p>
    <w:p>
      <w:pPr>
        <w:pStyle w:val="BookText"/>
        <w:rPr/>
      </w:pPr>
      <w:bookmarkEnd w:id="68"/>
      <w:r>
        <w:rPr>
          <w:rFonts w:ascii="IRNazanin" w:hAnsi="IRNazanin" w:eastAsia="IRNazanin"/>
          <w:color w:val="111111"/>
          <w:sz w:val="28"/>
          <w:sz w:val="28"/>
          <w:szCs w:val="28"/>
          <w:rtl w:val="true"/>
          <w:lang w:bidi="fa-IR"/>
        </w:rPr>
        <w:t>استاد خرّازی هم بعد از نقل کلماتی از فلاسفه در این باره، بیان می‌کند که مقتضای کمال مبدءِ متعال از جهت اسما و صفات، احسان و لطف کردن به نیازمندان و نداشتن بخل و منع</w:t>
      </w:r>
    </w:p>
    <w:p>
      <w:pPr>
        <w:pStyle w:val="BookText"/>
        <w:rPr/>
      </w:pPr>
      <w:r>
        <w:rPr>
          <w:rFonts w:ascii="IRNazanin" w:hAnsi="IRNazanin" w:eastAsia="IRNazanin"/>
          <w:color w:val="111111"/>
          <w:sz w:val="28"/>
          <w:sz w:val="28"/>
          <w:szCs w:val="28"/>
          <w:rtl w:val="true"/>
          <w:lang w:bidi="fa-IR"/>
        </w:rPr>
        <w:t>است و در غیر این صورت نقص در ذات پروردگار لازم خواهد آمد که بر خلاف فرض وجود تمام کمالات بالفعل در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کمال المبدء المتعال من جهة الأسماء والصفات هو الإحسان واللطف إلی من یحتاج إلیه وعدم البخل والمنع وإلّا لزم الخلف فی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یحتاج إلیه الخلق لا سیما الانسان لطف وصادر من صفاته ولازم لصفاته من دون حاجة إلی حکم العقلا بلزوم العدل وقبح الظلم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مقتضای کمال خداوند متعال از جهت اسماء و صفات احسان و لطف نسبت به محتاج است نه بخل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کمال لطف از او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نیازهای خلق به ویژه انسان به لطف الهی که لازمه صفات اوست از او صادر می‌شود بدون اینکه نیاز به حکم عقلا به وجوب عدل و قبح ظلم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نظریه، وجوب باید به معنای ضرورت وجود وعدم انفکاک از ذات خداوند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جود و لطف و فضل همچون خَلْق از صفات فعل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جود و لطف قابل انفکاک از ذات خدای تعالی به معنای فلسفی اش نباشد لازم می‌آید با ذات الهی همواره خلقی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اساس ضرورت معارف دینی باطل است زیرا خلق حادث به معنای واقعی است یعنی خدا بود و هیچ خلقی نبود و خلق به مشیّت الهی پدید آمد</w:t>
      </w:r>
      <w:r>
        <w:rPr>
          <w:rFonts w:eastAsia="IRNazanin" w:cs="IRNazanin"/>
          <w:color w:val="111111"/>
          <w:sz w:val="28"/>
          <w:szCs w:val="28"/>
          <w:rtl w:val="true"/>
          <w:lang w:bidi="fa-IR"/>
        </w:rPr>
        <w:t>.</w:t>
      </w:r>
    </w:p>
    <w:p>
      <w:pPr>
        <w:pStyle w:val="Heading4"/>
        <w:numPr>
          <w:ilvl w:val="3"/>
          <w:numId w:val="1"/>
        </w:numPr>
        <w:rPr/>
      </w:pPr>
      <w:bookmarkStart w:id="69" w:name="__RefHeading___Toc419104_2281741623"/>
      <w:bookmarkStart w:id="70" w:name="_Toc25"/>
      <w:bookmarkEnd w:id="69"/>
      <w:r>
        <w:rPr/>
        <w:t>3</w:t>
      </w:r>
      <w:r>
        <w:rPr>
          <w:rtl w:val="true"/>
        </w:rPr>
        <w:t xml:space="preserve">. </w:t>
      </w:r>
      <w:r>
        <w:rPr>
          <w:rtl w:val="true"/>
        </w:rPr>
        <w:t>معنای وجوب ارسال رسول از نظر متکلّمان</w:t>
      </w:r>
      <w:bookmarkEnd w:id="70"/>
    </w:p>
    <w:p>
      <w:pPr>
        <w:pStyle w:val="Heading5"/>
        <w:numPr>
          <w:ilvl w:val="4"/>
          <w:numId w:val="1"/>
        </w:numPr>
        <w:rPr/>
      </w:pPr>
      <w:bookmarkStart w:id="71" w:name="__RefHeading___Toc419106_2281741623"/>
      <w:bookmarkStart w:id="72" w:name="_Toc26"/>
      <w:bookmarkEnd w:id="71"/>
      <w:r>
        <w:rPr>
          <w:rtl w:val="true"/>
        </w:rPr>
        <w:t>اشاره</w:t>
      </w:r>
      <w:bookmarkEnd w:id="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نیز ارسال رسولان را لطف و بر خداوند لازم می‌دانند امّا معنای کلامی وجوب لطف و ارسال رسولان با معنای مورد نظر فلاسفه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3" w:name="pg3681_36464"/>
    </w:p>
    <w:p>
      <w:pPr>
        <w:pStyle w:val="BookText"/>
        <w:rPr/>
      </w:pPr>
      <w:bookmarkEnd w:id="73"/>
      <w:r>
        <w:rPr>
          <w:rFonts w:ascii="IRNazanin" w:hAnsi="IRNazanin" w:eastAsia="IRNazanin"/>
          <w:color w:val="111111"/>
          <w:sz w:val="28"/>
          <w:sz w:val="28"/>
          <w:szCs w:val="28"/>
          <w:rtl w:val="true"/>
          <w:lang w:bidi="fa-IR"/>
        </w:rPr>
        <w:t>کلام این وجوب با مسأله حسن و قبح عقلی پیوند خورده است که در اینجا به شرح آن می‌پردازیم</w:t>
      </w:r>
      <w:r>
        <w:rPr>
          <w:rFonts w:eastAsia="IRNazanin" w:cs="IRNazanin"/>
          <w:color w:val="111111"/>
          <w:sz w:val="28"/>
          <w:szCs w:val="28"/>
          <w:rtl w:val="true"/>
          <w:lang w:bidi="fa-IR"/>
        </w:rPr>
        <w:t>.</w:t>
      </w:r>
    </w:p>
    <w:p>
      <w:pPr>
        <w:pStyle w:val="Heading5"/>
        <w:numPr>
          <w:ilvl w:val="4"/>
          <w:numId w:val="1"/>
        </w:numPr>
        <w:rPr/>
      </w:pPr>
      <w:bookmarkStart w:id="74" w:name="__RefHeading___Toc419108_2281741623"/>
      <w:bookmarkStart w:id="75" w:name="_Toc27"/>
      <w:bookmarkEnd w:id="74"/>
      <w:r>
        <w:rPr/>
        <w:t>3</w:t>
      </w:r>
      <w:r>
        <w:rPr>
          <w:rtl w:val="true"/>
        </w:rPr>
        <w:t>ـ</w:t>
      </w:r>
      <w:r>
        <w:rPr/>
        <w:t>1</w:t>
      </w:r>
      <w:r>
        <w:rPr>
          <w:rtl w:val="true"/>
        </w:rPr>
        <w:t xml:space="preserve">. </w:t>
      </w:r>
      <w:r>
        <w:rPr>
          <w:rtl w:val="true"/>
        </w:rPr>
        <w:t>وجوب ارسال رسل از باب حسن و قبح عقلی</w:t>
      </w:r>
      <w:bookmarkEnd w:id="75"/>
    </w:p>
    <w:p>
      <w:pPr>
        <w:pStyle w:val="BookText"/>
        <w:rPr/>
      </w:pPr>
      <w:r>
        <w:rPr>
          <w:rFonts w:ascii="IRNazanin" w:hAnsi="IRNazanin" w:eastAsia="IRNazanin"/>
          <w:color w:val="111111"/>
          <w:sz w:val="28"/>
          <w:sz w:val="28"/>
          <w:szCs w:val="28"/>
          <w:rtl w:val="true"/>
          <w:lang w:bidi="fa-IR"/>
        </w:rPr>
        <w:t>ریشه بیشتر دلیل‌های مسائل کلامی مسأله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حسن و قبح عقلی در کتب کلامی آن قدر زیاد است که متکلّمی همچون آیت الله سبحانی معتقد است که اگر این اصل از کلام گرفته شود بسیاری از مسائل کلامی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نوشته‌اند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طلوع خورشید اسلام و پیدایش علم کلام، مسأله حسن و قبح پایگاه دیگری برای خود اتّخاذ نمود؛ و به عنوان یکی از مسائل مهم کلامی، که دارای نقش کلیدی در بسیاری از مباحث فکری و اعتقادی است در حوزه‌های کلامی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متکلّمان عدلیّه گرفته می‌شد، بسیاری از مسائل کلامی فرو می‌ریخت و از کاخ رفیع علم کلام جز مسائلی باقی نمی‌ماند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سپس ایشان از مسائلی که بر همین اندیشه مبتنی است مسأله لزوم لطف بر خدای تعالی و وجوب بعثت پیامبران را شمرده‌اند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از نظر ایشان وجوب در کلام از باب حسن و قبح عقلی است نه به معنای ضرورت و لزوم فلسفی امّا برخی دیگر معتقدند، منظور متکلمان از وجوب در مسأله وجوب لطف و بعثت پیامبران، وجوب به معنای فلسفی آن است مانند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ضرورت وجود و استحاله انفکاک آن از خداوند متعال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با توجّه به مطلبی از شیخ مفید در وجوب قاعده لطف به بیشتر متکلّمان نسبت داده شده و صاحب نظریّه، کلام شیخ مفید را، شارح همه کلمات متکلّمان در این زمینه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وجوب در مسأله وجوب لطف به معنای ضرورت فلسفی است مگر متکلّمانی که تصریح کرده‌اند که وجوب از باب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خرّازی در این زمینه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أیضآ علی أنّ مقصود العبایر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جهة کمال الذات وعلمه وحکمته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تقبیح العقلا وحکمهم بقبح نقض الغرض وقبح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صرّح به الشیخ المفید قده من أنّ ما أوجبه أصحاب اللطف من اللطف إنّما وجب من جهة الجود والکرم لا من حیث ظنّوا أنّ العدل أوجبه وأنّه لو لم یفعل لکان ظالمآ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العبارة تصلح لشرح کلمات متکلمی الشیعة وهو أنّ مقصودهم من وجوب اللطف أنّ منشأ وجوب اللطف هو الجود والکرم وصفاته الکمالیة، فاللزوم من جهة نفس الذات لا من جهة الحکم الخارجی الّذی حکم به العقلا من ناحیه لزوم العدل وقبح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ضعف ما قیل من أنّ مبنا قاعدة اللطف عندهم هو قاعدة الحسن والقبح العقلی الّتی کثرت الابحاث والمناقشات فیها فالّازم هو الاستدلال بأنّ الغرض هو الاستکمال، والإخلال بالغرض لا یلیق به لما عرفت من أنّ مبنا قاعدة اللطف فی أمثال العبائر المذکورة، هو استحالة الخلف والمناقضة لا قاعدة الحسن والقبح العقلی وإن کان ظاهر بعض هو ذلکَ حیث قال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اللطف نقض للغرض ونقض الغرض قبیح فترک اللطف قبیح</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بر اینکه مقصود عبارات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از باب کمال ذات و علم وحکمت است نه وجوب از باب حسن و قبح عقلی، صریح عبارت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قائلان به لطف در حق خدای تعالی بدان معتقدند وجوب از باب جود وکرم است نه از جهت عدل که آنان گمان کرده‌اند اگر او لطف نکند ظالم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صلاحیّت شرح کلمات متکلّمان شیعه را دارد که مقصود آنان از وجوب لطف و منشأ وجوب لطف همان جواد و کریم بودن خداوند است که کمال ذات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به نفس ذات بر می‌گردد نه به حکم خارجی که عبارت باشد از حکم عقلا به لزوم عدل و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ضعف این قول ظاهر می‌شود که گفته شده مبنای قاعده لطف نزد متکلّمان شیعه قاعده حسن و قبح عقلی است، قاعده‌ای که بحث‌ها و مناقشات فراوانی درباره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این گونه استدلال کرد که غرض خدای تعالی از خلقت خلق به کمال رسیدن او است و اخلال به غرض سزاوار آن ذات مقدس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شد که مبنای قاعده لطف در عبارات متکلّمان شیعه لزوم خُلْف و نقض در کمال جود و لطف و کرم ذاتی خداوند متعال است نه قاعده 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کلام بعضی از آنان در اینجا همین است زیرا در تقریب استدلال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لطف نقض غرض است و نقض غرض قبیح است پس ترک لطف قبیح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متکلّمان عدلیّه قائل به لزوم لطف بر خداوند متعال و لزوم بعثت پیامبران و ارسال رسولانند جای هیچگونه شک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و خاستگاهِ حکم به این لزوم ـ همان گونه که در نوشته آیت الله سبحانی نیز آمده ـ اعتقاد به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آیت الله خرّازی این مسأله را به گونه‌ای دیگر تحلیل کرده‌اند؛ در خور کاوش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منشأ اختلاف این دو دیدگاه، اختلاف در اصل حسن و قبح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حسن و قبح افعال را عقلی ندانسته و آن را از مشهورات عامه و وابسته به اعتبار عقلا برای نظام اجتماعشان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طرح چنین احکام عقلایی را در مورد خداوند متعال صحیح ندانسته و سعی کرده‌اند وجوب لطف و لزوم ارسال رسل را از این قانون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w:t>
      </w:r>
    </w:p>
    <w:p>
      <w:pPr>
        <w:pStyle w:val="BookText"/>
        <w:rPr/>
      </w:pPr>
      <w:r>
        <w:rPr>
          <w:rFonts w:ascii="IRNazanin" w:hAnsi="IRNazanin" w:eastAsia="IRNazanin"/>
          <w:color w:val="111111"/>
          <w:sz w:val="28"/>
          <w:sz w:val="28"/>
          <w:szCs w:val="28"/>
          <w:rtl w:val="true"/>
          <w:lang w:bidi="fa-IR"/>
        </w:rPr>
        <w:t xml:space="preserve">کیفیّت شکل‌گیری حسن و قبح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ابتدا با مشاهده همنوعان خویش به تناسب اعضا و اعتدال خلقت به ویژه در صورت او، متوجه معنای 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تناسب و اعتدال را قبیح و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افعال و معانی اعتباری و عناوین مقصود در ظرف اجتماع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موافق با غرض اجتماع و سعادت زندگی انسانی و لذائذ حیات او بود خوب شمرد و غیر موافق را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و احسان به مستحق و تعلیم و تربیت و نصیحت و اموری دیگر از این قبیل خوب نامیده شد و ظلم و دشمنی و نظایر آن بد شمرده 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اعتباری شمردن حسن و قبح و از کار انداختن استقلال عقل در شناخت حسن و قبح باعث شد که در مورد افعال الهی حسن و قبح معنا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در این زمینه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حکما اندیشه حسن و قبح، و نیکی و بدی کارها در انسان که وجدان اخلاقی بشر از آن تشکیل شده است، اندیشه‌ای اعتباری است نه حقیقی، ارزش اندیشه اعتباری، ارزش عملی است نه علمی و کشفی، همه ارزشش این است که واسطه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بالقوّه برای اینکه به هدف کمالی خود در افعال ارادی برسد ناچار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اندیشه‌ها را بسازد و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احدیّت که وجود صرف و کمال محض و فعلیّت خالص است از اینگونه فاعلیّتها و اینگونه اندیشه‌ها و از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و هر کیفیّت منزّه است</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بیشتر اصولیان و همه متکلّمان قائل به عقلی و ذاتی بودن حسن و قبح افعال اند نه عقلایی و اعتباری بودن آن دو؛ پس آنان احکام عقل عملی را ـ مثل حسن عدل و قبح ظلم ـ همچون احکام و مدرکات عقل نظری در مورد خلق و خالق جاری می‌دانند</w:t>
      </w:r>
      <w:r>
        <w:rPr>
          <w:rFonts w:eastAsia="IRNazanin" w:cs="IRNazanin"/>
          <w:color w:val="111111"/>
          <w:sz w:val="28"/>
          <w:szCs w:val="28"/>
          <w:rtl w:val="true"/>
          <w:lang w:bidi="fa-IR"/>
        </w:rPr>
        <w:t>.</w:t>
      </w:r>
      <w:bookmarkStart w:id="76" w:name="pg3681_36468"/>
    </w:p>
    <w:p>
      <w:pPr>
        <w:pStyle w:val="BookText"/>
        <w:rPr/>
      </w:pPr>
      <w:bookmarkEnd w:id="76"/>
      <w:r>
        <w:rPr>
          <w:rFonts w:ascii="IRNazanin" w:hAnsi="IRNazanin" w:eastAsia="IRNazanin"/>
          <w:color w:val="111111"/>
          <w:sz w:val="28"/>
          <w:sz w:val="28"/>
          <w:szCs w:val="28"/>
          <w:rtl w:val="true"/>
          <w:lang w:bidi="fa-IR"/>
        </w:rPr>
        <w:t>یعنی همان گونه که استحاله اجتماع نقیضین و ارتفاع آن دو را در مورد خلق و خالق به طور یکسان قبول دارند، حسن عدل و قبح ظلم را نیز در هر دو مورد جاری می‌دانند</w:t>
      </w:r>
      <w:r>
        <w:rPr>
          <w:rFonts w:eastAsia="IRNazanin" w:cs="IRNazanin"/>
          <w:color w:val="111111"/>
          <w:sz w:val="28"/>
          <w:szCs w:val="28"/>
          <w:rtl w:val="true"/>
          <w:lang w:bidi="fa-IR"/>
        </w:rPr>
        <w:t>.</w:t>
      </w:r>
    </w:p>
    <w:p>
      <w:pPr>
        <w:pStyle w:val="Heading5"/>
        <w:numPr>
          <w:ilvl w:val="4"/>
          <w:numId w:val="1"/>
        </w:numPr>
        <w:rPr/>
      </w:pPr>
      <w:bookmarkStart w:id="77" w:name="__RefHeading___Toc419110_2281741623"/>
      <w:bookmarkStart w:id="78" w:name="_Toc28"/>
      <w:bookmarkEnd w:id="77"/>
      <w:r>
        <w:rPr/>
        <w:t>3</w:t>
      </w:r>
      <w:r>
        <w:rPr>
          <w:rtl w:val="true"/>
        </w:rPr>
        <w:t>ـ</w:t>
      </w:r>
      <w:r>
        <w:rPr/>
        <w:t>2</w:t>
      </w:r>
      <w:r>
        <w:rPr>
          <w:rtl w:val="true"/>
        </w:rPr>
        <w:t xml:space="preserve">. </w:t>
      </w:r>
      <w:r>
        <w:rPr>
          <w:rtl w:val="true"/>
        </w:rPr>
        <w:t>معنای صحیح وجوب لطف در کلام شیخ مفید</w:t>
      </w:r>
      <w:bookmarkEnd w:id="78"/>
    </w:p>
    <w:p>
      <w:pPr>
        <w:pStyle w:val="BookText"/>
        <w:rPr/>
      </w:pPr>
      <w:r>
        <w:rPr>
          <w:rFonts w:ascii="IRNazanin" w:hAnsi="IRNazanin" w:eastAsia="IRNazanin"/>
          <w:color w:val="111111"/>
          <w:sz w:val="28"/>
          <w:sz w:val="28"/>
          <w:szCs w:val="28"/>
          <w:rtl w:val="true"/>
          <w:lang w:bidi="fa-IR"/>
        </w:rPr>
        <w:t>با توجه به آنچه از آیت الله خرّازی نقل شد؛ معلوم گردید که از نظر وی مرحوم شیخ مفید ـ با اینکه از متکلّمان بزرگ امامیّه است ـ بر خلاف سایر متکلّمان عدلیّه در مسأله وجوب لطف و ارسال رسولان بر خدای تعالی راه فیلسوفان را طی کرده است و این مسأله را از فروعات حسن و قبح عقلی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اینکه مسأله بیشتر روشن شود لازم دانستیم کلمات ایشان را در این مورد عیناً نقل کنیم تا ببینیم چنین نسبتی به ایشان صحیح است یا نه؟ ایشان در این باره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أوجبه اصحاب اللطف من اللّطف إنّما وجب من جهة الجود والکرم لا من حیث ظنّوا أنّ العدل أوجبه وأنّه لو لم یفعله لکان ظالمآ</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همانا وجوب لطف که قائلان به لطف بر خدای تعالی واجب دانسته‌اند از باب جود و کرم است نه از جهت عدل که آنان گمان کرده‌اند اگر او لطف نکند ظالم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معتقدند که چون خدای تعالی ذاتآ متّصف به صفت جود و کرم است و از بخل و تنگ نظری عاری است؛ اقتضای ذات الهی این است که ارسال رسل کرده و و از هیچ لطفی درباره بندگانش دریغ نورزد و فیض و انعامش جاودانه باشد حتی ایشان معتقدند که خداوند متعال اگر بداند که فلان بنده گناهکارش را اگر مهلت دهد از گناهانش توبه خواهد کرد اقتضای عدل و جود و کرمش آن است که او را قبض روح نکند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علم أنّه إن أبقاه تاب من معصیته لم یجز أن یخترمه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عدل الله جل اسمه وجوده وکرمه یوجب ما وصفت ویقضی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منه خلافه لاستحالة تعلّق وصف العبث به أو البخل والحاجة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خدای تعالی اگر بداند، چنانچه عاصی را زنده بدارد از عصیان خویش باز خواهد گشت جایز نیست او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اقتضای عدل و جود و کرم الهی صورت می‌گیرد و خلاف آن بر او جایز نیست زیرا عبث و بخل و نیاز بر ساحت وجود الهی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که ظاهر عبارت ایشان نشان می‌دهد که صفت جود و کرم و حکمت را در رابطه با ذات الهی معنا کرده است ولی با توجّه به اینکه ایشان از معتقدین به حدوث عالم، بعد از عدم آن است؛ و فیض را از خداوند متعال ازلی نمی‌داند و بدین ترتیب نبود فیض از خدا مساوی با بخل نخواهد بود پس لازم است کلمات ایشان در اینجا به گونه‌ای معنا شود که با آن اصل اصیل کلامی ایشان در تنافی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فلاسفه و حکما اعتقاد به حدوث عالم بعد از نبود آن ندارند و فیض الهی را ازلی می‌دانند و عدم فیض را مساوی با بخل می‌پندارند پس نمی‌توان این دو را یکی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منظور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متعال چون خود را به صفت جود و کرم توصیف کرده است و جود و کرم هم از صفات افعال الهی است و افعال الهی همه بر اساس حکمت استوارند؛ پس جود و کرم هم باید حکیمانه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جود و کرم حکیمانه باشد ـ قطعاً از خداوند سبحان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نظر مرحوم شیخ مفید هم با دیگر متکلمان یکی است که می‌گویند لطف بر خداوند متعال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لطف نباشد نقض غرض لازم می‌آید و چون نقض غرض امری بیهوده و لغو است خلاف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ابن براج می‌گوید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اللطف علی الله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فاللطف هو نصب الأدلّة وإکمال العقل وإرسال الرسل فی زمانهم وبعد انقطاعهم إبقاء الإمام لئلا ینقطع خیط غرضه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لطف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عبارت است از نصب دلیل‌ها و کامل کردن عقل و ارسال رسولان در زمانشان و بعد از انقطاع آن‌ها ابقای امام تا رشته غرض الهی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خواجه نصیرالدّین طوسی نیز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اللطف واجب لتحصیل الغرض به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همانا لطف واجب است برای اینکه تحصیل غرض بدان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است که برخی از متکلّمان برای بیان وجوب لطف چنین مثال می‌زنند که اگر شخصی دیگری را به منزل خویش به صرف طعام دعوت کند و بداند که اگر برای او شرایط خاصّی مهیّا نکند وی در میهمانی حاضر نمی‌شود و غرض دعوت کننده هم حضور او در منزلش و صرف غذا باشد در این صورت اگر آن شرایط را برای او مهیّا نکند مورد مذمّت عقلا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یدلّ علی وجوب اللطف هو أنّ أحدنا لودعا غیره إلی طعامه و أحضر الطعام، وغرضه نفع المدعوّ دون ما یعود إلیه من مسرّة أو غیرها وعلم أو غلب علی ظنّه أنّه متی تبسّم فی وجهه أو کلّمه بکلام لطیف أو کتب إلیه رقعة أو أنقذ غلامه إلیه وما أشبه ذلک مما لا مشقّة علیه ولا حطّ له من مرتبته، حضر ومتی لم یفعل ذلک لم یحضر وجب علیه أن یفعل ذلک مالم یتغیّر داعیه عن حضور طعامه ومتی لم یفعله استحقّ الذم من العقلا کما یستحقّ لو غلق بابه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صار منع اللطف کمنع التمکین فی 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تقتضی وجوب فعل اللطف علیه تعالی لأنّ العلّة واحدة</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وجوب لطف آن است که اگر ما کسی را برای حضور در اطعام دعوت کنیم و غرض ما رساندن نفع به او باشد نه حصول سرور و غیر آن برای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یا ظنّ قوی داشته باشیم که تا دعوت همراه با تبسّم و لحن ملایم یا با فرستادن نامه یا با فرستادن شخصی برای دعوت و مانند این امور که عمل به آن‌ها دشوار نیست و نقص شأن هم به دنبال ندارد، او حاضر نمی‌شود، در این صورت بر دعوت کننده واجب است به همان صورت دعوت خویش را انجام دهد البتّه تا جایی که غرض او از حضور شخص مذکور تغییر پیدا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اگر به صورتی که گفته شد او را دعوت نکند از نظر عقلا مستحق نکوهش خواهد بود همانطور که بستن درب به روی او موجب نکوهش او از نظر عقلا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منع لطف مانند عدم تهیّه امکانات از نظر عقلا قبیح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لطف بر خدای تعالی هم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وجوب در هر دو مورد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این مطلب که منظور شیخ از اینکه وجوب لطف را از باب جود و کرم دانسته ـ به مانند دیگر متکلّمان ـ همان نقض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خود ایشان در کتاب النّکت الاعتقادیّة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أنّ اللطف واجب فی الحکمة؟</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وجوبه توقف غرض المکلّف علیه فیکون واجبآ فی الحکمة وهو المطلوب</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وجوب لطف از باب حکمت چه دلیلی دارد؟ 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وجوب توقّف غرض مکلّف بر لطف است پس از باب حکمت واجب می‌شود و آن مطلوب است</w:t>
      </w:r>
      <w:r>
        <w:rPr>
          <w:rFonts w:eastAsia="IRNazanin" w:cs="IRNazanin"/>
          <w:color w:val="111111"/>
          <w:sz w:val="28"/>
          <w:szCs w:val="28"/>
          <w:rtl w:val="true"/>
          <w:lang w:bidi="fa-IR"/>
        </w:rPr>
        <w:t>.</w:t>
      </w:r>
      <w:bookmarkStart w:id="79" w:name="pg3681_36472"/>
    </w:p>
    <w:p>
      <w:pPr>
        <w:pStyle w:val="BookText"/>
        <w:rPr/>
      </w:pPr>
      <w:bookmarkEnd w:id="79"/>
      <w:r>
        <w:rPr>
          <w:rFonts w:ascii="IRNazanin" w:hAnsi="IRNazanin" w:eastAsia="IRNazanin"/>
          <w:color w:val="111111"/>
          <w:sz w:val="28"/>
          <w:sz w:val="28"/>
          <w:szCs w:val="28"/>
          <w:rtl w:val="true"/>
          <w:lang w:bidi="fa-IR"/>
        </w:rPr>
        <w:t>البته ایشان وجوب لطف را از آن جهت بیان کرده‌اند که ارسال رسل و نصب انبیا را از باب لطف واجب دانسته‌اند</w:t>
      </w:r>
      <w:r>
        <w:rPr>
          <w:rFonts w:eastAsia="IRNazanin" w:cs="IRNazanin"/>
          <w:color w:val="111111"/>
          <w:sz w:val="28"/>
          <w:szCs w:val="28"/>
          <w:rtl w:val="true"/>
          <w:lang w:bidi="fa-IR"/>
        </w:rPr>
        <w:t>.</w:t>
      </w:r>
    </w:p>
    <w:p>
      <w:pPr>
        <w:pStyle w:val="Heading4"/>
        <w:numPr>
          <w:ilvl w:val="3"/>
          <w:numId w:val="1"/>
        </w:numPr>
        <w:rPr/>
      </w:pPr>
      <w:bookmarkStart w:id="80" w:name="__RefHeading___Toc419112_2281741623"/>
      <w:bookmarkStart w:id="81" w:name="_Toc29"/>
      <w:bookmarkEnd w:id="80"/>
      <w:r>
        <w:rPr>
          <w:rtl w:val="true"/>
        </w:rPr>
        <w:t>چکیده درس سوم</w:t>
      </w:r>
      <w:bookmarkEnd w:id="81"/>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لطف و ارسال رسولان بر خداوند متعال از نظر متکلّمان عدلیّه از باب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چون قائل به حسن و قبح عقلی‌اند نه شرعی و اعتباری؛ عدم ارسال رسولان را از سوی خدای متعال ناقض غرض و قبیح عقلی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کلمات شیخ مفید در این زمینه موجب اختلاف برداشت از سخنان ایشان در معنای وجوب ارسال رسولان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لطف و ارسال رسولان بر خدای تعالی به دو معنا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فلسفی و معنای کلامی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فلسفی آن عبارت است از ضرورت وجود و عدم انفکاک جود و کرم و لطف و فیض از ذات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 بخل لازم می‌آید که نقص در ذات الهی است</w:t>
      </w:r>
      <w:r>
        <w:rPr>
          <w:rFonts w:eastAsia="IRNazanin" w:cs="IRNazanin"/>
          <w:color w:val="111111"/>
          <w:sz w:val="28"/>
          <w:szCs w:val="28"/>
          <w:rtl w:val="true"/>
          <w:lang w:bidi="fa-IR"/>
        </w:rPr>
        <w:t>.</w:t>
      </w:r>
    </w:p>
    <w:p>
      <w:pPr>
        <w:pStyle w:val="Heading4"/>
        <w:numPr>
          <w:ilvl w:val="3"/>
          <w:numId w:val="1"/>
        </w:numPr>
        <w:rPr/>
      </w:pPr>
      <w:bookmarkStart w:id="82" w:name="__RefHeading___Toc419114_2281741623"/>
      <w:bookmarkStart w:id="83" w:name="_Toc30"/>
      <w:bookmarkEnd w:id="82"/>
      <w:r>
        <w:rPr>
          <w:rtl w:val="true"/>
        </w:rPr>
        <w:t>سؤالات</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وجوب ارسال رسول را از دو دیدگاه فلسفه و کلام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نبی را از دو منظر بررسی وتفاوت این دو منظر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لطف را از نظر شیخ مفید تبیین کنید</w:t>
      </w:r>
      <w:r>
        <w:rPr>
          <w:rFonts w:eastAsia="IRNazanin" w:cs="IRNazanin"/>
          <w:color w:val="111111"/>
          <w:sz w:val="28"/>
          <w:szCs w:val="28"/>
          <w:rtl w:val="true"/>
          <w:lang w:bidi="fa-IR"/>
        </w:rPr>
        <w:t>.</w:t>
      </w:r>
      <w:bookmarkStart w:id="84" w:name="pg3681_36473"/>
    </w:p>
    <w:p>
      <w:pPr>
        <w:pStyle w:val="Heading3"/>
        <w:numPr>
          <w:ilvl w:val="2"/>
          <w:numId w:val="1"/>
        </w:numPr>
        <w:rPr/>
      </w:pPr>
      <w:bookmarkStart w:id="85" w:name="__RefHeading___Toc419116_2281741623"/>
      <w:bookmarkStart w:id="86" w:name="_Toc31"/>
      <w:bookmarkEnd w:id="84"/>
      <w:bookmarkEnd w:id="85"/>
      <w:r>
        <w:rPr>
          <w:rtl w:val="true"/>
        </w:rPr>
        <w:t>درس چهارم</w:t>
      </w:r>
      <w:r>
        <w:rPr>
          <w:rtl w:val="true"/>
        </w:rPr>
        <w:t xml:space="preserve">: </w:t>
      </w:r>
      <w:r>
        <w:rPr>
          <w:rtl w:val="true"/>
        </w:rPr>
        <w:t>وجوب لطف بر خدای تعالی و اشکالات آن</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419118_2281741623"/>
      <w:bookmarkStart w:id="88" w:name="_Toc32"/>
      <w:bookmarkEnd w:id="87"/>
      <w:r>
        <w:rPr>
          <w:rtl w:val="true"/>
        </w:rPr>
        <w:t>اشاره</w:t>
      </w:r>
      <w:bookmarkStart w:id="89" w:name="pg3681_36475"/>
      <w:bookmarkEnd w:id="88"/>
    </w:p>
    <w:p>
      <w:pPr>
        <w:pStyle w:val="BookText"/>
        <w:rPr/>
      </w:pPr>
      <w:bookmarkEnd w:id="89"/>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که پس از مطالعه این درس با اشکالات قول به وجوب فلسفی ارسال رسولان بر خدای تعالی آشنا شود و بتواند نظریات حکما و متکلّمان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لطف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 پیش معلوم شد که وجوب لطف یا از باب ضرورت و لزوم فلسفی است یا از باب 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به معنای اوّل به عنوان وجوب فلسفی تعبیر شد و از معنای دوم به وجوب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وجوب لطف به هر دو معنا در مورد خداوند متعال دچار اشکالات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این اشکال‌ها تحقیق و بررسی می‌شود</w:t>
      </w:r>
      <w:r>
        <w:rPr>
          <w:rFonts w:eastAsia="IRNazanin" w:cs="IRNazanin"/>
          <w:color w:val="111111"/>
          <w:sz w:val="28"/>
          <w:szCs w:val="28"/>
          <w:rtl w:val="true"/>
          <w:lang w:bidi="fa-IR"/>
        </w:rPr>
        <w:t>.</w:t>
      </w:r>
    </w:p>
    <w:p>
      <w:pPr>
        <w:pStyle w:val="Heading4"/>
        <w:numPr>
          <w:ilvl w:val="3"/>
          <w:numId w:val="1"/>
        </w:numPr>
        <w:rPr/>
      </w:pPr>
      <w:bookmarkStart w:id="90" w:name="__RefHeading___Toc419120_2281741623"/>
      <w:bookmarkStart w:id="91" w:name="_Toc33"/>
      <w:bookmarkEnd w:id="90"/>
      <w:r>
        <w:rPr/>
        <w:t>1</w:t>
      </w:r>
      <w:r>
        <w:rPr>
          <w:rtl w:val="true"/>
        </w:rPr>
        <w:t xml:space="preserve">. </w:t>
      </w:r>
      <w:r>
        <w:rPr>
          <w:rtl w:val="true"/>
        </w:rPr>
        <w:t>اشکال وجوب فلسفی لطف</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در این دیدگاه همان ضرورتی است که از درون ذات پدید می‌آید بدون اینکه ذات بتواند از پدید آمدن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لطف و کرم و جود صفت ذات خدای تعالی محسوب می‌گردد و ذات همواره دارای فیض است و فرض وجود ذات بدون فیض و جود، فرضی محال است</w:t>
      </w:r>
      <w:r>
        <w:rPr>
          <w:rFonts w:eastAsia="IRNazanin" w:cs="IRNazanin"/>
          <w:color w:val="111111"/>
          <w:sz w:val="28"/>
          <w:szCs w:val="28"/>
          <w:rtl w:val="true"/>
          <w:lang w:bidi="fa-IR"/>
        </w:rPr>
        <w:t>.</w:t>
      </w:r>
      <w:bookmarkStart w:id="92" w:name="pg3681_36476"/>
    </w:p>
    <w:p>
      <w:pPr>
        <w:pStyle w:val="BookText"/>
        <w:rPr/>
      </w:pPr>
      <w:bookmarkEnd w:id="92"/>
      <w:r>
        <w:rPr>
          <w:rFonts w:ascii="IRNazanin" w:hAnsi="IRNazanin" w:eastAsia="IRNazanin"/>
          <w:color w:val="111111"/>
          <w:sz w:val="28"/>
          <w:sz w:val="28"/>
          <w:szCs w:val="28"/>
          <w:rtl w:val="true"/>
          <w:lang w:bidi="fa-IR"/>
        </w:rPr>
        <w:t>این نظریّه درست نقطه مقابل خالقیّت ارادی و فیض مقتدرانه همراه با عدل است که اساس و اصول ادیان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دینی خداوند متعال بود و هیچ خلقی در کار نبود بعد شروع به آفرینش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خلق و بعد از خلق هیچ تغییری در خداوند متعال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اتّصاف خدای تعالی به حقیقت جود و کرم و لطف پیش از خلق و بعد از خلق هیچ فرقی در حقیقت ذات او ایجاد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آنگاه که خلق نکرده بود بر خلق کردن توانا بود و بعد از آفرینش هم بر از بین بردن و ابقای آن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خلق نکرده بود از سر بخل نبود وحال که از بین نمی‌برد از عجز و ناتوانی او نیست</w:t>
      </w:r>
      <w:r>
        <w:rPr>
          <w:rFonts w:eastAsia="IRNazanin" w:cs="IRNazanin"/>
          <w:color w:val="111111"/>
          <w:sz w:val="28"/>
          <w:szCs w:val="28"/>
          <w:rtl w:val="true"/>
          <w:lang w:bidi="fa-IR"/>
        </w:rPr>
        <w:t>.</w:t>
      </w:r>
    </w:p>
    <w:p>
      <w:pPr>
        <w:pStyle w:val="Heading4"/>
        <w:numPr>
          <w:ilvl w:val="3"/>
          <w:numId w:val="1"/>
        </w:numPr>
        <w:rPr/>
      </w:pPr>
      <w:bookmarkStart w:id="93" w:name="__RefHeading___Toc419122_2281741623"/>
      <w:bookmarkStart w:id="94" w:name="_Toc34"/>
      <w:bookmarkEnd w:id="93"/>
      <w:r>
        <w:rPr/>
        <w:t>2</w:t>
      </w:r>
      <w:r>
        <w:rPr>
          <w:rtl w:val="true"/>
        </w:rPr>
        <w:t xml:space="preserve">. </w:t>
      </w:r>
      <w:r>
        <w:rPr>
          <w:rtl w:val="true"/>
        </w:rPr>
        <w:t>اشکال نظر متکلمان</w:t>
      </w:r>
      <w:bookmarkEnd w:id="94"/>
    </w:p>
    <w:p>
      <w:pPr>
        <w:pStyle w:val="Heading5"/>
        <w:numPr>
          <w:ilvl w:val="4"/>
          <w:numId w:val="1"/>
        </w:numPr>
        <w:rPr/>
      </w:pPr>
      <w:bookmarkStart w:id="95" w:name="__RefHeading___Toc419124_2281741623"/>
      <w:bookmarkStart w:id="96" w:name="_Toc35"/>
      <w:bookmarkEnd w:id="95"/>
      <w:r>
        <w:rPr/>
        <w:t>2</w:t>
      </w:r>
      <w:r>
        <w:rPr>
          <w:rtl w:val="true"/>
        </w:rPr>
        <w:t>ـ</w:t>
      </w:r>
      <w:r>
        <w:rPr/>
        <w:t>1</w:t>
      </w:r>
      <w:r>
        <w:rPr>
          <w:rtl w:val="true"/>
        </w:rPr>
        <w:t xml:space="preserve">. </w:t>
      </w:r>
      <w:r>
        <w:rPr>
          <w:rtl w:val="true"/>
        </w:rPr>
        <w:t>اشکال قول به وجوب ارسال رسل از باب حکمت الهی</w:t>
      </w:r>
      <w:bookmarkEnd w:id="96"/>
    </w:p>
    <w:p>
      <w:pPr>
        <w:pStyle w:val="BookText"/>
        <w:rPr/>
      </w:pPr>
      <w:r>
        <w:rPr>
          <w:rFonts w:ascii="IRNazanin" w:hAnsi="IRNazanin" w:eastAsia="IRNazanin"/>
          <w:color w:val="111111"/>
          <w:sz w:val="28"/>
          <w:sz w:val="28"/>
          <w:szCs w:val="28"/>
          <w:rtl w:val="true"/>
          <w:lang w:bidi="fa-IR"/>
        </w:rPr>
        <w:t>گفتیم کلام مرحوم شیخ مفید باکلام حکما و فلاسفه در معنای وجوب متفاوت است؛ معلوم شد که ایشان نیز مانند دیگر متکلّمان عدلیّه وجوب را از باب حسن و قبح عقلی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وجوب به این معنا درباره الطاف الهی از قبیل اکمال عقل و ارسال رسولان و نصب امامان و نظایر آن‌ها صحیح است یا نه؟</w:t>
      </w:r>
    </w:p>
    <w:p>
      <w:pPr>
        <w:pStyle w:val="BookText"/>
        <w:rPr/>
      </w:pPr>
      <w:r>
        <w:rPr>
          <w:rFonts w:ascii="IRNazanin" w:hAnsi="IRNazanin" w:eastAsia="IRNazanin"/>
          <w:color w:val="111111"/>
          <w:sz w:val="28"/>
          <w:sz w:val="28"/>
          <w:szCs w:val="28"/>
          <w:rtl w:val="true"/>
          <w:lang w:bidi="fa-IR"/>
        </w:rPr>
        <w:t xml:space="preserve">برای روشن شدن جواب این سؤال باید دید متکلّمان در استدلالشان به این امر به چه مقدماتی نیاز دارند؟ به نظر می‌رسد آنان باید سه امر را ثابت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عقلی بودن حسن عدل و قبح ظلم را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کسانی که قائل به حسن و قبح شرعی‌اند مانند اشاعره و آنان که قائل به اعتباری بودن حسن و قبح‌اند مانند حکما و برخی از اصولیان با این بیان متکلّمان قانع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باید روشن کنند که غرض الهی از خلقت انسان 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باید اثبات کنند که اگر این الطاف از سوی خدای تعالی تحقّق پیدا نکند</w:t>
      </w:r>
    </w:p>
    <w:p>
      <w:pPr>
        <w:pStyle w:val="BookText"/>
        <w:rPr/>
      </w:pPr>
      <w:r>
        <w:rPr>
          <w:rFonts w:ascii="IRNazanin" w:hAnsi="IRNazanin" w:eastAsia="IRNazanin"/>
          <w:color w:val="111111"/>
          <w:sz w:val="28"/>
          <w:sz w:val="28"/>
          <w:szCs w:val="28"/>
          <w:rtl w:val="true"/>
          <w:lang w:bidi="fa-IR"/>
        </w:rPr>
        <w:t>نقض غرض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حسن عدل و قبح ظلم، عقلی است نه شرعی و عقلایی؛ پس باید دید غرض خداوند متعال از خلقت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یافتن پاسخ این سؤال چاره‌ای نیست جز اینکه به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حکمت کارهای خداوند متعال برای بشر بدون ارتباط با او، قابل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دو آیه در این باره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جن و انس را نیافریدم جز اینکه عبادتم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شاءَ رَبُّکَ لَجَعَلَ آلنّاسَ أُمَّةً واحِدَةً وَلا یَزالُونَ مُخْتَلِفِـینَ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وَلِذلِکَ خَلَقَهُمْ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اگر پروردگارت می‌خواست همه مردم را امّت واحد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همواره اختلاف دارند جز کسی که پروردگارت او را مورد رحمت خویش قرار دهد، و برای این امر آن‌ها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هدف از خلقت عبادت خداوند متعال معرّفی شده است که بدون معرفت خداوند سبحان تحقّق نمی‌یابد؛ و در آیه دوم رحمت و لطف الهی هدف خلقت انسان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هم علاوه بر این دو، جهات دیگری نیز بیان شده است؛ از جمله معرفت خداوند متعال، اظهار قدرت، رساندن منفعت، ایصال به نعمت جاویدان، اظهار حکمت، انفاذ علم و امضای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 تَعَالَی لَمْ یَخْلُقْ خَلْقَهُ عَبَثاً وَ لَمْ یَتْرُکْهُمْ سُدًی بَلْ خَلَقَهُمْ لِإِظْهَارِ قُدْرَتِهِ وَ لِیُکَلِّفَهُمْ طَاعَتَهُ فَیَسْتَوْجِبُوا بِذَلِکَ رِضْوَانَهُ وَ مَا خَلَقَهُمْ لِیَجْلِبَ</w:t>
      </w:r>
    </w:p>
    <w:p>
      <w:pPr>
        <w:pStyle w:val="BookText"/>
        <w:rPr/>
      </w:pPr>
      <w:r>
        <w:rPr>
          <w:rFonts w:ascii="Amiri" w:hAnsi="Amiri" w:eastAsia="Amiri" w:cs="Amiri"/>
          <w:color w:val="111111"/>
          <w:sz w:val="28"/>
          <w:sz w:val="28"/>
          <w:szCs w:val="28"/>
          <w:rtl w:val="true"/>
          <w:lang w:bidi="ar-SA"/>
        </w:rPr>
        <w:t>مِنْهُمْ مَنْفَعَةً وَ لَا لِیَدْفَعَ بِهِمْ مَضَرَّةً بَلْ خَلَقَهُمْ لِیَنْفَعَهُمْ وَ یُوصِلَهُمْ إِلَی نَعِیمِ الْأَبَدِ</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همانا خداوند متعال خلق را بیهوده نیافریده است و آن‌ها را مهمل نگذاشته است بلکه آن‌ها را برای اظهار قدرت خویش و برای تکلیف به طاعت خویش آفریده است تا با اطاعت از او، مستوجب بهشت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نیافریده است تا منفعتی را از آن‌ها بدست آورد یا به واسطه آن‌ها ضرری را دفع کند بلکه خلقشان کرده است تا به آن‌ها نفع دهد و آنان را به نعمت ابدی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مَا شَاءَ کَیْفَ شَاءَ مُتَوَحِّداً بِذَلِکَ لِإِظْهَارِ حِکْمَتِهِ وَ حَقِیقَةِ رُبُوبِیَّتِه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او به تنهایی آفرید آن را که آفرید، برای اظهار حکمت و حقیقت ربوبیّت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خَلَقَهُمْ لِإِظْهَارِ حِکْمَتِهِ وَ إِنْفَاذِ عِلْمِهِ وَ إِمْضَاءِ تَدْبِیرِهِ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خلق کرد آن‌ها را برای اظهار حکمت و انفاذ علم و امضای تدبیر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حکمتهای دیگری نیز در خلقت موجودات نهفته باشد که بیان نشده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چنانچه مشاهده می‌کنیم هدف از خلقت یکی نیست تا بتوان به سادگی با از بین رفتن آن اثبات کرد که خلقت لغو و بیهوده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نمی‌توان با این استدلالها که بیان شد وجوب لطف ـ از جمله ارسال رسولان ـ را بر خداوند متعال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اثبات وجوب خلق شیئی بر خداوند ابتدا باید انتفای همه</w:t>
      </w:r>
      <w:bookmarkStart w:id="97" w:name="pg3681_36479"/>
    </w:p>
    <w:p>
      <w:pPr>
        <w:pStyle w:val="BookText"/>
        <w:rPr/>
      </w:pPr>
      <w:bookmarkEnd w:id="97"/>
      <w:r>
        <w:rPr>
          <w:rFonts w:ascii="IRNazanin" w:hAnsi="IRNazanin" w:eastAsia="IRNazanin"/>
          <w:color w:val="111111"/>
          <w:sz w:val="28"/>
          <w:sz w:val="28"/>
          <w:szCs w:val="28"/>
          <w:rtl w:val="true"/>
          <w:lang w:bidi="fa-IR"/>
        </w:rPr>
        <w:t>اغراض را در خلقت آن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فراتر از حدّ علم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این سؤال پیش می‌آید که با توجه به وجود فترت‌ها </w:t>
      </w:r>
      <w:r>
        <w:rPr>
          <w:rStyle w:val="FootnoteAnchor"/>
          <w:rtl w:val="true"/>
        </w:rPr>
        <w:footnoteReference w:id="48"/>
      </w:r>
      <w:r>
        <w:rPr>
          <w:rFonts w:ascii="IRNazanin" w:hAnsi="IRNazanin" w:eastAsia="IRNazanin"/>
          <w:color w:val="111111"/>
          <w:sz w:val="28"/>
          <w:sz w:val="28"/>
          <w:szCs w:val="28"/>
          <w:rtl w:val="true"/>
          <w:lang w:bidi="fa-IR"/>
        </w:rPr>
        <w:t>و انسانهایی</w:t>
      </w:r>
    </w:p>
    <w:p>
      <w:pPr>
        <w:pStyle w:val="BookText"/>
        <w:rPr/>
      </w:pPr>
      <w:r>
        <w:rPr>
          <w:rFonts w:ascii="IRNazanin" w:hAnsi="IRNazanin" w:eastAsia="IRNazanin"/>
          <w:color w:val="111111"/>
          <w:sz w:val="28"/>
          <w:sz w:val="28"/>
          <w:szCs w:val="28"/>
          <w:rtl w:val="true"/>
          <w:lang w:bidi="fa-IR"/>
        </w:rPr>
        <w:t>که هیچ خبر آسمانی به گوش آن‌ها نخورده است؛ و نیز روایاتی که در باب اطفال و دیوانه‌ها و بی‌خردها و مستضعفین رسیده که آنان پیش از اتمام حجّت بر ایشان از دنیا می‌روند؛ چگونه می‌توان وجوب لطف بر خداوند متعال را اثبات کرد؟</w:t>
      </w:r>
    </w:p>
    <w:p>
      <w:pPr>
        <w:pStyle w:val="BookText"/>
        <w:rPr/>
      </w:pPr>
      <w:r>
        <w:rPr>
          <w:rFonts w:ascii="IRNazanin" w:hAnsi="IRNazanin" w:eastAsia="IRNazanin"/>
          <w:color w:val="111111"/>
          <w:sz w:val="28"/>
          <w:sz w:val="28"/>
          <w:szCs w:val="28"/>
          <w:rtl w:val="true"/>
          <w:lang w:bidi="fa-IR"/>
        </w:rPr>
        <w:t>علاوه بر همه اینها اساس استدلال‌های کلامی بر وجوب لطف بر خداوند متعال وابسته به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الهی شمرده شده که خداوند متعال از باب لطف و فضل و احسان به بندگانش عطا می‌کند و اعطای آن هیچ وجوبی بر خدای تعالی ندارد که ترک آن بر خدای تعالی قبیح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بیان روشن شد که لزوم و وجوب ارسال رسل ـ به معنایی که ذکر گردید ـ از طریق حکمت الهی، قابل اثبات نیست</w:t>
      </w:r>
      <w:r>
        <w:rPr>
          <w:rFonts w:eastAsia="IRNazanin" w:cs="IRNazanin"/>
          <w:color w:val="111111"/>
          <w:sz w:val="28"/>
          <w:szCs w:val="28"/>
          <w:rtl w:val="true"/>
          <w:lang w:bidi="fa-IR"/>
        </w:rPr>
        <w:t>.</w:t>
      </w:r>
    </w:p>
    <w:p>
      <w:pPr>
        <w:pStyle w:val="Heading5"/>
        <w:numPr>
          <w:ilvl w:val="4"/>
          <w:numId w:val="1"/>
        </w:numPr>
        <w:rPr/>
      </w:pPr>
      <w:bookmarkStart w:id="98" w:name="__RefHeading___Toc419126_2281741623"/>
      <w:bookmarkStart w:id="99" w:name="_Toc36"/>
      <w:bookmarkEnd w:id="98"/>
      <w:r>
        <w:rPr/>
        <w:t>2</w:t>
      </w:r>
      <w:r>
        <w:rPr>
          <w:rtl w:val="true"/>
        </w:rPr>
        <w:t>ـ</w:t>
      </w:r>
      <w:r>
        <w:rPr/>
        <w:t>2</w:t>
      </w:r>
      <w:r>
        <w:rPr>
          <w:rtl w:val="true"/>
        </w:rPr>
        <w:t xml:space="preserve">. </w:t>
      </w:r>
      <w:r>
        <w:rPr>
          <w:rtl w:val="true"/>
        </w:rPr>
        <w:t>اشکال قول به وجوب ارسال رسل از باب عدل الهی</w:t>
      </w:r>
      <w:bookmarkEnd w:id="99"/>
    </w:p>
    <w:p>
      <w:pPr>
        <w:pStyle w:val="BookText"/>
        <w:rPr/>
      </w:pPr>
      <w:r>
        <w:rPr>
          <w:rFonts w:ascii="IRNazanin" w:hAnsi="IRNazanin" w:eastAsia="IRNazanin"/>
          <w:color w:val="111111"/>
          <w:sz w:val="28"/>
          <w:sz w:val="28"/>
          <w:szCs w:val="28"/>
          <w:rtl w:val="true"/>
          <w:lang w:bidi="fa-IR"/>
        </w:rPr>
        <w:t>اثبات لزوم و وجوب ارسال رسل بر خدای تعالی از طریق عدل الهی تنها در صورتی درست است که موجب عقاب بلابیان گردد و اثبات چنین امری نیاز به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اثبات شود که تنها طریق بیان، ارسال رسل است و راه دیگری برای آن وجود ندارد؛ و حتی عقل انسانی نیز برای هموار کردن راه عقاب کافی نیست با اینکه عقل نیز ـ مانند رسولان الهی ـ خود حجّت پروردگار متعال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 توجه به متون مقدس دینی این امر قابل اثبات باشد که در</w:t>
      </w:r>
    </w:p>
    <w:p>
      <w:pPr>
        <w:pStyle w:val="BookText"/>
        <w:rPr/>
      </w:pPr>
      <w:r>
        <w:rPr>
          <w:rFonts w:ascii="IRNazanin" w:hAnsi="IRNazanin" w:eastAsia="IRNazanin"/>
          <w:color w:val="111111"/>
          <w:sz w:val="28"/>
          <w:sz w:val="28"/>
          <w:szCs w:val="28"/>
          <w:rtl w:val="true"/>
          <w:lang w:bidi="fa-IR"/>
        </w:rPr>
        <w:t>بحث اهداف بعثت رسولان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باید اثبات شود که عقاب و عمل به تهدید بر خداوند متعال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عمل بر طبق وعید و تهدید بر خداوند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نتیجه گرفت که ارسال رسولان بر خدای تعالی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گناهکار را عقاب نکند کار قبیحی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شد که هیچ دلیلی بر اثبات لزوم ارسال رسولان بر خداوند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الطاف الهی ـ از جمله ارسال رسولان و اعطای عقل و شعور و نظایر آن‌ها بر مخلوقات فضل و احسانی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این فضل و احسان را نمی‌کرد هیچ اشکالی متوجه 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واقع و خارج مشهود است زیرا می‌بینیم بعضی را عقل داده و برخی را هیچ نداده یا کم داده است؛ برخی را در کودکی از دنیا می‌برد و برخی را عمر طولانی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در کنار رسولان و در زمان بعثت به رشد و کمال می‌رسند و برخی دیگر عمر خویش را در زمان فترت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اینها نیز ناشی از بخل و عدم جود خداوند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مردی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لِکَلَامِکَ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تَسْأَلُ عَنِ الَْمخْلُوقِ فَإِنَّ الْجَوَادَ الَّذِی یُوَدِّی مَا افْتَرَضَ اللَّهُ عَلَیْهِ وَ إِنْ کُنْتَ تَسْأَلُ عَنِ الْخَالِقِ فَهُوَ الْجَوَادُ إِنْ أَعْطَی وَ هُوَ الْجَوَادُ إِنْ مَنَعَ، لِأَنـَّهُ إِنْ أَعْطَاکَ أَعْطَاکَ مَا لَیْسَ لَکَ وَ إِنْ مَنَعَکَ مَنَعَکَ مَا لَیْسَ لَکَ</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دو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جواد در خلق است جواد کسی را گویند که فرایض الهی را ادا کند واگر مقصودت خداست پس خدا عطا هم بکند جواد است منع هم کند جواد است، زیرا</w:t>
      </w:r>
      <w:bookmarkStart w:id="100" w:name="pg3681_36481"/>
    </w:p>
    <w:p>
      <w:pPr>
        <w:pStyle w:val="BookText"/>
        <w:rPr/>
      </w:pPr>
      <w:bookmarkEnd w:id="100"/>
      <w:r>
        <w:rPr>
          <w:rFonts w:ascii="IRNazanin" w:hAnsi="IRNazanin" w:eastAsia="IRNazanin"/>
          <w:color w:val="111111"/>
          <w:sz w:val="28"/>
          <w:sz w:val="28"/>
          <w:szCs w:val="28"/>
          <w:rtl w:val="true"/>
          <w:lang w:bidi="fa-IR"/>
        </w:rPr>
        <w:t>او چیزی رابه تو می‌دهد که حق تو نیست و چیزی را که به تو نمی‌دهد با زهم حق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انسان خوب به خود و خدایش توجه کند درمی‌یابد که او بنده‌ای خالص است و در مقابل مولای خویش هیچ حقّی برای خود نمی‌بیند ؛ و نیز درمی‌یابد که هر چه او می‌دهد فضل و احسان است و اگر ندهد حقّی از او ضایع نکرده و به همین جهت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مَانِعٍ مَذْمُومٌ مَا خَلَاهُ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کسی که منع کند نکوهش می‌شود جز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چون هر چه دارند ملک مطلق خداست، پس اگر در جایی از آنچه در اختیارشان گذاشته شده انفاق نکنند، مورد سرزنش قرار می‌گیرند ولی چون همه نعمتها از آن خداوند متعال است اگر چیزی به کسی ندهد، مورد سرزنش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امری است که فقط درباره خلق معنا دارد که دارایی‌هایش از خود نیست و هر چه دارد از سوی خدای تعالی به او داده شده است پس چنین کسی اگر از آنچه خدا در اختیارش نهاده شده است به کسی که نیاز دارد عطا نکند بخیل شمرده می‌شود و خلق از او به نیکی یاد نمی‌کنند</w:t>
      </w:r>
      <w:r>
        <w:rPr>
          <w:rFonts w:eastAsia="IRNazanin" w:cs="IRNazanin"/>
          <w:color w:val="111111"/>
          <w:sz w:val="28"/>
          <w:szCs w:val="28"/>
          <w:rtl w:val="true"/>
          <w:lang w:bidi="fa-IR"/>
        </w:rPr>
        <w:t>.</w:t>
      </w:r>
    </w:p>
    <w:p>
      <w:pPr>
        <w:pStyle w:val="Heading4"/>
        <w:numPr>
          <w:ilvl w:val="3"/>
          <w:numId w:val="1"/>
        </w:numPr>
        <w:rPr/>
      </w:pPr>
      <w:bookmarkStart w:id="101" w:name="__RefHeading___Toc419128_2281741623"/>
      <w:bookmarkStart w:id="102" w:name="_Toc37"/>
      <w:bookmarkEnd w:id="101"/>
      <w:r>
        <w:rPr/>
        <w:t>3</w:t>
      </w:r>
      <w:r>
        <w:rPr>
          <w:rtl w:val="true"/>
        </w:rPr>
        <w:t xml:space="preserve">. </w:t>
      </w:r>
      <w:r>
        <w:rPr>
          <w:rtl w:val="true"/>
        </w:rPr>
        <w:t>نظر مرحوم آیت الله خویی در عدم وجوب لطف</w:t>
      </w:r>
      <w:bookmarkEnd w:id="102"/>
    </w:p>
    <w:p>
      <w:pPr>
        <w:pStyle w:val="BookText"/>
        <w:rPr/>
      </w:pPr>
      <w:r>
        <w:rPr>
          <w:rFonts w:ascii="IRNazanin" w:hAnsi="IRNazanin" w:eastAsia="IRNazanin"/>
          <w:color w:val="111111"/>
          <w:sz w:val="28"/>
          <w:sz w:val="28"/>
          <w:szCs w:val="28"/>
          <w:rtl w:val="true"/>
          <w:lang w:bidi="fa-IR"/>
        </w:rPr>
        <w:t>مرحوم آیت الله خویی بر خلاف بیشتر متکلّمان امامیّه قائل به عدم وجوب لطف 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مباحث علم اصول در بحث ادلّه حجّیت اجماع نظر مرحوم شیخ طوسی را ـ که اجماع را از باب قاعده لطف حجّت دانسته ـ نقل کرده و می‌فرماید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 عدم تمامیّة القاعدة فی نفسها إذ لا یجب اللطف علیه تعالی بحیث</w:t>
      </w:r>
      <w:bookmarkStart w:id="103" w:name="pg3681_36482"/>
    </w:p>
    <w:p>
      <w:pPr>
        <w:pStyle w:val="BookText"/>
        <w:rPr/>
      </w:pPr>
      <w:bookmarkEnd w:id="103"/>
      <w:r>
        <w:rPr>
          <w:rFonts w:ascii="IRNazanin" w:hAnsi="IRNazanin" w:eastAsia="IRNazanin"/>
          <w:color w:val="111111"/>
          <w:sz w:val="28"/>
          <w:sz w:val="28"/>
          <w:szCs w:val="28"/>
          <w:rtl w:val="true"/>
          <w:lang w:bidi="fa-IR"/>
        </w:rPr>
        <w:t>یکون ترکه قبیحآ یستحیل صدوره منه سبحانه بل کلّ ما یصدر منه تعالی مجرّد فضل و رحمة علی عباده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استدلال به قاعده لطف در حجیّت اجماع تمام نیست، زیرا اوّلاً خود قاعده تمام نیست زیرا وجوب لطف بر خدای تعالی به معنای قبح ترک آن و استحاله صدور آن از خدا،درست نیست بلکه هر چیزی که از خدا صادر می‌شود فضل و رحمت صرف بر بندگانش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ایشان همه افعال الهی بر اساس فضل و احسان از خدای تعالی صادر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اصل ایجاد خلق و نیز اعطای کمالات مانند عقل و علم به آن‌ها و ارسال رسولان و نصب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بر خدای تعالی وجوب ندارد تا ترک آن‌ها قبیح باشد و در نتیجه عدم صدورش از خدای تعالی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استحاله در کلام مرحوم آقای خویی با توجّه به حسن و قبح عقلی است که با توجّه به شأن خداوند متعال صدور قبیح از خدای تعالی به هیچ وجه واقع نخواهد شد و مقصود از آن استحاله فلسفی نیست که خداوند به انجام آن قادر نباشد</w:t>
      </w:r>
      <w:r>
        <w:rPr>
          <w:rFonts w:eastAsia="IRNazanin" w:cs="IRNazanin"/>
          <w:color w:val="111111"/>
          <w:sz w:val="28"/>
          <w:szCs w:val="28"/>
          <w:rtl w:val="true"/>
          <w:lang w:bidi="fa-IR"/>
        </w:rPr>
        <w:t>.</w:t>
      </w:r>
    </w:p>
    <w:p>
      <w:pPr>
        <w:pStyle w:val="Heading4"/>
        <w:numPr>
          <w:ilvl w:val="3"/>
          <w:numId w:val="1"/>
        </w:numPr>
        <w:rPr/>
      </w:pPr>
      <w:bookmarkStart w:id="104" w:name="__RefHeading___Toc419130_2281741623"/>
      <w:bookmarkStart w:id="105" w:name="_Toc38"/>
      <w:bookmarkEnd w:id="104"/>
      <w:r>
        <w:rPr>
          <w:rtl w:val="true"/>
        </w:rPr>
        <w:t>چکیده درس چهارم</w:t>
      </w:r>
      <w:bookmarkEnd w:id="105"/>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وجوب فلسفی با اساس و اصول ادیان الهی در تنافی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آنجا که حکمت کارهای الهی را باید از خود او اخذ کرد؛ و در آیات و روایات حکمتهای مختلفی برای خلقت انسان ذکر شده است؛ پس نقض یکی از اغراض و حکمتها موجب نقض غرض به طور کلی نخواهد شد و در این صورت عمل قبیحی هم صورت نخواهد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ممکن است گفته شود لطف و ارسال رسولان از باب عدل الهی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ارسال رسولان از سوی خدای تعالی ظلم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حجّت بر خلق تمام نشده و عقاب بلا بیان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عمل به</w:t>
      </w:r>
      <w:bookmarkStart w:id="106" w:name="pg3681_36483"/>
    </w:p>
    <w:p>
      <w:pPr>
        <w:pStyle w:val="BookText"/>
        <w:rPr/>
      </w:pPr>
      <w:bookmarkEnd w:id="106"/>
      <w:r>
        <w:rPr>
          <w:rFonts w:ascii="IRNazanin" w:hAnsi="IRNazanin" w:eastAsia="IRNazanin"/>
          <w:color w:val="111111"/>
          <w:sz w:val="28"/>
          <w:sz w:val="28"/>
          <w:szCs w:val="28"/>
          <w:rtl w:val="true"/>
          <w:lang w:bidi="fa-IR"/>
        </w:rPr>
        <w:t>وعید و تهدید بر خداوند متعال واجب نیست پس ارسال رسولان هم واجب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مرحوم آیت الله خویی لطف را به هیچ وجه بر خداوند متعال واجب نمی‌داند و آن را فضل و احسانی از سوی او می‌شمارد که با ترک آن هیچ اشکالی متوجّه خدا نمی‌شود</w:t>
      </w:r>
      <w:r>
        <w:rPr>
          <w:rFonts w:eastAsia="IRNazanin" w:cs="IRNazanin"/>
          <w:color w:val="111111"/>
          <w:sz w:val="28"/>
          <w:szCs w:val="28"/>
          <w:rtl w:val="true"/>
          <w:lang w:bidi="fa-IR"/>
        </w:rPr>
        <w:t>.</w:t>
      </w:r>
    </w:p>
    <w:p>
      <w:pPr>
        <w:pStyle w:val="Heading4"/>
        <w:numPr>
          <w:ilvl w:val="3"/>
          <w:numId w:val="1"/>
        </w:numPr>
        <w:rPr/>
      </w:pPr>
      <w:bookmarkStart w:id="107" w:name="__RefHeading___Toc419132_2281741623"/>
      <w:bookmarkStart w:id="108" w:name="_Toc39"/>
      <w:bookmarkEnd w:id="107"/>
      <w:r>
        <w:rPr>
          <w:rtl w:val="true"/>
        </w:rPr>
        <w:t>سؤالات</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وجوب لطف در مبنای فلسفه چیست؟ اشکالات این قول را تقریر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قول به وجوب لطف از باب حکمت الهی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قول به وجوب لطف از باب عدل الهی را بیان کنید</w:t>
      </w:r>
      <w:r>
        <w:rPr>
          <w:rFonts w:eastAsia="IRNazanin" w:cs="IRNazanin"/>
          <w:color w:val="111111"/>
          <w:sz w:val="28"/>
          <w:szCs w:val="28"/>
          <w:rtl w:val="true"/>
          <w:lang w:bidi="fa-IR"/>
        </w:rPr>
        <w:t>.</w:t>
      </w:r>
      <w:bookmarkStart w:id="109" w:name="pg3681_36485"/>
    </w:p>
    <w:p>
      <w:pPr>
        <w:pStyle w:val="Heading3"/>
        <w:numPr>
          <w:ilvl w:val="2"/>
          <w:numId w:val="1"/>
        </w:numPr>
        <w:rPr/>
      </w:pPr>
      <w:bookmarkStart w:id="110" w:name="__RefHeading___Toc419134_2281741623"/>
      <w:bookmarkStart w:id="111" w:name="_Toc40"/>
      <w:bookmarkEnd w:id="109"/>
      <w:bookmarkEnd w:id="110"/>
      <w:r>
        <w:rPr>
          <w:rtl w:val="true"/>
        </w:rPr>
        <w:t>درس پنجم</w:t>
      </w:r>
      <w:r>
        <w:rPr>
          <w:rtl w:val="true"/>
        </w:rPr>
        <w:t xml:space="preserve">: </w:t>
      </w:r>
      <w:r>
        <w:rPr>
          <w:rtl w:val="true"/>
        </w:rPr>
        <w:t xml:space="preserve">حکمت بعثت </w:t>
      </w:r>
      <w:r>
        <w:rPr>
          <w:rtl w:val="true"/>
        </w:rPr>
        <w:t>(</w:t>
      </w:r>
      <w:r>
        <w:rPr/>
        <w:t>1</w:t>
      </w:r>
      <w:r>
        <w:rPr>
          <w:rtl w:val="true"/>
        </w:rPr>
        <w:t>)</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419136_2281741623"/>
      <w:bookmarkStart w:id="113" w:name="_Toc41"/>
      <w:bookmarkEnd w:id="112"/>
      <w:r>
        <w:rPr>
          <w:rtl w:val="true"/>
        </w:rPr>
        <w:t>اشاره</w:t>
      </w:r>
      <w:bookmarkStart w:id="114" w:name="pg3681_36487"/>
      <w:bookmarkEnd w:id="113"/>
    </w:p>
    <w:p>
      <w:pPr>
        <w:pStyle w:val="BookText"/>
        <w:rPr/>
      </w:pPr>
      <w:bookmarkEnd w:id="114"/>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که پس از مطالعه این درس ضمن آگاهی از اختلاف درجات پیامبران با دو مورد از آثار و فوائد ارسال رسولان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بیدارگری و بازخواست پیمان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طریق عبادت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w:t>
      </w:r>
    </w:p>
    <w:p>
      <w:pPr>
        <w:pStyle w:val="Heading4"/>
        <w:numPr>
          <w:ilvl w:val="3"/>
          <w:numId w:val="1"/>
        </w:numPr>
        <w:rPr/>
      </w:pPr>
      <w:bookmarkStart w:id="115" w:name="__RefHeading___Toc419138_2281741623"/>
      <w:bookmarkStart w:id="116" w:name="_Toc42"/>
      <w:bookmarkEnd w:id="115"/>
      <w:r>
        <w:rPr/>
        <w:t>1</w:t>
      </w:r>
      <w:r>
        <w:rPr>
          <w:rtl w:val="true"/>
        </w:rPr>
        <w:t xml:space="preserve">. </w:t>
      </w:r>
      <w:r>
        <w:rPr>
          <w:rtl w:val="true"/>
        </w:rPr>
        <w:t>اختلاف درجات پیامبران و رابطه آن با حکمت بعثت</w:t>
      </w:r>
      <w:bookmarkEnd w:id="116"/>
    </w:p>
    <w:p>
      <w:pPr>
        <w:pStyle w:val="BookText"/>
        <w:rPr/>
      </w:pPr>
      <w:r>
        <w:rPr>
          <w:rFonts w:ascii="IRNazanin" w:hAnsi="IRNazanin" w:eastAsia="IRNazanin"/>
          <w:color w:val="111111"/>
          <w:sz w:val="28"/>
          <w:sz w:val="28"/>
          <w:szCs w:val="28"/>
          <w:rtl w:val="true"/>
          <w:lang w:bidi="fa-IR"/>
        </w:rPr>
        <w:t xml:space="preserve">در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بعثت پیامبران و رسولان الهی آثار و فواید و اهداف فراوانی ذکر شده است؛ اما از آن جا که پیامبران الهی همه در یک درجه نیستند و وظایف و اهداف آنان نیز به اختلاف درجاتشان متفاوت است؛ ضرورت دارد پیش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طبقات پیامبران الهی به اختصار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اختلاف درجات پیامبرانش را در قرآن کریم بیان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آلرُّسُلُ فَضَّلْنا بَعْضَهُمْ عَلی بَعْضٍ مِنْهُمْ مَنْ کَلَّمَ آللّهُ وَرَفَعَ بَعْضَهُمْ</w:t>
      </w:r>
    </w:p>
    <w:p>
      <w:pPr>
        <w:pStyle w:val="BookText"/>
        <w:rPr/>
      </w:pPr>
      <w:r>
        <w:rPr>
          <w:rFonts w:ascii="Amiri" w:hAnsi="Amiri" w:eastAsia="Amiri" w:cs="Amiri"/>
          <w:color w:val="111111"/>
          <w:sz w:val="28"/>
          <w:sz w:val="28"/>
          <w:szCs w:val="28"/>
          <w:rtl w:val="true"/>
          <w:lang w:bidi="ar-SA"/>
        </w:rPr>
        <w:t>دَرَجاتٍ وَآتَیْنا عِـیسی آبْنَ مَرْیَمَ آلبَیِّناتِ وَأَیَّدْناهُ بِرُوحِ آلقُدُسِ</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رسولان برخی را بر برخی برتری دادیم با بعضی از آن‌ها خداسخن گفته و بعضی را درجاتی بالا برده است و به عیسی بن مریم دلایل آشکار دادیم و با روح قدسی یاری اش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فَضَّلْنا بَعْضَ النَّبِیِّینَ عَلی بَعْضٍ وَآتَیْنا داوُودَ زَبُوراً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همانا بعضی از پیامبران را بر بعضی دیگر برتری دادیم و داود را زبور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شریفه به برخی از جهات تفضیل و برتری برخی از پیامبران الهی بر برخی دیگر اشاره شده است؛ که عبارت است از اعطای کتاب و آیات روشن و تأیید به روح القدس و کلیم الله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امور یاد شده جهات برتری و فضیلت دیگری هم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جهات فضیلت و برتری برخی از انبیاء بر برخی دیگر آن است که تعدادی از آن‌ها صاحب شریعت بوده و دیگران از شرایع آن‌ها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اولوالعزم بودن حضرت نوح و ابراهیم و موسی و عیسی و محمّد علیه وآله و علیهم السلام به صاحب شریعت بودن آن‌ها تفسیر شده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سُمِّیَ أُولُو الْعَزْمِ أُوْلِی الْعَزْمِ، لِأَنـَّهُمْ کَانُوا أَصْحَابَ الْعَزَائِمِ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کُلَّ نَبِیٍّ کَانَ بَعْدَ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شَرِیعَتِهِ وَ مِنْهَاجِهِ وَ تَابِعاً لِکِتَابِهِ إِلَی زَمَنِ إِبْرَاهِیمَ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نَبِیٍّ کَانَ فِی أَیَّامِ إِبْرَاهِیمَ وَ بَعْدَهُ کَانَ عَلَی شَرِیعَةِ إِبْرَاهِیمَ وَ مِنْهَاجِهِ وَ تَابِعاً لِکِتَابِهِ إِلَی زَمَنِ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نَبِیٍّ کَانَ فِی زَمَنِ مُوسَی وَ بَعْدَهُ کَانَ عَلَی شَرِیعَةِ مُوسَی وَ مِنْهَاجِهِ وَ تَابِعاً لِکِتَابِهِ إِلَی أَیَّامِ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نَبِیٍّ کَانَ فِی أَیَّامِ عِیسَی وَ بَعْدَهُ کَانَ عَلَی مِنْهَاجِ عِیسَی وَ شَرِیعَتِهِ</w:t>
      </w:r>
    </w:p>
    <w:p>
      <w:pPr>
        <w:pStyle w:val="BookText"/>
        <w:rPr/>
      </w:pPr>
      <w:r>
        <w:rPr>
          <w:rFonts w:ascii="Amiri" w:hAnsi="Amiri" w:eastAsia="Amiri" w:cs="Amiri"/>
          <w:color w:val="111111"/>
          <w:sz w:val="28"/>
          <w:sz w:val="28"/>
          <w:szCs w:val="28"/>
          <w:rtl w:val="true"/>
          <w:lang w:bidi="ar-SA"/>
        </w:rPr>
        <w:t xml:space="preserve">وَ تَابِعاً لِکِتَابِهِ إِلَی زَمَنِ نَبِیِّنَا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اولوالعزم بودن برخی پیامبران بدان جهت است که آن‌ها صاحب عزم و شریعت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پیامبرانی که بعد از نوح تا زمان ابراهیم آمدند تابع شریعت و روش و کتاب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پیامبران در زمان ابراهیم و بعد از او بر شریعت و روش او بوده وتابع کتاب او بودند تا زمان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پیامبران در زمان موسی و بعد ازاو تا زمان عیسی تابع شریعت و روش و کتاب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پیامبران در زمان عیسی و بعد از او تا زمان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شریعت و روش و کتاب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اولو العزم بودن این پیامبران جهات دیگری نیز در روایات ذکر شده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البتّه از میان این پیامبران،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صاحب کتاب و شریعت بوده؛ ولی در بیشتر احکام تابع تورات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انجیل کتاب امثال و مواعظ بود و از احکام حدود و ارث و قصاص خالی بود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سخت تورات را آسان نمود و تکالیف پیروانش را سبک‌تر کرد و در مسائل دیگر پیرو تورات و احکام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أُنْزِلَ عَلَی عِیسَی فِی الْإِنْجِیلِ مَوَاعِظُ وَ أَمْثَالٌ وَ حُدُودٌ لَیْسَ فِیهَا قِصَاصٌ وَ لَا أَحْکَامُ حُدُودٍ وَ لَا فَرْضُ مَـوَارِیثَ وَ أُنْزِلَ عَلَیْهِ تَخْفِیفُ مَا کَانَ نَزَلَ عَلَی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وَ هُوَ قَوْلُهُ تَعَالَی حِکَایَةً عَنْ عِیسَی أَنَّهُ قَالَ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وَلاُِحِلَّ لَکُمْ بَعْضَ الَّذِی حُرِّمَ عَلَیْـکُمْ</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وَ أَمَرَ عِیسَی مَنْ مَعَهُ مِمَّنْ</w:t>
      </w:r>
    </w:p>
    <w:p>
      <w:pPr>
        <w:pStyle w:val="BookText"/>
        <w:rPr/>
      </w:pP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بر عیسی موعظه و مَثَل و حدود نازل شد و در آن از قصاص و احکام حدود و تقسیمات ارث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تخفیف اموری که در</w:t>
      </w:r>
    </w:p>
    <w:p>
      <w:pPr>
        <w:pStyle w:val="BookText"/>
        <w:rPr/>
      </w:pPr>
      <w:r>
        <w:rPr>
          <w:rFonts w:ascii="IRNazanin" w:hAnsi="IRNazanin" w:eastAsia="IRNazanin"/>
          <w:color w:val="111111"/>
          <w:sz w:val="28"/>
          <w:sz w:val="28"/>
          <w:szCs w:val="28"/>
          <w:rtl w:val="true"/>
          <w:lang w:bidi="fa-IR"/>
        </w:rPr>
        <w:t xml:space="preserve">تورات بر موسی آمده بود نازل شد که در آیه‌ای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به بنی اسراییل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اینکه حلال کنم بر شما برخی از آن چیزهایی که بر شما 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پیروان او را دستور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پیش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کتاب بوده است؛ و روشن است که تنها کتاب داشتن، دلیل داشتن شریعت نیست ؛ چنان که حضرت داود دارنده زبور بود ولی شریعت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کتب پیامبران صد و چهار کتاب شمرده شده که از آن‌ها پنجاه کتاب از آنِ شیث، سی کتاب برای ادریس وبیست کتاب برای ابراهیم است، به علاوه تورات و زبور و انجیل و قرآن</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جهت دیگر فضیلت و برتری برخی از پیامبران بر برخی دیگر، رسیدن برخی از آن‌ها به مقام امامت و سلطنت و امر و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پیامبران الاهی را دارای چهار درجه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نبوّتشان از نفس خویش تجاوز نمی‌کرد و کسی هم بر آن‌ها امامت و سلطنت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اینکه نبوّتشان از نفس خویش تجاوز نمی‌کرد ولی پیامبری دیگر بر آن‌ها امامت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بر طایفه‌ای مبعوث شده بودند و با وجود آن تحت امامت پیامبری دیگر بوده و خودشان امام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هم نبوّت داشتند و هم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روایت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الْأَنْبِیَاءُ وَ الْمُرْسَلُونَ عَلَی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فَنَبِیٌّ مُنَبَّأٌ فِی نَفْسِهِ لَا یَعْدُو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نَبِیٌّ یَرَی فِی النَّوْمِ وَ یَسْمَعُ الصَّوْتَ وَ لَا یُعَایِنُهُ فِی الْیَقَظَةِ وَ لَمْ یُبْعَثْ إِلَی أَحَدٍ وَ عَلَیْهِ إِمَامٌ مِثْلُ مَا کَانَ إِبْرَاهِیمُ عَلَی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نَبِیٌّ یَرَی فِی مَنَامِهِ وَ یَسْمَعُ الصَّوْتَ وَ یُعَایِنُ الْمـَلَکَ وَ قَدْ أُرْسِلَ إِلَی طَائِفَةٍ قَلُّوا أَوْ کَثُرُوا، کَیُونُسَ قَالَ اللَّهُ لِیُونُسَ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وَأرسَلْنَاه إلی مأة ألفَ أو یُزِیدون</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قَالَ یَزِیدُونَ ثَلَاثِینَ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أَلْفاً وَ عَلَیْهِ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یَرَی فِی نَوْمِهِ وَ یَسْمَعُ الصَّوْتَ وَ یُعَایِنُ فِی الْیَقَظَةِ وَ</w:t>
      </w:r>
    </w:p>
    <w:p>
      <w:pPr>
        <w:pStyle w:val="BookText"/>
        <w:rPr/>
      </w:pPr>
      <w:r>
        <w:rPr>
          <w:rFonts w:ascii="Amiri" w:hAnsi="Amiri" w:eastAsia="Amiri" w:cs="Amiri"/>
          <w:color w:val="111111"/>
          <w:sz w:val="28"/>
          <w:sz w:val="28"/>
          <w:szCs w:val="28"/>
          <w:rtl w:val="true"/>
          <w:lang w:bidi="ar-SA"/>
        </w:rPr>
        <w:t>هُوَ إِمَامٌ مِثْلُ أُولِی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وَ لَیْسَ بِإِمَامٍ حَتَّی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 xml:space="preserve">) </w:t>
      </w:r>
      <w:r>
        <w:rPr>
          <w:rStyle w:val="FootnoteAnchor"/>
          <w:rtl w:val="true"/>
        </w:rPr>
        <w:footnoteReference w:id="60"/>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رسولان چهار طبقه‌اند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پیامبر نفس خویش است و از نفس خود فراتر نمی‌رود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در خواب می‌بیند و صدا را می‌شنود ولی در بیداری نمی‌بیند و به احدی مبعوث نشده و امامی بر او امامت می‌کند مانند امامت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در خواب می‌بیند و صدا را می‌شنود و فرشته وحی را مشاهده می‌کند و بر گروهی کم یا زیاد مبعوث شده است مانند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صد هزار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 هزار نفر ـ برای این پیامبران امامی 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 خواب می‌بیند و صدا را می‌شنود و در بیداری هم مشاهده می‌کند و امامت هم دارد مانند 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و امامت نداشت تا اینکه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 از پیامبران الهی حتّی نسبت به نزدیکان خود ـ حتی به خانواده خویش ـ نیز وظیفه تبلیغ و اظهار نبوّت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از پیامبران الهی از خلق پنهان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زمانی بین حضرت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بوده‌اند که نامشان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سال‌های زیادی از دوران نبوّت خویش را بدون پیرو و یار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مَنْ بَیْنَ آدَمَ وَ نُوحٍ مِنَ الْأَنْبِیَاءِ مُسْتَخْفِینَ وَ لِذَلِکَ خَفِیَ ذِکْرُهُمْ فِی الْقُرْآنِ فَلَمْ یُسَمَّوْا کَمَا سُمِّیَ مَنِ اسْتَعْلَنَ مِنَ الْأَنْبِیَاءِ صَلَوَاتُ اللَّهِ عَلَیْهِمْ أَجْمَعِین فَمَکَثَ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قَوْمِهِ أَلْفَ سَنَةٍ إِلَّا خَمْسِینَ عَاماً لَمْ یُشَارِکْهُ فِی نُبُوَّتِهِ أَحَدٌ وَ لَکِنَّهُ قَدِمَ عَلَی قَوْمٍ مُکَذِّبِینَ لِلْأَنْبِیَاءِ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کَانُوا بَیْنَهُ وَ بَیْنَ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قَوْمُ نُوحٍ الْمُرْسَلِین</w:t>
      </w:r>
      <w:r>
        <w:rPr>
          <w:rFonts w:eastAsia="Amiri" w:cs="Amiri" w:ascii="Amiri" w:hAnsi="Amiri"/>
          <w:color w:val="111111"/>
          <w:sz w:val="28"/>
          <w:szCs w:val="28"/>
          <w:rtl w:val="true"/>
          <w:lang w:bidi="ar-SA"/>
        </w:rPr>
        <w:t xml:space="preserve">) </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117" w:name="pg3681_36492"/>
    </w:p>
    <w:p>
      <w:pPr>
        <w:pStyle w:val="BookText"/>
        <w:rPr/>
      </w:pPr>
      <w:bookmarkEnd w:id="117"/>
      <w:r>
        <w:rPr>
          <w:rFonts w:ascii="IRNazanin" w:hAnsi="IRNazanin" w:eastAsia="IRNazanin"/>
          <w:color w:val="111111"/>
          <w:sz w:val="28"/>
          <w:sz w:val="28"/>
          <w:szCs w:val="28"/>
          <w:rtl w:val="true"/>
          <w:lang w:bidi="fa-IR"/>
        </w:rPr>
        <w:t>بین آدم ونوح پیامبرانی به صورت پنهان بودند و به همین جهت در قرآن ذکری از آن‌ها و نامشان برده نشده است چنان که پیامبران علنی صلوات الله علیهم ذکر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خویش نهصد و پنجاه سال بود و در نبوّت او احدی شریک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بر قومی آمد که پیامبرانی را که بین او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سخن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رسولان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تعدادی از پیامبران الهی نبوّتشان از نفس خویش تجاوز نمی‌کند و تعدادی دیگر باید نبوّت خویش را پنهان دارند؛ معلوم است که فلسفه بعثت و فواید و آثاری که ذکر می‌شود همه پیامبران را در بر نمی‌گیرد؛ و بیشترینه آن‌ها اختصاص به پیامبرانی دارد که علاوه بر مقام نبوّت و رسالت، بر گروهی خاصّ یا بر همه مردمان مبعوث بوده‌اند</w:t>
      </w:r>
      <w:r>
        <w:rPr>
          <w:rFonts w:eastAsia="IRNazanin" w:cs="IRNazanin"/>
          <w:color w:val="111111"/>
          <w:sz w:val="28"/>
          <w:szCs w:val="28"/>
          <w:rtl w:val="true"/>
          <w:lang w:bidi="fa-IR"/>
        </w:rPr>
        <w:t>.</w:t>
      </w:r>
    </w:p>
    <w:p>
      <w:pPr>
        <w:pStyle w:val="Heading4"/>
        <w:numPr>
          <w:ilvl w:val="3"/>
          <w:numId w:val="1"/>
        </w:numPr>
        <w:rPr/>
      </w:pPr>
      <w:bookmarkStart w:id="118" w:name="__RefHeading___Toc419140_2281741623"/>
      <w:bookmarkStart w:id="119" w:name="_Toc43"/>
      <w:bookmarkEnd w:id="118"/>
      <w:r>
        <w:rPr/>
        <w:t>2</w:t>
      </w:r>
      <w:r>
        <w:rPr>
          <w:rtl w:val="true"/>
        </w:rPr>
        <w:t xml:space="preserve">. </w:t>
      </w:r>
      <w:r>
        <w:rPr>
          <w:rtl w:val="true"/>
        </w:rPr>
        <w:t>حکمت بعثت</w:t>
      </w:r>
      <w:bookmarkEnd w:id="119"/>
    </w:p>
    <w:p>
      <w:pPr>
        <w:pStyle w:val="Heading5"/>
        <w:numPr>
          <w:ilvl w:val="4"/>
          <w:numId w:val="1"/>
        </w:numPr>
        <w:rPr/>
      </w:pPr>
      <w:bookmarkStart w:id="120" w:name="__RefHeading___Toc419142_2281741623"/>
      <w:bookmarkStart w:id="121" w:name="_Toc44"/>
      <w:bookmarkEnd w:id="120"/>
      <w:r>
        <w:rPr/>
        <w:t>2</w:t>
      </w:r>
      <w:r>
        <w:rPr>
          <w:rtl w:val="true"/>
        </w:rPr>
        <w:t>ـ</w:t>
      </w:r>
      <w:r>
        <w:rPr/>
        <w:t>1</w:t>
      </w:r>
      <w:r>
        <w:rPr>
          <w:rtl w:val="true"/>
        </w:rPr>
        <w:t xml:space="preserve">. </w:t>
      </w:r>
      <w:r>
        <w:rPr>
          <w:rtl w:val="true"/>
        </w:rPr>
        <w:t>بیدارگری و بازخواست پیمان فطری</w:t>
      </w:r>
      <w:bookmarkEnd w:id="121"/>
    </w:p>
    <w:p>
      <w:pPr>
        <w:pStyle w:val="BookText"/>
        <w:rPr/>
      </w:pPr>
      <w:r>
        <w:rPr>
          <w:rFonts w:ascii="IRNazanin" w:hAnsi="IRNazanin" w:eastAsia="IRNazanin"/>
          <w:color w:val="111111"/>
          <w:sz w:val="28"/>
          <w:sz w:val="28"/>
          <w:szCs w:val="28"/>
          <w:rtl w:val="true"/>
          <w:lang w:bidi="fa-IR"/>
        </w:rPr>
        <w:t xml:space="preserve">در مباحث خداشناسی روشن گردیده است که از نظر قرآن کریم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فطری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متعال نفس خویش را به همه بندگانش در عالم ألست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از آنان بر ربوبیّت خویش اقرار گرفته و با آنان بر این امر عهد و پیمان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بندگان با این معرفت مفطور شده‌اند؛ ولی آنگاه که پا به این دنیا می‌گذارند به خواست پروردگار دچار فراموشی می‌شوند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اصل معرفت خدای سبحان فطری همه انسانهاست و به همین جهت است که وقتی پیامبران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وجود خداوند ـ خالق آسمانها و زمین ـ شک و تردید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رُسُلُهُمْ أَفِی اللّهِ شَـکٌّ فاطِرِ السَّمـواتِ</w:t>
      </w:r>
    </w:p>
    <w:p>
      <w:pPr>
        <w:pStyle w:val="BookText"/>
        <w:rPr/>
      </w:pP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با توجه به اینکه استفهام درآیه شریفه انکاری است؛ پس معنای آیه این</w:t>
      </w:r>
    </w:p>
    <w:p>
      <w:pPr>
        <w:pStyle w:val="BookText"/>
        <w:rPr/>
      </w:pPr>
      <w:r>
        <w:rPr>
          <w:rFonts w:ascii="IRNazanin" w:hAnsi="IRNazanin" w:eastAsia="IRNazanin"/>
          <w:color w:val="111111"/>
          <w:sz w:val="28"/>
          <w:sz w:val="28"/>
          <w:szCs w:val="28"/>
          <w:rtl w:val="true"/>
          <w:lang w:bidi="fa-IR"/>
        </w:rPr>
        <w:t>گونه است که هیچ شک و تردیدی درمورد خداوند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معرفت فطری به خودی خود شکوفا نمی‌شود؛ بنابراین خدای سبحان پیامبرانش را پی در پی در میان مردم مبعوث می‌کند تا بندگانش را از خواب غفلت و فراموشی بیدار کرده و نعمت فراموش شده ـ معرفت خدای سبحان ـ را به یاد آنان بیاورند و پیمانی را که با خدای خویش در عوالم پیشین بسته‌اند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 لِیَسْتَأْدُوهُمْ مِیثَاقَ فِطْرَتِهِ وَ یُذَکِّرُوهُمْ مَنْسِیَّ نِعْمَتِه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میان آن‌ها رسولانش رامبعوث کرد و پیامبرانش را پی در پی فرستاد تا پیمان فطرتش را از آن‌ها طلب کنند و نعمت فراموش شده‌اش را به آنان یادآوری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است که خدای سبحان پیامبرش را به عنوان مذکّر یاد کرده و از قرآن با تعابیری همچون ذکر و تذکره و ذکری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پس یاد آور که تو فقط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مسلّط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وَقُرآنٌ مُبِـینٌ</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جز ذکر و قرآن آشکار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أَسْأَلُکُمْ عَلَیْهِ أَجْراً إِنْ هُوَ إِلّا ذِکْری لِلْعالَمِـینَ</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از شما بر آن اجرتی نمی‌خواهم، آن جز یادآوری برای همه عالمیان</w:t>
      </w:r>
      <w:bookmarkStart w:id="122" w:name="pg3681_36494"/>
    </w:p>
    <w:p>
      <w:pPr>
        <w:pStyle w:val="BookText"/>
        <w:rPr/>
      </w:pPr>
      <w:bookmarkEnd w:id="12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آثار و فواید نبوّت و رسالت پیامبران و رسولان الهی ـ که موظّف به رساندن دستورات الهی به خلق شده‌اند ـ این است که فطرت فراموش شده به واسطه پیامبران بیدار و فعّال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متوجّه خدایشان کنند و بدین ترتیب از آنان خواسته شود که بر اساس فطرت خویش حرکت کنند و بر آن پیمان که با خدا بسته‌اند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حتّی احکام و تکالیف الهی هم بر این پایه استوار شده است و در صدد تثبیت و تداوم آن صورت می‌گیرد</w:t>
      </w:r>
      <w:r>
        <w:rPr>
          <w:rFonts w:eastAsia="IRNazanin" w:cs="IRNazanin"/>
          <w:color w:val="111111"/>
          <w:sz w:val="28"/>
          <w:szCs w:val="28"/>
          <w:rtl w:val="true"/>
          <w:lang w:bidi="fa-IR"/>
        </w:rPr>
        <w:t>.</w:t>
      </w:r>
    </w:p>
    <w:p>
      <w:pPr>
        <w:pStyle w:val="Heading5"/>
        <w:numPr>
          <w:ilvl w:val="4"/>
          <w:numId w:val="1"/>
        </w:numPr>
        <w:rPr/>
      </w:pPr>
      <w:bookmarkStart w:id="123" w:name="__RefHeading___Toc419144_2281741623"/>
      <w:bookmarkStart w:id="124" w:name="_Toc45"/>
      <w:bookmarkEnd w:id="123"/>
      <w:r>
        <w:rPr/>
        <w:t>2</w:t>
      </w:r>
      <w:r>
        <w:rPr>
          <w:rtl w:val="true"/>
        </w:rPr>
        <w:t>ـ</w:t>
      </w:r>
      <w:r>
        <w:rPr/>
        <w:t>2</w:t>
      </w:r>
      <w:r>
        <w:rPr>
          <w:rtl w:val="true"/>
        </w:rPr>
        <w:t xml:space="preserve">. </w:t>
      </w:r>
      <w:r>
        <w:rPr>
          <w:rtl w:val="true"/>
        </w:rPr>
        <w:t>شناساندن طریق عبادت و بندگی</w:t>
      </w:r>
      <w:bookmarkEnd w:id="124"/>
    </w:p>
    <w:p>
      <w:pPr>
        <w:pStyle w:val="BookText"/>
        <w:rPr/>
      </w:pPr>
      <w:r>
        <w:rPr>
          <w:rFonts w:ascii="IRNazanin" w:hAnsi="IRNazanin" w:eastAsia="IRNazanin"/>
          <w:color w:val="111111"/>
          <w:sz w:val="28"/>
          <w:sz w:val="28"/>
          <w:szCs w:val="28"/>
          <w:rtl w:val="true"/>
          <w:lang w:bidi="fa-IR"/>
        </w:rPr>
        <w:t>عبادت به معنای خضوع و خشوع و فروتنی و اطاعت و پرستش، و عبودیّت به معنای بندگی کردن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عبادت از شئون و وظایف عبد در مقابل مولا و مالک</w:t>
      </w:r>
    </w:p>
    <w:p>
      <w:pPr>
        <w:pStyle w:val="BookText"/>
        <w:rPr/>
      </w:pPr>
      <w:r>
        <w:rPr>
          <w:rFonts w:ascii="IRNazanin" w:hAnsi="IRNazanin" w:eastAsia="IRNazanin"/>
          <w:color w:val="111111"/>
          <w:sz w:val="28"/>
          <w:sz w:val="28"/>
          <w:szCs w:val="28"/>
          <w:rtl w:val="true"/>
          <w:lang w:bidi="fa-IR"/>
        </w:rPr>
        <w:t>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کمال عبودیّت را در سه امر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بنده همه اموال را مال خدا دانسته و آن‌ها را همانطور که خدای تعالی فرموده، مورد استفاده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بنده تدبیر امور خویش را به خدای سبحان سپارد و از پیش خود برای امور خویش تدبیری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همه اوقات خویش را برای اطاعت از اوامر و نواهی او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به حضرت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حَقِیقَةُ الْعُبُودِیَّةِ؟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یَرَی الْعَبْدُ لِنَفْسِهِ فِیَما خَوَّلَهُ اللَّهُ مِلْکاً، لِأَنَّ الْعَبِیدَ لَا یَکُونُ لَهُمْ مِلْکٌ یَرَوْنَ الْمـَالَ مَالَ اللَّهِ یَضَعُونَهُ حَیْثُ أَمَرَهُمُ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یُدَبِّرُ الْعَبْدُ لِنَفْسِهِ تَدْبِیراً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جُمْلَةُ اشْتِغَالِهِ فِیَما أَمَرَهُ تَعَالَی بِهِ وَ نَهَاهُ عَنْه</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عبودیّت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برای خویش</w:t>
      </w:r>
    </w:p>
    <w:p>
      <w:pPr>
        <w:pStyle w:val="BookText"/>
        <w:rPr/>
      </w:pPr>
      <w:r>
        <w:rPr>
          <w:rFonts w:ascii="IRNazanin" w:hAnsi="IRNazanin" w:eastAsia="IRNazanin"/>
          <w:color w:val="111111"/>
          <w:sz w:val="28"/>
          <w:sz w:val="28"/>
          <w:szCs w:val="28"/>
          <w:rtl w:val="true"/>
          <w:lang w:bidi="fa-IR"/>
        </w:rPr>
        <w:t>در آنچه خدایش به او عطا کرده است مالکیّت و سلطنتی نبیند، زیرا که بندگان را مالکیّتی نیست، مال را مال خدا می‌دانند و آن را در آنجا مصرف می‌کنند که خدایشان بدان امر فرموده است، وبرای خویش تدبیری نیاندیشد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همه اوقات خویش را در اموری که خدایش امر کرده و از آن نهی کرده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اهداف اصلی خلقت انسان و جنّ نیز به تصریح قرآن کریم عبادت خداوند متعال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خَلَقْتُ الجِن وَالإنْس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جن و انس را خلق نکردم جز اینکه عبادتم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عبادت در اینجا عبادت اختیاری است نه عبادت و خضوع تکوینی؛ که همه موجودات در مقابل</w:t>
      </w:r>
    </w:p>
    <w:p>
      <w:pPr>
        <w:pStyle w:val="BookText"/>
        <w:rPr/>
      </w:pPr>
      <w:r>
        <w:rPr>
          <w:rFonts w:ascii="IRNazanin" w:hAnsi="IRNazanin" w:eastAsia="IRNazanin"/>
          <w:color w:val="111111"/>
          <w:sz w:val="28"/>
          <w:sz w:val="28"/>
          <w:szCs w:val="28"/>
          <w:rtl w:val="true"/>
          <w:lang w:bidi="fa-IR"/>
        </w:rPr>
        <w:t>عظمت خدای سبحان تکوینآ خاضع و خاشع‌اند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 را نمی‌توان یافت که امر الهی در او نافذ نباشد و حدوث و بقایش به او 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خَضَعَتِ الْأَشْیَاءُ لَهُ وَ ذَلَّتْ مُسْتَکِینَةً لِعَظَمَتِهِ لَا تَسْتَطِیعُ الْهـَرَبَ مِنْ سُلْطَانِهِ إِلَی غَیْرِهِ فَتَمْتَنِعَ مِنْ نَفْعِهِ وَ ضَرِّه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همه اشیا برای او خاضع اند و در مقابل عظمت او خاکسار و خاشع اند از سلطان او توان فرار به دیگری ندارند که بتواند از نفع و ضررش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عبودیّت اختیاری انسان در صورتی تحقّق پیدا می‌کند که او متوجّه خدای خویش شده و بداند که خالق و مالک او و همه موجودات،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انسانها علاوه بر اینکه در شناخت خدا به تذکّرات و تعالیم پیامبران الهی نیازمندند؛ در کیفیّت عبادت او نیز به آنان سخت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وقتی متوجّه عظمت خدای سبحان می‌شود درست است که قلباً و با تمام وجود در مقابل آن عظمت احساس کوچکی و افتادگی می‌کند و نیک درمی‌یابد که چقدر ناتوان و ضعیف و نیازمند است؛ ولی با این همه نمی‌داند چگونه نعمتهای او را سپاس گوید و خضوع و فروتنی خود را به او ابراز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 وجود شناخت خدای خویش باز هم برای بندگی کردن و عبادت او نیاز به پیامبران و رسولان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بیشتر امّتها با اندکی دوری از پیامبران و اوصیای الهی و تعالیم آن‌ها، دچار شرک و بت پرستی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سرگذشت پیامبران الهی در قرآن کریم این امر را آشکارا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نهصد و پنجاه سال در میان قوم خویش تبلیغ کرد و آن‌ها را به عبادت و پرستش خدای یگانه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آعْبُدُوا آللّهَ مالَکُمْ مِنْ إِلـهٍ غَیْرُهُ أفَلا تَتقُون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 قوم من، خدا را عبادت کنید شمارا خدایی غیر او نیست آیا پروا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در مقابل او به عبادت و پرستش بتها اصرار ورزیده، می‌گفتند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تَذرنّ الِهَتَکُم وَلاَ تذرنّ ودَّآ وَلاَ سَواعآ وَلاَ یَغُوث ویَعُوق ونسرآ</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خدایان خویش را رها نسازید و ودّ و سواع و یغوث و یعوق و نسر را به هیچ وجه رها نکنید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 نیز قوم خویش را به عبادت خدا فرا می‌خواند و از آن‌ها می‌خواست از پرستش بتها دست بر دارند و آنان را از عذاب الهی بر حذر می‌داشت؛ اما آنان در بت پرستی خویش اصرار داشته، از آن حضرت می‌خواستند</w:t>
      </w:r>
    </w:p>
    <w:p>
      <w:pPr>
        <w:pStyle w:val="BookText"/>
        <w:rPr/>
      </w:pPr>
      <w:r>
        <w:rPr>
          <w:rFonts w:ascii="IRNazanin" w:hAnsi="IRNazanin" w:eastAsia="IRNazanin"/>
          <w:color w:val="111111"/>
          <w:sz w:val="28"/>
          <w:sz w:val="28"/>
          <w:szCs w:val="28"/>
          <w:rtl w:val="true"/>
          <w:lang w:bidi="fa-IR"/>
        </w:rPr>
        <w:t>تهدیدهای خود را جامه عمل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وَاذکر أخَا عَادٍ إذ أنذَر قَومَهُ بِالأحقَاف وقَد خَلَتِ النُّذُر مِن بَین یَدیهِ وَمِن خَلْفِه الّا تَعْبُدوا إِلّا اللّهَ 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أجئْتَنا لِتَأکنا عَنْ آلِهَتَنا فأتِنا بِمَا تُعِدَنا إِن کُنتَ مِنَ الصَّادِقین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یاد بیاور برادر عاد را که قوم خویش را انذار کرد در احقاف و پیش از او و بعد از او منذرانی آمدند که جز خدا را عبادت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شما از عذاب روزی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آمدی تا ما را از خدایان‌مان برگردانی پس بیاور بر ما آن را که با آن ما را تهدید می‌کنی اگر از راست گویانی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بتها، و جریان حضرت موسی و دوری چند روزه او از برگزیدگان قومش و ساختن سامری، مجسمه گوساله‌ای را که صدایی از خود ایجاد می‌کرد و گوساله پرستی امّت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ناراحتی حضرتش از این امر در قرآن کریم به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گونه خدای سبحان جریان قوم حضرت عیسی ـ که او و مادرش را عبادت می‌کردند ـ را نقل کرده و حضرتش را در این مورد بازخواست فرموده؛ که آیا او از قومش خواسته است که آن‌ها او و مادرش را خدا بدانند؛ و او در جواب می‌گوید که من جز رساندن فرمان پروردگارم به آنان، سخنی نگفته‌ام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اللّهُ یا عِـیسی آبْنَ مَرْیَمَ أَ أَنْتَ قُلْتَ لِلنّاسِ آتَّخِذُونِی وَأُمِّیَ إِلـهَیْنِ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 أَنِ آعْبُدُوا آللّهَ رَبِّی وَرَبَّکُمْ</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 مریم آیا تو به مردم گفتی که من و مادرم را خدا بدانید بدون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عیسی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نگفتم جز آنچه مرا بدان امر فرمودی و آن اینکه جز الله را که پروردگار من</w:t>
      </w:r>
    </w:p>
    <w:p>
      <w:pPr>
        <w:pStyle w:val="BookText"/>
        <w:rPr/>
      </w:pPr>
      <w:r>
        <w:rPr>
          <w:rFonts w:ascii="IRNazanin" w:hAnsi="IRNazanin" w:eastAsia="IRNazanin"/>
          <w:color w:val="111111"/>
          <w:sz w:val="28"/>
          <w:sz w:val="28"/>
          <w:szCs w:val="28"/>
          <w:rtl w:val="true"/>
          <w:lang w:bidi="fa-IR"/>
        </w:rPr>
        <w:t>و پروردگار شما است عبادت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بت پرستی اعراب جاهلی در زمان پیامبر نیز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کعبه به بتکده‌ای دگرگون شده بود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به دستور پیامبر همه آن‌ها را شکست و آن جا را از آلودگی بت‌ها پاک گردانید و به همین دلیل است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آوردن بندگان خدا از پرستش و بیعت و فرمانبری بندگان دیگر به پرستش و بیعت و فرمانبری خدای یگانه ذکر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اللَّهَ تَبَارَکَ وَ تَعَالَی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لِیُخْرِجَ عِبَادَهُ مِنْ عِبَادَةِ عِبَادِهِ إِلَی عِبَادَتِهِ وَ مِنْ عُهُودِ عِبَادِهِ إِلَی عُهُودِهِ وَ مِنْ طَاعَةِ عِبَادِهِ إِلَی طَاعَتِهِ وَ مِنْ وَلَایَةِ عِبَادِهِ إِلَی وَلَایَتِه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همانا خداوند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تا بندگانش را از عبادت بندگانش به عبادت خودش، و از عهد و پیمان با بندگانش به عهد و پیمان خودش، واز پیروی بندگانش به پیروی خودش، و از ولایت بندگانش به ولایت خویش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کلامی‌دیگر، جوامعی را که پیامبران در آن مبعوث شده‌اند؛ عهد شکن و خدانشناس و مشرک و منحرف از معرفت خدا و ترک کننده پرستش خداوند ترسیم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اصْطَفَی سُبْحَانَهُ مِنْ وَلَدِهِ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بَدَّلَ أَکْثَرُ خَلْقِهِ عَهْدَ اللَّهِ إِلَیْهِمْ فَجَهِلُوا حَقَّهُ وَ اتَّخَذُوا الْأَنْدَادَ مَعَهُ وَ اجْتَالَتْهُمُ الشَّیَاطِینُ عَنْ مَعْرِفَتِهِ وَ اقْتَطَعَتْهُمْ عَنْ عِبَادَتِه</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آدم پیامبرانی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بیشتر خلق او عهدی را که خدا</w:t>
      </w:r>
      <w:bookmarkStart w:id="125" w:name="pg3681_36499"/>
    </w:p>
    <w:p>
      <w:pPr>
        <w:pStyle w:val="BookText"/>
        <w:rPr/>
      </w:pPr>
      <w:bookmarkEnd w:id="125"/>
      <w:r>
        <w:rPr>
          <w:rFonts w:ascii="IRNazanin" w:hAnsi="IRNazanin" w:eastAsia="IRNazanin"/>
          <w:color w:val="111111"/>
          <w:sz w:val="28"/>
          <w:sz w:val="28"/>
          <w:szCs w:val="28"/>
          <w:rtl w:val="true"/>
          <w:lang w:bidi="fa-IR"/>
        </w:rPr>
        <w:t>با آن‌ها بسته بود تغییر دادند وحقّ او را به جهل انکار کردند و شریکانی با خدا قرار دادند و شیاطین آن‌ها را از معرفت خدا دور و از عبادتش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نشانگر آن است که یکی از مهمترین اهداف ارسال رسولان خارج نمودن آن‌ها از شرک و بت پرستی و رساندنشان به توحید و خدا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تعالی توحید و عبادت خود را دو امر مشترک میان همه انبیا یاد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قَبْلِکَ مِنْ رَسُولٍ إِلّا نُوحِی إِلَیْهِ أَنـَّهُ لا إِلـهَ إِلّا أَنَا فَاعْبُدُونِ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ما پیش از تو رسولی نفرستادیم جز اینکه به او وحی کردیم که خدایی جز من نیست پس مرا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رابطه معرفت خدا و عبادت روشن می‌کند که اگر کسی به حق خدا را عبادت و پرستش کند از عبادت دیگران مستغنی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 اللَّهَ وَ اللَّهِ مَا خَلَقَ الْعِبَادَ إِلَّا لِیَعْرِفُوهُ فَإِذَا عَرَفُوهُ عَبَدُوهُ فَإِذَا عَبَدُوهُ اسْتَغْنَوْا بِعِبَادَتِهِ عَنْ عِبَادَةِ مَنْ سِوَاه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 مردم سوگند به خدا همانا خداوند بندگان را خلق نکرده جز اینکه او را بشناسند پس آنگاه که او را شناختند عبادتش می‌کنند و آنگاه که عبادتش کردند به واسطه عبادت او از عبات غیر او مستغنی می‌شوند</w:t>
      </w:r>
      <w:r>
        <w:rPr>
          <w:rFonts w:eastAsia="IRNazanin" w:cs="IRNazanin"/>
          <w:color w:val="111111"/>
          <w:sz w:val="28"/>
          <w:szCs w:val="28"/>
          <w:rtl w:val="true"/>
          <w:lang w:bidi="fa-IR"/>
        </w:rPr>
        <w:t>.</w:t>
      </w:r>
    </w:p>
    <w:p>
      <w:pPr>
        <w:pStyle w:val="Heading4"/>
        <w:numPr>
          <w:ilvl w:val="3"/>
          <w:numId w:val="1"/>
        </w:numPr>
        <w:rPr/>
      </w:pPr>
      <w:bookmarkStart w:id="126" w:name="__RefHeading___Toc419146_2281741623"/>
      <w:bookmarkStart w:id="127" w:name="_Toc46"/>
      <w:bookmarkEnd w:id="126"/>
      <w:r>
        <w:rPr>
          <w:rtl w:val="true"/>
        </w:rPr>
        <w:t>چکیده درس پنجم</w:t>
      </w:r>
      <w:bookmarkEnd w:id="12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رسولان الهی طبقات و درجات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نبوّتشان</w:t>
      </w:r>
      <w:bookmarkStart w:id="128" w:name="pg3681_36500"/>
    </w:p>
    <w:p>
      <w:pPr>
        <w:pStyle w:val="BookText"/>
        <w:rPr/>
      </w:pPr>
      <w:bookmarkEnd w:id="128"/>
      <w:r>
        <w:rPr>
          <w:rFonts w:ascii="IRNazanin" w:hAnsi="IRNazanin" w:eastAsia="IRNazanin"/>
          <w:color w:val="111111"/>
          <w:sz w:val="28"/>
          <w:sz w:val="28"/>
          <w:szCs w:val="28"/>
          <w:rtl w:val="true"/>
          <w:lang w:bidi="fa-IR"/>
        </w:rPr>
        <w:t>از نفس خویش تجاوز نمی‌کند و برخی نبوّتشان اختصاص به گروهی خاص دارد و برخی دیگر نبوّت گسترده و فراگیر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پیامبران نبوّتشان علنی و آشکار است و برخی دیگر پنهان و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از پیامبران، اضافه بر مقام نبوّت دارای مقام امامت و وجوب طاعت و فرماندهی هم هستند و برخی تا آخر عمرشان به این مقام نایل نمی‌شوند و برخی دیگر بعد از مدّتی به چنان مقامی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درجات پیامبران حکمت بعثت و فوائد و آثار آن هم مختلف می‌شود یعنی همه آثار و فواید بعثت انبیاء متوجّه همه پیامبران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فوائد مهمّ نبوّت و رسالت یاد آوری و متوجّه ساختن بشر به خدای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خضوع و خشوع؛ و پرستش و عبودیّت به معنای بندگی کردن و بنده بودن است که اوّلی از شئون دومی محسوب شده، از اهداف خلقت به شمار آمده است؛ البتّه عبادت و عبودیّت اختیاری نه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یکی از اهداف مهمّ پیامبران الهی نیز دعوت به عبادت و پرستش خداوند متعال و ترک شرک و بت پرستی و مبارزه با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پیامبران پر از این مبارزه است</w:t>
      </w:r>
      <w:r>
        <w:rPr>
          <w:rFonts w:eastAsia="IRNazanin" w:cs="IRNazanin"/>
          <w:color w:val="111111"/>
          <w:sz w:val="28"/>
          <w:szCs w:val="28"/>
          <w:rtl w:val="true"/>
          <w:lang w:bidi="fa-IR"/>
        </w:rPr>
        <w:t>.</w:t>
      </w:r>
    </w:p>
    <w:p>
      <w:pPr>
        <w:pStyle w:val="Heading4"/>
        <w:numPr>
          <w:ilvl w:val="3"/>
          <w:numId w:val="1"/>
        </w:numPr>
        <w:rPr/>
      </w:pPr>
      <w:bookmarkStart w:id="129" w:name="__RefHeading___Toc419148_2281741623"/>
      <w:bookmarkStart w:id="130" w:name="_Toc47"/>
      <w:bookmarkEnd w:id="129"/>
      <w:r>
        <w:rPr>
          <w:rtl w:val="true"/>
        </w:rPr>
        <w:t>سؤالات</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جهات برتری و فضیلت پیامبران نسبت به یکدیگر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پیامبران و رسولان را با توجّه به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بیدارگری پیامبران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پیامبران در شناساندن طریق عبادت و بندگی چیست؟</w:t>
      </w:r>
      <w:bookmarkStart w:id="131" w:name="pg3681_36501"/>
    </w:p>
    <w:p>
      <w:pPr>
        <w:pStyle w:val="Heading3"/>
        <w:numPr>
          <w:ilvl w:val="2"/>
          <w:numId w:val="1"/>
        </w:numPr>
        <w:rPr/>
      </w:pPr>
      <w:bookmarkStart w:id="132" w:name="__RefHeading___Toc419150_2281741623"/>
      <w:bookmarkStart w:id="133" w:name="_Toc48"/>
      <w:bookmarkEnd w:id="131"/>
      <w:bookmarkEnd w:id="132"/>
      <w:r>
        <w:rPr>
          <w:rtl w:val="true"/>
        </w:rPr>
        <w:t>درس ششم</w:t>
      </w:r>
      <w:r>
        <w:rPr>
          <w:rtl w:val="true"/>
        </w:rPr>
        <w:t xml:space="preserve">: </w:t>
      </w:r>
      <w:r>
        <w:rPr>
          <w:rtl w:val="true"/>
        </w:rPr>
        <w:t xml:space="preserve">حکمت بعثت </w:t>
      </w:r>
      <w:r>
        <w:rPr>
          <w:rtl w:val="true"/>
        </w:rPr>
        <w:t>(</w:t>
      </w:r>
      <w:r>
        <w:rPr/>
        <w:t>2</w:t>
      </w:r>
      <w:r>
        <w:rPr>
          <w:rtl w:val="true"/>
        </w:rPr>
        <w:t>)</w:t>
      </w:r>
      <w:bookmarkEnd w:id="1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419152_2281741623"/>
      <w:bookmarkStart w:id="135" w:name="_Toc49"/>
      <w:bookmarkEnd w:id="134"/>
      <w:r>
        <w:rPr>
          <w:rtl w:val="true"/>
        </w:rPr>
        <w:t>اشاره</w:t>
      </w:r>
      <w:bookmarkStart w:id="136" w:name="pg3681_36503"/>
      <w:bookmarkEnd w:id="135"/>
    </w:p>
    <w:p>
      <w:pPr>
        <w:pStyle w:val="BookText"/>
        <w:rPr/>
      </w:pPr>
      <w:bookmarkEnd w:id="136"/>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درس دو مورد از آثار و فوائد بعثت انبیا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 گنج‌های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انبیاء الاهی تبیین شده است، از دانشجو انتظار می‌رود که به خوبی قادر به تبیین این دو فائده باشد</w:t>
      </w:r>
      <w:r>
        <w:rPr>
          <w:rFonts w:eastAsia="IRNazanin" w:cs="IRNazanin"/>
          <w:color w:val="111111"/>
          <w:sz w:val="28"/>
          <w:szCs w:val="28"/>
          <w:rtl w:val="true"/>
          <w:lang w:bidi="fa-IR"/>
        </w:rPr>
        <w:t>.</w:t>
      </w:r>
    </w:p>
    <w:p>
      <w:pPr>
        <w:pStyle w:val="Heading4"/>
        <w:numPr>
          <w:ilvl w:val="3"/>
          <w:numId w:val="1"/>
        </w:numPr>
        <w:rPr/>
      </w:pPr>
      <w:bookmarkStart w:id="137" w:name="__RefHeading___Toc419154_2281741623"/>
      <w:bookmarkStart w:id="138" w:name="_Toc50"/>
      <w:bookmarkEnd w:id="137"/>
      <w:r>
        <w:rPr/>
        <w:t>2</w:t>
      </w:r>
      <w:r>
        <w:rPr>
          <w:rtl w:val="true"/>
        </w:rPr>
        <w:t>ـ</w:t>
      </w:r>
      <w:r>
        <w:rPr/>
        <w:t>3</w:t>
      </w:r>
      <w:r>
        <w:rPr>
          <w:rtl w:val="true"/>
        </w:rPr>
        <w:t xml:space="preserve">. </w:t>
      </w:r>
      <w:r>
        <w:rPr>
          <w:rtl w:val="true"/>
        </w:rPr>
        <w:t>اثاره گنج‌های عقول</w:t>
      </w:r>
      <w:bookmarkEnd w:id="13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فراوانی مردم را به تعقّل و خردمندی دعوت می‌کند و آنان را که عقل و خرد خویش را بکار نمی‌گیرند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خداوند متعال با مردمان با تعبیرهایی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یَتَذَکَّر الّا اوُلوُا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یکی از اهداف مهم وحی و نبوّت و رسالت این است که مردمان را به نور عقل و خردشان متوجّه و متذکّر کنند؛ تا آنان با پرتو افشانی عقل راه حق را از باطل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از این سخنان الهی می‌توان استفاده کرد این است که آموزه‌های نبی و رسول اموری هستند که مخالفتی با عقل و خرد انسانی ندارند؛ اگر چه انسان عاقل پیش از یاد آوری و تنبیه پیامبران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کار پیامبران به طور</w:t>
      </w:r>
    </w:p>
    <w:p>
      <w:pPr>
        <w:pStyle w:val="BookText"/>
        <w:rPr/>
      </w:pPr>
      <w:r>
        <w:rPr>
          <w:rFonts w:ascii="IRNazanin" w:hAnsi="IRNazanin" w:eastAsia="IRNazanin"/>
          <w:color w:val="111111"/>
          <w:sz w:val="28"/>
          <w:sz w:val="28"/>
          <w:szCs w:val="28"/>
          <w:rtl w:val="true"/>
          <w:lang w:bidi="fa-IR"/>
        </w:rPr>
        <w:t>معمول این است که احکام عقل و خرد انسان را که به واسطه جهل و نادانی و پیروی از هوای نفس و اموری دیگر، محجوب شده است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إثاره گنج‌های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 لِیَسْتَأْدُوهُمْ مِیثَاقَ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یُثِیرُوا لَهُمْ دَفَائِنَ الْعُقُول</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در میان آن‌ها رسولانش را مبعوث کرد و پیامبرانش را پی در پی به سوی آن‌ها گسیل داشت تا پیمان فطرتش را از آن‌ها طلب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گنج‌های خردهایشان را برایشان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لیعقلوا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ایشان هدف از بعثت پیامبران و رسولان را خرد ورزی از سوی خدا بیان کرده، و پایه و اساس پذیرش خرد ورزی را معرفت، و ژرف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را تعقّل، و کمال عقل را بلندترین درجه در دنیا و آخرت دانسته؛ و سرانجام عقول را حجّتهای باطنی و پیامبران را حجّتهای ظاهری خداوند سبحان معرفی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 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فَأَمَّا الظَّاهِرَةُ فَالرُّسُلُ وَ الْأَنْبِیَاءُ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پیامبران و رسولانش را به سوی بندگانش مبعوث نکرد جز اینکه از ناحیه خدا به عقل دریابند پس کسی که اجابتش به نیکویی باشد</w:t>
      </w:r>
    </w:p>
    <w:p>
      <w:pPr>
        <w:pStyle w:val="BookText"/>
        <w:rPr/>
      </w:pPr>
      <w:r>
        <w:rPr>
          <w:rFonts w:ascii="IRNazanin" w:hAnsi="IRNazanin" w:eastAsia="IRNazanin"/>
          <w:color w:val="111111"/>
          <w:sz w:val="28"/>
          <w:sz w:val="28"/>
          <w:szCs w:val="28"/>
          <w:rtl w:val="true"/>
          <w:lang w:bidi="fa-IR"/>
        </w:rPr>
        <w:t>معرفتش نیز به نیکویی خواهد بود و کسی که به امر الهی داناتر باشد عقل و خردش هم نیکوتر خواهد بود و کسی که خردش کاملتر باشد درجه‌اش در دنیا و آخرت بالاتر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همانا برای خدا بر خلق دو حجّت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ظاهری و حجّت باطنی امّا حجّت ظاهر، رسولان و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وامّا حجّت باطنی 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کارهای مهمّ پیامبران و رسولان الهی به کار انداختن و به کمال رساندن خردها و عقول بندگان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است که آنان عقل و خرد مخاطبان خود را در سخنانشان ملاحظه می‌کرده و با هر کسی به اندازه خردشان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است که پیامبران الهی از کاملترین مردم از جهت عقل و خرد ورزی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مَعَاشِرَ الْأَنْبِیَاءِ أُمِرْنَا أَنْ نُکَلِّمَ النَّاسَ عَلَی قَدْرِ عُقُولِهِمْ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ما گروه پیامبارن مامور شدیم تا با مردم به اندازه خردهایشان سخن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بَعَثَ اللَّهُ نَبِیّاً وَ لَا رَسُولًا حَتَّی یَسْتَکْمِلَ الْعَقْلَ وَ یَکُونَ عَقْلُهُ أَفْضَلَ مِنْ جَمِیعِ عُقُولِ أُمَّتِه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خداوند پیامبر و رسولی را مبعوث نکرد تا اینکه عقل او را کامل کرد و عقل او از عقول همه امّت خویش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حجّت میان خدا و بندگان تنها عقل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اللَّهِ عَلَی الْعِبَادِ النَّبِیُّ وَ الْحُجَّةُ فِیَما بَیْنَ الْعِبَادِ وَ بَیْنَ اللَّهِ الْعَقْلُ</w:t>
      </w:r>
      <w:r>
        <w:rPr>
          <w:rFonts w:eastAsia="Amiri" w:cs="Amiri" w:ascii="Amiri" w:hAnsi="Amiri"/>
          <w:color w:val="111111"/>
          <w:sz w:val="28"/>
          <w:szCs w:val="28"/>
          <w:rtl w:val="true"/>
          <w:lang w:bidi="ar-SA"/>
        </w:rPr>
        <w:t>.</w:t>
      </w:r>
      <w:r>
        <w:rPr>
          <w:rStyle w:val="FootnoteAnchor"/>
          <w:rtl w:val="true"/>
        </w:rPr>
        <w:footnoteReference w:id="85"/>
      </w:r>
      <w:bookmarkStart w:id="139" w:name="pg3681_36506"/>
    </w:p>
    <w:p>
      <w:pPr>
        <w:pStyle w:val="BookText"/>
        <w:rPr/>
      </w:pPr>
      <w:bookmarkEnd w:id="139"/>
      <w:r>
        <w:rPr>
          <w:rFonts w:ascii="IRNazanin" w:hAnsi="IRNazanin" w:eastAsia="IRNazanin"/>
          <w:color w:val="111111"/>
          <w:sz w:val="28"/>
          <w:sz w:val="28"/>
          <w:szCs w:val="28"/>
          <w:rtl w:val="true"/>
          <w:lang w:bidi="fa-IR"/>
        </w:rPr>
        <w:t>حجّت خدا بر بندگان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در میان بندگان و خدا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وقتی گنجهای عقل و خرد انسانی به واسطه پیامبران الهی اثاره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پرده‌های جهل و نادانی کنار رفت و او با نور عقل خویش حق را یافت و باطل را شناخت؛ راه همه عذرها و بهانه‌ها برای او بسته می‌شود؛ و چاره‌ای جز تسلیم در مقابل امر الهی و پذیرش دستور عقل و خرد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خودش نیک دریافته است که دلیلی بر مخالفت با آن ندارد</w:t>
      </w:r>
      <w:r>
        <w:rPr>
          <w:rFonts w:eastAsia="IRNazanin" w:cs="IRNazanin"/>
          <w:color w:val="111111"/>
          <w:sz w:val="28"/>
          <w:szCs w:val="28"/>
          <w:rtl w:val="true"/>
          <w:lang w:bidi="fa-IR"/>
        </w:rPr>
        <w:t>.</w:t>
      </w:r>
    </w:p>
    <w:p>
      <w:pPr>
        <w:pStyle w:val="Heading4"/>
        <w:numPr>
          <w:ilvl w:val="3"/>
          <w:numId w:val="1"/>
        </w:numPr>
        <w:rPr/>
      </w:pPr>
      <w:bookmarkStart w:id="140" w:name="__RefHeading___Toc419156_2281741623"/>
      <w:bookmarkStart w:id="141" w:name="_Toc51"/>
      <w:bookmarkEnd w:id="140"/>
      <w:r>
        <w:rPr/>
        <w:t>2</w:t>
      </w:r>
      <w:r>
        <w:rPr>
          <w:rtl w:val="true"/>
        </w:rPr>
        <w:t>ـ</w:t>
      </w:r>
      <w:r>
        <w:rPr/>
        <w:t>4</w:t>
      </w:r>
      <w:r>
        <w:rPr>
          <w:rtl w:val="true"/>
        </w:rPr>
        <w:t xml:space="preserve">. </w:t>
      </w:r>
      <w:r>
        <w:rPr>
          <w:rtl w:val="true"/>
        </w:rPr>
        <w:t>بیان حق از باطل</w:t>
      </w:r>
      <w:bookmarkEnd w:id="141"/>
    </w:p>
    <w:p>
      <w:pPr>
        <w:pStyle w:val="BookText"/>
        <w:rPr/>
      </w:pPr>
      <w:r>
        <w:rPr>
          <w:rFonts w:ascii="IRNazanin" w:hAnsi="IRNazanin" w:eastAsia="IRNazanin"/>
          <w:color w:val="111111"/>
          <w:sz w:val="28"/>
          <w:sz w:val="28"/>
          <w:szCs w:val="28"/>
          <w:rtl w:val="true"/>
          <w:lang w:bidi="fa-IR"/>
        </w:rPr>
        <w:t>انسانها به اقتضای زندگی اجتماعیشان ـ که به تعامل میان آن‌ها استوار است ـ و به جهت داشتن هوای نفس و جلب منفعت و دفع ضرر از نفس خویش ـ در طول تاریخ همیشه از وجود اختلاف در رنج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امری طبیعی و مربوط به زندگی اجتماعی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نمی‌رسد هیچ جامعه‌ای از این اختلاف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چنین اختلافی نیازمند ارتقای فرهنگ عمومی جامعه و ایجاد رفاه و آسایش برای همه و برقراری عدل و داد و تنظیم قوانینی است که حقوق همه افراد جامعه در آن به خوبی لحاظ شده باشد و به دقت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اخلاق زندگی اجتماعی رعایت گردد و بشارت و انذار و توبیخ و سرزنش و تشویق و قدردانی و اموری از این دست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کامل ادیان الهی در جامعه قطعاً امور یاد شده را برآورده می‌کند و انسان را رستگار و جامعه را سالم و از هر گونه بدی و زشتی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امور در مباحث آینده اشاره خواهیم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اختلافی که در اینجا مورد نظر است اختلاف عقیدتی و فکری است که موجب پیدایش گروه‌ها و نحله‌ها و کفر و ایمان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امّتهایی را</w:t>
      </w:r>
    </w:p>
    <w:p>
      <w:pPr>
        <w:pStyle w:val="BookText"/>
        <w:rPr/>
      </w:pPr>
      <w:r>
        <w:rPr>
          <w:rFonts w:ascii="IRNazanin" w:hAnsi="IRNazanin" w:eastAsia="IRNazanin"/>
          <w:color w:val="111111"/>
          <w:sz w:val="28"/>
          <w:sz w:val="28"/>
          <w:szCs w:val="28"/>
          <w:rtl w:val="true"/>
          <w:lang w:bidi="fa-IR"/>
        </w:rPr>
        <w:t>که رسولان و پیامبران بر آن‌ها مبعوث می‌شوند امّتهای واحد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آلنّاسُ أُمَّةً واحِدَةً فَبَعَثَ اللّهُ آلنَّبِـیِّینَ مُبَشِّرِینَ وَمُنْذِرِینَ وَأَنْزَلَ مَعَهُمُ آلکِتابَ بِالحَقِّ لِـیَحْکُمَ بَیْنَ آلنّاسِ فِـیما آخْتَلَفُوا فِـیهِ وَما آخْتَلَفَ فِـیهِ إِلّا الَّذِینَ أُوتُوهُ مِنْ بَعْدِ ما جاءَتْهُمُ آلبَیِّناتُ بَغْیاً بَیْنَهُمْ فَهَدی آللّهُ آلَّذِینَ آمَنُوا لِما آخْتَلَفُوا فِـیهِ مِنَ آلحَقِّ بِإِذْنِهِ وَاللّهُ یَهْدِی مَنْ یَشاءُ إِلی صِراطٍ مُسْتَقِـیمٍ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امّت یکدست بود پس خداوند پیامبران بشارت دهنده و بیم دهنده فرستاد و با آن‌ها کتاب را به حق نازل کرد تا اینکه بین مردم در آنچه اختلاف دارند،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اختلاف نمی‌کنند مگر آنان که کتاب به آن‌ها داده شده است بعد از آنکه دلیل‌های آشکار برایشان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به خاطر تجاوز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که ایمان آوردند به آنچه در آن اختلاف پیدا کرده بودند از حق، به اذن خود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کس را بخواهد به راه مستقیم هدایت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دلالت دارد که مردمان پیش از آنکه آفریدگارشان پیامبرانش را بر آنان مبعوث کند، امّتی یکدست و واحد بودند؛ و اختلافی در میان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یکدست و واحد بودن آن‌ها با توجّه به روایاتی که در تفسیر آیه وارد شده، آن است که آنان به جهت اینکه پیامبری نداشتند تا آن‌ها را متذکّر و متوجّه خدای تعالی ـ که معروف فطری آن‌هاست ـ بکند؛ پس آنان نه ایمان به خدا داشتند و نه کفر و جحود می‌ورزیدند؛ زیرا کفر و ایمان فرع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ایمان، انکار و اقرار به خداوند متعال است؛ پس کسی که خدا را نمی‌شناسد نمی‌تواند او را انکار کرده یا به او اقرار نماید؛ بلکه چنین انسانهایی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و ضُلّال به معنای گمراهان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گمراه کسی است که راهی را که داشته گم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گم‌اند و از خدا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خدای تعالی مردمان را با معرفت فطری خلق فرمود و با وجود آن نه ایمان به شریعتی داشتند و نه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پیامبرانش را در میان آنان مبعوث نمود و آن‌ها را به ایمان فراخواند؛ آنگاه برخی هدایت یافتند و برخی گمراه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خَلَقَ النّاس عِلَی الْفِطْرَة الّتی فَطَرَهُمُ الله عَلَیهَا لاَ یعرِفونَ إیمانآ بِشَرِیعَة وَلاَ کفر بِجحوُد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ابتَعَثَ الله الرُّسُل إلَیْهِم یَدْعُونَهُم إلی الْإِیمَانِ بِاللَّهِ حُجَّةً لِلَّهِ عَلَیْهِمْ فَمِنْهُمْ مَنْ هَدَاهُ اللَّهُ وَ مِنْهُمْ مَنْ لَمْ یَهْدِهِ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همانا خداوند متعال مردم را بر فطرتی که آن‌ها را بر آن مفطور ساخته خلق کرد، آن‌ها شناختی از ایمان به شریعت و کفر به انکار نداشتند سپس رسولان را به سوی آن‌ها برای اتمام حجّت مبعوث کرد تا آن‌ها را به ایمان به خدا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آن‌هارا خدا هدایت کرد و بعضی را هدایت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همه جوامعی که پیامبران برایشان مبعوث شدند چنین وضعی نداشتند، بلکه بیشتر آن‌ها در جوامعی مبعوث شدند که آثار انبیا و تعالیم آن‌ها در میانشان وجود داشت؛ آنان شناخت درستی از خدا نداشتند و فطرتشان محجوب مانده بود به همین جهت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 بودن به زمان بعثت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این امر یکی از ویژگیهای زمان فترت ـ که پیامبری در جامعه نیست ـ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قبل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هدی کانوا؟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کانوا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علی فطرة الله الّتی</w:t>
      </w:r>
    </w:p>
    <w:p>
      <w:pPr>
        <w:pStyle w:val="BookText"/>
        <w:rPr/>
      </w:pPr>
      <w:r>
        <w:rPr>
          <w:rFonts w:ascii="IRNazanin" w:hAnsi="IRNazanin" w:eastAsia="IRNazanin"/>
          <w:color w:val="111111"/>
          <w:sz w:val="28"/>
          <w:sz w:val="28"/>
          <w:szCs w:val="28"/>
          <w:rtl w:val="true"/>
          <w:lang w:bidi="fa-IR"/>
        </w:rPr>
        <w:t>فطرهم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یکونوا لیهتدوا حتّی یهدیهم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تسمع یقول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یهدنی ربی لأکونن من القوم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ناسیآ للمیثاق</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امر پیش از نوح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هدایت یافته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نبودند، بر فطرتی بودند که خدای تعالی آنان را بر آن مفطور کرده است خلق خدای را هیچگونه تغییری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هدایت نمی‌یافتند تا اینکه خداوند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 هدایتم نمی‌کرد قطعاً از گروه گم شدگان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فراموش کنندگان میثاق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مؤمنین ولا کافرین ولا مشرکین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گم شدگان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بودند و نه کافر و نه مشرک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 از آمدن پیامبران و بدون بهره‌مندی از تعالیم آنان اختلافی از جهت کفر و ایمان و شرک در میان مردم وجود ندارد و با آمدن پیامبران و توجّه دادن مردم به خدا، اختلاف در میانشان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مردم را انذار کرده و بشارت می‌دهند و کتب الهی بر آن‌ها نازل می‌شود تا با آمدن پیامبران و نزول کتب آسمانی حقّ از باطل شناخته شود و مردم متوجّه حقوق خود شوند، و قوانین الهی به گوش همه آن‌ها برسد، و خردها و عقلهایشان به واسطه تذکّرات پیامبران اثاره شود و حجّت باطنی آن‌ها نیز از درون آن‌ها را به پیروی از احکام الهی ترغیب نماید و بعد از همه اینها خداوند متعال درباره اختلاف آن‌ها حکم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مراجعه به</w:t>
      </w:r>
    </w:p>
    <w:p>
      <w:pPr>
        <w:pStyle w:val="BookText"/>
        <w:rPr/>
      </w:pPr>
      <w:r>
        <w:rPr>
          <w:rFonts w:ascii="IRNazanin" w:hAnsi="IRNazanin" w:eastAsia="IRNazanin"/>
          <w:color w:val="111111"/>
          <w:sz w:val="28"/>
          <w:sz w:val="28"/>
          <w:szCs w:val="28"/>
          <w:rtl w:val="true"/>
          <w:lang w:bidi="fa-IR"/>
        </w:rPr>
        <w:t>دلیل‌های روشن الهی حقّ را از باطل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اختلاف در حقّ و باطل و به طور کلی در همه حقوق و قوانین مربوط به پیامبران، حاصل بعثت پیامبران و روشنگری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 هرگز به اختلافات جزئی بشر که پیش از روشنگری پیامبران در میان آن‌ها به صورت طبیعی بوجود می‌آید نظر ندارد بلکه تصریح دارد که اختلاف بعد از پیامبران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هم که از اختلاف بشر در حقّ و باطل سخن می‌رود، حکم خداوند متعال به پیروان حقّ و باطل بر اساس بعثت پیامبران و روشنگری آن‌ها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ـ همان گونه که در درسهای پیشین بیان شد ـ نه تنها توجّه دادن به خدای تعالی بلکه اثاره و بیرون آوردن گنجهای پنهان عقول هم از وظایف و اهداف پیامبران است؛ و نیز در آینده خواهیم گفت که بیان قوانین و احکام الهی نیز توسّط پیامبران صورت می‌گیرد و مصالح و وظایف بندگان به واسطه آن‌ها بر انسانها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بیشترین اختلافات و مهمترین درگیری‌ها در میان خلق بعد از بعثت پیدا می‌شود و اختلافات پیش از بعثت نمی‌تواند مبنای حکم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خدای تعالی کتاب قرآن را برای هدایت خلق و اخراج مردم از تاریکی جهل و نادانی و گمراهی به نور علم و دانش و هدایت نازل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أَنْزَلْناهُ إِلَیْکَ لِتُخْرِجَ النّاسَ مِنَ الظُّلُماتِ إِلی النُّورِ بِـإِذنِ رَبِّـهِمْ إِلی صِراطِ العَزِیزِ الحَمِـیدِ</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است به سوی تو آن را فرو فرستادیم تا مردم را ازتاریکیها به سوی نور که راه خدای عزیز و حمیداست به اذن پروردگارشان هدایت کنی</w:t>
      </w:r>
      <w:r>
        <w:rPr>
          <w:rFonts w:eastAsia="IRNazanin" w:cs="IRNazanin"/>
          <w:color w:val="111111"/>
          <w:sz w:val="28"/>
          <w:szCs w:val="28"/>
          <w:rtl w:val="true"/>
          <w:lang w:bidi="fa-IR"/>
        </w:rPr>
        <w:t>.</w:t>
      </w:r>
      <w:bookmarkStart w:id="142" w:name="pg3681_36511"/>
    </w:p>
    <w:p>
      <w:pPr>
        <w:pStyle w:val="Heading4"/>
        <w:numPr>
          <w:ilvl w:val="3"/>
          <w:numId w:val="1"/>
        </w:numPr>
        <w:rPr/>
      </w:pPr>
      <w:bookmarkStart w:id="143" w:name="__RefHeading___Toc419158_2281741623"/>
      <w:bookmarkStart w:id="144" w:name="_Toc52"/>
      <w:bookmarkEnd w:id="142"/>
      <w:bookmarkEnd w:id="143"/>
      <w:r>
        <w:rPr>
          <w:rtl w:val="true"/>
        </w:rPr>
        <w:t>چکیده درس ششم</w:t>
      </w:r>
      <w:bookmarkEnd w:id="144"/>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بندگان به تعقّل و خرد ورزی از مهم‌ترین اهداف و وظایف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کتب آسمانی به ویژه قرآن کریم پر از دعوت مردم به تعقّل و خرد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عنوان حجّت باطنی کمک و یاور پیامبران الهی است که حجّتهای ظاهری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با کمک عقل که حجت باطنی است حجّت را بر بندگان خدا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با مردمان به اندازه عقولشان سخن می‌گویند و خودشان نیز از نظر عقل از همه بالاتر و کاملترند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پیامبران مردم از جهت کفر و ایمان و شرک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باآمدن پیامبران در میان مردم اختلاف پدید آمد عدّه‌ای مومن شدند و عدّه‌ای کفر ورزیدند و عدّه‌ای نیز مشرک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مردم را انذار می‌کنند و بشارت می‌دهند و کتب الهی نیز بر مردم نازل می‌شود تا حقّ از باطل شناخته شود و قوانین الهی به گوش همگان برسد</w:t>
      </w:r>
      <w:r>
        <w:rPr>
          <w:rFonts w:eastAsia="IRNazanin" w:cs="IRNazanin"/>
          <w:color w:val="111111"/>
          <w:sz w:val="28"/>
          <w:szCs w:val="28"/>
          <w:rtl w:val="true"/>
          <w:lang w:bidi="fa-IR"/>
        </w:rPr>
        <w:t>.</w:t>
      </w:r>
    </w:p>
    <w:p>
      <w:pPr>
        <w:pStyle w:val="Heading4"/>
        <w:numPr>
          <w:ilvl w:val="3"/>
          <w:numId w:val="1"/>
        </w:numPr>
        <w:rPr/>
      </w:pPr>
      <w:bookmarkStart w:id="145" w:name="__RefHeading___Toc419160_2281741623"/>
      <w:bookmarkStart w:id="146" w:name="_Toc53"/>
      <w:bookmarkEnd w:id="145"/>
      <w:r>
        <w:rPr>
          <w:rtl w:val="true"/>
        </w:rPr>
        <w:t>سؤالات</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بعثت پیامبران را با خردورزی و تعقّل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اینکه در برخی روایات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میان خدا و بندگان شمرده شده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وحدت مردم در این آیه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پیدایش اختلاف در میان مردم و نقش پیامبران در این زمینه را با توجّه به آیه یاد شده تبیین فرمایید</w:t>
      </w:r>
      <w:r>
        <w:rPr>
          <w:rFonts w:eastAsia="IRNazanin" w:cs="IRNazanin"/>
          <w:color w:val="111111"/>
          <w:sz w:val="28"/>
          <w:szCs w:val="28"/>
          <w:rtl w:val="true"/>
          <w:lang w:bidi="fa-IR"/>
        </w:rPr>
        <w:t>.</w:t>
      </w:r>
      <w:bookmarkStart w:id="147" w:name="pg3681_36513"/>
    </w:p>
    <w:p>
      <w:pPr>
        <w:pStyle w:val="Heading3"/>
        <w:numPr>
          <w:ilvl w:val="2"/>
          <w:numId w:val="1"/>
        </w:numPr>
        <w:rPr/>
      </w:pPr>
      <w:bookmarkStart w:id="148" w:name="__RefHeading___Toc419162_2281741623"/>
      <w:bookmarkStart w:id="149" w:name="_Toc54"/>
      <w:bookmarkEnd w:id="147"/>
      <w:bookmarkEnd w:id="148"/>
      <w:r>
        <w:rPr>
          <w:rtl w:val="true"/>
        </w:rPr>
        <w:t>درس هفتم</w:t>
      </w:r>
      <w:r>
        <w:rPr>
          <w:rtl w:val="true"/>
        </w:rPr>
        <w:t xml:space="preserve">: </w:t>
      </w:r>
      <w:r>
        <w:rPr>
          <w:rtl w:val="true"/>
        </w:rPr>
        <w:t xml:space="preserve">حکمت بعثت </w:t>
      </w:r>
      <w:r>
        <w:rPr>
          <w:rtl w:val="true"/>
        </w:rPr>
        <w:t>(</w:t>
      </w:r>
      <w:r>
        <w:rPr/>
        <w:t>3</w:t>
      </w:r>
      <w:r>
        <w:rPr>
          <w:rtl w:val="true"/>
        </w:rPr>
        <w:t>)</w:t>
      </w:r>
      <w:bookmarkEnd w:id="1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419164_2281741623"/>
      <w:bookmarkStart w:id="151" w:name="_Toc55"/>
      <w:bookmarkEnd w:id="150"/>
      <w:r>
        <w:rPr>
          <w:rtl w:val="true"/>
        </w:rPr>
        <w:t>اشاره</w:t>
      </w:r>
      <w:bookmarkStart w:id="152" w:name="pg3681_36515"/>
      <w:bookmarkEnd w:id="151"/>
    </w:p>
    <w:p>
      <w:pPr>
        <w:pStyle w:val="BookText"/>
        <w:rPr/>
      </w:pPr>
      <w:bookmarkEnd w:id="152"/>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چهار مورد از آثار و فوائد نبوّت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پس از مطالعه این درس باید با این آثار و فوائد به عنوان بخشی از حکمت نبوّت آشنا گردد و قادر به تبیین آن‌ها باشد</w:t>
      </w:r>
      <w:r>
        <w:rPr>
          <w:rFonts w:eastAsia="IRNazanin" w:cs="IRNazanin"/>
          <w:color w:val="111111"/>
          <w:sz w:val="28"/>
          <w:szCs w:val="28"/>
          <w:rtl w:val="true"/>
          <w:lang w:bidi="fa-IR"/>
        </w:rPr>
        <w:t>.</w:t>
      </w:r>
    </w:p>
    <w:p>
      <w:pPr>
        <w:pStyle w:val="Heading4"/>
        <w:numPr>
          <w:ilvl w:val="3"/>
          <w:numId w:val="1"/>
        </w:numPr>
        <w:rPr/>
      </w:pPr>
      <w:bookmarkStart w:id="153" w:name="__RefHeading___Toc419166_2281741623"/>
      <w:bookmarkStart w:id="154" w:name="_Toc56"/>
      <w:bookmarkEnd w:id="153"/>
      <w:r>
        <w:rPr/>
        <w:t>2</w:t>
      </w:r>
      <w:r>
        <w:rPr>
          <w:rtl w:val="true"/>
        </w:rPr>
        <w:t>ـ</w:t>
      </w:r>
      <w:r>
        <w:rPr/>
        <w:t>5</w:t>
      </w:r>
      <w:r>
        <w:rPr>
          <w:rtl w:val="true"/>
        </w:rPr>
        <w:t xml:space="preserve">. </w:t>
      </w:r>
      <w:r>
        <w:rPr>
          <w:rtl w:val="true"/>
        </w:rPr>
        <w:t>بیان مصالح و مفاسد</w:t>
      </w:r>
      <w:bookmarkEnd w:id="1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تعالیم وحی الهی انسان موجودی است که پیش از این دنیا جهان‌هایی را سپری کرده و در مسیر زندگی و حیات خویش به این دنیا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از این دنیا کوچ کرده به دنیای دیگری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مردن از بین نمی‌رود بلکه به دنیایی دیگر با شرایطی تازه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هیچ انسانی بدون ارتباط با خالق و به وجود آورنده خویش از کنه ساختمان وجودی خود اطلاع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نمی‌تواند اموری را که به مصلحت یا ضرر اوست تشخیص دهد؛ پس چاره‌ای ندارد جز اینکه با خالق خود ارتباط بر قرار کرده و مصالح و ضررهایی را که متوجّه اوست از او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امر راهی جز ارتباط با رسولان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همین انسان با اندکی تذکّر و یاد آوری از سوی رسولان الهی متوجّه می‌شود که او و همه موجودات دیگری که دائمآ با آن‌ها برای ادامه حیات خود در تعامل است، خالق و مالکی دارند که کار بیهوده انجام نمی‌دهد و خلق خویش را به حال خود رها نکرده است و همیشه رفتار و کردار آن‌ها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نیز لازم است با خالق و صانع خود و سایر موجودات که با او در تعاملند ارتباط برقرار کند؛ تا از حکمت خلقت خود و آنان آگاه شود و بتواند در جهت حکمت خلقت خود سیر کند و رضایت و خشنودی خالق خویش را جلب کند و وظایف خود را در برابر او به خوبی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نمی‌تواند با خالق خویش ارتباط بر قرار کند پس لازم است به کسی که با او ارتباط دارد بپیوندد، و وظایف خویش را از او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کسی جز پیامبران الهی با خدا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زندیقی که درباره پیامبران و رسولان سؤال کرده بود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وَ مَنَافِعِهِمْ وَ مَا بِهِ بَقَاوُهُمْ وَ فِی تَرْکِهِ فَنَاوُهُم</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آنگاه که اثبات کردیم برای ما صانعی است برتر از ما و از همه خلق، و معلوم شد که صانع حکیم و متعالی است و ممکن نیست خلق او را مشاهده کنند و او را لمس نمایند و با او رو در رو شوند و او با آن‌ها رو در رو گردد و با آنان احتجاج کند و آنان نیز با او احتجاج کنند پس ثابت می‌شود که او سفیرانی در میان خلق دارد که از سوی او به خلق و بندگانش تعبیر می‌کنند و آن‌ها را به مصالح و منافع و اسباب بقا و فنایشان،</w:t>
      </w:r>
      <w:bookmarkStart w:id="155" w:name="pg3681_36517"/>
    </w:p>
    <w:p>
      <w:pPr>
        <w:pStyle w:val="BookText"/>
        <w:rPr/>
      </w:pPr>
      <w:bookmarkEnd w:id="155"/>
      <w:r>
        <w:rPr>
          <w:rFonts w:ascii="IRNazanin" w:hAnsi="IRNazanin" w:eastAsia="IRNazanin"/>
          <w:color w:val="111111"/>
          <w:sz w:val="28"/>
          <w:sz w:val="28"/>
          <w:szCs w:val="28"/>
          <w:rtl w:val="true"/>
          <w:lang w:bidi="fa-IR"/>
        </w:rPr>
        <w:t>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فَیَنْبَغِی لَهُ أَنْ یَعْرِفَ أَنَّ لِذَلِکَ الرَّبِّ رِضًا وَ سَخَطاً وَ أَنَّهُ لَا یُعْرَفُ رِضَاهُ وَ سَخَطُهُ إِلَّا بِوَحْیٍ أَوْ رَسُولٍ فَمَنْ لَمْ یَأْتِهِ الْوَحْیُ فَقَدْ یَنْبَغِی لَهُ أَنْ یَطْلُبَ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رَحِمَکَ اللَّه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شناخت که او را پروردگاری هست سزاوار است بشناسد که پروردگارش خشنودی و غضبی دارد و باید بداند که خشنودی و غضب او هم جز به وحی یا رسول شناخته نمی‌شود، پس کسی که به او وحی نمی‌شود لازم است دنبال رسولان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اهداف و آثار و فواید وجود پیامبران و رسولان این است که مردم به واسطه آنها مصالح و مفاسد خویش را شناخته و ادامه حیات خویش را با عمل به وظایف و دستورهایی که آنان از ناحیه خدای تعالی برای بشر می‌آورند تأمین کنند</w:t>
      </w:r>
      <w:r>
        <w:rPr>
          <w:rFonts w:eastAsia="IRNazanin" w:cs="IRNazanin"/>
          <w:color w:val="111111"/>
          <w:sz w:val="28"/>
          <w:szCs w:val="28"/>
          <w:rtl w:val="true"/>
          <w:lang w:bidi="fa-IR"/>
        </w:rPr>
        <w:t>.</w:t>
      </w:r>
    </w:p>
    <w:p>
      <w:pPr>
        <w:pStyle w:val="Heading4"/>
        <w:numPr>
          <w:ilvl w:val="3"/>
          <w:numId w:val="1"/>
        </w:numPr>
        <w:rPr/>
      </w:pPr>
      <w:bookmarkStart w:id="156" w:name="__RefHeading___Toc419168_2281741623"/>
      <w:bookmarkStart w:id="157" w:name="_Toc57"/>
      <w:bookmarkEnd w:id="156"/>
      <w:r>
        <w:rPr/>
        <w:t>2</w:t>
      </w:r>
      <w:r>
        <w:rPr>
          <w:rtl w:val="true"/>
        </w:rPr>
        <w:t>ـ</w:t>
      </w:r>
      <w:r>
        <w:rPr/>
        <w:t>6</w:t>
      </w:r>
      <w:r>
        <w:rPr>
          <w:rtl w:val="true"/>
        </w:rPr>
        <w:t xml:space="preserve">. </w:t>
      </w:r>
      <w:r>
        <w:rPr>
          <w:rtl w:val="true"/>
        </w:rPr>
        <w:t>اتمام حجّت</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و کیفر بدون اتمام حجّت و بیان ـ از نظر عقل ـ امری ناپسند و ناپذیرفتنی است؛ وقبیح هرگز از حضرت حقّ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آفریدگار بخواهد کسی را کیفر دهد نخست باید او را آگاه کند و فرمان‌ها و دستورهای خویش را به او برساند و بعد از آن اگر مخالفتی از او سرزد او را کیفر دهد یا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این امر را بیان کرده و این حکم عقل را تأیید فرموده؛ که اگر ما بدون فرستادن پیامبر گروهی را هلاک می‌کردیم آن‌ها می‌توانستند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پیامبری به سوی ما می‌فرستادی ما از فرموده‌هایت پیروی می‌کردیم و این گونه</w:t>
      </w:r>
    </w:p>
    <w:p>
      <w:pPr>
        <w:pStyle w:val="BookText"/>
        <w:rPr/>
      </w:pPr>
      <w:r>
        <w:rPr>
          <w:rFonts w:ascii="IRNazanin" w:hAnsi="IRNazanin" w:eastAsia="IRNazanin"/>
          <w:color w:val="111111"/>
          <w:sz w:val="28"/>
          <w:sz w:val="28"/>
          <w:szCs w:val="28"/>
          <w:rtl w:val="true"/>
          <w:lang w:bidi="fa-IR"/>
        </w:rPr>
        <w:t>خوار و گرفتار نمی‌شدیم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أَنّا أَهْلَکْناهُمْ بِعَذابٍ مِنْ قَبْلِهِ لَقالُوا رَبـَّنا لَوْلا أَرْسَلْتَ إِلَیْنا رَسُولاً فَنَـتَّبِـعَ آیاتِکَ مِنْ قَبْلِ أَنْ نَذِلَّ وَنَخْزی</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اگر ما آن‌ها را قبل از آمدن رسول به عذاب از بین می‌بردیم می‌گفتند پروردگارا اگر به سوی ما رسولی می‌فرستادی ما از آیات تو پیروی می‌کردیم پیش از آنکه ذلیل و خوار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آشکارا بیان می‌کند که ما تا رسول نفرستیم عذاب نمی‌کنیم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کُنَّا مُعَذَبِین حَتّی نَبْعَث رَسُولاً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ما عذاب کننده نیستیم تا اینکه رسولی را مبعوث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تصریح دارد که هدف از بعثت پیامبران و بشارت و انذار این است که حجّت بر خلق تمام گردد و جلوی عذرها و بهانه‌های آنان گرفته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رُسُلاً مُبَشِّرِینَ وَمُنْذِرِینَ لِئَـلّا یَکُونَ لِلنّاسِ عَلی آللّهِ حُجَّةٌ بَعْدَ آلرُّسُلِ</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رسولانی بشارت دهنده و ترساننده تا اینکه برای مردم بر خدا حجّتی بعد از رسولان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پیامبران الهی با تبلیغ و رساندن فرمان‌های خداوند بی همتا و خواندن مردم به عبادت او و دوری از شرک و کفر و بت پرستی و اجتناب از معاصی و کارهای زشت حجّت را بر خلق تمام می‌کنند،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إِلَیْهِمْ أَنْبِیَاءَه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یَحْتَجُّوا عَلَیْهِمْ بِالتَّبْلِیغ</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میان آن‌ها رسولانش را مبعوث ساخت و پیامبرانش را پی در پی به سوی آن‌ها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 بر آن‌ها احتجاج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تعالی پیامبرانش را می‌فرستد تا هیچ کس بی دلیل و برهان، بهشتی و جهنّمی نشود و معلوم شود که اگر کسی در دنیا یا عالم برزخ نعمت و آسایشی داشته یا گرفتار کیفر و عذابی است و یا به بهشت و جهنّمِ آخرت پای می‌نهد، در اثر اختیار و کردار خویش بوده است نه اراده تکوینی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یا کیفر نتیجه اعمال آگاهانه و اختیاری انسان‌هاست؛ نه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ابْتَعَثَ فِیهِمُ النَّبِیِّینَ مُبَشِّرِینَ وَ مُنْذِرِینَ 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میان آنان پیامبران را بشارت دهنده و ترساننده مبعوث کرد تا کسی که هلاک می‌شود با داشتن دلیل روشن هلاک گردد و کسی که حیات می‌یابد با دلیل روشن حیات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فردای قیامت مردمان نگویند که کسی ما را انذار نکرده و خداوند سبحان روز قیامت بر آن‌ها به وجود پیامبران احتجاج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لِئَلّا یَکُونَ لِلنّاسِ عَلَی اللّهِ حُجَّةٌ مِنْ بَعْدِ الرُّسُلِ وَ لِئَلَّا یَقُولُوا ما جاءَنا مِنْ بَشِیرٍ وَ لا نَذِیرٍ وَ لِتَکُونَ حُجَّةُ اللَّهِ عَلَیْهِمْ، أَ لَا تَسْمَعُ اللَّهَ عَزَّ وَ جَلَّ یَقُولُ حِکَایَةً عَنْ خَزَنَةِ جَهَنَّمَ وَ احْتِجَاجِهِمْ عَلَی أَهْلِ النَّارِ بِالْأَنْبِیَاءِ وَ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بَلَی قَدْ جَاءَنَا نَذِیر فَکَذَّبنَا وَقُلنَا مَا نَزَّلَ الله مِن شیء إِن أنتُم إلّا فِی ضَلاَل کَبِیر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برای مردم بر خدا حجّتی بعد از رسولان نباشد، و تانگویند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ترساننده برای ما نیامده است، و تا اینکه حجّت خدا بر آنها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خدای تعالی از خزانه داران جهنّم حکایت می‌کند که آنان بر اهل جهنّم به وجود پیامبران و رسولان در میان آن‌ها</w:t>
      </w:r>
      <w:bookmarkStart w:id="158" w:name="pg3681_36520"/>
    </w:p>
    <w:p>
      <w:pPr>
        <w:pStyle w:val="BookText"/>
        <w:rPr/>
      </w:pPr>
      <w:bookmarkEnd w:id="158"/>
      <w:r>
        <w:rPr>
          <w:rFonts w:ascii="IRNazanin" w:hAnsi="IRNazanin" w:eastAsia="IRNazanin"/>
          <w:color w:val="111111"/>
          <w:sz w:val="28"/>
          <w:sz w:val="28"/>
          <w:szCs w:val="28"/>
          <w:rtl w:val="true"/>
          <w:lang w:bidi="fa-IR"/>
        </w:rPr>
        <w:t>احتجاج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بیم دهنده‌ای برای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بیم دهنده برای ما آمد و ما تکذیب کردیم و گفتیم خداوند چیزی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در گمراهی آشکار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گفتیم تا رسولان، مردمان را متوجّه خدا نسازند و آن‌ها را به ایمان و عبادت او نخوانند؛ حجّت بر آن‌ها تمام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ابْتَعَثَ اللَّهُ الرُّسُلَ إِلَیْهِمْ یَدْعُونَهُمْ إِلَی الْإِیمَانِ بِاللَّهِ حُجَّةً لِلَّهِ عَلَیْهِم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سپس رسولانش را به سوی آن‌ها مبعوث کرد که آن‌ها را به ایمان به خدا دعوت کنند تا حجّت برای خدا بر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آثار و فواید مهم بعثت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سبحان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رسولان حجّت ظاهری خداوند متعال خوانده شده‌اند</w:t>
      </w:r>
      <w:r>
        <w:rPr>
          <w:rFonts w:eastAsia="IRNazanin" w:cs="IRNazanin"/>
          <w:color w:val="111111"/>
          <w:sz w:val="28"/>
          <w:szCs w:val="28"/>
          <w:rtl w:val="true"/>
          <w:lang w:bidi="fa-IR"/>
        </w:rPr>
        <w:t>.</w:t>
      </w:r>
    </w:p>
    <w:p>
      <w:pPr>
        <w:pStyle w:val="Heading4"/>
        <w:numPr>
          <w:ilvl w:val="3"/>
          <w:numId w:val="1"/>
        </w:numPr>
        <w:rPr/>
      </w:pPr>
      <w:bookmarkStart w:id="159" w:name="__RefHeading___Toc419170_2281741623"/>
      <w:bookmarkStart w:id="160" w:name="_Toc58"/>
      <w:bookmarkEnd w:id="159"/>
      <w:r>
        <w:rPr/>
        <w:t>2</w:t>
      </w:r>
      <w:r>
        <w:rPr>
          <w:rtl w:val="true"/>
        </w:rPr>
        <w:t>ـ</w:t>
      </w:r>
      <w:r>
        <w:rPr/>
        <w:t>7</w:t>
      </w:r>
      <w:r>
        <w:rPr>
          <w:rtl w:val="true"/>
        </w:rPr>
        <w:t xml:space="preserve">. </w:t>
      </w:r>
      <w:r>
        <w:rPr>
          <w:rtl w:val="true"/>
        </w:rPr>
        <w:t>بشارت و انذار</w:t>
      </w:r>
      <w:bookmarkEnd w:id="160"/>
    </w:p>
    <w:p>
      <w:pPr>
        <w:pStyle w:val="BookText"/>
        <w:rPr/>
      </w:pPr>
      <w:r>
        <w:rPr>
          <w:rFonts w:ascii="IRNazanin" w:hAnsi="IRNazanin" w:eastAsia="IRNazanin"/>
          <w:color w:val="111111"/>
          <w:sz w:val="28"/>
          <w:sz w:val="28"/>
          <w:szCs w:val="28"/>
          <w:rtl w:val="true"/>
          <w:lang w:bidi="fa-IR"/>
        </w:rPr>
        <w:t>پیشتر گفتیم که هدف از خلقت انسان و جنّ این است که آن دو به اختیار، خدای خویش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بعثت پیامبران و رسولان هم برای ایجاد شرایط لازم و زمینه‌های این هدف مهمّ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تکمیل این امر بهشت و جهنّم را آفریده و در کتب آسمانی که بر پیامبرانش نازل فرموده آن دو را به خوبی توصیف و بیان کرده است؛ بلکه در موارد لازم پیامبرانش را به نظاره آن دو فراخوانده است که در این میان دیدار پیامبر گرامی اسلام از بهشت و دوزخ در شب معراج معروف و مشهور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را جزای اعمال بندگانش قرار داده و ثواب و عقابش را بر آن دو مترتّب</w:t>
      </w:r>
      <w:bookmarkStart w:id="161" w:name="pg3681_36521"/>
    </w:p>
    <w:p>
      <w:pPr>
        <w:pStyle w:val="BookText"/>
        <w:rPr/>
      </w:pPr>
      <w:bookmarkEnd w:id="161"/>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ترغیب بندگانش به عبادت خویش، ثواب اعمال آن‌ها را چندین برابر کرده ولی عقاب را تنها به اندازه کردار آن‌ها تعیین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پیامبری را برای بشر مبعوث نکرده است جز اینکه بعد از دعوت به خدا و هدایت خلق و بیان دستورها و فرمان‌های الهی آن‌ها را به بهشت الهی بشارت داده و نعمتهای آن را برایشان بیان کرده و از جهنّم و عذابهای آن بر حذر داشته و انذار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نُرْسِلُ آلمُرْسَلِـینَ إِلّا مُبَشِّرِینَ وَمُنْذِرِینَ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ما رسولان را جز بشارت دهنده و ترساننده ارسال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وجود اینکه اخلاص در عبادت مطلوب اوست ولی عبادت برای رسیدن به بهشت و دوری از آتش جهنّم هم پذیرفته شده و عبادت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بشارتها و انذارهای پیامبران الهی موجب می‌شود که تعداد زیادی از بندگان الهی راه احتیاط را پیش گرفته و به خاطر رسیدن به بهشت و اجتناب از عذاب به عبادت خدای تعالی روی آورند و از دستورهای حق سر پیچی نکنند</w:t>
      </w:r>
      <w:r>
        <w:rPr>
          <w:rFonts w:eastAsia="IRNazanin" w:cs="IRNazanin"/>
          <w:color w:val="111111"/>
          <w:sz w:val="28"/>
          <w:szCs w:val="28"/>
          <w:rtl w:val="true"/>
          <w:lang w:bidi="fa-IR"/>
        </w:rPr>
        <w:t>.</w:t>
      </w:r>
    </w:p>
    <w:p>
      <w:pPr>
        <w:pStyle w:val="Heading4"/>
        <w:numPr>
          <w:ilvl w:val="3"/>
          <w:numId w:val="1"/>
        </w:numPr>
        <w:rPr/>
      </w:pPr>
      <w:bookmarkStart w:id="162" w:name="__RefHeading___Toc419172_2281741623"/>
      <w:bookmarkStart w:id="163" w:name="_Toc59"/>
      <w:bookmarkEnd w:id="162"/>
      <w:r>
        <w:rPr/>
        <w:t>2</w:t>
      </w:r>
      <w:r>
        <w:rPr>
          <w:rtl w:val="true"/>
        </w:rPr>
        <w:t>ـ</w:t>
      </w:r>
      <w:r>
        <w:rPr/>
        <w:t>8</w:t>
      </w:r>
      <w:r>
        <w:rPr>
          <w:rtl w:val="true"/>
        </w:rPr>
        <w:t xml:space="preserve">. </w:t>
      </w:r>
      <w:r>
        <w:rPr>
          <w:rtl w:val="true"/>
        </w:rPr>
        <w:t>بر قراری عدل و داد</w:t>
      </w:r>
      <w:bookmarkEnd w:id="163"/>
    </w:p>
    <w:p>
      <w:pPr>
        <w:pStyle w:val="BookText"/>
        <w:rPr/>
      </w:pPr>
      <w:r>
        <w:rPr>
          <w:rFonts w:ascii="IRNazanin" w:hAnsi="IRNazanin" w:eastAsia="IRNazanin"/>
          <w:color w:val="111111"/>
          <w:sz w:val="28"/>
          <w:sz w:val="28"/>
          <w:szCs w:val="28"/>
          <w:rtl w:val="true"/>
          <w:lang w:bidi="fa-IR"/>
        </w:rPr>
        <w:t>بر قراری عدل و داد یکی از خواسته‌های الهی است که در آیاتی از قرآن کریم به آن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آعْدِلُوا هُوَ أَقْرَبُ لِلتَّقْوی</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عدالت ورزید که آن به تقوا نزدیکتر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یَأمُرُ بِالْعَدْلِ وَ الإحْسَانِ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همانا خداوند به عدل و احسان امر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أَمَرَ رَبِّی بِالْقِسْطِ</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بگو پروردگارم به عدل و داد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ـ به معنای نهادن هر چیزی در جای خود ـ شامل همه وظایف فردی و اجتماعی و سیاسی افراد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عدل به این معنا یعنی حفظ حقوق و شئون فردی و اجتماعی اشخاص نسبت به خود و دیگران و عدم تجاوز و تعدّی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بندگان الهی حقوق خود و دیگران را مراعات کنند و در حقّ خود و دیگران ستم روا ندارند، همه انسان‌ها اصلاح می‌شوند و جامعه شاداب و پرتوان در مسیر تکامل و وحدت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زندگی فردی و اجتماعی اشخاص دچار ستم و پایمال شدن حقوق شود جامعه از هم می‌پاشد و الفت و دوستی و همکاری و تعاون از میان می‌رود و اختلاف و پراکندگی پدید می‌آید و جامعه رو به انحطاط و سقوط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الْعَدْلِ إِصْلَاحُ الْبَرِیَّة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اصلاح خلق در عمل به عدل و 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الظُّلمُ یدمّر الدّیار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ظلم آبادی‌ها را درهم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عدل و داد جامعه سالم و پر نشاط می‌گردد و با ظلم و ستم اختلاف و پراکندگی و ضعف و ناتوانی پدید می‌آید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عدل به معنای مساوات و برابری نیست بلکه به معنای رعایت حقوق اشخاص و حفظ شئون و مراتب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اختلاف افراد انسانی از جهت</w:t>
      </w:r>
    </w:p>
    <w:p>
      <w:pPr>
        <w:pStyle w:val="BookText"/>
        <w:rPr/>
      </w:pPr>
      <w:r>
        <w:rPr>
          <w:rFonts w:ascii="IRNazanin" w:hAnsi="IRNazanin" w:eastAsia="IRNazanin"/>
          <w:color w:val="111111"/>
          <w:sz w:val="28"/>
          <w:sz w:val="28"/>
          <w:szCs w:val="28"/>
          <w:rtl w:val="true"/>
          <w:lang w:bidi="fa-IR"/>
        </w:rPr>
        <w:t>خلقت و علم و معرفت و توانایی جای هیچ گونه شبهه و تردید نیست؛ پس نمی‌شود همه را به یک چشم نگریست و همه را در یک درجه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کار خوب و زیاد انجام می‌دهد با آنکه کم و بی کیفیّت کاری می‌کند،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 شناس و کمال یافته و آگاه با شخص افسارگسیخته و پست و ناآگاه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خداشناس و فرمانبر و سر بزیر با کافر و عاصی و متکبّر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تا اندازه‌ای با معنا و مفهوم عدل آشنا شدیم به اصل بحث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 اهداف مهمّ بعثت پیامبران دعوت بندگان الهی به عدل و 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مردم می‌خواهند که عدل را در میان خود به خوبی بر 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بر قراری عدل به شناخت کافی همه شئون و ویژگیهای ظاهری و باطنی اشخاص نیاز دارد و این امر بدون ارتباط با خدای تعالی برای هیچ کدام از انسانها امکان ندارد؛ بنابر این لازم است که خدای سبحان زمینه‌ها و مقدّمات قیام به عدل را برای بندگانش مهیّا کند؛ یکی از این مقدّمات معرفت و آگاهی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همه انسانها در کارهایشان مختار و آزادند؛ و هوای نفس و شهوت و میل به معصیت و خلاف هم در آن‌ها وجود دارد؛ و شیطان نیز در کمین آنهاست؛ و همیشه آن‌ها را اغوا کرده و فریب می‌دهد، پس علاوه بر شناخت، قدرت در مقابل ستمگران و تنبیه خطاکاران نیز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با فرستادن پیامبران، انزال کتب، بیان تعالیم آسمانی، آفرینش بهشت و جهنّم، قرار دادن عقوبتهای دنیوی و اخروی برای عاصیان و ستمگران و تشویق و بشارت مؤمنان و فرمانبران و دادگران با نعمتهای دنیوی و اخروی زمینه‌های لازم را برای بر قراری عدل و داد فراهم آورده است و می‌فرماید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أرسَلنَا رسلَنَا بالبَیِّنَات وَأنزَلنَا مَعَهُم الکِتَابَ وَالمِیزَان لیَقُوم النَاس</w:t>
      </w:r>
      <w:bookmarkStart w:id="164" w:name="pg3681_36524"/>
    </w:p>
    <w:p>
      <w:pPr>
        <w:pStyle w:val="BookText"/>
        <w:rPr/>
      </w:pPr>
      <w:bookmarkEnd w:id="164"/>
      <w:r>
        <w:rPr>
          <w:rFonts w:ascii="Amiri" w:hAnsi="Amiri" w:eastAsia="Amiri" w:cs="Amiri"/>
          <w:color w:val="111111"/>
          <w:sz w:val="28"/>
          <w:sz w:val="28"/>
          <w:szCs w:val="28"/>
          <w:rtl w:val="true"/>
          <w:lang w:bidi="ar-SA"/>
        </w:rPr>
        <w:t>بالقسط وَأنزَلنَا الحَدید فِیه بأس شَدید وَمَنَافعٌ لِلنَاس</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همانا ما رسولان خویش را با دلیل‌های روشن فرستادیم و با آن‌ها کتاب و میزان نازل کردیم تا مردم به واسطه عدل قوام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فرستادیم که در آن نیرویی شدید و منافعی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وَلِکُلِّ أُمَّةٍ رَسُولٌ فَإِذا جاءَ رَسُولُهُمْ قُضِیَ بَیْنَهُمْ بِالقِسْطِ وَهُمْ لا یُظْلَمُونَ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برای هر امّتی رسولی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رسولشان آمد در میان آن‌ها به عدل حکم می‌کند و آن‌ها مورد ستم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تعالی با فرستادن کتاب و دادن میزان به دست بندگان از آنان می‌خواهد که بر اساس آن دو در میان خود عدل و داد بر 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نافرمانی و ستم شمشیر را قرار داده تا آنان را به زور به عدل و داد پای‌بند کنند، امّا در طول تاریخ، سلاطین ستمگر و عالمان چاپلوس و منافقان آزمند چون منافع خود را در خطر می‌دیدند در مقابل پیامبران قیام کرده، با ایجاد رعب و وحشت و القای شبهات مردم را از یادگیری و پیروی فرمان‌های الهی باز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روزی خدای تعالی ستم و تباهی را به دست آخرین حجّت خود از روی زمین ریشه کن سازد و زمین ستم آلوده را با عدل و داد پرکند</w:t>
      </w:r>
      <w:r>
        <w:rPr>
          <w:rFonts w:eastAsia="IRNazanin" w:cs="IRNazanin"/>
          <w:color w:val="111111"/>
          <w:sz w:val="28"/>
          <w:szCs w:val="28"/>
          <w:rtl w:val="true"/>
          <w:lang w:bidi="fa-IR"/>
        </w:rPr>
        <w:t>.</w:t>
      </w:r>
    </w:p>
    <w:p>
      <w:pPr>
        <w:pStyle w:val="Heading4"/>
        <w:numPr>
          <w:ilvl w:val="3"/>
          <w:numId w:val="1"/>
        </w:numPr>
        <w:rPr/>
      </w:pPr>
      <w:bookmarkStart w:id="165" w:name="__RefHeading___Toc419174_2281741623"/>
      <w:bookmarkStart w:id="166" w:name="_Toc60"/>
      <w:bookmarkEnd w:id="165"/>
      <w:r>
        <w:rPr>
          <w:rtl w:val="true"/>
        </w:rPr>
        <w:t>چکیده درس هفتم</w:t>
      </w:r>
      <w:bookmarkEnd w:id="16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و اهداف بعثت پیامبران بیان مصالح و مفاسد موجود در طول زندگی بشر است که انسانها به جهت نداشتن اطّلاع کافی از کنه ساختمان وجودی خویش نمی‌توانند از آن اطّلاع دقیقی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رسیدن به حکمت خلقتشان باز هم محتاج راهنماییهای آنان هستند تا بتوانند خود را در مسیر حکمت مورد نظر خالق متعال قرار دهند</w:t>
      </w:r>
      <w:r>
        <w:rPr>
          <w:rFonts w:eastAsia="IRNazanin" w:cs="IRNazanin"/>
          <w:color w:val="111111"/>
          <w:sz w:val="28"/>
          <w:szCs w:val="28"/>
          <w:rtl w:val="true"/>
          <w:lang w:bidi="fa-IR"/>
        </w:rPr>
        <w:t>.</w:t>
      </w:r>
      <w:bookmarkStart w:id="167" w:name="pg3681_36525"/>
    </w:p>
    <w:p>
      <w:pPr>
        <w:pStyle w:val="BookText"/>
        <w:rPr/>
      </w:pPr>
      <w:bookmarkEnd w:id="167"/>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عقابِ بدون بیان، به بداهت عقل امری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امر قبیح از خدای تعالی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سبحان بخواهد بندگانش را عقاب کند باید حجّت را بر آن‌ها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با فرستادن پیامبرانش و اعطای عقل به آن‌ها ـ که حجّت باطنی است ـ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اهداف مهمّ بعثت پیامبران اتمام حجّت بر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عبادت و بندگی خداست و برای رسیدن به این امر بشارت و انذار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بعثت پیامبران بندگانش را به بهشت بشارت داده و از جهنم ترسانیده است تا آنان در بندگی و عبادت خدای خویش از هیچ کوششی دریغ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قراری عدل و داد در میان مردم به معنای رعایت حقوق و شئون انسانها و عدم تجاوز و تعدّی از آن، از اهداف مهمّ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مقدّماتی از جمله معرفت و شناخت کامل از حقوق و توانایی‌های انسان‌ها و میزان مناسب برای این کار لازم است؛ که خداوند متعال با فرستادن پیامبران و انزال کتب و دادن میزان این امر را تحقق بخشیده است</w:t>
      </w:r>
      <w:r>
        <w:rPr>
          <w:rFonts w:eastAsia="IRNazanin" w:cs="IRNazanin"/>
          <w:color w:val="111111"/>
          <w:sz w:val="28"/>
          <w:szCs w:val="28"/>
          <w:rtl w:val="true"/>
          <w:lang w:bidi="fa-IR"/>
        </w:rPr>
        <w:t>.</w:t>
      </w:r>
    </w:p>
    <w:p>
      <w:pPr>
        <w:pStyle w:val="Heading4"/>
        <w:numPr>
          <w:ilvl w:val="3"/>
          <w:numId w:val="1"/>
        </w:numPr>
        <w:rPr/>
      </w:pPr>
      <w:bookmarkStart w:id="168" w:name="__RefHeading___Toc419176_2281741623"/>
      <w:bookmarkStart w:id="169" w:name="_Toc61"/>
      <w:bookmarkEnd w:id="168"/>
      <w:r>
        <w:rPr>
          <w:rtl w:val="true"/>
        </w:rPr>
        <w:t>سؤالات</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ارسال پیامبران را با قبح عقاب بلا بیان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بشارت وانذار را در عبادت بندگان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پیامبران الاهی در برقراری عدل اجتماعی چیست؟</w:t>
      </w:r>
      <w:bookmarkStart w:id="170" w:name="pg3681_36527"/>
    </w:p>
    <w:p>
      <w:pPr>
        <w:pStyle w:val="Heading3"/>
        <w:numPr>
          <w:ilvl w:val="2"/>
          <w:numId w:val="1"/>
        </w:numPr>
        <w:rPr/>
      </w:pPr>
      <w:bookmarkStart w:id="171" w:name="__RefHeading___Toc419178_2281741623"/>
      <w:bookmarkStart w:id="172" w:name="_Toc62"/>
      <w:bookmarkEnd w:id="170"/>
      <w:bookmarkEnd w:id="171"/>
      <w:r>
        <w:rPr>
          <w:rtl w:val="true"/>
        </w:rPr>
        <w:t>درس هشتم</w:t>
      </w:r>
      <w:r>
        <w:rPr>
          <w:rtl w:val="true"/>
        </w:rPr>
        <w:t xml:space="preserve">: </w:t>
      </w:r>
      <w:r>
        <w:rPr>
          <w:rtl w:val="true"/>
        </w:rPr>
        <w:t xml:space="preserve">حکمت بعثت </w:t>
      </w:r>
      <w:r>
        <w:rPr>
          <w:rtl w:val="true"/>
        </w:rPr>
        <w:t>(</w:t>
      </w:r>
      <w:r>
        <w:rPr/>
        <w:t>4</w:t>
      </w:r>
      <w:r>
        <w:rPr>
          <w:rtl w:val="true"/>
        </w:rPr>
        <w:t>)</w:t>
      </w:r>
      <w:bookmarkEnd w:id="17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3" w:name="__RefHeading___Toc419180_2281741623"/>
      <w:bookmarkStart w:id="174" w:name="_Toc63"/>
      <w:bookmarkEnd w:id="173"/>
      <w:r>
        <w:rPr>
          <w:rtl w:val="true"/>
        </w:rPr>
        <w:t>اشاره</w:t>
      </w:r>
      <w:bookmarkStart w:id="175" w:name="pg3681_36529"/>
      <w:bookmarkEnd w:id="174"/>
    </w:p>
    <w:p>
      <w:pPr>
        <w:pStyle w:val="BookText"/>
        <w:rPr/>
      </w:pPr>
      <w:bookmarkEnd w:id="175"/>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آیات و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اهداف ارسال رسولان از سوی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است که دانشجو پس از مطالعه این درس به تفصیل با این دو هدف آشنا شود</w:t>
      </w:r>
      <w:r>
        <w:rPr>
          <w:rFonts w:eastAsia="IRNazanin" w:cs="IRNazanin"/>
          <w:color w:val="111111"/>
          <w:sz w:val="28"/>
          <w:szCs w:val="28"/>
          <w:rtl w:val="true"/>
          <w:lang w:bidi="fa-IR"/>
        </w:rPr>
        <w:t>.</w:t>
      </w:r>
    </w:p>
    <w:p>
      <w:pPr>
        <w:pStyle w:val="Heading4"/>
        <w:numPr>
          <w:ilvl w:val="3"/>
          <w:numId w:val="1"/>
        </w:numPr>
        <w:rPr/>
      </w:pPr>
      <w:bookmarkStart w:id="176" w:name="__RefHeading___Toc419182_2281741623"/>
      <w:bookmarkStart w:id="177" w:name="_Toc64"/>
      <w:bookmarkEnd w:id="176"/>
      <w:r>
        <w:rPr/>
        <w:t>2</w:t>
      </w:r>
      <w:r>
        <w:rPr>
          <w:rtl w:val="true"/>
        </w:rPr>
        <w:t>ـ</w:t>
      </w:r>
      <w:r>
        <w:rPr/>
        <w:t>9</w:t>
      </w:r>
      <w:r>
        <w:rPr>
          <w:rtl w:val="true"/>
        </w:rPr>
        <w:t xml:space="preserve">. </w:t>
      </w:r>
      <w:r>
        <w:rPr>
          <w:rtl w:val="true"/>
        </w:rPr>
        <w:t>تعلیم و تربیت</w:t>
      </w:r>
      <w:bookmarkEnd w:id="177"/>
    </w:p>
    <w:p>
      <w:pPr>
        <w:pStyle w:val="Heading5"/>
        <w:numPr>
          <w:ilvl w:val="4"/>
          <w:numId w:val="1"/>
        </w:numPr>
        <w:rPr/>
      </w:pPr>
      <w:bookmarkStart w:id="178" w:name="__RefHeading___Toc419184_2281741623"/>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تعلیم و تربیت پایه و مایه همه کمالات انسانی است؛ و هیچ انسانی بدون آگاهی و معرفت و تربیت صحیح به هیچ کمالی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هر نوع کمالی لازم است انسان علاوه بر شناخت توانایی‌های خود آن‌ها را در جهت هدف خاص خویش قرار دهد و از هدر رفتن آن‌ها جلوگیری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تعلیم و تربیت مراتب فراوان دارد و باید از درجات پایین شروع و به تدریج به مراتب بالا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تربیت و تزکیه نفس نیاز به علم و دانش دارد؛ رسیدن به علم و دانش نیز بدون جهت دادن به توانایی‌های جسمی و روحی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تربیت و تعلیم و تزکیه بدون وجود تعاون و همکاری ثمری به بار نمی‌آورد و نمی‌شود انسان به دنبال دانشی برود ولی جسم و</w:t>
      </w:r>
    </w:p>
    <w:p>
      <w:pPr>
        <w:pStyle w:val="BookText"/>
        <w:rPr/>
      </w:pPr>
      <w:r>
        <w:rPr>
          <w:rFonts w:ascii="IRNazanin" w:hAnsi="IRNazanin" w:eastAsia="IRNazanin"/>
          <w:color w:val="111111"/>
          <w:sz w:val="28"/>
          <w:sz w:val="28"/>
          <w:szCs w:val="28"/>
          <w:rtl w:val="true"/>
          <w:lang w:bidi="fa-IR"/>
        </w:rPr>
        <w:t>روح خویش را با آن هماهنگ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تربیت، هدفمند کردن توانایی‌های جسم و روح و متمرکز کردن‌در جهت و هدفی است که موجب کمال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که هدف از خلقت انسان عبادت و بندگی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تعلیم و تربیت او نیز دور این محور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دوری از آن موجب تباهی و تیره روزی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امر اهمیّت فراوانی دارد و ممکن است انسان به خاطر عدم تعلیم و تربیت درست از راهِ بندگی و عبادت خداوند متعال منحرف گردد؛ خداوند متعال پیامبرانش را پی در پی به سوی بندگانش گسیل داشته تا آنان را از دشواریها و مشکلات این راه آگاه سازند، اسباب لازم برای رسیدن به اوج کمال انسانی را به او یاد آوری کنند و شیوه‌های تربیت و تزکیه نفس را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با رام کردن نفس خویش و قرار دادن آن در مسیر هدف انسانی‌اش، به سوی آینده‌ای روشن در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یَتُولوا عَلَیْهِمْ آیاتِهِ وَیُزَکِّیهِمْ وَیُعَلِّمُهُمُ آلکِتابَ وَالحِکْمَة وَإِنْ کانُوا مِنْ قَبْلُ لَفِی ضَلالٍ مُبِـینٍ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او کسی است که در میان مردمان امّی رسولی از خودشان مبعوث کرد که آیاتش را بر آن‌ها تلاوت و آنان را تزکیه می‌کند و کتاب و حکمت به آنها می‌آموزد اگر چه آن‌ها پیش از او در گمراهی آشکار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وَآبْعَثْ فِـیهِمْ رَسُولاً مِنْهُمْ یَتْلُو عَلَیْهِمْ آیاتِکَ وَیُعَلِّمُهُمُ آلکِتابَ وَالحِکْمَةَ وَیُزَکِّیهِمْ إِنَّکَ أَنْتَ العَزِیزُ الحَـکِـیمُ</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در میان آنان رسولی از خود آن‌ها مبعوث کن که آیات تو رابر آنها تلاوت کند و کتاب و حکمت به آن‌ها بیاموزد و آن‌ها را تزکیه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خدایی عزیز و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این آیات درباره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شده‌اند ولی روشن است که این امر اختصاص به ایشان ندارد و در مورد همه پیامبران و رسولان الهی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یکی از وظایف مهمّ همه آن‌ها تعلیم و تربیت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تعلیم و تربیت پیامبران الهی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 و تـوجّه دادن به خـداونـد متعـال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دعـوت به عبـادت و عبـودیّت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اقرار و اعتقاد و تسلیم در مقابل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دوری از شیطان و وسوسه‌های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دوری از مستکبرین و طاغوت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اقرار و اعتقاد به روز واپسین و حیات بعد از مرگ و جزای اعمال و بهشت و جهنّم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تصدیق نبوّت و رسالت همه انبیای الهی و 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عَلی آلرُّسُلِ إِلّا البَلاغُ آلمُبِـینُ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فِی کُلِّ أُمَّـةٍ رَسُولاً أَن اعْبُدُوا آللّهَ وَآجْتَنِبُوا آلطّاغُوتَ</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آیا بر رسولان جز رساندن آشکار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قطعاً در هر امّتی رسولی مبعوث کردیم بر اینکه خدا را عبادت کنید و از طاغوت دوری گزینید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بلکه زندگی دنیا را ترجیح می‌دهید در حالی که آخرت بهتر و باقی‌تر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مطلب در نوشته‌های اوّل؛ نوشته‌های ابراهیم و موسی، موجود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پیامبرانش را از میان انسانها بر می‌گزیند تا با زبان خودِ آن‌ها با آنان سخن گویند و در تعلیم و تربیت و ابلاغ فرمان‌ها و تعلیمات الهی هیچ گونه</w:t>
      </w:r>
      <w:bookmarkStart w:id="180" w:name="pg3681_36532"/>
    </w:p>
    <w:p>
      <w:pPr>
        <w:pStyle w:val="BookText"/>
        <w:rPr/>
      </w:pPr>
      <w:bookmarkEnd w:id="180"/>
      <w:r>
        <w:rPr>
          <w:rFonts w:ascii="IRNazanin" w:hAnsi="IRNazanin" w:eastAsia="IRNazanin"/>
          <w:color w:val="111111"/>
          <w:sz w:val="28"/>
          <w:sz w:val="28"/>
          <w:szCs w:val="28"/>
          <w:rtl w:val="true"/>
          <w:lang w:bidi="fa-IR"/>
        </w:rPr>
        <w:t xml:space="preserve">مشکلی بوجود نیاید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رَسُولٍ إِلّا بِلِسانِ قَوْمِهِ لِیُبَـیِّنَ لَهُمْ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ما هیچ رسولی را نفرستادیم جز به زبان قومش تا برای آن‌ها بیان کند</w:t>
      </w:r>
      <w:r>
        <w:rPr>
          <w:rFonts w:eastAsia="IRNazanin" w:cs="IRNazanin"/>
          <w:color w:val="111111"/>
          <w:sz w:val="28"/>
          <w:szCs w:val="28"/>
          <w:rtl w:val="true"/>
          <w:lang w:bidi="fa-IR"/>
        </w:rPr>
        <w:t>.</w:t>
      </w:r>
    </w:p>
    <w:p>
      <w:pPr>
        <w:pStyle w:val="Heading5"/>
        <w:numPr>
          <w:ilvl w:val="4"/>
          <w:numId w:val="1"/>
        </w:numPr>
        <w:rPr/>
      </w:pPr>
      <w:bookmarkStart w:id="181" w:name="__RefHeading___Toc419186_2281741623"/>
      <w:bookmarkStart w:id="182" w:name="_Toc66"/>
      <w:bookmarkEnd w:id="181"/>
      <w:r>
        <w:rPr>
          <w:rtl w:val="true"/>
        </w:rPr>
        <w:t>تلاش جدّی پیامبران در تعلیم و تربیت انسان‌ها</w:t>
      </w:r>
      <w:bookmarkEnd w:id="182"/>
    </w:p>
    <w:p>
      <w:pPr>
        <w:pStyle w:val="BookText"/>
        <w:rPr/>
      </w:pPr>
      <w:r>
        <w:rPr>
          <w:rFonts w:ascii="IRNazanin" w:hAnsi="IRNazanin" w:eastAsia="IRNazanin"/>
          <w:color w:val="111111"/>
          <w:sz w:val="28"/>
          <w:sz w:val="28"/>
          <w:szCs w:val="28"/>
          <w:rtl w:val="true"/>
          <w:lang w:bidi="fa-IR"/>
        </w:rPr>
        <w:t>پیامبران الهی در رساندن احکام، فرمان‌ها و تعالیم خداوند متعال و تربیت بندگان الهی کوشش فراوان کرده و در این راه هیچ سستی‌یی به خود راه نداده‌اند و از همه امکانات خود در این راه بهره جسته و جان و مال خویش را فدای تعالیم آسمانی نموده‌اند؛ و از احدی هراسی به خود راه نداده، با توکّل به خدای سبحان وظایف خود را به خوبی ایفا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آلَّذِینَ یُبَلِّغُونَ رِسالاتِ آللّهِ وَیَخْشَوْنَهُ وَلا یَخْشَوْنَ أَحَداً إِلّا اللّهَ وَکَفی بِاللّهِ حَسِـیبا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آنان که پیام‌های خدا را می‌رسانند و از خدا می‌ترسند و از احدی جز خدا نمی‌ترسند و خداوند در حساب رسی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پشتکار آنان را در راه هدایت خلق ستوده،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رُسُلٌ لَا تُقَصِّرُ بِهِمْ قِلَّةُ عَدَدِهِمْ وَ لَا کَثْرَةُ الْمُکَذِّبِینَ لَهُم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رسولانی که کمی تعدادشان و زیادی تکذیب کنندگانشان موجب کوتاهی آن‌ها نمی‌شود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کمی اصحاب خود و زیادی دشمنان سستی به خود راه ندادند و در انجام وظایف خویش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همه آنان در عمل به آنچه بر امّتهایشان می‌آوردند پیش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و پیشوای خلق باید پیش از دیگران به گفته هایش عمل کند و بعد از آنکه خود به خوبی آموخت و به دانسته هایش جامه عمل پوشانید، از مردم بخواهد که گفته‌های او را یاد گرفته،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لِلنَّاسِ إِمَاماً فَلْیَبْدَأْ بِتَعْلِیمِ نَفْسِهِ قَبْلَ تَعْلِیمِ غَیْرِهِ وَلْیَکُنْ تَأْدِیبُهُ بِسِیرَتِهِ قَبْلَ تَأْدِیبِهِ بِلِسَانِهِ وَ مُعَلِّمُ نَفْسِهِ وَ مُوَدِّبُهَا أَحَقُّ بِالْإِجْلَالِ مِنْ مُعَلِّمِ النَّاسِ وَ مُوَدِّبِهِمْ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کسی که خود را امام مردم قراد داده است باید پیش از تعلیم دیگران نفس خویش را تعلیم کند و ادب کردنش به عمل قبل از ادب کردن به زبان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دهنده نفس خویش و ادب کننده آن به بزرگ شمردن سزاوارتر از تعلیم دهنده مردم و ادب کننده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عملی بهترین روش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مقتآ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 مؤمنان چرا چیزی را می‌گویید که انجام نمی‌دهید؟ زورگویی بزرگی است نزد خدا که چیزی را که نمی‌کنید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دُعَاةَ النَّاسِ بِغَیْرِ أَلْسِنَتِکُمْ لِیَرَوْا مِنْکُمُ الِاجْتِهَادَ وَ الصِّدْقَ وَ الْوَرَعَ</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دعوت کنندگان مردم به غیر زبان‌هایتان باشید تا از شما تلاش و راستی و پرهیزکاری را ببینند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ابتدا باید خودش به آنچه به مردم می‌گوید عمل کند؛ تا مردم</w:t>
      </w:r>
    </w:p>
    <w:p>
      <w:pPr>
        <w:pStyle w:val="BookText"/>
        <w:rPr/>
      </w:pPr>
      <w:r>
        <w:rPr>
          <w:rFonts w:ascii="IRNazanin" w:hAnsi="IRNazanin" w:eastAsia="IRNazanin"/>
          <w:color w:val="111111"/>
          <w:sz w:val="28"/>
          <w:sz w:val="28"/>
          <w:szCs w:val="28"/>
          <w:rtl w:val="true"/>
          <w:lang w:bidi="fa-IR"/>
        </w:rPr>
        <w:t>صداقت و راستی و جدّیت او را مشاهده کنند و در حقّانیت مدّعای او شکّ و تردید به خود راه ندهند و وسوسه‌های شیاطین جنّ و انس در آن‌ها تأثیری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پیامبران الهی برترین نمونه رفتاری به شمار می‌آیند و خداوند متعال بندگانش را دستور داده است که آنان را سرمشق خود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لَکُم أُسْوَةٌ حَسَنَةٌ فِی إبرَاهیم وَالّذیِن مَعَه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به یقین برای شما در ابراهیم و همراهان او الگویی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یقین برای شما در رسول خدا الگویی نیکو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انسانها در طول تاریخ به سخنان پیامبرانشان گوش می‌دادند و تعالیم‌را به خوبی فرا می‌گرفتند و در عمل به آن‌ها کوتاهی نمی‌کردند خداوند متعال نعمتهایش را بر آن‌ها ارزانی می‌داشت و برکاتش را بر آن‌ها فرو می‌فرستاد و آنان در ناز و نعمت به حیات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أَقامُوا آلتَّوْراةَ وَالإِنْجِـیلَ وَما أُنْزِلَ إِلَیْهِم مِنْ رَبِّهِمْ لاََکَلُوا مِنْ فَوْقِهِمْ وَمِنْ تَحْتِ أَرْجُلِهِمْ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اگر آن‌ها تورات و انجیل و آنچه از سوی پروردگارشان برای آن‌ها نازل شده را، به پا می‌داشتند به یقین از بالای سرشان واز زیر پاهایشان می‌خوردند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أَهْلَ القُری آمَنُوا وَاتَّـقَوْا لَفَتَحْنا عَلَیْهِمْ بَرَکاتٍ مِنَ السَّماءِ وَالأَرضِ</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اگر اهالی آبادی‌ها ایمان آورده و تقوا می‌کردند برایشان برکاتی از آسمان و زمین می‌گشودیم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افسوس که هیچ پیامبری در هیچ قومی‌مبعوث نشد جز اینکه در میان آنان</w:t>
      </w:r>
      <w:bookmarkStart w:id="183" w:name="pg3681_36535"/>
    </w:p>
    <w:p>
      <w:pPr>
        <w:pStyle w:val="BookText"/>
        <w:rPr/>
      </w:pPr>
      <w:bookmarkEnd w:id="183"/>
      <w:r>
        <w:rPr>
          <w:rFonts w:ascii="IRNazanin" w:hAnsi="IRNazanin" w:eastAsia="IRNazanin"/>
          <w:color w:val="111111"/>
          <w:sz w:val="28"/>
          <w:sz w:val="28"/>
          <w:szCs w:val="28"/>
          <w:rtl w:val="true"/>
          <w:lang w:bidi="fa-IR"/>
        </w:rPr>
        <w:t>گروهی سرمایه دار بی‌درد و کوتاه‌بین و دنیا طلب و ستمگران و سلطه‌طلبان خودکامه وجود داشتند که مانع ترویج و اشاعه تعالیم آنان شده، و از گرویدن مردم به آنان جلوگیری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 فِی قَرْیَةٍ مِنْ نَذِیرٍ إِلّا قالَ مُـتْرَفُوها إِنّا بِما أُرْسِلْتُمْ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نَحْنُ أَکْثَرُ أَمْوالاً وَأَوْلاداً وَما نَحْنُ بِمُعَـذَّبِینَ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ما هیچ بیم دهنده‌ای در آبادیی نفرستادیم جز اینکه آنان که در رفاه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آنچه فرستاده شده‌اید کافر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اموال ما بیشتر است وما عذاب نخواهیم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مَا أرسَلنَا مِن قَبْلِک فِی قَرْیَةٍ مِنْ نَذِیرٍ إِلّا قالَ مُـتْرَفُوها إِنّا وَجَدنَا آبائنَا عَلَی أمَّة وَإِنَّا عَلَی آثَارِهِم مُقْتَدون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چنین بود که ما پیش از تو در هیچ آبادیی بیم دهنده‌ای نفرستادیم جز اینکه آنان که در رفاه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ماپدرانمان را بر همین امر یافته‌ایم و همانا به آثار آن‌ها اقتدا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در هر جامعه‌ای که پیامبری مبعوث می‌شد، عدّه‌ای از مردمان تحت تأثیر تعالیم آنان قرار می‌گرفتند و از آن‌ها حمایت می‌کردند و جان و مال خویش را در راه آنان فدا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و الفت و برادری و اخلاق پسندیده در میان آنان بر قرار می‌گردید</w:t>
      </w:r>
      <w:r>
        <w:rPr>
          <w:rFonts w:eastAsia="IRNazanin" w:cs="IRNazanin"/>
          <w:color w:val="111111"/>
          <w:sz w:val="28"/>
          <w:szCs w:val="28"/>
          <w:rtl w:val="true"/>
          <w:lang w:bidi="fa-IR"/>
        </w:rPr>
        <w:t>.</w:t>
      </w:r>
    </w:p>
    <w:p>
      <w:pPr>
        <w:pStyle w:val="Heading4"/>
        <w:numPr>
          <w:ilvl w:val="3"/>
          <w:numId w:val="1"/>
        </w:numPr>
        <w:rPr/>
      </w:pPr>
      <w:bookmarkStart w:id="184" w:name="__RefHeading___Toc419188_2281741623"/>
      <w:bookmarkStart w:id="185" w:name="_Toc67"/>
      <w:bookmarkEnd w:id="184"/>
      <w:r>
        <w:rPr/>
        <w:t>2</w:t>
      </w:r>
      <w:r>
        <w:rPr>
          <w:rtl w:val="true"/>
        </w:rPr>
        <w:t>ـ</w:t>
      </w:r>
      <w:r>
        <w:rPr/>
        <w:t>10</w:t>
      </w:r>
      <w:r>
        <w:rPr>
          <w:rtl w:val="true"/>
        </w:rPr>
        <w:t xml:space="preserve">. </w:t>
      </w:r>
      <w:r>
        <w:rPr>
          <w:rtl w:val="true"/>
        </w:rPr>
        <w:t>یاد آوری آیات و نعمتهای الهی و بقای عالم</w:t>
      </w:r>
      <w:bookmarkEnd w:id="1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وجود انسان نعمتی است از خدای تعالی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خلقت انسان بلکه همه مخلوقات بر پایه فضل و احسان پروردگار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وادامه حیات او نیز به فضل و احسان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نعمتی که انسان در زندگی خود از آن استفاده</w:t>
      </w:r>
    </w:p>
    <w:p>
      <w:pPr>
        <w:pStyle w:val="BookText"/>
        <w:rPr/>
      </w:pPr>
      <w:r>
        <w:rPr>
          <w:rFonts w:ascii="IRNazanin" w:hAnsi="IRNazanin" w:eastAsia="IRNazanin"/>
          <w:color w:val="111111"/>
          <w:sz w:val="28"/>
          <w:sz w:val="28"/>
          <w:szCs w:val="28"/>
          <w:rtl w:val="true"/>
          <w:lang w:bidi="fa-IR"/>
        </w:rPr>
        <w:t>می‌کند عطا و عنایت حقّ است؛ از اعضا و اندام‌های بدن خویش گرفته تا همه اسباب و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انسان اگر به حال خود رها شود هرگز متوجّه نعمتهای فراوان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خدای سبحان پیامبرانش را مبعوث می‌کند تا نعمتهایش را بر بندگانش یاد آوری کنند تا آنان در بندگی ولی نعمتشان ثابت و استوار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 نعمت، انسان را به شکر منعم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أَوْحَی اللَّهُ تَعَالَی إِلَی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أَحْبِبْنِی وَ حَبِّبْنِی إِلَی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لَتَعْلَمُ أَنـَّهُ لَیْسَ أَحَدٌ أَحَبَّ إِلَیَّ مِنْکَ فَکَیْفَ لِی بِقُلُوبِ الْعِبَادِ؟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فَذَکِّرْهُمْ نِعْمَتِی وَ آلَائِی فَإِنَّهُمْ لَا یَذْکُرُونَ مِنِّی إِلَّا خَیْرا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خدای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بدار و خلقم را نیز دوستدار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تو می‌دانی که برای من احدی محبوبتر از تونیست امّا من به دلهای بندگان چه راهی دارم؟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 و عطایای مرا به آنان یادآوی کن که آنان از من جز به خیر یاد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 آیات قدرت الهی را ـ از آسمان و زمین گرفته تا اسباب و مدت زندگی و مشکلاتی که انسان را پیر می‌کند و حوادثی که بر انسانها فرود می‌آید؛ ـ همه را از وظایف و اهداف پیامبران 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فِیهِمْ رُسُلَهُ وَ وَاتَرَ إِلَیْهِمْ أَنْبِیَاءَه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یُرُوهُمْ آیَاتِ الْمـَقْدِرَةِ مِنْ سَقْفٍ فَوْقَهُمْ مَرْفُوعٍ وَ مِهَادٍ تَحْتَهُمْ مَوْضُوعٍ وَ مَعَایِشَ تُحْیِیهِمْ وَ آجَالٍ تُفْنِیهِمْ وَ أَوْصَابٍ تُهْرِمُهُمْ وَ أَحْدَاثٍ تَتَابَعُ عَلَیْهِم</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میان آنان رسولانش را مبعوث کرد و پیامبرانش را پی در پی فرستاد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قدرت و توانایی را به آنان نشان دهد سقفی که بالای</w:t>
      </w:r>
      <w:bookmarkStart w:id="186" w:name="pg3681_36537"/>
    </w:p>
    <w:p>
      <w:pPr>
        <w:pStyle w:val="BookText"/>
        <w:rPr/>
      </w:pPr>
      <w:bookmarkEnd w:id="186"/>
      <w:r>
        <w:rPr>
          <w:rFonts w:ascii="IRNazanin" w:hAnsi="IRNazanin" w:eastAsia="IRNazanin"/>
          <w:color w:val="111111"/>
          <w:sz w:val="28"/>
          <w:sz w:val="28"/>
          <w:szCs w:val="28"/>
          <w:rtl w:val="true"/>
          <w:lang w:bidi="fa-IR"/>
        </w:rPr>
        <w:t>سرشان افراشته شده است و گهواره‌ای که در زیر پاهایشان قرار گرفته و اسباب عیش که آن‌ها را زنده می‌کند و اجل‌ها که آنان را می‌میراند و امراض دائمی که پیرشان می‌کند و حوادثی که پی در پی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حدیثی بقای بهبود وضع عالم را از اهداف بعثت رسولان ذکر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شَیْءٍ یُحْتَاجُ إِلَی النَّبِیِّ وَ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عَلَی صَلَاحِه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نیاز خلق به پیامبر و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عالم بر درستی خود</w:t>
      </w:r>
      <w:r>
        <w:rPr>
          <w:rFonts w:eastAsia="IRNazanin" w:cs="IRNazanin"/>
          <w:color w:val="111111"/>
          <w:sz w:val="28"/>
          <w:szCs w:val="28"/>
          <w:rtl w:val="true"/>
          <w:lang w:bidi="fa-IR"/>
        </w:rPr>
        <w:t>.</w:t>
      </w:r>
    </w:p>
    <w:p>
      <w:pPr>
        <w:pStyle w:val="Heading4"/>
        <w:numPr>
          <w:ilvl w:val="3"/>
          <w:numId w:val="1"/>
        </w:numPr>
        <w:rPr/>
      </w:pPr>
      <w:bookmarkStart w:id="187" w:name="__RefHeading___Toc419190_2281741623"/>
      <w:bookmarkStart w:id="188" w:name="_Toc68"/>
      <w:bookmarkEnd w:id="187"/>
      <w:r>
        <w:rPr>
          <w:rtl w:val="true"/>
        </w:rPr>
        <w:t>چکیده درس هشتم</w:t>
      </w:r>
      <w:bookmarkEnd w:id="188"/>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تعلیم و تربیت یکی از وظایف مهمّ و اساسی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در تعاملند و هیچ کدام بدون دیگری به کمال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است از مهار کردن تواناییهای جسم و روح و متمرکز کردن آن‌ها در جهت و هدفی ویژه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خداوند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تعالیم پیامبران الهی برای بشر، همه در زمینه رسیدن به عبادت و بندگی حق بوده است و بن مایه آن‌ها را معرفت خدا و ایمان به او و دوری از شیاطین و اعتقاد به معاد و بهشت و جهنّم و جزای اعمال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پیامبران در رساندن فرمان‌های حق و تعلیم و تربیت بندگان او از هیچ کوششی دریغ نکرده و در این راه از جان و مال خویش گذشتند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همیشه در مقابل پیامبران گروهی از سرمایه داران کوتاه‌بین و سلطه جویان قرار داشتند؛ با وجود این عدّه‌ای از بندگان الهی با انذار و تبلیغ آنان از بندگی شیاطین و</w:t>
      </w:r>
      <w:bookmarkStart w:id="189" w:name="pg3681_36538"/>
    </w:p>
    <w:p>
      <w:pPr>
        <w:pStyle w:val="BookText"/>
        <w:rPr/>
      </w:pPr>
      <w:bookmarkEnd w:id="189"/>
      <w:r>
        <w:rPr>
          <w:rFonts w:ascii="IRNazanin" w:hAnsi="IRNazanin" w:eastAsia="IRNazanin"/>
          <w:color w:val="111111"/>
          <w:sz w:val="28"/>
          <w:sz w:val="28"/>
          <w:szCs w:val="28"/>
          <w:rtl w:val="true"/>
          <w:lang w:bidi="fa-IR"/>
        </w:rPr>
        <w:t>هوای نفس رهایی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بیان آیات الهی و یاد آوری نعمتهای خداوند سبحان و بقای بهبود وضع عالم از مهم‌ترین اهداف بعثت پیامبران الاهی به شمار می‌آید</w:t>
      </w:r>
      <w:r>
        <w:rPr>
          <w:rFonts w:eastAsia="IRNazanin" w:cs="IRNazanin"/>
          <w:color w:val="111111"/>
          <w:sz w:val="28"/>
          <w:szCs w:val="28"/>
          <w:rtl w:val="true"/>
          <w:lang w:bidi="fa-IR"/>
        </w:rPr>
        <w:t>.</w:t>
      </w:r>
    </w:p>
    <w:p>
      <w:pPr>
        <w:pStyle w:val="Heading4"/>
        <w:numPr>
          <w:ilvl w:val="3"/>
          <w:numId w:val="1"/>
        </w:numPr>
        <w:rPr/>
      </w:pPr>
      <w:bookmarkStart w:id="190" w:name="__RefHeading___Toc419192_2281741623"/>
      <w:bookmarkStart w:id="191" w:name="_Toc69"/>
      <w:bookmarkEnd w:id="190"/>
      <w:r>
        <w:rPr>
          <w:rtl w:val="true"/>
        </w:rPr>
        <w:t>سؤالات</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تعلیم و تربیت به عنوان یکی از وظایف پیامبران الهی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تعلیم و تربیت پیامبران الهی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تبلیغ کدام است؟ با استفاده از آیات و روایات این روش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آیات الهی و یادآوری نعمتهای خداوند چه آثاری در زندگی انسانها دارد؟</w:t>
      </w:r>
      <w:bookmarkStart w:id="192" w:name="pg3681_36539"/>
    </w:p>
    <w:p>
      <w:pPr>
        <w:pStyle w:val="Heading3"/>
        <w:numPr>
          <w:ilvl w:val="2"/>
          <w:numId w:val="1"/>
        </w:numPr>
        <w:rPr/>
      </w:pPr>
      <w:bookmarkStart w:id="193" w:name="__RefHeading___Toc419194_2281741623"/>
      <w:bookmarkStart w:id="194" w:name="_Toc70"/>
      <w:bookmarkEnd w:id="192"/>
      <w:bookmarkEnd w:id="193"/>
      <w:r>
        <w:rPr>
          <w:rtl w:val="true"/>
        </w:rPr>
        <w:t>درس نهم</w:t>
      </w:r>
      <w:r>
        <w:rPr>
          <w:rtl w:val="true"/>
        </w:rPr>
        <w:t xml:space="preserve">: </w:t>
      </w:r>
      <w:r>
        <w:rPr>
          <w:rtl w:val="true"/>
        </w:rPr>
        <w:t xml:space="preserve">ویژگیهای پیامبران </w:t>
      </w:r>
      <w:r>
        <w:rPr>
          <w:rtl w:val="true"/>
        </w:rPr>
        <w:t>(</w:t>
      </w:r>
      <w:r>
        <w:rPr>
          <w:rtl w:val="true"/>
        </w:rPr>
        <w:t>عصمت</w:t>
      </w:r>
      <w:r>
        <w:rPr>
          <w:rtl w:val="true"/>
        </w:rPr>
        <w:t>)</w:t>
      </w:r>
      <w:bookmarkEnd w:id="19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5" w:name="__RefHeading___Toc419196_2281741623"/>
      <w:bookmarkStart w:id="196" w:name="_Toc71"/>
      <w:bookmarkEnd w:id="195"/>
      <w:r>
        <w:rPr>
          <w:rtl w:val="true"/>
        </w:rPr>
        <w:t>اشاره</w:t>
      </w:r>
      <w:bookmarkStart w:id="197" w:name="pg3681_36541"/>
      <w:bookmarkEnd w:id="196"/>
    </w:p>
    <w:p>
      <w:pPr>
        <w:pStyle w:val="BookText"/>
        <w:rPr/>
      </w:pPr>
      <w:bookmarkEnd w:id="197"/>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آن است که دانشجو پس از مطالعه این درس با مباحثی همچون معنای عصمت، رابطه عصمت و اختیار، مقدّمات عصمت، انواع عصمت و لزوم عصمت پیامبران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ویژگیها اگر چه اختصاص و انحصار صفاتی را، به پیامبران و نفی آن‌ها را از دیگران در ذهن تداعی می‌کند؛ امّا منظور ما از آن ویژگی‌هایی است که بی تردید فرستادگان الاهی دارا هستند ولی نفی آن‌ها از دیگران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ویژگیهایی که همه پیامبران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آن را از جمله ویژگیهای پیامبران ذکر می‌کنیم اگر چه دیگران نیز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بررسی این ویژگی می‌پردازیم</w:t>
      </w:r>
      <w:r>
        <w:rPr>
          <w:rFonts w:eastAsia="IRNazanin" w:cs="IRNazanin"/>
          <w:color w:val="111111"/>
          <w:sz w:val="28"/>
          <w:szCs w:val="28"/>
          <w:rtl w:val="true"/>
          <w:lang w:bidi="fa-IR"/>
        </w:rPr>
        <w:t>.</w:t>
      </w:r>
    </w:p>
    <w:p>
      <w:pPr>
        <w:pStyle w:val="Heading4"/>
        <w:numPr>
          <w:ilvl w:val="3"/>
          <w:numId w:val="1"/>
        </w:numPr>
        <w:rPr/>
      </w:pPr>
      <w:bookmarkStart w:id="198" w:name="__RefHeading___Toc419198_2281741623"/>
      <w:bookmarkStart w:id="199" w:name="_Toc72"/>
      <w:bookmarkEnd w:id="198"/>
      <w:r>
        <w:rPr/>
        <w:t>1</w:t>
      </w:r>
      <w:r>
        <w:rPr>
          <w:rtl w:val="true"/>
        </w:rPr>
        <w:t xml:space="preserve">. </w:t>
      </w:r>
      <w:r>
        <w:rPr>
          <w:rtl w:val="true"/>
        </w:rPr>
        <w:t>معنای لغوی عصمت</w:t>
      </w:r>
      <w:bookmarkEnd w:id="1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امساک و منع و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عرب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عَصَمَه، یَعْصِمه، عصمآ؛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w:t>
      </w:r>
      <w:bookmarkStart w:id="200" w:name="pg3681_36542"/>
    </w:p>
    <w:p>
      <w:pPr>
        <w:pStyle w:val="BookText"/>
        <w:rPr/>
      </w:pPr>
      <w:bookmarkEnd w:id="200"/>
      <w:r>
        <w:rPr>
          <w:rFonts w:ascii="IRNazanin" w:hAnsi="IRNazanin" w:eastAsia="IRNazanin"/>
          <w:color w:val="111111"/>
          <w:sz w:val="28"/>
          <w:sz w:val="28"/>
          <w:szCs w:val="28"/>
          <w:rtl w:val="true"/>
          <w:lang w:bidi="fa-IR"/>
        </w:rPr>
        <w:t>حفظ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اعتصم فلان بالله؛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خدا خودداری ورزید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01" w:name="__RefHeading___Toc419200_2281741623"/>
      <w:bookmarkStart w:id="202" w:name="_Toc73"/>
      <w:bookmarkEnd w:id="201"/>
      <w:r>
        <w:rPr/>
        <w:t>2</w:t>
      </w:r>
      <w:r>
        <w:rPr>
          <w:rtl w:val="true"/>
        </w:rPr>
        <w:t xml:space="preserve">. </w:t>
      </w:r>
      <w:r>
        <w:rPr>
          <w:rtl w:val="true"/>
        </w:rPr>
        <w:t>معنای اصطلاحی عصمت</w:t>
      </w:r>
      <w:bookmarkEnd w:id="202"/>
    </w:p>
    <w:p>
      <w:pPr>
        <w:pStyle w:val="BookText"/>
        <w:rPr/>
      </w:pPr>
      <w:r>
        <w:rPr>
          <w:rFonts w:ascii="IRNazanin" w:hAnsi="IRNazanin" w:eastAsia="IRNazanin"/>
          <w:color w:val="111111"/>
          <w:sz w:val="28"/>
          <w:sz w:val="28"/>
          <w:szCs w:val="28"/>
          <w:rtl w:val="true"/>
          <w:lang w:bidi="fa-IR"/>
        </w:rPr>
        <w:t>معصوم در زبان شرع کسی را گویند که به لطف خداوند سبحان از هر گونه آلودگی به گناه و زشتی و پلیدی امتناع کند در حالی که توان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سهو و نسیان و خطا در او راه نیابد و از اغوای شیطان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را کسی می‌داند که به لطف خداوند سبحان از همه محارم الهی امتناع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الْمَعْصُومُ هُوَ الْمـُمْتَنِعُ بِاللَّهِ مِنْ جَمِیعِ مَحَارِمِ اللَّهِ وَ قَدْ قَالَ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یَعْتَصِمْ بِاللّهِ فَقَدْ هُدِیَ إِلی صِراطٍ مُسْتَقِـیمٍ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معصوم کسی است که به واسطه خدا از همه حرامهای خدا امتناع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به خدا دست آویزد قطعاً به راه راست هدایت یافته است</w:t>
      </w:r>
      <w:r>
        <w:rPr>
          <w:rFonts w:eastAsia="IRNazanin" w:cs="IRNazanin"/>
          <w:color w:val="111111"/>
          <w:sz w:val="28"/>
          <w:szCs w:val="28"/>
          <w:rtl w:val="true"/>
          <w:lang w:bidi="fa-IR"/>
        </w:rPr>
        <w:t>».</w:t>
      </w:r>
    </w:p>
    <w:p>
      <w:pPr>
        <w:pStyle w:val="Heading4"/>
        <w:numPr>
          <w:ilvl w:val="3"/>
          <w:numId w:val="1"/>
        </w:numPr>
        <w:rPr/>
      </w:pPr>
      <w:bookmarkStart w:id="203" w:name="__RefHeading___Toc419202_2281741623"/>
      <w:bookmarkStart w:id="204" w:name="_Toc74"/>
      <w:bookmarkEnd w:id="203"/>
      <w:r>
        <w:rPr/>
        <w:t>3</w:t>
      </w:r>
      <w:r>
        <w:rPr>
          <w:rtl w:val="true"/>
        </w:rPr>
        <w:t xml:space="preserve">. </w:t>
      </w:r>
      <w:r>
        <w:rPr>
          <w:rtl w:val="true"/>
        </w:rPr>
        <w:t>عصمت و اختیار</w:t>
      </w:r>
      <w:bookmarkEnd w:id="2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معنای اصطلاحی عصمت ذکر شد روشن گردید که عصمت پیامبران امری اختیاری است نه الزامی‌و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آنان توانایی انجام گناهان و معاصی را دارند امّا از انجام آن‌ها امتناع می‌ورزند و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هم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بیانگر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نقش توفیق و تسدید و الطاف سبحانی را در این زمینه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خیلی از پیش زمینه‌های عصمت توسط خداوند سبحان در پیامبران ایجاد می‌شود</w:t>
      </w:r>
      <w:r>
        <w:rPr>
          <w:rFonts w:eastAsia="IRNazanin" w:cs="IRNazanin"/>
          <w:color w:val="111111"/>
          <w:sz w:val="28"/>
          <w:szCs w:val="28"/>
          <w:rtl w:val="true"/>
          <w:lang w:bidi="fa-IR"/>
        </w:rPr>
        <w:t>.</w:t>
      </w:r>
      <w:bookmarkStart w:id="205" w:name="pg3681_36543"/>
    </w:p>
    <w:p>
      <w:pPr>
        <w:pStyle w:val="Heading4"/>
        <w:numPr>
          <w:ilvl w:val="3"/>
          <w:numId w:val="1"/>
        </w:numPr>
        <w:rPr/>
      </w:pPr>
      <w:bookmarkStart w:id="206" w:name="__RefHeading___Toc419204_2281741623"/>
      <w:bookmarkStart w:id="207" w:name="_Toc75"/>
      <w:bookmarkEnd w:id="205"/>
      <w:bookmarkEnd w:id="206"/>
      <w:r>
        <w:rPr/>
        <w:t>4</w:t>
      </w:r>
      <w:r>
        <w:rPr>
          <w:rtl w:val="true"/>
        </w:rPr>
        <w:t xml:space="preserve">. </w:t>
      </w:r>
      <w:r>
        <w:rPr>
          <w:rtl w:val="true"/>
        </w:rPr>
        <w:t>مقدّمات عصمت</w:t>
      </w:r>
      <w:bookmarkEnd w:id="207"/>
    </w:p>
    <w:p>
      <w:pPr>
        <w:pStyle w:val="Heading5"/>
        <w:numPr>
          <w:ilvl w:val="4"/>
          <w:numId w:val="1"/>
        </w:numPr>
        <w:rPr/>
      </w:pPr>
      <w:bookmarkStart w:id="208" w:name="__RefHeading___Toc419206_2281741623"/>
      <w:bookmarkStart w:id="209" w:name="_Toc76"/>
      <w:bookmarkEnd w:id="208"/>
      <w:r>
        <w:rPr/>
        <w:t>4</w:t>
      </w:r>
      <w:r>
        <w:rPr>
          <w:rtl w:val="true"/>
        </w:rPr>
        <w:t>ـ</w:t>
      </w:r>
      <w:r>
        <w:rPr/>
        <w:t>1</w:t>
      </w:r>
      <w:r>
        <w:rPr>
          <w:rtl w:val="true"/>
        </w:rPr>
        <w:t xml:space="preserve">. </w:t>
      </w:r>
      <w:r>
        <w:rPr>
          <w:rtl w:val="true"/>
        </w:rPr>
        <w:t>معرفت</w:t>
      </w:r>
      <w:bookmarkEnd w:id="209"/>
    </w:p>
    <w:p>
      <w:pPr>
        <w:pStyle w:val="BookText"/>
        <w:rPr/>
      </w:pPr>
      <w:r>
        <w:rPr>
          <w:rFonts w:ascii="IRNazanin" w:hAnsi="IRNazanin" w:eastAsia="IRNazanin"/>
          <w:color w:val="111111"/>
          <w:sz w:val="28"/>
          <w:sz w:val="28"/>
          <w:szCs w:val="28"/>
          <w:rtl w:val="true"/>
          <w:lang w:bidi="fa-IR"/>
        </w:rPr>
        <w:t>معرفت و آگاهی نقش اساسی در عصمت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حقیقت و واقعیّت چیزی، آگاه می‌شود و همه آثار و پیامدهای آن را کامل و صحیح می‌شناسد؛ ـ به ویژه اگر این معرفت و شناخت نسبت به همه آثار دنیوی و اخروی آن به صورت عیان و مشاهده و یقین کامل باشد؛ و آدمی همه آثار خوب و بد آن را در دنیا و آخرت، نسبت به خود و دیگران مشاهده کرده، همه را با تمام وجود خویش احساس کند؛ ـ آیا چنین انسانی در اعمال خویش تأمل نمی‌کند؟ و با آگاهی از سرانجام هول‌انگیز آن، باز هم به انجام آن می‌اندیشد؟ آیا انسان خردپیشه آگاهانه لب به زهر کشنده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داشتن یقین به فرجام دردناک خودکشی، به آن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و نیز با توجّه به گستره علم و آگاهی پیامبران و معرفت کامل آنان نسبت به حقایق دنیا و آخرت، و نیز شناخت کامل آن‌ها نسبت به آثار اشیا و اعمال در جهان هستی؛ آیا ممکن است باز هم به سوی گناه رفته یا حتّی به آن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از عالم آخرت و رویدادهای آن بی خبریم، امّا پیامبران از آن کاملاً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و غفلت ما از آن یکی از عوامل انحراف و عصیان ما است، و اگر آنجا را می‌دیدیم عصیان نمی‌کردیم و سراغ گناه نمی‌رفتیم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فَإِنَّکُمْ لَوْ قَدْ عَایَنْتُمْ مَا قَدْ عَایَنَ مَنْ مَاتَ مِنْکُمْ لَجَزِعْتُمْ وَ وَهِلْتُمْ وَ سَمِعْتُمْ وَ أَطَعْتُمْ وَ لَکِنْ مَحْجُوبٌ عَنْکُمْ مَا قَدْ عَایَنُوا وَ قَرِیبٌ مَا یُطْرَحُ الْحِجَاب</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همانا شما اگر به عیان می‌دیدید آن را که مردگان از شما به عیان دیدند</w:t>
      </w:r>
      <w:bookmarkStart w:id="210" w:name="pg3681_36544"/>
    </w:p>
    <w:p>
      <w:pPr>
        <w:pStyle w:val="BookText"/>
        <w:rPr/>
      </w:pPr>
      <w:bookmarkEnd w:id="210"/>
      <w:r>
        <w:rPr>
          <w:rFonts w:ascii="IRNazanin" w:hAnsi="IRNazanin" w:eastAsia="IRNazanin"/>
          <w:color w:val="111111"/>
          <w:sz w:val="28"/>
          <w:sz w:val="28"/>
          <w:szCs w:val="28"/>
          <w:rtl w:val="true"/>
          <w:lang w:bidi="fa-IR"/>
        </w:rPr>
        <w:t>به یقین ناله می‌کردید و سست می‌شدید و گوش فرا می‌دادید و فرمان می‌بردید امّا آنچه آن‌ها به عیان دیدند از شما پوشیده است و زود باشد که پرده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تأثیر علم و شناخت در عصمت و امتناع از معاصی روشن است و هیچ تردیدی در آن نیست درباره علم پیامبران و چگونگی عالم شدن آنان در مباحث بعدی بحث خواهیم کرد</w:t>
      </w:r>
      <w:r>
        <w:rPr>
          <w:rFonts w:eastAsia="IRNazanin" w:cs="IRNazanin"/>
          <w:color w:val="111111"/>
          <w:sz w:val="28"/>
          <w:szCs w:val="28"/>
          <w:rtl w:val="true"/>
          <w:lang w:bidi="fa-IR"/>
        </w:rPr>
        <w:t>.</w:t>
      </w:r>
    </w:p>
    <w:p>
      <w:pPr>
        <w:pStyle w:val="Heading5"/>
        <w:numPr>
          <w:ilvl w:val="4"/>
          <w:numId w:val="1"/>
        </w:numPr>
        <w:rPr/>
      </w:pPr>
      <w:bookmarkStart w:id="211" w:name="__RefHeading___Toc419208_2281741623"/>
      <w:bookmarkStart w:id="212" w:name="_Toc77"/>
      <w:bookmarkEnd w:id="211"/>
      <w:r>
        <w:rPr/>
        <w:t>4</w:t>
      </w:r>
      <w:r>
        <w:rPr>
          <w:rtl w:val="true"/>
        </w:rPr>
        <w:t>ـ</w:t>
      </w:r>
      <w:r>
        <w:rPr/>
        <w:t>2</w:t>
      </w:r>
      <w:r>
        <w:rPr>
          <w:rtl w:val="true"/>
        </w:rPr>
        <w:t xml:space="preserve">. </w:t>
      </w:r>
      <w:r>
        <w:rPr>
          <w:rtl w:val="true"/>
        </w:rPr>
        <w:t>تقوا و پارسایی</w:t>
      </w:r>
      <w:bookmarkEnd w:id="212"/>
    </w:p>
    <w:p>
      <w:pPr>
        <w:pStyle w:val="BookText"/>
        <w:rPr/>
      </w:pPr>
      <w:r>
        <w:rPr>
          <w:rFonts w:ascii="IRNazanin" w:hAnsi="IRNazanin" w:eastAsia="IRNazanin"/>
          <w:color w:val="111111"/>
          <w:sz w:val="28"/>
          <w:sz w:val="28"/>
          <w:szCs w:val="28"/>
          <w:rtl w:val="true"/>
          <w:lang w:bidi="fa-IR"/>
        </w:rPr>
        <w:t>تقوا و پارسایی و اطاعت از اوامر و دستورهای الهی و پرهیز از گناهان، راه اطاعت و اجتناب از بدیها را برای انسان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عصیان و ارتکاب گناهان موجب می‌شود راه معاصی دیگر به روی انسان باز شود و انسان به آسانی مرتکب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الصَّغَائِرُ مِنَ الذُّنُوبِ طُرُقٌ إِلَی الْکَبَائِرِ وَ مَنْ لَمْ یَخَفِ اللَّهَ فِی الْقَلِیلِ لَمْ یَخَفْهُ فِی الْکَثِیر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گناهان کوچک راههایی هستند به سوی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در گناه کم نترسد در گناه زیاد از او نخواهد ترسید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پارسایی علاوه بر اینکه به طور مستقیم انسان را از گناه نگاه می‌دارد به صورت غیر مستقیم نیز عصمتی برای انسان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واسطه تقوا و اطاعت از خدا چشم دل انسان باز می‌شود و بر دانش و معرفت او افزوده می‌شود و این ـ همان گونه که گفتیم ـ از عوامل مهم عصمت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bookmarkStart w:id="213" w:name="pg3681_36545"/>
    </w:p>
    <w:p>
      <w:pPr>
        <w:pStyle w:val="BookText"/>
        <w:rPr/>
      </w:pPr>
      <w:bookmarkEnd w:id="213"/>
      <w:r>
        <w:rPr>
          <w:rFonts w:ascii="Amiri" w:hAnsi="Amiri" w:eastAsia="Amiri" w:cs="Amiri"/>
          <w:color w:val="111111"/>
          <w:sz w:val="28"/>
          <w:sz w:val="28"/>
          <w:szCs w:val="28"/>
          <w:rtl w:val="true"/>
          <w:lang w:bidi="ar-SA"/>
        </w:rPr>
        <w:t>وَإِنْ تُـطِـیعُوهُ تَهْتَدُوا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واگر از او فرمان برید هدایت پیدا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تَتَّـقُوا اللّهَ یَجْعَلْ لَکُمْ فُرْقاناً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از خدا تقوا کنید برای شما اسباب تمییز قرار می‌دهد</w:t>
      </w:r>
      <w:r>
        <w:rPr>
          <w:rFonts w:eastAsia="IRNazanin" w:cs="IRNazanin"/>
          <w:color w:val="111111"/>
          <w:sz w:val="28"/>
          <w:szCs w:val="28"/>
          <w:rtl w:val="true"/>
          <w:lang w:bidi="fa-IR"/>
        </w:rPr>
        <w:t>.</w:t>
      </w:r>
    </w:p>
    <w:p>
      <w:pPr>
        <w:pStyle w:val="Heading5"/>
        <w:numPr>
          <w:ilvl w:val="4"/>
          <w:numId w:val="1"/>
        </w:numPr>
        <w:rPr/>
      </w:pPr>
      <w:bookmarkStart w:id="214" w:name="__RefHeading___Toc419210_2281741623"/>
      <w:bookmarkStart w:id="215" w:name="_Toc78"/>
      <w:bookmarkEnd w:id="214"/>
      <w:r>
        <w:rPr/>
        <w:t>4</w:t>
      </w:r>
      <w:r>
        <w:rPr>
          <w:rtl w:val="true"/>
        </w:rPr>
        <w:t>ـ</w:t>
      </w:r>
      <w:r>
        <w:rPr/>
        <w:t>3</w:t>
      </w:r>
      <w:r>
        <w:rPr>
          <w:rtl w:val="true"/>
        </w:rPr>
        <w:t xml:space="preserve">. </w:t>
      </w:r>
      <w:r>
        <w:rPr>
          <w:rtl w:val="true"/>
        </w:rPr>
        <w:t>دوری از شیطان</w:t>
      </w:r>
      <w:bookmarkEnd w:id="215"/>
    </w:p>
    <w:p>
      <w:pPr>
        <w:pStyle w:val="BookText"/>
        <w:rPr/>
      </w:pPr>
      <w:r>
        <w:rPr>
          <w:rFonts w:ascii="IRNazanin" w:hAnsi="IRNazanin" w:eastAsia="IRNazanin"/>
          <w:color w:val="111111"/>
          <w:sz w:val="28"/>
          <w:sz w:val="28"/>
          <w:szCs w:val="28"/>
          <w:rtl w:val="true"/>
          <w:lang w:bidi="fa-IR"/>
        </w:rPr>
        <w:t>شیطان و اغوای او از عوامل مهم ارتکاب گناه و نسیان و لغزش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از نفوذ شیطان دور باشد از برخی گناهان و لغزشها عصمتی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نفوذ شیطان در پیامبران الهی به اعتراف خود او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فَبِعِزَّتِک لاَُغْوِیَـنَّهُمْ أَجْمَعِـین الاَّ عِبَادکَ مِنْهُم المخلَصِین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پس به عزّت تو به یقین همه آن‌ها را اغوا خواهم کرد جز بندگانت را از جمله بندگان مخلص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پیامبران الهی از مصادیق بارز مخلصین هستند هیچ شکّ و تردیدی نیست</w:t>
      </w:r>
      <w:r>
        <w:rPr>
          <w:rFonts w:eastAsia="IRNazanin" w:cs="IRNazanin"/>
          <w:color w:val="111111"/>
          <w:sz w:val="28"/>
          <w:szCs w:val="28"/>
          <w:rtl w:val="true"/>
          <w:lang w:bidi="fa-IR"/>
        </w:rPr>
        <w:t>.</w:t>
      </w:r>
    </w:p>
    <w:p>
      <w:pPr>
        <w:pStyle w:val="Heading5"/>
        <w:numPr>
          <w:ilvl w:val="4"/>
          <w:numId w:val="1"/>
        </w:numPr>
        <w:rPr/>
      </w:pPr>
      <w:bookmarkStart w:id="216" w:name="__RefHeading___Toc419212_2281741623"/>
      <w:bookmarkStart w:id="217" w:name="_Toc79"/>
      <w:bookmarkEnd w:id="216"/>
      <w:r>
        <w:rPr/>
        <w:t>4</w:t>
      </w:r>
      <w:r>
        <w:rPr>
          <w:rtl w:val="true"/>
        </w:rPr>
        <w:t>ـ</w:t>
      </w:r>
      <w:r>
        <w:rPr/>
        <w:t>4</w:t>
      </w:r>
      <w:r>
        <w:rPr>
          <w:rtl w:val="true"/>
        </w:rPr>
        <w:t xml:space="preserve">. </w:t>
      </w:r>
      <w:r>
        <w:rPr>
          <w:rtl w:val="true"/>
        </w:rPr>
        <w:t>طینت پاک و اصلاب و ارحام پاکیزه و تغذیه مناسب</w:t>
      </w:r>
      <w:bookmarkEnd w:id="2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خاک و تغذیه مناسب و محیط زندگی در روح و جسم انسانی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سلامت روح و جسم هم در کردار و رفتار آدمی معلوم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غذا و میوه و کردار انسان در روشنایی یا تاریکی و قساوت دل او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آثار انار، حیات</w:t>
      </w:r>
    </w:p>
    <w:p>
      <w:pPr>
        <w:pStyle w:val="BookText"/>
        <w:rPr/>
      </w:pPr>
      <w:r>
        <w:rPr>
          <w:rFonts w:ascii="IRNazanin" w:hAnsi="IRNazanin" w:eastAsia="IRNazanin"/>
          <w:color w:val="111111"/>
          <w:sz w:val="28"/>
          <w:sz w:val="28"/>
          <w:szCs w:val="28"/>
          <w:rtl w:val="true"/>
          <w:lang w:bidi="fa-IR"/>
        </w:rPr>
        <w:t>قلب و روشنایی روح و دوری از شیطان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حَبَّةٍ مِنَ الرُّمَّانِ إِذَا اسْتَقَرَّتْ فِی الْمـَعِدَةِ حَیَاةٌ لِلْقَلْبِ وَ أَمَانٌ لِلنَّفْسِ مَنْ مَرَضِ وَسْوَاسِ الشَّیْطَانِ أَرْبَعِینَ لَیْلَةً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هر دانه‌ای از انار وقتی در معده مستقرّ شود حیات روح و چهل روز امان برای نفس از مرض وسوسه شیطان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از آغاز عنایت خاصّی به فرستادگان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توجّه در خلقت آن‌ها لحاظ شده، و آنان را از طینتی ویژه آفریده و در صُلب‌ها و رَحِم‌های پاکیزه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 النَّبِیِّینَ مِنْ طِینَةِ عِلِّیِّینَ قُلُوبَهُمْ وَ أَبْدَانَهُمْ وَ خَلَقَ قُلُوبَ الْمـُومِنِینَ مِنْ تِلْکَ الطِّینَةِ وَ جَعَلَ خَلْقَ أَبْدَانِ الْمـُومِنِینَ مِنْ دُونِ ذَلِک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همانا خداوند متعال روح و بدن‌های پیامبران را از طینت علیّین آفرید و روح‌های مؤمنین را هم از آن طینت آفرید و خلق بدن‌های مؤمنین را از قسمت پایین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خداوند متعال همه پیامبران را از نسل پیامبران قرار داد و آنان را در اصلاب و ارحام پاکیزه جای داد و هیچگاه کارهای ناشایست جاهلیّت دامن آنان را آلوده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نَبِیّاً قَطُّ مِنْ غَیْرِ نَسْلِ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فِی الْأَصْلَابِ وَ حُفِظُوا فِی الْأَرْحَامِ لَمْ یُصِبْهُمْ سِفَاحُ الْجَاهِلِیَّةِ وَ لَا شَابَ أَنْسَابَهُم</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هیچ پیامبری را از نسل غیر پیامبران مبعوث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w:t>
      </w:r>
    </w:p>
    <w:p>
      <w:pPr>
        <w:pStyle w:val="BookText"/>
        <w:rPr/>
      </w:pPr>
      <w:r>
        <w:rPr>
          <w:rFonts w:ascii="IRNazanin" w:hAnsi="IRNazanin" w:eastAsia="IRNazanin"/>
          <w:color w:val="111111"/>
          <w:sz w:val="28"/>
          <w:sz w:val="28"/>
          <w:szCs w:val="28"/>
          <w:rtl w:val="true"/>
          <w:lang w:bidi="fa-IR"/>
        </w:rPr>
        <w:t>اصلاب پاک بودند و در رحم‌ها محافظت شدند و بی عفتی زمان جاهلیّت به آنان نرسید و نسب آن‌ها در هم نیامیخت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پاکیزگی و خلوص طینت و آب و گل انسان و پالودگی او در اصلاب و ارحام در دوری او از گناهان و زشتیها قابل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همین حدیث دلیل این امر را نیز روشن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اخْتَارَ مِنْ وُلْدِ آدَمَ أُنـَاساً طَهَّرَ مِیلَادُهُمْ وَ طَیَّبَ أَبْدَانهُمْ وَ حَفِظَهُمْ فِی أَصْلَابِ الرِّجَالِ وَ أَرْحَامِ النِّسَاءِ أَخْرَجَ مِنْهُمُ الْأَنْبِیَاءَ وَ الرُّسُلَ فَهُمْ أَزْکَی فُرُوعِ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لَا لِأَمْرٍ اسْتَحَقُّوهُ مِنَ اللَّهِ عَزَّ وَ جَلَّ وَ لَکِنْ عَلِمَ اللَّهُ مِنْهُمْ حِینَ ذَرَأَهُمْ أَنَّهُمْ یُطِیعُونَهُ وَ یَعْبُدُونَهُ وَ لَا یُشْرِکُونَ بِهِ شَیْئاً فَهَوُلَاءِ بِالطَّاعَةِ نَالُوا مِنَ اللَّهِ الْکَرَامَةَ وَ الْمـَنْزِلَةَ الرَّفِیعَةَ عِنْدَه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از فرزندان آدم انسانهایی را برگزید، ولادت آن‌ها را پاک کرد و بدن هایشان را پاکیزه گرداند و آنان را در صلب‌های مردان و رحم‌های زنان محافظت کرد و از آن‌ها پیامبران و رسولان را بیرون آورد، پس آنها پاکیزه‌ترین شاخه‌های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نه به خاطر استحقاقشان از خدای متعال برایشان انجام داد ولی خدا آنگاه که آنان را آفرید اطلاع داشت که اطاعتش خواهند کرد وعبادتش خواهند نمود و چیزی را شریک او قرار نخواهند داد پس آنان به اطاعت از خدا، به این کرامت و مقام والا نزد خدا رسیدند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پیش از آنکه به دنیا بیایند مورد توجّه حضرت حق بودند و خدای سبحان به جهت آنکه آنان از سایر بندگانش در اطاعت او مقدّم بودند؛ مقام نبوّت و رسالت را فقط به آنان عطا فرموده؛ و همواره آنان را در همه حالات مورد توجّه و محافظت و حمایت خویش قرار داده است</w:t>
      </w:r>
      <w:r>
        <w:rPr>
          <w:rFonts w:eastAsia="IRNazanin" w:cs="IRNazanin"/>
          <w:color w:val="111111"/>
          <w:sz w:val="28"/>
          <w:szCs w:val="28"/>
          <w:rtl w:val="true"/>
          <w:lang w:bidi="fa-IR"/>
        </w:rPr>
        <w:t>.</w:t>
      </w:r>
      <w:bookmarkStart w:id="218" w:name="pg3681_36548"/>
    </w:p>
    <w:p>
      <w:pPr>
        <w:pStyle w:val="Heading4"/>
        <w:numPr>
          <w:ilvl w:val="3"/>
          <w:numId w:val="1"/>
        </w:numPr>
        <w:rPr/>
      </w:pPr>
      <w:bookmarkStart w:id="219" w:name="__RefHeading___Toc419214_2281741623"/>
      <w:bookmarkStart w:id="220" w:name="_Toc80"/>
      <w:bookmarkEnd w:id="218"/>
      <w:bookmarkEnd w:id="219"/>
      <w:r>
        <w:rPr/>
        <w:t>5</w:t>
      </w:r>
      <w:r>
        <w:rPr>
          <w:rtl w:val="true"/>
        </w:rPr>
        <w:t xml:space="preserve">. </w:t>
      </w:r>
      <w:r>
        <w:rPr>
          <w:rtl w:val="true"/>
        </w:rPr>
        <w:t>انواع عصمت</w:t>
      </w:r>
      <w:bookmarkEnd w:id="220"/>
    </w:p>
    <w:p>
      <w:pPr>
        <w:pStyle w:val="BookText"/>
        <w:rPr/>
      </w:pPr>
      <w:r>
        <w:rPr>
          <w:rFonts w:ascii="IRNazanin" w:hAnsi="IRNazanin" w:eastAsia="IRNazanin"/>
          <w:color w:val="111111"/>
          <w:sz w:val="28"/>
          <w:sz w:val="28"/>
          <w:szCs w:val="28"/>
          <w:rtl w:val="true"/>
          <w:lang w:bidi="fa-IR"/>
        </w:rPr>
        <w:t>عصمت را می‌توان ـ با توجّه به متعلّق آن ـ به عصمت از گناه و عصمت از سهو ونسیان و لغزش و عصمت از هر گونه آلودگی و پلیدی در اصلاب و ارحام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گفتیم پیامبران از همه گونه‌های عصمت برخوردار بودند و در تمام حالات خویش به لطف و عنایت الهی از هر گونه پلیدی و زشتی و سهو و نسیان و گناه پاک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آنان در اخذ وحی و حفظ و تبلیغ آن ـ چنان که خواهیم گفت ـ از هر گونه سهو و نسیان و پیروی از هوای نفس و نفوذ شیطان مصون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روح القدس نیز در عصمت آنان سهم عظیم داشته است که در بخش‌های آینده به آن اشاره خواهیم کرد</w:t>
      </w:r>
      <w:r>
        <w:rPr>
          <w:rFonts w:eastAsia="IRNazanin" w:cs="IRNazanin"/>
          <w:color w:val="111111"/>
          <w:sz w:val="28"/>
          <w:szCs w:val="28"/>
          <w:rtl w:val="true"/>
          <w:lang w:bidi="fa-IR"/>
        </w:rPr>
        <w:t>.</w:t>
      </w:r>
    </w:p>
    <w:p>
      <w:pPr>
        <w:pStyle w:val="Heading4"/>
        <w:numPr>
          <w:ilvl w:val="3"/>
          <w:numId w:val="1"/>
        </w:numPr>
        <w:rPr/>
      </w:pPr>
      <w:bookmarkStart w:id="221" w:name="__RefHeading___Toc419216_2281741623"/>
      <w:bookmarkStart w:id="222" w:name="_Toc81"/>
      <w:bookmarkEnd w:id="221"/>
      <w:r>
        <w:rPr/>
        <w:t>6</w:t>
      </w:r>
      <w:r>
        <w:rPr>
          <w:rtl w:val="true"/>
        </w:rPr>
        <w:t xml:space="preserve">. </w:t>
      </w:r>
      <w:r>
        <w:rPr>
          <w:rtl w:val="true"/>
        </w:rPr>
        <w:t>لزوم عصمت پیامبران</w:t>
      </w:r>
      <w:bookmarkEnd w:id="222"/>
    </w:p>
    <w:p>
      <w:pPr>
        <w:pStyle w:val="BookText"/>
        <w:rPr/>
      </w:pPr>
      <w:r>
        <w:rPr>
          <w:rFonts w:ascii="IRNazanin" w:hAnsi="IRNazanin" w:eastAsia="IRNazanin"/>
          <w:color w:val="111111"/>
          <w:sz w:val="28"/>
          <w:sz w:val="28"/>
          <w:szCs w:val="28"/>
          <w:rtl w:val="true"/>
          <w:lang w:bidi="fa-IR"/>
        </w:rPr>
        <w:t>در ادامه این مبحث خواهیم گفت که پیامبران الهی حجّتهای مطلق خداوند سبحان بر آفریدگان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یعنی دلیل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از زشتی وپلیدی و گناه دور نباشد؛ چگونه می‌تواند حجّت مطلق الاهی بر خلق باشد؟ به همین جهت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الهی را معصوم و مصون از هر گونه خطا و لغزش می‌داند؛ و حجّیّت و شاهد بودن آن‌ها را بر خلق از علوم و حکمتهای سرشاری می‌داند که در قلبهای آن‌ها جای 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إِذَا اخْتَارَهُ اللَّهُ عَزَّ وَ جَلَّ لِأُمُورِ عِبَادِهِ شَرَحَ صَدْرَهُ لِذَلِکَ وَ أَوْدَعَ قَلْبَهُ یَنَابِیعَ الْحِکْمَةِ وَ أَلْهَمَهُ الْعِلْمَ إِلْهـَاماً فَلَمْ یَعْیَ بَعْدَهُ بِجَوَابٍ وَ لَا یُحَیَّرُ فِیهِ عَنِ الصَّوَابِ، وَ هُوَ مَعْصُومٌ مُوَیَّدٌ مُوَفَّقٌ مُسَدَّدٌ قَدْ أَمِنَ الْخَطَایَا وَ الزَّلَلَ وَ الْعِثَارَ یَخُصُّهُ اللَّهُ عَزَّ وَ جَلَّ بِذَلِکَ لِیَکُونَ حُجَّتَهُ عَلَی عِبَادِهِ وَ شَاهِدَهُ عَلَی</w:t>
      </w:r>
    </w:p>
    <w:p>
      <w:pPr>
        <w:pStyle w:val="BookText"/>
        <w:rPr/>
      </w:pP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همانا بنده آنگاه که خدا او را برای امور بندگانش برمی گزیند سینه او را برای این امر فراخ می‌کند و در قلب او چشمه‌های حکمت را به ودیعه می‌گذارد و علم را به او الهام می‌کند پس بعد از آن در هیچ جوابی فرو نمی‌ماند و از حق در تحیّر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معصوم و مؤیّد و موفّق و مورد تسدید الهی است از خطاها و لغزش‌ها و لیز خوردن‌ها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امور اختصاص داده است تا حجّت او بر بندگانش و گواه او بر خلقش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ـ چنان که خواهیم گفت ـ پیامبران الهی تنها کسانی هستند که از سوی خدای تعالی برای رساندن اخبار و وحی الهی به مردم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باید از هرگونه سهو و نسیان و هوای نفس و نفوذ شیطان وغفلت، معصوم و مصون باشند؛ تا بتوانند اخبار الهی را بدون هیچگونه تصرّفی به مردم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درسهای پیشین گفتیم که یکی از اهداف مهمّ پیامبران الهی اتمام حجّت بر بندگان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شخصیّتی باید از هر جهت سالم و صالح بوده و در علم و تقوا و عمل به احکام الهی و خوی‌های نیکو، از همه بندگان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یَجْعَلُ حُجَّةً فِی أَرْضِهِ یُسْأَلُ عَنْ شَیْءٍ فَیَقُولُ لَا أَدْرِی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همانا خداوند کسی را در روی زمین حجّت قرار نمی‌دهد که از چیزی سؤال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می‌فرماید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تَرَی مَنْ جَعَلَهُ اللَّهُ حُجَّةً عَلَی خَلْقِهِ یَخْفَی عَلَیْهِ شَیْءٌ مِنْ أُمُورِهِمْ؟</w:t>
      </w:r>
      <w:r>
        <w:rPr>
          <w:rFonts w:eastAsia="Amiri" w:cs="Amiri" w:ascii="Amiri" w:hAnsi="Amiri"/>
          <w:color w:val="111111"/>
          <w:sz w:val="28"/>
          <w:szCs w:val="28"/>
          <w:rtl w:val="true"/>
          <w:lang w:bidi="ar-SA"/>
        </w:rPr>
        <w:t>!</w:t>
      </w:r>
      <w:r>
        <w:rPr>
          <w:rStyle w:val="FootnoteAnchor"/>
          <w:rtl w:val="true"/>
        </w:rPr>
        <w:footnoteReference w:id="142"/>
      </w:r>
      <w:bookmarkStart w:id="223" w:name="pg3681_36550"/>
    </w:p>
    <w:p>
      <w:pPr>
        <w:pStyle w:val="BookText"/>
        <w:rPr/>
      </w:pPr>
      <w:bookmarkEnd w:id="223"/>
      <w:r>
        <w:rPr>
          <w:rFonts w:ascii="IRNazanin" w:hAnsi="IRNazanin" w:eastAsia="IRNazanin"/>
          <w:color w:val="111111"/>
          <w:sz w:val="28"/>
          <w:sz w:val="28"/>
          <w:szCs w:val="28"/>
          <w:rtl w:val="true"/>
          <w:lang w:bidi="fa-IR"/>
        </w:rPr>
        <w:t>آیا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حجّت بر خلقش قرار داده چیزی از امور آن‌ها بر او پوشیده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به همین جهت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پیامبران را حجّتهای خدا معرفی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وحی الهی عمل می‌کنند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الْأَنْبِیَاءُ حُجَجُ اللَّهِ فِی أَرْضِهِ النَّاطِقُونَ بِکِتَابِهِ الْعَامِلُونَ بِوَحْیِه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همانا پیامبران حجّت‌های خدا بر روی زمین و سخنگویان کتابش و عمل کنندگان به وحی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تر گفتیم که پیامبران حجّت‌های ظاهری خداوند بر بندگان اویند؛ و عقل حجّت باطنی است؛ که این دو به کمک همدیگر حجّت را بر خلق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هیچکدام به تنهایی نمی‌توانند حجّت کامل و کافی باشند</w:t>
      </w:r>
      <w:r>
        <w:rPr>
          <w:rFonts w:eastAsia="IRNazanin" w:cs="IRNazanin"/>
          <w:color w:val="111111"/>
          <w:sz w:val="28"/>
          <w:szCs w:val="28"/>
          <w:rtl w:val="true"/>
          <w:lang w:bidi="fa-IR"/>
        </w:rPr>
        <w:t>.</w:t>
      </w:r>
    </w:p>
    <w:p>
      <w:pPr>
        <w:pStyle w:val="Heading4"/>
        <w:numPr>
          <w:ilvl w:val="3"/>
          <w:numId w:val="1"/>
        </w:numPr>
        <w:rPr/>
      </w:pPr>
      <w:bookmarkStart w:id="224" w:name="__RefHeading___Toc419218_2281741623"/>
      <w:bookmarkStart w:id="225" w:name="_Toc82"/>
      <w:bookmarkEnd w:id="224"/>
      <w:r>
        <w:rPr>
          <w:rtl w:val="true"/>
        </w:rPr>
        <w:t>چکیده درس نهم</w:t>
      </w:r>
      <w:bookmarkEnd w:id="225"/>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ویژگیهای پیامبران الهی اموری هستند که پیامبران حتماً باید آن‌ها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لزومی‌ندارد که دیگران آن‌ها را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عصمت در لغت به معنای امساک و منع و حفظ است و در لسان شرع امتناع از هر گونه گناه و زشتی و پلیدی و مصون بودن از هر گونه سهو و نسیان و غفلت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عصمت در پیامبران بدین معنا نیست که آن‌ها دیگر توان هیچ گناهی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با اینکه توان گناه را دارند، مرتکب آن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علم و آگاهی تأثیر فراوانی در دوری از گناه و معاصی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تقوا و پارسایی علاوه بر اینکه مستقیماً موجب دوری از گناه می‌شود به صورت غیر مستقیم و با فزونی بخشیدن به معرفت و آگاهی آدمی، عصمت و پرهیزکاری می‌آورد</w:t>
      </w:r>
      <w:r>
        <w:rPr>
          <w:rFonts w:eastAsia="IRNazanin" w:cs="IRNazanin"/>
          <w:color w:val="111111"/>
          <w:sz w:val="28"/>
          <w:szCs w:val="28"/>
          <w:rtl w:val="true"/>
          <w:lang w:bidi="fa-IR"/>
        </w:rPr>
        <w:t>.</w:t>
      </w:r>
      <w:bookmarkStart w:id="226" w:name="pg3681_36551"/>
    </w:p>
    <w:p>
      <w:pPr>
        <w:pStyle w:val="BookText"/>
        <w:rPr/>
      </w:pPr>
      <w:bookmarkEnd w:id="226"/>
      <w:r>
        <w:rPr>
          <w:rFonts w:eastAsia="IRNazanin" w:cs="IRNazanin"/>
          <w:color w:val="111111"/>
          <w:sz w:val="28"/>
          <w:szCs w:val="28"/>
          <w:lang w:bidi="fa-IR"/>
        </w:rPr>
        <w:t></w:t>
      </w:r>
      <w:r>
        <w:rPr>
          <w:rFonts w:ascii="IRNazanin" w:hAnsi="IRNazanin" w:eastAsia="IRNazanin"/>
          <w:color w:val="111111"/>
          <w:sz w:val="28"/>
          <w:sz w:val="28"/>
          <w:szCs w:val="28"/>
          <w:rtl w:val="true"/>
          <w:lang w:bidi="fa-IR"/>
        </w:rPr>
        <w:t>دوری از شیطان هم زمینه دیگری است برای تحقّق ملکه عصمت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پاکی طینت و خمیر مایه وجود انسان و جای گرفتن در اصلاب و ارحام پاکیزه و قرار گرفتن در محیط‌های سالم و استفاده از غذاهای مناسب و سلامت روح و جسم تأثیر فراوانی در آلوده نشدن به بدیها و زشتیها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چون پیامبران حجّتهای الهی و حاملان وحی اند پس باید معصوم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پیامبران حجّتها و برهانهای مطلق خداوند بر آفریده‌های اویند؛ که با بودن آن‌ها در میان مردم حجّت الهی بر آن‌ها از تمام جهات تمام می‌گردد</w:t>
      </w:r>
      <w:r>
        <w:rPr>
          <w:rFonts w:eastAsia="IRNazanin" w:cs="IRNazanin"/>
          <w:color w:val="111111"/>
          <w:sz w:val="28"/>
          <w:szCs w:val="28"/>
          <w:rtl w:val="true"/>
          <w:lang w:bidi="fa-IR"/>
        </w:rPr>
        <w:t>.</w:t>
      </w:r>
    </w:p>
    <w:p>
      <w:pPr>
        <w:pStyle w:val="Heading4"/>
        <w:numPr>
          <w:ilvl w:val="3"/>
          <w:numId w:val="1"/>
        </w:numPr>
        <w:rPr/>
      </w:pPr>
      <w:bookmarkStart w:id="227" w:name="__RefHeading___Toc419220_2281741623"/>
      <w:bookmarkStart w:id="228" w:name="_Toc83"/>
      <w:bookmarkEnd w:id="227"/>
      <w:r>
        <w:rPr>
          <w:rtl w:val="true"/>
        </w:rPr>
        <w:t>سؤالات</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ویژگیهای پیامبران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عصمت و اختیار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عصمت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معرفت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عصمت ـ با توجه به متعلّق آن ـ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عصمت پیامبران را اثبات کنید</w:t>
      </w:r>
      <w:r>
        <w:rPr>
          <w:rFonts w:eastAsia="IRNazanin" w:cs="IRNazanin"/>
          <w:color w:val="111111"/>
          <w:sz w:val="28"/>
          <w:szCs w:val="28"/>
          <w:rtl w:val="true"/>
          <w:lang w:bidi="fa-IR"/>
        </w:rPr>
        <w:t>.</w:t>
      </w:r>
      <w:bookmarkStart w:id="229" w:name="pg3681_36553"/>
    </w:p>
    <w:p>
      <w:pPr>
        <w:pStyle w:val="Heading3"/>
        <w:numPr>
          <w:ilvl w:val="2"/>
          <w:numId w:val="1"/>
        </w:numPr>
        <w:rPr/>
      </w:pPr>
      <w:bookmarkStart w:id="230" w:name="__RefHeading___Toc419222_2281741623"/>
      <w:bookmarkStart w:id="231" w:name="_Toc84"/>
      <w:bookmarkEnd w:id="229"/>
      <w:bookmarkEnd w:id="230"/>
      <w:r>
        <w:rPr>
          <w:rtl w:val="true"/>
        </w:rPr>
        <w:t>درس دهم</w:t>
      </w:r>
      <w:r>
        <w:rPr>
          <w:rtl w:val="true"/>
        </w:rPr>
        <w:t xml:space="preserve">: </w:t>
      </w:r>
      <w:r>
        <w:rPr>
          <w:rtl w:val="true"/>
        </w:rPr>
        <w:t xml:space="preserve">ویژگی‌های پیامبران </w:t>
      </w:r>
      <w:r>
        <w:rPr>
          <w:rtl w:val="true"/>
        </w:rPr>
        <w:t>(</w:t>
      </w:r>
      <w:r>
        <w:rPr>
          <w:rtl w:val="true"/>
        </w:rPr>
        <w:t>علم</w:t>
      </w:r>
      <w:r>
        <w:rPr>
          <w:rtl w:val="true"/>
        </w:rPr>
        <w:t>)</w:t>
      </w:r>
      <w:bookmarkEnd w:id="2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419224_2281741623"/>
      <w:bookmarkStart w:id="233" w:name="_Toc85"/>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راههای عالم شدن پیامبران الاهی را بداند و با حدود علم ایشان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پیامبران از جهات گوناگون مورد بحث و بررسی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آن‌ها تعلیمی و کسبی نیست بلکه علم وهبی و عطیّه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علوم انبیا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علم انبیا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حجّت بودن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عصمت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قدرت و معجزه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موضوع چهارم و پنجم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ششم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شناخت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سه مسأله آغازین می‌پردازیم</w:t>
      </w:r>
      <w:r>
        <w:rPr>
          <w:rFonts w:eastAsia="IRNazanin" w:cs="IRNazanin"/>
          <w:color w:val="111111"/>
          <w:sz w:val="28"/>
          <w:szCs w:val="28"/>
          <w:rtl w:val="true"/>
          <w:lang w:bidi="fa-IR"/>
        </w:rPr>
        <w:t>.</w:t>
      </w:r>
      <w:bookmarkStart w:id="234" w:name="pg3681_36556"/>
    </w:p>
    <w:p>
      <w:pPr>
        <w:pStyle w:val="Heading4"/>
        <w:numPr>
          <w:ilvl w:val="3"/>
          <w:numId w:val="1"/>
        </w:numPr>
        <w:rPr/>
      </w:pPr>
      <w:bookmarkStart w:id="235" w:name="__RefHeading___Toc419226_2281741623"/>
      <w:bookmarkStart w:id="236" w:name="_Toc86"/>
      <w:bookmarkEnd w:id="234"/>
      <w:bookmarkEnd w:id="235"/>
      <w:r>
        <w:rPr/>
        <w:t>1</w:t>
      </w:r>
      <w:r>
        <w:rPr>
          <w:rtl w:val="true"/>
        </w:rPr>
        <w:t xml:space="preserve">. </w:t>
      </w:r>
      <w:r>
        <w:rPr>
          <w:rtl w:val="true"/>
        </w:rPr>
        <w:t>راه عالم شدن پیامبران</w:t>
      </w:r>
      <w:bookmarkEnd w:id="236"/>
    </w:p>
    <w:p>
      <w:pPr>
        <w:pStyle w:val="BookText"/>
        <w:rPr/>
      </w:pPr>
      <w:r>
        <w:rPr>
          <w:rFonts w:ascii="IRNazanin" w:hAnsi="IRNazanin" w:eastAsia="IRNazanin"/>
          <w:color w:val="111111"/>
          <w:sz w:val="28"/>
          <w:sz w:val="28"/>
          <w:szCs w:val="28"/>
          <w:rtl w:val="true"/>
          <w:lang w:bidi="fa-IR"/>
        </w:rPr>
        <w:t>در روایات به صراحت بیان شده است که خداوند متعال علم را به آن بزرگواران الهام کرده و در قلب آن‌ها قرار می‌دهد و یا به آن‌ها تلقین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اخْتَارَهُ اللَّهُ عَزَّ وَ جَلَّ لِأُمُورِ عِبَادِهِ شَرَحَ صَدْرَهُ لِذَلِکَ وَ أَوْدَعَ قَلْبَهُ یَنَابِیعَ الْحِکْمَةِ وَ أَلْهَمَهُ الْعِلْمَ إِلْهـَاماً فَلَمْ یَعْیَ بَعْدَهُ بِجَوَابٍ وَ لَا یُحَیَّرُ فِیهِ عَنِ الصَّوَابِ</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همانا بنده آنگاه که خدا او را برای امور بندگانش برمی گزیند سینه او را برای این امر فراخ می‌کند و در قلب او چشمه‌های حکمت را به ودیعه می‌گذارد و علم را به او الهام می‌کند پس بعد از آن در هیچ جوابی فرو نمی‌ماند و از حق در تحیّر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آمده است که روزی تعدادی از یهودیان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مسائلی را طرح کردند و از جمله می‌گفتند که پیامبران و اولاد آنان بدون اینکه استادی ببینند ،یاد می‌گیرند؛ و علم به آن‌ها تلقین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اینگونه هستید؟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پنج سال بیشتر نداشتم؛ حضرت مرا پیش خوانده، دعایی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ذهنتان می‌آید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خردسال است و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یاد گرفتن سؤال کنید؛ نه برای مشتبه کردن امور برای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الْأَنْبِیَاءَ وَ أَوْلَادَهُمْ عَلِمُوا مِنْ غَیْرِ تَعْلِیمٍ وَ أُوتُوا الْعِلْمَ تَلْقِیناً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أُوتِیتُمُ ذَلِکَ؟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یَا مُوسَی، فَدَنَوْتُ فَمَسَحَ یَدَهُ عَلَی صَدْرِی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أَیِّدْهُ بِنَصْرِکَ بِحَقِّ مُحَمَّدٍ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عَمَّا بَدَا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نَسْأَلُ طِفْلًا لَا یَفْقَهُ؟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تَفَقُّهاً وَ دَعُوا الْعَنَت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پیامبران و فرزندان آن‌ها بدون آموزش دانا شده‌اند و دانایی را به تلقیـن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این علـم را داده شده‌ایـد؟ امـام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جلو رفتم و حضرت دست خویش را بر سینه من کشید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نصرت خویش یاریش کن به حقّ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می‌خواهید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کودکی که چیزی نمی‌داند سؤال کنیم؟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یادگیری سؤال کنید و مشتبه کردن امر بر او را رها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توارث علم پیامبران نیز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پیامبران به هنگام رحلت، علم و ایمان و اسم اکبر و میزان علم و آثار نبوّت را به پیامبر بعدی و یا وصیّ خودشان منتقل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انْقَضَتْ نُبُوَّةُ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اسْتَکْمَلَ أَیَّامَهُ أَوْحَی اللَّهُ عَزَّ وَ جَلَّ إِلَیْهِ أَنْ یَا آدَمُ قَدِ انْقَضَتْ نُبُوَّتُکَ وَ اسْتَکْمَلْتَ أَیَّامَکَ فَاجْعَلِ الْعِلْمَ الَّذِی عِنْدَکَ وَ الْإِیمَانَ وَ الِاسْمَ الْأَکْبَرَ وَ مِیرَاثَ الْعِلْمِ وَ آثَارَ عِلْمِ النُّبُوَّةِ فِی الْعَقِبِ مِنْ ذُرِّیَّتِکَ عِنْدَ هِبَةِ اللَّهِ فَإِنِّی لَنْ أَقْطَعَ الْعِلْمَ وَ الْإِیمَانَ وَ الِاسْمَ الْأَکْبَرَ وَ آثَارَ النُّبُوَّةِ مِنَ الْعَقِبِ مِنْ ذُرِّیَّتِکَ إِلَی یَوْمِ الْقِیَامَةِ وَ لَنْ أَدَعَ الْأَرْضَ إِلَّا وَ فِیهَا عَالِمٌ یُعْرَفُ بِهِ دِینِی</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نبوّت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روزهایش را به اتمام رساند 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نبوّت تو تمام شد و روزهایت به سر آمد پس علمی که نزد توست و ایمان و اسم اکبر و میراث علم وآثار</w:t>
      </w:r>
    </w:p>
    <w:p>
      <w:pPr>
        <w:pStyle w:val="BookText"/>
        <w:rPr/>
      </w:pPr>
      <w:r>
        <w:rPr>
          <w:rFonts w:ascii="IRNazanin" w:hAnsi="IRNazanin" w:eastAsia="IRNazanin"/>
          <w:color w:val="111111"/>
          <w:sz w:val="28"/>
          <w:sz w:val="28"/>
          <w:szCs w:val="28"/>
          <w:rtl w:val="true"/>
          <w:lang w:bidi="fa-IR"/>
        </w:rPr>
        <w:t>علم نبوّت را در هبة الله قرار ده که از فرزندان و اعقاب تو است، پس همانا من علم و ایمان و اسم اکبر و آثار نبوّت را از فرزندان اعقاب تو تا روز قیامت قطع نخواهم کرد و زمین را بدون عالمی که به واسطه او دینم شناخته شود،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همواره تداوم یافته تا اینکه همه علوم پیامبران اکنون در پیش حضرت حجّت عجل الله تعالی فرجه الشریف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علومی‌که به توارث از پیامبران پیشین به پیامبران و اوصیای پسین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اسماء است که خداوند متعال آن را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فرموده بود و با آن بر فرشتگان اتمام حجت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یاد شده نیز به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حدیثی دیگر نیز ـ که نظیر حدیث یاد شده است ـ به این امر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دَنَا أَجَلُ آدَمَ أَوْحَی اللَّهُ إِلَیْهِ أَنْ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مُتَوَفِّیکَ وَ رَافِعُ رُوحِک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 إِلَیْهِ وَ سَلِّمْ إِلَیْهِ مَا عَلَّمْتُکَ مِنَ الْأَسْمَاءِ والإسْمَ الأعظَمَ فَاجْعَلْ ذلِک فی تَابُوتٍ فَإِنِّی أُحِبُّ أَنْ لَا یَخْلُوَ الْأَرْضُ مِنْ عَالِمٍ یَعْلَمُ عِلْمِی وَ یَقْضِی بِحُکْمِی أَجْعَلُهُ حُجَّةً لِی عَلَی خَلْقِی</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اجل آدم نزدیک شد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من تو راقبض روح می‌کنم و روحت را بالا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وصیّت کن و اسم‌ها و اسم اعظم که به تو تعلیم کردم به او واگذار کن و آن را در تابوتی قرار ده که من دوست دارم زمین از عالمی که علم مرا می‌داند و به حکم من داوری می‌کند، خالی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حجّت خویش بر خلقم قرار می‌دهم</w:t>
      </w:r>
      <w:r>
        <w:rPr>
          <w:rFonts w:eastAsia="IRNazanin" w:cs="IRNazanin"/>
          <w:color w:val="111111"/>
          <w:sz w:val="28"/>
          <w:szCs w:val="28"/>
          <w:rtl w:val="true"/>
          <w:lang w:bidi="fa-IR"/>
        </w:rPr>
        <w:t>.</w:t>
      </w:r>
      <w:bookmarkStart w:id="237" w:name="pg3681_36559"/>
    </w:p>
    <w:p>
      <w:pPr>
        <w:pStyle w:val="Heading4"/>
        <w:numPr>
          <w:ilvl w:val="3"/>
          <w:numId w:val="1"/>
        </w:numPr>
        <w:rPr/>
      </w:pPr>
      <w:bookmarkStart w:id="238" w:name="__RefHeading___Toc419228_2281741623"/>
      <w:bookmarkStart w:id="239" w:name="_Toc87"/>
      <w:bookmarkEnd w:id="237"/>
      <w:bookmarkEnd w:id="238"/>
      <w:r>
        <w:rPr/>
        <w:t>2</w:t>
      </w:r>
      <w:r>
        <w:rPr>
          <w:rtl w:val="true"/>
        </w:rPr>
        <w:t xml:space="preserve">. </w:t>
      </w:r>
      <w:r>
        <w:rPr>
          <w:rtl w:val="true"/>
        </w:rPr>
        <w:t>حدود علم پیامبران</w:t>
      </w:r>
      <w:bookmarkEnd w:id="239"/>
    </w:p>
    <w:p>
      <w:pPr>
        <w:pStyle w:val="BookText"/>
        <w:rPr/>
      </w:pPr>
      <w:r>
        <w:rPr>
          <w:rFonts w:ascii="IRNazanin" w:hAnsi="IRNazanin" w:eastAsia="IRNazanin"/>
          <w:color w:val="111111"/>
          <w:sz w:val="28"/>
          <w:sz w:val="28"/>
          <w:szCs w:val="28"/>
          <w:rtl w:val="true"/>
          <w:lang w:bidi="fa-IR"/>
        </w:rPr>
        <w:t>روشن است که پیامبران از جهت علمی در یک درجه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علم و معرفت بر برخی دیگر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خداوند متعال اسم اعظم را هفتاد و سه حرف قرار داد و از آن بیست و پنج حرف به حضرت آدم و بیست و پنج حرف به حضرت نوح و هشت حرف به حضرت ابراهیم و چهار حرف به حضرت موسی و دو حرف به حضرت عیسی و هفتاد و دو حرف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جَعَلَ اسْمَهُ الْأَعْظَمَ عَلَی ثَلَاثَةٍ وَ سَبْعِینَ حَرْفاً فَأَعْطَی آدَمَ مِنْهَا خَمْسَةً وَ عِشْرِینَ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نُوحاً مِنْهَا خَمْسَةً وَ عِشْرِینَ حَرْفاً وَ أَعْطَی مِنْهَا إِبْرَاهِیمَ ثَمَانِیَةَ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مُوسَی مِنْهَا أَرْبَعَةَ أَحْرُفٍ وَ أَعْطَی عِیسَی مِنْهَا حَرْفَیْنِ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یُحْیِی بِهِمَا الْمَوْتَی وَ یُبْرِئُ بِهِمَا الْأَکْمَهَ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مُحَمَّداً اثْنَیْنِ وَ سَبْعِینَ حَرْفاً؛ وَ احْتَجَبَ حَرْفاً لِئَلَّا یُعْلَمَ مَا فِی نَفْسِهِ وَ یَعْلَمَ مَا فِی نَفْسِ الْعِبَادِ</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همانا خداوند متعال اسم اعظم را هفتاد و سه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حرف از آن را به آدم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نوح هم بیست و پنج حرف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هشت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چهار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عیسی دو حرف داد که با آن دو مردگان را زنده می‌کرد و کوران مادر زاد و پیسی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هفتاد و دو حرف داد و یکی را پوشاند تا آنچه در نفس اوست دانسته نشود و بداند آنچه در نفس بندگان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جریان حضرت خضر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صراحت دلالت دارد که حضرت خضر چیزی می‌دانست که حضرت موسی از آن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هَلْ أَتـَّبِعُکَ عَلی أَنْ تُعَلِّمَنِ مِمّا عُلِّمْتَ رُشْداً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دنباله روی بکنم تا از آنچه رشد بوده و یادگرفتی به من یاد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اینکه پیامبران علم طبّ و نجوم را می‌دانستند روایاتی آمده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نیز در روایتی تصریح شده است که پیامبران از زیر عرش تا زیر خاک، همه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علوم فراوان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الْأَنْبِیَاءِ وَ الْأَوْصِیَاءِ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فَبِرُوحِ الْقُدُسِ یَا جَابِرُ عَرَفُوا مَا تَحْتَ الْعَرْشِ إِلَی مَا تَحْتَ الثَّرَی</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همانا در پیامبران و اوصیا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جابر به روح قدسی می‌شناسند آن را که زیر عرش است تا زیر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پیامبر گرامی اسلام نقل شده است که ما پیامبران، پشت سرمان را همچون پیش رویمان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 می‌خوابد ولی دل ما نمی‌خوابد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مَعَاشِرَ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عُیُونُنَا وَ لَا تَنَامُ قُلُوبُنَا وَ نَرَی مِنْ خَلْفِنَا کَمَا نَرَی مِنْ بَیْنِ أَیْدِینَا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ما گروه پیامبران چشمانمان می‌خوابد ولی قلبهایمان نمی‌خوابد از پشت سر می‌بینیم همانطور که از پیش رو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آمده است که علوم انبیاء برتر و بیش تر از علوم همه مردم هم‌روزگار آنهاست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الْأَنْبِیَاءَ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یُوَفِّقُهُمُ اللَّهُ وَ یُوْتِیهِمْ مِنْ مَخْزُونِ عِلْمِهِ وَ حِکَمِهِ مَا لَا</w:t>
      </w:r>
    </w:p>
    <w:p>
      <w:pPr>
        <w:pStyle w:val="BookText"/>
        <w:rPr/>
      </w:pPr>
      <w:r>
        <w:rPr>
          <w:rFonts w:ascii="Amiri" w:hAnsi="Amiri" w:eastAsia="Amiri" w:cs="Amiri"/>
          <w:color w:val="111111"/>
          <w:sz w:val="28"/>
          <w:sz w:val="28"/>
          <w:szCs w:val="28"/>
          <w:rtl w:val="true"/>
          <w:lang w:bidi="ar-SA"/>
        </w:rPr>
        <w:t>یُوْتِیهِ غَیْرَهُمْ فَیَکُونُ عِلْمُهُمْ فَوْقَ عِلْمِ أَهْلِ زَمَانِهِم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همانا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توفیق داده واز علم مخزون و حکمت هایش به اندازه‌ای به آن‌ها داده است که به غیر آن‌ها نداده است پس علم آن‌ها بالاتر از علم اهل زمانشان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در حالت کلی درست و صحیح است که همه پیامبران علومشان بالاتر و بیش تر از علوم اهل زمانشان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خداوند متعال در موردی خاصّ به شخص یا موجودی دیگر علمی را عطا کند که به پیامبرش عطا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حکمت و مصلحتی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حضرت سلیمان نقل شده است که حضرت سلیمان زبان پرندگان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هُدهُد را در میان پرندگان ندید، بر او خشم گرفته، به مرگش تهدید کرد؛ مگر اینکه برهانی آشکار بر نبودن خویش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سلیمان از آن جهت بود که هُدهُد آب یاب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آگاهی‌یی داشت که به حضرت سلیمان عطا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باد و مورچه‌ها و انس و جن و شیاطین همه فرمانبرش بودند، ولی محلّ آب را زیر هوا نمی‌دانست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سُلَیَْمانَ بْنَ دَاوُدَ قَالَ لِلْهُدْهُدِ حِینَ فَقَدَهُ وَ شَکَّ فِی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مالِیَ لا أَری الهُـدْهُـدَ أَمْ کانَ مِنَ الغائِـبِینَ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فَقَدَهُ فَغَضِبَ عَلَیْهِ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لاَُعَـذِّبَنَّـهُ</w:t>
      </w:r>
    </w:p>
    <w:p>
      <w:pPr>
        <w:pStyle w:val="BookText"/>
        <w:rPr/>
      </w:pPr>
      <w:r>
        <w:rPr>
          <w:rFonts w:ascii="Amiri" w:hAnsi="Amiri" w:eastAsia="Amiri" w:cs="Amiri"/>
          <w:color w:val="111111"/>
          <w:sz w:val="28"/>
          <w:sz w:val="28"/>
          <w:szCs w:val="28"/>
          <w:rtl w:val="true"/>
          <w:lang w:bidi="ar-SA"/>
        </w:rPr>
        <w:t>عَذاباً شَدِیداً أَوْ لاََذبَحَـنَّهُ أَوْ لَیَأْتِـیَـنِّی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غَضِبَ لِأَنـَّهُ کَانَ یَدُلُّهُ عَلَی الْمـَاءِ، فَهَذَا؛ وَ هُوَ طَائِرٌ قَدْ أُعْطِیَ مَا لَمْ یُعْطَ سُلَیَْمانُ وَ قَدْ کَانَتِ الرِّیحُ وَ الـنَّمْلُ وَ الْإِنْسُ وَ الْجِنُّ وَ الشَّیَاطِینُ وَ الْمـَرَدَةُ لَهُ طَائِعِینَ وَ لَمْ یَکُنْ یَعْرِفُ الْمـَاءَ تَحْتَ الْهـَوَاءِ وَ کَانَ الطَّیْرُ یَعْرِفُه</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داود وقتی هُدهُد را گم کرد و در امر او شک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هُدهُد را نمی‌بینم یا او از غایبان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 کرد وبر</w:t>
      </w:r>
    </w:p>
    <w:p>
      <w:pPr>
        <w:pStyle w:val="BookText"/>
        <w:rPr/>
      </w:pPr>
      <w:r>
        <w:rPr>
          <w:rFonts w:ascii="IRNazanin" w:hAnsi="IRNazanin" w:eastAsia="IRNazanin"/>
          <w:color w:val="111111"/>
          <w:sz w:val="28"/>
          <w:sz w:val="28"/>
          <w:szCs w:val="28"/>
          <w:rtl w:val="true"/>
          <w:lang w:bidi="fa-IR"/>
        </w:rPr>
        <w:t>او غضب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حتم او راعذاب شدید خواهم کرد یا ذبحش می‌کنم یا اینکه دلیلی آشکار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غضب او این بود که هُدهُد او را به آب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پرنده‌ای است که چیزی به او داده شده است که به سلیمان داده نشده است در حالی که باد، مورچگان، انس، جن، شیاطین و گردن کشان از او فرمان می‌بردند امّا او محلّ آب در زیر هوا را نمی‌دانست و پرنده آن را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امتناعی ندارد که خداوند متعال در موردی خاصّ علمی را به پیامبرش به جهت حکمتی خاص عطا نکند؛ ولی به شخص یا موجودی دیگر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حتّی این مورد خاصّ نیز به گونه‌ای نیست که حجّیّت پیامبر الهی زیر سؤال برود و بر عصمت و نبوّت او خدشه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حدود علم پیامبران نیز پیش تر گفتیم که خداوند متعال هیچ کسی را به پیامبری مبعوث نمی‌کند جز آنکه عقل و خردش از همه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در مورد علم پیامبران روایاتی وارد شده است که خداوند متعال را دو گونه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به پیامبران و فرشتگان تعلیم می‌دهد و دیگری نزد او مخزون و مکنون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از آن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مَکْنُونٌ مَخْزُونٌ لَا یَعْلَمُهُ إِلَّا هُوَ مِنْ ذَلِکَ یَکُونُ الْبَدَاءُ وَ عِلْمٌ عَلَّمَهُ مَلَائِکَتَهُ وَ رُسُلَهُ وَ أَنْبِیَاءَهُ فَنَحْنُ نَعْلَمُهُ</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همانا خدا را دو علم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پوشیده و مخزون که جز او کسی آن را نمی‌داند و بدا از این علم است و علمی که به فرشتگان، رسولان و پیامبرانش تعلیم داده است و ما 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عدل بیشتر توضیح داده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علم پیامبران نکته دیگری نیز در خور توجّه است؛ و آن اینکه پیامبران</w:t>
      </w:r>
      <w:bookmarkStart w:id="240" w:name="pg3681_36563"/>
    </w:p>
    <w:p>
      <w:pPr>
        <w:pStyle w:val="BookText"/>
        <w:rPr/>
      </w:pPr>
      <w:bookmarkEnd w:id="240"/>
      <w:r>
        <w:rPr>
          <w:rFonts w:ascii="IRNazanin" w:hAnsi="IRNazanin" w:eastAsia="IRNazanin"/>
          <w:color w:val="111111"/>
          <w:sz w:val="28"/>
          <w:sz w:val="28"/>
          <w:szCs w:val="28"/>
          <w:rtl w:val="true"/>
          <w:lang w:bidi="fa-IR"/>
        </w:rPr>
        <w:t>گواهان امم خویش‌اند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گواهی و شهادت وقتی درست است که شخص شاهد حضور داشته و مورد ادّعا را شهود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امر هم ارتباط مستقیم با علم پیامبران و حدود آن دارد</w:t>
      </w:r>
      <w:r>
        <w:rPr>
          <w:rFonts w:eastAsia="IRNazanin" w:cs="IRNazanin"/>
          <w:color w:val="111111"/>
          <w:sz w:val="28"/>
          <w:szCs w:val="28"/>
          <w:rtl w:val="true"/>
          <w:lang w:bidi="fa-IR"/>
        </w:rPr>
        <w:t>.</w:t>
      </w:r>
    </w:p>
    <w:p>
      <w:pPr>
        <w:pStyle w:val="Heading4"/>
        <w:numPr>
          <w:ilvl w:val="3"/>
          <w:numId w:val="1"/>
        </w:numPr>
        <w:rPr/>
      </w:pPr>
      <w:bookmarkStart w:id="241" w:name="__RefHeading___Toc419230_2281741623"/>
      <w:bookmarkStart w:id="242" w:name="_Toc88"/>
      <w:bookmarkEnd w:id="241"/>
      <w:r>
        <w:rPr>
          <w:rtl w:val="true"/>
        </w:rPr>
        <w:t>چکیده درس دهم</w:t>
      </w:r>
      <w:bookmarkEnd w:id="24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پیامبران الهی کسبی نیست بلکه خداوند متعال علومی را به آن‌ها الهام کرده و در قلب آن‌ها قرار می‌دهد و به آنان تلقین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علومی‌هم برای آنها به توارث منتقل می‌شود و پیامبران پسین وارث علوم پیامبران پیشین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نظر علم درجات و مراتب متفاوت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زیر عرش گرفته تا زیر کره خاکی همه را به واسطه روح القدس آگاهی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سرشان را چون پیش رو می‌بینند و خواب در دلهای آن‌ها وارد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پیامبران بالاتر و برتر از علوم همه اهل زمانشان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در موردی خاصّ به جهت حکمتی خاصّ خداوند متعال به شخصی یا موجودی علمی را عطا کند؛ که به پیامبرش آن را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متعال دو گونه است که یکی از آن را حتّی پیامبران هم نمی‌دانند و امور بدائی از آن گونه است</w:t>
      </w:r>
      <w:r>
        <w:rPr>
          <w:rFonts w:eastAsia="IRNazanin" w:cs="IRNazanin"/>
          <w:color w:val="111111"/>
          <w:sz w:val="28"/>
          <w:szCs w:val="28"/>
          <w:rtl w:val="true"/>
          <w:lang w:bidi="fa-IR"/>
        </w:rPr>
        <w:t>.</w:t>
      </w:r>
    </w:p>
    <w:p>
      <w:pPr>
        <w:pStyle w:val="Heading4"/>
        <w:numPr>
          <w:ilvl w:val="3"/>
          <w:numId w:val="1"/>
        </w:numPr>
        <w:rPr/>
      </w:pPr>
      <w:bookmarkStart w:id="243" w:name="__RefHeading___Toc419232_2281741623"/>
      <w:bookmarkStart w:id="244" w:name="_Toc89"/>
      <w:bookmarkEnd w:id="243"/>
      <w:r>
        <w:rPr>
          <w:rtl w:val="true"/>
        </w:rPr>
        <w:t>سؤالات</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علم پیامبران نسبت به سایر بندگان خدا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راههای انتقال علم الاهی به پیامبران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علومی را که از پیامبران پیشین به پیامبران و اوصیاء پسین به ارث می‌رسد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درجات علمی پیامبران متفاوت است؟ این موضوع را با توجّه به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اسم اعظم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ممکن است درعصر یک پیامبر موجودی غیر از او علمی داشته باشد که آن پیامبر دارا نباشد؟ پاسخ خود را به آیات و روایات مستند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روایات علم خدا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تبیین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گواه بودن پیامبران بر امّت با علم الاهی ایشان چیست؟</w:t>
      </w:r>
      <w:bookmarkStart w:id="245" w:name="pg3681_36565"/>
    </w:p>
    <w:p>
      <w:pPr>
        <w:pStyle w:val="Heading3"/>
        <w:numPr>
          <w:ilvl w:val="2"/>
          <w:numId w:val="1"/>
        </w:numPr>
        <w:rPr/>
      </w:pPr>
      <w:bookmarkStart w:id="246" w:name="__RefHeading___Toc419234_2281741623"/>
      <w:bookmarkStart w:id="247" w:name="_Toc90"/>
      <w:bookmarkEnd w:id="245"/>
      <w:bookmarkEnd w:id="246"/>
      <w:r>
        <w:rPr>
          <w:rtl w:val="true"/>
        </w:rPr>
        <w:t>درس یازدهم</w:t>
      </w:r>
      <w:r>
        <w:rPr>
          <w:rtl w:val="true"/>
        </w:rPr>
        <w:t xml:space="preserve">: </w:t>
      </w:r>
      <w:r>
        <w:rPr>
          <w:rtl w:val="true"/>
        </w:rPr>
        <w:t>سایر ویژگیها</w:t>
      </w:r>
      <w:bookmarkEnd w:id="2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8" w:name="__RefHeading___Toc419236_2281741623"/>
      <w:bookmarkStart w:id="249" w:name="_Toc91"/>
      <w:bookmarkEnd w:id="248"/>
      <w:r>
        <w:rPr>
          <w:rtl w:val="true"/>
        </w:rPr>
        <w:t>اشاره</w:t>
      </w:r>
      <w:bookmarkStart w:id="250" w:name="pg3681_36567"/>
      <w:bookmarkEnd w:id="249"/>
    </w:p>
    <w:p>
      <w:pPr>
        <w:pStyle w:val="BookText"/>
        <w:rPr/>
      </w:pPr>
      <w:bookmarkEnd w:id="250"/>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آن است که دانشجو پس از مطالعه این درس امور زیر را نیک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برخی از پیامبران مقام امامت و وجوب طاعت نیز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پیامبران گواهان امّتها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پیامبران از جنس بشر و 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بر اساس حکمتهایی پیامبران خود را به اموری مبتلا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رؤیای پیامبران همواره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پیامبران دارای مکارم اخلاق هستند</w:t>
      </w:r>
      <w:r>
        <w:rPr>
          <w:rFonts w:eastAsia="IRNazanin" w:cs="IRNazanin"/>
          <w:color w:val="111111"/>
          <w:sz w:val="28"/>
          <w:szCs w:val="28"/>
          <w:rtl w:val="true"/>
          <w:lang w:bidi="fa-IR"/>
        </w:rPr>
        <w:t>.</w:t>
      </w:r>
    </w:p>
    <w:p>
      <w:pPr>
        <w:pStyle w:val="Heading4"/>
        <w:numPr>
          <w:ilvl w:val="3"/>
          <w:numId w:val="1"/>
        </w:numPr>
        <w:rPr/>
      </w:pPr>
      <w:bookmarkStart w:id="251" w:name="__RefHeading___Toc419238_2281741623"/>
      <w:bookmarkStart w:id="252" w:name="_Toc92"/>
      <w:bookmarkEnd w:id="251"/>
      <w:r>
        <w:rPr/>
        <w:t>1</w:t>
      </w:r>
      <w:r>
        <w:rPr>
          <w:rtl w:val="true"/>
        </w:rPr>
        <w:t xml:space="preserve">. </w:t>
      </w:r>
      <w:r>
        <w:rPr>
          <w:rtl w:val="true"/>
        </w:rPr>
        <w:t>امامت و وجوب طاعت پیامبران</w:t>
      </w:r>
      <w:bookmarkEnd w:id="25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به تفصیل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اجمال باید دانست که امامت و سلطنت و مقام امر و نهی و وجوب اطاعت به طور مطلق مقامی بس بلند و ارجمند است که حتّی برخی از پیامبران الهی با وجود اینکه دارای مقام نبوّت و رسالت بوده‌اند حائز این مقام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اینکه از پیامبران اولوالعزم است بعد از مدّتها پیامبری به این مقام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الْإِمَامَةَ خَصَّ اللَّهُ عَزَّ وَ جَلَّ بِهَا إِبْرَاهِیمَ الْخَلِیلَ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همانا امامت که خداوند متعال خاص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بعد از نبوّت و خلیل بودن او در مرتبه 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همانا خداوند متعال ابراهیم را به بندگی قبول کرد پیش از آنکه به او نبوّت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او را نبوّت عطا کرد پیش از آنکه رسالت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او را رسالت عطا کرد پیش از آنکه او را به خلیل بودن قبول کند و خداوند او را به خلیل بودن قبول کرد پیش از آنکه او را به امامت نایل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همه این امور را برای او جمع کرد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جهت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را منزلت پیامبران و خلافت خدا دانسته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هِیَ مَنْزِلَةُ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خِلَافَةُ اللَّهِ وَ خِلَافَةُ الرَّسُولِ</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امامت مقام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جانشینی خدا و جانشینی</w:t>
      </w:r>
      <w:bookmarkStart w:id="253" w:name="pg3681_36569"/>
    </w:p>
    <w:p>
      <w:pPr>
        <w:pStyle w:val="BookText"/>
        <w:rPr/>
      </w:pPr>
      <w:bookmarkEnd w:id="253"/>
      <w:r>
        <w:rPr>
          <w:rFonts w:ascii="IRNazanin" w:hAnsi="IRNazanin" w:eastAsia="IRNazanin"/>
          <w:color w:val="111111"/>
          <w:sz w:val="28"/>
          <w:sz w:val="28"/>
          <w:szCs w:val="28"/>
          <w:rtl w:val="true"/>
          <w:lang w:bidi="fa-IR"/>
        </w:rPr>
        <w:t>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منظور منزلت برخی از پیامبران است؛ یعنی منزلتی است که پیامبران به آن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امامان و اوصیای بعد از پیامبر خاتم نیز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علّت آن، این باشد که خدای تعالی وقتی وجوب طاعت و فرمانبری از پیامبران را طرح می‌کند آن را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رَسُولٍ إِلّا لِـیُطاعَ بِإِذْنِ اللّهِ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ما هیچ رسولی نفرستادیم مگر اینکه به اذن خدا از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را به پیامبران کسانی می‌داند که بیش تر از همه به دستورات آنان عمل می‌کنند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النّاسِ مِنَ الأنبِیَاءِ أعْمَلْهُم بِما أمَروا بِهِ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نزدیکترین مردم به پیامبران عمل کننده‌ترین آن‌ها به دستورات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اوامر پیامبران گاهی همان دستوراتی است که آن‌ها از خداوند متعال بر بندگانش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تنها نقش واسطه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مقام امر به آن‌ها تفویض شده و امر خود آن‌ها امر خداوند متعال به شمار می‌آید که از این مقام تعبیر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نکته در بخش امامت توضیح بیشتری خواهد آمد</w:t>
      </w:r>
      <w:r>
        <w:rPr>
          <w:rFonts w:eastAsia="IRNazanin" w:cs="IRNazanin"/>
          <w:color w:val="111111"/>
          <w:sz w:val="28"/>
          <w:szCs w:val="28"/>
          <w:rtl w:val="true"/>
          <w:lang w:bidi="fa-IR"/>
        </w:rPr>
        <w:t>.</w:t>
      </w:r>
    </w:p>
    <w:p>
      <w:pPr>
        <w:pStyle w:val="Heading4"/>
        <w:numPr>
          <w:ilvl w:val="3"/>
          <w:numId w:val="1"/>
        </w:numPr>
        <w:rPr/>
      </w:pPr>
      <w:bookmarkStart w:id="254" w:name="__RefHeading___Toc419240_2281741623"/>
      <w:bookmarkStart w:id="255" w:name="_Toc93"/>
      <w:bookmarkEnd w:id="254"/>
      <w:r>
        <w:rPr/>
        <w:t>2</w:t>
      </w:r>
      <w:r>
        <w:rPr>
          <w:rtl w:val="true"/>
        </w:rPr>
        <w:t xml:space="preserve">. </w:t>
      </w:r>
      <w:r>
        <w:rPr>
          <w:rtl w:val="true"/>
        </w:rPr>
        <w:t>پیامبران گواهان امّتها</w:t>
      </w:r>
      <w:bookmarkEnd w:id="2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مهمّ پیامبران الهی این است که خداوند متعال آنان را گواهان امّتهایشان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میان پیامبر گرامی اسلام گواه بر همه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نَبْعَثُ فِی کُلِّ أُمَّةٍ شَهِـیداً عَلَیْهِمْ مِنْ أَنْفُسِهِمْ وَجِئْنا بِکَ شَهِـیداً عَلی هـؤُلاءِ</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روزی که در هر امّتی گواهی بر آن‌ها از خودشان مبعوث می‌کنیم و تو را بر آنان گواه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جِئْنا مِنْ کُلِّ أُمَّةٍ بِشَهِـیدٍ وَجِئْنا بِکَ عَلی هـؤلاءِ شَهِـیداً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پس چگونه است آنگاه که از هر امّتی گواهی بیاوریم و تو را بر آنان گواه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گاه پیامبری مبعوث می‌کرد او را بر امّت خویش گواه و شاهد قرار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إِذَا بَعَثَ نَبِیّاً جَعَلَهُ شَهِیداً عَلَی قَوْمِه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وقتی پیامبری را مبعوث می‌کند او را گواه بر قومش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بر مردم جز پیامبران و امامان کسی دیگر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شُهَدَاءَ عَلَی النَّاسِ إِلَّا الْأَئِمَّةُ وَ الرُّسُل</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گواهان بر مردم نمی‌شوند مگر امامان و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شرح صدر و علم و عصمت را مقدمه لازم برای شهادت و گواهی بر خلق دانسته، می‌فرماید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إِذَا اخْتَارَهُ اللَّهُ عَزَّ وَ جَلَّ لِأُمُورِ عِبَادِهِ شَرَحَ صَدْرَهُ لِذَلِکَ وَ أَوْدَعَ قَلْبَهُ یَنَابِیعَ الْحِکْمَةِ وَ أَلْهـَمَهُ الْعِلْمَ إِلْهـَاماً فَلَمْ یَعْیَ بَعْدَهُ بِجَوَابٍ وَ لَا یُحَیَّرُ فِیهِ عَنِ الصَّوَابِ وَ هُوَ مَعْصُومٌ مُوَیَّدٌ مُوَفَّقٌ مُسَدَّدٌ قَدْ أَمِنَ الْخَطَایَا وَ الزَّلَلَ وَ</w:t>
      </w:r>
      <w:bookmarkStart w:id="256" w:name="pg3681_36571"/>
    </w:p>
    <w:p>
      <w:pPr>
        <w:pStyle w:val="BookText"/>
        <w:rPr/>
      </w:pPr>
      <w:bookmarkEnd w:id="256"/>
      <w:r>
        <w:rPr>
          <w:rFonts w:ascii="Amiri" w:hAnsi="Amiri" w:eastAsia="Amiri" w:cs="Amiri"/>
          <w:color w:val="111111"/>
          <w:sz w:val="28"/>
          <w:sz w:val="28"/>
          <w:szCs w:val="28"/>
          <w:rtl w:val="true"/>
          <w:lang w:bidi="ar-SA"/>
        </w:rPr>
        <w:t>الْعِثَارَ یَخُصُّهُ اللَّهُ عَزَّ وَ جَلَّ بِذَلِکَ لِیَکُونَ حُجَّتَهُ عَلَی عِبَادِهِ وَ شَاهِدَهُ عَلَی خَلْقِه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همانا بنده آنگاه که خدا او را برای امور بندگانش برمی گزیند سینه او را برای این امر فراخ می‌کند و در قلب او چشمه‌های حکمت را به ودیعه می‌گذارد و علم را به او الهام می‌کند پس بعد از آن در هیچ جوابی فرو نمی‌ماند و از حق در تحیّر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معصوم و مؤیّد و موفّق و مورد تسدید الهی است از خطاها و لغزش‌ها و لیز خوردن‌ها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امور اختصاص داده است تا حجّت او بر بندگانش و گواه او بر خلقش باشد</w:t>
      </w:r>
      <w:r>
        <w:rPr>
          <w:rFonts w:eastAsia="IRNazanin" w:cs="IRNazanin"/>
          <w:color w:val="111111"/>
          <w:sz w:val="28"/>
          <w:szCs w:val="28"/>
          <w:rtl w:val="true"/>
          <w:lang w:bidi="fa-IR"/>
        </w:rPr>
        <w:t>.</w:t>
      </w:r>
    </w:p>
    <w:p>
      <w:pPr>
        <w:pStyle w:val="Heading4"/>
        <w:numPr>
          <w:ilvl w:val="3"/>
          <w:numId w:val="1"/>
        </w:numPr>
        <w:rPr/>
      </w:pPr>
      <w:bookmarkStart w:id="257" w:name="__RefHeading___Toc419242_2281741623"/>
      <w:bookmarkStart w:id="258" w:name="_Toc94"/>
      <w:bookmarkEnd w:id="257"/>
      <w:r>
        <w:rPr/>
        <w:t>3</w:t>
      </w:r>
      <w:r>
        <w:rPr>
          <w:rtl w:val="true"/>
        </w:rPr>
        <w:t xml:space="preserve">. </w:t>
      </w:r>
      <w:r>
        <w:rPr>
          <w:rtl w:val="true"/>
        </w:rPr>
        <w:t>مردانی از جنس بشر</w:t>
      </w:r>
      <w:bookmarkEnd w:id="258"/>
    </w:p>
    <w:p>
      <w:pPr>
        <w:pStyle w:val="BookText"/>
        <w:rPr/>
      </w:pPr>
      <w:r>
        <w:rPr>
          <w:rFonts w:ascii="IRNazanin" w:hAnsi="IRNazanin" w:eastAsia="IRNazanin"/>
          <w:color w:val="111111"/>
          <w:sz w:val="28"/>
          <w:sz w:val="28"/>
          <w:szCs w:val="28"/>
          <w:rtl w:val="true"/>
          <w:lang w:bidi="fa-IR"/>
        </w:rPr>
        <w:t>از اوصاف و ویژگیهای پیامبران الهی این است که خداوند متعال آنان را از جنس بشر قرار داده، و از میان بشر نیز، همه پیامبرانش را از مردان انتخاب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قَبْلِکَ إِلّا رِجالاً نُوحِی إِلَیْهِمْ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ما پیش از تو نفرستادیم مگر مردانی که به آن‌ها وحی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قَبْلِکَ إِلّا رِجالاً نُوحِی إِلَیْهِمْ مِنْ أَهْلِ القُری</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ما پیش از تو نفرستادیم مگر مردانی از اهل آبادی‌ها که به آن‌ها وحی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ـ با توجه به آنچه تاریخ از پیامبران الهی نقل می‌کند ـ نشان می‌دهد که خداوند متعال پیامبرانش را از میان مردان انتخاب کرده، و از گروه زنان پیامبری برنگزیده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حکمت این امر در آیات اشاره نشده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جواب کسانی که از پیامبر نشدن فرشتگان سؤال می‌کردند؛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قرار بود آن فرستاده را از میان فرشتگان انتخاب کنیم، او را هم به صورت مردی قرار می‌دادیم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جَعَلْناهُ مَلَکاً لَجَعَلْناهُ رَجُلاً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اگر او را فرشته‌ای قرار می‌دادیم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قرار می‌دادیم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آصْطَفاکِ</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برای اثبات نبوّت</w:t>
      </w:r>
    </w:p>
    <w:p>
      <w:pPr>
        <w:pStyle w:val="BookText"/>
        <w:rPr/>
      </w:pPr>
      <w:r>
        <w:rPr>
          <w:rFonts w:ascii="IRNazanin" w:hAnsi="IRNazanin" w:eastAsia="IRNazanin"/>
          <w:color w:val="111111"/>
          <w:sz w:val="28"/>
          <w:sz w:val="28"/>
          <w:szCs w:val="28"/>
          <w:rtl w:val="true"/>
          <w:lang w:bidi="fa-IR"/>
        </w:rPr>
        <w:t>حضرت مریم را نقل کرده؛ و آن را ردّ می‌کند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اشعری نقل شده که در میان زنان عده‌ای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حزم آن‌ها را حواء و ساره و هاجر و أمّ موسی و آسیه و مریم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قرطبی ساره و هاجر را از آن‌ها ندانسته؛ سپس اختلاف آرای علمای اهل سنت را در این باره ذکر کرده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از میان علمای شیعه مرحوم قطب راوندی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امر پرداخته و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نیز در بحار از او نقل نموده است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آنان که می‌گفتند خداوند چرا فرشته‌ای را نفرستاده است؛ فرمود چون حواسّ شما، فرشتگان را مشاهده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هم بر نیروی حواسّ شما افزوده می‌شد که آن‌ها را مشاهده کنید باز هم آن‌ها را باید به صورت بشر مشاهده می‌کردید تا سخن و مراد آن‌ها را متوجه شوید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البتّه روشن است که اگر خدای تعالی پیامبرانش را از جنسی غیر از جنس بشر خلق می‌کرد تکلیف برای بشر به اطاعت از آن‌ها سخت نمی‌شد و امتحان و ابتلا معنایش را از دست می‌داد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که خدای تعالی آنان را مانند انسانهای معمولی قرار داده که می‌خورند و می‌آشامند و در میان مردم زندگی می‌کنند و دچار مشکلات می‌گردند و درد و رنج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برای بشر بلکه برای خود آن‌ها هم موجب کمال و</w:t>
      </w:r>
      <w:bookmarkStart w:id="259" w:name="pg3681_36573"/>
    </w:p>
    <w:p>
      <w:pPr>
        <w:pStyle w:val="BookText"/>
        <w:rPr/>
      </w:pPr>
      <w:bookmarkEnd w:id="259"/>
      <w:r>
        <w:rPr>
          <w:rFonts w:ascii="IRNazanin" w:hAnsi="IRNazanin" w:eastAsia="IRNazanin"/>
          <w:color w:val="111111"/>
          <w:sz w:val="28"/>
          <w:sz w:val="28"/>
          <w:szCs w:val="28"/>
          <w:rtl w:val="true"/>
          <w:lang w:bidi="fa-IR"/>
        </w:rPr>
        <w:t>افزونی درجات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قَبْـلَکَ مِنَ المُرْسَلِـینَ إِلّا إِنَّـهُمْ لَیَـأْکُلُونَ الطَّعامَ وَیَـمْشُونَ فِی الأَسْواقِ</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ما پیش از تو رسولانی نفرستادیم مگر اینکه غذا می‌خوردند و در بازارها راه می‌رفتند</w:t>
      </w:r>
      <w:r>
        <w:rPr>
          <w:rFonts w:eastAsia="IRNazanin" w:cs="IRNazanin"/>
          <w:color w:val="111111"/>
          <w:sz w:val="28"/>
          <w:szCs w:val="28"/>
          <w:rtl w:val="true"/>
          <w:lang w:bidi="fa-IR"/>
        </w:rPr>
        <w:t>.</w:t>
      </w:r>
    </w:p>
    <w:p>
      <w:pPr>
        <w:pStyle w:val="Heading4"/>
        <w:numPr>
          <w:ilvl w:val="3"/>
          <w:numId w:val="1"/>
        </w:numPr>
        <w:rPr/>
      </w:pPr>
      <w:bookmarkStart w:id="260" w:name="__RefHeading___Toc419244_2281741623"/>
      <w:bookmarkStart w:id="261" w:name="_Toc95"/>
      <w:bookmarkEnd w:id="260"/>
      <w:r>
        <w:rPr/>
        <w:t>4</w:t>
      </w:r>
      <w:r>
        <w:rPr>
          <w:rtl w:val="true"/>
        </w:rPr>
        <w:t xml:space="preserve">. </w:t>
      </w:r>
      <w:r>
        <w:rPr>
          <w:rtl w:val="true"/>
        </w:rPr>
        <w:t>ابتلای پیامبران</w:t>
      </w:r>
      <w:bookmarkEnd w:id="261"/>
    </w:p>
    <w:p>
      <w:pPr>
        <w:pStyle w:val="BookText"/>
        <w:rPr/>
      </w:pPr>
      <w:r>
        <w:rPr>
          <w:rFonts w:ascii="IRNazanin" w:hAnsi="IRNazanin" w:eastAsia="IRNazanin"/>
          <w:color w:val="111111"/>
          <w:sz w:val="28"/>
          <w:sz w:val="28"/>
          <w:szCs w:val="28"/>
          <w:rtl w:val="true"/>
          <w:lang w:bidi="fa-IR"/>
        </w:rPr>
        <w:t>یکی از ویژگیهای پیامبران صلوات الله علیهم شدّت ابتلای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هر کاری امتحانی مناسب با آن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پیامبری و رسالت مقامی والا است، ابتلای آن نیز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اگر پیامبران در رفاه و آسایش باشند و از زندگی بالایی بر خوردار باشند و امّتهایشان در تنگدستی و گرفتاری بسر برند؛ پیروی از پیامبران را بر 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بلاها از آن پیامبران و بعد از آن‌ها برای کسانی است که در مقامی فروتر از آن‌ها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شدیدترین بلاها از میان مردمان بر پیامبران است سپس آنان که به دنبال آن‌ها هستند و بعد آنان که در رتبه‌های بعدی قرار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این امر حکمت آن را بیان می‌کند که این کار به خاطر آن است که مردم با دیدن این مشکلات آنان را از مقام بشری فراتر نبرده، به درجه خدایی نرسانند؛ و به درجات خود آن بزرگواران نیز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یادآوری می‌کند که خداوند متعال پیامبرانش را به چیزی که نفرت‌انگیز و چندش‌آور شود، مبتلا نمی‌کند</w:t>
      </w:r>
      <w:r>
        <w:rPr>
          <w:rFonts w:eastAsia="IRNazanin" w:cs="IRNazanin"/>
          <w:color w:val="111111"/>
          <w:sz w:val="28"/>
          <w:szCs w:val="28"/>
          <w:rtl w:val="true"/>
          <w:lang w:bidi="fa-IR"/>
        </w:rPr>
        <w:t>.</w:t>
      </w:r>
      <w:bookmarkStart w:id="262" w:name="pg3681_36574"/>
    </w:p>
    <w:p>
      <w:pPr>
        <w:pStyle w:val="BookText"/>
        <w:rPr/>
      </w:pPr>
      <w:bookmarkEnd w:id="262"/>
      <w:r>
        <w:rPr>
          <w:rFonts w:ascii="Amiri" w:hAnsi="Amiri" w:eastAsia="Amiri" w:cs="Amiri"/>
          <w:color w:val="111111"/>
          <w:sz w:val="28"/>
          <w:sz w:val="28"/>
          <w:szCs w:val="28"/>
          <w:rtl w:val="true"/>
          <w:lang w:bidi="ar-SA"/>
        </w:rPr>
        <w:t>إِنَّ أَیُّوبَ مِنْ جَمِیعِ مَا ابْتُلِیَ بِهِ لَمْ تُنْتِنْ لَهُ رَائِحَةٌ وَ لَا قَبُحَتْ لَهُ صُورَةٌ وَ لَا خَرَجَتْ مِنْهُ مِدَّةٌ مِنْ دَمٍ وَ لَا قَیْحٌ وَ لَا اسْتَقْذَرَهُ أَحَدٌ رَآهُ وَ لَا اسْتَوْحَشَ مِنْهُ أَحَدٌ شَاهَدَهُ وَ لَا تَدَوَّدَ شَیْءٌ مِنْ جَسَدِهِ وَ هَکَذَا یَصْنَعُ اللَّهُ عَزَّ وَ جَلَّ بِجَمِیعِ مَنْ یَبْتَلِیهِ مِنْ أَنْبِیَائِهِ وَ أَوْلِیَائِهِ الْمـُکَرَّمِینَ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ابْتَلَاهُ اللَّهُ عَزَّ وَ جَلَّ بِالْبَلَاءِ الْعَظِیمِ الَّذِی یَهُونُ مَعَهُ عَلَی جَمِیعِ النَّاسِ لِئَلَّا یَدَّعُوا لَهُ الرُّبُوبِیَّةَ إِذَا شَاهَدُوا مَا أَرَادَ اللَّهُ أَنْ یُوصِلَهُ إِلَیْهِ مِنْ عَظَائِمِ نِعَمِهِ تَعَالَی مَتَی شَاهَدُوهُ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همانا ایوب با تمام ابتلاهایی که به آن‌ها مبتلا شد بدنش متعفّن نشد و صورت وی زشت نگردید و خون و خونابه از او مدّتی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با دیدن او از او تنفّر پیدا نکرد و با مشاهده او احدی به وحشت نیفتاد و چیزی از بدن او کرم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همه پیامبران و اولیای گرامیش به هنگام ابتلایشان به همین صورت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ایّوب را به بلایی بزرگ مبتلا کرد بلایی که با وجود آن بر همه مردم عظمت او سست گردید تا با مشاهده او به این حال ادعای ربوبیّت برای او نکنند؛ وقتی که خواست خدا را در رساندن نعمتهای بزرگ به ایشان مشاهده می‌کنند</w:t>
      </w:r>
      <w:r>
        <w:rPr>
          <w:rFonts w:eastAsia="IRNazanin" w:cs="IRNazanin"/>
          <w:color w:val="111111"/>
          <w:sz w:val="28"/>
          <w:szCs w:val="28"/>
          <w:rtl w:val="true"/>
          <w:lang w:bidi="fa-IR"/>
        </w:rPr>
        <w:t>.</w:t>
      </w:r>
    </w:p>
    <w:p>
      <w:pPr>
        <w:pStyle w:val="Heading4"/>
        <w:numPr>
          <w:ilvl w:val="3"/>
          <w:numId w:val="1"/>
        </w:numPr>
        <w:rPr/>
      </w:pPr>
      <w:bookmarkStart w:id="263" w:name="__RefHeading___Toc419246_2281741623"/>
      <w:bookmarkStart w:id="264" w:name="_Toc96"/>
      <w:bookmarkEnd w:id="263"/>
      <w:r>
        <w:rPr/>
        <w:t>5</w:t>
      </w:r>
      <w:r>
        <w:rPr>
          <w:rtl w:val="true"/>
        </w:rPr>
        <w:t xml:space="preserve">. </w:t>
      </w:r>
      <w:r>
        <w:rPr>
          <w:rtl w:val="true"/>
        </w:rPr>
        <w:t>صدق رؤیا</w:t>
      </w:r>
      <w:bookmarkEnd w:id="264"/>
    </w:p>
    <w:p>
      <w:pPr>
        <w:pStyle w:val="BookText"/>
        <w:rPr/>
      </w:pPr>
      <w:r>
        <w:rPr>
          <w:rFonts w:ascii="IRNazanin" w:hAnsi="IRNazanin" w:eastAsia="IRNazanin"/>
          <w:color w:val="111111"/>
          <w:sz w:val="28"/>
          <w:sz w:val="28"/>
          <w:szCs w:val="28"/>
          <w:rtl w:val="true"/>
          <w:lang w:bidi="fa-IR"/>
        </w:rPr>
        <w:t>یکی دیگر از ویژگیهای پیامبران الهی راست بودن رؤیای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رؤیای پیامبران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رُوْیَا الْأَنْبِیَاءِ وَحْی</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رؤیای پیامبران وحی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مفضّل، حکمت مشتبه شدن رؤیاهای صادق و</w:t>
      </w:r>
      <w:bookmarkStart w:id="265" w:name="pg3681_36575"/>
    </w:p>
    <w:p>
      <w:pPr>
        <w:pStyle w:val="BookText"/>
        <w:rPr/>
      </w:pPr>
      <w:bookmarkEnd w:id="265"/>
      <w:r>
        <w:rPr>
          <w:rFonts w:ascii="IRNazanin" w:hAnsi="IRNazanin" w:eastAsia="IRNazanin"/>
          <w:color w:val="111111"/>
          <w:sz w:val="28"/>
          <w:sz w:val="28"/>
          <w:szCs w:val="28"/>
          <w:rtl w:val="true"/>
          <w:lang w:bidi="fa-IR"/>
        </w:rPr>
        <w:t>کاذب را اینگونه بیان می‌کند که اگر همه آن‌ها صادق بودند؛ همه مردم پیامبر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دروغ بودند رؤیا هیچ سودی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لَوْ کَانَتْ کُلُّهَا تَصْدُقُ لَکَانَ النَّاسُ کُلُّهُمْ أَنْبِیَاءَ وَ لَوْ کَانَتْ کُلُّهَا تَکْذِبُ لَمْ یَکُنْ فِیهَا مَنْفَعَة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اگر همه رؤیاها راست می‌شد همه انسانها پیامبر می‌شدند و اگر همه رؤیاها کاذب می‌شد رؤیاها هیچ منفعتی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خواب‌های دروغین بنابه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است که معمولاً در آغاز خوابیدن دیده می‌شود و همه آن‌ها از القائات شیاطین است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جهت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خوابهایی را که مربوط به رؤیت وی و اوصیایشان است صادق دانسته؛ و دلیل آن‌ها را این گونه بیان فرموده که شیطان نمی‌تواند خود را به صورت ایشان و اوصیایش در آورد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ظاهرآ به همین جهت است که رؤیای مؤمن جزئی از هفتاد جزء نبوّت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همه رؤیاهای پیامبران صادق است و وحی به شمار می‌آید رؤیای صادق نیز نوعی وحی خواهد بود</w:t>
      </w:r>
      <w:r>
        <w:rPr>
          <w:rFonts w:eastAsia="IRNazanin" w:cs="IRNazanin"/>
          <w:color w:val="111111"/>
          <w:sz w:val="28"/>
          <w:szCs w:val="28"/>
          <w:rtl w:val="true"/>
          <w:lang w:bidi="fa-IR"/>
        </w:rPr>
        <w:t>.</w:t>
      </w:r>
    </w:p>
    <w:p>
      <w:pPr>
        <w:pStyle w:val="Heading4"/>
        <w:numPr>
          <w:ilvl w:val="3"/>
          <w:numId w:val="1"/>
        </w:numPr>
        <w:rPr/>
      </w:pPr>
      <w:bookmarkStart w:id="266" w:name="__RefHeading___Toc419248_2281741623"/>
      <w:bookmarkStart w:id="267" w:name="_Toc97"/>
      <w:bookmarkEnd w:id="266"/>
      <w:r>
        <w:rPr/>
        <w:t>6</w:t>
      </w:r>
      <w:r>
        <w:rPr>
          <w:rtl w:val="true"/>
        </w:rPr>
        <w:t xml:space="preserve">. </w:t>
      </w:r>
      <w:r>
        <w:rPr>
          <w:rtl w:val="true"/>
        </w:rPr>
        <w:t>اخلاق خوب</w:t>
      </w:r>
      <w:bookmarkEnd w:id="267"/>
    </w:p>
    <w:p>
      <w:pPr>
        <w:pStyle w:val="BookText"/>
        <w:rPr/>
      </w:pPr>
      <w:r>
        <w:rPr>
          <w:rFonts w:ascii="IRNazanin" w:hAnsi="IRNazanin" w:eastAsia="IRNazanin"/>
          <w:color w:val="111111"/>
          <w:sz w:val="28"/>
          <w:sz w:val="28"/>
          <w:szCs w:val="28"/>
          <w:rtl w:val="true"/>
          <w:lang w:bidi="fa-IR"/>
        </w:rPr>
        <w:t>از ویژگیهای مهمّ و اساسی پیامبران که در تربیت و تبلیغ دین الهی و دعوت به سوی آن تأثیر فراوان دارد، اخلاق خوب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در آن تردیدی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پیامبران الهی را مکارم اخلاق شمرده و آن‌ها را عبارت می‌داند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خوش خویی، سخاوت،</w:t>
      </w:r>
    </w:p>
    <w:p>
      <w:pPr>
        <w:pStyle w:val="BookText"/>
        <w:rPr/>
      </w:pPr>
      <w:r>
        <w:rPr>
          <w:rFonts w:ascii="IRNazanin" w:hAnsi="IRNazanin" w:eastAsia="IRNazanin"/>
          <w:color w:val="111111"/>
          <w:sz w:val="28"/>
          <w:sz w:val="28"/>
          <w:szCs w:val="28"/>
          <w:rtl w:val="true"/>
          <w:lang w:bidi="fa-IR"/>
        </w:rPr>
        <w:t>غیرت، شجاعت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علاوه بر آن‌ها صداقت و امانت نیز، یاد شده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بیان اینکه منشأ معاصی و گناهان و کارهای زشت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و طمع، شهوت و غضب؛ پیامبران را از این چهار امر مبرّا دانسته‌اند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ریشه مهمّ و منبع اساسی اخلاق از نظر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خرد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و خرد هر اندازه فراتر رود اخلاق هم نیکوتر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اهداف و حکمت‌های بعثت پیامبران گفتیم که دانش و خرد و اخلاق و تربیت همیشه با هم تعامل دارند و تا تربیت تحقّق نیابد و ادب افزوده نشود، ممکن نیست عقل و دانش هم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اینها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خوی‌های نیک را از سپاهیان عقل شمرده و همه بدیها و زشتیها و ناپسندی‌ها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همه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عقل جز در پیامبران و اوصیای آنها و یا مؤمنانی که دلشان با ایمان امتحان و آزمایش شده است، کامل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مؤمنان برخی از آن‌ها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تَجْتَمِعُ هَذِهِ الْخِصَالُ کُلُّهَا مِنْ أَجْنَادِ الْعَقْلِ إِلَّا فِی نَبِیٍّ أَوْ وَصِیِّ نَبِیٍّ أَوْ مُوْمِنٍ قَدِ امْتَحَنَ اللَّهُ قَلْبَهُ لِلْإِیمَانِ، وَ أَمَّا سَائِرُ ذَلِکَ مِنْ مَوَالِینَا فَإِنَّ أَحَدَهُمْ لَا یَخْلُو مِنْ أَنْ یَکُونَ فِیهِ بَعْضُ هَذِهِ الْجُنُودِ حَتَّی یَسْتَکْمِلَ وَ یَنْقَی مِنْ جُنُودِ الْجَهْلِ فَعِنْدَ ذَلِکَ یَکُونُ فِی الدَّرَجَةِ الْعُلْیَا مَعَ الْأَنْبِیَاءِ وَ الْأَوْصِیَاء</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خصال که لشگریان عقل هستند جمع نمی‌شود مگر در نبی یا وصیّ نبی یا مؤمنی که قلب او با ایمان امتحان شده است و امّا دیگر</w:t>
      </w:r>
    </w:p>
    <w:p>
      <w:pPr>
        <w:pStyle w:val="BookText"/>
        <w:rPr/>
      </w:pPr>
      <w:r>
        <w:rPr>
          <w:rFonts w:ascii="IRNazanin" w:hAnsi="IRNazanin" w:eastAsia="IRNazanin"/>
          <w:color w:val="111111"/>
          <w:sz w:val="28"/>
          <w:sz w:val="28"/>
          <w:szCs w:val="28"/>
          <w:rtl w:val="true"/>
          <w:lang w:bidi="fa-IR"/>
        </w:rPr>
        <w:t>دوستان ما پس هیچکدام از آن‌ها از داشتن بعضی از این لشگریان خالی نخواهند بود تا اینکه این خصال در او کامل شود و از لشگریان جهل پاک گردد، در این هنگام در درجه بالا با پیامبران و اوصیاء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پیامبران الهی زیر نظر خداوند سبحان به خوبی تربیت شده و به کمال رسیده و آن گاه به مقام نبوّت نایل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در مورد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خداوند سبحان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ادب آموخته او و مؤمنان برکشیده و تربیت آموخته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هیچ پیامبری را نمی‌توان یافت که عزّت نفس و کرامت انسانی را مخدوش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با زهد و پاکدامنی در میان انسانها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گاه با وجود علم و دانش سرشاری که داشته‌اند؛ کبر و غرور به آنان راه نیافته و همواره با طوایف مختلف با گشاده رویی و مهربانی برخورد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فروتنی آنان را اینگونه می‌ستاید که پیامبران از روی فروتنی گونه‌های خود را بر زمین می‌نهادند و چهره‌های خویش را به خاک می‌مالیدند و در برابر مؤمنان از خود فروتنی نشان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فَأَلْصَقُوا بِالْأَرْضِ خُدُودَهُمْ وَ عَفَّرُوا فِی التُّرَابِ وُجُوهَهُمْ وَ خَفَضُوا أَجْنِحَتَهُمْ لِلْمُوْمِنِین</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کسی که برای تربیت بندگان الهی مبعوث شده باشد؛ بی‌تردید باید تربیت یافته و کرامت نفس داشته و با بندگان الهی رفتاری خوب و برخوردی نیکو داشته باشد</w:t>
      </w:r>
      <w:r>
        <w:rPr>
          <w:rFonts w:eastAsia="IRNazanin" w:cs="IRNazanin"/>
          <w:color w:val="111111"/>
          <w:sz w:val="28"/>
          <w:szCs w:val="28"/>
          <w:rtl w:val="true"/>
          <w:lang w:bidi="fa-IR"/>
        </w:rPr>
        <w:t>.</w:t>
      </w:r>
      <w:bookmarkStart w:id="268" w:name="pg3681_36578"/>
    </w:p>
    <w:p>
      <w:pPr>
        <w:pStyle w:val="Heading4"/>
        <w:numPr>
          <w:ilvl w:val="3"/>
          <w:numId w:val="1"/>
        </w:numPr>
        <w:rPr/>
      </w:pPr>
      <w:bookmarkStart w:id="269" w:name="__RefHeading___Toc419250_2281741623"/>
      <w:bookmarkStart w:id="270" w:name="_Toc98"/>
      <w:bookmarkEnd w:id="268"/>
      <w:bookmarkEnd w:id="269"/>
      <w:r>
        <w:rPr>
          <w:rtl w:val="true"/>
        </w:rPr>
        <w:t>چکیده درس یازدهم</w:t>
      </w:r>
      <w:bookmarkEnd w:id="270"/>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یکی از ویژگیهای مهمّ پیامبران الهی این است که خداوند متعال آنان را گواهان امّتهایشان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آن گاه به کسی داده می‌شود که شرح صدر یافته، به امور امّت خویش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هرگونه خطا و لغزش و نسیان و گناه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ویژگیهای دیگر پیامبران آن است که آنان از جنس بشر و از میان مردان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اهل سنّت معتقدند که تعدادی از زنان نیز به این مقام 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ویژگیهای دیگر پیامبران می‌توان به شدّت و سختی بلایا و امتحانات آنان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هیچگاه به اموری که چندش آور و نفرت بار باشد، مبتلا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مقامی بس عظیم و منزلتی است که تنها برخی از پیامبران بزرگ الهی به این مقام نایل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رؤیای پیامبران الهی ـ بلکه همه رؤیاهای صادق ـ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الهی‌اند و بدین جهت است که رؤیای مؤمن جزئی از هفتاد جزء نبوّت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ویژگیهای مهمّ پیامبران الهی اخلاق نیکو و رفتار شایسته با بندگان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انسانهایی ارجمند و کمال یافته، و نمونه‌های عالی بزرگواری و گران مایگی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بدی و زشتی و آلودگی از ساحتشان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تربیت یافتگان حقّند و همه به آداب او مؤدّب گشته‌اند</w:t>
      </w:r>
      <w:r>
        <w:rPr>
          <w:rFonts w:eastAsia="IRNazanin" w:cs="IRNazanin"/>
          <w:color w:val="111111"/>
          <w:sz w:val="28"/>
          <w:szCs w:val="28"/>
          <w:rtl w:val="true"/>
          <w:lang w:bidi="fa-IR"/>
        </w:rPr>
        <w:t>.</w:t>
      </w:r>
    </w:p>
    <w:p>
      <w:pPr>
        <w:pStyle w:val="Heading4"/>
        <w:numPr>
          <w:ilvl w:val="3"/>
          <w:numId w:val="1"/>
        </w:numPr>
        <w:rPr/>
      </w:pPr>
      <w:bookmarkStart w:id="271" w:name="__RefHeading___Toc419252_2281741623"/>
      <w:bookmarkStart w:id="272" w:name="_Toc99"/>
      <w:bookmarkEnd w:id="271"/>
      <w:r>
        <w:rPr>
          <w:rtl w:val="true"/>
        </w:rPr>
        <w:t>سؤالات</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ویژگی‌های پیامبران ـ غیر از علم و عصمت ـ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لازم برای شهادت و گواهی بر خلق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میان زنان نیز پیامبری بوده است؟ اصطفای حضرت مریم به چه معناست؟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پیامبران از جنسی غیر از جنس بشر بودند چه محذوری پدید می‌آمد؟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حکمت‌های ابتلای پیامبران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همه پیامبران الاهی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توضیح دهید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الامامة هی منزلة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راست بودن رؤیای انبیاء و اوصیاء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مکارم اخلاق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و اساس اخلاق از نظر روایات چیست؟</w:t>
      </w:r>
      <w:bookmarkStart w:id="273" w:name="pg3681_36581"/>
    </w:p>
    <w:p>
      <w:pPr>
        <w:pStyle w:val="Heading3"/>
        <w:numPr>
          <w:ilvl w:val="2"/>
          <w:numId w:val="1"/>
        </w:numPr>
        <w:rPr/>
      </w:pPr>
      <w:bookmarkStart w:id="274" w:name="__RefHeading___Toc419254_2281741623"/>
      <w:bookmarkStart w:id="275" w:name="_Toc100"/>
      <w:bookmarkEnd w:id="273"/>
      <w:bookmarkEnd w:id="274"/>
      <w:r>
        <w:rPr>
          <w:rtl w:val="true"/>
        </w:rPr>
        <w:t>درس دوازدهم</w:t>
      </w:r>
      <w:r>
        <w:rPr>
          <w:rtl w:val="true"/>
        </w:rPr>
        <w:t xml:space="preserve">: </w:t>
      </w:r>
      <w:r>
        <w:rPr>
          <w:rtl w:val="true"/>
        </w:rPr>
        <w:t>راههای شناخت پیامبران</w:t>
      </w:r>
      <w:bookmarkEnd w:id="27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419256_2281741623"/>
      <w:bookmarkStart w:id="277" w:name="_Toc101"/>
      <w:bookmarkEnd w:id="276"/>
      <w:r>
        <w:rPr>
          <w:rtl w:val="true"/>
        </w:rPr>
        <w:t>اشاره</w:t>
      </w:r>
      <w:bookmarkStart w:id="278" w:name="pg3681_36583"/>
      <w:bookmarkEnd w:id="277"/>
    </w:p>
    <w:p>
      <w:pPr>
        <w:pStyle w:val="BookText"/>
        <w:rPr/>
      </w:pPr>
      <w:bookmarkEnd w:id="278"/>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با برخی از راههای شناخت پیامبران آشنا گردد و نقش عقل و خرد را در شناخت پیامبران الاهی بشناسد، مفهوم معجزه را بداند و نحوه دلالت آن بر صدق ادعای نبی را تبیین کند</w:t>
      </w:r>
      <w:r>
        <w:rPr>
          <w:rFonts w:eastAsia="IRNazanin" w:cs="IRNazanin"/>
          <w:color w:val="111111"/>
          <w:sz w:val="28"/>
          <w:szCs w:val="28"/>
          <w:rtl w:val="true"/>
          <w:lang w:bidi="fa-IR"/>
        </w:rPr>
        <w:t>.</w:t>
      </w:r>
    </w:p>
    <w:p>
      <w:pPr>
        <w:pStyle w:val="Heading4"/>
        <w:numPr>
          <w:ilvl w:val="3"/>
          <w:numId w:val="1"/>
        </w:numPr>
        <w:rPr/>
      </w:pPr>
      <w:bookmarkStart w:id="279" w:name="__RefHeading___Toc419258_2281741623"/>
      <w:bookmarkStart w:id="280" w:name="_Toc102"/>
      <w:bookmarkEnd w:id="279"/>
      <w:r>
        <w:rPr/>
        <w:t>1</w:t>
      </w:r>
      <w:r>
        <w:rPr>
          <w:rtl w:val="true"/>
        </w:rPr>
        <w:t xml:space="preserve">. </w:t>
      </w:r>
      <w:r>
        <w:rPr>
          <w:rtl w:val="true"/>
        </w:rPr>
        <w:t>عقل و خرد</w:t>
      </w:r>
      <w:bookmarkEnd w:id="280"/>
    </w:p>
    <w:p>
      <w:pPr>
        <w:pStyle w:val="BookText"/>
        <w:rPr/>
      </w:pPr>
      <w:r>
        <w:rPr>
          <w:rFonts w:ascii="IRNazanin" w:hAnsi="IRNazanin" w:eastAsia="IRNazanin"/>
          <w:color w:val="111111"/>
          <w:sz w:val="28"/>
          <w:sz w:val="28"/>
          <w:szCs w:val="28"/>
          <w:rtl w:val="true"/>
          <w:lang w:bidi="fa-IR"/>
        </w:rPr>
        <w:t>گفتیم نبی و رسول کسی است که مدّعی ارتباط خاصّی با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ادّعا امری نیست که بتوان آن را با حواسّ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امور وجدانی همگانی نیست که همه به آن علم حضوری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 طرف قضیّه در این امر خداوند متعال است پس شناخت نبوّت بدون شناخت خداوند سبحان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خداوند سبحان معرفت خود او را می‌طلبد و بدون معرفت خدای تعالی معرفت پیامبران الهی را امری نا ممکن می‌شمارد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نَفْسَکَ فَإِنَّکَ إِنْ لَمْ تُعَرِّفْنِی نَفْسَکَ لَمْ أَعْرِفْکَ اللَّهُمَّ عَرِّفْنِی نَبِیَّکَ</w:t>
      </w:r>
    </w:p>
    <w:p>
      <w:pPr>
        <w:pStyle w:val="BookText"/>
        <w:rPr/>
      </w:pPr>
      <w:r>
        <w:rPr>
          <w:rFonts w:ascii="Amiri" w:hAnsi="Amiri" w:eastAsia="Amiri" w:cs="Amiri"/>
          <w:color w:val="111111"/>
          <w:sz w:val="28"/>
          <w:sz w:val="28"/>
          <w:szCs w:val="28"/>
          <w:rtl w:val="true"/>
          <w:lang w:bidi="ar-SA"/>
        </w:rPr>
        <w:t>فَإِنَّکَ إِنْ لَمْ تُعَرِّفْنِی نَبِیَّکَ لَمْ أَعْرِفْهُ قَط</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خداوندا نفس خویش را به من بشناسان که اگر نفس خویش را به من نشناسانی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پیامبرت را به من بشناسان که اگر پیامبرت را به من نشناسانی او را اصلاً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شناس می‌داند که خداوند از هر گونه نقص مبرّاست و هیچگونه شباهتی به خلق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کارهایش حکیمانه است و هیچ کار بد و زشتی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نیک می‌داند که رسولان و پیام آوران او باید از پاکیزه‌ترین و برترین انسان‌ها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حقیقت مقام رسالت و نبوّت انسان را به معرفت پیامبران الهی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می‌داند که مدّعی چنین مقامی هرگز نباید به کار زشت و گناه آلوده شود و باید از اصالت و ریشه‌ای خوب و سالم برخوردار بوده، از حلّ مشکلات علمی و تربیتی مردم عاجز و ناتوان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بشناسید و رسول را به رسالتش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اللَّهَ بِاللَّهِ وَ الرَّسُولَ بِالرِّسَالَة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عقل انسان او را به این امر راهنمایی می‌کند و راه شناخت پیامبر را در این حدّ بر او هموار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را حجّتهای خداوند دانسته و عقل را نیز حجّتی میان او و مردم به شمار می‌آورد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عَلَی الْعِبَادِ النَّبِیُّ وَ الْحُجَّةُ فِیَما بَیْنَ الْعِبَادِ وَ بَیْنَ اللَّهِ الْعَقْلُ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نبی حجّت خدا بر بندگان است و حجّت بین بندگان و خدا عقل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پیامبرانش را در میان خلق مبعوث می‌کند تا حجّت او را بر آن‌ها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انسان تا از نور عقل برخوردار نباشد، نمی‌تواند حجّت راستین را از</w:t>
      </w:r>
    </w:p>
    <w:p>
      <w:pPr>
        <w:pStyle w:val="BookText"/>
        <w:rPr/>
      </w:pPr>
      <w:r>
        <w:rPr>
          <w:rFonts w:ascii="IRNazanin" w:hAnsi="IRNazanin" w:eastAsia="IRNazanin"/>
          <w:color w:val="111111"/>
          <w:sz w:val="28"/>
          <w:sz w:val="28"/>
          <w:szCs w:val="28"/>
          <w:rtl w:val="true"/>
          <w:lang w:bidi="fa-IR"/>
        </w:rPr>
        <w:t>دروغین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دلالت و راهنمایی عقل خویش، بعد از آنکه خداوند خود را به او شناساند، خواهد دانست که چه کسانی در ادّعای خویش راستگویند و چه کسانی دروغ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می‌گوید 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امروز حجّت خداوند بر خلق چیست؟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الْعَقْلُ یُعْرَفُ بِهِ الصَّادِقُ عَلَی اللَّهِ فَیُصَدِّقُهُ وَ الْکَاذِبُ عَلَی اللَّهِ فَیُکَذِّبُه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عقل که به واسطه آن راستگو بر خدا شناخته می‌شود و مورد تصدیق قرار می‌گیرد و دروغگو بر خدا هم شناخته می‌شود و مورد تکذیب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انسان در تشخیص پیامبران راستین از دروغ پردازان مفید و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 نمی‌توان حقیقت نبوّت و رسالت را شناخت و به حقیقت وجودی پیامبران و رسولان الهی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کسی که می‌خواهد به این درجه از شناخت و آگاهی برسد؛ باید آنگاه که عقل و خرد، او را به پیامبر راستین راهنمایی می‌کند؛ کمر همّت را به پیروی او محکم کند؛ و همه اعمال و رفتار خویش را بر پایه فرموده‌های او سامان دهد؛ و به هیچ وجه از سخن او سر پیچی نکند و همیشه در اطاعت و فرمانبری او ثابت قدم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در این صورت است که خداوند متعال او را به درجات عالی معرفت نایل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لَو استَقَامُوا عَلَی الطّریقَة لاَسْقَینَاهُم مَاءآ غَدقَآ</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اینکه اگر بر راه استوار باشند آنان را از آب گوارا سیراب می‌کنیم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هر کس اطاعت و فرمانبریش بیشتر باشد به خداوند متعال</w:t>
      </w:r>
      <w:bookmarkStart w:id="281" w:name="pg3681_36586"/>
    </w:p>
    <w:p>
      <w:pPr>
        <w:pStyle w:val="BookText"/>
        <w:rPr/>
      </w:pPr>
      <w:bookmarkEnd w:id="281"/>
      <w:r>
        <w:rPr>
          <w:rFonts w:ascii="IRNazanin" w:hAnsi="IRNazanin" w:eastAsia="IRNazanin"/>
          <w:color w:val="111111"/>
          <w:sz w:val="28"/>
          <w:sz w:val="28"/>
          <w:szCs w:val="28"/>
          <w:rtl w:val="true"/>
          <w:lang w:bidi="fa-IR"/>
        </w:rPr>
        <w:t>نزدیکتر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قرب به خدا قرب معرفتی است نه قرب مکانی و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شیوه‌ای است که عقل نیز کاملاً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مربّی عاقلی را نمی‌توان یافت که در مقام تربیت دانش‌آموزان خویش عمل و رفتار و استقامت و پشتکار آن‌ها را در تعالیم آینده لحاظ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گردید که عقل و خرد انسانی در شناخت پیامبران الهی با توجّه به معرفت فطری تا حدّی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خداوند متعال آن را در کنار پیامبران قرار داده و آنان را حجّت ظاهری خویش و عقل را حجّت باطنی خود به شمار آورده است</w:t>
      </w:r>
      <w:r>
        <w:rPr>
          <w:rFonts w:eastAsia="IRNazanin" w:cs="IRNazanin"/>
          <w:color w:val="111111"/>
          <w:sz w:val="28"/>
          <w:szCs w:val="28"/>
          <w:rtl w:val="true"/>
          <w:lang w:bidi="fa-IR"/>
        </w:rPr>
        <w:t>.</w:t>
      </w:r>
    </w:p>
    <w:p>
      <w:pPr>
        <w:pStyle w:val="Heading4"/>
        <w:numPr>
          <w:ilvl w:val="3"/>
          <w:numId w:val="1"/>
        </w:numPr>
        <w:rPr/>
      </w:pPr>
      <w:bookmarkStart w:id="282" w:name="__RefHeading___Toc419260_2281741623"/>
      <w:bookmarkStart w:id="283" w:name="_Toc103"/>
      <w:bookmarkEnd w:id="282"/>
      <w:r>
        <w:rPr/>
        <w:t>2</w:t>
      </w:r>
      <w:r>
        <w:rPr>
          <w:rtl w:val="true"/>
        </w:rPr>
        <w:t xml:space="preserve">. </w:t>
      </w:r>
      <w:r>
        <w:rPr>
          <w:rtl w:val="true"/>
        </w:rPr>
        <w:t>تنصیص و معرّفی پیامبران سابق</w:t>
      </w:r>
      <w:bookmarkEnd w:id="283"/>
    </w:p>
    <w:p>
      <w:pPr>
        <w:pStyle w:val="BookText"/>
        <w:rPr/>
      </w:pPr>
      <w:r>
        <w:rPr>
          <w:rFonts w:ascii="IRNazanin" w:hAnsi="IRNazanin" w:eastAsia="IRNazanin"/>
          <w:color w:val="111111"/>
          <w:sz w:val="28"/>
          <w:sz w:val="28"/>
          <w:szCs w:val="28"/>
          <w:rtl w:val="true"/>
          <w:lang w:bidi="fa-IR"/>
        </w:rPr>
        <w:t>زمین هیچ گاه از حجّت خداوند متعال خالی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در برهه‌ای از زمانها حجّتهای الهی به خاطر عللی، از مردم پنهان بوده‌اند؛ در آن زمان‌ها نیز وصایت و توارث میان آن بزرگواران همواره بر قرار بوده و آثار نبوّت در میان ایشان دست به دست می‌گشته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معمولاً پیامبران پیشین از پیامبران بعدی خبر داده، آنان را به امّتهایشان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سَابِقٍ سُمِّیَ لَهُ مَنْ بَعْدَهُ أَوْ غَابِرٍ عَرَّفَهُ مَنْ قَبْلَه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پیامبری پیشین که برای او پیامبر پسین نامیده شده و پیامبر پسین که توسّط پیشین شناسانده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معرّفی گاهی به حدّی می‌رسیده است که امّت‌ها پیامبر آینده را همچون فرزندان خویش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پیامبر اسلام می‌فرماید </w:t>
      </w:r>
      <w:r>
        <w:rPr>
          <w:rFonts w:eastAsia="IRNazanin" w:cs="IRNazanin"/>
          <w:color w:val="111111"/>
          <w:sz w:val="28"/>
          <w:szCs w:val="28"/>
          <w:rtl w:val="true"/>
          <w:lang w:bidi="fa-IR"/>
        </w:rPr>
        <w:t>:</w:t>
      </w:r>
      <w:bookmarkStart w:id="284" w:name="pg3681_36587"/>
    </w:p>
    <w:p>
      <w:pPr>
        <w:pStyle w:val="BookText"/>
        <w:rPr/>
      </w:pPr>
      <w:bookmarkEnd w:id="284"/>
      <w:r>
        <w:rPr>
          <w:rFonts w:ascii="Amiri" w:hAnsi="Amiri" w:eastAsia="Amiri" w:cs="Amiri"/>
          <w:color w:val="111111"/>
          <w:sz w:val="28"/>
          <w:sz w:val="28"/>
          <w:szCs w:val="28"/>
          <w:rtl w:val="true"/>
          <w:lang w:bidi="ar-SA"/>
        </w:rPr>
        <w:t>الَّذِینَ آتَیْناهُمُ آلکِتابَ یَعْرِفُونَهُ کَما یَعْرِفُونَ أَبْناءَهُمْ وَإِنَّ فَرِیقاً مِنْهُمْ لَیَکْتُمُونَ الحَقَّ وَهُمْ یَعْلَمُونَ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آنان که کتاب برایشان دادیم او را می‌شناسند همانطور که پسران خود را می‌شناسند و همانا گروهی از آن‌ها با وجود اطّلاع از حق آن را کتمان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با پیامبران و حجج الهی در ارتباط بودند، مشکلی در شناخت پیامبر آینده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 تنها دامن گیر کسانی است که به عللی نتوانستند از آمدن پیامبری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ناگزیر هنگامی که با ادّعای نبوّت فردی رویارو می‌شدند چاره‌ای نداشتند جز اینکه ادعای او را با محک‌هایی که برای تشخیص پیامبران راستین از دروغین ذکر شده، به دقّت مورد بررسی قرار داده؛ وظیفه خویش را در برابر او تعیین کنند</w:t>
      </w:r>
      <w:r>
        <w:rPr>
          <w:rFonts w:eastAsia="IRNazanin" w:cs="IRNazanin"/>
          <w:color w:val="111111"/>
          <w:sz w:val="28"/>
          <w:szCs w:val="28"/>
          <w:rtl w:val="true"/>
          <w:lang w:bidi="fa-IR"/>
        </w:rPr>
        <w:t>.</w:t>
      </w:r>
    </w:p>
    <w:p>
      <w:pPr>
        <w:pStyle w:val="Heading4"/>
        <w:numPr>
          <w:ilvl w:val="3"/>
          <w:numId w:val="1"/>
        </w:numPr>
        <w:rPr/>
      </w:pPr>
      <w:bookmarkStart w:id="285" w:name="__RefHeading___Toc419262_2281741623"/>
      <w:bookmarkStart w:id="286" w:name="_Toc104"/>
      <w:bookmarkEnd w:id="285"/>
      <w:r>
        <w:rPr/>
        <w:t>3</w:t>
      </w:r>
      <w:r>
        <w:rPr>
          <w:rtl w:val="true"/>
        </w:rPr>
        <w:t xml:space="preserve">. </w:t>
      </w:r>
      <w:r>
        <w:rPr>
          <w:rtl w:val="true"/>
        </w:rPr>
        <w:t xml:space="preserve">آیه بیّنه </w:t>
      </w:r>
      <w:r>
        <w:rPr>
          <w:rtl w:val="true"/>
        </w:rPr>
        <w:t>(</w:t>
      </w:r>
      <w:r>
        <w:rPr>
          <w:rtl w:val="true"/>
        </w:rPr>
        <w:t>معجزه</w:t>
      </w:r>
      <w:r>
        <w:rPr>
          <w:rtl w:val="true"/>
        </w:rPr>
        <w:t>)</w:t>
      </w:r>
      <w:bookmarkEnd w:id="286"/>
    </w:p>
    <w:p>
      <w:pPr>
        <w:pStyle w:val="BookText"/>
        <w:rPr/>
      </w:pPr>
      <w:r>
        <w:rPr>
          <w:rFonts w:ascii="IRNazanin" w:hAnsi="IRNazanin" w:eastAsia="IRNazanin"/>
          <w:color w:val="111111"/>
          <w:sz w:val="28"/>
          <w:sz w:val="28"/>
          <w:szCs w:val="28"/>
          <w:rtl w:val="true"/>
          <w:lang w:bidi="fa-IR"/>
        </w:rPr>
        <w:t xml:space="preserve">در قرآن کریم از کارهای خارق العاده‌ای که خداوند متعال برای تأیید پیامبرانش ایجاد کرده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آتَیْنا مُوسی تِسْعَ آیاتٍ بَـیِّناتٍ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به تحقیق موسی را نُه آیه روشن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زبان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جاءَتْکُمْ بَیِّنَةٌ مِنْ رَبِّکُمْ</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پروردگارتان دلیلی روشن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لِرَسُولٍ أَنْ یَأْتِیَ بِآیَةٍ إِلّا بِـإِذنِ اللّهِ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هیچ رسولی توان آن را ندارد که آیه‌ای بدون اذن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تعابیر حاکی از آن است که هدف از ایجاد این کارها تعجیز و قدرت نمایی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خیلی از این کارهای خارق العاده به جهت اطمینان قلب مؤمنان و گروندگان به پیامبران الهی و برای استجابت خواسته‌های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آن‌ها به خواست خود پیامبران و برای استحکام ایمان و استوار ساختن اطمینان آن‌ها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خداوند متعال می‌خواهد کیفیّت احیای مردگان را به او نشان دهد؛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ایمان نداری؟ حضرتش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می‌خواهم دلم مطمئن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إِبْراهِـیمُ رَبِّ أَرِنِی کَیْفَ تُحْیِ المَوْتی قالَ أَوَلَمْ تُؤْمِن قالَ بَلی وَلـکِنْ لِـیَطْمَئِنَّ قَلْبِی</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آنگاه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نشان ده که مردگان را چگونه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برای اینکه دلم مطمئن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وقتی فرشتگان الهی او را به تولّد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من صاحب فرزند گردم در صورتی که پیر شده‌ام و همسرم نازا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زکریّا در این حال از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است که سه روز با مردم جز به رمز و اشاره نمی‌توانی سخن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آجْعَلْ لِی آیَةً قالَ آیَتُکَ أَلّا تُـکَلِّمَ النّاسَ ثَلاثَةَ أَیّامٍ إِلّا رَمْزاً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آیه‌ای برای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تو این است که سه روز با مردم سخن نتوانی گفت مگر به 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بنی‌اسرائیل جز استفاده از عصا در برابر ساحران فرعون، همه برای تحکیم ایمان و تذکار به خداوند متعال صورت گرفته است در تبدیل عصا به مار و بلعیدن همه آنچه ساحران ساخته بودند علاوه بر تذکار و تنبّه به قدرت پروردگار، تعجیز ساحران و فرعون هم درکار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آیات و معجزات پیامبران برای پایبند کردن مؤمنان به احکام و دستورات پیامبرانشان و عبرت گرفتن دیگران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بیشترینه آیات پیامبران از این گونه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نُرْسِلُ بِالآیاتِ إِلّا تَخْوِیفاً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ما آیات را جز برای ترساندن نمی‌فرستیم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جریان حضرت عزیر یا ارمیا را که بعد از صد سال مردن دوباره زنده می‌شود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دیگران بازگو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وَلِنَجْعَلَکَ آیَةً لِلنّاسِ</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تا اینکه تو را آیه برای مردم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تولّد حضرت عیسی بدون پدر،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قدرت و رحمت خویش یاد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وَلِنَجْعَلَه آیَةً لِلنّاسِ وَرَحْمَة مِنَّا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تا اینکه او را آیه برای مردم و رحمت از خودمان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بیشترینه امّتهای پیامبران را که با آنان مخالفت ورزیده، آن‌ها را تکذیب می‌کردند و آیات الهی را به ریشخند می‌گرفتند؛ با آیات قهر و غضب خویش هلاک ساخته تا عبرت و پندی برای دیگران باشد و تذکّر و تنبّهی برای کسانی که قصه‌های آنان را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کارهای خارق العاده‌ای که خداوند متعال برای تأیید پیامبرانش ایجاد می‌کند، بیشتر جنبه هدایتی و راهنمایی و یاد آوری و دلالت دارد تا تعجیز و قدرت نمایی و مبارزه و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در مواردی هم که تعجیز و تحدّی در میان است اصل و اساس جنبه هدایتی و دلالتی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 تا سرکوب مخالفان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و علامت و یاد آوری وقتی معنا دارد که انسانهایی وجود داشته باشند یا به انسانهایی که بعدآ می‌آیند،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برخی از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علّت آن این باشد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فعل خداوند متعال است و بشر از مقابله با آن کارها و آوردن نظایر آن‌ها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ـ چنان که گفتیم ـ در این امر نیز منظور و مقصود اصلی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بودن برای صداقت و راستی نبوّت و رسالت مدّعی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آیات زیادی به این مطلب اشاره رفته است که مخالفان وقتی با پیامبران مواجه می‌شدند، می‌گفتند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جِئْتَ بِآیَةٍ فَأْتِ بِها إِنْ کُنْتَ مِنَ الصّادِقِـینَ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اگر می‌توانی آیه‌ای بیاوری آن را بیاور اگر از راستگویان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کُنْتَ مِنَ الصَّادِقِـینَ</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راستگویانی به ما بیاور آن را که وعده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معجزه که خداوند متعال به پیامبرانش عطا فرموده، سؤال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لِأَیِّ عِلَّةٍ أَعْطَی اللَّهُ عَزَّ وَ جَلَّ أَنْبِیَاءَهُ وَ رُسُلَهُ وَ أَعْطَاکُمُ الْمـُعْجِزَةَ؟</w:t>
      </w:r>
    </w:p>
    <w:p>
      <w:pPr>
        <w:pStyle w:val="BookText"/>
        <w:rPr/>
      </w:pPr>
      <w:r>
        <w:rPr>
          <w:rFonts w:ascii="IRNazanin" w:hAnsi="IRNazanin" w:eastAsia="IRNazanin"/>
          <w:color w:val="111111"/>
          <w:sz w:val="28"/>
          <w:sz w:val="28"/>
          <w:szCs w:val="28"/>
          <w:rtl w:val="true"/>
          <w:lang w:bidi="fa-IR"/>
        </w:rPr>
        <w:t>دلیل اعطای معجزه از سوی خداوند متعال به شما و پیامبران و رسولان چیست؟</w:t>
      </w:r>
    </w:p>
    <w:p>
      <w:pPr>
        <w:pStyle w:val="BookText"/>
        <w:rPr/>
      </w:pPr>
      <w:r>
        <w:rPr>
          <w:rFonts w:ascii="IRNazanin" w:hAnsi="IRNazanin" w:eastAsia="IRNazanin"/>
          <w:color w:val="111111"/>
          <w:sz w:val="28"/>
          <w:sz w:val="28"/>
          <w:szCs w:val="28"/>
          <w:rtl w:val="true"/>
          <w:lang w:bidi="fa-IR"/>
        </w:rPr>
        <w:t xml:space="preserve">حضرت در جواب با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می‌برد ولی تأکید می‌کند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لِیَکُونَ دَلِیلًا عَلَی صِدْقِ مَنْ أَتَی بِهِ وَ الْمـُعْجِزَةُ عَلَامَةٌ لِلَّهِ لَا یُعْطِیهَا إِلَّا أَنْبِیَاءَهُ وَ رُسُلَهُ وَ حُجَجَهُ لِیُعْرَفَ بِهِ صِدْقُ الصَّادِقِ مِنْ کَذِبِ الْکَاذِبِ</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تا اینکه دلیل بر صدق آورنده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علامتی برای خداست که عطا نمی‌کند آنرا مگر به پیامبران و رسولان و حجّتهایش تا به واسطه آن راستی راستگو از دروغ دروغگو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دلالت معجزه به صدق ادّعای نبوّت همچون دلالت آیات تکوینی بر وجود خداوند متعال و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آن‌ها در معرفت خدا فقط جنبه تذکار و یادآوری دارند در مورد آیات پیامبران هم امر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معرفت پیامبران الهی بدون معرفت خداوند سبحان، معنا 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فردی مدّعی نبوّت و رسالت از سوی خداوند متعال بود؛ وظیفه اصلی او توجّه دادن به خداوند متعال و یاد آوری معرفت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یادآوری و تنبّه وقتی کامل می‌شود که رسول و نبی بتواند آیه‌ای از آیات الهی را برای مخاطبان خود اظهار و ابراز نماید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مخاطبان در برابر آیات الهی گوناگون‌اند؛ برخی عناد دارند و برخی تسلیم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زنده کردن دلها و اثاره گنجهای عقول انسانی و</w:t>
      </w:r>
    </w:p>
    <w:p>
      <w:pPr>
        <w:pStyle w:val="BookText"/>
        <w:rPr/>
      </w:pPr>
      <w:r>
        <w:rPr>
          <w:rFonts w:ascii="IRNazanin" w:hAnsi="IRNazanin" w:eastAsia="IRNazanin"/>
          <w:color w:val="111111"/>
          <w:sz w:val="28"/>
          <w:sz w:val="28"/>
          <w:szCs w:val="28"/>
          <w:rtl w:val="true"/>
          <w:lang w:bidi="fa-IR"/>
        </w:rPr>
        <w:t>توجّه دادن او به معرفت فطری از معجزات و آیات مهم و اساسی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اختلاف زمان پیامبران و تأثیر آن در آیات و معجزات آن‌ها، 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این زمینه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گوناگونی آیات حضرت موسی و عیسی و محمّد صلوات الله علیهم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جواب علوم و فنون روزگار هر یک را دلیل آن دانسته،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لَمَّا بَعَثَ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الْغَالِبُ عَلَی أَهْلِ عَصْرِهِ السِّحْرَ فَأَتَاهُمْ مِنْ عِنْدِ اللَّهِ بِمَا لَمْ یَکُنْ فِی وُسْعِهِمْ مِثْلُهُ وَ مَا أَبْطَلَ بِهِ سِحْرَهُمْ وَ أَثْبَتَ بِهِ الْحُجَّةَ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وَقْتٍ قَدْ ظَهَرَتْ فِیهِ الزَّمَانَاتُ وَ احْتَاجَ النَّاسُ إِلَی الطِّبِّ فَأَتَاهُمْ مِنْ عِنْدِ اللَّهِ بِمَا لَمْ یَکُنْ عِنْدَهُمْ مِثْلُهُ وَ بِمَا أَحْیَا لَهـُمُ الْمـَوْتَی وَ أَبْرَأَ الْأَکْمَهَ وَ الْأَبْرَصَ بِإِذْنِ اللَّهِ وَ أَثْبَتَ بِهِ الْحُجَّةَ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وَقْتٍ کَانَ الْغَالِبُ عَلَی أَهْلِ عَصْرِهِ الْخُطَبَ وَ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مِنْ عِنْدِ اللَّهِ مِنْ مَوَاعِظِهِ وَ حِکَمِهِ مَا أَبْطَلَ بِهِ قَوْلَهـُمْ وَ أَثْبَتَ بِهِ الْحُجَّةَ عَلَیْهِم</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آنگاه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سحر بر اهل زمان او غالب بود پس او از ناحیه خدا چیزی را آورد که مانند آن از توان‌خارج بود و به واسطه آن سحر آن‌ها را باطل کرد و حجّت را بر آن‌ها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وقتی مبعوث کرد که فلج شایع شده بود و مردم نیاز به طبابت داشتند پس از ناحیه خداوند چیزی را آورد که آوردن مثل آن در توان آن‌ها نبود و او چیزی آورد که با آن مردگان را زنده می‌کرد و کور مادر زاد و مرض پیسی را به اذن خدا شفا می‌داد و با آن حجّت را بر</w:t>
      </w:r>
      <w:bookmarkStart w:id="287" w:name="pg3681_36593"/>
    </w:p>
    <w:p>
      <w:pPr>
        <w:pStyle w:val="BookText"/>
        <w:rPr/>
      </w:pPr>
      <w:bookmarkEnd w:id="287"/>
      <w:r>
        <w:rPr>
          <w:rFonts w:ascii="IRNazanin" w:hAnsi="IRNazanin" w:eastAsia="IRNazanin"/>
          <w:color w:val="111111"/>
          <w:sz w:val="28"/>
          <w:sz w:val="28"/>
          <w:szCs w:val="28"/>
          <w:rtl w:val="true"/>
          <w:lang w:bidi="fa-IR"/>
        </w:rPr>
        <w:t>آن‌ها تمام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 مبعوث کرد که بر اهل آن زمان خطبه خواندن و کلام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خدا مواعظ و حکمت‌هایی آورد که با آن‌ها گفتار آنان را باطل کرد وحجّت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انگیزه گوناگونیِ آیات پیامبران در زمانهای مختلف، از اختلاف و تفاوت علوم رایج آن زمانها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بدان جهت بوده که توجّه مردم در هر زمانی به مسائلی بیشتر معطوف می‌شده و آیه‌ای که در آن زمینه می‌آمده در اتمام حجّت و یادآوری و توجّه مردم به سوی خداوند سبحان مؤثّرتر بوده است</w:t>
      </w:r>
      <w:r>
        <w:rPr>
          <w:rFonts w:eastAsia="IRNazanin" w:cs="IRNazanin"/>
          <w:color w:val="111111"/>
          <w:sz w:val="28"/>
          <w:szCs w:val="28"/>
          <w:rtl w:val="true"/>
          <w:lang w:bidi="fa-IR"/>
        </w:rPr>
        <w:t>.</w:t>
      </w:r>
    </w:p>
    <w:p>
      <w:pPr>
        <w:pStyle w:val="Heading4"/>
        <w:numPr>
          <w:ilvl w:val="3"/>
          <w:numId w:val="1"/>
        </w:numPr>
        <w:rPr/>
      </w:pPr>
      <w:bookmarkStart w:id="288" w:name="__RefHeading___Toc419264_2281741623"/>
      <w:bookmarkStart w:id="289" w:name="_Toc105"/>
      <w:bookmarkEnd w:id="288"/>
      <w:r>
        <w:rPr/>
        <w:t>4</w:t>
      </w:r>
      <w:r>
        <w:rPr>
          <w:rtl w:val="true"/>
        </w:rPr>
        <w:t xml:space="preserve">. </w:t>
      </w:r>
      <w:r>
        <w:rPr>
          <w:rtl w:val="true"/>
        </w:rPr>
        <w:t>معجزات پیامبران و علم</w:t>
      </w:r>
      <w:bookmarkEnd w:id="289"/>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 است که خداوند متعال به پیامبرانش عطا کرده یا آن را به دست آن‌ها ظاهر می‌سازد تا راستی ادّعای نبوّت آن‌ها برای مردم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دیدن کارهای فراطبیعی پیامبران متوجّه می‌شوند که آنان در ادّعایشان صادق‌اند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 مردم درمی‌یابند که آنان با خداوند متعال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هیچ کاری بی اراده او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و علل طبیعی همه محکوم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 در حقیقت مدّعی ارتباط خاص با خدایی‌اند که علم و قدرتش بی پایان و فراتر از همه علوم و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نشانه برای راستی این ادّعا و ارتباط داشتن با خدا، ارائه علم و قدرتی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آیات و نشانه‌های پیامبران الهی از این دو مقوله‌اند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می‌توان گفت که همه آن‌ها نشانه علم و قدرت حق متعال‌اند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قدرتی فراطبیعی است که با اثبات آن نمی‌توان صدق احکام و تعالیم معجزه‌گر را نتیجه گرفت، چون مطابقت با واقع از مقوله علم است و معجزه از مقوله قدرت؛ ـ مثلاً آب کردن فولاد در یک لحظه دلیل قدرت خارق العاده است؛ امّا دلیل بر وجود خدا و پیغمبر و بهشت و جهنّم وصحّت</w:t>
      </w:r>
    </w:p>
    <w:p>
      <w:pPr>
        <w:pStyle w:val="BookText"/>
        <w:rPr/>
      </w:pPr>
      <w:r>
        <w:rPr>
          <w:rFonts w:ascii="IRNazanin" w:hAnsi="IRNazanin" w:eastAsia="IRNazanin"/>
          <w:color w:val="111111"/>
          <w:sz w:val="28"/>
          <w:sz w:val="28"/>
          <w:szCs w:val="28"/>
          <w:rtl w:val="true"/>
          <w:lang w:bidi="fa-IR"/>
        </w:rPr>
        <w:t>احکام و قوانین و تعالیم پیامبران نیست ـ این اشکال با بیانی که گفته شد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اثبات شد که همه معجزات پیامبران نشانه علم الهی‌اند و قرینه‌ای قوی برای دانش بی کرانه و فراطبیعیِ معجزه‌گر؛ صدق گفتار او و صحّت احکام و قوانین و تعالیمش در پیوند با حقایق جهان هستی و دنیا و آخرت قطعی و یقینی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مخاطبانش یقین و اطمینان می‌کنند که احکام و دستورات و تعالیم او درباره جهان هستی همه از همین ارتباط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نخستین و مهمترین وظیفه پیامبران الهی توجّه دادن انسان به خدای متعال و یاد آوری معرفت فطری خدای سبحان و اثاره گنجهای نهفته عقول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است که نبوّت خودشان را مطرح کرده، از مردم مـی‌خواهند به دستورهایی که از سوی خدایشان آورده؛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چنانکه گفتیم ـ معرفت نبوّت نبی بدون معرفت خدای سبحان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دعوت پیامبران الهی به خدای تعالی متوجّه گردید آوردن آیه و معجزه برای او یا برای اتمام حجّت است و یا برای تثبیت ایمان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اثبات این مطلب که همه معجزات پیامبران نشانه علم الهی است با اندکی توجّه و تأمّل در معجزاتی که در قرآن و روایات نقل شده؛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از آن‌ها به طور کلی اعجاز علمی‌اند؛ مانند قرآن کریم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از آنچه مردم در خانه هایشان ذخیره کرده‌اند برای حضرت مسیح؛ و برخی دیگر هم نشانه علم‌اند؛ مانند احیای مردگان و شفای بیماری‌های چاره ناپذیر و جاری کردن آب از سنگ و تبدیل نمودن عصا به ماری بزرگ و بیرون آوردن شتر از کوه و سخن گفتن با حیوانات و آوردن تخت بلقیس در یک چشم بهم زدن و امثال و نظایر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این امور با علم تحقّق پیدا می‌کند تا قدرت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و روایات هم این امور مستند به علم شده است نه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آصف بن برخیا را که در یک چشم بهم زدن تخت بلقیس را آورد به داشتن علمی از کتاب توصیف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آتِـیکَ بِهِ قَبْلَ أَنْ یَرْتَـدَّ إِلَیْکَ طَرْفُکَ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کسی که نزد او علمی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پیش از آنکه چشم بهم زنی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علم آصف بن برخیا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با یک حرف از هفتاد و سه حرفِ اسم اعظم که بر زبان جاری ساخت زمین را شکافت و تخت بلقیس را نزد حضرت سلیمان حاضر کرد و سپس زمین شکافته شده را دوباره به حال نخست بازگردانید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اللَّهِ الْأَعْظَمُ ثَلَاثَةٌ وَ سَبْعُونَ حَرْفاً کَانَ عِنْدَ آصَفَ حَرْفٌ فَتَکَلَّمَ بِهِ فَانْخَرَقَتْ لَهُ الْأَرْضُ فِیَما بَیْنَهُ وَ بَیْنَ سَبَإٍ فَتَنَاوَلَ عَرْشَ بِلْقِیسَ حَتَّی صَیَّرَهُ إِلَی سُلَیَْمانَ ثُمَّ انْبَسَطَتِ الْأَرْضُ فِی أَقَلَّ مِنْ طَرْفَةِ عَیْن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اسم اعظم خدا هفتاد و سه حرف است که نزد آصف یک حرف از آن بود وبه آن تکلّم کرد و زمین بین او و سبا برای او شکافته شد و او تخت بلقیس را گرفت و نزد سلیمان آورد سپس زمین در یک چشم بهم زدن بهم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دو حرف از حروف اسم اعظم مرده‌ها را زنده و کوری مادر زاد و پیسی را علاج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أَعْطَی عِیسَی مِنْهَا حَرْفَیْنِ وَ کَانَ یُحْیِی بِهِمَا الْمَوْتَی وَ یُبْرِئُ بِهِمَا الْأَکْمَهَ وَ الْأَبْرَص</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به عیسی از آن‌ها دو حرف داد که با آن دو مردگان را زنده می‌کرد و کور مادر زاد ومرض پیسی را شفا می‌داد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قرآن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معجزه جاوید پیامبر اسلام است خود را حاوی دانش فراوان معرفی کرده؛ و یکی از علومش را سخن گفتن با مردگان و به حرکت در</w:t>
      </w:r>
      <w:bookmarkStart w:id="290" w:name="pg3681_36596"/>
    </w:p>
    <w:p>
      <w:pPr>
        <w:pStyle w:val="BookText"/>
        <w:rPr/>
      </w:pPr>
      <w:bookmarkEnd w:id="290"/>
      <w:r>
        <w:rPr>
          <w:rFonts w:ascii="IRNazanin" w:hAnsi="IRNazanin" w:eastAsia="IRNazanin"/>
          <w:color w:val="111111"/>
          <w:sz w:val="28"/>
          <w:sz w:val="28"/>
          <w:szCs w:val="28"/>
          <w:rtl w:val="true"/>
          <w:lang w:bidi="fa-IR"/>
        </w:rPr>
        <w:t xml:space="preserve">آوردن کوهها و شکافتن زمین معرّفی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قُرآناً سُـیِّرَتْ بِهِ آلجِبالُ أَوْ قُـطِّعَتْ بِهِ الأَرضُ أَوْ کُلِّمَ بِهِ المَوْتی بَلْ لِلّهِ الأَمرُ جَمِـیعاً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اگر قرآن به واسطه آن کوه‌ها به حرکت در آیند یا زمین به واسطه آن تقطیع شود یامردگان با آن سخن بگویند بلکه امر همه‌اش از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اگر این علم به موجودی کوچک و خیلی ناتوان هم داده شود همین کارها را با آن انجام می‌دهد</w:t>
      </w:r>
      <w:r>
        <w:rPr>
          <w:rFonts w:eastAsia="IRNazanin" w:cs="IRNazanin"/>
          <w:color w:val="111111"/>
          <w:sz w:val="28"/>
          <w:szCs w:val="28"/>
          <w:rtl w:val="true"/>
          <w:lang w:bidi="fa-IR"/>
        </w:rPr>
        <w:t>.</w:t>
      </w:r>
    </w:p>
    <w:p>
      <w:pPr>
        <w:pStyle w:val="Heading4"/>
        <w:numPr>
          <w:ilvl w:val="3"/>
          <w:numId w:val="1"/>
        </w:numPr>
        <w:rPr/>
      </w:pPr>
      <w:bookmarkStart w:id="291" w:name="__RefHeading___Toc419266_2281741623"/>
      <w:bookmarkStart w:id="292" w:name="_Toc106"/>
      <w:bookmarkEnd w:id="291"/>
      <w:r>
        <w:rPr>
          <w:rtl w:val="true"/>
        </w:rPr>
        <w:t>چکیده درس دوازدهم</w:t>
      </w:r>
      <w:bookmarkEnd w:id="29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هیچ گاه از حجّت خالی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مردم روزگار خویش را از حجّت و پیامبر آینده، آگاه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جای واژه معجزه از واژه‌هایی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وحکمت این امر آن است که معجزات، آیات الهی اند که برای توجه دادن بشر به خدای سبحان و یادآوری او و پایداری ایمان و اطمینان قلبی، و ترسانیدن از عذاب الهی و انگیزه‌هایی دیگر به پیامبران داده می‌شود؛ نه برای قدرت نمایی و ناتوان شمردن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مناسبترین واژه برای بیان این امر همان واژه‌هایی است که در قرآن بکار برده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پیامبران الهی به واسطه شناخت خدای سبحان برای انسان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 از شناخت خداوند متعال به عقل و خرد خویش مدّعیان راستین را از دروغ پردازان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کسی که ریشه‌اش نا سالم و در کردار و رفتارش ناراستی وجود دارد، نمی‌تواند رسول و پیام آور خداوند پاک و منزه باشد</w:t>
      </w:r>
      <w:bookmarkStart w:id="293" w:name="pg3681_36597"/>
    </w:p>
    <w:p>
      <w:pPr>
        <w:pStyle w:val="BookText"/>
        <w:rPr/>
      </w:pPr>
      <w:bookmarkEnd w:id="293"/>
      <w:r>
        <w:rPr>
          <w:rFonts w:ascii="IRNazanin" w:hAnsi="IRNazanin" w:eastAsia="IRNazanin"/>
          <w:color w:val="111111"/>
          <w:sz w:val="28"/>
          <w:sz w:val="28"/>
          <w:szCs w:val="28"/>
          <w:rtl w:val="true"/>
          <w:lang w:bidi="fa-IR"/>
        </w:rPr>
        <w:t>و عقل او را تا این حدّ به شناخت رسولان الهی دلالت می‌کند و برای شناخت بیشتر باید کمر همّت به پیروی از آنان ببندد تا با اعمال صالح و کردار نیک راه تقرّب خویش را به خدا و فرشتگان او، هموار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معجزه در روایات به ندرت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به کار رفته نیز جنبه آیه و علامت بودن آن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آیات و معجزات پیامبران ـ که از دگرگونی مسائل زمان‌ها حکایت می‌کند ـ برای این بوده است که تذکر و یاد آوری و اتمام حجّت هر چه کامل‌تر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ظاهر نشانه قدرت خداوند متعال است، ولی با دقّت معلوم می‌شود که معجزه نشانه علم او نیز هست</w:t>
      </w:r>
      <w:r>
        <w:rPr>
          <w:rFonts w:eastAsia="IRNazanin" w:cs="IRNazanin"/>
          <w:color w:val="111111"/>
          <w:sz w:val="28"/>
          <w:szCs w:val="28"/>
          <w:rtl w:val="true"/>
          <w:lang w:bidi="fa-IR"/>
        </w:rPr>
        <w:t>.</w:t>
      </w:r>
    </w:p>
    <w:p>
      <w:pPr>
        <w:pStyle w:val="Heading4"/>
        <w:numPr>
          <w:ilvl w:val="3"/>
          <w:numId w:val="1"/>
        </w:numPr>
        <w:rPr/>
      </w:pPr>
      <w:bookmarkStart w:id="294" w:name="__RefHeading___Toc419268_2281741623"/>
      <w:bookmarkStart w:id="295" w:name="_Toc107"/>
      <w:bookmarkEnd w:id="294"/>
      <w:r>
        <w:rPr>
          <w:rtl w:val="true"/>
        </w:rPr>
        <w:t>سؤالات</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شناخت نبی و شناخت خدا را تبیین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 والرسول 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مبسوط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عقل را در تشخیص پیامبران راستین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پیامبر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عنوان یکی از راههای شناخت حجّت خدا ـ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امور خارق العاده‌ای که به دست پیامبران ایجاد می‌شود،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گوناگونی معجزات پیامبران مختلف را با توجّه به حدیث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علم الهی پیامبران است یا قدرت الهی ایشان یا هر دو؟ توضیح دهید</w:t>
      </w:r>
      <w:r>
        <w:rPr>
          <w:rFonts w:eastAsia="IRNazanin" w:cs="IRNazanin"/>
          <w:color w:val="111111"/>
          <w:sz w:val="28"/>
          <w:szCs w:val="28"/>
          <w:rtl w:val="true"/>
          <w:lang w:bidi="fa-IR"/>
        </w:rPr>
        <w:t>.</w:t>
      </w:r>
      <w:bookmarkStart w:id="296" w:name="pg3681_36599"/>
    </w:p>
    <w:p>
      <w:pPr>
        <w:pStyle w:val="Heading2"/>
        <w:numPr>
          <w:ilvl w:val="1"/>
          <w:numId w:val="1"/>
        </w:numPr>
        <w:rPr/>
      </w:pPr>
      <w:bookmarkStart w:id="297" w:name="__RefHeading___Toc419270_2281741623"/>
      <w:bookmarkStart w:id="298" w:name="_Toc108"/>
      <w:bookmarkEnd w:id="296"/>
      <w:bookmarkEnd w:id="297"/>
      <w:r>
        <w:rPr>
          <w:rtl w:val="true"/>
        </w:rPr>
        <w:t>فصل دوم</w:t>
      </w:r>
      <w:r>
        <w:rPr>
          <w:rtl w:val="true"/>
        </w:rPr>
        <w:t xml:space="preserve">: </w:t>
      </w:r>
      <w:r>
        <w:rPr>
          <w:rtl w:val="true"/>
        </w:rPr>
        <w:t>نبوت خاصه</w:t>
      </w:r>
      <w:bookmarkEnd w:id="2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9" w:name="__RefHeading___Toc419272_2281741623"/>
      <w:bookmarkStart w:id="300" w:name="_Toc109"/>
      <w:bookmarkEnd w:id="299"/>
      <w:r>
        <w:rPr>
          <w:rtl w:val="true"/>
        </w:rPr>
        <w:t>اشاره</w:t>
      </w:r>
      <w:bookmarkStart w:id="301" w:name="pg3681_36601"/>
      <w:bookmarkEnd w:id="300"/>
    </w:p>
    <w:p>
      <w:pPr>
        <w:pStyle w:val="Heading3"/>
        <w:numPr>
          <w:ilvl w:val="2"/>
          <w:numId w:val="1"/>
        </w:numPr>
        <w:rPr/>
      </w:pPr>
      <w:bookmarkStart w:id="302" w:name="__RefHeading___Toc419274_2281741623"/>
      <w:bookmarkStart w:id="303" w:name="_Toc110"/>
      <w:bookmarkEnd w:id="301"/>
      <w:bookmarkEnd w:id="302"/>
      <w:r>
        <w:rPr>
          <w:rtl w:val="true"/>
        </w:rPr>
        <w:t>درس سیزدهم</w:t>
      </w:r>
      <w:r>
        <w:rPr>
          <w:rtl w:val="true"/>
        </w:rPr>
        <w:t xml:space="preserve">: </w:t>
      </w:r>
      <w:r>
        <w:rPr>
          <w:rtl w:val="true"/>
        </w:rPr>
        <w:t>پیامبران پیشین</w:t>
      </w:r>
      <w:bookmarkEnd w:id="3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419276_2281741623"/>
      <w:bookmarkStart w:id="305" w:name="_Toc111"/>
      <w:bookmarkEnd w:id="304"/>
      <w:r>
        <w:rPr>
          <w:rtl w:val="true"/>
        </w:rPr>
        <w:t>اشاره</w:t>
      </w:r>
      <w:bookmarkStart w:id="306" w:name="pg3681_36603"/>
      <w:bookmarkEnd w:id="305"/>
    </w:p>
    <w:p>
      <w:pPr>
        <w:pStyle w:val="BookText"/>
        <w:rPr/>
      </w:pPr>
      <w:bookmarkEnd w:id="306"/>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ضمن آشنایی با منبع صحیح آگاهی از پیامبران پیشین راجع به تعداد پیامبران، پیامبران اولوالعزم، لغت و زبان پیامبران و کتابهای ایشان اطلاعاتی کسب کند</w:t>
      </w:r>
      <w:r>
        <w:rPr>
          <w:rFonts w:eastAsia="IRNazanin" w:cs="IRNazanin"/>
          <w:color w:val="111111"/>
          <w:sz w:val="28"/>
          <w:szCs w:val="28"/>
          <w:rtl w:val="true"/>
          <w:lang w:bidi="fa-IR"/>
        </w:rPr>
        <w:t>.</w:t>
      </w:r>
    </w:p>
    <w:p>
      <w:pPr>
        <w:pStyle w:val="Heading4"/>
        <w:numPr>
          <w:ilvl w:val="3"/>
          <w:numId w:val="1"/>
        </w:numPr>
        <w:rPr/>
      </w:pPr>
      <w:bookmarkStart w:id="307" w:name="__RefHeading___Toc419278_2281741623"/>
      <w:bookmarkStart w:id="308" w:name="_Toc112"/>
      <w:bookmarkEnd w:id="307"/>
      <w:r>
        <w:rPr/>
        <w:t>1</w:t>
      </w:r>
      <w:r>
        <w:rPr>
          <w:rtl w:val="true"/>
        </w:rPr>
        <w:t xml:space="preserve">. </w:t>
      </w:r>
      <w:r>
        <w:rPr>
          <w:rtl w:val="true"/>
        </w:rPr>
        <w:t>منبع صحیح شناخت پیامبران پیشین</w:t>
      </w:r>
      <w:bookmarkEnd w:id="308"/>
    </w:p>
    <w:p>
      <w:pPr>
        <w:pStyle w:val="BookText"/>
        <w:rPr/>
      </w:pPr>
      <w:r>
        <w:rPr>
          <w:rFonts w:ascii="IRNazanin" w:hAnsi="IRNazanin" w:eastAsia="IRNazanin"/>
          <w:color w:val="111111"/>
          <w:sz w:val="28"/>
          <w:sz w:val="28"/>
          <w:szCs w:val="28"/>
          <w:rtl w:val="true"/>
          <w:lang w:bidi="fa-IR"/>
        </w:rPr>
        <w:t xml:space="preserve">تنها منبع صحیح برای اطّلاع و آگاهی از پیامبران پیشین، قرآن کریم و اخبار و آثار رسیده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مبنای قرآن کریم کتابهای پیامبران پیشین هیچ کدام به دور از تحریف به دست بشر امروزی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یک از آن‌ها به تنهایی و بدون تأیید قرآن کریم برای هیچ کس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 معتقدیم که تمام آثار پیامبران پیشین به توارث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پس برای فهمیدن محتوای کتابها و شناخت ویژگیهایشان چاره‌ای جز مراجعه به قرآن کریم و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کلیّات به برخی از جهات اختلاف و تفاوت پیامبران اشاره‌ای گردید و گفته شد که پیامبران درجات و مراتب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شد که تعدادی از آن‌ها</w:t>
      </w:r>
      <w:bookmarkStart w:id="309" w:name="pg3681_36604"/>
    </w:p>
    <w:p>
      <w:pPr>
        <w:pStyle w:val="BookText"/>
        <w:rPr/>
      </w:pPr>
      <w:bookmarkEnd w:id="309"/>
      <w:r>
        <w:rPr>
          <w:rFonts w:ascii="IRNazanin" w:hAnsi="IRNazanin" w:eastAsia="IRNazanin"/>
          <w:color w:val="111111"/>
          <w:sz w:val="28"/>
          <w:sz w:val="28"/>
          <w:szCs w:val="28"/>
          <w:rtl w:val="true"/>
          <w:lang w:bidi="fa-IR"/>
        </w:rPr>
        <w:t>علاوه بر مقام نبوّت و رسالت دارای مقام امامت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آن‌ها خود دارای شریعت بوده و برخی پیرو شرایع پیامبران دیگر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ـ علاوه بر اطّلاعات کلّی و اجمالی درباره آنان ـ به برخی دیگر از ویژگیها و کیفیّت نبوّت و رسالت آن‌ها اشاره می‌شود </w:t>
      </w:r>
      <w:r>
        <w:rPr>
          <w:rFonts w:eastAsia="IRNazanin" w:cs="IRNazanin"/>
          <w:color w:val="111111"/>
          <w:sz w:val="28"/>
          <w:szCs w:val="28"/>
          <w:rtl w:val="true"/>
          <w:lang w:bidi="fa-IR"/>
        </w:rPr>
        <w:t>:</w:t>
      </w:r>
    </w:p>
    <w:p>
      <w:pPr>
        <w:pStyle w:val="Heading4"/>
        <w:numPr>
          <w:ilvl w:val="3"/>
          <w:numId w:val="1"/>
        </w:numPr>
        <w:rPr/>
      </w:pPr>
      <w:bookmarkStart w:id="310" w:name="__RefHeading___Toc419280_2281741623"/>
      <w:bookmarkStart w:id="311" w:name="_Toc113"/>
      <w:bookmarkEnd w:id="310"/>
      <w:r>
        <w:rPr/>
        <w:t>2</w:t>
      </w:r>
      <w:r>
        <w:rPr>
          <w:rtl w:val="true"/>
        </w:rPr>
        <w:t xml:space="preserve">. </w:t>
      </w:r>
      <w:r>
        <w:rPr>
          <w:rtl w:val="true"/>
        </w:rPr>
        <w:t>تعداد پیامبران</w:t>
      </w:r>
      <w:bookmarkEnd w:id="311"/>
    </w:p>
    <w:p>
      <w:pPr>
        <w:pStyle w:val="BookText"/>
        <w:rPr/>
      </w:pPr>
      <w:r>
        <w:rPr>
          <w:rFonts w:ascii="IRNazanin" w:hAnsi="IRNazanin" w:eastAsia="IRNazanin"/>
          <w:color w:val="111111"/>
          <w:sz w:val="28"/>
          <w:sz w:val="28"/>
          <w:szCs w:val="28"/>
          <w:rtl w:val="true"/>
          <w:lang w:bidi="fa-IR"/>
        </w:rPr>
        <w:t>در قرآن کریم تنها تعدادی از پیامبران الهی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شده که رسولانی هم هستند که ذکری از آن‌ها به میان نیامده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وَرُسُلاً قَدْ قَصَصْناهُمْ عَلَیْکَ مِنْ قَبْلُ وَرُسُلاً لَمْ نَقْصُصْهُمْ عَلَیْکَ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رسولانی که پیش از این آن‌ها را بر تو نقل کردیم و رسولانی که بر تو آن‌ها را نقل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تنها نام بیست و شش پیامبر آمده؛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نوح، ادریس، هود، صالح، ابراهیم، لوط، اسماعیل، الیسع، ذوالکفل، الیاس، یونس، اسحاق، یعقوب، یوسف، شعیب، موسی، هارون، داوود، ایّوب، سلیمان، زکریّا، یحیی، اسماعیل صادق الوعد،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دیگری نیز بوده‌اند که به صورت مبهم از آن‌ها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 نَبِـیُّهُمْ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پیامبرشان 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کَالَّذِی مَرَّ عَلی قَرْیَةٍ</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مانند کسی که بر آبادیی عبور کرد</w:t>
      </w:r>
      <w:r>
        <w:rPr>
          <w:rFonts w:eastAsia="IRNazanin" w:cs="IRNazanin"/>
          <w:color w:val="111111"/>
          <w:sz w:val="28"/>
          <w:szCs w:val="28"/>
          <w:rtl w:val="true"/>
          <w:lang w:bidi="fa-IR"/>
        </w:rPr>
        <w:t>.</w:t>
      </w:r>
      <w:bookmarkStart w:id="312" w:name="pg3681_36605"/>
    </w:p>
    <w:p>
      <w:pPr>
        <w:pStyle w:val="BookText"/>
        <w:rPr/>
      </w:pPr>
      <w:bookmarkEnd w:id="312"/>
      <w:r>
        <w:rPr>
          <w:rFonts w:ascii="Amiri" w:hAnsi="Amiri" w:eastAsia="Amiri" w:cs="Amiri"/>
          <w:color w:val="111111"/>
          <w:sz w:val="28"/>
          <w:sz w:val="28"/>
          <w:szCs w:val="28"/>
          <w:rtl w:val="true"/>
          <w:lang w:bidi="ar-SA"/>
        </w:rPr>
        <w:t>وَأوصَیْنَا إِلی إِبْراهِـیمَ وَإِسْمـعِـیلَ وَإِسْحـقَ وَیَعْقُوبَ وَالأَسْباطِ</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به ابراهیم و اسماعیل و اسحاق و یعقوب واسباط وصیّت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سبط به معنای قبایل بنی اسرائیل است که هر قبیله‌ای را پیامبری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آن‌ها بنابر آنچه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ـ دوازده نفر ـ از فرزندان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در دعای امّ داوود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دیگری از پیامبران الهی را نام برده است</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تعداد پیامبران الهی صد و بیست و چهار هزار نفرند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روایتی تعداد آن‌ها صد و چهل و چهار هزار ذکر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حدیثی دیگر سیصد و بیست هزار نبی و سیصد و اندی رسول ذکر گردیده است</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در حدیثی دیگر صد و بیست هزار</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313" w:name="__RefHeading___Toc419282_2281741623"/>
      <w:bookmarkStart w:id="314" w:name="_Toc114"/>
      <w:bookmarkEnd w:id="313"/>
      <w:r>
        <w:rPr/>
        <w:t>3</w:t>
      </w:r>
      <w:r>
        <w:rPr>
          <w:rtl w:val="true"/>
        </w:rPr>
        <w:t xml:space="preserve">. </w:t>
      </w:r>
      <w:r>
        <w:rPr>
          <w:rtl w:val="true"/>
        </w:rPr>
        <w:t>پیامبران اولوالعزم</w:t>
      </w:r>
      <w:bookmarkEnd w:id="314"/>
    </w:p>
    <w:p>
      <w:pPr>
        <w:pStyle w:val="BookText"/>
        <w:rPr/>
      </w:pPr>
      <w:r>
        <w:rPr>
          <w:rFonts w:ascii="IRNazanin" w:hAnsi="IRNazanin" w:eastAsia="IRNazanin"/>
          <w:color w:val="111111"/>
          <w:sz w:val="28"/>
          <w:sz w:val="28"/>
          <w:szCs w:val="28"/>
          <w:rtl w:val="true"/>
          <w:lang w:bidi="fa-IR"/>
        </w:rPr>
        <w:t>در تعداد پیامبران اولوالعزم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اتّفاق دارند که آن‌ها پنج نفر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انگیزه نامگذاری آنان به این عنوان اختلاف است </w:t>
      </w:r>
      <w:r>
        <w:rPr>
          <w:rFonts w:eastAsia="IRNazanin" w:cs="IRNazanin"/>
          <w:color w:val="111111"/>
          <w:sz w:val="28"/>
          <w:szCs w:val="28"/>
          <w:rtl w:val="true"/>
          <w:lang w:bidi="fa-IR"/>
        </w:rPr>
        <w:t>:</w:t>
      </w:r>
      <w:bookmarkStart w:id="315" w:name="pg3681_36606"/>
    </w:p>
    <w:p>
      <w:pPr>
        <w:pStyle w:val="BookText"/>
        <w:rPr/>
      </w:pPr>
      <w:bookmarkEnd w:id="315"/>
      <w:r>
        <w:rPr>
          <w:rFonts w:ascii="IRNazanin" w:hAnsi="IRNazanin" w:eastAsia="IRNazanin"/>
          <w:color w:val="111111"/>
          <w:sz w:val="28"/>
          <w:sz w:val="28"/>
          <w:szCs w:val="28"/>
          <w:rtl w:val="true"/>
          <w:lang w:bidi="fa-IR"/>
        </w:rPr>
        <w:t>در برخی روایات حکمت آن صاحب شریعت بودن آنان عنوان شده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برخی دیگر کمال ولایت و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برخی مبعوث شدن فراگیر آنان به کرانه‌های زمین و جنّ و انس</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در برخی دیگر پیشی گرفتن در اقرار به خداوند متعال</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پس در اینکه این پنج نفر از پیامبران بزرگ الهی‌اند و نسبت به دیگران از درجه و مقامی بالا برخوردارند تردیدی نیست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برتری علمی آن‌ها را نسبت به پیامبران دیگر به صراحت بیان کرده؛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فَضَّلَ أُولِی الْعَزْمِ مِنَ الرُّسُلِ بِالْعِلْمِ عَلَی الْأَنْبِیَاء</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همانا خداوند رسولان اولوالعزم را به علم بر پیامبران برتری داده است</w:t>
      </w:r>
      <w:r>
        <w:rPr>
          <w:rFonts w:eastAsia="IRNazanin" w:cs="IRNazanin"/>
          <w:color w:val="111111"/>
          <w:sz w:val="28"/>
          <w:szCs w:val="28"/>
          <w:rtl w:val="true"/>
          <w:lang w:bidi="fa-IR"/>
        </w:rPr>
        <w:t>.</w:t>
      </w:r>
    </w:p>
    <w:p>
      <w:pPr>
        <w:pStyle w:val="Heading4"/>
        <w:numPr>
          <w:ilvl w:val="3"/>
          <w:numId w:val="1"/>
        </w:numPr>
        <w:rPr/>
      </w:pPr>
      <w:bookmarkStart w:id="316" w:name="__RefHeading___Toc419284_2281741623"/>
      <w:bookmarkStart w:id="317" w:name="_Toc115"/>
      <w:bookmarkEnd w:id="316"/>
      <w:r>
        <w:rPr/>
        <w:t>4</w:t>
      </w:r>
      <w:r>
        <w:rPr>
          <w:rtl w:val="true"/>
        </w:rPr>
        <w:t xml:space="preserve">. </w:t>
      </w:r>
      <w:r>
        <w:rPr>
          <w:rtl w:val="true"/>
        </w:rPr>
        <w:t>سخن و زبان پیامبران</w:t>
      </w:r>
      <w:bookmarkEnd w:id="317"/>
    </w:p>
    <w:p>
      <w:pPr>
        <w:pStyle w:val="BookText"/>
        <w:rPr/>
      </w:pPr>
      <w:r>
        <w:rPr>
          <w:rFonts w:ascii="IRNazanin" w:hAnsi="IRNazanin" w:eastAsia="IRNazanin"/>
          <w:color w:val="111111"/>
          <w:sz w:val="28"/>
          <w:sz w:val="28"/>
          <w:szCs w:val="28"/>
          <w:rtl w:val="true"/>
          <w:lang w:bidi="fa-IR"/>
        </w:rPr>
        <w:t xml:space="preserve">همه پیامبران با واژه و زبان قوم خویش سخن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ما هیچ رسولی نفرستادیم مگر به زبان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امیرمؤمنان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هود، صالح، شعیب، اسماعیل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سخن می‌گفتند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روایتی زبان حضرت آدم، شیث، إدریس، نوح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سریانی و زبان اسحاق، یعقوب، موسی، داوود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عبرانی، و زبان هود، صالح،</w:t>
      </w:r>
      <w:bookmarkStart w:id="318" w:name="pg3681_36607"/>
    </w:p>
    <w:p>
      <w:pPr>
        <w:pStyle w:val="BookText"/>
        <w:rPr/>
      </w:pPr>
      <w:bookmarkEnd w:id="318"/>
      <w:r>
        <w:rPr>
          <w:rFonts w:ascii="IRNazanin" w:hAnsi="IRNazanin" w:eastAsia="IRNazanin"/>
          <w:color w:val="111111"/>
          <w:sz w:val="28"/>
          <w:sz w:val="28"/>
          <w:szCs w:val="28"/>
          <w:rtl w:val="true"/>
          <w:lang w:bidi="fa-IR"/>
        </w:rPr>
        <w:t xml:space="preserve">شعیب، اسماعیل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عربی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اسحاق و یعقوب و لوط در یک زمان مبعوث شده‌اند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319" w:name="__RefHeading___Toc419286_2281741623"/>
      <w:bookmarkStart w:id="320" w:name="_Toc116"/>
      <w:bookmarkEnd w:id="319"/>
      <w:r>
        <w:rPr/>
        <w:t>5</w:t>
      </w:r>
      <w:r>
        <w:rPr>
          <w:rtl w:val="true"/>
        </w:rPr>
        <w:t xml:space="preserve">. </w:t>
      </w:r>
      <w:r>
        <w:rPr>
          <w:rtl w:val="true"/>
        </w:rPr>
        <w:t>کتابهای پیامبران</w:t>
      </w:r>
      <w:bookmarkEnd w:id="320"/>
    </w:p>
    <w:p>
      <w:pPr>
        <w:pStyle w:val="BookText"/>
        <w:rPr/>
      </w:pPr>
      <w:r>
        <w:rPr>
          <w:rFonts w:ascii="IRNazanin" w:hAnsi="IRNazanin" w:eastAsia="IRNazanin"/>
          <w:color w:val="111111"/>
          <w:sz w:val="28"/>
          <w:sz w:val="28"/>
          <w:szCs w:val="28"/>
          <w:rtl w:val="true"/>
          <w:lang w:bidi="fa-IR"/>
        </w:rPr>
        <w:t xml:space="preserve">در حدیثی از پیامبر گرامی اسلام نقل شده که تعداد کتابهایی که بر پیامبران الهی نازل شده صدو چهار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مِائَةَ کِتَابٍ وَ أَرْبَعَةَ کُتُبٍ أَنْزَلَ اللَّهُ عَلَی شَیْثٍ خَمْسِینَ صَحِیفَةً وَ عَلَی إِدْرِیسَ ثَلَاثِینَ صَحِیفَةً وَ عَلَی إِبْرَاهِیمَ عِشْرِینَ صَحِیفَةً وَ أَنْزَلَ التَّوْرَاةَ وَ الْإِنْجِیلَ وَ الزَّبُورَ وَ الْفُرْقَان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خدا صد و چهار کتاب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صحیفه بر شیث و سی صحیفه بر ادریس و بیست صحیفه بر ابراهیم و تورات و انجیل و زبور و فرقان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مجوس پیامبری داشتند که او را کشته و کتابش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دوازده هزار پوست گاو گرد آمده بود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قرآن نیز به کتاب برخی پیامبران اشاره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وَآتَیْنا داوُدَ زَبُوراً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بر داود زبور را دادیم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وَقَفَّیْنا عَلی آثارِهِمْ بِعِـیسَی آبْنِ مَرْیَمَ مُصَدِّقاً لِما بَیْنَ یَدَیْهِ مِنَ آلتَّوْراةِ وَآتَیْناهُ آلإِنْجِـیلَ فِـیهِ هُدَیً وَنُورٌ وَمُصَدِّقاً لِما بَیْنَ یَدَیْهِ مِنَ التَّوْراةِ وَهُدیً وَمَوْعِظَةً</w:t>
      </w:r>
      <w:bookmarkStart w:id="321" w:name="pg3681_36608"/>
    </w:p>
    <w:p>
      <w:pPr>
        <w:pStyle w:val="BookText"/>
        <w:rPr/>
      </w:pPr>
      <w:bookmarkEnd w:id="321"/>
      <w:r>
        <w:rPr>
          <w:rFonts w:ascii="Amiri" w:hAnsi="Amiri" w:eastAsia="Amiri" w:cs="Amiri"/>
          <w:color w:val="111111"/>
          <w:sz w:val="28"/>
          <w:sz w:val="28"/>
          <w:szCs w:val="28"/>
          <w:rtl w:val="true"/>
          <w:lang w:bidi="ar-SA"/>
        </w:rPr>
        <w:t>لِلْمُتَّقِـینَ</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به دنبال آثار آن‌ها عیسی بن مریم را آوردیم در حالی که تورات را پیش روی خود تصدیق کننده بود و به او انجیل را دادیم در آن هدایت ونور بود و تورات پیش از خود راتصدیق کننده بود و هدایت و موعظه برای پرهیزگاران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در کتابهای پیشین موجود است کتاب‌های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پیامبران صاحب کتاب را از این آیات و روایات به اجمال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محتوای آن کتاب‌ها نیز در آیات قرآن و روایات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امّا هرگز نمی‌توان اطّلاع کاملی از آن‌ها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اصل همه آن کتاب‌ها نزد حضرت ولی عصر عجل الله تعالی فرجه الشریف محفوظ است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322" w:name="__RefHeading___Toc419288_2281741623"/>
      <w:bookmarkStart w:id="323" w:name="_Toc117"/>
      <w:bookmarkEnd w:id="322"/>
      <w:r>
        <w:rPr>
          <w:rtl w:val="true"/>
        </w:rPr>
        <w:t>چکیده درس سیزدهم</w:t>
      </w:r>
      <w:bookmarkEnd w:id="323"/>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تنها منبع صحیح برای رسیدن به اخبار و حالات و ویژگیهای پیامبران پیشین قرآن و آثار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اسامی بیست و شش نفر از پیامبران الهی در قرآن کریم به صراحت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تعداد دیگری نیز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مشهور آن است که تعداد پیامبران الهی صد و بیست و چهار هزار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در اینکه حضرت نوح، ابراهیم، موسی، عیسی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اولوالعزم‌اند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تنها در علت نامگذاری آنان به این عنوان است</w:t>
      </w:r>
      <w:r>
        <w:rPr>
          <w:rFonts w:eastAsia="IRNazanin" w:cs="IRNazanin"/>
          <w:color w:val="111111"/>
          <w:sz w:val="28"/>
          <w:szCs w:val="28"/>
          <w:rtl w:val="true"/>
          <w:lang w:bidi="fa-IR"/>
        </w:rPr>
        <w:t>.</w:t>
      </w:r>
      <w:bookmarkStart w:id="324" w:name="pg3681_36609"/>
    </w:p>
    <w:p>
      <w:pPr>
        <w:pStyle w:val="BookText"/>
        <w:rPr/>
      </w:pPr>
      <w:bookmarkEnd w:id="324"/>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همه پیامبران الهی به زبان قومشان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میان هود، صالح، شعیب، اسماعیل،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زبان بودند</w:t>
      </w:r>
      <w:r>
        <w:rPr>
          <w:rFonts w:eastAsia="IRNazanin" w:cs="IRNazanin"/>
          <w:color w:val="111111"/>
          <w:sz w:val="28"/>
          <w:szCs w:val="28"/>
          <w:rtl w:val="true"/>
          <w:lang w:bidi="fa-IR"/>
        </w:rPr>
        <w:t>.</w:t>
      </w:r>
    </w:p>
    <w:p>
      <w:pPr>
        <w:pStyle w:val="Heading4"/>
        <w:numPr>
          <w:ilvl w:val="3"/>
          <w:numId w:val="1"/>
        </w:numPr>
        <w:rPr/>
      </w:pPr>
      <w:bookmarkStart w:id="325" w:name="__RefHeading___Toc419290_2281741623"/>
      <w:bookmarkStart w:id="326" w:name="_Toc118"/>
      <w:bookmarkEnd w:id="325"/>
      <w:r>
        <w:rPr>
          <w:rtl w:val="true"/>
        </w:rPr>
        <w:t>سؤالات</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صحیح اطّلاع از پیامبران پیشین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نام چند تن از پیامبران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و نام پیامبران اولوالعزم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علّت‌ها و انگیزه‌های نامگذاری پیامبران الوالعزم به این عنوان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با چه لغت و زبانی سخن می‌گفته‌اند؟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کتابهای پیامبران چند کتاب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خصوصیّات کتاب پیامبر مجوسیان را بر اساس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صاحب کتاب و نام کتابهای ایشان را با توجه به آیات قرآن بنویسید</w:t>
      </w:r>
      <w:r>
        <w:rPr>
          <w:rFonts w:eastAsia="IRNazanin" w:cs="IRNazanin"/>
          <w:color w:val="111111"/>
          <w:sz w:val="28"/>
          <w:szCs w:val="28"/>
          <w:rtl w:val="true"/>
          <w:lang w:bidi="fa-IR"/>
        </w:rPr>
        <w:t>.</w:t>
      </w:r>
      <w:bookmarkStart w:id="327" w:name="pg3681_36611"/>
    </w:p>
    <w:p>
      <w:pPr>
        <w:pStyle w:val="Heading3"/>
        <w:numPr>
          <w:ilvl w:val="2"/>
          <w:numId w:val="1"/>
        </w:numPr>
        <w:rPr/>
      </w:pPr>
      <w:bookmarkStart w:id="328" w:name="__RefHeading___Toc419292_2281741623"/>
      <w:bookmarkStart w:id="329" w:name="_Toc119"/>
      <w:bookmarkEnd w:id="327"/>
      <w:bookmarkEnd w:id="328"/>
      <w:r>
        <w:rPr>
          <w:rtl w:val="true"/>
        </w:rPr>
        <w:t>درس چهاردهم</w:t>
      </w:r>
      <w:r>
        <w:rPr>
          <w:rtl w:val="true"/>
        </w:rPr>
        <w:t xml:space="preserve">: </w:t>
      </w:r>
      <w:r>
        <w:rPr>
          <w:rtl w:val="true"/>
        </w:rPr>
        <w:t>پیامبر اسلام</w:t>
      </w:r>
      <w:bookmarkEnd w:id="32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419294_2281741623"/>
      <w:bookmarkStart w:id="331" w:name="_Toc120"/>
      <w:bookmarkEnd w:id="330"/>
      <w:r>
        <w:rPr>
          <w:rtl w:val="true"/>
        </w:rPr>
        <w:t>اشاره</w:t>
      </w:r>
      <w:bookmarkStart w:id="332" w:name="pg3681_36613"/>
      <w:bookmarkEnd w:id="331"/>
    </w:p>
    <w:p>
      <w:pPr>
        <w:pStyle w:val="BookText"/>
        <w:rPr/>
      </w:pPr>
      <w:bookmarkEnd w:id="332"/>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دانشجو انتظار می‌رود که پس از مطالعه این درس با خصوصیات زمان بعثت پیامبر اسلام آشنا گردد و بداند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جهان مبعوث شده است و از همه پیامبران پیش از خود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درست امّی بودن پیامبر اسلام را دریابد و در مورد راههای شناخت پیامبر اسلام، ختم نبوّت و جاودانگی شریعت ایشان آگاهی داشته باشد</w:t>
      </w:r>
      <w:r>
        <w:rPr>
          <w:rFonts w:eastAsia="IRNazanin" w:cs="IRNazanin"/>
          <w:color w:val="111111"/>
          <w:sz w:val="28"/>
          <w:szCs w:val="28"/>
          <w:rtl w:val="true"/>
          <w:lang w:bidi="fa-IR"/>
        </w:rPr>
        <w:t>.</w:t>
      </w:r>
    </w:p>
    <w:p>
      <w:pPr>
        <w:pStyle w:val="Heading4"/>
        <w:numPr>
          <w:ilvl w:val="3"/>
          <w:numId w:val="1"/>
        </w:numPr>
        <w:rPr/>
      </w:pPr>
      <w:bookmarkStart w:id="333" w:name="__RefHeading___Toc419296_2281741623"/>
      <w:bookmarkStart w:id="334" w:name="_Toc121"/>
      <w:bookmarkEnd w:id="333"/>
      <w:r>
        <w:rPr/>
        <w:t>1</w:t>
      </w:r>
      <w:r>
        <w:rPr>
          <w:rtl w:val="true"/>
        </w:rPr>
        <w:t xml:space="preserve">. </w:t>
      </w:r>
      <w:r>
        <w:rPr>
          <w:rtl w:val="true"/>
        </w:rPr>
        <w:t xml:space="preserve">زمان بعثت پیامبر اسلام </w:t>
      </w:r>
      <w:r>
        <w:rPr>
          <w:rtl w:val="true"/>
        </w:rPr>
        <w:t>(</w:t>
      </w:r>
      <w:r>
        <w:rPr>
          <w:rtl w:val="true"/>
        </w:rPr>
        <w:t>صلی الله علیه و آله و سلم</w:t>
      </w:r>
      <w:r>
        <w:rPr>
          <w:rtl w:val="true"/>
        </w:rPr>
        <w:t>)</w:t>
      </w:r>
      <w:bookmarkEnd w:id="334"/>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پیامبری مبعوث گردید که حجّت‌های الهی در میان مردم حضوری آشکار و فعّال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غفلت و بی خبری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تربیت و اخلاق در میان آن‌ها اثری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نبوّت و رسالت از میان آنان رخت برکنده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عَلَی حِینِ فَتْرَةٍ مِنَ الرُّسُلِ وَ طُولِ هَجْعَةٍ مِنَ الْأُمَمِ وَ انْبِسَاطٍ مِنَ الْجَهْلِ وَ اعْتِرَاضٍ مِنَ الْفِتْنَةِ وَ انْتِقَاضٍ مِنَ الْمـُبْرَم</w:t>
      </w:r>
      <w:r>
        <w:rPr>
          <w:rFonts w:eastAsia="Amiri" w:cs="Amiri" w:ascii="Amiri" w:hAnsi="Amiri"/>
          <w:color w:val="111111"/>
          <w:sz w:val="28"/>
          <w:szCs w:val="28"/>
          <w:rtl w:val="true"/>
          <w:lang w:bidi="ar-SA"/>
        </w:rPr>
        <w:t>.</w:t>
      </w:r>
      <w:r>
        <w:rPr>
          <w:rStyle w:val="FootnoteAnchor"/>
          <w:rtl w:val="true"/>
        </w:rPr>
        <w:footnoteReference w:id="234"/>
      </w:r>
      <w:bookmarkStart w:id="335" w:name="pg3681_36614"/>
    </w:p>
    <w:p>
      <w:pPr>
        <w:pStyle w:val="BookText"/>
        <w:rPr/>
      </w:pPr>
      <w:bookmarkEnd w:id="335"/>
      <w:r>
        <w:rPr>
          <w:rFonts w:ascii="IRNazanin" w:hAnsi="IRNazanin" w:eastAsia="IRNazanin"/>
          <w:color w:val="111111"/>
          <w:sz w:val="28"/>
          <w:sz w:val="28"/>
          <w:szCs w:val="28"/>
          <w:rtl w:val="true"/>
          <w:lang w:bidi="fa-IR"/>
        </w:rPr>
        <w:t>او را به هنگام انقطاع رسولان و خواب زدگی طولانی امّت‌ها و فراگیری نادانی و گسترش فتنه و از هم گسستن تار و پود واقعیّتها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فترت؛ یعنی ضعف و سستی و انقطاع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هجعة؛ یعنی خواب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انتقاض مبرم؛ یعنی تحریف حقایق و از هم گسستن تار و پود واقعیتها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حرمتها را می‌شکستند، دانشمندان و حکیمان را خوار می‌شمردند و جهل و ناآگاهی و کوردلی و ظلمت همه جا را فرا گرفته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یَسْتَحِلُّونَ الْحَرِیمَ وَ یَسْتَذِلُّونَ الْحَکِیمَ یَحْیَوْنَ عَلَی فَتْرَةٍ وَ یَمُوتُونَ عَلَی کَفْرَةٍ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مردم مرزها وحریم‌ها را از بین برده بودند و حکیم را خوار می‌شمردند و در انقطاع فترت زندگی می‌کردند و بر کفر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زمان بعثت پیامبر گرامی اسلام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 لب پرتگاه آتش بودید، جرعه هر آشامنده و فرصتی مناسب برای هر آزمند؛ وشعله‌ای برای کسی که به شتاب دنبال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دیگران لگد مال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آبهای گندیده می‌آشامیدید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 درختان می‌چیدید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مایه و زبون و ناتوان بودید و از آن بیم داشتید که مردم از هر سو به شما هجوم آورند</w:t>
      </w:r>
      <w:r>
        <w:rPr>
          <w:rFonts w:eastAsia="IRNazanin" w:cs="IRNazanin"/>
          <w:color w:val="111111"/>
          <w:sz w:val="28"/>
          <w:szCs w:val="28"/>
          <w:rtl w:val="true"/>
          <w:lang w:bidi="fa-IR"/>
        </w:rPr>
        <w:t>.</w:t>
      </w:r>
    </w:p>
    <w:p>
      <w:pPr>
        <w:pStyle w:val="Heading4"/>
        <w:numPr>
          <w:ilvl w:val="3"/>
          <w:numId w:val="1"/>
        </w:numPr>
        <w:rPr/>
      </w:pPr>
      <w:bookmarkStart w:id="336" w:name="__RefHeading___Toc419298_2281741623"/>
      <w:bookmarkStart w:id="337" w:name="_Toc122"/>
      <w:bookmarkEnd w:id="336"/>
      <w:r>
        <w:rPr/>
        <w:t>2</w:t>
      </w:r>
      <w:r>
        <w:rPr>
          <w:rtl w:val="true"/>
        </w:rPr>
        <w:t xml:space="preserve">. </w:t>
      </w:r>
      <w:r>
        <w:rPr>
          <w:rtl w:val="true"/>
        </w:rPr>
        <w:t>جهانی بودن بعثت پیامبر</w:t>
      </w:r>
      <w:bookmarkEnd w:id="3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پیامبران حق، کمتر پیامبری را می‌توان یافت که بعثت او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روایتی درباره پیامبران اولوالعزم آمده است که آنان بر شرق و غرب، و</w:t>
      </w:r>
      <w:bookmarkStart w:id="338" w:name="pg3681_36615"/>
    </w:p>
    <w:p>
      <w:pPr>
        <w:pStyle w:val="BookText"/>
        <w:rPr/>
      </w:pPr>
      <w:bookmarkEnd w:id="338"/>
      <w:r>
        <w:rPr>
          <w:rFonts w:ascii="IRNazanin" w:hAnsi="IRNazanin" w:eastAsia="IRNazanin"/>
          <w:color w:val="111111"/>
          <w:sz w:val="28"/>
          <w:sz w:val="28"/>
          <w:szCs w:val="28"/>
          <w:rtl w:val="true"/>
          <w:lang w:bidi="fa-IR"/>
        </w:rPr>
        <w:t>جنّ و انس مبعوث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 درباره حضرت نوح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تصریح قرآن کریم و به دلالت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جهانی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أَرْسَلْناکَ إِلّا کافَّـةً لِلنّاسِ بَشِـیراً وَنَذِیراً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ما تو را بشارت دهنده و ترساننده نفرستادیم مگر برای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سوره جنّ بر می‌آید که آنان نیز در حیطه هدایت پیامبر گرامی اسلام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انسانها و جنّها را بیان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وَتعالی أعطی مُحَمَّدآ شَرَایِعَ نوُح وَإبْرَاهِیم وَمُوسَی وَعِیسَی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کَافَّةً إلَی الأبْیَضِ وَالأسْوَد وَالْجِنّ وَالإنس</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همانا خداوند متعال محمّد را شرایع نوح و ابراهیم و موسی و عیسی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همه سفید و سیاه و جنّ و انس فرستاد</w:t>
      </w:r>
      <w:r>
        <w:rPr>
          <w:rFonts w:eastAsia="IRNazanin" w:cs="IRNazanin"/>
          <w:color w:val="111111"/>
          <w:sz w:val="28"/>
          <w:szCs w:val="28"/>
          <w:rtl w:val="true"/>
          <w:lang w:bidi="fa-IR"/>
        </w:rPr>
        <w:t>.</w:t>
      </w:r>
    </w:p>
    <w:p>
      <w:pPr>
        <w:pStyle w:val="Heading4"/>
        <w:numPr>
          <w:ilvl w:val="3"/>
          <w:numId w:val="1"/>
        </w:numPr>
        <w:rPr/>
      </w:pPr>
      <w:bookmarkStart w:id="339" w:name="__RefHeading___Toc419300_2281741623"/>
      <w:bookmarkStart w:id="340" w:name="_Toc123"/>
      <w:bookmarkEnd w:id="339"/>
      <w:r>
        <w:rPr/>
        <w:t>3</w:t>
      </w:r>
      <w:r>
        <w:rPr>
          <w:rtl w:val="true"/>
        </w:rPr>
        <w:t xml:space="preserve">. </w:t>
      </w:r>
      <w:r>
        <w:rPr>
          <w:rtl w:val="true"/>
        </w:rPr>
        <w:t>افضلیّت پیامبر اسلام بر پیامبران دیگر</w:t>
      </w:r>
      <w:bookmarkEnd w:id="340"/>
    </w:p>
    <w:p>
      <w:pPr>
        <w:pStyle w:val="BookText"/>
        <w:rPr/>
      </w:pPr>
      <w:r>
        <w:rPr>
          <w:rFonts w:ascii="IRNazanin" w:hAnsi="IRNazanin" w:eastAsia="IRNazanin"/>
          <w:color w:val="111111"/>
          <w:sz w:val="28"/>
          <w:sz w:val="28"/>
          <w:szCs w:val="28"/>
          <w:rtl w:val="true"/>
          <w:lang w:bidi="fa-IR"/>
        </w:rPr>
        <w:t xml:space="preserve">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ـ و از نظر زمان ـ بعد از همه پیامبران الهی است ولی در حقیقت پیش از همه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این مسأله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معمّر می‌گوید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نَذِیرٌ مِنَ النُّذُرِ</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قَالَ یَعْنِی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دَعَاهُمْ إِلَی الْإِقْرَارِ بِاللَّهِ فِی الذَّرِّ</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 دهنده‌ای از بیم دهندگان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که آن‌ها را به اقرار به خدا در ذرّ اوّل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به ربوبیّت پروردگار عالم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قریش که از ایشان درباره پیشی گرفتنش بر پیامبران دیگر سؤال کرده بودند؛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کُنْتُ أَوَّلَ مَنْ أَقَرَّ بِرَبِّی جَلَّ جَلَالُهُ وَ أَوَّلَ مَنْ أَجَابَ حَیْثُ أَخَذَ اللَّهُ مِیثَاقَ النَّبِیِّینَ وَ أَشْهَدَهُمْ عَلی أَنْفُسِهِمْ أَ لَسْتُ بِرَبِّکُمْ قالُوا بَلی فَکُنْتُ أَوَّلَ نَبِیٍّ قَالَ بَلَی فَسَبَقْتُهُمْ إِلَی الْإِقْرَارِ بِاللَّهِ عَزَّ وَ جَلَّ</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همانا من اوّلین کسی بودم که به پروردگارم اقرار کردم و اوّلین کسی بودم که اجابت کردم آنگاه که از پیامبران پیمان گرفت و آنان را بر نفس خویش شاهد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نخستین پیامبری 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اقرار به خدای تعالی بر آن‌ها پیشی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شخصی یهودی که از فضل و برتری او و موسی علیهما السلام سؤال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درک می‌کرد و به نبوّت من ایمان نمی‌آورد؛ ایمان و پیامبری برایش سودی نداشت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یَهُودِیُّ إِنَّ مُوسَی لَوْ أَدْرَکَنِی ثُمَّ لَمْ یُوْمِنْ بِی وَ بِنُبُوَّتِی مَا نَفَعَهُ إِیمَانُهُ شَیْئاً وَ لَا نَفَعَتْهُ النُّبُوَّةُ یَا یَهُودِیُّ وَ مِنْ ذُرِّیَّتِی الْمـَهْدِیُّ إِذَا خَرَجَ نَزَلَ عِیسَی ابْنُ مَرْیَمَ لِنُصْرَتِهِ وَ قَدَّمَهُ وَ صَلَّی خَلْفَهُ</w:t>
      </w:r>
      <w:r>
        <w:rPr>
          <w:rFonts w:eastAsia="Amiri" w:cs="Amiri" w:ascii="Amiri" w:hAnsi="Amiri"/>
          <w:color w:val="111111"/>
          <w:sz w:val="28"/>
          <w:szCs w:val="28"/>
          <w:rtl w:val="true"/>
          <w:lang w:bidi="ar-SA"/>
        </w:rPr>
        <w:t>.</w:t>
      </w:r>
      <w:r>
        <w:rPr>
          <w:rStyle w:val="FootnoteAnchor"/>
          <w:rtl w:val="true"/>
        </w:rPr>
        <w:footnoteReference w:id="241"/>
      </w:r>
      <w:bookmarkStart w:id="341" w:name="pg3681_36617"/>
    </w:p>
    <w:p>
      <w:pPr>
        <w:pStyle w:val="BookText"/>
        <w:rPr/>
      </w:pPr>
      <w:bookmarkEnd w:id="341"/>
      <w:r>
        <w:rPr>
          <w:rFonts w:ascii="IRNazanin" w:hAnsi="IRNazanin" w:eastAsia="IRNazanin"/>
          <w:color w:val="111111"/>
          <w:sz w:val="28"/>
          <w:sz w:val="28"/>
          <w:szCs w:val="28"/>
          <w:rtl w:val="true"/>
          <w:lang w:bidi="fa-IR"/>
        </w:rPr>
        <w:t>ای یهودی همانا اگر موسی مرا درک می‌کرد و به من ایمان نمی‌آورد و نبوّت مرا قبول نمی‌کرد ایمانش هیچ نفعی به حال او نداشت و نبوّتش نیز نفعی به او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مهدی از فرزندان من است آنگاه که خروج کند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او فرود می‌آید و او را پیش می‌اندازد و پشت سر او نماز می‌خواند</w:t>
      </w:r>
      <w:r>
        <w:rPr>
          <w:rFonts w:eastAsia="IRNazanin" w:cs="IRNazanin"/>
          <w:color w:val="111111"/>
          <w:sz w:val="28"/>
          <w:szCs w:val="28"/>
          <w:rtl w:val="true"/>
          <w:lang w:bidi="fa-IR"/>
        </w:rPr>
        <w:t>.</w:t>
      </w:r>
    </w:p>
    <w:p>
      <w:pPr>
        <w:pStyle w:val="Heading4"/>
        <w:numPr>
          <w:ilvl w:val="3"/>
          <w:numId w:val="1"/>
        </w:numPr>
        <w:rPr/>
      </w:pPr>
      <w:bookmarkStart w:id="342" w:name="__RefHeading___Toc419302_2281741623"/>
      <w:bookmarkStart w:id="343" w:name="_Toc124"/>
      <w:bookmarkEnd w:id="342"/>
      <w:r>
        <w:rPr/>
        <w:t>4</w:t>
      </w:r>
      <w:r>
        <w:rPr>
          <w:rtl w:val="true"/>
        </w:rPr>
        <w:t xml:space="preserve">. </w:t>
      </w:r>
      <w:r>
        <w:rPr>
          <w:rtl w:val="true"/>
        </w:rPr>
        <w:t>امّی بودن پیامبر</w:t>
      </w:r>
      <w:bookmarkEnd w:id="343"/>
    </w:p>
    <w:p>
      <w:pPr>
        <w:pStyle w:val="BookText"/>
        <w:rPr/>
      </w:pPr>
      <w:r>
        <w:rPr>
          <w:rFonts w:ascii="IRNazanin" w:hAnsi="IRNazanin" w:eastAsia="IRNazanin"/>
          <w:color w:val="111111"/>
          <w:sz w:val="28"/>
          <w:sz w:val="28"/>
          <w:szCs w:val="28"/>
          <w:rtl w:val="true"/>
          <w:lang w:bidi="fa-IR"/>
        </w:rPr>
        <w:t xml:space="preserve">قرآن کریم در دو مورد پیامبر گرامی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آلَّذِینَ یَـتَّبِعُونَ آلرَّسُولَ آلنَّـبِیَّ الاُْمِّـیَّ</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آنان که از رسول نبی امّی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وَرَسُولِهِ النَّبِیِّ الأُمِّـیِّ</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به خدا و رسولش که نبیّ امّی است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به دست می‌آید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بدین معناست که آن حضرت پیش از نبوت، سابقه درس خواندن و نوشتن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کُنْتَ تَتْلُو مِنْ قَبْلِهِ مِنْ کِتابٍ وَلا تَخُـطُّهُ بِیَمِـینِکَ إِذاً لاَرْتابَ المُبْطِلُونَ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تو پیش از این کتابی تلاوت نکرده بودی و به دست راست خویش ننوشته بودی که در این صورت باطل گرایان شک و تردید می‌کردند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دلیل درس نخواندن و ننوشتن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نبوّت او شکّ و تردید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پیش می‌آید که آیا پیامبر اکرم خواندن و نوشتن می‌دانست یا نه؟ در دو حدیث که از امام جواد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بیان شده است که حضرتش قادر به خواندن و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حدیث</w:t>
      </w:r>
    </w:p>
    <w:p>
      <w:pPr>
        <w:pStyle w:val="BookText"/>
        <w:rPr/>
      </w:pPr>
      <w:r>
        <w:rPr>
          <w:rFonts w:ascii="IRNazanin" w:hAnsi="IRNazanin" w:eastAsia="IRNazanin"/>
          <w:color w:val="111111"/>
          <w:sz w:val="28"/>
          <w:sz w:val="28"/>
          <w:szCs w:val="28"/>
          <w:rtl w:val="true"/>
          <w:lang w:bidi="fa-IR"/>
        </w:rPr>
        <w:t>به آیه دوم سوره جمعه استناد شده است که چگونه فردی می‌خواهد تعلیم کتاب و حکمت دهد در حالی که خودش از خواندن و نوشتن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حدیث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معنای آن منسوب بودن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از</w:t>
      </w:r>
    </w:p>
    <w:p>
      <w:pPr>
        <w:pStyle w:val="BookText"/>
        <w:rPr/>
      </w:pPr>
      <w:r>
        <w:rPr>
          <w:rFonts w:ascii="IRNazanin" w:hAnsi="IRNazanin" w:eastAsia="IRNazanin"/>
          <w:color w:val="111111"/>
          <w:sz w:val="28"/>
          <w:sz w:val="28"/>
          <w:szCs w:val="28"/>
          <w:rtl w:val="true"/>
          <w:lang w:bidi="fa-IR"/>
        </w:rPr>
        <w:t xml:space="preserve">امّی بودن پیامبر و اینکه مردم می‌گویند او کتابت و نوشتن نمی‌دانست؛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کَذَبُوا عَلَیْهِمْ لَعْنَةُ اللَّهِ أَنَّی ذَلِکَ وَ اللَّهُ یَقُولُ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یُعَلِّمُهُمْ مَا لَا یُحْسِنُ؟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وَ یَکْتُبُ بِاثْنَیْنِ وَ سَبْعِین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آنان دروغ گفته‌اند خدا لعنتشان کند چگونه می‌شود این امر درست باشد در حالی که خدای تعالی در آیه محکم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در میان امّیان رسولی از آن‌ها مبعوث کرد که آیاتش را بر آنان تلاوت می‌کرد و آن‌ها را تزکیه می‌نمود و کتاب و حکمت به آن‌ها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تعلیم دهد چیزی را که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هفتاد و دو حرف می‌خواند و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حضرت می‌خواندند، ولی نمی‌نوشتند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مِمَّا مَنَّ اللَّهُ عَزَّوَجَلَّ بِهِ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أُمِّیّاً لَا یَکْتُبُ وَ یَقْرَأُ الْکِتَابَ</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چیزهایی که خداوند متعال بر پیامیرش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 این بود که او امّی بود کتاب نمی‌نوشت و می‌خواند</w:t>
      </w:r>
      <w:r>
        <w:rPr>
          <w:rFonts w:eastAsia="IRNazanin" w:cs="IRNazanin"/>
          <w:color w:val="111111"/>
          <w:sz w:val="28"/>
          <w:szCs w:val="28"/>
          <w:rtl w:val="true"/>
          <w:lang w:bidi="fa-IR"/>
        </w:rPr>
        <w:t>.</w:t>
      </w:r>
      <w:bookmarkStart w:id="344" w:name="pg3681_36619"/>
    </w:p>
    <w:p>
      <w:pPr>
        <w:pStyle w:val="BookText"/>
        <w:rPr/>
      </w:pPr>
      <w:bookmarkEnd w:id="344"/>
      <w:r>
        <w:rPr>
          <w:rFonts w:ascii="IRNazanin" w:hAnsi="IRNazanin" w:eastAsia="IRNazanin"/>
          <w:color w:val="111111"/>
          <w:sz w:val="28"/>
          <w:sz w:val="28"/>
          <w:szCs w:val="28"/>
          <w:rtl w:val="true"/>
          <w:lang w:bidi="fa-IR"/>
        </w:rPr>
        <w:t>معنای این روایت با توجه به روایات سابق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ننوشتن دلالت بر ناتوانی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روایاتی که درباره درون مایه‌علم پیامبران الهی است به وضوح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امّی بودن پیامبر به معنای نداشتن سابقه خواندن و نوشتن با منسوب بودن او به امّ القری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گفت هر دو معنا برای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و با توجه به خصوصیات مجالس هر یک از آن دو را مورد توجّه قرار داده‌اند</w:t>
      </w:r>
      <w:r>
        <w:rPr>
          <w:rFonts w:eastAsia="IRNazanin" w:cs="IRNazanin"/>
          <w:color w:val="111111"/>
          <w:sz w:val="28"/>
          <w:szCs w:val="28"/>
          <w:rtl w:val="true"/>
          <w:lang w:bidi="fa-IR"/>
        </w:rPr>
        <w:t>.</w:t>
      </w:r>
    </w:p>
    <w:p>
      <w:pPr>
        <w:pStyle w:val="Heading4"/>
        <w:numPr>
          <w:ilvl w:val="3"/>
          <w:numId w:val="1"/>
        </w:numPr>
        <w:rPr/>
      </w:pPr>
      <w:bookmarkStart w:id="345" w:name="__RefHeading___Toc419304_2281741623"/>
      <w:bookmarkStart w:id="346" w:name="_Toc125"/>
      <w:bookmarkEnd w:id="345"/>
      <w:r>
        <w:rPr/>
        <w:t>5</w:t>
      </w:r>
      <w:r>
        <w:rPr>
          <w:rtl w:val="true"/>
        </w:rPr>
        <w:t xml:space="preserve">. </w:t>
      </w:r>
      <w:r>
        <w:rPr>
          <w:rtl w:val="true"/>
        </w:rPr>
        <w:t>راههای شناخت پیامبر اسلام</w:t>
      </w:r>
      <w:bookmarkEnd w:id="346"/>
    </w:p>
    <w:p>
      <w:pPr>
        <w:pStyle w:val="BookText"/>
        <w:rPr/>
      </w:pPr>
      <w:r>
        <w:rPr>
          <w:rFonts w:ascii="IRNazanin" w:hAnsi="IRNazanin" w:eastAsia="IRNazanin"/>
          <w:color w:val="111111"/>
          <w:sz w:val="28"/>
          <w:sz w:val="28"/>
          <w:szCs w:val="28"/>
          <w:rtl w:val="true"/>
          <w:lang w:bidi="fa-IR"/>
        </w:rPr>
        <w:t>پیشتر در مباحث نبوّت عامّه گفتیم که بهترین ابزار و راه شناخت صدق ادّعای نبوّت پیامبران؛ عقل و خرد انسانی است که حجّت باطنی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پیامبر گرامی اسلام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دومین راه شناخت پیامبران تنصیص و بشارتهای پیامبران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در مورد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زیادی به بشارتهای موجود در کتابهای پیامبران پیشین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در تورات و انجیل سخن 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آلَّذِینَ یَـتَّبِعُونَ آلرَّسُولَ آلنَّـبِیَّ الاُْمِّـیَّ الَّذِی یَجِدُونَهُ مَکْتُوباً عِنْدَهُمْ فِی آلتَّوْراةِ وَالاِْنْجِـیلِ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آنان که رسول نبیّ امّی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در تورات و انجیل مکتوب می‌یابند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انجیل نام او نیز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عِیسی ابنِ مَریَم یَا بَنِی إسْرَائیِل إِنِّی رَسُولُ اللّهِ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مُبَشِّرآ برَسول یَأتِی مِنْ بَعدِی إسْمُه أحمَد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آنگاه که عیسی بن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همانا من رسول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دهنده‌ام به رسولی که بعد از من خواهد آمد و اسمش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ویژگی‌های او به گونه‌ای یادشده که او را همچون فرزندان خویش می‌شناختند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آتَیْناهُمُ آلکِتابَ یَعْرِفُونَهُ کَما یَعْرِفُونَ أَبْناءَهُمْ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آنان که کتاب برایشان دادیم او را مانند پسرانشان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نبوّت پیامبر اسلام در تورات و انجیل مطرح بوده و پیشوایان و بزرگان آنان از این امر آگاه بودند و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اسلام آوردن سلمان هم به خوبی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پیش از آنکه مسلمان شود با راهبان مسیحی آشنا شد؛ و چون پیامبر را دید مقداری خرما به عنوان صدقه به حضرت داد، تا ببیند حضرت تناول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چیزی نخورد و اصحاب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فِی نَفْسِی هَذِهِ خَصْلَةٌ مِمَّا وَصَفَ لِی صَاحِبِی</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دل خویش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صفتی است که صاحبم برایم وصف کرده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هم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دیگر مشاهده کرد به دنبال مهر نبوّت بود که حضرت خودشان پیراهن خویش را کنار زدند تا حضرت سلمان آن را به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جناب سلمان اسلام آورد و یکی از یاران خاصّ پیامبر اسلام</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بمولده و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از بشارات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کتاب تورات با دو ویژگی فرزند اسماعیل و دارای دیانت راستین معرفی شده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بحث درباره بشارات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می‌توانید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که عین متون کتب عهد قدیم و جدید را آورده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برای شناخت صدق و راستی نبوّت پیامبران آیات و معجزات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متواتر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معجزات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آیات و معجزات ویژه خود داشت بلکه همه آیات و معجزات پیامبران پیشین را نیز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بحث آیات و معجزات پیامبران ذکر شد ریشه و منبع معجزات پیامبران علم وهبی الهی است که خداوند متعال از میان هفتاد و سه حرف اسم اعظم، هفتاد و دو حرف را به پیامبر گرامی اسلام عطا فرموده؛ در صورتی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دو حرف مرده‌ها را زنده می‌کرد و آیات و معجزات دیگر از او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اینجا از این گونه معجزات بحث نمی‌کنیم و محور بحث را در این قسمت معجزه مهم پیامبر گرامی اسلام ـ قرآن شریف ـ قرار می‌دهیم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آیاتی همه کسانی را که در نبوّت و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دارند؛ فرا می‌خواند که سوره‌ای همانند یکی از سوره‌های قرآن ـ که آورنده آن به</w:t>
      </w:r>
    </w:p>
    <w:p>
      <w:pPr>
        <w:pStyle w:val="BookText"/>
        <w:rPr/>
      </w:pPr>
      <w:r>
        <w:rPr>
          <w:rFonts w:ascii="IRNazanin" w:hAnsi="IRNazanin" w:eastAsia="IRNazanin"/>
          <w:color w:val="111111"/>
          <w:sz w:val="28"/>
          <w:sz w:val="28"/>
          <w:szCs w:val="28"/>
          <w:rtl w:val="true"/>
          <w:lang w:bidi="fa-IR"/>
        </w:rPr>
        <w:t>شهادت تاریخ نه پیش کسی درس خوانده و نه در مجلس علمی شرکت کرده ـ؛ بیاورند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کُنتُمْ فِـی رَیْبٍ مِمّا نَزّلنا عَلی عَبْدِنا فَـأْتُوا بِسُورَةٍ مِنْ مِثلِهِ وَآدْعُوا شُهَداءَکُمْ مِنْ دُونِ آللّهِ إِنْ کُنْتُمْ صادِقِـینَ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 فَاتَّقُوا آلنّارَ آلَّتِـی وَقُودُها آلنّاسُ وَالحِجارَةُ أُعِدَّتْ لِلْـکافِرِینَ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اگر در آنچه به بنده خودمان نازل کردیم شک دارید پس سوره‌ای از مثل او بیاورید و گواهانی که غیر خدا قبول دارید بخوانید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نتوانستید و به هیچ وجه نخواهید توانست پروا کنید از آتشی که آتش زنه‌اش انسان و سنگ است که برای کافران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می‌گوید اگر جنّ و انس گرد آیند که مانند قرآن را بیاورند توان آن را نخواهند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آجْتَمَعَتِ الإِنْسُ وَالجِنُّ عَلی أَنْ یَأْتُوا بِمِثْلِ هـذا آلقُرآنِ لا یَأْتُونَ بِمِثْلِهِ وَلَوْ کانَ بَعْضُهُمْ لِبَعْضٍ ظَهِـیراً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بگو اگر جنّ و انس جمع شوند تا اینکه مثل قرآن را بیاورند مثل آن را نمی‌توانند بیاورند اگرچه بعضی از آن‌ها بعضی دیگر را یاور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می‌بینیم خداوند متعال در این آیات از مردم می‌خواهد که اگر در نبوّت پیامبر تردید دارند؛ سوره‌ای همانند یکی از سوره‌های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همه جنّ و انس جمع شوند و کتابی مانند قرآن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انگیزه این تحدّی دراین بخش از آیات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برای کشف آن از خود قرآن مدد جوییم و ببینیم قرآن خودش را چگونه معرفی می‌کند؟ بلکه از این راه توانستیم به انگیزه تحدّی راه یابیم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اهمیّتی که خود قرآن به خویش داده جنبه هدایتگری و یاد آوری و تأثیر</w:t>
      </w:r>
      <w:bookmarkStart w:id="347" w:name="pg3681_36623"/>
    </w:p>
    <w:p>
      <w:pPr>
        <w:pStyle w:val="BookText"/>
        <w:rPr/>
      </w:pPr>
      <w:bookmarkEnd w:id="347"/>
      <w:r>
        <w:rPr>
          <w:rFonts w:ascii="IRNazanin" w:hAnsi="IRNazanin" w:eastAsia="IRNazanin"/>
          <w:color w:val="111111"/>
          <w:sz w:val="28"/>
          <w:sz w:val="28"/>
          <w:szCs w:val="28"/>
          <w:rtl w:val="true"/>
          <w:lang w:bidi="fa-IR"/>
        </w:rPr>
        <w:t>آن در دلهای بندگان الهی و نورانیّت بخشیدن به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کتابی تازه معرفی می‌کند که یکی از آثار آن ایجاد خوف در دلهای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نَزَّلَ أحْسَنَ آلْحَدیِث کِتَابَآ مُتَشَابِهَآ تَقَشْعَر مِنهُ جُلُود آلَّذِینَ یَخْشَوْنَ رَبَّهُمْ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خداوند بهترین حدیث را کتابی متشابه نازل کرد که از آن پوستهای آنان که از پروردگارشان می‌ترسند، به لرزه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دیگری نیز کتاب خود را یاد کرده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Style w:val="FootnoteAnchor"/>
          <w:rtl w:val="true"/>
        </w:rPr>
        <w:footnoteReference w:id="257"/>
      </w:r>
      <w:r>
        <w:rPr>
          <w:rFonts w:ascii="IRNazanin" w:hAnsi="IRNazanin" w:eastAsia="IRNazanin"/>
          <w:color w:val="111111"/>
          <w:sz w:val="28"/>
          <w:sz w:val="28"/>
          <w:szCs w:val="28"/>
          <w:rtl w:val="true"/>
          <w:lang w:bidi="fa-IR"/>
        </w:rPr>
        <w:t xml:space="preserve">و منکران را به تحدّی فرا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فَلَیَأتوا بِحَدیِثٍ مِثْله إن کَانوا صَادِقِین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پس حدیثی مثل آن بیاورند اگر راستگو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مبنای اصلی تحدّی قرآن مطالب علمی و دقایق شناختی و معرفتی آن است که داده‌های بشری از آن بی بهره‌اند؛ نه جنبه بلاغت و فصاحت لفظی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نباید آن را نیز نادیده گرفت، امّا نه در عرض حقایق و معارف و مطالب علمی نو و بی سابقه آن؛ بلکه در درجه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می‌شود که آورنده قرآن کسی جز پیامبر الهی نمی‌تواند باشد</w:t>
      </w:r>
      <w:r>
        <w:rPr>
          <w:rFonts w:eastAsia="IRNazanin" w:cs="IRNazanin"/>
          <w:color w:val="111111"/>
          <w:sz w:val="28"/>
          <w:szCs w:val="28"/>
          <w:rtl w:val="true"/>
          <w:lang w:bidi="fa-IR"/>
        </w:rPr>
        <w:t>.</w:t>
      </w:r>
    </w:p>
    <w:p>
      <w:pPr>
        <w:pStyle w:val="Heading4"/>
        <w:numPr>
          <w:ilvl w:val="3"/>
          <w:numId w:val="1"/>
        </w:numPr>
        <w:rPr/>
      </w:pPr>
      <w:bookmarkStart w:id="348" w:name="__RefHeading___Toc419306_2281741623"/>
      <w:bookmarkStart w:id="349" w:name="_Toc126"/>
      <w:bookmarkEnd w:id="348"/>
      <w:r>
        <w:rPr/>
        <w:t>6</w:t>
      </w:r>
      <w:r>
        <w:rPr>
          <w:rtl w:val="true"/>
        </w:rPr>
        <w:t xml:space="preserve">. </w:t>
      </w:r>
      <w:r>
        <w:rPr>
          <w:rtl w:val="true"/>
        </w:rPr>
        <w:t>ختم نبوّت و جاودانگی شریعت</w:t>
      </w:r>
      <w:bookmarkEnd w:id="34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گفتیم که اعطای نبوّت و رسالت به عدّه‌ای از بندگان از باب فضل و احسان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و لزومی بر خداوند سبحان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شریعت و احکام و قوانینی که نظام حیات بشر را تأمین کند، نیز تنها نتیجه لطف و احسان و بنده پروری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بدیهی است که هیچ مخلوقی نیست که به درجه‌ای از کمال برسد که بالاتر از آن کمالی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نه کمالات الهی را نهایتی است، ونه انسان موجودی است که ظرفیّتی خاصّ و محدود داشته باشد، تا با رسیدن به حدّ خاصّ خود دیگر نتوان کمالی به کمالات 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این، اگر فرض شود که آمدن پیامبران و آوردن شرایع برای تکامل بشر است؛ باز هم مشکلی برای آمدن پیامبر دیگری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روشن می‌شود که دلیل اصلی ختم نبوّت و شریعت جز مشیّت و خواست خداوند متعال امر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متعال می‌خواست بعد از پیامبر اسلام و آیین او پیامبری و آیینی بر بشر بفرستد هیچ اشکال و استبعادی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در قرآن و روایات به ختم نبوّت و شریعت تصریح شده پس چاره‌ای جز تسلیم و پذیرش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مُحَـمَّدٌ أَبا أَحَدٍ مِنْ رِجالِکُمْ وَلـکِنْ رَسُولَ آللّهِ وَخاتَمَ آلنَّبِیِّینَ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محمّد پدر هیچ یک از مردان شما نیست ولی رسول خدا و خاتم پیامبران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 یا کسره تاء به معنای انتهای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لسان العرب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 القوم وخاتِمهم وخاتَمهم آخرهم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شریعت خود را</w:t>
      </w:r>
    </w:p>
    <w:p>
      <w:pPr>
        <w:pStyle w:val="BookText"/>
        <w:rPr/>
      </w:pPr>
      <w:r>
        <w:rPr>
          <w:rFonts w:ascii="IRNazanin" w:hAnsi="IRNazanin" w:eastAsia="IRNazanin"/>
          <w:color w:val="111111"/>
          <w:sz w:val="28"/>
          <w:sz w:val="28"/>
          <w:szCs w:val="28"/>
          <w:rtl w:val="true"/>
          <w:lang w:bidi="fa-IR"/>
        </w:rPr>
        <w:t xml:space="preserve">آخرین نبوّت و شریعت معرّفی می‌کند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إِنَّهُ لَا نَبِیَّ بَعْدِی وَ لَا سُنَّةَ بَعْدَ سُنَّتِی</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 مردم پیامبری بعد از من نیست و سنّتی بعد از سنّت 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رسول خدا، پیامبران را، و با کتاب قرآن، کتابهای آسمانی را به پایان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ذِکْرُهُ خَتَمَ بِنَبِیِّکُمُ النَّبِیِّینَ فَلَا نَبِیَّ بَعْدَهُ أَبَداً وَ خَتَمَ بِکِتَابِکُمُ الْکُتُبَ فَلَا کِتَابَ بَعْدَهُ أَبَدا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همانا خداوند متعال پیامبران را با پیامبر شما به پایان رساند پس پیامبری تا ابد بعد از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کتاب شما کتابها را ختم کرد پس تا ابد کتابی بعد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 اسلام را آخرین پیامبر و شریعت او را آخرین شریعت و بدون تغییر و تبدیل معرفی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مُحَمَّداً عَبْدُهُ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النَّبِیِّینَ وَ أَفْضَلُ الْعَالَمِینَ لَا نَبِیَّ بَعْدَهُ وَ لَا تَبْدِیلَ لِمِلَّتِهِ وَ لَا تَغْیِیرَ لِشَرِیعَتِهِ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همانا محمّد بنده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کننده پیامبران و برترین عالمیان است و پیامبری بعد از او نیست و آیین او را تبدیلی نیست و شریعت او را تغییری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فراوانی که 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ـ تصریح شده است که بعد از پیامبر اسلام پیامبری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مِنِّی بِمَنْزِلَةِ هَارُونَ مِنْ مُوسَی إِلَّا أَنـَّهُ لَا نَبِیَّ بَعْدِی</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من به منزله هارون از موسی هستی جز اینکه پیامبری بعد از من نیست</w:t>
      </w:r>
      <w:r>
        <w:rPr>
          <w:rFonts w:eastAsia="IRNazanin" w:cs="IRNazanin"/>
          <w:color w:val="111111"/>
          <w:sz w:val="28"/>
          <w:szCs w:val="28"/>
          <w:rtl w:val="true"/>
          <w:lang w:bidi="fa-IR"/>
        </w:rPr>
        <w:t>.</w:t>
      </w:r>
      <w:bookmarkStart w:id="350" w:name="pg3681_36626"/>
    </w:p>
    <w:p>
      <w:pPr>
        <w:pStyle w:val="BookText"/>
        <w:rPr/>
      </w:pPr>
      <w:bookmarkEnd w:id="350"/>
      <w:r>
        <w:rPr>
          <w:rFonts w:ascii="IRNazanin" w:hAnsi="IRNazanin" w:eastAsia="IRNazanin"/>
          <w:color w:val="111111"/>
          <w:sz w:val="28"/>
          <w:sz w:val="28"/>
          <w:szCs w:val="28"/>
          <w:rtl w:val="true"/>
          <w:lang w:bidi="fa-IR"/>
        </w:rPr>
        <w:t xml:space="preserve">همچنین در روایات آمده است که حلال و حرام پیامبر اسلام تا قیامت تغییر نمی‌کند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مُحَمَّدٍ حَلَالٌ أَبَداً إِلَی یَوْمِ الْقِیَامَةِ وَ حَرَامُهُ حَرَامٌ أَبَداً إِلَی یَوْمِ الْقِیَامَةِ لَا یَکُونُ غَیْرُهُ وَ لَا یَجِیءُ غَیْرُه</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حلال محمّد تا روز قیامت حلال است و حرامش تا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نخواهد بود و غیر او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بدیهی است که اگر کسی بعد از پیامبر اسلام ادّعای نبوّت و رسالت کند و یا مدّعی حلال شدن حرامی یا حرام شدن حلالی باشد؛ هرگز از او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به تنهایی دلالت ندارد که پیامبری بعد از پیامبر اسلام نخواهد بود، اما آنگاه که آن را در کنار روایات قبلی قرار می‌دهیم از آن چنین امری را می‌توان استفاده کرد</w:t>
      </w:r>
      <w:r>
        <w:rPr>
          <w:rFonts w:eastAsia="IRNazanin" w:cs="IRNazanin"/>
          <w:color w:val="111111"/>
          <w:sz w:val="28"/>
          <w:szCs w:val="28"/>
          <w:rtl w:val="true"/>
          <w:lang w:bidi="fa-IR"/>
        </w:rPr>
        <w:t>.</w:t>
      </w:r>
    </w:p>
    <w:p>
      <w:pPr>
        <w:pStyle w:val="Heading4"/>
        <w:numPr>
          <w:ilvl w:val="3"/>
          <w:numId w:val="1"/>
        </w:numPr>
        <w:rPr/>
      </w:pPr>
      <w:bookmarkStart w:id="351" w:name="__RefHeading___Toc419308_2281741623"/>
      <w:bookmarkStart w:id="352" w:name="_Toc127"/>
      <w:bookmarkEnd w:id="351"/>
      <w:r>
        <w:rPr>
          <w:rtl w:val="true"/>
        </w:rPr>
        <w:t>چکیده درس چهاردهم</w:t>
      </w:r>
      <w:bookmarkEnd w:id="352"/>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تعداد کتاب‌ها و صحیفه‌هایی که برای پیامبران الهی نازل شده است؛ صد و چهار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مبعوث شد که مردم در فترت و انقطاع رسولان الهی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خدا و توحید و عبودیّت و عبادت خدای یگانه خبری نبود و اخلاق و کرامت انسانی از میان آن‌ها رخت بر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بعثت پیامبر اسلام جهانی است، حتی جنّها را هم در بر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پیامبر اسلام اگر چه در ظاهر خلقت بعد از همه پیامبران است ولی در باطن و حقیقت، پیش از همه آن‌ها بوده و بر همه پیامبران الهی برتری و فضیلت 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امّی بودن پیامبر اسلام به معنای منسوب بودن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مکّه</w:t>
      </w:r>
      <w:bookmarkStart w:id="353" w:name="pg3681_36627"/>
    </w:p>
    <w:p>
      <w:pPr>
        <w:pStyle w:val="BookText"/>
        <w:rPr/>
      </w:pPr>
      <w:bookmarkEnd w:id="3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خواندن و نوشتن را می‌دانست ولی بنابر مصالحی نمی‌خواند و نمی‌نوشت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یکی از راههای شناخت صدق ادّعای نبوّت پیامبر اسلام استفاده از عقل و خرد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راه دیگر، تنصیص پیامبران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پیامبران به ویژه تورات و انجیل به آمدن ایشان بشارت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راه دیگرآیات و معجزات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برمعجزات فراوانی که ازپیامبراسلام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مهم‌ترین معجزه‌اش قرآن کریم است که همگان را به معارضه طلبیده و از آنان می‌خواهد که اگر در نبوّت حضرتش تردید دارند؛ سوره‌ای مانند یکی از سوره‌ها یا کتابی نظیر آن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روشن است که وجه تحدّی قرآن انحصار به بلاغت و فصاحت آن ندارد بلکه در درجه اول جنبه هدایت و معارف الهی آن مورد نظر است و فصاحت و بلاغت در مرتبه دیگر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ختم نبوّت و شریعت به عقل انسانی قابل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اثبات آن مخصوص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روایات این امر را به وضوح بیان کرده‌اند</w:t>
      </w:r>
      <w:r>
        <w:rPr>
          <w:rFonts w:eastAsia="IRNazanin" w:cs="IRNazanin"/>
          <w:color w:val="111111"/>
          <w:sz w:val="28"/>
          <w:szCs w:val="28"/>
          <w:rtl w:val="true"/>
          <w:lang w:bidi="fa-IR"/>
        </w:rPr>
        <w:t>.</w:t>
      </w:r>
    </w:p>
    <w:p>
      <w:pPr>
        <w:pStyle w:val="Heading4"/>
        <w:numPr>
          <w:ilvl w:val="3"/>
          <w:numId w:val="1"/>
        </w:numPr>
        <w:rPr/>
      </w:pPr>
      <w:bookmarkStart w:id="354" w:name="__RefHeading___Toc419310_2281741623"/>
      <w:bookmarkStart w:id="355" w:name="_Toc128"/>
      <w:bookmarkEnd w:id="354"/>
      <w:r>
        <w:rPr>
          <w:rtl w:val="true"/>
        </w:rPr>
        <w:t>سؤالات</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اخلاقی و فرهنگی زمان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 بودن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شناخت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اعجاز قرآن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آیـات و روایـات شـواهدی بر ختـم نبـوّت و جاودانگـی شـریعت پیامبـر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فرمایید</w:t>
      </w:r>
      <w:r>
        <w:rPr>
          <w:rFonts w:eastAsia="IRNazanin" w:cs="IRNazanin"/>
          <w:color w:val="111111"/>
          <w:sz w:val="28"/>
          <w:szCs w:val="28"/>
          <w:rtl w:val="true"/>
          <w:lang w:bidi="fa-IR"/>
        </w:rPr>
        <w:t>.</w:t>
      </w:r>
      <w:bookmarkStart w:id="356" w:name="pg3681_36629"/>
    </w:p>
    <w:p>
      <w:pPr>
        <w:pStyle w:val="Heading3"/>
        <w:numPr>
          <w:ilvl w:val="2"/>
          <w:numId w:val="1"/>
        </w:numPr>
        <w:rPr/>
      </w:pPr>
      <w:bookmarkStart w:id="357" w:name="__RefHeading___Toc419312_2281741623"/>
      <w:bookmarkStart w:id="358" w:name="_Toc129"/>
      <w:bookmarkEnd w:id="356"/>
      <w:bookmarkEnd w:id="357"/>
      <w:r>
        <w:rPr>
          <w:rtl w:val="true"/>
        </w:rPr>
        <w:t>درس پانزدهم</w:t>
      </w:r>
      <w:r>
        <w:rPr>
          <w:rtl w:val="true"/>
        </w:rPr>
        <w:t xml:space="preserve">: </w:t>
      </w:r>
      <w:r>
        <w:rPr>
          <w:rtl w:val="true"/>
        </w:rPr>
        <w:t xml:space="preserve">وحــی </w:t>
      </w:r>
      <w:r>
        <w:rPr>
          <w:rtl w:val="true"/>
        </w:rPr>
        <w:t>(</w:t>
      </w:r>
      <w:r>
        <w:rPr/>
        <w:t>1</w:t>
      </w:r>
      <w:r>
        <w:rPr>
          <w:rtl w:val="true"/>
        </w:rPr>
        <w:t>)</w:t>
      </w:r>
      <w:bookmarkEnd w:id="35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9" w:name="__RefHeading___Toc419314_2281741623"/>
      <w:bookmarkStart w:id="360" w:name="_Toc130"/>
      <w:bookmarkEnd w:id="359"/>
      <w:r>
        <w:rPr>
          <w:rtl w:val="true"/>
        </w:rPr>
        <w:t>اشاره</w:t>
      </w:r>
      <w:bookmarkStart w:id="361" w:name="pg3681_36631"/>
      <w:bookmarkEnd w:id="360"/>
    </w:p>
    <w:p>
      <w:pPr>
        <w:pStyle w:val="BookText"/>
        <w:rPr/>
      </w:pPr>
      <w:bookmarkEnd w:id="361"/>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با معنا و حقیقت وحی آشنا شود، اقسام آن را بشناسد و در مورد رسولان الهی و حاملان وحی خداوند اطّلاعاتی کسب کند</w:t>
      </w:r>
      <w:r>
        <w:rPr>
          <w:rFonts w:eastAsia="IRNazanin" w:cs="IRNazanin"/>
          <w:color w:val="111111"/>
          <w:sz w:val="28"/>
          <w:szCs w:val="28"/>
          <w:rtl w:val="true"/>
          <w:lang w:bidi="fa-IR"/>
        </w:rPr>
        <w:t>.</w:t>
      </w:r>
    </w:p>
    <w:p>
      <w:pPr>
        <w:pStyle w:val="Heading4"/>
        <w:numPr>
          <w:ilvl w:val="3"/>
          <w:numId w:val="1"/>
        </w:numPr>
        <w:rPr/>
      </w:pPr>
      <w:bookmarkStart w:id="362" w:name="__RefHeading___Toc419316_2281741623"/>
      <w:bookmarkStart w:id="363" w:name="_Toc131"/>
      <w:bookmarkEnd w:id="362"/>
      <w:r>
        <w:rPr/>
        <w:t>1</w:t>
      </w:r>
      <w:r>
        <w:rPr>
          <w:rtl w:val="true"/>
        </w:rPr>
        <w:t xml:space="preserve">. </w:t>
      </w:r>
      <w:r>
        <w:rPr>
          <w:rtl w:val="true"/>
        </w:rPr>
        <w:t>حقیقت وحی</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اشاره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الوحی الإشارة السریعة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ولتضمّن السرعة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وحی</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فارس هم القای مطالبی را به صورت پنهان وحی دانسته، و از معانی آن اشاره، کتاب، رسالت، سرعت و صوت را برشمرده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یدلّ علی إلقاء علم فی إخفاء أو غیره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ألقیته إلی غیرک حتّی علمه فهو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 والوحی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پس اصل معنای لغوی وحی القاء مطلبی به دیگری است به صورت پنهان و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در همه موارد استعمال این کلمه در قرآن و روایات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مورد استعمال این کلمه در جایی است که فاعل آن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اوقات به غیر خدا نیز نسبت داده می‌شود؛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آلشَّیاطِـینَ لَیُوحُونَ إِلی أَوْلِـیائِهِمْ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همانا شیاطین به اولیای خویش وحی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سؤال که آیا خداوند متعال به حضرت موسی و هارون، هر دو وحی می‌کرد؛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الْوَحْیُ یَنْزِلُ عَلَی مُوسَی وَ مُوسَی یُوحِیهِ إِلَی هَارُون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وحی بر موسی نازل می‌شد و موسی آن را به هارون وحی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وحی خداوند متعال گاهی به پیامبران و رسولان است که بیشتر موارد استعمال این واژه در قرآن و روایات ناظر به این صورت است؛ و گاهی به بندگان دیگر؛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وَأَوْحَیْنا إِلی أُمِّ مُوسی أَنْ أَرْضِعِـیهِ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به مادر موسی وحی کردیم که او را شیر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جانداران؛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وَأَوْحی رَبُّکَ إِلی النَّـحْلِ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پروردگارت به زنبور وحی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هم به موجودات بی جان؛ که نمونه آن‌ها زمین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تُحَدِّثَ أخْبَارهَا بِأنّ رَبَّکَ أوحَی لَهَا</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آن روز اخبارش را حدیث می‌کند به اینکه پروردگارت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بندگان الهی که به چهل سالگی می‌رسند، می‌فرماید؛ خداوند متعال به دو فرشته‌ای که مأمور اعمال او هستند، وحی می‌کند که بعد از این در ثبت اعمال او دقّت زیاد کرده از هیچ کوششی فرو گذاری نکنند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عَزَّ وَ جَلَّ إِلَی مَلَکَیْهِ قَدْ عَمَّرْتُ عَبْدِی هَذَا عُمُراً فَغَلِّظَا وَ شَدِّدَا وَ تَحَفَّظَا وَ اکْتُبَا عَلَیْهِ قَلِیلَ عَمَلِهِ وَ کَثِیرَهُ وَ صَغِیرَهُ وَ کَبِیرَهُ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خداوند به فرشتگانش وحی می‌کند که من این بنده‌ام راعمری داده‌ام پس بر او در حساب سخت و شدید بگیرید و حفظ کنید و بنویسید کمترین و بیشترین و کوچکترین و بزرگترین اعمالش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موارد روشن است امری که به طوایف مذکور وحی می‌شود مطالب علمی یا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وحی، علمی به آن‌ها داده می‌شود و یا دستوری به آن‌ها می‌رسد که بر اساس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در مورد یک آیه در آغاز امر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سبحان در آن آیه از مورد وحی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أوْحَیْنَا إلَیْکَ رُوحَآ مِن أَمْرِنَا مَا کُنْتَ تَدرِی مَا الکِتَاب وَلاَ الإیْمَان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همین طور وحی کردیم به سوی تو روحی از امر خویش را و نمی‌دانستی کتاب و ایمان چیست؟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مراد از آن خلقی از مخلوقات الهی است که بزرگتر از جبرئیل و میکائیل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 اللَّهِ عَزَّ وَ جَلَّ أَعْظَمُ مِنْ جَبْرَئِیلَ وَ مِیکَائِیلَ کَانَ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یُخْبِرُهُ وَ یُسَدِّدُهُ وَ هُوَ مَعَ الْأَئِمَّةِ مِنْ بَعْدِهِ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از خلق خدای تعالی است بزرگتر از جبرئیل و میکائیل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او خبر می‌داد و او را کمک می‌کرد و بعد از او همراه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در توضیح این مطلب اضافه می‌کند که وقتی خداوند متعال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 آن حضرت علم و ادراک ویژه‌ای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أَوْحَاهَا إِلَیْهِ عَلَّمَ بِهَا الْعِلْمَ وَ الْفَهْمَ وَ هِیَ الرُّوحُ الَّتِی یُعْطِیهَا اللَّهُ تَعَالَی مَنْ شَاءَ فَإِذَا أَعْطَاهَا عَبْداً عَلَّمَهُ الْفَهْمَ</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وحی کرد به واسطه آن علم و فهم را به او داد و آن روحی است که خداوند به هر کس بخواهد عطا می‌کند پس وقتی او را به بنده‌ای عطا کرد فهم را به او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با توجه به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آیه، نوری است که وقتی به پیامبر و امام داده می‌شود؛ بر معلومات و علوم 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تا اندازه‌ای مفهوم وحی و اطلاقات آن روشن گردید؛ مناسب است تا حدودی هم در حقیقت وحی و کیفیّت و آثار آن بحث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هیچ پیامبری نبود جز اینکه از سوی خدای تعالی برایش وحی می‌شد و اصل نبوّت و رسالت با وحی آغاز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قرآن یک نوع تکلم و سخن گفتن خدای تعالی با انسان شمرده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کَانَ لِبشر أَنْ یُکَلِّمَهُ آللّه إلّا وَحْیَآ أو مِن وَرَاء حِجَاب أو یُرسِل رَسولاً فَیوحِی بِإذنِه مَا یَشَاء</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خداوند با هیچ بشری سخن نمی‌گوید مگر به وحی یا از پشت پرده یا رسولی می‌فرستد و به اذن او هر چه را بخواهد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وحی سخن گفتنی، در برابر سخن گفتن از پس پرده و ارسال رسل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هم آمده که وقتی وحی مستقیم و بی‌واسطه جبرئیل بود، حضرتش به حالت غشوه و بیهوشی می‌افتاد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الْوَحْیُ مِنَ اللَّهِ إِلَیْهِ لَیْسَ بَیْنَهُمَا جَبْرَئِیلُ أَصَابَهُ ذَلِکَ لَثَقُلَ الْوَحْیُ مِنَ اللَّهِ وَ إِذَا کَانَ بَیْنَهُمَا جَبْرَئِیلُ لَمْ یُصِبْهُ ذَلِک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آنگاه که وحی به او از ناحیه خدا بود که بین او وخدا جبرئیل واسطه نبود به خاطر سنگینی وحی از خدا این امر به او می‌رسید و آنگاه که جبرئیل واسطه می‌شد این امر به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حالت غش در صورتی پدید می‌آمد که خداوند متعال بی هیچ واسطه و حجابی با پیامبرش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جبرئیل پیک وحی بود ویا از پس پرده صورت می‌گرفت؛ چنین حالتی برای پیامبر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حالت وقتی پیش می‌آمد که خداوند متعال بر پیامبرش تجلّی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إِذَا لَمْ یَکُنْ بَیْنَهُ وَ بَیْنَ اللَّهِ أَحَدٌ ذَاکَ إِذَا تَجَلَّی اللَّهُ لَه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موقعی بود که بین خدا و او هیچ کسی واسطه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موقعی بود که خدا به او تجلّی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حدیثی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نیز از پس حجاب دانسته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مَا یَنْبَغِی لِبَشَرٍ أن یُکَلِّمَهُ اللهُ إلّا وَحْیَآ وَلَیْسَ بِکَائِنٍ إلّا مِنْ وَرَاءِ</w:t>
      </w:r>
      <w:bookmarkStart w:id="364" w:name="pg3681_36636"/>
    </w:p>
    <w:p>
      <w:pPr>
        <w:pStyle w:val="BookText"/>
        <w:rPr/>
      </w:pPr>
      <w:bookmarkEnd w:id="364"/>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همانا هیچ بشری را نمی‌رسد که خدا با او سخن بگوید مگر به صورت وحی و وحی تحقّق پیدا نمی‌کند مگر از پشت 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بیان فرموده که جبرئیل وحی را از اسرافیل و او نیز از فرشته‌ای برتر از خود دریافت می‌کرد؛ امّا آن فرشته از کس دیگر نمی‌گرفت، بلکه در دل او انداخته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یَقْذِفُ فِی قَلْبِهِ قَذْفاً فَهَذَا وَحْیٌ وَ هُوَ کَلَامُ اللَّهِ عَزَّ وَ جَلَّ وَ کَلَامُ اللَّهِ لَیْسَ بِنَحْوٍ وَاحِدٍ مِنْهُ مَا کَلَّمَ اللَّهُ بِهِ الرُّسُلَ وَ مِنْهُ مَا قَذَفَهُ فِی قُلُوبِهِمْ وَ مِنْهُ رُوْیَا یُرِیهَا الرُّسُلَ وَ مِنْهُ وَحْیٌ وَ تَنْزِیلٌ یُتْلَی وَ یُقْرَأُ فَهُوَ کَلَامُ اللَّه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فرمود در قلب او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و آن کلام خدای تعالی است و کلام خدا به یک صورت نیست بعضی اوقات با رسولان سخن می‌گوید و بعضی اوقات در دلهایشان می‌اندازد و بعضی اوقات در خواب به آن‌ها نشان می‌دهد و برخی اوقات وحی و تنزیل است که تلاوت و قرائت می‌شود پس آن کلام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چه ظاهر آیه شریفه آن است که این سه نوع تکلّم با هم متفاوت اند و هر جا از پشت پرده هست، دیگر وحی و ارسال رسول نیست؛ ولی با توجّه به کلام امیرمؤمنان معلوم می‌شود که پشت پرده بودن قسیم آن دو تای دیگر نیست بلکه در طول آن‌ها قرار دارد</w:t>
      </w:r>
      <w:r>
        <w:rPr>
          <w:rFonts w:eastAsia="IRNazanin" w:cs="IRNazanin"/>
          <w:color w:val="111111"/>
          <w:sz w:val="28"/>
          <w:szCs w:val="28"/>
          <w:rtl w:val="true"/>
          <w:lang w:bidi="fa-IR"/>
        </w:rPr>
        <w:t>.</w:t>
      </w:r>
    </w:p>
    <w:p>
      <w:pPr>
        <w:pStyle w:val="Heading4"/>
        <w:numPr>
          <w:ilvl w:val="3"/>
          <w:numId w:val="1"/>
        </w:numPr>
        <w:rPr/>
      </w:pPr>
      <w:bookmarkStart w:id="365" w:name="__RefHeading___Toc419318_2281741623"/>
      <w:bookmarkStart w:id="366" w:name="_Toc132"/>
      <w:bookmarkEnd w:id="365"/>
      <w:r>
        <w:rPr/>
        <w:t>2</w:t>
      </w:r>
      <w:r>
        <w:rPr>
          <w:rtl w:val="true"/>
        </w:rPr>
        <w:t xml:space="preserve">. </w:t>
      </w:r>
      <w:r>
        <w:rPr>
          <w:rtl w:val="true"/>
        </w:rPr>
        <w:t>اقسام وحی</w:t>
      </w:r>
      <w:bookmarkEnd w:id="3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را با توجه به کار بردهای قرآنی آن هفت گونه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رسالت و نبوّت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أَوْحَیْنا إِلَیْکَ کَما أَوْحَیْنا إِلی نُوحٍ والنَّبِـیِّینَ مِنْ بَعْدِهِ</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همانا ما به تو وحی کردیم همانطور که به نوح و پیامبران بعد از او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وَأَوْحی رَبُّکَ إِلی النَّـحْلِ</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پروردگارت به زنبور وحی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وَأَوْحَیْنا إِلی أُمِّ مُوسی</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به مادر موسی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إلیهُمْ أنّ سبحُوا بُکْرَة وَعَشِیّآ</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پس به آن‌ها وحی شد که صبحگاهان و شامگاهان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تقدیر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وَأوحی فِی کُلّ سَمَاء أمْرَها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هر آسمانی امرش را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أَوْحَیْتُ إِلی الحَوارِیِّینَ أَنْ آمِنُوا بِی وَبِرَسُولِی</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که به حواریان وحی کردیم که به من و به رسولم ایمان آورید</w:t>
      </w:r>
      <w:r>
        <w:rPr>
          <w:rFonts w:eastAsia="IRNazanin" w:cs="IRNazanin"/>
          <w:color w:val="111111"/>
          <w:sz w:val="28"/>
          <w:szCs w:val="28"/>
          <w:rtl w:val="true"/>
          <w:lang w:bidi="fa-IR"/>
        </w:rPr>
        <w:t>.</w:t>
      </w:r>
      <w:bookmarkStart w:id="367" w:name="pg3681_36638"/>
    </w:p>
    <w:p>
      <w:pPr>
        <w:pStyle w:val="BookText"/>
        <w:rPr/>
      </w:pPr>
      <w:bookmarkEnd w:id="36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دروغ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شَیاطِـینَ الإِنْسِ وَالجِنِّ یُوحِی بَعْضُهُمْ إِلی بَعْضٍ</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بعضی از شیاطین انس و جنّ به بعضی دیگر وحی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خیر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وَأَوْحَیْنا إِلَیْهِمْ فِعْلَ الخَیْراتِ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عمل به خیرات را به آن‌ها وحی کردیم</w:t>
      </w:r>
      <w:r>
        <w:rPr>
          <w:rFonts w:eastAsia="IRNazanin" w:cs="IRNazanin"/>
          <w:color w:val="111111"/>
          <w:sz w:val="28"/>
          <w:szCs w:val="28"/>
          <w:rtl w:val="true"/>
          <w:lang w:bidi="fa-IR"/>
        </w:rPr>
        <w:t>.</w:t>
      </w:r>
    </w:p>
    <w:p>
      <w:pPr>
        <w:pStyle w:val="Heading4"/>
        <w:numPr>
          <w:ilvl w:val="3"/>
          <w:numId w:val="1"/>
        </w:numPr>
        <w:rPr/>
      </w:pPr>
      <w:bookmarkStart w:id="368" w:name="__RefHeading___Toc419320_2281741623"/>
      <w:bookmarkStart w:id="369" w:name="_Toc133"/>
      <w:bookmarkEnd w:id="368"/>
      <w:r>
        <w:rPr/>
        <w:t>3</w:t>
      </w:r>
      <w:r>
        <w:rPr>
          <w:rtl w:val="true"/>
        </w:rPr>
        <w:t xml:space="preserve">. </w:t>
      </w:r>
      <w:r>
        <w:rPr>
          <w:rtl w:val="true"/>
        </w:rPr>
        <w:t>روح الامین و روح القدس</w:t>
      </w:r>
      <w:bookmarkEnd w:id="369"/>
    </w:p>
    <w:p>
      <w:pPr>
        <w:pStyle w:val="BookText"/>
        <w:rPr/>
      </w:pPr>
      <w:r>
        <w:rPr>
          <w:rFonts w:ascii="IRNazanin" w:hAnsi="IRNazanin" w:eastAsia="IRNazanin"/>
          <w:color w:val="111111"/>
          <w:sz w:val="28"/>
          <w:sz w:val="28"/>
          <w:szCs w:val="28"/>
          <w:rtl w:val="true"/>
          <w:lang w:bidi="fa-IR"/>
        </w:rPr>
        <w:t>گفتیم یکی از راههای سخن گفتن خداوند با بشر به واسطه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دو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رسولان آسمانی که کلام الهی را به رسولان زمینی می‌رساند، جبرئیل و روح الامین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در حدیث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او کلام الهی را به طور مستقیم دریافت نمی‌کند بلکه او از اسرافیل و اسرافیل از فرشته‌ای بالاتر دریافت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توصیف جبرئیل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إِنَّـهُ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آلعَرْشِ مَکِـینٍ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أَمِـینٍ</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همانا آن سخن رسولی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قوّت و مکنت نزد صاحب عرش است، در آنجا از او فرمان برده می‌شود و امانت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امین دانسته و از مقربان خدا شمرده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جَبْرَئِیلُ الْأَمِینُ عَلَی وَحْیِکَ الْمـُطَاعُ فِی أَهْلِ سَماوَاتِکَ الْمـَکِینُ لَدَیْکَ</w:t>
      </w:r>
    </w:p>
    <w:p>
      <w:pPr>
        <w:pStyle w:val="BookText"/>
        <w:rPr/>
      </w:pPr>
      <w:r>
        <w:rPr>
          <w:rFonts w:ascii="Amiri" w:hAnsi="Amiri" w:eastAsia="Amiri" w:cs="Amiri"/>
          <w:color w:val="111111"/>
          <w:sz w:val="28"/>
          <w:sz w:val="28"/>
          <w:szCs w:val="28"/>
          <w:rtl w:val="true"/>
          <w:lang w:bidi="ar-SA"/>
        </w:rPr>
        <w:t>الْمـُقَرَّبُ عِنْدَک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جبرئیل که امین وحی تو است، در اهل آسمانها فرمانش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دارای مقام و مکنت است و مقرّب درگاه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وحی با این عظمت و مقام و منزلتی که نزد خداوند متعال دارد، وقتی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با تواضع و فروتنی نزد او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جَبْرَئِیلُ إِذَا أَتَی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بَیْنَ یَدَیْهِ قِعْدَةَ الْعَبْدِ وَ کَانَ لَا یَدْخُلُ حَتَّی یَسْتَأْذِنَهُ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جبرئیل آنگاه که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به مانند غلامان می‌نسشت و بدون اذن بر او وارد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از جبرئیل به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آلقُدُسِ مِنْ رَبِّکَ بِالحَقِّ لِیُثَبِّتَ الَّذِینَ آمَنُوا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بگو آن را روح القدس از سوی پروردگارت به حق نازل کرده است تا مؤمنان را استوار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نَـزَلَ بِهِ آلرُّوحُ آلأَمِـینُ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لِـتَکُونَ مِـنَ آلمُـنْذِرِینَ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روح الامین آن را بر قلب تو نازل کرده تااز بیم دهندگان باشی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القدس به معنای دیگر هم در روایات بکار رفته است که در بخش امامت به تفصیل درباره آن سخن خواهیم گفت</w:t>
      </w:r>
      <w:r>
        <w:rPr>
          <w:rFonts w:eastAsia="IRNazanin" w:cs="IRNazanin"/>
          <w:color w:val="111111"/>
          <w:sz w:val="28"/>
          <w:szCs w:val="28"/>
          <w:rtl w:val="true"/>
          <w:lang w:bidi="fa-IR"/>
        </w:rPr>
        <w:t>.</w:t>
      </w:r>
      <w:bookmarkStart w:id="370" w:name="pg3681_36640"/>
    </w:p>
    <w:p>
      <w:pPr>
        <w:pStyle w:val="Heading4"/>
        <w:numPr>
          <w:ilvl w:val="3"/>
          <w:numId w:val="1"/>
        </w:numPr>
        <w:rPr/>
      </w:pPr>
      <w:bookmarkStart w:id="371" w:name="__RefHeading___Toc419322_2281741623"/>
      <w:bookmarkStart w:id="372" w:name="_Toc134"/>
      <w:bookmarkEnd w:id="370"/>
      <w:bookmarkEnd w:id="371"/>
      <w:r>
        <w:rPr>
          <w:rtl w:val="true"/>
        </w:rPr>
        <w:t>چکیده درس پانزدهم</w:t>
      </w:r>
      <w:bookmarkEnd w:id="372"/>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لغت به معنای القای مطلب به صورت پنهان و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وحی در کار بردهای قرآن و روایات بیشتر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فرشتگان و شیاطین نیز آورنده وحی نامیده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معمولاً بر پیامبران و رسولان بوده؛ و گاهی نیز به انسانهای دیگر، و جانداران و موجودات بی جان و فرشتگان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معمولاً به مطلبی علمی یا عملی تعلّق گرفته است ولی در آیه‌ای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روحی از امر خود به سوی تو وحی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پس پرده و با ارسال رسولان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وحی و سخن گفتن مستقیم الهی پدید آمدن حالت غش و بیهوشی بر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قرآن را هفت گونه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جمله رسولان آسمانی است که از مقرّبان خداوند متعال است و از مقامی بس بلند در میان آسمانیان برخوردار؛ با وجود این در برابر پیامبر همچون بنده‌ای متواضع و فروتن می‌نشست</w:t>
      </w:r>
      <w:r>
        <w:rPr>
          <w:rFonts w:eastAsia="IRNazanin" w:cs="IRNazanin"/>
          <w:color w:val="111111"/>
          <w:sz w:val="28"/>
          <w:szCs w:val="28"/>
          <w:rtl w:val="true"/>
          <w:lang w:bidi="fa-IR"/>
        </w:rPr>
        <w:t>.</w:t>
      </w:r>
    </w:p>
    <w:p>
      <w:pPr>
        <w:pStyle w:val="Heading4"/>
        <w:numPr>
          <w:ilvl w:val="3"/>
          <w:numId w:val="1"/>
        </w:numPr>
        <w:rPr/>
      </w:pPr>
      <w:bookmarkStart w:id="373" w:name="__RefHeading___Toc419324_2281741623"/>
      <w:bookmarkStart w:id="374" w:name="_Toc135"/>
      <w:bookmarkEnd w:id="373"/>
      <w:r>
        <w:rPr>
          <w:rtl w:val="true"/>
        </w:rPr>
        <w:t>سؤالات</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استعمال قرآن و روایات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روحی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دریافت وحی در چه مواردی حالت غش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الهی چند نوع‌اند؟ توضیح دهید</w:t>
      </w:r>
      <w:r>
        <w:rPr>
          <w:rFonts w:eastAsia="IRNazanin" w:cs="IRNazanin"/>
          <w:color w:val="111111"/>
          <w:sz w:val="28"/>
          <w:szCs w:val="28"/>
          <w:rtl w:val="true"/>
          <w:lang w:bidi="fa-IR"/>
        </w:rPr>
        <w:t>.</w:t>
      </w:r>
      <w:bookmarkStart w:id="375" w:name="pg3681_36641"/>
    </w:p>
    <w:p>
      <w:pPr>
        <w:pStyle w:val="Heading3"/>
        <w:numPr>
          <w:ilvl w:val="2"/>
          <w:numId w:val="1"/>
        </w:numPr>
        <w:rPr/>
      </w:pPr>
      <w:bookmarkStart w:id="376" w:name="__RefHeading___Toc419326_2281741623"/>
      <w:bookmarkStart w:id="377" w:name="_Toc136"/>
      <w:bookmarkEnd w:id="375"/>
      <w:bookmarkEnd w:id="376"/>
      <w:r>
        <w:rPr>
          <w:rtl w:val="true"/>
        </w:rPr>
        <w:t>درس شانزدهم</w:t>
      </w:r>
      <w:r>
        <w:rPr>
          <w:rtl w:val="true"/>
        </w:rPr>
        <w:t xml:space="preserve">: </w:t>
      </w:r>
      <w:r>
        <w:rPr>
          <w:rtl w:val="true"/>
        </w:rPr>
        <w:t xml:space="preserve">وحــی </w:t>
      </w:r>
      <w:r>
        <w:rPr>
          <w:rtl w:val="true"/>
        </w:rPr>
        <w:t>(</w:t>
      </w:r>
      <w:r>
        <w:rPr/>
        <w:t>2</w:t>
      </w:r>
      <w:r>
        <w:rPr>
          <w:rtl w:val="true"/>
        </w:rPr>
        <w:t>)</w:t>
      </w:r>
      <w:bookmarkEnd w:id="3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419328_2281741623"/>
      <w:bookmarkStart w:id="379" w:name="_Toc137"/>
      <w:bookmarkEnd w:id="378"/>
      <w:r>
        <w:rPr>
          <w:rtl w:val="true"/>
        </w:rPr>
        <w:t>اشاره</w:t>
      </w:r>
      <w:bookmarkStart w:id="380" w:name="pg3681_36643"/>
      <w:bookmarkEnd w:id="379"/>
    </w:p>
    <w:p>
      <w:pPr>
        <w:pStyle w:val="BookText"/>
        <w:rPr/>
      </w:pPr>
      <w:bookmarkEnd w:id="380"/>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پیرامون شرایط مصونیت وحی، عصمت پیامبران در اخذ، حفظ و ابلاغ وحی و نیز پیرامون انقطاع وحی و ابعاد آن مطالبی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است که دانشجو پس از مطالعه این درس از مباحث پیرامون موضوعات یاد شده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همه آنچه از پیامبران و اوصیاء آنان رسیده، مستند به وحی است</w:t>
      </w:r>
      <w:r>
        <w:rPr>
          <w:rFonts w:eastAsia="IRNazanin" w:cs="IRNazanin"/>
          <w:color w:val="111111"/>
          <w:sz w:val="28"/>
          <w:szCs w:val="28"/>
          <w:rtl w:val="true"/>
          <w:lang w:bidi="fa-IR"/>
        </w:rPr>
        <w:t>.</w:t>
      </w:r>
    </w:p>
    <w:p>
      <w:pPr>
        <w:pStyle w:val="Heading4"/>
        <w:numPr>
          <w:ilvl w:val="3"/>
          <w:numId w:val="1"/>
        </w:numPr>
        <w:rPr/>
      </w:pPr>
      <w:bookmarkStart w:id="381" w:name="__RefHeading___Toc419330_2281741623"/>
      <w:bookmarkStart w:id="382" w:name="_Toc138"/>
      <w:bookmarkEnd w:id="381"/>
      <w:r>
        <w:rPr/>
        <w:t>1</w:t>
      </w:r>
      <w:r>
        <w:rPr>
          <w:rtl w:val="true"/>
        </w:rPr>
        <w:t xml:space="preserve">. </w:t>
      </w:r>
      <w:r>
        <w:rPr>
          <w:rtl w:val="true"/>
        </w:rPr>
        <w:t>مصونیت وحی</w:t>
      </w:r>
      <w:bookmarkEnd w:id="3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الهی ـ همان گونه که گفتیم ـ گاهی به واسطه رسولان آسمانی به پیامبران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عصمت پیامبران الهی، عصمت این رسولان هم باید اثبات گردد تا وحی به سلامت به بندگان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آنچه درباره فرشته وحی ـ روح الأمین ـ جبرئیل گفته شد؛ معلوم گشت که در عصمت و امانت جبرئیل هیچ گونه شکّ و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خداوند متعال برای حفظ وحی خویش عده‌ای از فرشتگانش را مأمور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علم غیب را ویژه خود گردانده و آن را از رسولانی که مورد خشنودی او بودند دریغ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نگهبانانی از پیش رو و از پشت سر قرار داده است</w:t>
      </w:r>
      <w:r>
        <w:rPr>
          <w:rFonts w:eastAsia="IRNazanin" w:cs="IRNazanin"/>
          <w:color w:val="111111"/>
          <w:sz w:val="28"/>
          <w:szCs w:val="28"/>
          <w:rtl w:val="true"/>
          <w:lang w:bidi="fa-IR"/>
        </w:rPr>
        <w:t>.</w:t>
      </w:r>
      <w:bookmarkStart w:id="383" w:name="pg3681_36644"/>
    </w:p>
    <w:p>
      <w:pPr>
        <w:pStyle w:val="BookText"/>
        <w:rPr/>
      </w:pPr>
      <w:bookmarkEnd w:id="383"/>
      <w:r>
        <w:rPr>
          <w:rFonts w:ascii="Amiri" w:hAnsi="Amiri" w:eastAsia="Amiri" w:cs="Amiri"/>
          <w:color w:val="111111"/>
          <w:sz w:val="28"/>
          <w:sz w:val="28"/>
          <w:szCs w:val="28"/>
          <w:rtl w:val="true"/>
          <w:lang w:bidi="ar-SA"/>
        </w:rPr>
        <w:t xml:space="preserve">عالِمُ آلغَیْبِ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آرْتَضی مِنْ رَسُولٍ فَإِنَّهُ یَسْلُک ُ مِنْ بَیْنِ یَدَیْهِ وَمِنْ خَلْفِهِ رَصَداً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آگاه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غیبش را بر کسی آشکار نمی‌کند مگر رسولی که از او خشنود است، پس از پیش رو و از پشت سر برای او نگهبانی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اطلاق دارد و شامل همه کسانی است که نوعی رسالت و مأموریت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جبرئیل نیز از رسولان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از ابن عبّاس نقل کرده است که هیچ آیه‌ای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نمی‌شد جز اینکه چهار فرشته نگهبان آن بودند تا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عَلَی نَبِیِّهِ آیَةً مِنَ الْقُرْآنِ إِلَّا وَ مَعَهُ أَرْبَعَةُ حَفَظَةٍ مِنَ الْمـَلَائِکَةِ یَحْفَظُونَهَا حَتَّی یُوَدُّونَهَا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خداوند هیچ آیه‌ای از قرآن را بر پیامبرش نازل نکرد مگر اینکه چهار فرشته حافظ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نگهبانی می‌کردند تا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عصمت پیامبران درباره وحی در سه مرحله مورد بحث است </w:t>
      </w:r>
      <w:r>
        <w:rPr>
          <w:rFonts w:eastAsia="IRNazanin" w:cs="IRNazanin"/>
          <w:color w:val="111111"/>
          <w:sz w:val="28"/>
          <w:szCs w:val="28"/>
          <w:rtl w:val="true"/>
          <w:lang w:bidi="fa-IR"/>
        </w:rPr>
        <w:t>:</w:t>
      </w:r>
    </w:p>
    <w:p>
      <w:pPr>
        <w:pStyle w:val="Heading4"/>
        <w:numPr>
          <w:ilvl w:val="3"/>
          <w:numId w:val="1"/>
        </w:numPr>
        <w:rPr/>
      </w:pPr>
      <w:bookmarkStart w:id="384" w:name="__RefHeading___Toc419332_2281741623"/>
      <w:bookmarkStart w:id="385" w:name="_Toc139"/>
      <w:bookmarkEnd w:id="384"/>
      <w:r>
        <w:rPr/>
        <w:t>2</w:t>
      </w:r>
      <w:r>
        <w:rPr>
          <w:rtl w:val="true"/>
        </w:rPr>
        <w:t xml:space="preserve">. </w:t>
      </w:r>
      <w:r>
        <w:rPr>
          <w:rtl w:val="true"/>
        </w:rPr>
        <w:t>عصمت پیامبران در دریافت وحی</w:t>
      </w:r>
      <w:bookmarkEnd w:id="38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پیامبران صلوات الله علیهم در وحی وقتی تحقّق می‌یابد که آنان به خداوند متعال و فرشتگان وحی معرفت کامل داشته باشند و بدانند آنچه به ایشان می‌رسد از سوی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هر گونه القایی را از شیاطین جنّ و انس به خوبی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روشنی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وقتی می‌خواهد کسی را به رسالت انتخاب کند؛ اوّل بر او سکینه و وقار نازل می‌کند تا به واسطه آن وحی الهی و جبرئیل مثل روز روشن برایش عیان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إِذَا اتَّخَذَ عَبْداً رَسُولًا أَنْزَلَ عَلَیْهِ السَّکِینَةَ وَ الْوَقَارَ فَکَانَ الّذی یَأْتِیهِ مِنْ قِبَلِ اللَّهِ عَزَّ وَ جَلَّ مِثْلُ الَّذِی یَرَاهُ بِعَیْنِهِ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 خداوند وقتی بنده‌ای را رسول خویش کند به او سکینه و وقار نازل می‌کند پس آنچه از ناحیه خدا برایش می‌آید برای او مثل امری می‌شود که به چشم خود آن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رسولی برای رسالت انتخاب می‌شود پرده‌ها و حجابها از او برداشته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 عَنْهَا الْغِطَاء</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او پرده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دعایی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أَسْأَلـُکَ بِاسْمِکَ الَّذِی کَتَبْتَهُ عَلَی قَلْبِ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مَا أَوْحَیْتَهُ إِلَیْهِ مِنْ وَحْیِکَ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تو را به آن اسمت می‌خوانم که آن را بر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 پس شناخت وحیی را که به او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توفیق الهی جبرئیل را تشخیص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عَزَّ وَ جَلَّ إِلَّا بِالتَّوْفِیقِ</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جبرئیل از سوی خدا را ندانست مگر به توفیق</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راوی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صدای فرشته را می‌شنود و</w:t>
      </w:r>
    </w:p>
    <w:p>
      <w:pPr>
        <w:pStyle w:val="BookText"/>
        <w:rPr/>
      </w:pPr>
      <w:r>
        <w:rPr>
          <w:rFonts w:ascii="IRNazanin" w:hAnsi="IRNazanin" w:eastAsia="IRNazanin"/>
          <w:color w:val="111111"/>
          <w:sz w:val="28"/>
          <w:sz w:val="28"/>
          <w:szCs w:val="28"/>
          <w:rtl w:val="true"/>
          <w:lang w:bidi="fa-IR"/>
        </w:rPr>
        <w:t>خود او را نمی‌بیند از کجا تشخیص می‌دهد که این وحی الهی است؟ 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به او بیان می‌کند که آنچه به او می‌رسد،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یُبَیِّنُهُ اللَّهُ حَتَّی یَعْلَمَ أَنَّ ذَلِکَ حَق</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خداوند به او روشن می‌کرد تا بداند که آن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پاسخ آن سؤال این گونه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یُوَفَّقُ لِذَلِکَ حَتَّی یَعْرِفَه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او را بر آن موفّق می‌کرد تا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می‌شود کسانی که می‌گویند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وحی دچار شکّ و تردید شد و جبرئیل را نشناخت و خوف و ترس بر او عارض شد و جریان را با حضرت خدیجه علیها السلام در میان گذاشت؛ و او نزد پسر عموی خویش ورقة بن نوفل رفت و از او در این باره سؤال کرد و ورقه او را به نبوّت پیامبر مژده داد؛ سخنانی بی پایه و یاوه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منابع شیعی نیز از این گونه نقل‌ها خالی نیست</w:t>
      </w:r>
      <w:r>
        <w:rPr>
          <w:rFonts w:eastAsia="IRNazanin" w:cs="IRNazanin"/>
          <w:color w:val="111111"/>
          <w:sz w:val="28"/>
          <w:szCs w:val="28"/>
          <w:rtl w:val="true"/>
          <w:lang w:bidi="fa-IR"/>
        </w:rPr>
        <w:t>.</w:t>
      </w:r>
      <w:r>
        <w:rPr>
          <w:rStyle w:val="FootnoteAnchor"/>
          <w:rtl w:val="true"/>
        </w:rPr>
        <w:footnoteReference w:id="30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می‌شود پیامبراسلام جبرئیل‌راتشخیص ندهد ودر وجود او تردید کند در صورتی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را به این گونه معرفی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از سال را در کوه حرا مجاور می‌شد، تنها من او را می‌دیدم و کسی دیگر او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را مشاهده می‌کردم و بوی خوش نبوّت را احساس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وحی ناله شیطان را به گوش خود شنیدم و از حضرتش در این باره سؤال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بود که از پرستش خویش ناامید شده است</w:t>
      </w:r>
      <w:r>
        <w:rPr>
          <w:rFonts w:eastAsia="IRNazanin" w:cs="IRNazanin"/>
          <w:color w:val="111111"/>
          <w:sz w:val="28"/>
          <w:szCs w:val="28"/>
          <w:rtl w:val="true"/>
          <w:lang w:bidi="fa-IR"/>
        </w:rPr>
        <w:t>».</w:t>
      </w:r>
      <w:bookmarkStart w:id="386" w:name="pg3681_36647"/>
    </w:p>
    <w:p>
      <w:pPr>
        <w:pStyle w:val="BookText"/>
        <w:rPr/>
      </w:pPr>
      <w:bookmarkEnd w:id="386"/>
      <w:r>
        <w:rPr>
          <w:rFonts w:ascii="Amiri" w:hAnsi="Amiri" w:eastAsia="Amiri" w:cs="Amiri"/>
          <w:color w:val="111111"/>
          <w:sz w:val="28"/>
          <w:sz w:val="28"/>
          <w:szCs w:val="28"/>
          <w:rtl w:val="true"/>
          <w:lang w:bidi="ar-SA"/>
        </w:rPr>
        <w:t xml:space="preserve">أَرَی نُورَ الْوَحْیِ وَ الرِّسَالَةِ وَ أَشُمُّ رِیحَ النُّبُوَّةِ وَ لَقَدْ سَمِعْتُ رَنَّةَ الشَّیْطَانِ حِینَ نَزَلَ الْوَحْیُ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مَا 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الشَّیْطَانُ قَدْ أَیِسَ مِنْ عِبَادَتِه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نور وحی و رسالت را می‌دیدم و بوی نبوت را استشمام می‌کردم و به تحقیق ناله شیطان را به هنگام نزول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عرض کردم ای رسول خدا 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عبادتش ناامید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ترس و هراس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وحی از تکذیب قریش دانسته،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أَوَّلِ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الْأَشْیَاءِ إِلَیْهِ الشَّیْطَانُ وَ أَفْعَالُ الَْمجَانِینِ وَ أَقْوَالُهُمْ فَأَرَادَ اللَّهُ عَزَّ وَ جَلَّ أَنْ یَشْرَحَ صَدْرَهُ وَ یُشَجِّعَ قَلْبَهُ فَأَنْطَقَ اللَّهُ الْجِبَالَ وَ الصُّخُورَ وَ الْمَدَرَ وَ کُلَّمَا وَصَلَ إِلَی شَیْءٍ مِنْهَا نَادَاهُ السَّلَامُ عَلَیْکَ یَا مُحَمَّدُ السَّلَامُ عَلَیْکَ یَا وَلِیَّ اللَّهِ السَّلَامُ عَلَیْکَ یَا رَسُولَ اللَّه</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از ابتدای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چیزها نزد او شیطان و کردار و گفتار دیوانگان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خواست که سینه‌اش را گشاده گرداند و قلبش را محکم سازد پس کوهها و صخره‌ها و سنگ ریزه‌ها و همه چیز را با او هم سخن گردانید؛ به گونه‌ای که از کنار چیزی نمی‌گذشت جز اینکه به خاطر نبوتش او را سلام می‌کرد</w:t>
      </w:r>
      <w:r>
        <w:rPr>
          <w:rFonts w:eastAsia="IRNazanin" w:cs="IRNazanin"/>
          <w:color w:val="111111"/>
          <w:sz w:val="28"/>
          <w:szCs w:val="28"/>
          <w:rtl w:val="true"/>
          <w:lang w:bidi="fa-IR"/>
        </w:rPr>
        <w:t>.</w:t>
      </w:r>
    </w:p>
    <w:p>
      <w:pPr>
        <w:pStyle w:val="Heading4"/>
        <w:numPr>
          <w:ilvl w:val="3"/>
          <w:numId w:val="1"/>
        </w:numPr>
        <w:rPr/>
      </w:pPr>
      <w:bookmarkStart w:id="387" w:name="__RefHeading___Toc419334_2281741623"/>
      <w:bookmarkStart w:id="388" w:name="_Toc140"/>
      <w:bookmarkEnd w:id="387"/>
      <w:r>
        <w:rPr/>
        <w:t>3</w:t>
      </w:r>
      <w:r>
        <w:rPr>
          <w:rtl w:val="true"/>
        </w:rPr>
        <w:t xml:space="preserve">. </w:t>
      </w:r>
      <w:r>
        <w:rPr>
          <w:rtl w:val="true"/>
        </w:rPr>
        <w:t>عصمت پیامبران در حفظ وحی</w:t>
      </w:r>
      <w:bookmarkEnd w:id="38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دیدیم خداوند متعال پیامبرانش را پیش از وحی مورد عنایت و توجّه خاصّ خویش قرار می‌دهد و آن‌ها را از مکر و خدعه شیطان محفوظ می‌دارد</w:t>
      </w:r>
      <w:r>
        <w:rPr>
          <w:rFonts w:eastAsia="IRNazanin" w:cs="IRNazanin"/>
          <w:color w:val="111111"/>
          <w:sz w:val="28"/>
          <w:szCs w:val="28"/>
          <w:rtl w:val="true"/>
          <w:lang w:bidi="fa-IR"/>
        </w:rPr>
        <w:t>.</w:t>
      </w:r>
      <w:bookmarkStart w:id="389" w:name="pg3681_36648"/>
    </w:p>
    <w:p>
      <w:pPr>
        <w:pStyle w:val="BookText"/>
        <w:rPr/>
      </w:pPr>
      <w:bookmarkEnd w:id="389"/>
      <w:r>
        <w:rPr>
          <w:rFonts w:ascii="IRNazanin" w:hAnsi="IRNazanin" w:eastAsia="IRNazanin"/>
          <w:color w:val="111111"/>
          <w:sz w:val="28"/>
          <w:sz w:val="28"/>
          <w:szCs w:val="28"/>
          <w:rtl w:val="true"/>
          <w:lang w:bidi="fa-IR"/>
        </w:rPr>
        <w:t>این عنایت خاص در حفظ وحی الهی هم شامل حال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نور و معرفتی ویژه عطا فرموده که با وجود آن خطا، سهو، نسیان و غفلت در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مطلب در بخش ویژگیهای پیامبران الهی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گفتیم</w:t>
      </w:r>
      <w:r>
        <w:rPr>
          <w:rFonts w:eastAsia="IRNazanin" w:cs="IRNazanin"/>
          <w:color w:val="111111"/>
          <w:sz w:val="28"/>
          <w:szCs w:val="28"/>
          <w:rtl w:val="true"/>
          <w:lang w:bidi="fa-IR"/>
        </w:rPr>
        <w:t>.</w:t>
      </w:r>
    </w:p>
    <w:p>
      <w:pPr>
        <w:pStyle w:val="Heading4"/>
        <w:numPr>
          <w:ilvl w:val="3"/>
          <w:numId w:val="1"/>
        </w:numPr>
        <w:rPr/>
      </w:pPr>
      <w:bookmarkStart w:id="390" w:name="__RefHeading___Toc419336_2281741623"/>
      <w:bookmarkStart w:id="391" w:name="_Toc141"/>
      <w:bookmarkEnd w:id="390"/>
      <w:r>
        <w:rPr/>
        <w:t>4</w:t>
      </w:r>
      <w:r>
        <w:rPr>
          <w:rtl w:val="true"/>
        </w:rPr>
        <w:t xml:space="preserve">. </w:t>
      </w:r>
      <w:r>
        <w:rPr>
          <w:rtl w:val="true"/>
        </w:rPr>
        <w:t>ابلاغ وحی</w:t>
      </w:r>
      <w:bookmarkEnd w:id="391"/>
    </w:p>
    <w:p>
      <w:pPr>
        <w:pStyle w:val="BookText"/>
        <w:rPr/>
      </w:pPr>
      <w:r>
        <w:rPr>
          <w:rFonts w:ascii="IRNazanin" w:hAnsi="IRNazanin" w:eastAsia="IRNazanin"/>
          <w:color w:val="111111"/>
          <w:sz w:val="28"/>
          <w:sz w:val="28"/>
          <w:szCs w:val="28"/>
          <w:rtl w:val="true"/>
          <w:lang w:bidi="fa-IR"/>
        </w:rPr>
        <w:t xml:space="preserve">حال با توجّه به آنچه در مورد عصمت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مرحله قبل بیان گردید و توضیحاتی که از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مرحله یاد شد؛ و نیز با توجّه به مطالبی که در بخش ویژگیهای پیامبران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که خود شیطان اقرار کرده است که نمی‌تواند بندگان مخلص الهی را گمراه کند؛ آیا باز هم جای سؤال و تردید هست که بگوئیم ممکن است پیامبران الهی در رساندن وحی دچار مشکل شوند و شیطان هنگام خواندن وحی الهی بر مردم دخالت کرده و مطالبی را بر زبان آنان جاری کند که خداوند متعال برایشان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جواب این سؤال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وجود این همه تأیید و تسدید و توفیق و عنایت الهی چنین امری اتّفاق بیافتد؟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این معلوم می‌شود مطالبی را که برخی از علمای عامّه با عنوان افسانه غرانیق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قَبْلِکَ مِنْ رَسُولٍ وَلا نَبِیٍّ إِلّا إِذا تَمَـنّی أَلْقی آلشَّـیْطانُ فِی أُمْنِـیَّتِهِ فَیَنْسَخُ آللّهُ ما یُلْقِی الشَّیْطانُ ثُمَّ یُحْکِمُ آللّهُ آیاتِهِ وَاللّهُ عَلِـیمٌ حَکِـیمٌ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کرده‌اند، چقدر بی پایه و یاوه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خداوند متعال</w:t>
      </w:r>
    </w:p>
    <w:p>
      <w:pPr>
        <w:pStyle w:val="BookText"/>
        <w:rPr/>
      </w:pPr>
      <w:r>
        <w:rPr>
          <w:rFonts w:ascii="IRNazanin" w:hAnsi="IRNazanin" w:eastAsia="IRNazanin"/>
          <w:color w:val="111111"/>
          <w:sz w:val="28"/>
          <w:sz w:val="28"/>
          <w:szCs w:val="28"/>
          <w:rtl w:val="true"/>
          <w:lang w:bidi="fa-IR"/>
        </w:rPr>
        <w:t xml:space="preserve">پیامبرش را با مطالبی مانند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ضَلَّ صاحِـبُکُمْ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307"/>
      </w:r>
      <w:bookmarkStart w:id="392" w:name="pg3681_36649"/>
    </w:p>
    <w:p>
      <w:pPr>
        <w:pStyle w:val="BookText"/>
        <w:rPr/>
      </w:pPr>
      <w:bookmarkEnd w:id="392"/>
      <w:r>
        <w:rPr>
          <w:rFonts w:ascii="IRNazanin" w:hAnsi="IRNazanin" w:eastAsia="IRNazanin"/>
          <w:color w:val="111111"/>
          <w:sz w:val="28"/>
          <w:sz w:val="28"/>
          <w:szCs w:val="28"/>
          <w:rtl w:val="true"/>
          <w:lang w:bidi="fa-IR"/>
        </w:rPr>
        <w:t>صاحب شما گمراه نشده و فریب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هوای نفس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 وحی نیست که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کند و از طرف دیگر شیطان بتواند آیاتی را به عنوان وحی بر زبان او جاری سازد؟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393" w:name="__RefHeading___Toc419338_2281741623"/>
      <w:bookmarkStart w:id="394" w:name="_Toc142"/>
      <w:bookmarkEnd w:id="393"/>
      <w:r>
        <w:rPr/>
        <w:t>5</w:t>
      </w:r>
      <w:r>
        <w:rPr>
          <w:rtl w:val="true"/>
        </w:rPr>
        <w:t xml:space="preserve">. </w:t>
      </w:r>
      <w:r>
        <w:rPr>
          <w:rtl w:val="true"/>
        </w:rPr>
        <w:t>انقطاع وحی</w:t>
      </w:r>
      <w:bookmarkEnd w:id="394"/>
    </w:p>
    <w:p>
      <w:pPr>
        <w:pStyle w:val="BookText"/>
        <w:rPr/>
      </w:pPr>
      <w:r>
        <w:rPr>
          <w:rFonts w:ascii="IRNazanin" w:hAnsi="IRNazanin" w:eastAsia="IRNazanin"/>
          <w:color w:val="111111"/>
          <w:sz w:val="28"/>
          <w:sz w:val="28"/>
          <w:szCs w:val="28"/>
          <w:rtl w:val="true"/>
          <w:lang w:bidi="fa-IR"/>
        </w:rPr>
        <w:t xml:space="preserve">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گاهی خداوند سبحان ارتباط خویش را با پیامبرانش قطع فرموده، و وحی‌یی به آنان نمی‌فرستاد؛ علّت این امر چه بوده است؟ و خداوند متعال از این امر چه حکمتی را در نظر داشته است؟ حکمت این امر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این امر را نمی‌شود محال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چنین امری اگر بر پایه حکمتی باشد هیچ قبح و استبعادی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اصل نبوّت و فرستادن پیامبران، بر خداوند سبحان لازم و واجب نیست و او تنها از لطف و کرم خویش چنین احسانی به بندگانش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استمرار وحی هم از این اصل مستثنا نیست و انگیزه اصلی آن فضل و احسان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بندگان الهی به دعوت پیامبران جواب مثبت ندهند و آنان را آزار و اذیّت کنند، ممکن است خداوند متعال برای مجازات آنان وحی را از پیامبرانش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درباره حبس وحی سؤال شد؛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وحی از من بریده نشود در حالی که شما ناخنهای خویش را نمی‌گیرید و محل آلوده دستهایتان را پاک نمی‌کنید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لَا یَحْتَبِسُ عَنِّی الْوَحْیُ وَ أَنْتُمْ لَا تُقَلِّمُونَ أَظْفَارَکُمْ وَ لَا تُنَقُّونَ رَوَائِحَکُمْ</w:t>
      </w:r>
      <w:r>
        <w:rPr>
          <w:rFonts w:eastAsia="Amiri" w:cs="Amiri" w:ascii="Amiri" w:hAnsi="Amiri"/>
          <w:color w:val="111111"/>
          <w:sz w:val="28"/>
          <w:szCs w:val="28"/>
          <w:rtl w:val="true"/>
          <w:lang w:bidi="ar-SA"/>
        </w:rPr>
        <w:t>.</w:t>
      </w:r>
      <w:r>
        <w:rPr>
          <w:rStyle w:val="FootnoteAnchor"/>
          <w:rtl w:val="true"/>
        </w:rPr>
        <w:footnoteReference w:id="309"/>
      </w:r>
      <w:bookmarkStart w:id="395" w:name="pg3681_36650"/>
    </w:p>
    <w:p>
      <w:pPr>
        <w:pStyle w:val="BookText"/>
        <w:rPr/>
      </w:pPr>
      <w:bookmarkEnd w:id="395"/>
      <w:r>
        <w:rPr>
          <w:rFonts w:ascii="IRNazanin" w:hAnsi="IRNazanin" w:eastAsia="IRNazanin"/>
          <w:color w:val="111111"/>
          <w:sz w:val="28"/>
          <w:sz w:val="28"/>
          <w:szCs w:val="28"/>
          <w:rtl w:val="true"/>
          <w:lang w:bidi="fa-IR"/>
        </w:rPr>
        <w:t>چگونه وحی از من محبوس نشود در حالی که شما ناخن‌های خود را کوتاه نمی‌کنید و بوی خویش را پاکیزه نمی‌نمایید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انقطاع وحی درباره پیامبر اسلام در دو مورد و درباره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به مدّت چهل یا سی روز اتّفاق افتاده است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96" w:name="__RefHeading___Toc419340_2281741623"/>
      <w:bookmarkStart w:id="397" w:name="_Toc143"/>
      <w:bookmarkEnd w:id="396"/>
      <w:r>
        <w:rPr/>
        <w:t>6</w:t>
      </w:r>
      <w:r>
        <w:rPr>
          <w:rtl w:val="true"/>
        </w:rPr>
        <w:t xml:space="preserve">. </w:t>
      </w:r>
      <w:r>
        <w:rPr>
          <w:rtl w:val="true"/>
        </w:rPr>
        <w:t>ابعاد وحی</w:t>
      </w:r>
      <w:bookmarkEnd w:id="397"/>
    </w:p>
    <w:p>
      <w:pPr>
        <w:pStyle w:val="BookText"/>
        <w:rPr/>
      </w:pPr>
      <w:r>
        <w:rPr>
          <w:rFonts w:ascii="IRNazanin" w:hAnsi="IRNazanin" w:eastAsia="IRNazanin"/>
          <w:color w:val="111111"/>
          <w:sz w:val="28"/>
          <w:sz w:val="28"/>
          <w:szCs w:val="28"/>
          <w:rtl w:val="true"/>
          <w:lang w:bidi="fa-IR"/>
        </w:rPr>
        <w:t xml:space="preserve">با توجّه به عصمت پیامبران صلوات الله علیهم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ینطق عن الهوی إن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وحی الهی در تمام افعال و گفتار پیامبران الهی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و کرداری از آنان بر پایه خواهش نفس نبود؛ بلکه منشأ وحیانی وآسمانی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قول و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وحی به معنای خاصّ آن، که وحی نبوّت و رسالت است در موارد خاصّی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خاتم محدود به قرآن کریم و احادیثی است که به عنوان حدیث قدسی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سایر گفتار او به وحی ارتباط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معلوم می‌شود همه آنچه از پیامبران و اوصیایشان رسیده است مستند به وحی الهی اند</w:t>
      </w:r>
      <w:r>
        <w:rPr>
          <w:rFonts w:eastAsia="IRNazanin" w:cs="IRNazanin"/>
          <w:color w:val="111111"/>
          <w:sz w:val="28"/>
          <w:szCs w:val="28"/>
          <w:rtl w:val="true"/>
          <w:lang w:bidi="fa-IR"/>
        </w:rPr>
        <w:t>.</w:t>
      </w:r>
    </w:p>
    <w:p>
      <w:pPr>
        <w:pStyle w:val="Heading4"/>
        <w:numPr>
          <w:ilvl w:val="3"/>
          <w:numId w:val="1"/>
        </w:numPr>
        <w:rPr/>
      </w:pPr>
      <w:bookmarkStart w:id="398" w:name="__RefHeading___Toc419342_2281741623"/>
      <w:bookmarkStart w:id="399" w:name="_Toc144"/>
      <w:bookmarkEnd w:id="398"/>
      <w:r>
        <w:rPr>
          <w:rtl w:val="true"/>
        </w:rPr>
        <w:t>چکیده درس شانزدهم</w:t>
      </w:r>
      <w:bookmarkEnd w:id="3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وحی در صورتی تضمین می‌شود که تمام وسایطی که در رسیدن آن به بندگان الهی دخیل‌اند، معصوم باشند</w:t>
      </w:r>
      <w:r>
        <w:rPr>
          <w:rFonts w:eastAsia="IRNazanin" w:cs="IRNazanin"/>
          <w:color w:val="111111"/>
          <w:sz w:val="28"/>
          <w:szCs w:val="28"/>
          <w:rtl w:val="true"/>
          <w:lang w:bidi="fa-IR"/>
        </w:rPr>
        <w:t>.</w:t>
      </w:r>
      <w:bookmarkStart w:id="400" w:name="pg3681_36651"/>
    </w:p>
    <w:p>
      <w:pPr>
        <w:pStyle w:val="BookText"/>
        <w:rPr/>
      </w:pPr>
      <w:bookmarkEnd w:id="400"/>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وحی که امنای وحی‌اند از عصمت کافی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 در هر سه مرحله دریافت، حفظ و ابلاغ وحی از عصمت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آنکه وحی بر آنان فرود آید، مورد توجّه و عنایت خاصّ الهی قرار می‌گیرند و با شناخت کامل درباره خداوند متعال فرشته وحی و شیطان با وحی الهی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دریافت وحی هیچ گونه تردیدی در تشخیص وحی الهی به خود راه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حفظ و ابلاغ وحی نیز، چون از نفوذ شیطان در امانند و به خاطر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معرفتی ویژه از سهو و غفلت و نسیان و لغزش مبرّا هستند؛ پس وحی در این دو مرحله نیز مصون و محفوظ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پیامبر گرامی اسلام و حضرت موسی صلوات الله علیهما انقطاع وحی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معنای عام آن همه افعال و گفتار پیامبر گرامی اسلام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خاصّ قرآن و احادیث قدسی را شامل است</w:t>
      </w:r>
      <w:r>
        <w:rPr>
          <w:rFonts w:eastAsia="IRNazanin" w:cs="IRNazanin"/>
          <w:color w:val="111111"/>
          <w:sz w:val="28"/>
          <w:szCs w:val="28"/>
          <w:rtl w:val="true"/>
          <w:lang w:bidi="fa-IR"/>
        </w:rPr>
        <w:t>.</w:t>
      </w:r>
    </w:p>
    <w:p>
      <w:pPr>
        <w:pStyle w:val="Heading4"/>
        <w:numPr>
          <w:ilvl w:val="3"/>
          <w:numId w:val="1"/>
        </w:numPr>
        <w:rPr/>
      </w:pPr>
      <w:bookmarkStart w:id="401" w:name="__RefHeading___Toc419344_2281741623"/>
      <w:bookmarkStart w:id="402" w:name="_Toc145"/>
      <w:bookmarkEnd w:id="401"/>
      <w:r>
        <w:rPr>
          <w:rtl w:val="true"/>
        </w:rPr>
        <w:t>سؤالات</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لازم برای مصونیت وحی را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مصونیت وحی، عصمت پیامبران در چند مرحله بحث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دریافت وحی را تبیین کنید، آیا ممکن است پیامبران در تشخیص وحی دچار اشتباه گردند؟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انقطاع وحی برای پیامبران اتفاق افتاده است؟ آیا این امر قبیح 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وحی را بنویسید</w:t>
      </w:r>
      <w:r>
        <w:rPr>
          <w:rFonts w:eastAsia="IRNazanin" w:cs="IRNazanin"/>
          <w:color w:val="111111"/>
          <w:sz w:val="28"/>
          <w:szCs w:val="28"/>
          <w:rtl w:val="true"/>
          <w:lang w:bidi="fa-IR"/>
        </w:rPr>
        <w:t>.</w:t>
      </w:r>
      <w:bookmarkStart w:id="403" w:name="pg3681_36653"/>
    </w:p>
    <w:p>
      <w:pPr>
        <w:pStyle w:val="Heading3"/>
        <w:numPr>
          <w:ilvl w:val="2"/>
          <w:numId w:val="1"/>
        </w:numPr>
        <w:rPr/>
      </w:pPr>
      <w:bookmarkStart w:id="404" w:name="__RefHeading___Toc419346_2281741623"/>
      <w:bookmarkStart w:id="405" w:name="_Toc146"/>
      <w:bookmarkEnd w:id="403"/>
      <w:bookmarkEnd w:id="404"/>
      <w:r>
        <w:rPr>
          <w:rtl w:val="true"/>
        </w:rPr>
        <w:t>درس هفدهم</w:t>
      </w:r>
      <w:r>
        <w:rPr>
          <w:rtl w:val="true"/>
        </w:rPr>
        <w:t xml:space="preserve">: </w:t>
      </w:r>
      <w:r>
        <w:rPr>
          <w:rtl w:val="true"/>
        </w:rPr>
        <w:t>شریعت</w:t>
      </w:r>
      <w:bookmarkEnd w:id="40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419348_2281741623"/>
      <w:bookmarkStart w:id="407" w:name="_Toc147"/>
      <w:bookmarkEnd w:id="406"/>
      <w:r>
        <w:rPr>
          <w:rtl w:val="true"/>
        </w:rPr>
        <w:t>اشاره</w:t>
      </w:r>
      <w:bookmarkStart w:id="408" w:name="pg3681_36655"/>
      <w:bookmarkEnd w:id="407"/>
    </w:p>
    <w:p>
      <w:pPr>
        <w:pStyle w:val="BookText"/>
        <w:rPr/>
      </w:pPr>
      <w:bookmarkEnd w:id="408"/>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دانشجو انتظار می‌رود که پس از مطالعه این درس بداند که راه رسیدن‌به کمال انسانی دین و شریعت انبیاء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دین تمام اعمال فردی، اجتماعی، عبادی، سیاسی و حکومتی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قرآن به عنوان حاکیِ وحی نزد همه مسلمانان مسلّم است و حجیّت روایات معصومان؛ نیز با اعتبار کتابها و روایات آن‌ها سنجیده می‌شود</w:t>
      </w:r>
      <w:r>
        <w:rPr>
          <w:rFonts w:eastAsia="IRNazanin" w:cs="IRNazanin"/>
          <w:color w:val="111111"/>
          <w:sz w:val="28"/>
          <w:szCs w:val="28"/>
          <w:rtl w:val="true"/>
          <w:lang w:bidi="fa-IR"/>
        </w:rPr>
        <w:t>.</w:t>
      </w:r>
    </w:p>
    <w:p>
      <w:pPr>
        <w:pStyle w:val="Heading4"/>
        <w:numPr>
          <w:ilvl w:val="3"/>
          <w:numId w:val="1"/>
        </w:numPr>
        <w:rPr/>
      </w:pPr>
      <w:bookmarkStart w:id="409" w:name="__RefHeading___Toc419350_2281741623"/>
      <w:bookmarkStart w:id="410" w:name="_Toc148"/>
      <w:bookmarkEnd w:id="409"/>
      <w:r>
        <w:rPr/>
        <w:t>1</w:t>
      </w:r>
      <w:r>
        <w:rPr>
          <w:rtl w:val="true"/>
        </w:rPr>
        <w:t xml:space="preserve">. </w:t>
      </w:r>
      <w:r>
        <w:rPr>
          <w:rtl w:val="true"/>
        </w:rPr>
        <w:t>ماهیّت شریعت</w:t>
      </w:r>
      <w:bookmarkEnd w:id="4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مهمترین هدف بعثت پیامبران الهی این است که بشر به واسطه آنان به هدفی که خداوند متعال از خلقت او دارد،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هدف از خلقت انسان عبادت و معرفت و تقرّب به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معنای خضوع و خشوع و فروتنی در مقابل آفریدگار و اطاعت از فرمان‌های حقّ و پرهیز از اموری است که موجب خشم و غضب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متعال دین همه انبیای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به معنای تسلیم و سر فرود آوردن در مقابل عظمت خداوند متعال و اطاعت از فرموده‌های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w:t>
      </w:r>
      <w:bookmarkStart w:id="411" w:name="pg3681_36656"/>
    </w:p>
    <w:p>
      <w:pPr>
        <w:pStyle w:val="BookText"/>
        <w:rPr/>
      </w:pPr>
      <w:bookmarkEnd w:id="411"/>
      <w:r>
        <w:rPr>
          <w:rFonts w:ascii="IRNazanin" w:hAnsi="IRNazanin" w:eastAsia="IRNazanin"/>
          <w:color w:val="111111"/>
          <w:sz w:val="28"/>
          <w:sz w:val="28"/>
          <w:szCs w:val="28"/>
          <w:rtl w:val="true"/>
          <w:lang w:bidi="fa-IR"/>
        </w:rPr>
        <w:t>است کسی که در مقابل عظمت خداوند متعال سر فرود نیاورد و از دستورهای الهی فرمان نبرد در مقابل خدای سبحان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که حقیقت شریعت، عبارت است از تمام آنچه پیامبران الهی از ناحیه خداوند متعال برای رسیدن به این هدف برای بشر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دین پیامبر اسلام و شریعت او را در واقع همان می‌داند که به حضرت نوح،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 وَالَّذِی أَوْحَیْنا إِلَیْکَ وَما وَصَّیْنا بِهِ إِبْراهِـیمَ وَمُوسی وَعِـیسی أَنْ أَقِـیمُوا آلدِّینَ وَلا تَتَفَرَّقُوا فِـیهِ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برای شما از دین راه باز کرد آنچه را که به نوح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تووحی کردیم و به ابراهیم و موسی و عیسی وصیّت کردیم این بود که دین را بپا دارید و در آن اختلاف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شریعت راه رسیدن به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از آن با عنوان شریعت و منهاج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شریعت راهی است برای رسیدن به آب؛ و منهاج راه روشن و آشکاری است که کسی در آن گم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برای هر کدام از شما شریعه و راهی قرار دادیم</w:t>
      </w:r>
      <w:r>
        <w:rPr>
          <w:rFonts w:eastAsia="IRNazanin" w:cs="IRNazanin"/>
          <w:color w:val="111111"/>
          <w:sz w:val="28"/>
          <w:szCs w:val="28"/>
          <w:rtl w:val="true"/>
          <w:lang w:bidi="fa-IR"/>
        </w:rPr>
        <w:t>.</w:t>
      </w:r>
    </w:p>
    <w:p>
      <w:pPr>
        <w:pStyle w:val="Heading4"/>
        <w:numPr>
          <w:ilvl w:val="3"/>
          <w:numId w:val="1"/>
        </w:numPr>
        <w:rPr/>
      </w:pPr>
      <w:bookmarkStart w:id="412" w:name="__RefHeading___Toc419352_2281741623"/>
      <w:bookmarkStart w:id="413" w:name="_Toc149"/>
      <w:bookmarkEnd w:id="412"/>
      <w:r>
        <w:rPr/>
        <w:t>2</w:t>
      </w:r>
      <w:r>
        <w:rPr>
          <w:rtl w:val="true"/>
        </w:rPr>
        <w:t xml:space="preserve">. </w:t>
      </w:r>
      <w:r>
        <w:rPr>
          <w:rtl w:val="true"/>
        </w:rPr>
        <w:t>حدود قلمرو شریعت</w:t>
      </w:r>
      <w:bookmarkEnd w:id="4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معارف و دستورها و قوانین الهی است که پیامبران برای رساندن بشر به هدف نهایی خلقت او،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شریعت اسلام نیز عبارت است از مجموع آنچه در قرآن کریم و احادیث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معصوم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از حدیث نیز معنای گسترده آن ـ قول وفعل و تقریر معصوم ـ است و ما می‌توانیم مسائل دینی ـ و آنچه به حوزه دین مربوط است ـ را از سیره عملی آنان استنباط و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جا سؤالی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با توجّه به اینکه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انسانهای عادی زندگی کرده، و در کنار آن مسئولیّت و رهبری دینی مردم را هم بر عهده داشتند؛ با وجود این، آیا همه کارها و گفتارهای آنان ملاک و مناط دین و شریعت تلقّی می‌شود؛ یا باید تفکیک نمود و آنچه مربوط به مسئولیّت الهی آن‌ها است، از دین محسوب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پیامبران و امامان معصوم اند و از هوای نفس سخنی نمی‌گویند و کاری نمی‌کنند؛ بنابراین هیچ گفتار و کرداری از آن‌ها صادر نمی‌شود جز اینکه برای دیگران حجّت بوده و از دین الهی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می‌شود قلمرو دین تمام اعمال و رفتار فردی و اجتماعی، عبادی و غیر عبادی، سیاسی و حکومتی را دربر گرفته و در مورد همه آن‌ها وظیفه انسان را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متعال از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وَنَزَّلْنا عَلَیْکَ الکِتابَ تِـبْیاناً لِکُلِّ شَیءٍ</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کتاب را برای تو بیان و توضیح هر چیزی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حدودی مانند حدود خانه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لِلدِّینِ حَدّاً کَحُدُودِ بَیْتِی هَذَا وَ أَوْمَأَ بِیَدِهِ إِلَی جِدَارٍ فِیهِ</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 حدّی مانند حدود این خانه من هست و به دست خویش به دیوار خانه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مردم به آن احتیاج داشته باشند و حکمی از خدا و رسول درباره آن نیامده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شَیْءٍ یَحْتَاجُ إِلَیْهِ وُلْدُ آدَمَ إِلَّا وَ قَدْ خَرَجَتْ فِیهِ السُّنَّةُ مِنَ اللَّهِ وَ مِنْ رَسُولِه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همه آنچه فرزند آدم به آن نیاز دارد سنّت در آن از خدا واز رسول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آمده است که مردی در مکّه به محضر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می‌کنید که چیزی نیست جز اینکه آن را حدّی هست؟ حضرت تصدیق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شَیْءٌ مِمَّا خَلَقَ اللَّهُ صَغِیراً وَ کَبِیراً إِلَّا وَ قَدْ جَعَلَ اللَّهُ لَهُ حَدّاً إِذَا جُوِّزَ بِهِ ذَلِکَ الْحَدُّ فَقَدْ تُعُدِّیَ حَدُّ اللَّهِ فِیه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هیچ مخلوق کوچک و بزرگ خدانیست مگر اینکه خداوند برای آن حدّی قرار داده است هر گاه از آن تجاوز شود حدّ الهی در آن، مورد تجاوز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از حدّ سفره‌ای که باز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حدّ آن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حدّ کوزه‌ای که از آن آب می‌نوشیدند، پرسید و حضرت حدّ آن را نیز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مَائِدَتِکَ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اسْمَ اللَّهِ حِینَ تُوضَعُ وَ تَحْمَدُ اللَّهَ حِینَ تُرْفَعُ وَ تَقُمُّ مَا تَحْتَهَا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کُوزِکَ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مِنْ مَوْضِعِ أُذُنِهِ وَ لَا مِنْ مَوْضِعِ کَسْرِهِ فَإِنَّهُ مَقْعَدُ الشَّیْطَانِ وَ إِذَا وَضَعْتَهُ عَلَی فِیکَ فَاذْکُرِ اسْمَ اللَّهِ وَ إِذَا رَفَعْتَهُ عَنْ فِیکَ فَاحْمَدِ اللَّهَ وَ تَنَفَّسْ فِیهِ ثَلَاثَةَ أَنْفَاسٍ فَإِنَّ النَّفَسَ الْوَاحِدَ یُکْرَهُ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گفت حدّ این سفره تو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سفره باز می‌شود اسم خدا یاد شود و وقتی سفره بسته می‌شود حمد خدای گفته شود و خرده طعامها ریخته شده در سفره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این کوزه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گوش آن آب نخوری واز قسمت شکسته آن نیز آب نخوری که نشیمنگاه شیطان است و آنگاه که از دهان برداشتی حمد خدای گویی و آن را با سه نفس بخوری پس با یک نفس خوردن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درباره احکام زندگی مردم، هیچ عمل کوچک و بزرگی نیست؛ مگر اینکه خداوند متعال درباره آن حکمی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عِنْدَنَـا لَصَحِیفَةً طُـولُهـَا سَبْعُونَ ذِرَاعاً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مَا مِنْ حَلَالٍ وَ لَا حَرَامٍ إِلَّا وَ هُوَ فِیهَا حَتَّی أَرْشُ الْخَدْشِ</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همانا نزد ما صحیفه‌ای است که طول آن هفتاد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کرده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حلال و حرامی نیست مگر اینکه در آن موجود است حتّی اختلاف خراش</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خراشی که در بدن کسی ایجاد می‌شود، که حکم آن نیز از طرف خداوند،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احکام و حدود الهی هیچ کاستی‌یی ندارند و همه چیزرا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حاکمیّت دین الاهی همه جوامع بشری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 خلیفه الهی اجرای حدود و احکام دین را عهده‌دار شود</w:t>
      </w:r>
      <w:r>
        <w:rPr>
          <w:rFonts w:eastAsia="IRNazanin" w:cs="IRNazanin"/>
          <w:color w:val="111111"/>
          <w:sz w:val="28"/>
          <w:szCs w:val="28"/>
          <w:rtl w:val="true"/>
          <w:lang w:bidi="fa-IR"/>
        </w:rPr>
        <w:t>.</w:t>
      </w:r>
      <w:bookmarkStart w:id="414" w:name="pg3681_36660"/>
    </w:p>
    <w:p>
      <w:pPr>
        <w:pStyle w:val="BookText"/>
        <w:rPr/>
      </w:pPr>
      <w:bookmarkEnd w:id="414"/>
      <w:r>
        <w:rPr>
          <w:rFonts w:ascii="IRNazanin" w:hAnsi="IRNazanin" w:eastAsia="IRNazanin"/>
          <w:color w:val="111111"/>
          <w:sz w:val="28"/>
          <w:sz w:val="28"/>
          <w:szCs w:val="28"/>
          <w:rtl w:val="true"/>
          <w:lang w:bidi="fa-IR"/>
        </w:rPr>
        <w:t>حضرت در این زمینه نیز سخنی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ما صحیفه‌ای است هفتاد ذراع به خط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حکومت و ولایت مردم به دست ما برسد با احکامی که خداوند متعال درباره آن‌ها نازل کرده در میان‌حکومت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حُمْرَانُ إِنَّ فِی هَذَا الْبَیْتِ صَحِیفَةً طُولُهـَا سَبْعُونَ ذِرَاعاً بِخَطِّ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وَلِینَا النَّاسَ لَحَکَمْنـَا بِمَا أَنْزَلَ اللَّهُ لَمْ نَعْدُ مَا فِی هَذِهِ الصَّحِیفَةِ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ای حمران، همانا در این خانه صحیفه‌ای به طول هفتاد ذراع هست به 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مردم به ما واگذار شود به آنچه خدا نازل کرده حکم می‌کنیم و از آنچه در این صحیفه است تجاوز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است که وقتی خداوند متعال در مورد هر چیزی حکمی و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کسی عملی را بدون توجّه به حدود و احکام الاهیِ آن انجام دهد؛ هرچند خیر هم بوده باشد؛ عملی صالح و دینی پذیرفته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عَمَلٍ مِنْ أَعْمَالِ الْخَیْرِ یَجْرِی عَلَی غَیْرِ أَیْدِی أَهْلِ الِاصْطِفَاءِ وَ عُهُودُهُمْ وَ حُدُودُهُمْ وَ شَرَائِعُهُمْ وَ سُنَنُهُمْ وَ مَعَالِمُ دِینِهِمْ مَرْدُودٌ غَیْرُ مَقْبُول</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هر عمل خیری که به دستان غیر برگزیدگان الهی و بر غیر بیعت و حدود و شرایع و سنّت‌ها و معالم دین شان، انجام شود، مردود و غیر مقبول است</w:t>
      </w:r>
      <w:r>
        <w:rPr>
          <w:rFonts w:eastAsia="IRNazanin" w:cs="IRNazanin"/>
          <w:color w:val="111111"/>
          <w:sz w:val="28"/>
          <w:szCs w:val="28"/>
          <w:rtl w:val="true"/>
          <w:lang w:bidi="fa-IR"/>
        </w:rPr>
        <w:t>.</w:t>
      </w:r>
    </w:p>
    <w:p>
      <w:pPr>
        <w:pStyle w:val="Heading4"/>
        <w:numPr>
          <w:ilvl w:val="3"/>
          <w:numId w:val="1"/>
        </w:numPr>
        <w:rPr/>
      </w:pPr>
      <w:bookmarkStart w:id="415" w:name="__RefHeading___Toc419354_2281741623"/>
      <w:bookmarkStart w:id="416" w:name="_Toc150"/>
      <w:bookmarkEnd w:id="415"/>
      <w:r>
        <w:rPr/>
        <w:t>3</w:t>
      </w:r>
      <w:r>
        <w:rPr>
          <w:rtl w:val="true"/>
        </w:rPr>
        <w:t xml:space="preserve">. </w:t>
      </w:r>
      <w:r>
        <w:rPr>
          <w:rtl w:val="true"/>
        </w:rPr>
        <w:t>حجّیّت و اعتبار شریعت</w:t>
      </w:r>
      <w:bookmarkEnd w:id="41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حجّیّت و اعتبـار اصل وحـی و گفتار و کـردار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معصـوم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417" w:name="pg3681_36661"/>
    </w:p>
    <w:p>
      <w:pPr>
        <w:pStyle w:val="BookText"/>
        <w:rPr/>
      </w:pPr>
      <w:bookmarkEnd w:id="417"/>
      <w:r>
        <w:rPr>
          <w:rFonts w:ascii="IRNazanin" w:hAnsi="IRNazanin" w:eastAsia="IRNazanin"/>
          <w:color w:val="111111"/>
          <w:sz w:val="28"/>
          <w:sz w:val="28"/>
          <w:szCs w:val="28"/>
          <w:rtl w:val="true"/>
          <w:lang w:bidi="fa-IR"/>
        </w:rPr>
        <w:t>ـ بعد از اثبات مصونیت وحی و احراز عصمت پیامبران و امامان جای ـ هیچ گونه شکّ و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بحثی که وجود دارد در متون موجود دینی است و از این میان استناد قرآن موجود به وحی الهی و حجّیّت آن نزد همه مسلمانان مسلّم بوده؛ و هیچ شکّ و تردیدی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اعتبار روایاتی که سخنان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گفتار آنان را حکایت می‌کند، از اعتبار کتابها و راویان آن‌ها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بر عهده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جهت سند و متن حدیث را مورد ارزیابی و نقد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اعتبار آن را معیّن می‌کند</w:t>
      </w:r>
      <w:r>
        <w:rPr>
          <w:rFonts w:eastAsia="IRNazanin" w:cs="IRNazanin"/>
          <w:color w:val="111111"/>
          <w:sz w:val="28"/>
          <w:szCs w:val="28"/>
          <w:rtl w:val="true"/>
          <w:lang w:bidi="fa-IR"/>
        </w:rPr>
        <w:t>.</w:t>
      </w:r>
    </w:p>
    <w:p>
      <w:pPr>
        <w:pStyle w:val="Heading4"/>
        <w:numPr>
          <w:ilvl w:val="3"/>
          <w:numId w:val="1"/>
        </w:numPr>
        <w:rPr/>
      </w:pPr>
      <w:bookmarkStart w:id="418" w:name="__RefHeading___Toc419356_2281741623"/>
      <w:bookmarkStart w:id="419" w:name="_Toc151"/>
      <w:bookmarkEnd w:id="418"/>
      <w:r>
        <w:rPr>
          <w:rtl w:val="true"/>
        </w:rPr>
        <w:t>چکیده درس هفدهم</w:t>
      </w:r>
      <w:bookmarkEnd w:id="419"/>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شریعت عبارت است از تمام آنچه پیامبران الهی برای رسیدن به غایت خلقت انسان از ناحیه خدای تعالی برای او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دین تمام اعمال و رفتار فردی و اجتماعی، عبادی و غیر عبادی، سیاسی و حکومتی، دنیوی و اخروی انسان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در مورد همه آنها دستورات و وظایفی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چیزی در خارج وجود ندارد جر اینکه در شریعت حدّ و حدود آن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حجّیّت و اعتبار اصل وحی و گفتار و اعمال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 و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قرآن موجود به وحی الهی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متون روایی هم در دو علم رجال و در آیه مورد تحقیق و بررسی قرار می‌گیرد</w:t>
      </w:r>
      <w:r>
        <w:rPr>
          <w:rFonts w:eastAsia="IRNazanin" w:cs="IRNazanin"/>
          <w:color w:val="111111"/>
          <w:sz w:val="28"/>
          <w:szCs w:val="28"/>
          <w:rtl w:val="true"/>
          <w:lang w:bidi="fa-IR"/>
        </w:rPr>
        <w:t>.</w:t>
      </w:r>
    </w:p>
    <w:p>
      <w:pPr>
        <w:pStyle w:val="Heading4"/>
        <w:numPr>
          <w:ilvl w:val="3"/>
          <w:numId w:val="1"/>
        </w:numPr>
        <w:rPr/>
      </w:pPr>
      <w:bookmarkStart w:id="420" w:name="__RefHeading___Toc419358_2281741623"/>
      <w:bookmarkStart w:id="421" w:name="_Toc152"/>
      <w:bookmarkEnd w:id="420"/>
      <w:r>
        <w:rPr>
          <w:rtl w:val="true"/>
        </w:rPr>
        <w:t>سؤالات</w:t>
      </w:r>
      <w:bookmarkEnd w:id="4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گفتار و کردار پیامبران مستند به وحی نبوّت و رسالت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شریعت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شریعت چه اموری را شامل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متون دینی که حاکیِ وحی هستند چگونه مشخص می‌شود؟</w:t>
      </w:r>
      <w:bookmarkStart w:id="422" w:name="pg3681_36663"/>
    </w:p>
    <w:p>
      <w:pPr>
        <w:pStyle w:val="Heading2"/>
        <w:numPr>
          <w:ilvl w:val="1"/>
          <w:numId w:val="1"/>
        </w:numPr>
        <w:rPr/>
      </w:pPr>
      <w:bookmarkStart w:id="423" w:name="__RefHeading___Toc419360_2281741623"/>
      <w:bookmarkStart w:id="424" w:name="_Toc153"/>
      <w:bookmarkEnd w:id="422"/>
      <w:bookmarkEnd w:id="423"/>
      <w:r>
        <w:rPr>
          <w:rtl w:val="true"/>
        </w:rPr>
        <w:t>فهرست منابع</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تستری؛ نورالله؛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خیّام،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 مفید؛ محمّد بن محمّد نعمان؛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طبرسی؛ احمد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الاقتصاد الهادی الی طریق الرشاد؛ طوسی؛ محمّد بن حسن؛ تهران، مکتبه جامع چهلستون،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طوسی؛ محمّد بن الحسن؛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 طباطبایی؛ محمّد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 فخر الاسلام؛ محمّد صادق؛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اوائل المقالات من مصنفات شیخ مفید؛ مفید؛ محمّد بن محمّد بن نعمان؛ الموتمر العالمی لالفیه 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مجلسی؛ 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 بحرانی؛ سید هاشم؛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موسسه البعثه،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صفار قمی؛ محمّد بن الحسین؛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 عاملی کفعمی؛ ابراهیم بن علی؛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قرآن؛ مکارم شیرازی؛ ناصر؛ دار الکتب ـ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الظاهره؛ حسینی استرآبادی؛ سید شرف‌الدین؛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بحرانی؛ ابن شعبه؛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تاریخ اسلام؛ شهیدی؛ سید جعفر؛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غرر الحکم و درر الکلم؛ آمدی؛ عبدالواحد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 عیاشی؛ محمّد بن مسعود؛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قمی؛ علی بن ابراهیم بن هاشم؛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المفضل؛ جعفی کوفی؛ مفضل بن عمر؛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مکتبه الداوری،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 سبحانی؛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 راوندی؛ قطب 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طبری؛ محمّد بن جریر؛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رازی؛ ابوالفتوح؛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 نیشابوری؛ محمّد بن الفتال؛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 النبویّه؛ ابن هشام؛ عبدالله بن یوسف؛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w:t>
      </w:r>
    </w:p>
    <w:p>
      <w:pPr>
        <w:pStyle w:val="BookText"/>
        <w:rPr/>
      </w:pPr>
      <w:r>
        <w:rPr>
          <w:rFonts w:ascii="IRNazanin" w:hAnsi="IRNazanin" w:eastAsia="IRNazanin"/>
          <w:color w:val="111111"/>
          <w:sz w:val="28"/>
          <w:sz w:val="28"/>
          <w:szCs w:val="28"/>
          <w:rtl w:val="true"/>
          <w:lang w:bidi="fa-IR"/>
        </w:rPr>
        <w:t>العربی،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بخاری؛ محمّد بن اسماعیل؛ دارالفکر،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الصحیفه السجادیه؛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الکبیر؛ کاتب الداقدی محمّد بن سعد؛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سید بن طاووس؛ علی بن موسی؛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الهی؛ مطهری؛ مرتضی؛ مجموعه آثار، ج اول، صدرا، تهران، قم،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 مظفر؛ محمّد 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صدوق؛ محمّد بن علی؛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الحیدریّه،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صدوق؛ محمّد بن علی؛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 تمیمی آمدی؛ عبدالواحد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 نعمانی؛ محمّد بن ابراهیم؛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سید بن طاووس؛ علی بن موسی؛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حِمیَری قمی؛ عبدالله بن جعفر؛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کتابخانه نینوی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راوندی؛ قطب الدین؛ چاپ بنیاد پژوهش‌های آستان قدس رضوی،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کلینی؛ محمّد بن یعقوب؛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فی شرح تجرید الاعتقاد؛ طوسی؛ نصیرالدین؛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الأثر؛ خزاز قمی؛ علی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 صدوق؛ محمّدبن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الصدوق،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کراجکی؛ ابوالفتح؛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القرآن؛ ابن شهرآشوب؛ مازندرانی؛ انتشارات بیدار،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 ورام بن ابی فراس؛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 احمد بن محمّد؛ المجمع العالمی لاهل البیت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الشهود فی ردّ الیهود؛ قزوینی یزدی؛ حاج بابا بن محمّد اسماعیل؛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حضور،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نوری طبرسی؛ میرزا حسین؛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سفینه البحار؛ نمازی شاهرودی؛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الأنوار؛ طبرسی؛ ابوالفضل علی بن حسن؛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الاصول؛ خویی؛ ابوالقاسم؛ ناشر مکتبه الداوری،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الشیخ المفید؛ مفید؛ محمّد بن محمّد بن نعمان؛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النکت الاعتقادیه، کنگره جهانی هزاره شیخ 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صدوق؛ محمّد بن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 ابی الحسین احمد ابن فارس؛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 راغب اصفهانی؛ حسین بن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البیان فی تفسیر القرآن؛ ملکی میانجی؛ محمّد باقر؛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سبحانی؛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 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 صدوق؛ محمّد بن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در احیای دین؛ عسکری؛ سید مرتضی؛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 فی غریب الحدیث والاثر؛ ابن اثیر؛ مبارک بن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حرّ عاملی؛ محمّد بن الحسن؛ چاپ مهر،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15/302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همزه در لغت عرب خیلی نادر است و تنها اهل مکّه این واژه را با همزهاستعمال می‌کنند و بقیه 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 همین مناسبت پیامبرگرامی اسلام در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خویش را نفی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نبیء الله، حضرت در جواب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بنبیء الله ولکنی نبیّ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ولی در همینروایت در جای دیگر به نقل از ابن عباس به جای 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جمع رسولمی‌باشد، و نظیر این روایت را مرحوم قطب راوندی در قصص 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الامامالجواد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قصص الانبیاء نقل 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Pr>
        <w:t>58/177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68/343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همه پیامبران الهیدین تسلیم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همه را دعوت به تسلیم در مقابل خدا و همه پیامبران الهی می‌کردند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درباره کفر و ایمان و شرک و نفاق از نظر حقیقت و احکام دامنه دار و گسترده است کهدر کتب فقهی و اصولی مباحث فراوانی در این زمینه از سوی عالمان دینی طرح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دراینجا به همین اندازه اکتفا می‌شود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36/406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الامامیه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مفید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قبح عقلی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قبح عقلی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کنگره شیخ مفید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الاعتقادیه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فترت فاصله زمانی میان دو پیامبر است که انسان‌ها در آن زمان از تعالیم پیامبران و اوصیایآنان دور شده باشند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14/234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8/386</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خصار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مشکات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67/309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12/403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26/183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100/269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الخرائج والجرائج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معانی‌الاخبار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22/444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الجوارح </w:t>
      </w:r>
      <w:r>
        <w:rPr>
          <w:rFonts w:eastAsia="IRNazanin" w:cs="IRNazanin"/>
          <w:b w:val="false"/>
          <w:bCs w:val="false"/>
          <w:i w:val="false"/>
          <w:iCs w:val="false"/>
          <w:color w:val="333333"/>
          <w:sz w:val="20"/>
          <w:szCs w:val="20"/>
        </w:rPr>
        <w:t>3/1047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64/231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12/348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مشکات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که در تفسیر آیه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لاذقناهم علماً کثیراً یتعلمونه من الأئمة علیهم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w:t>
      </w:r>
      <w:r>
        <w:rPr>
          <w:rFonts w:eastAsia="IRNazanin" w:cs="IRNazanin"/>
          <w:b w:val="false"/>
          <w:bCs w:val="false"/>
          <w:i w:val="false"/>
          <w:iCs w:val="false"/>
          <w:color w:val="333333"/>
          <w:sz w:val="20"/>
          <w:szCs w:val="20"/>
        </w:rPr>
        <w:t>10/133</w:t>
      </w:r>
      <w:r>
        <w:rPr>
          <w:rFonts w:ascii="IRNazanin" w:hAnsi="IRNazanin" w:eastAsia="IRNazanin"/>
          <w:b w:val="false"/>
          <w:b w:val="false"/>
          <w:bCs w:val="false"/>
          <w:i w:val="false"/>
          <w:i w:val="false"/>
          <w:iCs w:val="false"/>
          <w:color w:val="333333"/>
          <w:sz w:val="20"/>
          <w:sz w:val="20"/>
          <w:szCs w:val="20"/>
          <w:rtl w:val="true"/>
        </w:rPr>
        <w:t xml:space="preserve">؛ پیام قرآن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36/284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9/506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علل‌الشرایع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روضة المواعظین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16/366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12/164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37/255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8/108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18/268</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90/266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بدء الوحی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سیره رسول الله لابن هشام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،ترجمه سیره ابن هشام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طبقات الکبیر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تفسیر ابو الفتوح رازی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تاریخ اسلام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18/205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مراجعه شود به کتاب نقش ائمه در احیای دین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نهم و تفسیر مناهج البیان 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یحضرهالفقیه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45510</Words>
  <Characters>172449</Characters>
  <CharactersWithSpaces>215923</CharactersWithSpaces>
  <Paragraphs>1947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2026-08-18T03:15:49Z</dcterms:created>
  <dc:creator>ghaemiyeh.com</dc:creator>
  <dc:description/>
  <dc:language>en-US</dc:language>
  <cp:lastModifiedBy/>
  <dcterms:modified xsi:type="dcterms:W3CDTF">2026-08-18T06:45:55Z</dcterms:modified>
  <cp:revision>1</cp:revision>
  <dc:subject/>
  <dc:title>نبوت</dc:title>
</cp:coreProperties>
</file>

<file path=docProps/custom.xml><?xml version="1.0" encoding="utf-8"?>
<Properties xmlns="http://schemas.openxmlformats.org/officeDocument/2006/custom-properties" xmlns:vt="http://schemas.openxmlformats.org/officeDocument/2006/docPropsVTypes"/>
</file>