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اسلام سال </w:t>
      </w:r>
      <w:r>
        <w:rPr/>
        <w:t>23</w:t>
      </w:r>
      <w:r>
        <w:rPr>
          <w:rtl w:val="true"/>
        </w:rPr>
        <w:t xml:space="preserve"> </w:t>
      </w:r>
      <w:r>
        <w:rPr>
          <w:rtl w:val="true"/>
        </w:rPr>
        <w:t xml:space="preserve">تا </w:t>
      </w:r>
      <w:r>
        <w:rPr/>
        <w:t>35</w:t>
      </w:r>
      <w:r>
        <w:rPr>
          <w:rtl w:val="true"/>
        </w:rPr>
        <w:t xml:space="preserve"> </w:t>
      </w:r>
      <w:r>
        <w:rPr>
          <w:rtl w:val="true"/>
        </w:rPr>
        <w:t>دوره خلافت عثمان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73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075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077_2281741623">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22079_2281741623">
            <w:r>
              <w:rPr>
                <w:webHidden/>
                <w:rStyle w:val="IndexLink"/>
                <w:rtl w:val="true"/>
              </w:rPr>
              <w:t>مقدمه ویراستار</w:t>
            </w:r>
            <w:r>
              <w:rPr>
                <w:rStyle w:val="IndexLink"/>
                <w:rtl w:val="true"/>
              </w:rPr>
              <w:tab/>
            </w:r>
            <w:r>
              <w:rPr>
                <w:rStyle w:val="IndexLink"/>
              </w:rPr>
              <w:t>11</w:t>
            </w:r>
          </w:hyperlink>
        </w:p>
        <w:p>
          <w:pPr>
            <w:pStyle w:val="Contents2"/>
            <w:tabs>
              <w:tab w:val="clear" w:pos="8743"/>
              <w:tab w:val="right" w:pos="9026" w:leader="dot"/>
            </w:tabs>
            <w:rPr/>
          </w:pPr>
          <w:hyperlink w:anchor="__RefHeading___Toc22081_2281741623">
            <w:r>
              <w:rPr>
                <w:webHidden/>
                <w:rStyle w:val="IndexLink"/>
                <w:rtl w:val="true"/>
              </w:rPr>
              <w:t>مقدمات</w:t>
            </w:r>
            <w:r>
              <w:rPr>
                <w:rStyle w:val="IndexLink"/>
                <w:rtl w:val="true"/>
              </w:rPr>
              <w:tab/>
            </w:r>
            <w:r>
              <w:rPr>
                <w:rStyle w:val="IndexLink"/>
              </w:rPr>
              <w:t>25</w:t>
            </w:r>
          </w:hyperlink>
        </w:p>
        <w:p>
          <w:pPr>
            <w:pStyle w:val="Contents3"/>
            <w:tabs>
              <w:tab w:val="clear" w:pos="8459"/>
              <w:tab w:val="right" w:pos="9026" w:leader="dot"/>
            </w:tabs>
            <w:rPr/>
          </w:pPr>
          <w:hyperlink w:anchor="__RefHeading___Toc22083_2281741623">
            <w:r>
              <w:rPr>
                <w:webHidden/>
                <w:rStyle w:val="IndexLink"/>
                <w:rtl w:val="true"/>
              </w:rPr>
              <w:t>الف</w:t>
            </w:r>
            <w:r>
              <w:rPr>
                <w:rStyle w:val="IndexLink"/>
                <w:rtl w:val="true"/>
              </w:rPr>
              <w:t xml:space="preserve">. </w:t>
            </w:r>
            <w:r>
              <w:rPr>
                <w:rStyle w:val="IndexLink"/>
                <w:rtl w:val="true"/>
              </w:rPr>
              <w:t>نظام خلافت چیست؟</w:t>
            </w:r>
            <w:r>
              <w:rPr>
                <w:rStyle w:val="IndexLink"/>
                <w:rtl w:val="true"/>
              </w:rPr>
              <w:tab/>
            </w:r>
            <w:r>
              <w:rPr>
                <w:rStyle w:val="IndexLink"/>
              </w:rPr>
              <w:t>25</w:t>
            </w:r>
          </w:hyperlink>
        </w:p>
        <w:p>
          <w:pPr>
            <w:pStyle w:val="Contents3"/>
            <w:tabs>
              <w:tab w:val="clear" w:pos="8459"/>
              <w:tab w:val="right" w:pos="9026" w:leader="dot"/>
            </w:tabs>
            <w:rPr/>
          </w:pPr>
          <w:hyperlink w:anchor="__RefHeading___Toc22085_2281741623">
            <w:r>
              <w:rPr>
                <w:webHidden/>
                <w:rStyle w:val="IndexLink"/>
                <w:rtl w:val="true"/>
              </w:rPr>
              <w:t>ب</w:t>
            </w:r>
            <w:r>
              <w:rPr>
                <w:rStyle w:val="IndexLink"/>
                <w:rtl w:val="true"/>
              </w:rPr>
              <w:t xml:space="preserve">. </w:t>
            </w:r>
            <w:r>
              <w:rPr>
                <w:rStyle w:val="IndexLink"/>
                <w:rtl w:val="true"/>
              </w:rPr>
              <w:t>عدالت و قداست صحابه</w:t>
            </w:r>
            <w:r>
              <w:rPr>
                <w:rStyle w:val="IndexLink"/>
                <w:rtl w:val="true"/>
              </w:rPr>
              <w:tab/>
            </w:r>
            <w:r>
              <w:rPr>
                <w:rStyle w:val="IndexLink"/>
              </w:rPr>
              <w:t>30</w:t>
            </w:r>
          </w:hyperlink>
        </w:p>
        <w:p>
          <w:pPr>
            <w:pStyle w:val="Contents3"/>
            <w:tabs>
              <w:tab w:val="clear" w:pos="8459"/>
              <w:tab w:val="right" w:pos="9026" w:leader="dot"/>
            </w:tabs>
            <w:rPr/>
          </w:pPr>
          <w:hyperlink w:anchor="__RefHeading___Toc22087_2281741623">
            <w:r>
              <w:rPr>
                <w:webHidden/>
                <w:rStyle w:val="IndexLink"/>
                <w:rtl w:val="true"/>
              </w:rPr>
              <w:t>ج</w:t>
            </w:r>
            <w:r>
              <w:rPr>
                <w:rStyle w:val="IndexLink"/>
                <w:rtl w:val="true"/>
              </w:rPr>
              <w:t xml:space="preserve">. </w:t>
            </w:r>
            <w:r>
              <w:rPr>
                <w:rStyle w:val="IndexLink"/>
                <w:rtl w:val="true"/>
              </w:rPr>
              <w:t>اهمیت شخصیت شناسی در تاریخ</w:t>
            </w:r>
            <w:r>
              <w:rPr>
                <w:rStyle w:val="IndexLink"/>
                <w:rtl w:val="true"/>
              </w:rPr>
              <w:tab/>
            </w:r>
            <w:r>
              <w:rPr>
                <w:rStyle w:val="IndexLink"/>
              </w:rPr>
              <w:t>35</w:t>
            </w:r>
          </w:hyperlink>
        </w:p>
        <w:p>
          <w:pPr>
            <w:pStyle w:val="Contents2"/>
            <w:tabs>
              <w:tab w:val="clear" w:pos="8743"/>
              <w:tab w:val="right" w:pos="9026" w:leader="dot"/>
            </w:tabs>
            <w:rPr/>
          </w:pPr>
          <w:hyperlink w:anchor="__RefHeading___Toc22089_2281741623">
            <w:r>
              <w:rPr>
                <w:webHidden/>
                <w:rStyle w:val="IndexLink"/>
                <w:rtl w:val="true"/>
              </w:rPr>
              <w:t>بخش اول</w:t>
            </w:r>
            <w:r>
              <w:rPr>
                <w:rStyle w:val="IndexLink"/>
                <w:rtl w:val="true"/>
              </w:rPr>
              <w:t xml:space="preserve">: </w:t>
            </w:r>
            <w:r>
              <w:rPr>
                <w:rStyle w:val="IndexLink"/>
                <w:rtl w:val="true"/>
              </w:rPr>
              <w:t>آغاز خلافت</w:t>
            </w:r>
            <w:r>
              <w:rPr>
                <w:rStyle w:val="IndexLink"/>
                <w:rtl w:val="true"/>
              </w:rPr>
              <w:tab/>
            </w:r>
            <w:r>
              <w:rPr>
                <w:rStyle w:val="IndexLink"/>
              </w:rPr>
              <w:t>39</w:t>
            </w:r>
          </w:hyperlink>
        </w:p>
        <w:p>
          <w:pPr>
            <w:pStyle w:val="Contents3"/>
            <w:tabs>
              <w:tab w:val="clear" w:pos="8459"/>
              <w:tab w:val="right" w:pos="9026" w:leader="dot"/>
            </w:tabs>
            <w:rPr/>
          </w:pPr>
          <w:hyperlink w:anchor="__RefHeading___Toc22091_2281741623">
            <w:r>
              <w:rPr>
                <w:webHidden/>
                <w:rStyle w:val="IndexLink"/>
                <w:rtl w:val="true"/>
              </w:rPr>
              <w:t>چگونگی به خلافت رسیدن عثمان</w:t>
            </w:r>
            <w:r>
              <w:rPr>
                <w:rStyle w:val="IndexLink"/>
                <w:rtl w:val="true"/>
              </w:rPr>
              <w:tab/>
            </w:r>
            <w:r>
              <w:rPr>
                <w:rStyle w:val="IndexLink"/>
              </w:rPr>
              <w:t>39</w:t>
            </w:r>
          </w:hyperlink>
        </w:p>
        <w:p>
          <w:pPr>
            <w:pStyle w:val="Contents3"/>
            <w:tabs>
              <w:tab w:val="clear" w:pos="8459"/>
              <w:tab w:val="right" w:pos="9026" w:leader="dot"/>
            </w:tabs>
            <w:rPr/>
          </w:pPr>
          <w:hyperlink w:anchor="__RefHeading___Toc22093_2281741623">
            <w:r>
              <w:rPr>
                <w:webHidden/>
                <w:rStyle w:val="IndexLink"/>
                <w:rtl w:val="true"/>
              </w:rPr>
              <w:t>عملکرد عثمان در آغاز خلافت</w:t>
            </w:r>
            <w:r>
              <w:rPr>
                <w:rStyle w:val="IndexLink"/>
                <w:rtl w:val="true"/>
              </w:rPr>
              <w:tab/>
            </w:r>
            <w:r>
              <w:rPr>
                <w:rStyle w:val="IndexLink"/>
              </w:rPr>
              <w:t>40</w:t>
            </w:r>
          </w:hyperlink>
        </w:p>
        <w:p>
          <w:pPr>
            <w:pStyle w:val="Contents3"/>
            <w:tabs>
              <w:tab w:val="clear" w:pos="8459"/>
              <w:tab w:val="right" w:pos="9026" w:leader="dot"/>
            </w:tabs>
            <w:rPr/>
          </w:pPr>
          <w:hyperlink w:anchor="__RefHeading___Toc22095_2281741623">
            <w:r>
              <w:rPr>
                <w:webHidden/>
                <w:rStyle w:val="IndexLink"/>
                <w:rtl w:val="true"/>
              </w:rPr>
              <w:t>تفاوت عملکرد عثمان با دو خلیفة پیشین</w:t>
            </w:r>
            <w:r>
              <w:rPr>
                <w:rStyle w:val="IndexLink"/>
                <w:rtl w:val="true"/>
              </w:rPr>
              <w:tab/>
            </w:r>
            <w:r>
              <w:rPr>
                <w:rStyle w:val="IndexLink"/>
              </w:rPr>
              <w:t>48</w:t>
            </w:r>
          </w:hyperlink>
        </w:p>
        <w:p>
          <w:pPr>
            <w:pStyle w:val="Contents3"/>
            <w:tabs>
              <w:tab w:val="clear" w:pos="8459"/>
              <w:tab w:val="right" w:pos="9026" w:leader="dot"/>
            </w:tabs>
            <w:rPr/>
          </w:pPr>
          <w:hyperlink w:anchor="__RefHeading___Toc22097_2281741623">
            <w:r>
              <w:rPr>
                <w:webHidden/>
                <w:rStyle w:val="IndexLink"/>
                <w:rtl w:val="true"/>
              </w:rPr>
              <w:t>هشدار امیرالمؤمنین علیه‌السلام به عثمان دربارة مروان‌بن حکم</w:t>
            </w:r>
            <w:r>
              <w:rPr>
                <w:rStyle w:val="IndexLink"/>
                <w:rtl w:val="true"/>
              </w:rPr>
              <w:tab/>
            </w:r>
            <w:r>
              <w:rPr>
                <w:rStyle w:val="IndexLink"/>
              </w:rPr>
              <w:t>49</w:t>
            </w:r>
          </w:hyperlink>
        </w:p>
        <w:p>
          <w:pPr>
            <w:pStyle w:val="Contents3"/>
            <w:tabs>
              <w:tab w:val="clear" w:pos="8459"/>
              <w:tab w:val="right" w:pos="9026" w:leader="dot"/>
            </w:tabs>
            <w:rPr/>
          </w:pPr>
          <w:hyperlink w:anchor="__RefHeading___Toc22099_2281741623">
            <w:r>
              <w:rPr>
                <w:webHidden/>
                <w:rStyle w:val="IndexLink"/>
                <w:rtl w:val="true"/>
              </w:rPr>
              <w:t>حضور افراد بی‌کفایت و نالایق در حکومت عثمان</w:t>
            </w:r>
            <w:r>
              <w:rPr>
                <w:rStyle w:val="IndexLink"/>
                <w:rtl w:val="true"/>
              </w:rPr>
              <w:tab/>
            </w:r>
            <w:r>
              <w:rPr>
                <w:rStyle w:val="IndexLink"/>
              </w:rPr>
              <w:t>51</w:t>
            </w:r>
          </w:hyperlink>
        </w:p>
        <w:p>
          <w:pPr>
            <w:pStyle w:val="Contents3"/>
            <w:tabs>
              <w:tab w:val="clear" w:pos="8459"/>
              <w:tab w:val="right" w:pos="9026" w:leader="dot"/>
            </w:tabs>
            <w:rPr/>
          </w:pPr>
          <w:hyperlink w:anchor="__RefHeading___Toc22101_2281741623">
            <w:r>
              <w:rPr>
                <w:webHidden/>
                <w:rStyle w:val="IndexLink"/>
                <w:rtl w:val="true"/>
              </w:rPr>
              <w:t>برخورد امیرالمؤمنین علیه‌السلام با خطاکاران حکومتی</w:t>
            </w:r>
            <w:r>
              <w:rPr>
                <w:rStyle w:val="IndexLink"/>
                <w:rtl w:val="true"/>
              </w:rPr>
              <w:tab/>
            </w:r>
            <w:r>
              <w:rPr>
                <w:rStyle w:val="IndexLink"/>
              </w:rPr>
              <w:t>55</w:t>
            </w:r>
          </w:hyperlink>
        </w:p>
        <w:p>
          <w:pPr>
            <w:pStyle w:val="Contents2"/>
            <w:tabs>
              <w:tab w:val="clear" w:pos="8743"/>
              <w:tab w:val="right" w:pos="9026" w:leader="dot"/>
            </w:tabs>
            <w:rPr/>
          </w:pPr>
          <w:hyperlink w:anchor="__RefHeading___Toc22103_2281741623">
            <w:r>
              <w:rPr>
                <w:webHidden/>
                <w:rStyle w:val="IndexLink"/>
                <w:rtl w:val="true"/>
              </w:rPr>
              <w:t>بخش دوم</w:t>
            </w:r>
            <w:r>
              <w:rPr>
                <w:rStyle w:val="IndexLink"/>
                <w:rtl w:val="true"/>
              </w:rPr>
              <w:t xml:space="preserve">: </w:t>
            </w:r>
            <w:r>
              <w:rPr>
                <w:rStyle w:val="IndexLink"/>
                <w:rtl w:val="true"/>
              </w:rPr>
              <w:t>دوران خلافت</w:t>
            </w:r>
            <w:r>
              <w:rPr>
                <w:rStyle w:val="IndexLink"/>
                <w:rtl w:val="true"/>
              </w:rPr>
              <w:tab/>
            </w:r>
            <w:r>
              <w:rPr>
                <w:rStyle w:val="IndexLink"/>
              </w:rPr>
              <w:t>57</w:t>
            </w:r>
          </w:hyperlink>
        </w:p>
        <w:p>
          <w:pPr>
            <w:pStyle w:val="Contents3"/>
            <w:tabs>
              <w:tab w:val="clear" w:pos="8459"/>
              <w:tab w:val="right" w:pos="9026" w:leader="dot"/>
            </w:tabs>
            <w:rPr/>
          </w:pPr>
          <w:hyperlink w:anchor="__RefHeading___Toc22105_2281741623">
            <w:r>
              <w:rPr>
                <w:webHidden/>
                <w:rStyle w:val="IndexLink"/>
                <w:rtl w:val="true"/>
              </w:rPr>
              <w:t>برخورد عثمان با مسئول بیت المال</w:t>
            </w:r>
            <w:r>
              <w:rPr>
                <w:rStyle w:val="IndexLink"/>
                <w:rtl w:val="true"/>
              </w:rPr>
              <w:tab/>
            </w:r>
            <w:r>
              <w:rPr>
                <w:rStyle w:val="IndexLink"/>
              </w:rPr>
              <w:t>57</w:t>
            </w:r>
          </w:hyperlink>
        </w:p>
        <w:p>
          <w:pPr>
            <w:pStyle w:val="Contents3"/>
            <w:tabs>
              <w:tab w:val="clear" w:pos="8459"/>
              <w:tab w:val="right" w:pos="9026" w:leader="dot"/>
            </w:tabs>
            <w:rPr/>
          </w:pPr>
          <w:hyperlink w:anchor="__RefHeading___Toc22107_2281741623">
            <w:r>
              <w:rPr>
                <w:webHidden/>
                <w:rStyle w:val="IndexLink"/>
                <w:rtl w:val="true"/>
              </w:rPr>
              <w:t>عمار یاسر کیست؟</w:t>
            </w:r>
            <w:r>
              <w:rPr>
                <w:rStyle w:val="IndexLink"/>
                <w:rtl w:val="true"/>
              </w:rPr>
              <w:tab/>
            </w:r>
            <w:r>
              <w:rPr>
                <w:rStyle w:val="IndexLink"/>
              </w:rPr>
              <w:t>60</w:t>
            </w:r>
          </w:hyperlink>
        </w:p>
        <w:p>
          <w:pPr>
            <w:pStyle w:val="Contents3"/>
            <w:tabs>
              <w:tab w:val="clear" w:pos="8459"/>
              <w:tab w:val="right" w:pos="9026" w:leader="dot"/>
            </w:tabs>
            <w:rPr/>
          </w:pPr>
          <w:hyperlink w:anchor="__RefHeading___Toc22109_2281741623">
            <w:r>
              <w:rPr>
                <w:webHidden/>
                <w:rStyle w:val="IndexLink"/>
                <w:rtl w:val="true"/>
              </w:rPr>
              <w:t>نامه‌ی عثمان به معاویه</w:t>
            </w:r>
            <w:r>
              <w:rPr>
                <w:rStyle w:val="IndexLink"/>
                <w:rtl w:val="true"/>
              </w:rPr>
              <w:tab/>
            </w:r>
            <w:r>
              <w:rPr>
                <w:rStyle w:val="IndexLink"/>
              </w:rPr>
              <w:t>63</w:t>
            </w:r>
          </w:hyperlink>
        </w:p>
        <w:p>
          <w:pPr>
            <w:pStyle w:val="Contents3"/>
            <w:tabs>
              <w:tab w:val="clear" w:pos="8459"/>
              <w:tab w:val="right" w:pos="9026" w:leader="dot"/>
            </w:tabs>
            <w:rPr/>
          </w:pPr>
          <w:hyperlink w:anchor="__RefHeading___Toc22111_2281741623">
            <w:r>
              <w:rPr>
                <w:webHidden/>
                <w:rStyle w:val="IndexLink"/>
                <w:rtl w:val="true"/>
              </w:rPr>
              <w:t>نصیحت امیرالمؤمنین علی علیه‌السلام به عثمان</w:t>
            </w:r>
            <w:r>
              <w:rPr>
                <w:rStyle w:val="IndexLink"/>
                <w:rtl w:val="true"/>
              </w:rPr>
              <w:tab/>
            </w:r>
            <w:r>
              <w:rPr>
                <w:rStyle w:val="IndexLink"/>
              </w:rPr>
              <w:t>64</w:t>
            </w:r>
          </w:hyperlink>
        </w:p>
        <w:p>
          <w:pPr>
            <w:pStyle w:val="Contents2"/>
            <w:tabs>
              <w:tab w:val="clear" w:pos="8743"/>
              <w:tab w:val="right" w:pos="9026" w:leader="dot"/>
            </w:tabs>
            <w:rPr/>
          </w:pPr>
          <w:hyperlink w:anchor="__RefHeading___Toc22113_2281741623">
            <w:r>
              <w:rPr>
                <w:webHidden/>
                <w:rStyle w:val="IndexLink"/>
                <w:rtl w:val="true"/>
              </w:rPr>
              <w:t>بخش سوم</w:t>
            </w:r>
            <w:r>
              <w:rPr>
                <w:rStyle w:val="IndexLink"/>
                <w:rtl w:val="true"/>
              </w:rPr>
              <w:t xml:space="preserve">: </w:t>
            </w:r>
            <w:r>
              <w:rPr>
                <w:rStyle w:val="IndexLink"/>
                <w:rtl w:val="true"/>
              </w:rPr>
              <w:t>منا‌شدة امیرالمؤمنین علیه‌السلام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22115_2281741623">
            <w:r>
              <w:rPr>
                <w:webHidden/>
                <w:rStyle w:val="IndexLink"/>
                <w:rtl w:val="true"/>
              </w:rPr>
              <w:t>مقدمة حدیث مناشده</w:t>
            </w:r>
            <w:r>
              <w:rPr>
                <w:rStyle w:val="IndexLink"/>
                <w:rtl w:val="true"/>
              </w:rPr>
              <w:tab/>
            </w:r>
            <w:r>
              <w:rPr>
                <w:rStyle w:val="IndexLink"/>
              </w:rPr>
              <w:t>75</w:t>
            </w:r>
          </w:hyperlink>
        </w:p>
        <w:p>
          <w:pPr>
            <w:pStyle w:val="Contents3"/>
            <w:tabs>
              <w:tab w:val="clear" w:pos="8459"/>
              <w:tab w:val="right" w:pos="9026" w:leader="dot"/>
            </w:tabs>
            <w:rPr/>
          </w:pPr>
          <w:hyperlink w:anchor="__RefHeading___Toc22117_2281741623">
            <w:r>
              <w:rPr>
                <w:webHidden/>
                <w:rStyle w:val="IndexLink"/>
                <w:rtl w:val="true"/>
              </w:rPr>
              <w:t>نکته‌ای دربارة حدیث ثقلین</w:t>
            </w:r>
            <w:r>
              <w:rPr>
                <w:rStyle w:val="IndexLink"/>
                <w:rtl w:val="true"/>
              </w:rPr>
              <w:tab/>
            </w:r>
            <w:r>
              <w:rPr>
                <w:rStyle w:val="IndexLink"/>
              </w:rPr>
              <w:t>90</w:t>
            </w:r>
          </w:hyperlink>
        </w:p>
        <w:p>
          <w:pPr>
            <w:pStyle w:val="Contents3"/>
            <w:tabs>
              <w:tab w:val="clear" w:pos="8459"/>
              <w:tab w:val="right" w:pos="9026" w:leader="dot"/>
            </w:tabs>
            <w:rPr/>
          </w:pPr>
          <w:hyperlink w:anchor="__RefHeading___Toc22119_2281741623">
            <w:r>
              <w:rPr>
                <w:webHidden/>
                <w:rStyle w:val="IndexLink"/>
                <w:rtl w:val="true"/>
              </w:rPr>
              <w:t>ادامة حدیث منا‌شده</w:t>
            </w:r>
            <w:r>
              <w:rPr>
                <w:rStyle w:val="IndexLink"/>
                <w:rtl w:val="true"/>
              </w:rPr>
              <w:tab/>
            </w:r>
            <w:r>
              <w:rPr>
                <w:rStyle w:val="IndexLink"/>
              </w:rPr>
              <w:t>91</w:t>
            </w:r>
          </w:hyperlink>
        </w:p>
        <w:p>
          <w:pPr>
            <w:pStyle w:val="Contents2"/>
            <w:tabs>
              <w:tab w:val="clear" w:pos="8743"/>
              <w:tab w:val="right" w:pos="9026" w:leader="dot"/>
            </w:tabs>
            <w:rPr/>
          </w:pPr>
          <w:hyperlink w:anchor="__RefHeading___Toc22121_2281741623">
            <w:r>
              <w:rPr>
                <w:webHidden/>
                <w:rStyle w:val="IndexLink"/>
                <w:rtl w:val="true"/>
              </w:rPr>
              <w:t>بخش چهارم</w:t>
            </w:r>
            <w:r>
              <w:rPr>
                <w:rStyle w:val="IndexLink"/>
                <w:rtl w:val="true"/>
              </w:rPr>
              <w:t xml:space="preserve">: </w:t>
            </w:r>
            <w:r>
              <w:rPr>
                <w:rStyle w:val="IndexLink"/>
                <w:rtl w:val="true"/>
              </w:rPr>
              <w:t>پایان خلافت</w:t>
            </w:r>
            <w:r>
              <w:rPr>
                <w:rStyle w:val="IndexLink"/>
                <w:rtl w:val="true"/>
              </w:rPr>
              <w:tab/>
            </w:r>
            <w:r>
              <w:rPr>
                <w:rStyle w:val="IndexLink"/>
              </w:rPr>
              <w:t>103</w:t>
            </w:r>
          </w:hyperlink>
        </w:p>
        <w:p>
          <w:pPr>
            <w:pStyle w:val="Contents3"/>
            <w:tabs>
              <w:tab w:val="clear" w:pos="8459"/>
              <w:tab w:val="right" w:pos="9026" w:leader="dot"/>
            </w:tabs>
            <w:rPr/>
          </w:pPr>
          <w:hyperlink w:anchor="__RefHeading___Toc22123_2281741623">
            <w:r>
              <w:rPr>
                <w:webHidden/>
                <w:rStyle w:val="IndexLink"/>
                <w:rtl w:val="true"/>
              </w:rPr>
              <w:t>بی‌توجّهی عثمان به تعهدش</w:t>
            </w:r>
            <w:r>
              <w:rPr>
                <w:rStyle w:val="IndexLink"/>
                <w:rtl w:val="true"/>
              </w:rPr>
              <w:tab/>
            </w:r>
            <w:r>
              <w:rPr>
                <w:rStyle w:val="IndexLink"/>
              </w:rPr>
              <w:t>103</w:t>
            </w:r>
          </w:hyperlink>
        </w:p>
        <w:p>
          <w:pPr>
            <w:pStyle w:val="Contents3"/>
            <w:tabs>
              <w:tab w:val="clear" w:pos="8459"/>
              <w:tab w:val="right" w:pos="9026" w:leader="dot"/>
            </w:tabs>
            <w:rPr/>
          </w:pPr>
          <w:hyperlink w:anchor="__RefHeading___Toc22125_2281741623">
            <w:r>
              <w:rPr>
                <w:webHidden/>
                <w:rStyle w:val="IndexLink"/>
                <w:rtl w:val="true"/>
              </w:rPr>
              <w:t>ملاقات صعصعة‌بن صوحان با عثمان</w:t>
            </w:r>
            <w:r>
              <w:rPr>
                <w:rStyle w:val="IndexLink"/>
                <w:rtl w:val="true"/>
              </w:rPr>
              <w:tab/>
            </w:r>
            <w:r>
              <w:rPr>
                <w:rStyle w:val="IndexLink"/>
              </w:rPr>
              <w:t>108</w:t>
            </w:r>
          </w:hyperlink>
        </w:p>
        <w:p>
          <w:pPr>
            <w:pStyle w:val="Contents3"/>
            <w:tabs>
              <w:tab w:val="clear" w:pos="8459"/>
              <w:tab w:val="right" w:pos="9026" w:leader="dot"/>
            </w:tabs>
            <w:rPr/>
          </w:pPr>
          <w:hyperlink w:anchor="__RefHeading___Toc22127_2281741623">
            <w:r>
              <w:rPr>
                <w:webHidden/>
                <w:rStyle w:val="IndexLink"/>
                <w:rtl w:val="true"/>
              </w:rPr>
              <w:t>محاصره ی خانه عثمان و عملکرد امیرالمؤمنین نسبت به آن</w:t>
            </w:r>
            <w:r>
              <w:rPr>
                <w:rStyle w:val="IndexLink"/>
                <w:rtl w:val="true"/>
              </w:rPr>
              <w:tab/>
            </w:r>
            <w:r>
              <w:rPr>
                <w:rStyle w:val="IndexLink"/>
              </w:rPr>
              <w:t>111</w:t>
            </w:r>
          </w:hyperlink>
        </w:p>
        <w:p>
          <w:pPr>
            <w:pStyle w:val="Contents3"/>
            <w:tabs>
              <w:tab w:val="clear" w:pos="8459"/>
              <w:tab w:val="right" w:pos="9026" w:leader="dot"/>
            </w:tabs>
            <w:rPr/>
          </w:pPr>
          <w:hyperlink w:anchor="__RefHeading___Toc22129_2281741623">
            <w:r>
              <w:rPr>
                <w:webHidden/>
                <w:rStyle w:val="IndexLink"/>
                <w:rtl w:val="true"/>
              </w:rPr>
              <w:t>محاصره‌ی نهایی خانه عثمان</w:t>
            </w:r>
            <w:r>
              <w:rPr>
                <w:rStyle w:val="IndexLink"/>
                <w:rtl w:val="true"/>
              </w:rPr>
              <w:tab/>
            </w:r>
            <w:r>
              <w:rPr>
                <w:rStyle w:val="IndexLink"/>
              </w:rPr>
              <w:t>114</w:t>
            </w:r>
          </w:hyperlink>
        </w:p>
        <w:p>
          <w:pPr>
            <w:pStyle w:val="Contents3"/>
            <w:tabs>
              <w:tab w:val="clear" w:pos="8459"/>
              <w:tab w:val="right" w:pos="9026" w:leader="dot"/>
            </w:tabs>
            <w:rPr/>
          </w:pPr>
          <w:hyperlink w:anchor="__RefHeading___Toc22131_2281741623">
            <w:r>
              <w:rPr>
                <w:webHidden/>
                <w:rStyle w:val="IndexLink"/>
                <w:rtl w:val="true"/>
              </w:rPr>
              <w:t>وضعیت ارتش و نیروهای نظامی‌در زمان عثمان</w:t>
            </w:r>
            <w:r>
              <w:rPr>
                <w:rStyle w:val="IndexLink"/>
                <w:rtl w:val="true"/>
              </w:rPr>
              <w:tab/>
            </w:r>
            <w:r>
              <w:rPr>
                <w:rStyle w:val="IndexLink"/>
              </w:rPr>
              <w:t>122</w:t>
            </w:r>
          </w:hyperlink>
        </w:p>
        <w:p>
          <w:pPr>
            <w:pStyle w:val="Contents2"/>
            <w:tabs>
              <w:tab w:val="clear" w:pos="8743"/>
              <w:tab w:val="right" w:pos="9026" w:leader="dot"/>
            </w:tabs>
            <w:rPr/>
          </w:pPr>
          <w:hyperlink w:anchor="__RefHeading___Toc22133_2281741623">
            <w:r>
              <w:rPr>
                <w:webHidden/>
                <w:rStyle w:val="IndexLink"/>
                <w:rtl w:val="true"/>
              </w:rPr>
              <w:t>خاتمه</w:t>
            </w:r>
            <w:r>
              <w:rPr>
                <w:rStyle w:val="IndexLink"/>
                <w:rtl w:val="true"/>
              </w:rPr>
              <w:tab/>
            </w:r>
            <w:r>
              <w:rPr>
                <w:rStyle w:val="IndexLink"/>
              </w:rPr>
              <w:t>129</w:t>
            </w:r>
          </w:hyperlink>
        </w:p>
        <w:p>
          <w:pPr>
            <w:pStyle w:val="Contents3"/>
            <w:tabs>
              <w:tab w:val="clear" w:pos="8459"/>
              <w:tab w:val="right" w:pos="9026" w:leader="dot"/>
            </w:tabs>
            <w:rPr/>
          </w:pPr>
          <w:hyperlink w:anchor="__RefHeading___Toc22135_2281741623">
            <w:r>
              <w:rPr>
                <w:webHidden/>
                <w:rStyle w:val="IndexLink"/>
                <w:rtl w:val="true"/>
              </w:rPr>
              <w:t>معنای طعن</w:t>
            </w:r>
            <w:r>
              <w:rPr>
                <w:rStyle w:val="IndexLink"/>
                <w:rtl w:val="true"/>
              </w:rPr>
              <w:tab/>
            </w:r>
            <w:r>
              <w:rPr>
                <w:rStyle w:val="IndexLink"/>
              </w:rPr>
              <w:t>129</w:t>
            </w:r>
          </w:hyperlink>
        </w:p>
        <w:p>
          <w:pPr>
            <w:pStyle w:val="Contents3"/>
            <w:tabs>
              <w:tab w:val="clear" w:pos="8459"/>
              <w:tab w:val="right" w:pos="9026" w:leader="dot"/>
            </w:tabs>
            <w:rPr/>
          </w:pPr>
          <w:hyperlink w:anchor="__RefHeading___Toc22137_2281741623">
            <w:r>
              <w:rPr>
                <w:webHidden/>
                <w:rStyle w:val="IndexLink"/>
                <w:rtl w:val="true"/>
              </w:rPr>
              <w:t>موضع امیرالمؤمنین نسبت به خلفا</w:t>
            </w:r>
            <w:r>
              <w:rPr>
                <w:rStyle w:val="IndexLink"/>
                <w:rtl w:val="true"/>
              </w:rPr>
              <w:tab/>
            </w:r>
            <w:r>
              <w:rPr>
                <w:rStyle w:val="IndexLink"/>
              </w:rPr>
              <w:t>134</w:t>
            </w:r>
          </w:hyperlink>
        </w:p>
        <w:p>
          <w:pPr>
            <w:pStyle w:val="Contents2"/>
            <w:tabs>
              <w:tab w:val="clear" w:pos="8743"/>
              <w:tab w:val="right" w:pos="9026" w:leader="dot"/>
            </w:tabs>
            <w:rPr/>
          </w:pPr>
          <w:hyperlink w:anchor="__RefHeading___Toc22139_2281741623">
            <w:r>
              <w:rPr>
                <w:webHidden/>
                <w:rStyle w:val="IndexLink"/>
                <w:rtl w:val="true"/>
              </w:rPr>
              <w:t>پیوست‌ها</w:t>
            </w:r>
            <w:r>
              <w:rPr>
                <w:rStyle w:val="IndexLink"/>
                <w:rtl w:val="true"/>
              </w:rPr>
              <w:tab/>
            </w:r>
            <w:r>
              <w:rPr>
                <w:rStyle w:val="IndexLink"/>
              </w:rPr>
              <w:t>141</w:t>
            </w:r>
          </w:hyperlink>
        </w:p>
        <w:p>
          <w:pPr>
            <w:pStyle w:val="Contents3"/>
            <w:tabs>
              <w:tab w:val="clear" w:pos="8459"/>
              <w:tab w:val="right" w:pos="9026" w:leader="dot"/>
            </w:tabs>
            <w:rPr/>
          </w:pPr>
          <w:hyperlink w:anchor="__RefHeading___Toc22141_2281741623">
            <w:r>
              <w:rPr>
                <w:webHidden/>
                <w:rStyle w:val="IndexLink"/>
              </w:rPr>
              <w:t>1</w:t>
            </w:r>
            <w:r>
              <w:rPr>
                <w:rStyle w:val="IndexLink"/>
                <w:rtl w:val="true"/>
              </w:rPr>
              <w:t xml:space="preserve">. </w:t>
            </w:r>
            <w:r>
              <w:rPr>
                <w:rStyle w:val="IndexLink"/>
                <w:rtl w:val="true"/>
              </w:rPr>
              <w:t>عثمان‌بن مظعون</w:t>
            </w:r>
            <w:r>
              <w:rPr>
                <w:rStyle w:val="IndexLink"/>
                <w:rtl w:val="true"/>
              </w:rPr>
              <w:t>:</w:t>
              <w:tab/>
            </w:r>
            <w:r>
              <w:rPr>
                <w:rStyle w:val="IndexLink"/>
              </w:rPr>
              <w:t>141</w:t>
            </w:r>
          </w:hyperlink>
        </w:p>
        <w:p>
          <w:pPr>
            <w:pStyle w:val="Contents3"/>
            <w:tabs>
              <w:tab w:val="clear" w:pos="8459"/>
              <w:tab w:val="right" w:pos="9026" w:leader="dot"/>
            </w:tabs>
            <w:rPr/>
          </w:pPr>
          <w:hyperlink w:anchor="__RefHeading___Toc22143_2281741623">
            <w:r>
              <w:rPr>
                <w:webHidden/>
                <w:rStyle w:val="IndexLink"/>
              </w:rPr>
              <w:t>2</w:t>
            </w:r>
            <w:r>
              <w:rPr>
                <w:rStyle w:val="IndexLink"/>
                <w:rtl w:val="true"/>
              </w:rPr>
              <w:t xml:space="preserve">. </w:t>
            </w:r>
            <w:r>
              <w:rPr>
                <w:rStyle w:val="IndexLink"/>
                <w:rtl w:val="true"/>
              </w:rPr>
              <w:t>نام‌گذاری فرزندان امیرالمؤمنین به نام برخی از خلفا</w:t>
            </w:r>
            <w:r>
              <w:rPr>
                <w:rStyle w:val="IndexLink"/>
                <w:rtl w:val="true"/>
              </w:rPr>
              <w:tab/>
            </w:r>
            <w:r>
              <w:rPr>
                <w:rStyle w:val="IndexLink"/>
              </w:rPr>
              <w:t>143</w:t>
            </w:r>
          </w:hyperlink>
        </w:p>
        <w:p>
          <w:pPr>
            <w:pStyle w:val="Contents3"/>
            <w:tabs>
              <w:tab w:val="clear" w:pos="8459"/>
              <w:tab w:val="right" w:pos="9026" w:leader="dot"/>
            </w:tabs>
            <w:rPr/>
          </w:pPr>
          <w:hyperlink w:anchor="__RefHeading___Toc22145_2281741623">
            <w:r>
              <w:rPr>
                <w:webHidden/>
                <w:rStyle w:val="IndexLink"/>
              </w:rPr>
              <w:t>3</w:t>
            </w:r>
            <w:r>
              <w:rPr>
                <w:rStyle w:val="IndexLink"/>
                <w:rtl w:val="true"/>
              </w:rPr>
              <w:t xml:space="preserve">. </w:t>
            </w:r>
            <w:r>
              <w:rPr>
                <w:rStyle w:val="IndexLink"/>
                <w:rtl w:val="true"/>
              </w:rPr>
              <w:t>مروان‌بن حکم‌بن العاص</w:t>
            </w:r>
            <w:r>
              <w:rPr>
                <w:rStyle w:val="IndexLink"/>
                <w:rtl w:val="true"/>
              </w:rPr>
              <w:tab/>
            </w:r>
            <w:r>
              <w:rPr>
                <w:rStyle w:val="IndexLink"/>
              </w:rPr>
              <w:t>144</w:t>
            </w:r>
          </w:hyperlink>
        </w:p>
        <w:p>
          <w:pPr>
            <w:pStyle w:val="Contents3"/>
            <w:tabs>
              <w:tab w:val="clear" w:pos="8459"/>
              <w:tab w:val="right" w:pos="9026" w:leader="dot"/>
            </w:tabs>
            <w:rPr/>
          </w:pPr>
          <w:hyperlink w:anchor="__RefHeading___Toc22147_2281741623">
            <w:r>
              <w:rPr>
                <w:webHidden/>
                <w:rStyle w:val="IndexLink"/>
              </w:rPr>
              <w:t>4</w:t>
            </w:r>
            <w:r>
              <w:rPr>
                <w:rStyle w:val="IndexLink"/>
                <w:rtl w:val="true"/>
              </w:rPr>
              <w:t xml:space="preserve">. </w:t>
            </w:r>
            <w:r>
              <w:rPr>
                <w:rStyle w:val="IndexLink"/>
                <w:rtl w:val="true"/>
              </w:rPr>
              <w:t>نحوه‌ی رفتار خلفا با امیرالمؤمنین علیه‌السلام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22149_2281741623">
            <w:r>
              <w:rPr>
                <w:webHidden/>
                <w:rStyle w:val="IndexLink"/>
              </w:rPr>
              <w:t>5</w:t>
            </w:r>
            <w:r>
              <w:rPr>
                <w:rStyle w:val="IndexLink"/>
                <w:rtl w:val="true"/>
              </w:rPr>
              <w:t xml:space="preserve">. </w:t>
            </w:r>
            <w:r>
              <w:rPr>
                <w:rStyle w:val="IndexLink"/>
                <w:rtl w:val="true"/>
              </w:rPr>
              <w:t>اصل حفظ آرامش و ایجاد امنیت شهرها حتی در زمان جنگ</w:t>
            </w:r>
            <w:r>
              <w:rPr>
                <w:rStyle w:val="IndexLink"/>
                <w:rtl w:val="true"/>
              </w:rPr>
              <w:tab/>
            </w:r>
            <w:r>
              <w:rPr>
                <w:rStyle w:val="IndexLink"/>
              </w:rPr>
              <w:t>146</w:t>
            </w:r>
          </w:hyperlink>
        </w:p>
        <w:p>
          <w:pPr>
            <w:pStyle w:val="Contents3"/>
            <w:tabs>
              <w:tab w:val="clear" w:pos="8459"/>
              <w:tab w:val="right" w:pos="9026" w:leader="dot"/>
            </w:tabs>
            <w:rPr/>
          </w:pPr>
          <w:hyperlink w:anchor="__RefHeading___Toc22151_2281741623">
            <w:r>
              <w:rPr>
                <w:webHidden/>
                <w:rStyle w:val="IndexLink"/>
              </w:rPr>
              <w:t>6</w:t>
            </w:r>
            <w:r>
              <w:rPr>
                <w:rStyle w:val="IndexLink"/>
                <w:rtl w:val="true"/>
              </w:rPr>
              <w:t xml:space="preserve">. </w:t>
            </w:r>
            <w:r>
              <w:rPr>
                <w:rStyle w:val="IndexLink"/>
                <w:rtl w:val="true"/>
              </w:rPr>
              <w:t>آیا علامت که در روز عاشورا بر می‌دارند، اقتباس از مسیحی‌هاست؟</w:t>
            </w:r>
            <w:r>
              <w:rPr>
                <w:rStyle w:val="IndexLink"/>
                <w:rtl w:val="true"/>
              </w:rPr>
              <w:tab/>
            </w:r>
            <w:r>
              <w:rPr>
                <w:rStyle w:val="IndexLink"/>
              </w:rPr>
              <w:t>147</w:t>
            </w:r>
          </w:hyperlink>
        </w:p>
        <w:p>
          <w:pPr>
            <w:pStyle w:val="Contents3"/>
            <w:tabs>
              <w:tab w:val="clear" w:pos="8459"/>
              <w:tab w:val="right" w:pos="9026" w:leader="dot"/>
            </w:tabs>
            <w:rPr/>
          </w:pPr>
          <w:hyperlink w:anchor="__RefHeading___Toc22153_2281741623">
            <w:r>
              <w:rPr>
                <w:webHidden/>
                <w:rStyle w:val="IndexLink"/>
              </w:rPr>
              <w:t>7</w:t>
            </w:r>
            <w:r>
              <w:rPr>
                <w:rStyle w:val="IndexLink"/>
                <w:rtl w:val="true"/>
              </w:rPr>
              <w:t xml:space="preserve">. </w:t>
            </w:r>
            <w:r>
              <w:rPr>
                <w:rStyle w:val="IndexLink"/>
                <w:rtl w:val="true"/>
              </w:rPr>
              <w:t>پایان ناپیدا</w:t>
            </w:r>
            <w:r>
              <w:rPr>
                <w:rStyle w:val="IndexLink"/>
                <w:rtl w:val="true"/>
              </w:rPr>
              <w:tab/>
            </w:r>
            <w:r>
              <w:rPr>
                <w:rStyle w:val="IndexLink"/>
              </w:rPr>
              <w:t>151</w:t>
            </w:r>
          </w:hyperlink>
        </w:p>
        <w:p>
          <w:pPr>
            <w:pStyle w:val="Contents3"/>
            <w:tabs>
              <w:tab w:val="clear" w:pos="8459"/>
              <w:tab w:val="right" w:pos="9026" w:leader="dot"/>
            </w:tabs>
            <w:rPr/>
          </w:pPr>
          <w:hyperlink w:anchor="__RefHeading___Toc22155_2281741623">
            <w:r>
              <w:rPr>
                <w:webHidden/>
                <w:rStyle w:val="IndexLink"/>
              </w:rPr>
              <w:t>8</w:t>
            </w:r>
            <w:r>
              <w:rPr>
                <w:rStyle w:val="IndexLink"/>
                <w:rtl w:val="true"/>
              </w:rPr>
              <w:t xml:space="preserve">. </w:t>
            </w:r>
            <w:r>
              <w:rPr>
                <w:rStyle w:val="IndexLink"/>
                <w:rtl w:val="true"/>
              </w:rPr>
              <w:t>چرا نام حضرت علی علیه‌السلام در قرآن نیامده است؟</w:t>
            </w:r>
            <w:r>
              <w:rPr>
                <w:rStyle w:val="IndexLink"/>
                <w:rtl w:val="true"/>
              </w:rPr>
              <w:tab/>
            </w:r>
            <w:r>
              <w:rPr>
                <w:rStyle w:val="IndexLink"/>
              </w:rPr>
              <w:t>153</w:t>
            </w:r>
          </w:hyperlink>
        </w:p>
        <w:p>
          <w:pPr>
            <w:pStyle w:val="Contents3"/>
            <w:tabs>
              <w:tab w:val="clear" w:pos="8459"/>
              <w:tab w:val="right" w:pos="9026" w:leader="dot"/>
            </w:tabs>
            <w:rPr/>
          </w:pPr>
          <w:hyperlink w:anchor="__RefHeading___Toc22157_2281741623">
            <w:r>
              <w:rPr>
                <w:webHidden/>
                <w:rStyle w:val="IndexLink"/>
              </w:rPr>
              <w:t>9</w:t>
            </w:r>
            <w:r>
              <w:rPr>
                <w:rStyle w:val="IndexLink"/>
                <w:rtl w:val="true"/>
              </w:rPr>
              <w:t xml:space="preserve">. </w:t>
            </w:r>
            <w:r>
              <w:rPr>
                <w:rStyle w:val="IndexLink"/>
                <w:rtl w:val="true"/>
              </w:rPr>
              <w:t xml:space="preserve">عبدالله‌بن ابی‌سرح </w:t>
            </w:r>
            <w:r>
              <w:rPr>
                <w:rStyle w:val="IndexLink"/>
                <w:rtl w:val="true"/>
              </w:rPr>
              <w:t>(</w:t>
            </w:r>
            <w:r>
              <w:rPr>
                <w:rStyle w:val="IndexLink"/>
                <w:rtl w:val="true"/>
              </w:rPr>
              <w:t>والی مصر در زمان حکومت عثمان</w:t>
            </w:r>
            <w:r>
              <w:rPr>
                <w:rStyle w:val="IndexLink"/>
                <w:rtl w:val="true"/>
              </w:rPr>
              <w:t>)</w:t>
              <w:tab/>
            </w:r>
            <w:r>
              <w:rPr>
                <w:rStyle w:val="IndexLink"/>
              </w:rPr>
              <w:t>158</w:t>
            </w:r>
          </w:hyperlink>
        </w:p>
        <w:p>
          <w:pPr>
            <w:pStyle w:val="Contents3"/>
            <w:tabs>
              <w:tab w:val="clear" w:pos="8459"/>
              <w:tab w:val="right" w:pos="9026" w:leader="dot"/>
            </w:tabs>
            <w:rPr/>
          </w:pPr>
          <w:hyperlink w:anchor="__RefHeading___Toc22159_2281741623">
            <w:r>
              <w:rPr>
                <w:webHidden/>
                <w:rStyle w:val="IndexLink"/>
              </w:rPr>
              <w:t>10</w:t>
            </w:r>
            <w:r>
              <w:rPr>
                <w:rStyle w:val="IndexLink"/>
                <w:rtl w:val="true"/>
              </w:rPr>
              <w:t xml:space="preserve">. </w:t>
            </w:r>
            <w:r>
              <w:rPr>
                <w:rStyle w:val="IndexLink"/>
                <w:rtl w:val="true"/>
              </w:rPr>
              <w:t xml:space="preserve">آیا شهادت ثالثه‌ی اذان </w:t>
            </w:r>
            <w:r>
              <w:rPr>
                <w:rStyle w:val="IndexLink"/>
                <w:rtl w:val="true"/>
              </w:rPr>
              <w:t>(</w:t>
            </w:r>
            <w:r>
              <w:rPr>
                <w:rStyle w:val="IndexLink"/>
                <w:rtl w:val="true"/>
              </w:rPr>
              <w:t>جمله‌ی اشهد ان علیا ولی الله</w:t>
            </w:r>
            <w:r>
              <w:rPr>
                <w:rStyle w:val="IndexLink"/>
                <w:rtl w:val="true"/>
              </w:rPr>
              <w:t xml:space="preserve">) </w:t>
            </w:r>
            <w:r>
              <w:rPr>
                <w:rStyle w:val="IndexLink"/>
                <w:rtl w:val="true"/>
              </w:rPr>
              <w:t>در دوران صفویه وارد اذان شده است؟</w:t>
            </w:r>
            <w:r>
              <w:rPr>
                <w:rStyle w:val="IndexLink"/>
                <w:rtl w:val="true"/>
              </w:rPr>
              <w:tab/>
            </w:r>
            <w:r>
              <w:rPr>
                <w:rStyle w:val="IndexLink"/>
              </w:rPr>
              <w:t>164</w:t>
            </w:r>
          </w:hyperlink>
        </w:p>
        <w:p>
          <w:pPr>
            <w:pStyle w:val="Contents3"/>
            <w:tabs>
              <w:tab w:val="clear" w:pos="8459"/>
              <w:tab w:val="right" w:pos="9026" w:leader="dot"/>
            </w:tabs>
            <w:rPr/>
          </w:pPr>
          <w:hyperlink w:anchor="__RefHeading___Toc22161_2281741623">
            <w:r>
              <w:rPr>
                <w:webHidden/>
                <w:rStyle w:val="IndexLink"/>
              </w:rPr>
              <w:t>11</w:t>
            </w:r>
            <w:r>
              <w:rPr>
                <w:rStyle w:val="IndexLink"/>
                <w:rtl w:val="true"/>
              </w:rPr>
              <w:t xml:space="preserve">. </w:t>
            </w:r>
            <w:r>
              <w:rPr>
                <w:rStyle w:val="IndexLink"/>
                <w:rtl w:val="true"/>
              </w:rPr>
              <w:t xml:space="preserve">درباره‌ی حدیث </w:t>
            </w:r>
            <w:r>
              <w:rPr>
                <w:rStyle w:val="IndexLink"/>
                <w:rtl w:val="true"/>
              </w:rPr>
              <w:t>"</w:t>
            </w:r>
            <w:r>
              <w:rPr>
                <w:rStyle w:val="IndexLink"/>
                <w:rtl w:val="true"/>
              </w:rPr>
              <w:t>حبّ علی حسنة لا تضرّ معها سیئة</w:t>
            </w:r>
            <w:r>
              <w:rPr>
                <w:rStyle w:val="IndexLink"/>
                <w:rtl w:val="true"/>
              </w:rPr>
              <w:t>"</w:t>
              <w:tab/>
            </w:r>
            <w:r>
              <w:rPr>
                <w:rStyle w:val="IndexLink"/>
              </w:rPr>
              <w:t>166</w:t>
            </w:r>
          </w:hyperlink>
        </w:p>
        <w:p>
          <w:pPr>
            <w:pStyle w:val="Contents3"/>
            <w:tabs>
              <w:tab w:val="clear" w:pos="8459"/>
              <w:tab w:val="right" w:pos="9026" w:leader="dot"/>
            </w:tabs>
            <w:rPr/>
          </w:pPr>
          <w:hyperlink w:anchor="__RefHeading___Toc22163_2281741623">
            <w:r>
              <w:rPr>
                <w:webHidden/>
                <w:rStyle w:val="IndexLink"/>
              </w:rPr>
              <w:t>12</w:t>
            </w:r>
            <w:r>
              <w:rPr>
                <w:rStyle w:val="IndexLink"/>
                <w:rtl w:val="true"/>
              </w:rPr>
              <w:t xml:space="preserve">. </w:t>
            </w:r>
            <w:r>
              <w:rPr>
                <w:rStyle w:val="IndexLink"/>
                <w:rtl w:val="true"/>
              </w:rPr>
              <w:t>به بهانه‌ی تخریب حرمین عسکریّین علیهما‌السلام در سامرا</w:t>
            </w:r>
            <w:r>
              <w:rPr>
                <w:rStyle w:val="IndexLink"/>
                <w:rtl w:val="true"/>
              </w:rPr>
              <w:tab/>
            </w:r>
            <w:r>
              <w:rPr>
                <w:rStyle w:val="IndexLink"/>
              </w:rPr>
              <w:t>168</w:t>
            </w:r>
          </w:hyperlink>
        </w:p>
        <w:p>
          <w:pPr>
            <w:pStyle w:val="Contents3"/>
            <w:tabs>
              <w:tab w:val="clear" w:pos="8459"/>
              <w:tab w:val="right" w:pos="9026" w:leader="dot"/>
            </w:tabs>
            <w:rPr/>
          </w:pPr>
          <w:hyperlink w:anchor="__RefHeading___Toc22165_2281741623">
            <w:r>
              <w:rPr>
                <w:webHidden/>
                <w:rStyle w:val="IndexLink"/>
              </w:rPr>
              <w:t>13</w:t>
            </w:r>
            <w:r>
              <w:rPr>
                <w:rStyle w:val="IndexLink"/>
                <w:rtl w:val="true"/>
              </w:rPr>
              <w:t xml:space="preserve">. </w:t>
            </w:r>
            <w:r>
              <w:rPr>
                <w:rStyle w:val="IndexLink"/>
                <w:rtl w:val="true"/>
              </w:rPr>
              <w:t>این که امیرالمؤمنین علیه‌السلام میزان اعمال است یعنی چه؟</w:t>
            </w:r>
            <w:r>
              <w:rPr>
                <w:rStyle w:val="IndexLink"/>
                <w:rtl w:val="true"/>
              </w:rPr>
              <w:tab/>
            </w:r>
            <w:r>
              <w:rPr>
                <w:rStyle w:val="IndexLink"/>
              </w:rPr>
              <w:t>172</w:t>
            </w:r>
          </w:hyperlink>
        </w:p>
        <w:p>
          <w:pPr>
            <w:pStyle w:val="Contents3"/>
            <w:tabs>
              <w:tab w:val="clear" w:pos="8459"/>
              <w:tab w:val="right" w:pos="9026" w:leader="dot"/>
            </w:tabs>
            <w:rPr/>
          </w:pPr>
          <w:hyperlink w:anchor="__RefHeading___Toc22167_2281741623">
            <w:r>
              <w:rPr>
                <w:webHidden/>
                <w:rStyle w:val="IndexLink"/>
              </w:rPr>
              <w:t>14</w:t>
            </w:r>
            <w:r>
              <w:rPr>
                <w:rStyle w:val="IndexLink"/>
                <w:rtl w:val="true"/>
              </w:rPr>
              <w:t>.</w:t>
            </w:r>
            <w:r>
              <w:rPr>
                <w:rStyle w:val="IndexLink"/>
                <w:rtl w:val="true"/>
              </w:rPr>
              <w:t>آفت خود‌پسندی</w:t>
            </w:r>
            <w:r>
              <w:rPr>
                <w:rStyle w:val="IndexLink"/>
                <w:rtl w:val="true"/>
              </w:rPr>
              <w:tab/>
            </w:r>
            <w:r>
              <w:rPr>
                <w:rStyle w:val="IndexLink"/>
              </w:rPr>
              <w:t>174</w:t>
            </w:r>
          </w:hyperlink>
        </w:p>
        <w:p>
          <w:pPr>
            <w:pStyle w:val="Contents3"/>
            <w:tabs>
              <w:tab w:val="clear" w:pos="8459"/>
              <w:tab w:val="right" w:pos="9026" w:leader="dot"/>
            </w:tabs>
            <w:rPr/>
          </w:pPr>
          <w:hyperlink w:anchor="__RefHeading___Toc22169_2281741623">
            <w:r>
              <w:rPr>
                <w:webHidden/>
                <w:rStyle w:val="IndexLink"/>
              </w:rPr>
              <w:t>15</w:t>
            </w:r>
            <w:r>
              <w:rPr>
                <w:rStyle w:val="IndexLink"/>
                <w:rtl w:val="true"/>
              </w:rPr>
              <w:t xml:space="preserve">. </w:t>
            </w:r>
            <w:r>
              <w:rPr>
                <w:rStyle w:val="IndexLink"/>
                <w:rtl w:val="true"/>
              </w:rPr>
              <w:t>آشنایی مختصر با تفکر عثمانی</w:t>
            </w:r>
            <w:r>
              <w:rPr>
                <w:rStyle w:val="IndexLink"/>
                <w:rtl w:val="true"/>
              </w:rPr>
              <w:tab/>
            </w:r>
            <w:r>
              <w:rPr>
                <w:rStyle w:val="IndexLink"/>
              </w:rPr>
              <w:t>177</w:t>
            </w:r>
          </w:hyperlink>
        </w:p>
        <w:p>
          <w:pPr>
            <w:pStyle w:val="Contents3"/>
            <w:tabs>
              <w:tab w:val="clear" w:pos="8459"/>
              <w:tab w:val="right" w:pos="9026" w:leader="dot"/>
            </w:tabs>
            <w:rPr/>
          </w:pPr>
          <w:hyperlink w:anchor="__RefHeading___Toc22171_2281741623">
            <w:r>
              <w:rPr>
                <w:webHidden/>
                <w:rStyle w:val="IndexLink"/>
              </w:rPr>
              <w:t>16</w:t>
            </w:r>
            <w:r>
              <w:rPr>
                <w:rStyle w:val="IndexLink"/>
                <w:rtl w:val="true"/>
              </w:rPr>
              <w:t xml:space="preserve">. </w:t>
            </w:r>
            <w:r>
              <w:rPr>
                <w:rStyle w:val="IndexLink"/>
                <w:rtl w:val="true"/>
              </w:rPr>
              <w:t xml:space="preserve">تحول معنای </w:t>
            </w:r>
            <w:r>
              <w:rPr>
                <w:rStyle w:val="IndexLink"/>
                <w:rtl w:val="true"/>
              </w:rPr>
              <w:t>«</w:t>
            </w:r>
            <w:r>
              <w:rPr>
                <w:rStyle w:val="IndexLink"/>
                <w:rtl w:val="true"/>
              </w:rPr>
              <w:t>شیعه</w:t>
            </w:r>
            <w:r>
              <w:rPr>
                <w:rStyle w:val="IndexLink"/>
                <w:rtl w:val="true"/>
              </w:rPr>
              <w:t xml:space="preserve">» </w:t>
            </w:r>
            <w:r>
              <w:rPr>
                <w:rStyle w:val="IndexLink"/>
                <w:rtl w:val="true"/>
              </w:rPr>
              <w:t>در نظر محدثان سنی</w:t>
            </w:r>
            <w:r>
              <w:rPr>
                <w:rStyle w:val="IndexLink"/>
                <w:rtl w:val="true"/>
              </w:rPr>
              <w:tab/>
            </w:r>
            <w:r>
              <w:rPr>
                <w:rStyle w:val="IndexLink"/>
              </w:rPr>
              <w:t>187</w:t>
            </w:r>
          </w:hyperlink>
        </w:p>
        <w:p>
          <w:pPr>
            <w:pStyle w:val="Contents3"/>
            <w:tabs>
              <w:tab w:val="clear" w:pos="8459"/>
              <w:tab w:val="right" w:pos="9026" w:leader="dot"/>
            </w:tabs>
            <w:rPr/>
          </w:pPr>
          <w:hyperlink w:anchor="__RefHeading___Toc22173_2281741623">
            <w:r>
              <w:rPr>
                <w:webHidden/>
                <w:rStyle w:val="IndexLink"/>
              </w:rPr>
              <w:t>17</w:t>
            </w:r>
            <w:r>
              <w:rPr>
                <w:rStyle w:val="IndexLink"/>
                <w:rtl w:val="true"/>
              </w:rPr>
              <w:t xml:space="preserve">. </w:t>
            </w:r>
            <w:r>
              <w:rPr>
                <w:rStyle w:val="IndexLink"/>
                <w:rtl w:val="true"/>
              </w:rPr>
              <w:t>موضع امیرالمؤمنین علیه‌السلام در برابر محاصره و قتل عثمان، و بازتاب آن در رویداد عاشورا</w:t>
            </w:r>
            <w:r>
              <w:rPr>
                <w:rStyle w:val="IndexLink"/>
                <w:rtl w:val="true"/>
              </w:rPr>
              <w:tab/>
            </w:r>
            <w:r>
              <w:rPr>
                <w:rStyle w:val="IndexLink"/>
              </w:rPr>
              <w:t>190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18_35871"/>
      <w:bookmarkStart w:id="1" w:name="pg3618_35871"/>
      <w:bookmarkEnd w:id="1"/>
    </w:p>
    <w:p>
      <w:pPr>
        <w:pStyle w:val="Heading2"/>
        <w:numPr>
          <w:ilvl w:val="1"/>
          <w:numId w:val="1"/>
        </w:numPr>
        <w:rPr/>
      </w:pPr>
      <w:bookmarkStart w:id="2" w:name="pg3618_35871"/>
      <w:bookmarkStart w:id="3" w:name="__RefHeading___Toc2207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افتخارزاده، سیدحسن،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اسلام سال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دوره خلافت عثمان بر اساس درس گفتارهای استاد سیدحسن افتخارزاده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یرایش نیره روحی، عبدالحسین طالعی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نبأ،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عفان،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طالعی، عبدالحسین،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روحی، نیره،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۳۷۳۰۷۹۹</w:t>
      </w:r>
    </w:p>
    <w:p>
      <w:pPr>
        <w:pStyle w:val="BookText"/>
        <w:rPr/>
      </w:pPr>
      <w:r>
        <w:rPr>
          <w:rFonts w:ascii="IRNazanin" w:hAnsi="IRNazanin" w:eastAsia="IRNazanin"/>
          <w:color w:val="111111"/>
          <w:sz w:val="28"/>
          <w:sz w:val="28"/>
          <w:szCs w:val="28"/>
          <w:rtl w:val="true"/>
          <w:lang w:bidi="fa-IR"/>
        </w:rPr>
        <w:t>تاریخ اسلام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عثمان</w:t>
      </w:r>
    </w:p>
    <w:p>
      <w:pPr>
        <w:pStyle w:val="BookText"/>
        <w:rPr/>
      </w:pPr>
      <w:r>
        <w:rPr>
          <w:rFonts w:ascii="IRNazanin" w:hAnsi="IRNazanin" w:eastAsia="IRNazanin"/>
          <w:color w:val="111111"/>
          <w:sz w:val="28"/>
          <w:sz w:val="28"/>
          <w:szCs w:val="28"/>
          <w:rtl w:val="true"/>
          <w:lang w:bidi="fa-IR"/>
        </w:rPr>
        <w:t>براساس درس گفتارهای دکتر سید حسن افتخار زاده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نیره روحی – عبدالحسین طالعی</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چکاد</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گرافیک</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دالاهو</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شریعتی بالاتر از خیابان بهار شیراز کوچه مقدم نبش ادیبی پلاک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w:t>
      </w:r>
      <w:r>
        <w:rPr>
          <w:rFonts w:eastAsia="IRNazanin" w:cs="IRNazanin"/>
          <w:color w:val="111111"/>
          <w:sz w:val="28"/>
          <w:szCs w:val="28"/>
          <w:lang w:bidi="fa-IR"/>
        </w:rPr>
        <w:t>77504683</w:t>
      </w:r>
      <w:r>
        <w:rPr>
          <w:rFonts w:eastAsia="IRNazanin" w:cs="IRNazanin"/>
          <w:color w:val="111111"/>
          <w:sz w:val="28"/>
          <w:szCs w:val="28"/>
          <w:rtl w:val="true"/>
          <w:lang w:bidi="fa-IR"/>
        </w:rPr>
        <w:t xml:space="preserve"> - </w:t>
      </w:r>
      <w:r>
        <w:rPr>
          <w:rFonts w:eastAsia="IRNazanin" w:cs="IRNazanin"/>
          <w:color w:val="111111"/>
          <w:sz w:val="28"/>
          <w:szCs w:val="28"/>
          <w:lang w:bidi="fa-IR"/>
        </w:rPr>
        <w:t>77506602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9786002640451</w:t>
      </w:r>
    </w:p>
    <w:p>
      <w:pPr>
        <w:pStyle w:val="BookText"/>
        <w:rPr/>
      </w:pPr>
      <w:r>
        <w:rPr>
          <w:rFonts w:eastAsia="Times New Roman" w:cs="Times New Roman" w:ascii="Times New Roman" w:hAnsi="Times New Roman"/>
          <w:color w:val="111111"/>
          <w:sz w:val="28"/>
          <w:szCs w:val="28"/>
          <w:lang w:val="en-US" w:bidi="en-US"/>
        </w:rPr>
        <w:t>ISBN: 9786002640451</w:t>
      </w:r>
    </w:p>
    <w:p>
      <w:pPr>
        <w:pStyle w:val="Heading2"/>
        <w:numPr>
          <w:ilvl w:val="1"/>
          <w:numId w:val="1"/>
        </w:numPr>
        <w:rPr/>
      </w:pPr>
      <w:bookmarkStart w:id="5" w:name="__RefHeading___Toc22075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تاریخ اسلام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دوره خلافت عثمان</w:t>
      </w:r>
    </w:p>
    <w:p>
      <w:pPr>
        <w:pStyle w:val="BookText"/>
        <w:rPr/>
      </w:pPr>
      <w:r>
        <w:rPr>
          <w:rFonts w:ascii="IRNazanin" w:hAnsi="IRNazanin" w:eastAsia="IRNazanin"/>
          <w:color w:val="111111"/>
          <w:sz w:val="28"/>
          <w:sz w:val="28"/>
          <w:szCs w:val="28"/>
          <w:rtl w:val="true"/>
          <w:lang w:bidi="fa-IR"/>
        </w:rPr>
        <w:t>بر اساس درس‌گفتارهای استاد دکتر سید حسن افتخارزاده</w:t>
      </w:r>
    </w:p>
    <w:p>
      <w:pPr>
        <w:pStyle w:val="BookText"/>
        <w:rPr/>
      </w:pPr>
      <w:r>
        <w:rPr>
          <w:rFonts w:ascii="IRNazanin" w:hAnsi="IRNazanin" w:eastAsia="IRNazanin"/>
          <w:color w:val="111111"/>
          <w:sz w:val="28"/>
          <w:sz w:val="28"/>
          <w:szCs w:val="28"/>
          <w:rtl w:val="true"/>
          <w:lang w:bidi="fa-IR"/>
        </w:rPr>
        <w:t>تنظیم و ویرایش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نیره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طالعی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18_35873"/>
      <w:bookmarkStart w:id="8" w:name="pg3618_35873"/>
      <w:bookmarkEnd w:id="8"/>
    </w:p>
    <w:p>
      <w:pPr>
        <w:pStyle w:val="Heading2"/>
        <w:numPr>
          <w:ilvl w:val="1"/>
          <w:numId w:val="1"/>
        </w:numPr>
        <w:rPr/>
      </w:pPr>
      <w:bookmarkStart w:id="9" w:name="pg3618_35873"/>
      <w:bookmarkStart w:id="10" w:name="__RefHeading___Toc22077_228174162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تاریخ اسلام</w:t>
      </w:r>
    </w:p>
    <w:p>
      <w:pPr>
        <w:pStyle w:val="BookText"/>
        <w:rPr/>
      </w:pPr>
      <w:r>
        <w:rPr>
          <w:rFonts w:ascii="IRNazanin" w:hAnsi="IRNazanin" w:eastAsia="IRNazanin"/>
          <w:color w:val="111111"/>
          <w:sz w:val="28"/>
          <w:sz w:val="28"/>
          <w:szCs w:val="28"/>
          <w:rtl w:val="true"/>
          <w:lang w:bidi="fa-IR"/>
        </w:rPr>
        <w:t xml:space="preserve">مقدمه ویراستار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خلافت چیست؟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قداست صحابه</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شخصیت شناسی در تاریخ</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خلافت</w:t>
      </w:r>
    </w:p>
    <w:p>
      <w:pPr>
        <w:pStyle w:val="BookText"/>
        <w:rPr/>
      </w:pPr>
      <w:r>
        <w:rPr>
          <w:rFonts w:ascii="IRNazanin" w:hAnsi="IRNazanin" w:eastAsia="IRNazanin"/>
          <w:color w:val="111111"/>
          <w:sz w:val="28"/>
          <w:sz w:val="28"/>
          <w:szCs w:val="28"/>
          <w:rtl w:val="true"/>
          <w:lang w:bidi="fa-IR"/>
        </w:rPr>
        <w:t>چگونگی به خلافت رسیدن عثمان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عملکرد عثمان در آغاز خلافت</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تفاوت عملکرد عثمان با دو خلیفة پیشین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هشدار امیرالمؤمنین علیه‌السلام به عثمان دربارة مروان‌بن حکم</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حضور افراد بیکفایت و نالایق در حکومت عثمان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برخورد امیرالمؤمنین علیه‌السلام با خطاکاران حکومتی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w:t>
      </w:r>
    </w:p>
    <w:p>
      <w:pPr>
        <w:pStyle w:val="BookText"/>
        <w:rPr/>
      </w:pPr>
      <w:r>
        <w:rPr>
          <w:rFonts w:ascii="IRNazanin" w:hAnsi="IRNazanin" w:eastAsia="IRNazanin"/>
          <w:color w:val="111111"/>
          <w:sz w:val="28"/>
          <w:sz w:val="28"/>
          <w:szCs w:val="28"/>
          <w:rtl w:val="true"/>
          <w:lang w:bidi="fa-IR"/>
        </w:rPr>
        <w:t>برخورد عثمان با مسئول بیت المال</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عمار یاسر کیست؟</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نامه‌ی عثمان به معاویه</w:t>
      </w:r>
      <w:r>
        <w:rPr>
          <w:rFonts w:eastAsia="IRNazanin" w:cs="IRNazanin"/>
          <w:color w:val="111111"/>
          <w:sz w:val="28"/>
          <w:szCs w:val="28"/>
          <w:lang w:bidi="fa-IR"/>
        </w:rPr>
        <w:t>59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 امیرالمؤمنین علی علیه‌السلام به عثمان</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مقدمة حدیث مناشده</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نکته‌ای دربارة حدیث ثقلین</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ادامة حدیث منا‌شده</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خلافت</w:t>
      </w:r>
    </w:p>
    <w:p>
      <w:pPr>
        <w:pStyle w:val="BookText"/>
        <w:rPr/>
      </w:pPr>
      <w:r>
        <w:rPr>
          <w:rFonts w:ascii="IRNazanin" w:hAnsi="IRNazanin" w:eastAsia="IRNazanin"/>
          <w:color w:val="111111"/>
          <w:sz w:val="28"/>
          <w:sz w:val="28"/>
          <w:szCs w:val="28"/>
          <w:rtl w:val="true"/>
          <w:lang w:bidi="fa-IR"/>
        </w:rPr>
        <w:t>بی‌توجّهی عثمان به تعهدش</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ملاقات صعصعه‌بن صوحان با عثمان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محاصره ی خانه عثمان و عملکرد امیرالمؤمنین نسبت به آن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محاصره‌ی نهایی خانه عثمان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وضعیت ارتش و نیروهای نظامی‌در زمان عثمان</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معنای طعن</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موضع امیرالمؤمنین نسبت به خلفا</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پیوستها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عثمان‌بن مظعون</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نامگذاری فرزندان امیرالمؤمنین به نام برخی از خلفا</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مروان‌بن حکمبن العاص</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نحوه‌ی رفتار خلفا با امیرالمؤمنین علیهالسلام</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حفظ آرامش و ایجاد امنیت شهرها حتی در زمان جنگ</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علامت که در روز عاشورا بر می‌دارند، اقتباس از مسیحی‌هاست؟</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ناپیدا</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نام حضرت علی علیه‌السلام در قرآن نیامده است؟</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عبدالله‌بن ابیسرح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مصر در زمان حکومت عثمان</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شهادت ثالثه‌ی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جمله‌ی 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صفویه وارد اذان شده است؟</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حسنه لا تضرّ معها سیئه</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بهانه‌ی تخریب حرمین عسکریّین علیهما‌السلام در سامرا</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امیرالمؤمنین علیه‌السلام میزان اعمال است یعنی چه؟</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خودپسندی</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مختصر با تفکر عثمانی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محدثان سنی</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امیرالمؤمنین علیه‌السلام در برابر محاصره و قتل عثمان، و بازتاب آن در رویداد عاشورا</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618_35877"/>
      <w:bookmarkStart w:id="13" w:name="pg3618_35877"/>
      <w:bookmarkEnd w:id="13"/>
    </w:p>
    <w:p>
      <w:pPr>
        <w:pStyle w:val="Heading2"/>
        <w:numPr>
          <w:ilvl w:val="1"/>
          <w:numId w:val="1"/>
        </w:numPr>
        <w:rPr/>
      </w:pPr>
      <w:bookmarkStart w:id="14" w:name="pg3618_35877"/>
      <w:bookmarkStart w:id="15" w:name="__RefHeading___Toc22079_2281741623"/>
      <w:bookmarkStart w:id="16" w:name="_Toc4"/>
      <w:bookmarkEnd w:id="14"/>
      <w:bookmarkEnd w:id="15"/>
      <w:r>
        <w:rPr>
          <w:rtl w:val="true"/>
        </w:rPr>
        <w:t>مقدمه ویراستار</w:t>
      </w:r>
      <w:bookmarkEnd w:id="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آینه‌ای است صاف و شفّاف، تا در آن، زیبایی‌ها و زشتی‌ها را عیان بینیم و از آن عبرت گیریم، در گذشته نیک بیندیشیم و از آن چراغی برای راه آینده برافروزیم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پیامبرش فرمان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اکثر العبر و اقل الاعتبار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حکمت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تاریخ را درست می‌خوانند و با تأمل در آن می‌نگرند، گویی بر عمر خود می‌افزایند،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گذشته را مرور می‌کنند، گویی که در آن زمان 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بدان‌سان به مکان‌های مختلف دقت می‌ورزند که گویی در آن مکان‌ها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تاریخ‌نگری و تاریخ‌نگاری، زمان و مکان را می‌نوردد؛ و در‌حالی‌که تن در حصار زمان و مکان دارد، گوش جان به تمام جهان و تمام زمان‌ها می‌سپارد، زمزمه‌های پیشینیان را می‌شنود و از آن‌ها برای حال و آینده کمک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تاریخ اسلام، علاوه بر ضرورت و فایدة پیش گفته، ضرورت و فایده‌ای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مؤمن از منافق، تا دشمنِ در لباس دوست را پیروی نکنیم و در بیراهه به نام راه گام ننهیم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بهترین و بدترین پدیده‌ای است که بشر در حیات طولانی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است، اگر بدان‌سان عرضه شود که خداوند </w:t>
      </w:r>
    </w:p>
    <w:p>
      <w:pPr>
        <w:pStyle w:val="BookText"/>
        <w:rPr/>
      </w:pP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است، اگر با تأویل شیطانی و تفسیر به رأی نفسانی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لحظه‌لحظة تاریخ جوامع دین‌مدار گواه روشن این حقیقت است که بشر، بدترین ضربه‌ها را از دینی خورده است که به رنگ شیطان درآمده و دست تصرف بشر، آن را از هویت الهی تهی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بهترین و شیرین‌ترین لحظات خود را در حضور پیامبران و جانشینان بحق آنان و پیروان راستینشان گذرانده که سیمای نور را در عمل آنان دیده و در سیرت و باطن نه صورت و کلام، شیفتة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تاریخی صحیح در فضای فرهنگ اسلامی، معبری است برای بازشناسی این دو گروه که از صدر تاریخ تاکنون در گذرگاه زمان پیش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 رگ است این آب شیرین و آب شور        از خلایق می رود تا نفخ صور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دکتر سید حسن افتخار زاده سال‌ها به تحلیل و نقد و بررسی تاریخ اسلام بدین شیوه و هدف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تاریخ پیامبران و امامان را، نه در خاک و آب زمینی زادگاهشان، که در علوّ مقام منشأ آسمانی‌شان جُسته و گزاره‌های تاریخی را در بستر نصوص دینی می‌کاود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نوع بیان، تاریخ، علمی‌تزیینی و زائد بر دانش‌های دیگر نیست که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سرگرمی‌و پر کردن 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پردازیم و زمان بگذرانیم، بلکه زمینه‌ای است روان و مفید، برای باز خوانیِ دروس عقاید و اخلاق و تربیت، تا در برگ برگ آن، کتاب‌های گشودة سبک زندگی صحیح انسانی را مرور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بدین‌روی، درس‌های تاریخی ایشان، همراه با تحلیل است، ولی نه به شیوة آکادمیک که زبان خشک و تلخ داشته باشد، بلکه به زبانی روان و دلنشین، که از نگاه عملی و کاربردی گوینده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به تاریخ مرده جان می‌بخشد و آن را مانند انسانی زنده فرادید مخاطب می‌نهد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برگرفته از درس‌گفتارهای نویسنده است که برای عموم مردم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به محور اصلی بحث توجه دارد تا فروع و ریز‌بینی‌های تخصصی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شالودة اصلی کتاب، بیان شفاهی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تلاش زیادی شده تا به متن مکتوب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ساختار اصلی آن به همان رنگ شفاهی باقی مانده که بخشی از شیرینی آن در همین لحن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همین دلیل، به برخی از نصوص در متن استناد شده و ترجمة آن‌ها به شیوة نقل آزاد و توضیح مضامین ارائه شده نه ترجمه‌ی دقیق و واژگانی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خوانندگان با توجه به این نکات به کتاب بنگرند، بهره‌ی بیشتری از آن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درس‌گفتارها‌ـ بدون اینکه از منابع تسنن غفلت شود‌ـ تکیه بر منابع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مطلب، نکته‌ای است که 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سطور آینده اندکی مفصّل‌تر بیان می‌شود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حتی با نگاهی گذرا بر منابع تاریخی، می‌توان به این حقیقت تلخ پی برد که متأسفانه بخشی از تاریخ که به دست مورخان رسمی‌حکومت‌های ظالمانه اموی و عباسی نوشته شده، سرشار از کتمان، </w:t>
      </w:r>
    </w:p>
    <w:p>
      <w:pPr>
        <w:pStyle w:val="BookText"/>
        <w:rPr/>
      </w:pPr>
      <w:r>
        <w:rPr>
          <w:rFonts w:ascii="IRNazanin" w:hAnsi="IRNazanin" w:eastAsia="IRNazanin"/>
          <w:color w:val="111111"/>
          <w:sz w:val="28"/>
          <w:sz w:val="28"/>
          <w:szCs w:val="28"/>
          <w:rtl w:val="true"/>
          <w:lang w:bidi="fa-IR"/>
        </w:rPr>
        <w:t>غرض‌ورزی و نگرش جناحی،تحریف، تغییر و تبدیل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تاریخ طبری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طبری‌ـ که در نظام علمی‌مکتب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امام‌المورخین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می‌آید‌ـ با برنامه‌ریزی ویژه‌ای می‌کوشد مطالب اصلی و فرعی تاریخ را در ذهن مخاطب جایگزین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بدین‌روی، بحثی در طول و عرض گردن عوج‌بن عناق می‌آورد، یعنی شخصیت افسانه‌ای که او را معاصر با حضرت موسی علیه‌السلام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ترجمه پاینده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مورد چندین امام معصوم مانند امام صادق، امام جواد، امام هادی، امام عسکری و حضرت مهدی علیهم‌السلام کوچک‌ترین اشاره‌ای هم نمی‌کند، با این که نقش آن بزرگواران در زندگی علمی‌و عملی مسلمانان‌ـ صرف‌نظر از مقام امامتشان‌ـ جای تردید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قاضی بهلول بهجت افندی‌ـ مورخ نقاد‌ـ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طبری را محاکمه و او را محکوم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تاریخ آل محمد در زندگی مسلمانان به قدر طول و عرض گردن عوج‌بن عناق دخالت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بگذریم که در مورد امام کاظم علیه‌السلام تنها به یک نیم سطر اکتفا کرده، که در رویدادهای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مات موسی‌بن جعفر‌بن محمد بیغداد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مورد حضرت رضا علیه‌السلام گزارشی تحریف‌آمیز می‌آورد که گویی حضرتش به دلیل پرخوری در مجلس مأمون، به مرگ ناگهانی دچار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این‌ها چشم می‌پوشیم و به رویدادهایی برسیم که پژواک صدای آن‌ها پس از گذشت قرن‌ها در گوش تاریخ طنین‌انداز است، مانند اعتراض‌های جناب ابوذر به زشت‌کاری‌های خلیفه‌ی زمان، که طبری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فی سبب إشخاصه إیاه منها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تبعید از شام به مدینه و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کثیرة کرهت ذکر اکثرها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مورد مکاتبات محمدبن ابی‌بکر با معاویه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ابی بکر کتب الی معاویه‌بن ابی سفیان، فذکر مکاتبات جرت بینهما کرهت ذکرها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برخورد امام‌المورخین، طبعاً بر رویکرد تاریخ‌نگاران بعدی مکتب خلفا اثر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چند نمونه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ابن‌عبد البرّ رجالی نام‌آور این مکتب در شرح حال ابوموسی اشعری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فیه لحذیفة کلام کرهت ذکره، و الله یغفرله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ابن‌اثیرـ تاریخ‌نگار مشهورـ در مورد ابوذر و حرکت دادن او از شام به مدینه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کثیرة، من سبّ معاویة ایاه و تهدیده بالقتل، و حمله الی‌المدینة من الشام بغیر وطاء، و نفیه من المدینة علی الوجه الشنیع، لا یصحّ النقل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لوصح، لکان ینبغی أن یعتذر عن عثمان، فان للإمام أن یؤدب رعیته، و غیر ذلک من الأعذار، لا ان یجعل ذلک سبباً للطعن علیه، کرهت 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3/113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غزالی‌ـ دانشور ذوفنون مکتب خلفا‌ـ به محدّثان تذکر می‌دهد که در نوشتن حدیث، نباید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قدمای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ذکر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قواعدالتحدیث، غزالی،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ابن‌حجر فتوایی از او نقل می‌کند که نقل رویدادهای کربلا و عاشورا، حرام است، از آن رو که مصداق مشاجرات میان صحابه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ابن‌خلدون، تاریخ‌نگاری است که به تحلیل‌هایش شهرت دارد و به عنوان پدر علم جامعه‌شناسی اسلامی‌مشهور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سراسر تاریخ مفصل خود و نیز در مقدمه‌ی تحلیلی آن، بارها مطالب شگفتی ابراز داشته که در نظر اول، از چنان کسی بسیار عجیب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تطهیر هارون و مأمون از زشتی‌ها و توصیف آن‌ها به عدالت و دینداری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توصیف مروان‌بن حکم در ردیف اول تابعان با عدالت و حسن شهرت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تحریف حدیث سدّالابواب به عنوان فضیلتی برای خلیفه اول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دیدگاه پر خطای او در باب مهدویت که چندین عالم سنی را به پاسخگویی و حتی نوشتن کتاب‌هایی مستقل در پاسخ او واداشت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بگذریم از موارد بی‌اطلاعی او که جای توجیه ندارد، و نشان می‌دهد که نمی‌توان چنین کتابی را مستند قرار داد، مانند اعلام زمان شهادت امیرالمؤمنین و امام حسن و امام صادق علیهم‌السلام که به ترتیب، سال‌های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کرده، در‌حالی‌که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بگذریم از اختصارها و تطویل‌های معنادار و جهت‌دهنده که کاهی را به جای کوهی و کوهی را به جای کاهی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سکوت شگفت در مورد نقش امیر‌المؤمنین در تمام سیزده سال مکه و در بیشتر سال‌های مدینه و غزوات و مباهله و غدیر با تمام اهمیت آن‌ها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ابن‌قتیبه دانشمند بزرگ تسنن در سده‌ی سوم، در نقدی که بر دانشوران هم مسلک خود آورده، اشاره می‌کند که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خود را از بازگویی فضائل علی علیه‌السلام باز می‌دارند، گرچه از طریق صحیح نقل شده باشد، مانند حدیث غدیر و منزلت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پسرش حسین علیه‌السلام را خارجی می‌دانند که خون او مباح است، چون اتحاد مسلمانان را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تدوین فضائل عمرو‌بن عاص و معاویه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به نظر آن‌ها، با نقل فضائل صحیح اهل بیت، بهانه به دست شیعه می‌دهند که بتواند بر عقاید خود احتجاج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الاختلاف فی اللفظ، 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باسم مکداش‌ـ نویسنده‌ی معاصر محقق سنی لبنان‌ـ کلام ابن‌قتیبه را با شرح و افزودن شواهد جدید در تأیید آن،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الدرر‌البهیة بفضائل </w:t>
      </w:r>
    </w:p>
    <w:p>
      <w:pPr>
        <w:pStyle w:val="BookText"/>
        <w:rPr/>
      </w:pPr>
      <w:r>
        <w:rPr>
          <w:rFonts w:ascii="IRNazanin" w:hAnsi="IRNazanin" w:eastAsia="IRNazanin"/>
          <w:color w:val="111111"/>
          <w:sz w:val="28"/>
          <w:sz w:val="28"/>
          <w:szCs w:val="28"/>
          <w:rtl w:val="true"/>
          <w:lang w:bidi="fa-IR"/>
        </w:rPr>
        <w:t>العترة‌النبویة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این‌گونه برخورد جناحی و غرض‌ورزانه را سبب حذف و محو بخش عمده‌ای از سنت نبوی می‌داند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گونه برخوردها، آن گروه از منابع را از جنبه‌ی رعایت روش علمی زیر سؤال می‌برد و با تردید مواجه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خلفا در مطلع و سر آغاز نگارش تاریخ و حدیث، یعنی منبع اصلی تاریخ در آن دوره از طرف حاکمان زمان ممنوع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در سده‌ی دوم نگارش کتاب‌ها را آغاز کردند، بر نقل شفاهیِ حاکم‌پسند تکیه می‌کردند، نه متون مکتوبِ اصیلِ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محدثان و مورخان شیعی، از نخستین روزهای پر از رحلت جان‌سوز پیامبر، به آن منع و نهی حکومتی گردن ننهاده و آثار متعددی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تاریخ‌نگاری</w:t>
      </w:r>
      <w:r>
        <w:rPr>
          <w:rStyle w:val="FootnoteAnchor"/>
          <w:rtl w:val="true"/>
        </w:rPr>
        <w:footnoteReference w:id="5"/>
      </w:r>
      <w:r>
        <w:rPr>
          <w:rFonts w:ascii="IRNazanin" w:hAnsi="IRNazanin" w:eastAsia="IRNazanin"/>
          <w:color w:val="111111"/>
          <w:sz w:val="28"/>
          <w:sz w:val="28"/>
          <w:szCs w:val="28"/>
          <w:rtl w:val="true"/>
          <w:lang w:bidi="fa-IR"/>
        </w:rPr>
        <w:t>شیعه بر تسنن، از چند جهت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منابع مکتوب، چه آن‌ها که‌ـ مانند کتاب سلیم‌بن‌قیس‌ـ عیناً به ترکیب اصلی خود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منابعی که به ترکیب خود باقی نمانده ولی روایات آن‌ها در منابع بعدی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بعضی از این منابع به کمک آن منقولات، چشم‌اندازی روشن از تاریخ‌نویسی در سده‌های پیشین را به ما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کتاب‌الوصیة نوشته‌ی عیسی‌بن مستفاد 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قیس بهجت </w:t>
      </w:r>
    </w:p>
    <w:p>
      <w:pPr>
        <w:pStyle w:val="BookText"/>
        <w:rPr/>
      </w:pPr>
      <w:r>
        <w:rPr>
          <w:rFonts w:ascii="IRNazanin" w:hAnsi="IRNazanin" w:eastAsia="IRNazanin"/>
          <w:color w:val="111111"/>
          <w:sz w:val="28"/>
          <w:sz w:val="28"/>
          <w:szCs w:val="28"/>
          <w:rtl w:val="true"/>
          <w:lang w:bidi="fa-IR"/>
        </w:rPr>
        <w:t>عطار،</w:t>
      </w:r>
      <w:r>
        <w:rPr>
          <w:rStyle w:val="FootnoteAnchor"/>
          <w:rtl w:val="true"/>
        </w:rPr>
        <w:footnoteReference w:id="6"/>
      </w:r>
      <w:r>
        <w:rPr>
          <w:rFonts w:ascii="IRNazanin" w:hAnsi="IRNazanin" w:eastAsia="IRNazanin"/>
          <w:color w:val="111111"/>
          <w:sz w:val="28"/>
          <w:sz w:val="28"/>
          <w:szCs w:val="28"/>
          <w:rtl w:val="true"/>
          <w:lang w:bidi="fa-IR"/>
        </w:rPr>
        <w:t xml:space="preserve">بازسازی کتاب الاخبار نوشته‌ی ابوالحسن علی‌بن محمد نوفلی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نیمه‌ی دوم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رسول جعفریان،</w:t>
      </w:r>
      <w:r>
        <w:rPr>
          <w:rStyle w:val="FootnoteAnchor"/>
          <w:rtl w:val="true"/>
        </w:rPr>
        <w:footnoteReference w:id="7"/>
      </w: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منابع تاریخی تسنن که غالباً در دربارهای حاکمان ستمگران اموی و عباسی نوشته شد و منافع آن‌ها مورد نظر بود، تاریخ‌نگاری شیعی، مستقل از آن قید و بندها، حقایق را روشن و شفاف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کم به عنوان مکمل قسمت‌های کتمان شده منابع تاریخی تسنن یا تبیین‌کننده‌ی تحریف‌های آنان باید مورد رجوع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اقتضای روشن علمی‌است، صرف نظر از دیدگاه دینی و گرایش مذهبی که هر کسی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عامل، فقط از جنبه‌ی اخلاق پژوهش به معنی عام آن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علاوه بر آن، در نگاه درون دینی به عامل سوم 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امامتی به امامان معصوم علیهم‌السلام سبب می‌شود که شماری از حقایق مهم در مورد سیره‌ی معصومان علیهم‌السلام و یارانِ وفادارشان،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نکات، بدون آن نگاه ویژه‌ی امامتی، هرگز قابل فهم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اصلِ اصیلِ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بآل محمد من هذه الامة احد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چشم انسان را می‌گشاید که گوهر را با خزف یکی نپندارد و برای قضاوت در مورد افراد، به ظاهر بشری آن‌ها اکتفا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تمام وجود بپذیرد که پیامبران و امامان علیهم‌السلام ویژگی‌های آسمانی دارند که در رفتار آن‌ها نمودار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و بدون اغراق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حسن و ملاحت اگر اینان بشرند</w:t>
      </w:r>
    </w:p>
    <w:p>
      <w:pPr>
        <w:pStyle w:val="BookText"/>
        <w:rPr/>
      </w:pPr>
      <w:r>
        <w:rPr>
          <w:rFonts w:ascii="IRNazanin" w:hAnsi="IRNazanin" w:eastAsia="IRNazanin"/>
          <w:color w:val="111111"/>
          <w:sz w:val="28"/>
          <w:sz w:val="28"/>
          <w:szCs w:val="28"/>
          <w:rtl w:val="true"/>
          <w:lang w:bidi="fa-IR"/>
        </w:rPr>
        <w:t>از فضای دگر و آب و هوای دگرند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آسمانیان ساکن زمین را به گونه‌ای دیگر باید دید، نه مانند زمینیان اسیر همه‌گونه حب و بغض و گرایش‌های گونه‌گون</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مباحث تاریخ اسلام را از حضرت آدم علیه‌السلام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دارد که دین اسلام، از آن زمان آغاز می‌شود، چرا که اسلام چیزی جز تسلیم و عبودیت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هدف تمام پیامبران الهی و جانشینان به حق آنان بوده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نقطه‌ی شروع، تفاوت بسیار دارد با کسانی که اسلام را از آب و هوای عربستان و شرایط اجتماعی و سیاسی جهان در سدة ششم میلادی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اینجا تفاوت دو دیدگاه،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دیدگاهی که ریشه و منشأ دین را آسمان می‌داند، گرچه کاربرد زیبایی در </w:t>
      </w:r>
    </w:p>
    <w:p>
      <w:pPr>
        <w:pStyle w:val="BookText"/>
        <w:rPr/>
      </w:pPr>
      <w:r>
        <w:rPr>
          <w:rFonts w:ascii="IRNazanin" w:hAnsi="IRNazanin" w:eastAsia="IRNazanin"/>
          <w:color w:val="111111"/>
          <w:sz w:val="28"/>
          <w:sz w:val="28"/>
          <w:szCs w:val="28"/>
          <w:rtl w:val="true"/>
          <w:lang w:bidi="fa-IR"/>
        </w:rPr>
        <w:t>زمین دارد؛ و در برابر آن، دیدگاهی که دین را پدیده‌ای زمینی می‌داند با لعابی از جنس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سلسله جلسات تاریخ اسلام، در نخستین سال‌های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روز در سال برگزار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محرم تا آخر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سال‌های اخیر، حدود نود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روز به اضافة برنامة هفتگی در طول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تعداد جلسات این برنامه، افزون از هزار جلسه شده، ولی در سال دهم رسماً به تاریخ حیات رسول خدا صلی‌الله‌علیه‌و‌آله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 به شیوة آهسته و پیوسته، چنین تأخیر ظاهری را پذیرفت، ولی در خلال این همه سال، بر دیدگاه خود تأکید کرده که تاریخ تمام انبیای سلف علیهم‌السلام، بخشی از تاریخ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حجم گستردة کار انجام شده، ما اکنون با دانشنامه‌ای روبه‌روییم که در آن، موضوع‌های زیادی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بحث، ترسیم شجرة طیبة نبوت است که از آدم تا خاتم و سپس، از امیرالمؤمنین تا امام مهدی علیهم‌السلام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تنة اصلی دارد و شاخه‌های اصلی و شاخه‌های فرعی و برگ و میوه‌ها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نوآوری‌هایی که ویژة آن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اذعان کرد که کار ویرایش و تدوین این سلسله مباحث، بسیار دیر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همان آغاز، همزمان با آغاز دروس تاریخ انبیای سلف، گزارش مکتوب آن منتشر می‌شد، امروز کار ما چنین دشوار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تأخیر چندساله، مجوزی برای تأخیر بیشتر به ما نمی‌دهد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روی، کار دشوار تدوین و ویرایش و مستند‌سازی این سلسله دروس آغاز شد، بدین صورت که تصمیم گرفتیم هر مقطعی از این دورة طولانی چند هزار ساله برای انتشار آماده شد، منتشر شود، بدون اینکه به ترتیب زمانیِ این سلسله کتاب‌ها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بعد از گذشت چند سال‌ـ که امیدواریم به درازا نکشد‌ـ به سیری روشن‌تر و کامل‌تر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بعضی از مبانی در مقاطع پیشین به تفصیل بیشتر مطرح شده که در مقاطع آینده به مرور گذرا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این مبانی جنبة نوآوری دارد که نه تنها برای عموم مردم که حتی برای تاریخ‌پژوهان تازگی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نگاه میان رشته‌ای بین تاریخ، عقاید، اخلاق، پاسخ به شبهات، نقد بعضی متون و دیدگاه‌ها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تیز‌بینی‌های گویندة دانشمند، ابتکاراتی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بعضی از خوانندگان گرامی‌در حین مطالعة مباحث به چنین نکته‌ای برخوردند، باید اندکی حوصله به خرج دهند تا مجموعة کامل این سلسله منتشر شود، آن‌گاه نظر نهایی خود را بیان دارند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هیچگاه ادعای عصمت در میان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انتشار این مطالب به شکل مکتوب‌ـ در کنار نشر لوح فشردة این مباحث‌ـ برای آن است که مجالی برای نقد و بررسی مطالب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خوانندگان دقیق و ژرف‌نگر انتظار می‌رود که موارد خطا، ابهام، اشکال و هر نارسایی دیگری را تذکر دهند تا به دو شیوة شفاهی و کتبی بدان پرداخته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دلیل همین شیوة بیان که در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 در خلال تبیین سیرة انبیا و ائمه علیهم‌السلام، ده‌ها مطلب مختلف عنوان شده که هر کدام به توضیحی‌ـ کوتاه یا بلند‌ـ تبیین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به نظر رسید که آن مطالب به دو گروه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الف‌ـ آنچه مستقیماً به محور اصلی بحث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 آنچه ارتباط مستقیم به سلسلة اصلی بحث ندارد، گرچه در جای خود موضوعی مفید و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در ضمن متن آمده است، در درون متن یا در پانویس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مطالب گروه دوم، به صورت پیوست به پایان هر کتاب انتقال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از یک سوی، خوانندگان از آن نکات محروم نمی مانند و از سوی دیگر، تبیین محور اصلی بحث، عملی‌تر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نگارش این سطور‌ـ در آغازین روزهای سال</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راهی بهتر از این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آینده به شیوه‌ای جدید برسیم، به اطلاع خوانندگان گرامی‌خواهد رسید، انشاءالله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مجموعه‌ای به پیشگاه اهل نظر پیشکش می‌شود، که همچون حله‌ای تنیده از اخلاص ولائی، و بافته از پژوهش و بی‌طرفی، که با حوصله و صبری دیدنی، در بستر کاربردی کردن و عمومی‌ساختن علم شکل گرفته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گویندة این کلمات، همواره سخن خود را با دعا برای سلامتی امام عصر علیه‌السلام آغاز کرده و با دعا برای ظهور حضرتش پایان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سطر سطر تاریخ، در پی پاسخ به این پرسش بوده که از دیروز عبرت گیریم برای اینکه بفهمیم امروز‌ـ در دورة غیبت امام عصر‌ـ چه باید کرد تا فردا‌ـ به </w:t>
      </w:r>
    </w:p>
    <w:p>
      <w:pPr>
        <w:pStyle w:val="BookText"/>
        <w:rPr/>
      </w:pPr>
      <w:r>
        <w:rPr>
          <w:rFonts w:ascii="IRNazanin" w:hAnsi="IRNazanin" w:eastAsia="IRNazanin"/>
          <w:color w:val="111111"/>
          <w:sz w:val="28"/>
          <w:sz w:val="28"/>
          <w:szCs w:val="28"/>
          <w:rtl w:val="true"/>
          <w:lang w:bidi="fa-IR"/>
        </w:rPr>
        <w:t>روزگار ظهورش‌ـ شرمندة حضرتش نباشیم و بتوانیم با ایمان صحیح به دورة ظهور، گذر کنیم؟</w:t>
      </w:r>
    </w:p>
    <w:p>
      <w:pPr>
        <w:pStyle w:val="BookText"/>
        <w:rPr/>
      </w:pPr>
      <w:r>
        <w:rPr>
          <w:rFonts w:ascii="IRNazanin" w:hAnsi="IRNazanin" w:eastAsia="IRNazanin"/>
          <w:color w:val="111111"/>
          <w:sz w:val="28"/>
          <w:sz w:val="28"/>
          <w:szCs w:val="28"/>
          <w:rtl w:val="true"/>
          <w:lang w:bidi="fa-IR"/>
        </w:rPr>
        <w:t>از دیروز بیاموزیم که امروز وظیفه چیست تا ادا کنیم و فردا نیز در مسیر اطاعت او گام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دغدغة اصلی گوینده است که سال‌ها او را به این راه کشانده و همچنان، در دهة هشتم عمر، جوان دل و شاداب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متعال مسئلت داریم که معرفت ما به امام عصرمان را افزون بدارد، وظیفة ما در برابر حضرتش را به ما بفهماند، و توفیق عمل به آن را نصیب فرماید، و امروز و فردا، ما را خالصانه در رکابش موفق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طالعی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17" w:name="pg3618_35891"/>
    </w:p>
    <w:p>
      <w:pPr>
        <w:pStyle w:val="Heading2"/>
        <w:numPr>
          <w:ilvl w:val="1"/>
          <w:numId w:val="1"/>
        </w:numPr>
        <w:rPr/>
      </w:pPr>
      <w:bookmarkStart w:id="18" w:name="__RefHeading___Toc22081_2281741623"/>
      <w:bookmarkStart w:id="19" w:name="_Toc5"/>
      <w:bookmarkEnd w:id="17"/>
      <w:bookmarkEnd w:id="18"/>
      <w:r>
        <w:rPr>
          <w:rtl w:val="true"/>
        </w:rPr>
        <w:t>مقدمات</w:t>
      </w:r>
      <w:bookmarkEnd w:id="19"/>
    </w:p>
    <w:p>
      <w:pPr>
        <w:pStyle w:val="Heading3"/>
        <w:numPr>
          <w:ilvl w:val="2"/>
          <w:numId w:val="1"/>
        </w:numPr>
        <w:rPr/>
      </w:pPr>
      <w:bookmarkStart w:id="20" w:name="__RefHeading___Toc22083_2281741623"/>
      <w:bookmarkStart w:id="21" w:name="_Toc6"/>
      <w:bookmarkEnd w:id="20"/>
      <w:r>
        <w:rPr>
          <w:rtl w:val="true"/>
        </w:rPr>
        <w:t>الف</w:t>
      </w:r>
      <w:r>
        <w:rPr>
          <w:rtl w:val="true"/>
        </w:rPr>
        <w:t xml:space="preserve">. </w:t>
      </w:r>
      <w:r>
        <w:rPr>
          <w:rtl w:val="true"/>
        </w:rPr>
        <w:t>نظام خلافت چیست؟</w:t>
      </w:r>
      <w:bookmarkEnd w:id="21"/>
    </w:p>
    <w:p>
      <w:pPr>
        <w:pStyle w:val="BookText"/>
        <w:rPr/>
      </w:pPr>
      <w:r>
        <w:rPr>
          <w:rFonts w:ascii="IRNazanin" w:hAnsi="IRNazanin" w:eastAsia="IRNazanin"/>
          <w:color w:val="111111"/>
          <w:sz w:val="28"/>
          <w:sz w:val="28"/>
          <w:szCs w:val="28"/>
          <w:rtl w:val="true"/>
          <w:lang w:bidi="fa-IR"/>
        </w:rPr>
        <w:t>مرحوم مجلسی روایتی را در کتاب اصول کافی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برایتان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مستند به امام باقر علیه‌السلام است که زراره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این است که امام باقر علیه‌السلام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النبی صلی الله علیه واله فاقام بِمِنی ثلاثاً یصلی 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حجی که انجام دادند، سه روز در منا ماندند و در آنجا نماز دو رکعتی خواندند، سپس ابوبکر و عمر نیز همان را انجام دادند و عثمان هم شش سال اول به همان شیوه نماز را در منا اقامه می‌کرد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شش سال در مِنا یک نماز چهار رکعتی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به مریضی زد تا این بدعتش تثبیت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علی و به او بگو با مردم نماز عصر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نزد علی علیه‌السلام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عثمان، به تو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نماز عصر را با مردم </w:t>
      </w:r>
    </w:p>
    <w:p>
      <w:pPr>
        <w:pStyle w:val="BookText"/>
        <w:rPr/>
      </w:pPr>
      <w:r>
        <w:rPr>
          <w:rFonts w:ascii="IRNazanin" w:hAnsi="IRNazanin" w:eastAsia="IRNazanin"/>
          <w:color w:val="111111"/>
          <w:sz w:val="28"/>
          <w:sz w:val="28"/>
          <w:szCs w:val="28"/>
          <w:rtl w:val="true"/>
          <w:lang w:bidi="fa-IR"/>
        </w:rPr>
        <w:t>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مسجد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اذان بگو، ولی من اگر بخواهم نماز بخوانم همان نماز دو رکعتی پیامبر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رفت و خبر را به عثمان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علی بگو به تو مربوط نیست، ما حاکم هستیم و تو هیچ 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علی بگو همان گونه نماز بخوان که به تو امر شده است، ما گفتیم چهار رکعت، چهار رکعت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نکتة قابل توجه اینجاست و از این دست نمونه‌ها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متوجه نظام خلافت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حرکت های بعدی در تاریخ را با درک بهتری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عنصر نظام خلافت توجه نکنیم، در رویدادهای تاریخی اسلام‌ـ مخصوصاً در فهم هدف ابا عبدالله الحسین علیه‌السلام‌ـ دچار مشکل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سیدالشهدا علیه‌السلام عده‌ای عنصر عشق و عاشقی با خدا را مطرح کرده‌اند، اما بنده در این مباحث روی عنصر خلافت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اگر توجه نکنیم که نظام خلافت چیست، هدف امام حسین علیه‌السلام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خلافت یک حکومت استبدادی نیست، بلکه امر مستقلّ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استبدادی، حکومت زور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همین است که ما می‌گوییم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ما جانشین خدا روی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 وظیفه‌ی شرعی تو همان است که ما گفتیم و تو باید اطاعت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نظام ریاست جمهوری و دموکراسی معمولی، حساب قانون است و رئیس جمهور باید تابع قانون باشد، قانون هم از مجلس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کنونی روش حکومتی که در بین اکثر جوامع رواج دارد،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خلافت، شخص خلیفه‌ـ به ادعای خودش‌ـ جانشین خداست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خلافتی که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اواسط حکومت عمر تصویب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زمان عثمان 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زمان معاویه صد در 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پیش می آید، یکی پس از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آن‌ها، خلیفه جانشین خدا روی زمین است، حکم او حکم خداست و هیچ کس در مقابل حکم خدا حق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کرد، کافر و مرتدّ و واجب‌القتل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فرد مخالف را بکشد، باید قصد قربت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خلافت، سرنخ تمام جامعه به پایتخت خلیفه وصل است و فرمان از همانجا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خلافت، تفسیر قرآن، شکیات و سهویات، حقایق اسلام، از قوانین دینی تا مسائل حکومتی همه در شخص خلیفه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نیست که خلیفه بر حق باشد یا بر باطل، نظام خلافت یعنی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خلیفه بگوید که نظام خلقت، جبر است و خداوند هر چه دلش بخواهد، می کند‌ـ حتی اگر جبر باشد‌ـ کسی حق مخالفت ندارد زیرا خلیفه فرموده‌اند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نظام، سخن، سخن خلیفه است، 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اگر خلیفه به امیرالمؤمنین علی علیه‌السلام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برو پیشنماز فلان جا باش و نماز را چند رکعتی بخوان، باید اطاعت کند و اگر نرود او را مرتدّ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وضوی خلیفه مخالفت کند او را مخالف دین خدا می‌دانند،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آن گونه که خلیفه وضو می‌گیرد وضو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حالا خلیفه حق باشد یا باطل، این ربطی به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نظام نه در سلطنت است و نه در جمهوری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اساس اختلاف شیعیان با اهل سنت در همین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معیار و محور امامت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مقام جامع امام و امامت را اهل سنت برای خلیفه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خلیفه را امام و امام را خلیفه می‌دانیم، با این تفاوت که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امام و خلیفه را خدا تعیین می‌کند، در حالی‌که اهل سنت تعیین آن را به عهدة مردم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دیدگاه درباره‌ی خلافت و خلیفه را در ذهن داشته باشیم که در خلافت خلفاء احکام الهی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حرام و حلال به جای یکدیگر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عثمان به مؤذنش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برو به علی بگو ما گفته‌ایم نماز چهار رکعتی بخوان، همان گونه که امر کرده‌ایم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این به شیوة نظام خلافت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مؤذن نزد حضرت علی علیه‌السلام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است که نماز بخوانی، حضرت فرمودند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رفت و یک نماز چهار رکعتی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حکومت به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نماز ظهر را دو رکعت خواند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نگاهی به هم کردند و به افراد قبیله‌ی 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طرفداران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پیروان عثمان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شما به شما حکم کرده، و به خاطر عدم اطاعت دشمنش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ناسزا‌گویی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جناب معاویه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چهار رکعت خواند و دشمنانش را در این قسمت سرکوب کرد، اینک تو معاویه بعد از</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آمده‌ای اینجا و نماز را طور دیگری خواندی؟ چرا مثل عثمان نخواندی؟ اعتراض‌های زیادی در این جهت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رسول خدا صلی الله علیه و آله در این مکان نماز دو رکعتی خواند؟ معاویه در اینجا ظاهر مقدس مآب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تابع عثمان شدن به صرفه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 رکعتی خواند، حتی ابوبکر و عمر هم دو رکعتی خواندند و عثمان هم در شش سال اول حکومتش دو رکعتی خواند، من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چرا یک‌دفعه تصمیم گرفت چهار رکعتی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من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که از روش پیامبر و از کار ابوبکر و عمر و عثمان که قبلاً انجام می‌داده دست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همان کاری را که عثمان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انجام دهی، حال به هر مصلحتی که بوده تو نباید سنت عثمان را فراموش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به هر حال عثمان این را تثبیت کرده و تو باید اطاعت کنی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جواب آن‌ها گفت، خیلی خوب، حال که شما اصرار دارید، سنت پیامبر و ابوبکر و عمر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آنچه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انجام می‌دهیم، سپس نماز چهار رکعتی خواند</w:t>
      </w:r>
      <w:r>
        <w:rPr>
          <w:rFonts w:eastAsia="IRNazanin" w:cs="IRNazanin"/>
          <w:color w:val="111111"/>
          <w:sz w:val="28"/>
          <w:szCs w:val="28"/>
          <w:rtl w:val="true"/>
          <w:lang w:bidi="fa-IR"/>
        </w:rPr>
        <w:t xml:space="preserve">. </w:t>
      </w:r>
      <w:bookmarkStart w:id="22" w:name="pg3618_35896"/>
    </w:p>
    <w:p>
      <w:pPr>
        <w:pStyle w:val="BookText"/>
        <w:rPr/>
      </w:pPr>
      <w:bookmarkEnd w:id="22"/>
      <w:r>
        <w:rPr>
          <w:rFonts w:ascii="IRNazanin" w:hAnsi="IRNazanin" w:eastAsia="IRNazanin"/>
          <w:color w:val="111111"/>
          <w:sz w:val="28"/>
          <w:sz w:val="28"/>
          <w:szCs w:val="28"/>
          <w:rtl w:val="true"/>
          <w:lang w:bidi="fa-IR"/>
        </w:rPr>
        <w:t>این کار از آن به بعد سنت شد و تا به امروز تمام اهل سنت در مِنا نماز ظهر و عصر را چهار رکعتی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بر خلاف سنت پیامبر</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قضیه، نمونه‌ای از تحول و تغییر مفاهیم در آن دوره است</w:t>
      </w:r>
      <w:r>
        <w:rPr>
          <w:rFonts w:eastAsia="IRNazanin" w:cs="IRNazanin"/>
          <w:color w:val="111111"/>
          <w:sz w:val="28"/>
          <w:szCs w:val="28"/>
          <w:rtl w:val="true"/>
          <w:lang w:bidi="fa-IR"/>
        </w:rPr>
        <w:t>.</w:t>
      </w:r>
    </w:p>
    <w:p>
      <w:pPr>
        <w:pStyle w:val="Heading3"/>
        <w:numPr>
          <w:ilvl w:val="2"/>
          <w:numId w:val="1"/>
        </w:numPr>
        <w:rPr/>
      </w:pPr>
      <w:bookmarkStart w:id="23" w:name="__RefHeading___Toc22085_2281741623"/>
      <w:bookmarkStart w:id="24" w:name="_Toc7"/>
      <w:bookmarkEnd w:id="23"/>
      <w:r>
        <w:rPr>
          <w:rtl w:val="true"/>
        </w:rPr>
        <w:t>ب</w:t>
      </w:r>
      <w:r>
        <w:rPr>
          <w:rtl w:val="true"/>
        </w:rPr>
        <w:t xml:space="preserve">. </w:t>
      </w:r>
      <w:r>
        <w:rPr>
          <w:rtl w:val="true"/>
        </w:rPr>
        <w:t>عدالت و قداست صحابه</w:t>
      </w:r>
      <w:bookmarkEnd w:id="24"/>
    </w:p>
    <w:p>
      <w:pPr>
        <w:pStyle w:val="BookText"/>
        <w:rPr/>
      </w:pPr>
      <w:r>
        <w:rPr>
          <w:rFonts w:ascii="IRNazanin" w:hAnsi="IRNazanin" w:eastAsia="IRNazanin"/>
          <w:color w:val="111111"/>
          <w:sz w:val="28"/>
          <w:sz w:val="28"/>
          <w:szCs w:val="28"/>
          <w:rtl w:val="true"/>
          <w:lang w:bidi="fa-IR"/>
        </w:rPr>
        <w:t>وقتی با جزئیات تاریخی آشنا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به ابطال نظریه‌ی اهل سنت در مورد مقدس بودن تمام صحابه بیشتر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بأیّهم اقتدیتم اهتدیتم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همچون ستارگان هستند، به هر یک از این ستارگان که شما اقتدا کنید هدایت یافته‌اید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اهل سنت جعل کرده‌اند و به دروغ به پیامبر صلی الله علیه و آله وسلم نسبت داده‌اند و در کتب حدیثی و کلامی‌خود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این حدیث، تمام صحابه را پاک و منزّه اعلام کردند و این مطلب در بین اهل سنت یک اصل شد که همة آن‌ها خوب هستند و مورد رحمت الهی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صلوات و درود که بر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 شامل همة صحابة پیامبر هم می‌کنند، می‌گویند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آله و صحبه اجمعین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آشنایی با تضاد صحابه، دشمنی‌شان با یکدیگرـ علی‌رغم این که اهل سنت سعی بر پوشاندن مسائل تاریخی دارندـ امری مهم و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بعضی مباحث چنین مقدس‌مآبانه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گونه عنوان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صدر اسلام، نزاع‌ها و اختلافاتی هست، به ما ربطی ندارد، شاید مصلحت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صدر اسلام خیلی با هم اختلاف ندارند، شما در این زمان شلوغش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سخت بگیرید، آن‌ها همه کارشان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خدمتگزاران دین بودند</w:t>
      </w:r>
    </w:p>
    <w:p>
      <w:pPr>
        <w:pStyle w:val="BookText"/>
        <w:rPr/>
      </w:pPr>
      <w:r>
        <w:rPr>
          <w:rFonts w:ascii="IRNazanin" w:hAnsi="IRNazanin" w:eastAsia="IRNazanin"/>
          <w:color w:val="111111"/>
          <w:sz w:val="28"/>
          <w:sz w:val="28"/>
          <w:szCs w:val="28"/>
          <w:rtl w:val="true"/>
          <w:lang w:bidi="fa-IR"/>
        </w:rPr>
        <w:t>لذا در این دیدگاه، طلحه و زبیر، عایشه، حضرت علی، امام حسن و امام حسین، مغیرةبن شعبه، ابوذر، مقداد، خالدبن ولید، مروان حکم همه یک شکل هستند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شایستگی دارند که از آن‌ها حدیث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این حدیث را از عایشه نقل کردند که پیامبر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من هذه الحمیرا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یا عمدة دینتان را از همین زن سرخ موی قد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میرحامد حسین در کتاب نفیس عبقات‌الانوار، اسناد و مدارک این حدیث را چنان زیبا بررسی کرده و نشان می‌دهد که تمام اسناد این حدیث همه جعلی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سلسله رجال حدیث آن همه از دشمنان علی‌بن ابیطالب علیه‌السلام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محتوای آن، از نظر عقلی مورد قبول نیست، و با قرآن و تاریخ و واقعیات نمی‌سازد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حرکت شیعیان در برخورد با اهل سنت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علمای شیعه در مقام این افتادند که افضلیت امیرالمؤمنین علیه‌السلام بر خلفا را ثابت کنند و یا بگویند ابوذر از خالد مقدس‌تر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یکی از علمای معاصر این است که اصلاً این نحوه برخورد، از موضع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مقام این هستند که به اهل سنت بگویند ما شیعیان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عنوان یک برادر مسلمان 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آن عالم بزرگ این است که در بحث و مناظره و گفت‌و‌گو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ثابت کنید که این را درست فرا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چه طریق خودتان را به پیامبر وصل می‌کنید؟ فقه و اصول و کلام و اعتقادات شما را چه کسی گفته است؟ مدرک حقانیت شما چیست؟</w:t>
      </w:r>
    </w:p>
    <w:p>
      <w:pPr>
        <w:pStyle w:val="BookText"/>
        <w:rPr/>
      </w:pPr>
      <w:r>
        <w:rPr>
          <w:rFonts w:ascii="IRNazanin" w:hAnsi="IRNazanin" w:eastAsia="IRNazanin"/>
          <w:color w:val="111111"/>
          <w:sz w:val="28"/>
          <w:sz w:val="28"/>
          <w:szCs w:val="28"/>
          <w:rtl w:val="true"/>
          <w:lang w:bidi="fa-IR"/>
        </w:rPr>
        <w:t>شما از کجا ثابت می‌کنید که پیامبر دست بسته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باید ثابت کنم دست باز نماز خوانده؟</w:t>
      </w:r>
    </w:p>
    <w:p>
      <w:pPr>
        <w:pStyle w:val="BookText"/>
        <w:rPr/>
      </w:pPr>
      <w:r>
        <w:rPr>
          <w:rFonts w:ascii="IRNazanin" w:hAnsi="IRNazanin" w:eastAsia="IRNazanin"/>
          <w:color w:val="111111"/>
          <w:sz w:val="28"/>
          <w:sz w:val="28"/>
          <w:szCs w:val="28"/>
          <w:rtl w:val="true"/>
          <w:lang w:bidi="fa-IR"/>
        </w:rPr>
        <w:t>به چه دلیل آن‌هایی که با خلیفه همدست بودند، سخنشان صحیح‌تر از مفید و صدوق و طوسی باشد؟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اتصال صحیح بخاری، صحیح مسلم، سنن ترمذی، سنن نسائی، سنن ابن‌ماجه و مسند احمد حنبل که قرن دوم و سوم هستند، چگونه به رسول خدا در مدینه متصل می‌شود؟ آن گاه منِ شیعه وصلش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کلینی از استادش که شاگرد امام هادی است که او از امام جواد و حضرت رضا و امام کاظم و امام صادق و حضرت باقر و امام سجاد و امام حسین و امام حسن علیهم‌السلام و حضرت علی وصل به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اتصال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اتصالات محکم است و هیچ خللی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ابوحنیفه را به پیامبر وصل می‌کنید؟ برخورد عالمان شیعه در اثبات حقایق خود بدین گونه بوده است که دیگران اعتقادات خود را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ابن‌جوزی بر بالای منبر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تابع ابوحنیفه نیست، زیرا در کلام و فقه و تفسیر و منطق و ادبیات،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روز بالای منبر هوس کرد ادعای علی‌وار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شیعه که در پس پرده بود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داشتیم، بپرسیم؟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بپرسم که سلمان در کجا از دنیا رفت؟گفت در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صحابه پیامبر در مراسم تجهیز او شرکت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علی‌بن ابیطالب خودش را به مدائن رساند و در مراسم کفن و دفن سلمان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کجا از دنیا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خودش را به سلمان رساند، ولی به عثمان نرساند؟ آیا علی و سلمان حق هستند و عثمان باطل است یا عثمان حق است و آن‌ها باطلند؟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ابن‌جوزی ماند که این تضادّ بین صحابه را چگونه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گیر افتاده،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اجازة چه کسی پای منبر ما آمده‌ای و حرف می‌زنی؟ اگر با اجازة شوهر آمده‌ای که خدا شوهرت را لعنت کند که به تو اجازه داده بیایی و حرف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بی‌اجازة شوهر آمدی، خدا لعنت کند خودت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بانو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سؤال بعدی من این است که عایشه وقتی به جنگ حضرت علی علیه‌السلام در جنگ جمل آمد، با اجازة پیامبر به جنگ علی آمد یا بی اجازة پیامبر؟ اگر با اجازة پیامبر آمده، علی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صحابه است و مقدس، نمی‌توان به او حرفی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 اجازه آمده عایشه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ابن‌جوزی از منبر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علی‌بن ابیطالب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رسوا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منبر پایین آمد و تا آخر عمر منبر نرفت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عمده نظر من این است که بدانیم در صدر اسلام برخوردهای صحابة نخستین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صحابه با چه اهانت‌ها و توهین‌هایی با هم برخورد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دشمنی و خونریزی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نمی‌توان بر روی آن‌ها چشم 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منطق باطل صوفیه و عرفا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جا خانة عشق است چه مسجد چه کُنشت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نیست، بلکه باید حق و باطل مشخص شود، نمی‌شود گفت که چه عثمان و 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بحار‌الانوار ج</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مدرک در این زمینه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چنین نبوده که در صدر اسلام، صحابه همه عادل، مقدس، بی اشکال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جنگ‌هایی که صحابه با هم داشتند، دلیل بر این است که یک گروهی حق و گروه دیگر باطل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حق هیچ‌گاه با هم نزاع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توجیه این که صحابه همه عادلند و به آن‌ها کاری نداشته باشیم، سخنی غیر منطقی است</w:t>
      </w:r>
      <w:r>
        <w:rPr>
          <w:rFonts w:eastAsia="IRNazanin" w:cs="IRNazanin"/>
          <w:color w:val="111111"/>
          <w:sz w:val="28"/>
          <w:szCs w:val="28"/>
          <w:rtl w:val="true"/>
          <w:lang w:bidi="fa-IR"/>
        </w:rPr>
        <w:t xml:space="preserve">. </w:t>
      </w:r>
      <w:bookmarkStart w:id="25" w:name="pg3618_35901"/>
    </w:p>
    <w:p>
      <w:pPr>
        <w:pStyle w:val="BookText"/>
        <w:rPr/>
      </w:pPr>
      <w:bookmarkEnd w:id="25"/>
      <w:r>
        <w:rPr>
          <w:rFonts w:ascii="IRNazanin" w:hAnsi="IRNazanin" w:eastAsia="IRNazanin"/>
          <w:color w:val="111111"/>
          <w:sz w:val="28"/>
          <w:sz w:val="28"/>
          <w:szCs w:val="28"/>
          <w:rtl w:val="true"/>
          <w:lang w:bidi="fa-IR"/>
        </w:rPr>
        <w:t>ما در سیر مطالعات تاریخی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حوادث صدر اسلام، شخصیت‌ها و موقعیت‌ها به دقت بررسی شود تا قضاوت صحیح در این زمینه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بخواهیم بر آن وقایع سرپوش بگذاریم، جز فرار از حق و یا مقابله با حق کار دیگری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هم انسان‌هایی بودند مثل بقیة انسان‌های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یک انسان را از دیگران شاخص می‌کند، تبعیت از حق و سرسپردن به فرامین الهی و با جان و دل عمل کردن به دستورات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چه در زمان پیامبر باشد و چه در زمان‌های بعد، در جایگاه ویژه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این که فردی پیامبر را دیده و یا در یک شهر با پیامبر زندگی کرده باشد، ملاک درستی برای زدن مهر تأیید بر روی تمام اعمال و رفتار او نمی‌شود؛ و این دیدگاه، در نظر عقل و خرد و وجدان پذیر‌فتنی نیست</w:t>
      </w:r>
      <w:r>
        <w:rPr>
          <w:rFonts w:eastAsia="IRNazanin" w:cs="IRNazanin"/>
          <w:color w:val="111111"/>
          <w:sz w:val="28"/>
          <w:szCs w:val="28"/>
          <w:rtl w:val="true"/>
          <w:lang w:bidi="fa-IR"/>
        </w:rPr>
        <w:t>.</w:t>
      </w:r>
    </w:p>
    <w:p>
      <w:pPr>
        <w:pStyle w:val="Heading3"/>
        <w:numPr>
          <w:ilvl w:val="2"/>
          <w:numId w:val="1"/>
        </w:numPr>
        <w:rPr/>
      </w:pPr>
      <w:bookmarkStart w:id="26" w:name="__RefHeading___Toc22087_2281741623"/>
      <w:bookmarkStart w:id="27" w:name="_Toc8"/>
      <w:bookmarkEnd w:id="26"/>
      <w:r>
        <w:rPr>
          <w:rtl w:val="true"/>
        </w:rPr>
        <w:t>ج</w:t>
      </w:r>
      <w:r>
        <w:rPr>
          <w:rtl w:val="true"/>
        </w:rPr>
        <w:t xml:space="preserve">. </w:t>
      </w:r>
      <w:r>
        <w:rPr>
          <w:rtl w:val="true"/>
        </w:rPr>
        <w:t>اهمیت شخصیت شناسی در تاریخ</w:t>
      </w:r>
      <w:bookmarkEnd w:id="27"/>
    </w:p>
    <w:p>
      <w:pPr>
        <w:pStyle w:val="BookText"/>
        <w:rPr/>
      </w:pPr>
      <w:r>
        <w:rPr>
          <w:rFonts w:ascii="IRNazanin" w:hAnsi="IRNazanin" w:eastAsia="IRNazanin"/>
          <w:color w:val="111111"/>
          <w:sz w:val="28"/>
          <w:sz w:val="28"/>
          <w:szCs w:val="28"/>
          <w:rtl w:val="true"/>
          <w:lang w:bidi="fa-IR"/>
        </w:rPr>
        <w:t>در کتب تاریخی وقتی می‌خواهند یک رویداد را بررسی کنند، فقط به خود موضوع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و کاری با شخصیت‌های آن رویداد ندارند که این آدم کیست، چه کمالات و چه نواقص و رذایلی دارد، ویژگی های اخلاقی او چیست؟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تاریخی به این گونه مباحث کمتر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عقیدة ما، اگر بخواهیم تاریخ را درست و دقیق بدانیم، شناخت شخصیت افراد رابطة مستقیمی‌با موضوع تاریخ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 های شخصیتی افراد در پدید آوردن حوادث و رویدادها نقش کلیدی و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کتب حدیثی و روایی به این مطلب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کتب تاریخی محض، حداکثر در یکی از بخش‌ها‌ـ آن هم خیلی مختصر و کوتاه‌ـ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آنجا ناشی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سال‌های بعد از رنسانس، به حوادث تاریخی تنها از منظر خود واقعه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کاری نداریم که چه کسی در این واقعه دخیل بوده و یا اینکه چه شخصیتی داشته است، ما تاریخ‌نگاریم، نه عالم به علم کلام و نه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جلسات آغازین که تاریخ را شروع کردیم، یادآور شدیم که تاریخ اسلام فقط تاریخ شخصیت های اسلامی و رویدادهای جنگی نیست، بلکه تاریخ قرآن، حدیث، کلام، فلسفه، فقه، شخصیت‌ها و اعتقادات، مجموع این‌ها تاریخ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بخواهد تاریخ اسلام را بداند، باید آگاه به این مجموعه باشد تا بتواند به درستی تاریخ را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 تاریخ اسلام بایستی در ابتدا دیدگاه خود را مشخص کند تا معلوم شود دیدگاهش در بررسی های تاریخی تا چه اندازه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کتاب‌های تاریخ اسلام این گونه است که پیامبر در فلان سال جنگیدند، چه قدر غنیمت به دست آوردند، چند تا اسیر گرفتند، با کدام زن ازدواج کرد و غیره تا برسد به حوادث سال بعدی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 تاریخ جنگ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اما این که چه شخصیتی دست به شمشیر برده، و ویژگی‌های او را نمی‌گوید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شخصیتی که کشته شده کیست؟ جناب جعفر طیار، حضرت حمزه سیدالشهداء کیست؟ آیا آن‌ها هم در ردیف بقیه‌ی کشته‌شده‌ها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معمولاً در این موارد سکوت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اینجاست که تاریخ هنگامی کامل است که شخصیت های تاریخی هم در کنار حوادث و رویدادها به دقت شناسایی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کتب حدیث در کنار تاریخ، هم برای شخصیت‌شناسی و هم برای اعتقاد پروری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کتاب های تاریخی محض به گونه‌ای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طبری در وقایع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بین ابوذر و عثمان، وقایعی اتفاق افتاد که دوست ندارم بنویسم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او ماجرای ابوذر و ظلم به او از جانب عثمان را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حوادث مربوط به ابوذر در آن سال‌ها را مرحوم علامه امینی در بیش از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صفحه آورده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چگونه طبری این همه مطلب تاریخی را حذف کرده است؟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شرح حال سلمان است که در کتب تاریخی مختصراً بیان شده، به‌گونه‌ای که در کتاب‌های تاریخ اهل سنت، از کل زندگی سلمان مطلب مهمی وجود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عسکری یادآوری می‌کند که گاهی اوقات در کتب تاریخی اهل سنت، در شجاعت یک قهرمان دروغین 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اما حادثة مهم بین ابوذر و عثمان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سؤال برانگیز است، که چرا </w:t>
      </w:r>
    </w:p>
    <w:p>
      <w:pPr>
        <w:pStyle w:val="BookText"/>
        <w:rPr/>
      </w:pPr>
      <w:r>
        <w:rPr>
          <w:rFonts w:ascii="IRNazanin" w:hAnsi="IRNazanin" w:eastAsia="IRNazanin"/>
          <w:color w:val="111111"/>
          <w:sz w:val="28"/>
          <w:sz w:val="28"/>
          <w:szCs w:val="28"/>
          <w:rtl w:val="true"/>
          <w:lang w:bidi="fa-IR"/>
        </w:rPr>
        <w:t>دربارة آن‌هایی که خوششان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آن مفصلی 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اما اینجا داستان واقعی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شخصیت شناسی جزء ناگسستنی از تاریخ است و اگر شخصیت‌ها را نشناسیم، حوادث آنان را نیز نمی‌توانیم به درستی تحلیل کنیم</w:t>
      </w:r>
      <w:r>
        <w:rPr>
          <w:rFonts w:eastAsia="IRNazanin" w:cs="IRNazanin"/>
          <w:color w:val="111111"/>
          <w:sz w:val="28"/>
          <w:szCs w:val="28"/>
          <w:rtl w:val="true"/>
          <w:lang w:bidi="fa-IR"/>
        </w:rPr>
        <w:t xml:space="preserve">. </w:t>
      </w:r>
      <w:bookmarkStart w:id="28" w:name="pg3618_35905"/>
    </w:p>
    <w:p>
      <w:pPr>
        <w:pStyle w:val="Heading2"/>
        <w:numPr>
          <w:ilvl w:val="1"/>
          <w:numId w:val="1"/>
        </w:numPr>
        <w:rPr/>
      </w:pPr>
      <w:bookmarkStart w:id="29" w:name="__RefHeading___Toc22089_2281741623"/>
      <w:bookmarkStart w:id="30" w:name="_Toc9"/>
      <w:bookmarkEnd w:id="28"/>
      <w:bookmarkEnd w:id="29"/>
      <w:r>
        <w:rPr>
          <w:rtl w:val="true"/>
        </w:rPr>
        <w:t>بخش اول</w:t>
      </w:r>
      <w:r>
        <w:rPr>
          <w:rtl w:val="true"/>
        </w:rPr>
        <w:t xml:space="preserve">: </w:t>
      </w:r>
      <w:r>
        <w:rPr>
          <w:rtl w:val="true"/>
        </w:rPr>
        <w:t>آغاز خلافت</w:t>
      </w:r>
      <w:bookmarkEnd w:id="30"/>
    </w:p>
    <w:p>
      <w:pPr>
        <w:pStyle w:val="Heading3"/>
        <w:numPr>
          <w:ilvl w:val="2"/>
          <w:numId w:val="1"/>
        </w:numPr>
        <w:rPr/>
      </w:pPr>
      <w:bookmarkStart w:id="31" w:name="__RefHeading___Toc22091_2281741623"/>
      <w:bookmarkStart w:id="32" w:name="_Toc10"/>
      <w:bookmarkEnd w:id="31"/>
      <w:r>
        <w:rPr>
          <w:rtl w:val="true"/>
        </w:rPr>
        <w:t>چگونگی به خلافت رسیدن عثمان</w:t>
      </w:r>
      <w:bookmarkEnd w:id="32"/>
    </w:p>
    <w:p>
      <w:pPr>
        <w:pStyle w:val="BookText"/>
        <w:rPr/>
      </w:pPr>
      <w:r>
        <w:rPr>
          <w:rFonts w:ascii="IRNazanin" w:hAnsi="IRNazanin" w:eastAsia="IRNazanin"/>
          <w:color w:val="111111"/>
          <w:sz w:val="28"/>
          <w:sz w:val="28"/>
          <w:szCs w:val="28"/>
          <w:rtl w:val="true"/>
          <w:lang w:bidi="fa-IR"/>
        </w:rPr>
        <w:t>عمر قبل از مرگش شورایی برای تعیین خلیفة بعد از خودش برگزید که از شش نفر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سعد‌بن ابی وقاص، عبدالرحمن‌بن عوف، طلحه، زبیر 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به حضرت علی علیه‌السلام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ابی وقاص از همان ابتدا گفت عثمان، چون پسر عموی عثمان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عبدالرحمن‌بن عوف شوهر خواهرش بود و حق وتو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به عثمان رأی می‌داد،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بیعت کنم، امیرالمؤمنین دستش را جلو آورد، ولی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بر طبق کتاب خدا و سنت پیامبر و سنت شیخین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 را قبول دارم، اما سنت شیخین در اسلام موضوعیّت ندارد و هیچ الزامی‌در تبعیت از آن‌ها نیست</w:t>
      </w:r>
      <w:r>
        <w:rPr>
          <w:rFonts w:eastAsia="IRNazanin" w:cs="IRNazanin"/>
          <w:color w:val="111111"/>
          <w:sz w:val="28"/>
          <w:szCs w:val="28"/>
          <w:rtl w:val="true"/>
          <w:lang w:bidi="fa-IR"/>
        </w:rPr>
        <w:t xml:space="preserve">. </w:t>
      </w:r>
      <w:bookmarkStart w:id="33" w:name="pg3618_35906"/>
    </w:p>
    <w:p>
      <w:pPr>
        <w:pStyle w:val="BookText"/>
        <w:rPr/>
      </w:pPr>
      <w:bookmarkEnd w:id="33"/>
      <w:r>
        <w:rPr>
          <w:rFonts w:ascii="IRNazanin" w:hAnsi="IRNazanin" w:eastAsia="IRNazanin"/>
          <w:color w:val="111111"/>
          <w:sz w:val="28"/>
          <w:sz w:val="28"/>
          <w:szCs w:val="28"/>
          <w:rtl w:val="true"/>
          <w:lang w:bidi="fa-IR"/>
        </w:rPr>
        <w:t>عبدالرحمن آن گاه رو به عثمان کرد و همین شرط را به او گفت،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هر چه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رقیبت قبول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امیرالمؤمنین از حکومت با تمام مزایایش دست برداشت تا این جمله، سنت شیخین را تثبیت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اسلام و مسلمین در حاکم نبودن امیرالمؤمنین ضررکردند؟ اگر امیرالمؤمنین سنت شیخین را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ضرر آن برای اسلام بیشتر بود و هر کسی عمل آنان را سنت اسلامی بداند، ضربه‌ای بیشتر به اسلام زده است</w:t>
      </w:r>
      <w:r>
        <w:rPr>
          <w:rFonts w:eastAsia="IRNazanin" w:cs="IRNazanin"/>
          <w:color w:val="111111"/>
          <w:sz w:val="28"/>
          <w:szCs w:val="28"/>
          <w:rtl w:val="true"/>
          <w:lang w:bidi="fa-IR"/>
        </w:rPr>
        <w:t>.</w:t>
      </w:r>
    </w:p>
    <w:p>
      <w:pPr>
        <w:pStyle w:val="Heading3"/>
        <w:numPr>
          <w:ilvl w:val="2"/>
          <w:numId w:val="1"/>
        </w:numPr>
        <w:rPr/>
      </w:pPr>
      <w:bookmarkStart w:id="34" w:name="__RefHeading___Toc22093_2281741623"/>
      <w:bookmarkStart w:id="35" w:name="_Toc11"/>
      <w:bookmarkEnd w:id="34"/>
      <w:r>
        <w:rPr>
          <w:rtl w:val="true"/>
        </w:rPr>
        <w:t>عملکرد عثمان در آغاز خلافت</w:t>
      </w:r>
      <w:bookmarkEnd w:id="35"/>
    </w:p>
    <w:p>
      <w:pPr>
        <w:pStyle w:val="BookText"/>
        <w:rPr/>
      </w:pPr>
      <w:r>
        <w:rPr>
          <w:rFonts w:ascii="IRNazanin" w:hAnsi="IRNazanin" w:eastAsia="IRNazanin"/>
          <w:color w:val="111111"/>
          <w:sz w:val="28"/>
          <w:sz w:val="28"/>
          <w:szCs w:val="28"/>
          <w:rtl w:val="true"/>
          <w:lang w:bidi="fa-IR"/>
        </w:rPr>
        <w:t>زبیربن بکار در کتاب الموفقیات از ابن‌عباس روایت کرده که وقتی عثمان در مدینه خانه‌اش را ساخت و آن را وسیع کرد، مردم پشت سرش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بعد از نماز جمعه بالای منبر رفت و حمد و ثنای الهی را بجا آورد، بر پیامبر درود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متعال به بنده‌ای از بندگانش نعمتی می‌دهد، یک عده حسود نمی‌توانند ببینند و پشت سر او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نعمتی نداده که حسودان به آن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خانه‌ای که ما ساختیم، قصد جمع مال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لازم بود، گرفتاری و رفت و آمد هست، اتاق‌ها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خانه ساختیم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یک عده جمع شده‌اند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خلیفه غنایم ما را گرفته، مقدار کمی‌به ما داده و بقیه را خودش و اطرافیانش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مطالبی را که پشت سرش گفته‌اند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یک عده افرادی </w:t>
      </w:r>
    </w:p>
    <w:p>
      <w:pPr>
        <w:pStyle w:val="BookText"/>
        <w:rPr/>
      </w:pPr>
      <w:r>
        <w:rPr>
          <w:rFonts w:ascii="IRNazanin" w:hAnsi="IRNazanin" w:eastAsia="IRNazanin"/>
          <w:color w:val="111111"/>
          <w:sz w:val="28"/>
          <w:sz w:val="28"/>
          <w:szCs w:val="28"/>
          <w:rtl w:val="true"/>
          <w:lang w:bidi="fa-IR"/>
        </w:rPr>
        <w:t>مثل خودشان را پیدا کرده‌اند که حرف مردم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دور باد،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شما به خاک،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شعری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چشمش به علی علیه‌السلام و عمار یاسر افتاد که با هم سخن می‌گفتند، شروع به کنایه زدن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گفتم مردم را تأیید می‌کنند،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انتقادات مربوط به خودش را در خانة علی‌بن ابیطالب علیه‌السلام خواند و گناه انتقاد کردن را وابسته به حضرت علی علیه‌السلام و یاران او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به اطرافیانش تلقین کرد که این‌ها حسودند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به دیگران بگوید این رقیب سیاسی ماست که این حرف‌ها را می‌زند وگرنه ما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دست‌هایش را بلند کرد و به دعا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عافیت طلب هستم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چه قدر برای سلامتی ایثار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همه راحت باشند به من سلامتی بده تا بتوانم کارکنم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اطراف حضرت علی علیه‌السلام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منزلش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وقتی کسی از مخالفش شکوه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عده‌ای برای شیرین کردن خود دنبال حرف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حرف زده؟ چه کسی خلیفه را ناراحت کرده؟ بگو تا بگیریم و بیچاره‌اش 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عده‌ای افراد چاپلوس دنبال فرصت می‌گردند تا از آب گل‌آلود ماهی بگیرند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همراه مردم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ابن‌عباس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خبرتان است که ما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دست از ما بر نمی‌دارید؟ چه شده که شما </w:t>
      </w:r>
    </w:p>
    <w:p>
      <w:pPr>
        <w:pStyle w:val="BookText"/>
        <w:rPr/>
      </w:pPr>
      <w:r>
        <w:rPr>
          <w:rFonts w:ascii="IRNazanin" w:hAnsi="IRNazanin" w:eastAsia="IRNazanin"/>
          <w:color w:val="111111"/>
          <w:sz w:val="28"/>
          <w:sz w:val="28"/>
          <w:szCs w:val="28"/>
          <w:rtl w:val="true"/>
          <w:lang w:bidi="fa-IR"/>
        </w:rPr>
        <w:t>حریص شده‌اید دنبال کار ما را بگیرید؟ خلاصه به جانب ابن‌عباس پرخاش کرد و کلام طولانی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خودت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بر تو مسلط شده که این گونه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وادار کرد عصبانی شوم و این گونه سخن بگویم، پسر عمویت علی‌بن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شما دروغ گفته‌اند و اخبار کذب رسانده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کسی که این حرف‌ها را به من گفته، ثقه و مورد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تحریک می‌کند ثقه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چرا از علی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تو حرف خودت را می‌زنی که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انتقام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خودش را آماده کرده است که خلافت را از من بگیرد، علی‌بن ابیطالب، پسر عمویت است که بزرگ‌ترین مخالف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شایان ذکر است که برادران اهل سنت برای رهایی از بحث‌هایی که می‌شود، همواره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همه با هم خوب بودند و اختلاف‌اندازی‌ها به گردن نسل‌های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تعابیر عثمان خلیفة سوم است دربارة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می‌گویند که هر چهار خلیفة پیامبر با هم بودند و هیچ اختلافی نداشتند؟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مدارک فراوان موجود است که بین خلفا نه تنها هیچ رفاقتی نبوده، بلکه نهایت دشمنی وجود داشته است، بگذریم از اینکه استعمار‌گران و </w:t>
      </w:r>
    </w:p>
    <w:p>
      <w:pPr>
        <w:pStyle w:val="BookText"/>
        <w:rPr/>
      </w:pPr>
      <w:r>
        <w:rPr>
          <w:rFonts w:ascii="IRNazanin" w:hAnsi="IRNazanin" w:eastAsia="IRNazanin"/>
          <w:color w:val="111111"/>
          <w:sz w:val="28"/>
          <w:sz w:val="28"/>
          <w:szCs w:val="28"/>
          <w:rtl w:val="true"/>
          <w:lang w:bidi="fa-IR"/>
        </w:rPr>
        <w:t>سنگ‌اندازی مردم روزگاران بعد، قصد سوء استفاده از این اختلافات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برداشت عثمان از علی‌بن ابیطالب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به من انتقاد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بدیُمنی، شومی‌و کینة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هشدار می‌دهم به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مراعات اسلام و یکی مراعات قوم و خویشی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شما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یکی از بدترین حالت های انسان این است که اعمال و رفتار خود را نبیند، نکبت خود را نفهمد و همیشه دنبال دشمن خیالی بگردد و فکر کند که آن‌ها شومی و دشمنی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در شرکتی یا مدیریتی یا منبری، فردی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دنبال مقصر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تقصیرها را به گردن این و آن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پیشنماز مسجدی وقتی می‌بیند مردم پشت سر او نماز نمی‌خوانند، دنبال عوامل بیگانه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شاید ایراد در وجود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ادامه به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داشتم این کار دست شما می‌چرخید، و من یکی از اقوام شما بودم، بعد می‌فهمیدید که من برای شما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او را قسم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را به اسلام قسم دادی، ما هم همان گونه به تو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أن تطمع فینا و فیک عدواً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نکتة اساسی درباره‌ی برخورد امیرالمؤمنین و یارانش نسبت به عثمان می‌بینیم و آن این که امیرالمؤمنین با تمام خراب کاری های عثمان، باز از جایگاه نصیحت و خیرخواهی با او بر می‌آید و راه خیر را نشانش می‌دهد تا مشکلات او بیشتر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عثمان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حضرت علی علیه‌السلام برخورد کردم و دیدم ایشان بسیار عصبانی و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آن حضرت آرامش بدهم، ولی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فایده‌ای ندارد، لذا هم از علی و هم از عثمان کناره‌گیری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عثمان رسید که من از علی کناره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چهره‌اش عوض شده 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کم خدمت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اَبطَأ بک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ترکک العود الینا دلیل علی ما رایت عن صاحبک و عرفت من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علی هم مثل من عصبانی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هر وقت از حضرت علی علیه‌السلام خبری به عثمان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رساندند، او مرا احضار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من می‌خواستم بگویم علی این حرف را نزده یا این کار را نکرده،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جمعه که او را ترک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بهانه‌ای دستش افتاده بود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عثمان رفتاری خصمانه با حضرت علی علیه‌السلام داشت و هر مشکلی که در جامعه بر اثر بی‌کفایتی خودش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به حضرت علی علیه‌السلام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هم به شدّت از این کار در رنج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مواردی که حضرت خیلی ناراحت می‌شد، به منزل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برای آن که تحریکات مردم به او نسبت داده نشود، از شهر بیرون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 که در آن نخلستان‌هایی داشت و حضرت مشغول آبیاری و رسیدگی آن‌ها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عثمان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به دنبال حضرت علی علیه‌السلام که اگر تو بین مردم باشی به این‌ها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چرا بیرون رفتی؟ پس تو عمداً مردم را تحریک می‌کنی و خودت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که دستمان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بیایی در مدینه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اثاثه و زندگی‌اش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مدینه اقامت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هفته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باز عثمان می‌گفت که مردم را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یک روز سخت عصبانی شدند و به عثمان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بلاتکلیف گذاشته‌ای، توی شهر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می‌گویی برو بیرون،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بیا داخل شهر، آخر تکلیف ما با تو باید روشن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البلاغه، خطبه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دوران عثمان به حضرت علی علیه‌السلام بسیار سخت گذشت، زیرا عثمان حضرت علی علیه‌السلام را یک لحظه هم آرام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جالب است که بعدها به همین خلیفه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خلیفة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عنوان که عثمان را در‌حالی‌که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کشتند و خونش روی قرآن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قرآنی است که خون خلیفة مظلوم روی آن ریخته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حالی است که طلحه و زبیر و عایشه، عثمان را تشنه نگه داشته بودند و امیرالمؤمنین توسط امام حسن و امام حسین علیهم‌السلام برای آنان آب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اوصاف، بهانة یزید و اطرافیانش در کربلا این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عثمان را تشنه کشته است، می‌خواهیم انتقام خون عثمان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انتقام خون عثمان، از شاخصه های مهم تاریخ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یادآور شوم که مزاحمت عثمان برای امیرالمؤمنین علیه‌السلام به درجاتی بیشتر از اذیت های پیشینیان با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تاریخ خیلی نشان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کمتر به آن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عثمان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 دوران خلافت عثمان بارها شنیده شده، اما در محافل و مجالس کمتر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اذیت‌هایی که عثمان نسبت به امیرالمؤمنین علیه‌السلام روا می‌داشت و خون دل‌هایی که به آن حضرت می‌داد، از نکات پنهان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بی‌خبری سبب شده خیلی از افراد نسبت به عثمان، آن بغض و عنادی را که با پیش از او دارند،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نمونه‌هایی از این گونه رفتارها را مرحوم مجلسی، مرحوم مفید و مرحوم کلینی در آثار خود آورده‌اند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ابن‌ابی الحدید در قرن ششم، از زبیربن بکار از امیرالمؤمنین علیه‌السلام نقل می‌کند که در یک روز تابستان گرم، عثمان کسی را به دنبالم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عثمان رفتیم، من از شدت گرما لباسم را روی سرم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گرمای زیاد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بر اثر تابش مستقیم آفتاب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یک چوبدستی داشت، نصف عصا، تا اگر خواست ثابت کند و به کسی بگوید که من امیرم و من حق دارم، بتواند با آن به سر و کلة دیگران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عثمان پول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کیسه پر بود از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تخت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یکی از این کیسه‌ها را بردار و برو، شکمت را سیر کن، تو ما را سوزانده‌ای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انتقادات حضرت علیه‌السلام به او رسیده بود و او حالا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با پول، حضرت علی را بخرد، فکر می‌کرد حضرت از زور گرسنگی و فقر با او در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خلیفة‌المسلمین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به عثمان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صلة رحم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حق قوم و خویشی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 ارث تو بود یا کسی به تو بخشیده بود یا از راه حلالی به دست آورده بودی، من یکی از این دو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گرفتم و از تو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گرفتم و با نفسم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خویشتن‌داری می‌ورزیدم و از تو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مال خودت نباشد و مال خدا و ایتام و ابن‌السبیل باشد، به خدا قسم نه تو حق داری این را به من ببخشی و نه من حق گرفتن آن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خویشتنداری می‌کنی و جز این کار دیگری نمی‌کنی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و با چوبدستی‌اش به سر حضرت علی علیه‌السلام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دستش را نگرفتم و او را رد نکردم تا به خواسته‌اش برسد و به اندازه‌ای که می‌خواست بزند، زد</w:t>
      </w:r>
      <w:r>
        <w:rPr>
          <w:rFonts w:eastAsia="IRNazanin" w:cs="IRNazanin"/>
          <w:color w:val="111111"/>
          <w:sz w:val="28"/>
          <w:szCs w:val="28"/>
          <w:rtl w:val="true"/>
          <w:lang w:bidi="fa-IR"/>
        </w:rPr>
        <w:t xml:space="preserve">. </w:t>
      </w:r>
      <w:bookmarkStart w:id="36" w:name="pg3618_35914"/>
    </w:p>
    <w:p>
      <w:pPr>
        <w:pStyle w:val="BookText"/>
        <w:rPr/>
      </w:pPr>
      <w:bookmarkEnd w:id="36"/>
      <w:r>
        <w:rPr>
          <w:rFonts w:ascii="IRNazanin" w:hAnsi="IRNazanin" w:eastAsia="IRNazanin"/>
          <w:color w:val="111111"/>
          <w:sz w:val="28"/>
          <w:sz w:val="28"/>
          <w:szCs w:val="28"/>
          <w:rtl w:val="true"/>
          <w:lang w:bidi="fa-IR"/>
        </w:rPr>
        <w:t>من هم جامه‌ام را به سرم کشیدم و به خانه‌ام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عثمان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امر به معروف و نهی از منکر کردم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عثمان چوبدستی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معاویه داد، بعد از او به دست یزید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قضیب که به سر امیرالمؤمنین زدند، در مجلس شام، یزید بر لب و دندان حضرت اباعبدالله الحسین می‌زد</w:t>
      </w:r>
      <w:r>
        <w:rPr>
          <w:rFonts w:eastAsia="IRNazanin" w:cs="IRNazanin"/>
          <w:color w:val="111111"/>
          <w:sz w:val="28"/>
          <w:szCs w:val="28"/>
          <w:rtl w:val="true"/>
          <w:lang w:bidi="fa-IR"/>
        </w:rPr>
        <w:t>.</w:t>
      </w:r>
    </w:p>
    <w:p>
      <w:pPr>
        <w:pStyle w:val="Heading3"/>
        <w:numPr>
          <w:ilvl w:val="2"/>
          <w:numId w:val="1"/>
        </w:numPr>
        <w:rPr/>
      </w:pPr>
      <w:bookmarkStart w:id="37" w:name="__RefHeading___Toc22095_2281741623"/>
      <w:bookmarkStart w:id="38" w:name="_Toc12"/>
      <w:bookmarkEnd w:id="37"/>
      <w:r>
        <w:rPr>
          <w:rtl w:val="true"/>
        </w:rPr>
        <w:t>تفاوت عملکرد عثمان با دو خلیفة پیشین</w:t>
      </w:r>
      <w:bookmarkEnd w:id="38"/>
    </w:p>
    <w:p>
      <w:pPr>
        <w:pStyle w:val="BookText"/>
        <w:rPr/>
      </w:pPr>
      <w:r>
        <w:rPr>
          <w:rFonts w:ascii="IRNazanin" w:hAnsi="IRNazanin" w:eastAsia="IRNazanin"/>
          <w:color w:val="111111"/>
          <w:sz w:val="28"/>
          <w:sz w:val="28"/>
          <w:szCs w:val="28"/>
          <w:rtl w:val="true"/>
          <w:lang w:bidi="fa-IR"/>
        </w:rPr>
        <w:t>در ویژگی های حکومت عثمان به مواردی می‌رسیم که این ویژگی دربارة حکومت خلیفة اول و دوم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شرایط زمان آن‌ها ایجاب نمی‌کرد که بدین گونه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مانند موقعیت خانوادگی و نزدیک بودن به پیامبر از جهت زمانی و اوضاع اجتماعی سبب شده بود که آن‌ها نتوانند خیلی از رفتارها را از خود بروز بدهند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یکی دو سال از فوت پیامبر نگذشته، جا نداشت که یک مرتبه در وسط شهر مدینه یک ساختمان اشرافی به عنوان کاخ حکومت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نسبت به پیامبر زمان کمتری داشتند، خیلی غیر عادی جلوه می‌کرد، اما بعد از بیست سال، به تدریج پیرمردها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جوان‌تر‌ها روی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جهانی عوض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رفت و آمدها به گونه‌ای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عرب های پا برهنة مدینه و اطراف و اکناف آن در همین فتوحات اسلامی، به کاخ کسری و قیصر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و جبروت زندگی آن‌ها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با زندگی اشرافی آن‌ها آشنا می‌شوند</w:t>
      </w:r>
      <w:r>
        <w:rPr>
          <w:rFonts w:eastAsia="IRNazanin" w:cs="IRNazanin"/>
          <w:color w:val="111111"/>
          <w:sz w:val="28"/>
          <w:szCs w:val="28"/>
          <w:rtl w:val="true"/>
          <w:lang w:bidi="fa-IR"/>
        </w:rPr>
        <w:t xml:space="preserve">. </w:t>
      </w:r>
      <w:bookmarkStart w:id="39" w:name="pg3618_35915"/>
    </w:p>
    <w:p>
      <w:pPr>
        <w:pStyle w:val="BookText"/>
        <w:rPr/>
      </w:pPr>
      <w:bookmarkEnd w:id="39"/>
      <w:r>
        <w:rPr>
          <w:rFonts w:ascii="IRNazanin" w:hAnsi="IRNazanin" w:eastAsia="IRNazanin"/>
          <w:color w:val="111111"/>
          <w:sz w:val="28"/>
          <w:sz w:val="28"/>
          <w:szCs w:val="28"/>
          <w:rtl w:val="true"/>
          <w:lang w:bidi="fa-IR"/>
        </w:rPr>
        <w:t>در این زمان اگر خلیفه در مدینه تجدید بنایی کرد و ساختمانش را محکم ساخت به این بهانه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خانه را توسعه بدهیم، مردم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باید به کارهای مردم رسیدگی شود، شاید خیلی محکم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توجیهاتی است که مردم را راضی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عده‌ای که سابقه‌ی زندگی پیامبر را داشتند، این شیوة زندگی غیر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خلیفه جای رسول خدا نشسته و ادعای جانشینی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همان توجیهات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دقت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ساده‌لوحانه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باید چنین کاری بکند، چرا نکند؟</w:t>
      </w:r>
    </w:p>
    <w:p>
      <w:pPr>
        <w:pStyle w:val="BookText"/>
        <w:rPr/>
      </w:pPr>
      <w:r>
        <w:rPr>
          <w:rFonts w:ascii="IRNazanin" w:hAnsi="IRNazanin" w:eastAsia="IRNazanin"/>
          <w:color w:val="111111"/>
          <w:sz w:val="28"/>
          <w:sz w:val="28"/>
          <w:szCs w:val="28"/>
          <w:rtl w:val="true"/>
          <w:lang w:bidi="fa-IR"/>
        </w:rPr>
        <w:t>لذا زندگی اشرافی عثمان به آن سو رفت که عموم مردم مخصوصاً جوانان نیز بی میل به این نوع زندگی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اطرافیان خلیفه که اصلاً خودشان دنبال کسب چنین موقعیت اشرافی بودند که اگر خلیفه کمی جاه و جبروتش بیشتر باشد، چیزی هم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اطرافیان او نه تنها عادی بود بلکه او را تشویق به این امر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طبیعی باشد که وقتی اهالی مصر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اهالی کوفه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 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والیِ منصوب از طرف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این اعتراض‌ها عثمان را خوش نیاید و به آن‌ها جواب سر بالا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بحث مهم اجتماعی است، لذا مطالعة دوران حکومت خلیفة سوم مخصوصاً اواخر آن، برای همیشه برای آیندگان مایة عبرت است</w:t>
      </w:r>
      <w:r>
        <w:rPr>
          <w:rFonts w:eastAsia="IRNazanin" w:cs="IRNazanin"/>
          <w:color w:val="111111"/>
          <w:sz w:val="28"/>
          <w:szCs w:val="28"/>
          <w:rtl w:val="true"/>
          <w:lang w:bidi="fa-IR"/>
        </w:rPr>
        <w:t>.</w:t>
      </w:r>
    </w:p>
    <w:p>
      <w:pPr>
        <w:pStyle w:val="Heading3"/>
        <w:numPr>
          <w:ilvl w:val="2"/>
          <w:numId w:val="1"/>
        </w:numPr>
        <w:rPr/>
      </w:pPr>
      <w:bookmarkStart w:id="40" w:name="__RefHeading___Toc22097_2281741623"/>
      <w:bookmarkStart w:id="41" w:name="_Toc13"/>
      <w:bookmarkEnd w:id="40"/>
      <w:r>
        <w:rPr>
          <w:rtl w:val="true"/>
        </w:rPr>
        <w:t>هشدار امیرالمؤمنین علیه‌السلام به عثمان دربارة مروان‌بن حکم</w:t>
      </w:r>
      <w:bookmarkEnd w:id="4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عثمان را نصیحت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تو مرکب مروان مشو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مروان‌بن حکم از چهره‌های پلید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بنی‌مروان به اسلام ضرر فراوانی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مروان‌بن حکم فردی فضول و بد دهن و هرزه و بد 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هیچگاه نامزد خلافت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سیاستی است که بعضی افراد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پشت پرده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مسئول و شاخص کمتر می‌توانند از امکانات استفاده کنند، اما عده‌ای که پشت سر آنان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به راحتی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چپاول کنند و در واقع تمام بهره‌ها را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در زمان سه خلیفه کاندید خلافت نشد، اما زمینه را طوری کرده بود که بعد از سقوط یزید و بی کفایتیِ معاویه‌بن یزید، چند صباحی خودش به حکومت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این است که در مدینه قیافة مردمی پیدا کرده بود، به طوری که سر جنازة امام حسن علیه‌السلام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را خوب حفظ کرده بود، اما پشت پرده خط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هر چه دلش می‌خواست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هست تا روزی که در مدینه در کاخ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استانداری‌ـ حضور دارد و فرمان یزید مبنی بر بیعت گرفتن یا قتل امام حسین علیه‌السلام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در زیارت عاشورا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الله آل زیاد و آل مروان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بعدها فرزندان این مروان به نام های عبدالملک‌بن مروان، ولیدبن عبدالملک و یزیدبن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خلیفة اموی به حکومت می‌رسند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سی سال اولاد مروان حاکم هستند نه اولاد معاویه</w:t>
      </w:r>
      <w:r>
        <w:rPr>
          <w:rFonts w:eastAsia="IRNazanin" w:cs="IRNazanin"/>
          <w:color w:val="111111"/>
          <w:sz w:val="28"/>
          <w:szCs w:val="28"/>
          <w:rtl w:val="true"/>
          <w:lang w:bidi="fa-IR"/>
        </w:rPr>
        <w:t xml:space="preserve">! </w:t>
      </w:r>
      <w:bookmarkStart w:id="42" w:name="pg3618_35917"/>
    </w:p>
    <w:p>
      <w:pPr>
        <w:pStyle w:val="BookText"/>
        <w:rPr/>
      </w:pPr>
      <w:bookmarkEnd w:id="42"/>
      <w:r>
        <w:rPr>
          <w:rFonts w:ascii="IRNazanin" w:hAnsi="IRNazanin" w:eastAsia="IRNazanin"/>
          <w:color w:val="111111"/>
          <w:sz w:val="28"/>
          <w:sz w:val="28"/>
          <w:szCs w:val="28"/>
          <w:rtl w:val="true"/>
          <w:lang w:bidi="fa-IR"/>
        </w:rPr>
        <w:t>حال این مروان با این پیشینة تاریخی، شده همه کارة عثمان، مشاور و گردانندة حکومت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امکانات را هم در اختیار دارد</w:t>
      </w:r>
      <w:r>
        <w:rPr>
          <w:rFonts w:eastAsia="IRNazanin" w:cs="IRNazanin"/>
          <w:color w:val="111111"/>
          <w:sz w:val="28"/>
          <w:szCs w:val="28"/>
          <w:rtl w:val="true"/>
          <w:lang w:bidi="fa-IR"/>
        </w:rPr>
        <w:t>.</w:t>
      </w:r>
    </w:p>
    <w:p>
      <w:pPr>
        <w:pStyle w:val="Heading3"/>
        <w:numPr>
          <w:ilvl w:val="2"/>
          <w:numId w:val="1"/>
        </w:numPr>
        <w:rPr/>
      </w:pPr>
      <w:bookmarkStart w:id="43" w:name="__RefHeading___Toc22099_2281741623"/>
      <w:bookmarkStart w:id="44" w:name="_Toc14"/>
      <w:bookmarkEnd w:id="43"/>
      <w:r>
        <w:rPr>
          <w:rtl w:val="true"/>
        </w:rPr>
        <w:t>حضور افراد بی‌کفایت و نالایق در حکومت عثمان</w:t>
      </w:r>
      <w:bookmarkEnd w:id="44"/>
    </w:p>
    <w:p>
      <w:pPr>
        <w:pStyle w:val="BookText"/>
        <w:rPr/>
      </w:pPr>
      <w:r>
        <w:rPr>
          <w:rFonts w:ascii="IRNazanin" w:hAnsi="IRNazanin" w:eastAsia="IRNazanin"/>
          <w:color w:val="111111"/>
          <w:sz w:val="28"/>
          <w:sz w:val="28"/>
          <w:szCs w:val="28"/>
          <w:rtl w:val="true"/>
          <w:lang w:bidi="fa-IR"/>
        </w:rPr>
        <w:t>با روی کار آمدن عثمان‌بن عفان، زمام امور مسلمین به دست بنی‌امیه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تقریباً دوازده و نیم سال بر جامعة اسلامی‌حکومت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 و مدارک تاریخی‌ـ اعم از شیعه و سنی‌ـ و در فرمایشات ائمه علیهم‌السلام مخصولاً کلمات امیرالمؤمنین علیه‌السلام ویژگی های خاص حکومت عثمان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مسائل و مشکلات داخلی نا امنی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مسیحیان و یهودیان و کشورهای خارج از محدودة عربی، نسبت به دوران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اواخر حکومت عثمان می‌رسیم، کشور گشایی و فتوحات کمتر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داخل جامعه‌ی اسلامی مشکلات به شکل دیگری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خلیفه و عمّال او به دیگران نیز سرایت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بسیار دیده شده که اخلاق یک مدیر و یک مسئول به افراد زیر دست هم سرایت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انتقال فرهنگ و اخلاق ویژه با اصرار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گاهی قهراً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فاسد، فسادش را با اراده و عمدی به دیگران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گاهی هم عملش غیر مستقیم اثرگذار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رفتار، هم در مجموعه های کوچک و هم در حد کلان آن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در جاهایی که بحث مدیریتی نیست این اثر‌گذاری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پیشنماز و مأموم این اثر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پیش‌نماز منظم و با تقوا در گروه نماز‌گزاران خود 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حکومت خلیفه‌ی اول و دوم، اخلاق شکم‌چرانی، تن‌پروری، شهوت‌رانی کمتر بروز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که خلیفه از این رفتارها دلخور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تعصب و تغییر، ربطی به تقوا و دیانت و خدا 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رفتار خلفا خصوصاً خلیفه‌ی دوم، خشونت های وحشتناکی گزارش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تند‌خویی‌ها در منابع اهل سنت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امیرالمؤمنین علیه‌السلام او را به عنوان یک آدم خشن، چموش و سرکش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عمر وقتی خبر‌دار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بیت‌المال اختلاس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عنوان حسابرس در دیوان مالی بحرین کار می‌کرده</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احضار کرده، کتک حسابی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از کار برکنارش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هم که عمر‌بن الخطاب سرکار بود، ابوهریره کاره‌ای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عثمان دوباره موقعیت و جایگاهی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نه در زمان </w:t>
      </w:r>
    </w:p>
    <w:p>
      <w:pPr>
        <w:pStyle w:val="BookText"/>
        <w:rPr/>
      </w:pPr>
      <w:r>
        <w:rPr>
          <w:rFonts w:ascii="IRNazanin" w:hAnsi="IRNazanin" w:eastAsia="IRNazanin"/>
          <w:color w:val="111111"/>
          <w:sz w:val="28"/>
          <w:sz w:val="28"/>
          <w:szCs w:val="28"/>
          <w:rtl w:val="true"/>
          <w:lang w:bidi="fa-IR"/>
        </w:rPr>
        <w:t>پیامبر آدمی بود که بنشیند و تمام حرف های پیامبر را بشنود و نه تا زمان عثمان خیلی اهل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فرصت پیدا کرده، سن او هم بالا رفته، حالا مسند کار فرهنگی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خلیفه از نظر شخصیتی ویژگی های اخلاقی خاصی دارد که‌ـ بر اساس کتب روایی و حدیثی‌ـ تمام همّ و غمّ او دنیایش بوده، طبیعی است در این حکومت، استاندار، والی، پیشنماز، قاضی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آدم‌های بی‌لیاقتی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همین دلیل، اطراف او، همه جور آدم جمع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ولید در کوفه استاندار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بالای منبر، شرابی که خورده بود، بالا آورد و منبر را نجس کرد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مردم شکایت به عثمان بردند که ولید مرتکب چنین عملی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جای مجازات ولید، مردم بیچاره را تنبیه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نوع رفتارها، هر چه در حکومت عثمان پیش می‌رویم، بیشتر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ویژگی های حکومت عثمان این بود که خلیفه می‌کوشید تمام امکانات را بین خویشان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نوجوانی که تازه به ثمر می‌رسید، در منصب وزیر، وکیل،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بیت‌المال، تیول خاندان بنی‌امیه بود و صغیر و کبیرشان به نان و نوایی بی‌دریغ رسیده بودند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یک حکومت خانوادگی اشرافی، بی‌انصاف، بی‌دین و لا ابالی در جامعه‌ی اسلامی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آن قدر پولدار شده که طلاها </w:t>
      </w:r>
    </w:p>
    <w:p>
      <w:pPr>
        <w:pStyle w:val="BookText"/>
        <w:rPr/>
      </w:pPr>
      <w:r>
        <w:rPr>
          <w:rFonts w:ascii="IRNazanin" w:hAnsi="IRNazanin" w:eastAsia="IRNazanin"/>
          <w:color w:val="111111"/>
          <w:sz w:val="28"/>
          <w:sz w:val="28"/>
          <w:szCs w:val="28"/>
          <w:rtl w:val="true"/>
          <w:lang w:bidi="fa-IR"/>
        </w:rPr>
        <w:t>را با تبر می‌شکستند و تقسیم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عده‌ای از مسلمانان در نهایت فقر و تنگدستی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این اوضاع وخیم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دعاهایش استغفار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این که در جامعه‌ی ما عده‌ای از گرسنگی می‌میرند و عده‌ای از برهنگی زندگی ندارند و ما در چنین اجتماعی زندگی می‌کنیم، از تو عذر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جهت اعتراض نزد خلیفه آمدند و او را نصیحت کردند، عثمان خوشش نیامد و آن‌ها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مصر آمده بودند و از والی آنجا شکایت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هم با خود آورده بودند که به خلیفه بدهند تا از اوضاع و شرایط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من بدهید تا به عثمان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و خانواده‌اش در تاریخ اسلام چهره‌ی درخشانی دارند، پدر و مادرش از شهیدان اولیه‌ی اسلام هستند و آیه‌ی قرآن در شأنشان نازل شده و از رنج‌دیدگانِ تراز اول جامعه‌ی اسلامی‌هستند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زمانی که عمار شکنجه می‌شد، عثمان و بنی‌امیه دنبال عیاشی و خوش‌گذرانی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روزگار برگشته و عثمان خلیفة‌المسلمین شده و عمار، بیکار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مردی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من می‌برم و به دست عثمان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خلیفه رفت، او وضو گرفته بود و می‌خواست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نامه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نامه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فضولی‌ها به تو نیامده، چه کسی نامه را به تو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یقه‌ی عمار را گرفت، او را </w:t>
      </w:r>
      <w:bookmarkStart w:id="45" w:name="pg3618_35921"/>
    </w:p>
    <w:p>
      <w:pPr>
        <w:pStyle w:val="BookText"/>
        <w:rPr/>
      </w:pPr>
      <w:bookmarkEnd w:id="45"/>
      <w:r>
        <w:rPr>
          <w:rFonts w:ascii="IRNazanin" w:hAnsi="IRNazanin" w:eastAsia="IRNazanin"/>
          <w:color w:val="111111"/>
          <w:sz w:val="28"/>
          <w:sz w:val="28"/>
          <w:szCs w:val="28"/>
          <w:rtl w:val="true"/>
          <w:lang w:bidi="fa-IR"/>
        </w:rPr>
        <w:t>بلند کرد و به زمین کوبید و چنان لگدی به شکم عمار زد که شکم او پاره شد و عمار با بدن مجروح از خانه بیرون رفت</w:t>
      </w:r>
      <w:r>
        <w:rPr>
          <w:rStyle w:val="FootnoteAnchor"/>
          <w:rtl w:val="true"/>
        </w:rPr>
        <w:footnoteReference w:id="21"/>
      </w:r>
    </w:p>
    <w:p>
      <w:pPr>
        <w:pStyle w:val="Heading3"/>
        <w:numPr>
          <w:ilvl w:val="2"/>
          <w:numId w:val="1"/>
        </w:numPr>
        <w:rPr/>
      </w:pPr>
      <w:bookmarkStart w:id="46" w:name="__RefHeading___Toc22101_2281741623"/>
      <w:bookmarkStart w:id="47" w:name="_Toc15"/>
      <w:bookmarkEnd w:id="46"/>
      <w:r>
        <w:rPr>
          <w:rtl w:val="true"/>
        </w:rPr>
        <w:t>برخورد امیرالمؤمنین علیه‌السلام با خطاکاران حکومتی</w:t>
      </w:r>
      <w:bookmarkEnd w:id="47"/>
    </w:p>
    <w:p>
      <w:pPr>
        <w:pStyle w:val="BookText"/>
        <w:rPr/>
      </w:pPr>
      <w:r>
        <w:rPr>
          <w:rFonts w:ascii="IRNazanin" w:hAnsi="IRNazanin" w:eastAsia="IRNazanin"/>
          <w:color w:val="111111"/>
          <w:sz w:val="28"/>
          <w:sz w:val="28"/>
          <w:szCs w:val="28"/>
          <w:rtl w:val="true"/>
          <w:lang w:bidi="fa-IR"/>
        </w:rPr>
        <w:t>این نکته قابل توجه است که در حکومت حق امیرالمؤمنین علیه‌السلام گاهی یک والی یا یک فرمانده یا کارمند در جایی خطا و اشتباه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ستمدیده خود را به امیرالمؤمنین می‌رساند و به او خبر می‌داد، حضرت نه مأمور خود را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نه پرده‌پوشی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جرم او را به عهده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آن والی و نماینده را تنبیه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از او می‌گرفت و حق محروم را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از آن ستمدیده عذر می‌خواست و در انظار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این آدم را فرستادم در فلان جا که خوب عمل کند، نفرستادم که ظلم کند، خدایا علی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نوع برخورد، مردمی که به شکایت می‌آمدند، خوشحال بر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زمان خلفا، وضع به گونه‌ای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نمایندگان خلیفه و کارگزاران خطا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تازه از سوی حکومت تأیید می‌شوند و بجای برکناری و عزل، ارتقاء مقام پیدا می‌کنند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حق و باطل در همین برخورد است و عثمان این گونه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به داد مظلومین برسد، به والی سمت بالاتر می‌داد و مظلومین را تنبیه می‌کرد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3618_35923"/>
      <w:bookmarkStart w:id="49" w:name="pg3618_35923"/>
      <w:bookmarkEnd w:id="49"/>
    </w:p>
    <w:p>
      <w:pPr>
        <w:pStyle w:val="Heading2"/>
        <w:numPr>
          <w:ilvl w:val="1"/>
          <w:numId w:val="1"/>
        </w:numPr>
        <w:rPr/>
      </w:pPr>
      <w:bookmarkStart w:id="50" w:name="pg3618_35923"/>
      <w:bookmarkStart w:id="51" w:name="__RefHeading___Toc22103_2281741623"/>
      <w:bookmarkStart w:id="52" w:name="_Toc16"/>
      <w:bookmarkEnd w:id="50"/>
      <w:bookmarkEnd w:id="51"/>
      <w:r>
        <w:rPr>
          <w:rtl w:val="true"/>
        </w:rPr>
        <w:t>بخش دوم</w:t>
      </w:r>
      <w:r>
        <w:rPr>
          <w:rtl w:val="true"/>
        </w:rPr>
        <w:t xml:space="preserve">: </w:t>
      </w:r>
      <w:r>
        <w:rPr>
          <w:rtl w:val="true"/>
        </w:rPr>
        <w:t>دوران خلافت</w:t>
      </w:r>
      <w:bookmarkEnd w:id="52"/>
    </w:p>
    <w:p>
      <w:pPr>
        <w:pStyle w:val="Heading3"/>
        <w:numPr>
          <w:ilvl w:val="2"/>
          <w:numId w:val="1"/>
        </w:numPr>
        <w:rPr/>
      </w:pPr>
      <w:bookmarkStart w:id="53" w:name="__RefHeading___Toc22105_2281741623"/>
      <w:bookmarkStart w:id="54" w:name="_Toc17"/>
      <w:bookmarkEnd w:id="53"/>
      <w:r>
        <w:rPr>
          <w:rtl w:val="true"/>
        </w:rPr>
        <w:t>برخورد عثمان با مسئول بیت المال</w:t>
      </w:r>
      <w:bookmarkEnd w:id="54"/>
    </w:p>
    <w:p>
      <w:pPr>
        <w:pStyle w:val="BookText"/>
        <w:rPr/>
      </w:pPr>
      <w:r>
        <w:rPr>
          <w:rFonts w:ascii="IRNazanin" w:hAnsi="IRNazanin" w:eastAsia="IRNazanin"/>
          <w:color w:val="111111"/>
          <w:sz w:val="28"/>
          <w:sz w:val="28"/>
          <w:szCs w:val="28"/>
          <w:rtl w:val="true"/>
          <w:lang w:bidi="fa-IR"/>
        </w:rPr>
        <w:t xml:space="preserve">عثمان وقتی به خلافت رسید، تعهد داده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کتاب الله و سنت پیامبر و سنت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و خیلی به اطرافیانش نپردازد؛ اما عملکرد او به گونه‌ای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بیت‌المال را بی‌حساب و برنامه مصرف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از دوران عثمان شنیدنی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عبداله‌بن ارقم، کسی بود که در دوران خلافت خلفا، او را به عنوان کسی که سابقه‌ی خوبی در اسلام دارد می‌شناختند، زیرا در صدر اسلام از مُکنت خوبی برخوردار بود و شخص محترمی در مکه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خازن بیت‌المال کرده بودند و امکانات و اموال مسلمین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آدم ثروتمندی است، پس چشم به مال بیت‌المال نمی‌دوزد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روز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میلیون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به من پیش قسط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ارقم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رسید بنویسی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کاره‌ای که به خلیفه این حرف را می‌زنی و از من رسید می‌خواهی؟ تو نگهبان پول هستی، حالا از خود من رسید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که این گونه دید، در برابر مردم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حالا فکر می‌کردم مال شما را نگهداری می‌کنم، نمی‌دانستم نگهبان اموال خلیفه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حرف را زد و به خانه‌اش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عثمان رسید، به مسجد آمد، و 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قبیله‌ی خود را بر دیگران ترجیح می‌داد و هر چه پول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می‌داد، عمر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کل مردم ترجیح می‌داد و من هم براساس سنت شیخین عمل می‌کنم و بنی‌امیه را بر دیگران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خطایی مرتکب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جلوی در بهشت بایستم و بتوانم همه‌ی بنی‌امیه را به بهشت ببرم، می‌برم و بعد خودم داخل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مال،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دماغ هر کس که می‌خواهد بر بخورد،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تمام بیت‌المال، مالِ ماست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 در آنجا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حرف او به دماغ من بر 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اینجا نشسته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پایین آمد، او را با دو پا لگدمال کرد، تا این که عمار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در‌حالی‌که از هوش رفته بود و چیزی احساس نمی‌کرد، به خانه امّ سلمه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کار را خیلی عظیم و زشت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آن روز نتوانست نماز ظهر و عصر و مغرب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که کتک خورده بود تا بعد از مغرب به هوش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حال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شکر، ما از قدیم در راه خدا اذیت می‌دیدیم، حالا این اذیت هم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خبر‌دار شد عمار در خانه امّ 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نزد امّ سلمه که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تو این فاجر، فاسق تبهکار چه می‌کند؟</w:t>
      </w:r>
    </w:p>
    <w:p>
      <w:pPr>
        <w:pStyle w:val="BookText"/>
        <w:rPr/>
      </w:pPr>
      <w:r>
        <w:rPr>
          <w:rFonts w:ascii="IRNazanin" w:hAnsi="IRNazanin" w:eastAsia="IRNazanin"/>
          <w:color w:val="111111"/>
          <w:sz w:val="28"/>
          <w:sz w:val="28"/>
          <w:szCs w:val="28"/>
          <w:rtl w:val="true"/>
          <w:lang w:bidi="fa-IR"/>
        </w:rPr>
        <w:t>عمار یاسر شخصیت برجسته‌ی تاریخ اسلام است با سابقه‌ی درخشان خدمت به پیامبر و پیشرفت اسلام، حالا عثمان او را فاجر و تبهکار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عمار فاجر و 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امّ سلمه را هم زیر سؤال می‌برد، که از همسران خوشنام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زوایای دقیق تاریخ است که باید بدانیم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به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از خانه‌ات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یاد می‌کنم گروهی برای توطئه علیه تو، در خانه‌ی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عمار و دو دخترش در منزل من هستند که از او پرستاری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ما بردار و برو زور و قدرت خود را جای دیگری که می‌خواهی،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که به این گونه مجروح کرده‌ای، حالا دستور می‌دهی از خانه‌ام بیرون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صحابه‌ی پیامبر است که از دست تو جان می‌دهد و جانش را کف دست گرفته تا اشتباهات تو را درست کند، آن وقت تو او را به این روز درآورده‌ای؟</w:t>
      </w:r>
      <w:r>
        <w:rPr>
          <w:rFonts w:eastAsia="IRNazanin" w:cs="IRNazanin"/>
          <w:color w:val="111111"/>
          <w:sz w:val="28"/>
          <w:szCs w:val="28"/>
          <w:rtl w:val="true"/>
          <w:lang w:bidi="fa-IR"/>
        </w:rPr>
        <w:t xml:space="preserve">! </w:t>
      </w:r>
      <w:bookmarkStart w:id="55" w:name="pg3618_35926"/>
    </w:p>
    <w:p>
      <w:pPr>
        <w:pStyle w:val="BookText"/>
        <w:rPr/>
      </w:pPr>
      <w:bookmarkEnd w:id="55"/>
      <w:r>
        <w:rPr>
          <w:rFonts w:ascii="IRNazanin" w:hAnsi="IRNazanin" w:eastAsia="IRNazanin"/>
          <w:color w:val="111111"/>
          <w:sz w:val="28"/>
          <w:sz w:val="28"/>
          <w:szCs w:val="28"/>
          <w:rtl w:val="true"/>
          <w:lang w:bidi="fa-IR"/>
        </w:rPr>
        <w:t>عثمان دید قافیه را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را هم از دست داده و کار را خراب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دنبال طلحه و زبیر که عمار را از من راضی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نزد عمار آمدند، ولی عمار آن‌ها را راه نداد و آن‌ها برگشتند و خبر را به عثمان رساندند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56" w:name="__RefHeading___Toc22107_2281741623"/>
      <w:bookmarkStart w:id="57" w:name="_Toc18"/>
      <w:bookmarkEnd w:id="56"/>
      <w:r>
        <w:rPr>
          <w:rtl w:val="true"/>
        </w:rPr>
        <w:t>عمار یاسر کیست؟</w:t>
      </w:r>
      <w:bookmarkEnd w:id="57"/>
    </w:p>
    <w:p>
      <w:pPr>
        <w:pStyle w:val="BookText"/>
        <w:rPr/>
      </w:pPr>
      <w:r>
        <w:rPr>
          <w:rFonts w:ascii="IRNazanin" w:hAnsi="IRNazanin" w:eastAsia="IRNazanin"/>
          <w:color w:val="111111"/>
          <w:sz w:val="28"/>
          <w:sz w:val="28"/>
          <w:szCs w:val="28"/>
          <w:rtl w:val="true"/>
          <w:lang w:bidi="fa-IR"/>
        </w:rPr>
        <w:t>خداوند در مورد عمار یاسر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اُکره و قَلبه مطمئن بالایمان</w:t>
      </w:r>
      <w:r>
        <w:rPr>
          <w:rFonts w:eastAsia="IRNazanin" w:cs="IRNazanin"/>
          <w:color w:val="111111"/>
          <w:sz w:val="28"/>
          <w:szCs w:val="28"/>
          <w:rtl w:val="true"/>
          <w:lang w:bidi="fa-IR"/>
        </w:rPr>
        <w:t>»</w:t>
      </w:r>
      <w:r>
        <w:rPr>
          <w:rStyle w:val="FootnoteAnchor"/>
          <w:rtl w:val="true"/>
        </w:rPr>
        <w:footnoteReference w:id="2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او اولین شهید در راه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شکنجه‌های خود، این زن و مرد را آزار دادند و آن‌ها را به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این‌ها را دید و وقتی نوبت او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ظاهر، از خدا و رسول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عمار نزد پیامبر رسید، شرمنده بود که چرا من مثل پدرم کشته نشدم و مجبور شدم خلاف میل باطنی‌ام حرفی بزنم که اصلاً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قرآن نازل شد، نه تنها درباره‌ی یاسر و سمیه، بلکه در حق عمار که ایمان در قلب او محکم است، گرچه به ظاهر تقیه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این آیه سرافراز 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پیامبر صلی الله علیه و آله وسلم بارها درباره‌ی عمار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مع الحق و الحق مع عمار، یدور مَعَهُ حیث دار</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احادیث فراوان، از این دست در کتب اهل سنت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دیگر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گروه ستمگر می‌کشند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 جنگ صفین همه مواظب بودند که عمار توسط آنان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عمار در رکاب امیرالمؤمنین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ولوله‌ای در لشکر معاویه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زیادی برگشتند و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ستمکار شده‌ایم که عمار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کن که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ندارد، قضیه را بر می‌گردانیم و می‌گوییم علی‌بن ابی‌طالب عمار را به میدان جنگ آورد، پس او قاتل است، نه ما که او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خلیفه‌ی مسلمانان چنین شخصیت عظیمی مثل عمار را، فاجر و فاسق می‌داند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بعد از مدتی حال عمار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پیامبر صلی الله علیه وآله وسلم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فوت ابوذر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دادند که عده‌ای از مسافرین او را دفن کردند و تنها و غریب در بیابان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خدا ابوذر را رحمت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ابوذر را که از رنج و آزار و اذیت ما 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صدای عمار را که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اینجایی؟ فکر کردی من از تبعید ابوذر پشیمانم؟</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فکر نکردم، اصلاً گمان هم نکردم که تو پشیمان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 جای ابوذر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باشم این کار را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هر کاری دوست داری انجام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در تعبیر صحابه‌ی پیامبر در آن زمان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 با سخنان ناسنجیده که در زمان ما می‌گویند، که دوران شکوفایی صدر اسلام، دوران شایسته سالاری بوده، اوضاع خیلی خوب و مناسب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از عمار یاسر بپرسیم که به عقیده‌ی تو، زندگی در دوران عثمان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با صراحت و شجاعت با عثمان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درندگان بیابان همنشین باشیم، برایم بهتر است از این که با تو در مدینه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می‌خواهی، مرا به ربذه تبعید کن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عمار برای تبعید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قبیله‌ی بنی‌مخزوم خدمت حضرت علی علیه‌السلام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می‌خواهد صحابه‌ی پیامبر را به ربذه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ابوذر بس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عمار چرا باید برود؟ امیرالمؤمنین را با خودشان نزد عثمان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w:t>
      </w:r>
      <w:bookmarkStart w:id="58" w:name="pg3618_35929"/>
    </w:p>
    <w:p>
      <w:pPr>
        <w:pStyle w:val="BookText"/>
        <w:rPr/>
      </w:pPr>
      <w:bookmarkEnd w:id="58"/>
      <w:r>
        <w:rPr>
          <w:rFonts w:ascii="IRNazanin" w:hAnsi="IRNazanin" w:eastAsia="IRNazanin"/>
          <w:color w:val="111111"/>
          <w:sz w:val="28"/>
          <w:sz w:val="28"/>
          <w:szCs w:val="28"/>
          <w:rtl w:val="true"/>
          <w:lang w:bidi="fa-IR"/>
        </w:rPr>
        <w:t>از عثمان تقاضا کرد که بر تبعید عمار اصرار نکن و نگذاشت عمار را تبعید 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برخورد با همان عمّار که پیامبر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مع الحق و الحق مع عمار، یدور معه حیث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با حق است و حق با عمار، هر جایی که باشد</w:t>
      </w:r>
      <w:r>
        <w:rPr>
          <w:rFonts w:eastAsia="IRNazanin" w:cs="IRNazanin"/>
          <w:color w:val="111111"/>
          <w:sz w:val="28"/>
          <w:szCs w:val="28"/>
          <w:rtl w:val="true"/>
          <w:lang w:bidi="fa-IR"/>
        </w:rPr>
        <w:t>).</w:t>
      </w:r>
    </w:p>
    <w:p>
      <w:pPr>
        <w:pStyle w:val="Heading3"/>
        <w:numPr>
          <w:ilvl w:val="2"/>
          <w:numId w:val="1"/>
        </w:numPr>
        <w:rPr/>
      </w:pPr>
      <w:bookmarkStart w:id="59" w:name="__RefHeading___Toc22109_2281741623"/>
      <w:bookmarkStart w:id="60" w:name="_Toc19"/>
      <w:bookmarkEnd w:id="59"/>
      <w:r>
        <w:rPr>
          <w:rtl w:val="true"/>
        </w:rPr>
        <w:t>نامه‌ی عثمان به معاویه</w:t>
      </w:r>
      <w:bookmarkEnd w:id="60"/>
    </w:p>
    <w:p>
      <w:pPr>
        <w:pStyle w:val="BookText"/>
        <w:rPr/>
      </w:pPr>
      <w:r>
        <w:rPr>
          <w:rFonts w:ascii="IRNazanin" w:hAnsi="IRNazanin" w:eastAsia="IRNazanin"/>
          <w:color w:val="111111"/>
          <w:sz w:val="28"/>
          <w:sz w:val="28"/>
          <w:szCs w:val="28"/>
          <w:rtl w:val="true"/>
          <w:lang w:bidi="fa-IR"/>
        </w:rPr>
        <w:t>عثمان نامه‌ای به معاویه نوشت و آن را توسط ابی‌جهم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دشمنان حضرت علی بودـ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مصریان در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نزدیک مدینه‌ـ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در یک پارچه پیچیده و آن را در غلاف شمشیرم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حاشیه‌ی جاده در نصفه های شب در محل خاصی، دیدم کسی روی الاغ سوار است، دو نفر هم کنار الاغ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پیش رفتم، دیدم علی‌بن ابیطالب از ناحیه‌ی بیابان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من نایستادم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غلاف شمشیرت چیست؟</w:t>
      </w:r>
    </w:p>
    <w:p>
      <w:pPr>
        <w:pStyle w:val="BookText"/>
        <w:rPr/>
      </w:pPr>
      <w:r>
        <w:rPr>
          <w:rFonts w:ascii="IRNazanin" w:hAnsi="IRNazanin" w:eastAsia="IRNazanin"/>
          <w:color w:val="111111"/>
          <w:sz w:val="28"/>
          <w:sz w:val="28"/>
          <w:szCs w:val="28"/>
          <w:rtl w:val="true"/>
          <w:lang w:bidi="fa-IR"/>
        </w:rPr>
        <w:t>به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شوخی‌هایت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چیزهایی که شهرت داده بودند و میان همگان پخش کرده بودند، این بود که علی ابهت رهبری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قیافه‌ی اخمو و عصبانی که لازمه‌ی حکومت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گاهی مزاح و شوخی </w:t>
      </w:r>
      <w:bookmarkStart w:id="61" w:name="pg3618_35930"/>
    </w:p>
    <w:p>
      <w:pPr>
        <w:pStyle w:val="BookText"/>
        <w:rPr/>
      </w:pPr>
      <w:bookmarkEnd w:id="61"/>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پخش کرده بودند که حتی کسی هم که حضرت را ندیده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علی زیاد شوخی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به عنوان تذکر اخلاقی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برای کسی لطیفه و حکایت زشت در نیاورید، اسم کسی را به بدی منتشر نکنید، کسی را بر سر زبان‌ها نیندازید که بعد نتواند سر خود را در جمع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بسیار زشتی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ماجرایی یا حادثه‌ای را در جایی از کسی دیدید، نقل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جایی اشتباهی مرتکب شده، وقتی خبر پخش شد، نتیجه این می‌شود که دیگر کسی سراغ این خانواده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پسر همسایه در محل بد رانندگی کرده، این لغزش‌های مردم را سر زبان‌ها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افتاد بقیه‌ی مردم تشدیدش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آدم اخمو، عصبی، از خود راضی نبود، اما سر زبان‌ها افتاد که علی خیلی مزاح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بیابان حضرت جلوی او را گرفت،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شوخی برنمی‌داری؟</w:t>
      </w:r>
    </w:p>
    <w:p>
      <w:pPr>
        <w:pStyle w:val="BookText"/>
        <w:rPr/>
      </w:pPr>
      <w:r>
        <w:rPr>
          <w:rFonts w:ascii="IRNazanin" w:hAnsi="IRNazanin" w:eastAsia="IRNazanin"/>
          <w:color w:val="111111"/>
          <w:sz w:val="28"/>
          <w:sz w:val="28"/>
          <w:szCs w:val="28"/>
          <w:rtl w:val="true"/>
          <w:lang w:bidi="fa-IR"/>
        </w:rPr>
        <w:t>بعد حضرت شمشیرش را گرفت و از غلاف آن کاغذ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برخوردهایی است که عثمان در عین این که می‌خواست جواب مثبت بدهد؛ اما با معاویه و مروان و بنی‌امیه چنین داد و ستدی داشت</w:t>
      </w:r>
      <w:r>
        <w:rPr>
          <w:rFonts w:eastAsia="IRNazanin" w:cs="IRNazanin"/>
          <w:color w:val="111111"/>
          <w:sz w:val="28"/>
          <w:szCs w:val="28"/>
          <w:rtl w:val="true"/>
          <w:lang w:bidi="fa-IR"/>
        </w:rPr>
        <w:t>.</w:t>
      </w:r>
    </w:p>
    <w:p>
      <w:pPr>
        <w:pStyle w:val="Heading3"/>
        <w:numPr>
          <w:ilvl w:val="2"/>
          <w:numId w:val="1"/>
        </w:numPr>
        <w:rPr/>
      </w:pPr>
      <w:bookmarkStart w:id="62" w:name="__RefHeading___Toc22111_2281741623"/>
      <w:bookmarkStart w:id="63" w:name="_Toc20"/>
      <w:bookmarkEnd w:id="62"/>
      <w:r>
        <w:rPr>
          <w:rtl w:val="true"/>
        </w:rPr>
        <w:t>نصیحت امیرالمؤمنین علی علیه‌السلام به عثمان</w:t>
      </w:r>
      <w:bookmarkEnd w:id="6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نکتة مهم در پیدایش لغات و کلمات این است که گاهی کلمه‌ای در یک جا وضع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اختصاصی به همان مکان و همان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گروه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از این کلمه در معنایی دیگر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لغت، اول </w:t>
      </w:r>
    </w:p>
    <w:p>
      <w:pPr>
        <w:pStyle w:val="BookText"/>
        <w:rPr/>
      </w:pPr>
      <w:r>
        <w:rPr>
          <w:rFonts w:ascii="IRNazanin" w:hAnsi="IRNazanin" w:eastAsia="IRNazanin"/>
          <w:color w:val="111111"/>
          <w:sz w:val="28"/>
          <w:sz w:val="28"/>
          <w:szCs w:val="28"/>
          <w:rtl w:val="true"/>
          <w:lang w:bidi="fa-IR"/>
        </w:rPr>
        <w:t>در بین یک خانواده شایع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عموم مردم مورد استفاده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خانواده‌ای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بخوریم، در‌حالی‌که این لغت مثلاً در بین مردم منظور پرنده‌ای زیبا بوده، اما این‌ها کم‌کم اصطلاحشان عوض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بخواهیم ادبیات این قوم و مردم را نگاه کنیم، باید ببینیم زمان صدور این کلمه کِی بوده است؟</w:t>
      </w:r>
    </w:p>
    <w:p>
      <w:pPr>
        <w:pStyle w:val="BookText"/>
        <w:rPr/>
      </w:pPr>
      <w:r>
        <w:rPr>
          <w:rFonts w:ascii="IRNazanin" w:hAnsi="IRNazanin" w:eastAsia="IRNazanin"/>
          <w:color w:val="111111"/>
          <w:sz w:val="28"/>
          <w:sz w:val="28"/>
          <w:szCs w:val="28"/>
          <w:rtl w:val="true"/>
          <w:lang w:bidi="fa-IR"/>
        </w:rPr>
        <w:t>این مقدمه را به این جهت بیان کردم که توجه داشته باشیم تمام روایات و آیات را باید با توجه به زمان آن، درست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را از آن بگیریم خیلی از مسائل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کلمه‌ی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امام‌المسلمین، خلیفه‌المسلمین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در غدیر خم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 لایغلّ علیهنّ قلب امرئی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العمل لله و النصیحة لأئمة المسلمین واللزوم لجماعتهم</w:t>
      </w:r>
      <w:r>
        <w:rPr>
          <w:rFonts w:eastAsia="IRNazanin" w:cs="IRNazanin"/>
          <w:color w:val="111111"/>
          <w:sz w:val="28"/>
          <w:szCs w:val="28"/>
          <w:rtl w:val="true"/>
          <w:lang w:bidi="fa-IR"/>
        </w:rPr>
        <w:t>.»</w:t>
      </w:r>
      <w:r>
        <w:rPr>
          <w:rStyle w:val="FootnoteAnchor"/>
          <w:rtl w:val="true"/>
        </w:rPr>
        <w:footnoteReference w:id="2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دل مسلمان بر آن‌ها خدشه‌دار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اخلاص عمل برای خدا،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برای ائمه‌ی مسلمین، یعنی چه؟ یعنی خیر‌خواهی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یعنی امام صادق علیه‌السلام را نصیحت کنم؟ امام رضا علیه‌السلام را نصیحت کنم؟ این ائمه‌ی مسلمین را بر اساس دعای افتتاح معنا کنیم یا در خطبه‌ی پیامبر در غدیر؟ معنای آن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پیامبر صلی اله علیه وآله وسلم یعنی پیشوایان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جامعه پیشوایی و مدیریت دارد، یک عده مسلمان پشت سر اویند و اختیار عده‌ای در دست اوست، او پیشوای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دعای افتتاح وقتی حضرت ولی عصر علیه‌السلام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ائمه المسلمین علی‌بن الحسین‌ـ تا آخر جمله، این کاربرد در دعای افتتاح،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حدیث پیامبر، لغت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غذای خوشمزه باشد و خود کلمه‌ی فی فی مثلاً اسم پرنده‌ای باشد؛ بدون در نظر گرفتن زمان گوینده و شرایط گفتار، در معنا کردن دچار مشکل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بسیاری از اختلافات در برداشت‌های اسلامی اینجاست که توجه نمی‌شود گوینده در چه شرایطی و در چه زمانی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دید لغت را در چه مرحله‌ای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لغت شدن، مرحله‌ی لغت عامه شدن و یا مرحله‌ی اصطلاح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 امام به معنای اصطلاحی امروزه، تقریباً از دوران امام سجاد علیه‌السلام به بعد است که اصطلاح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لغت شدن آن بیشتر در دوران پیامبر و حضرت امیر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ریشه‌ی آن هم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قصد کردن و تصمیم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چیزی را که پیش رو دارد، برای رسیدن به آن تصمیم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که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أمام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اساسی در تفسیر و فقه و منطق، توجه به ریشه‌ی لغات است، مخصوصاً لغات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فرمایشات امیرالمؤمنین را برایتان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این قرار بود که مردم از حضرت امیر علیه‌السلام خواستند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برو با عثمان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یک اساس دستور پیامبر صلی الله وآله وسلم است که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والنصیحه لأئمة المسلمین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پیشوای مسلمانان کیست؟ می‌گوییم در کدام اصطلاح؟در اصطلاح شیعیان، امام‌المسلمین فقط ائمه اطهار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اصطلاح لغوی، امام یعنی پیشوا، چه حق و چه باطل؛ لذا در قرآن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پیشوایانی داریم که مردم را به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یدعون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پیشوایانی داریم که به روشنگری دعوت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لتخرج الناس من الظلمات الی النور باذن ربهم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عین حال در همان اصطلاح شیعه، امام به معنای وصی پیامبر صلی الله علیه وآله و سلم و به عنوان دوازده امام جا افتاده است، هر جا بگویید امام زمان علیه السلام، معلوم است چه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ابتلی ابراهیم ربه بکلمات فأتمهنّ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مردم، حضرت نوح و ابراهیم و حضرت رسول صلی الله علیه و آله و سلم و ائمه‌ی طاهرین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عیسی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علیه‌السلام امام بنی‌اسرائیل است و امام همه‌ی مردم نیست؛ ولی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اصطلاح دقیق شیعه در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امام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مردم شکایت از عثمان به حضرت علی علیه‌السلام بردند و از ایشان خواستند که با عثمان سخن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نزد عثمان می‌رود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مردمی‌که مرا فرستاده‌اند، از من خواسته‌اند مسائل بین آن‌ها و تو را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تو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تو چه بگویم که نمی‌دانستی در‌حالی‌که همه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دیدیم، تو هم دیدی، آنچه ما شنیدیم تو هم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پیامبر مصاحبت داشتی همان‌طور که ما همراه پیامبر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از قافله عقب نمانی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ابی‌قحافه و پسر خطاب برای عمل کردن به حق سزاوارتر از تو نیستند، آن‌ها گوی سبقت را ربودند و خوشنام‌تر از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خودت را بد‌نام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فهم و شعور تو از این‌ها بیشتر است، چرا کار را خراب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کلمات ممکن است کسی استدلال کند که حضرت امیر علیه‌السلام، ابوبکر و عمر را در رفتارشان تابع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باشد که حضرت امیر علیه‌السلام با چه کسی سخن می‌گوید، و آن عمل حق چیست؟ نکته‌ی اساسی که باید بدانیم، این است که گاهی کسی در مقابل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در‌حالی‌که جامعه هنوز با معیارهای حق آشناست، او که نمی‌تواند صد در صد با تمام سنت های قدیمی‌دربیفتد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 به کارهای خوب کرده بودند که بتوانند به پشتوانه‌ی آن حق امیرالمؤمنین علیه‌السلام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می‌شد از روز اول کاخ بسازند؟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امیرالمؤمنین علیه‌السلام، در مقام احتجاج، همان اندک کارهای مثبت و ظاهر سازیِ پیشینیان را به عثمان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به یادش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کارهای بد زیاد داشتند، تو کارهای خوب آن‌ها را کنار گذاشته‌ای و به کارهای بد آن‌ها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مگر تو بر دوش آن‌ها سوار نشدی تا به خلافت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این قوم و خویش بازی و بلعیدن بیت‌المال را </w:t>
      </w:r>
    </w:p>
    <w:p>
      <w:pPr>
        <w:pStyle w:val="BookText"/>
        <w:rPr/>
      </w:pPr>
      <w:r>
        <w:rPr>
          <w:rFonts w:ascii="IRNazanin" w:hAnsi="IRNazanin" w:eastAsia="IRNazanin"/>
          <w:color w:val="111111"/>
          <w:sz w:val="28"/>
          <w:sz w:val="28"/>
          <w:szCs w:val="28"/>
          <w:rtl w:val="true"/>
          <w:lang w:bidi="fa-IR"/>
        </w:rPr>
        <w:t>انجام دهی و به شیوه‌ی ابوبکر و عمر عمل نکنی، خوب تو هم مثل من، آزاد‌مردانه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عبدالرحمن‌بن عوف قول دادی،که بر اساس کتاب الله و سنت پیامبر و سنت شیخین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همه را زیر پایت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کمی بیشتر به او بها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اقرب الی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ابوبکر و عمر به پیامبر نزدیک‌تری و قوم و خویشیِ تو با پیامبر، بیشتر است، عثمان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تو با خدیجه نسبت داری، دخترهای خواهر خدیجه همسر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می‌خواهند عثمان را وادار کنند که به سنت و آداب پیامبر صلی الله علیه و آله و سلم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مجموعه‌ی تعالیم، یک چنین حرکت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گر‌چه دشمنت حاکم باشد، اگر نیکو سخن گفتن با او خیر مسلمانان را در بر داشته باشد، او را نصیحت می‌کند و برایش خیر می‌خواهد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رفتار را مقایسه کنید با کار گروه‌های شورشی که به درِ خانه عثمان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و خط مشی ائمه علیهم‌السلام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خلافت، </w:t>
      </w:r>
    </w:p>
    <w:p>
      <w:pPr>
        <w:pStyle w:val="BookText"/>
        <w:rPr/>
      </w:pPr>
      <w:r>
        <w:rPr>
          <w:rFonts w:ascii="IRNazanin" w:hAnsi="IRNazanin" w:eastAsia="IRNazanin"/>
          <w:color w:val="111111"/>
          <w:sz w:val="28"/>
          <w:sz w:val="28"/>
          <w:szCs w:val="28"/>
          <w:rtl w:val="true"/>
          <w:lang w:bidi="fa-IR"/>
        </w:rPr>
        <w:t>ظلم و ستم می‌کنند، شورشیان در محاصره، جنایت جنگی مرتکب می‌شوند، اما بزرگواری ائمه در هر حال حتی در برخورد با دشمن منحصر به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 زیبای امیرالمؤمنین علیه‌السلام ما را وادار می‌کند که به سرعت رد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از نابینایی به بینایی درنیامدی، تو همه چیز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جهل به علم در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تو یادآوری کنم، نه اینکه تو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روشن است و پرچم های دین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کارهای خلاف را که می‌کنی، واقعاً نمی‌دانی که غصب مال مردم حرام است؟ تو نمی‌دانی توهین به مسلمان حرام است؟ تو نمی‌دانی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ابی‌سَرح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جنایت‌کار است؟</w:t>
      </w:r>
    </w:p>
    <w:p>
      <w:pPr>
        <w:pStyle w:val="BookText"/>
        <w:rPr/>
      </w:pPr>
      <w:r>
        <w:rPr>
          <w:rFonts w:ascii="IRNazanin" w:hAnsi="IRNazanin" w:eastAsia="IRNazanin"/>
          <w:color w:val="111111"/>
          <w:sz w:val="28"/>
          <w:sz w:val="28"/>
          <w:szCs w:val="28"/>
          <w:rtl w:val="true"/>
          <w:lang w:bidi="fa-IR"/>
        </w:rPr>
        <w:t>تو می‌دانی و بی‌خبر نیستی و دستور خدا را هم می‌دانی که اگر حاکم نماینده‌ای را به جایی بفرستد و بعد بفهمد او ظالم است، اگر تنبیهش نکند و بر کنار نگذارد، حاکم در جرم والی شریک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امیران در رفتار مأموران شریکند مگر اینکه خبر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پیش می‌آمد که دست مأموران حضرت علی علیه‌السلام خط می‌خورد و خطایی مرتکب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انتخاب می‌شد، فردی ظاهر‌الصلاح بود، سوء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در محل خدمتش می‌رفت، هوس دیگری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در مدینه بود، غذایش نان جو و ماست و خرمای پوسیده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شامات و مصر می‌رفت، غذای بهتری می‌خورد، تازه هوس می‌کرد به ناموس مردم تجاوز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امیرالمؤمنین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قطعی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یک لحظه هم به او مهلت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رسوایش می‌کرد، احضارش می‌کرد و اگر باید او را شلاق بزند، این </w:t>
      </w:r>
    </w:p>
    <w:p>
      <w:pPr>
        <w:pStyle w:val="BookText"/>
        <w:rPr/>
      </w:pPr>
      <w:r>
        <w:rPr>
          <w:rFonts w:ascii="IRNazanin" w:hAnsi="IRNazanin" w:eastAsia="IRNazanin"/>
          <w:color w:val="111111"/>
          <w:sz w:val="28"/>
          <w:sz w:val="28"/>
          <w:szCs w:val="28"/>
          <w:rtl w:val="true"/>
          <w:lang w:bidi="fa-IR"/>
        </w:rPr>
        <w:t>کار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در حقش صادر شده بود، در انظار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نفرستادم که ظلم کند، حالا که خیانت کرده این سزای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در مورد کارگزاران حکومت امیرالمؤمنین علیه‌السلام، شرط انتخاب آن‌ها عصمت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به حسب موازین ظاهری، افراد خوبی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عثمان را نصیحت می‌کردند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برترین بندگان در نزد خدا آن پیشوای عادلی است که خود هدایت یافته و هدایت‌گرِ دیگران است، سنت معلومه‌ای را اقامه کند و بدعت ناشناخته‌ای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کار را کرد امام عادل است، او افضل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کیست؟ می‌خواهی افراد شر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پیشوای ستمگری است که هم به گمراهی می‌اندازد و هم خود به گمراهی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برگرفته از رسول خدا را می‌میراند و بدعت متروکه را زنده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پیشوای ستمگر و امام جائر را می‌آورند در‌حالی‌که هیچ یار و یاوری ندارد و هیچ کس هم نیست که عذر او را توجیه کند، و او را در جهنم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جهنم مانند سنگ آسیا که می‌چرخاند، او هم می‌چرخد و در قعر جهنم به زنجیر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علیه‌السلام می‌فرمایند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اُنشدک الله، تو را به خدا قسم می‌دهم، ان تکونَ امامَ هذهِ الامهّ المقتول فأنّه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هذه الاُمة امام یفتح علیها القتل و القتال الی یوم القیامه</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اصل ریختن به درِ خانه‌ی حاکم و شورش کردن و پیشوا را کشتن، عمل زشت و ناروایی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را که یک ملت او را قبول کرده‌ـ اینجا کار به حق و باطل عثمان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شیوه او را بکشند، عمل ناروایی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به عثمان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کار را رسم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خطا و باطل اگر رسم شد، دیگر بین حق و باطل فرقی گذاشته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مسلم‌بن عقیل علیه‌السلام نایب‌الامام نمونه است، بخاطر این که تمام امور رسید به مرز ترور عبیدالله‌بن زیاد، ولی حضرت مسلم علیه‌السلام این کار را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قیّدالفتک</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نمی‌کشم تا این حقه‌بازی‌ها رسم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ترویج پیدا کرد، هر گونه عملیات تروریستی و هر گونه اقدام ناجوانمردانه تثبیت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عمل باطلی را تصویب کرد، بعد مجبور است پایش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سمرة‌بن جندب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بالای منبر و بگو این آیه‌ی قرآن در شأن قاتل علی علیه‌السلام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 و الله رؤف بالعباد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گفت این کاری که ابن‌ملجم انجام داد، مصداق آیه‌ی شریفه‌ی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حق و باطل را با هم درآمیخت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و جنگ در اسلام برنامه و شرایط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میدان جنگ هستی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جنگ بیرون میدان است و دشمن در خانه‌اش راه می‌رود، حق ترور او را نداری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قبل به او اعلام شده که تو در دادگاه ما محکومی و واجب‌القتلی، هر جا تو را یافتیم،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وضع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در فتح مکه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نفر واجب‌القتل هستند، هر کجا که آنان را یافتند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این خبر به گوش آن‌ها رسید، فرار کردند، دور زدند و باز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یک مرتبه بخواهی ترور کنی، بدون هیچ تشخیصی،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امیرالمؤمنین علیه‌السلام به عثمان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رسم نکن که عادت بشود و بعدها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که قتل به روی او باز شد تا روز قیامت، آن‌گاه امور امّت بر همه مشتبه شود و فتنه‌ها تثبیت شود و حق را از باطل و باطل را از حق تشخیص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 که اوضاع به هم بریزد، و مردم نفهمند حق کجاست و باطل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انت و امی یا امیرالمؤمنین، جانم به فدایش که چه زیبا روشنگری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کارهای کوری که گاهی در بین مردم انجام می‌شود و باعث فتنه‌ای در آینده می‌شود، آن را جلوی چشم همگان ترسیم می‌کند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نصیحت خود را این گونه ادامه می‌دهند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فلاتکوننّ لمروان سیّقة یَسُوقُک حیثُ شاء بَعدَ جلال السنّ وَ تقضی العُمرُ</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تو مرکب مروان نشو، پیر شده‌ای، باید تجربه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بزرگواری می‌خواهد که حتی دشمن و رقیب خود را نصیحت کند که او به ابتذال بیشتر کشیده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عثمان به حضرت امیر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مردم سخن بگو، تا به من مهلت بدهند که جبران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بروم از مردم مهلت بگیرم که چه؟ مردم مدینه مهلت نمی‌خواهند، از همین جا شروع کن، اصلاح را از همین حالا اقدام نما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برخوردها، حضرت امیر علیه‌السلام حتی یک کلمه، عثمان را تأیید کرده است؟</w:t>
      </w:r>
      <w:r>
        <w:rPr>
          <w:rFonts w:eastAsia="IRNazanin" w:cs="IRNazanin"/>
          <w:color w:val="111111"/>
          <w:sz w:val="28"/>
          <w:szCs w:val="28"/>
          <w:rtl w:val="true"/>
          <w:lang w:bidi="fa-IR"/>
        </w:rPr>
        <w:t xml:space="preserve">! </w:t>
      </w:r>
      <w:bookmarkStart w:id="64" w:name="pg3618_35941"/>
    </w:p>
    <w:p>
      <w:pPr>
        <w:pStyle w:val="Heading2"/>
        <w:numPr>
          <w:ilvl w:val="1"/>
          <w:numId w:val="1"/>
        </w:numPr>
        <w:rPr/>
      </w:pPr>
      <w:bookmarkStart w:id="65" w:name="__RefHeading___Toc22113_2281741623"/>
      <w:bookmarkStart w:id="66" w:name="_Toc21"/>
      <w:bookmarkEnd w:id="64"/>
      <w:bookmarkEnd w:id="65"/>
      <w:r>
        <w:rPr>
          <w:rtl w:val="true"/>
        </w:rPr>
        <w:t>بخش سوم</w:t>
      </w:r>
      <w:r>
        <w:rPr>
          <w:rtl w:val="true"/>
        </w:rPr>
        <w:t xml:space="preserve">: </w:t>
      </w:r>
      <w:r>
        <w:rPr>
          <w:rtl w:val="true"/>
        </w:rPr>
        <w:t>منا‌شدة امیرالمؤمنین علیه‌السلام</w:t>
      </w:r>
      <w:bookmarkEnd w:id="66"/>
    </w:p>
    <w:p>
      <w:pPr>
        <w:pStyle w:val="Heading3"/>
        <w:numPr>
          <w:ilvl w:val="2"/>
          <w:numId w:val="1"/>
        </w:numPr>
        <w:rPr/>
      </w:pPr>
      <w:bookmarkStart w:id="67" w:name="__RefHeading___Toc22115_2281741623"/>
      <w:bookmarkStart w:id="68" w:name="_Toc22"/>
      <w:bookmarkEnd w:id="67"/>
      <w:r>
        <w:rPr>
          <w:rtl w:val="true"/>
        </w:rPr>
        <w:t>مقدمة حدیث مناشده</w:t>
      </w:r>
      <w:bookmarkEnd w:id="68"/>
    </w:p>
    <w:p>
      <w:pPr>
        <w:pStyle w:val="BookText"/>
        <w:rPr/>
      </w:pPr>
      <w:r>
        <w:rPr>
          <w:rFonts w:ascii="IRNazanin" w:hAnsi="IRNazanin" w:eastAsia="IRNazanin"/>
          <w:color w:val="111111"/>
          <w:sz w:val="28"/>
          <w:sz w:val="28"/>
          <w:szCs w:val="28"/>
          <w:rtl w:val="true"/>
          <w:lang w:bidi="fa-IR"/>
        </w:rPr>
        <w:t>مباحثی بیان شد مبنی بر اینکه اگر در شناخت حوادث تاریخی، ویژگی‌ها و شخصیت افراد بازنگری نشود، نمی‌توان صورت درستی از رخدادهای تاریخی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شخصیت وجودی حضرت امیر علیه‌السلام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روش‌هایی که در گذشته برای اثبات حقانیت سخن یک فرد مرسوم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در لغت به معنای سوگند دادن طرف مقابل است به این که حرف های او درست است یا نه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یک احتجاج و منا‌شده در برابر جماعتی از مهاجرین و انصار دارند که به آن می‌پردازیم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علی علیه‌السلام را در مسجد پیامبرصلی الله علیه و آله و سلم در زمان خلافت عثمان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صحابه در آنجا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اجتماع، سخن از قریش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آنجا بودند، فضایلی از قریش را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قریش هستند، مردم پیرو قریشند و قریش پیشوای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سبّ نکنید، هر قریشی دو برابر غیر خودش توان و نیرو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قریش را به غضب آورد، خدا را به خشم آورده و هر کس اراده‌ی خوار کردن قریش را داشته باشد؛ خدا او را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گروه انصار شروع به مفاخره کردند و سخنان خداوند در قرآن را به یاد آوردند که آن‌ها را مدح کرده یا گفته های پیامبر در مدح سعدبن معاذ هنگام تدفین او و تمجیدی را که پیامبر صلی الله علیه و آله و سلم از حنظله‌ی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یاد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انصار از افراد خود اسم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گروه قریش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که رسول خدا، حارثه، ابوبکر، عمر، سعد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که را از سابقین بودند، اسم می‌بردند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بیش از دویست نفر نشسته بودند که در بین آن‌ها علی‌بن ابیطالب، سعدبن ابی‌وقاص، عبدالرحمن‌بن عوف، طلحه، زبیر، عمار، مقداد، ابوذر، هاشم‌بن عتبه، حسن و حسین علیهما‌السلام، ابن‌عباس و دیگران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ابی‌لیلا، فرزندش را آورده بودکه خوش تیپ با قد بلند و بی 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بصری با پسرش حسن که قدش کوتاه‌تر از فرزند ابن ابی‌لیلا ولی زیبا بود، حضور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دو پسر بچه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مانده بودم که کدامیک زیباترند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از صبح تا نزدیک ظهر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خانه‌اش بود و متوجه این برنامه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هم که با خانواده‌اش در جمع بودند،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بعد از این که حرف‌هایشان تمام شد، رو به حضرت علی علیه‌السلام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سخن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فضایلی را گفتید و درست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از شما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فضیلت‌هایی که شمردید، خدا به وسیلة چه کسی این فضایل را به شما داد؟ این فضایل متعلق به خودتان بوده یا قوم و خویش شما بودند یا از جای دیگر این فضایل را آورده‌اید؟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تمام این فضایل را خدا به ما داده و خدا به وسیله محمد صلی الله علیه و آله و سلم و خاندانش به ما منت گذاشت، وگرنه ما و خاندانمان این مفاخر را نداشتیم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امیرالمؤمنین علیه‌السلام تمام فضائل آن‌ها را یکجا جمع کرد و در خانه‌ی پیامبر صلی الله علیه و آله و سلم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علیه‌السلام فرمودند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هر چه خیر در دنیا و آخرت به آن رسیدید، از ما اهل بیت پیامبر گرفته‌اید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پسر عمویم،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اهل بیتم را به صورت نوری آفرید، چهارده هزار سال قبل از 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آدم را آفرید، این نور را به صلب آدم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را به زمین فرستاد و بعد در صلب نوح در کشتی، آن‌گاه در صلب ابراهیم هنگامی که در آتش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همین‌طور در اصلاب شامخه و ارحام مطهره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پدر و اجداد من رابطه‌ی نامشروع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حضرت امیر علیه‌السلام، سابقه‌داران و قدیمی‌ترها که در جنگ بدر و احد شرکت کرده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این سخن را از رسول خدا صلی الله علیه و آله و سلم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قبول دارید اول کسی که به خدا و رسول ایمان آورد، من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خدا افراد خوش‌سابقه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پذیرش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افرادی که بعد ملحق شدند، در بسیاری از آیات قرآن برتری داد،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هنگامی‌که این آیات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الاولون من المهاجرین و الانصار</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 اولئک المقربون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درباره‌ی این آیه از رسول خدا صلی الله علیه و آله و 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درباره‌ی انبیاء و اوصیاء ایشان نازل شده است، من برترین پیامبرم و علی‌بن ابیطالب علیه‌السلام، وصی من، برترین جانشین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قول مرا تصدیق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هنگامی که این آیات نازل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اطیعواالله و اطیعوا الرسول و اولی الامر منکم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آیه‌ی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 الذین یقیمون الصلوه و یؤتون الزکاة وهم راکعون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آیه‌ی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یتخدوا من دون الله و لا رسوله و لا المؤمنین ولیجه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 اختصاص به بعضی از مؤمنین دارد یا شامل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آن‌هاست؟ خداوند عزوجل، به پیامبرش امر کرد که والیان امر را به آنان بشناساند و ولایت را به آنان روشن نماید، همان گونه که نماز و روزه و حجّ آنان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روز غدیر خم مرا برای مردم نصب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نشان داد و مشخص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امیرالمؤمنین بخشی از خطبه‌ی پیامبر را که در غدیر خم خوانده‌اند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دستوری به من داده است که از انجام آن دستور، سینه‌ام تنگ شده و از انجامش ناراحتم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پنداشتم که مردم مرا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تهدید کرد و هشدار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ابلاغ کن و یا عذابت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دستور دادند که ندا شود مردم برای نماز جمع شوند و بعد خطبه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اتعلمون ان الله عزوجل مولای و أنا مولی المومنین و اَنَا اولی بِهِم منِ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خدای عزوجل مولای من است، و من مولای مؤمنانم، و من از مؤمنان برخودشان اولویت دارم؟</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علی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اولیای او را در ولایت خود بگیر، و با دشمنانش دشمنی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سلمان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والاه کماذا؟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ولاء تفسیرش چیست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در آن مجلس تمام سؤالات قرون بعدی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سلمان این مطلب را پرسید،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کَوِلائی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همانند ولایت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اولی به من نفسه فعلیّ اولی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اولی به نفس او هستم، پس علی اولی به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اعلام این خبر، خداوند عزوجل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پیامبر آن گاه تکبیر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علی تمام نبوتی، و تمام دین الله بولایة علیّ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به بزرگی یاد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که نبوتم به سرانجام رسید و دین خدا با ولایت علی بعد از من اتمام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ابوبکر و عمر و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الایات خاصه فی علی؟ سپس ابوبکر و عمر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این آیات، اختصاص به علی دارد و در شأن او نازل شده است؟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دربارة او و در اوصیای من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آن‌ها را برای ما بیان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 و وزیری و وصیّی و خلیفتی فی امتی و ولیّ کل مؤمن و مؤمنة بعدی، ثم ابنی الحسن، ثم ابنی الحسین، ثم تسعة من ولد الحسین واحد بعد واحد، القرآن معهم و هم مع القران، لایفارقونه و لایفارقهم حتی یردوا علیّ الحوض</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وزیرم، وصیّ من و جانشینم در میان امتم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هر مرد و زن مؤمن است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پسرم حسن و بعد پسرم حسین و بعد از او نُه نفر از اولاد حسین یکی بعد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آن‌هاست و آن‌ها با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قرآن جدا نمی‌شوند و قرآن از آن‌ها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درکنار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این مطلب را از دویست نفر حاضر در مسجد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 ذلک و شهدنا کما قلت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شنیدیم، همین 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 مذاکرات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حفظنا جلّ ما قلت و لم نحفظ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عمده‌ی مطلب را شنیده‌ایم و یادمان هست، اما همه‌ی آن یادمان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تمام مطلب را به یاد دارند، بزرگان و فضلای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 لیس کل الناس یستوی فی‌الحفظ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همه‌ی مردم در حافظه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در ادامه جلسه‌ی دویست نفری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هر کسی این سخنانی را که گفتم، از رسول خدا صلی الله علیه و آله و سلم به یاد دارد، برخیزد 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ارقم، براء‌بن عازب، ابوذر، مقداد و عمار برخاستند و گفتند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لقد حفظنا قول رسول الله صلی الله علیه و آله ـ وهو قائم علی المنبر و انت الی جنبه‌ـ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امرنی ان انصب </w:t>
      </w:r>
    </w:p>
    <w:p>
      <w:pPr>
        <w:pStyle w:val="BookText"/>
        <w:rPr/>
      </w:pPr>
      <w:r>
        <w:rPr>
          <w:rFonts w:ascii="IRNazanin" w:hAnsi="IRNazanin" w:eastAsia="IRNazanin"/>
          <w:color w:val="111111"/>
          <w:sz w:val="28"/>
          <w:sz w:val="28"/>
          <w:szCs w:val="28"/>
          <w:rtl w:val="true"/>
          <w:lang w:bidi="fa-IR"/>
        </w:rPr>
        <w:t>لکم امامکم و القائم فیکم بعدی و وصیّی و خلیفتی، والذی فرض الله علی المؤمنین فی کتابه طاعته و قرنه بطاعته و طاعتی، و امرکم بولایته، و انی راجعت ربی خشیة طعن اهل النفاق و تکذیبهم، فأوعدنی ربی لابلّغنها او یعذّبنی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می‌دهیم و کاملاً سخن پیامبر به یادمان هست، در‌حالی‌که بالای منبر ایستاده بود و تو یا علی، در کنار پیامبر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که علی را برای شما نصب کنم که بعد از من امام شما باشد و بعد از من کسی باشد که در بین شما قیام به امر کند و علی را به عنوان وصی خود و خلیفه‌ی خود نصب کنم و آن کسی که خداوند بر مؤمنین اطاعتش را واجب کرده و طاعت او را به طاعت من و طاعت خدا همراه ساخته و اطاعت او را به شما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ترس طعن منافقان به پروردگارم رجوع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هشدار داد که باید این پیام را برسانم وگرنه مرا عذاب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عنده جمیع ما علّمنی الله عزوجل من علمه و حکمه، فاسألوه و تعلّموا منه و من اوصیائه بعده، ولا تعلّموهم ولا تتقدّموهم ولا تخلّفوا عنهم، فانهم مع الحق والحق معهم ولا یزایلونه و لا یزایلهم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آنچه علم و حکمت که خداوند به من آموخته، نزد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او بپرسید و از او و از اوصیاء بعدش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چیزی به آن‌ها یاد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جلو نیفتید و عقب هم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آنان به حق هستند و حق با ایشان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پنج نفر این سخنان را گفتند و نشستند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علیه‌السلام در ادامه‌ی مناشده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امرکم فی کتابه بالصلاة، فقد بیّنتها لکم، و الزکاة و الصوم و الحج، فبیّنتها لکم و فسّرتها، و امرکم بالولایة و انی اشهدکم أنّها لهذا خاصه، و وضع یده علی ید علی‌بن ابیطالب علیه السلام، ثم لابنَیه من بعده، ثم للأوصیاء من بعدهم من وُلدهم علیهم السلام، لایفارقون القرآن و لا یفارقهم حتی یردوا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شما را به نماز امرکرد و من برایتان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زکات و روزه و حج را که برایتان آشکارا تفسیر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ولایت امر کرد و من شما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گیرم که این ولایت مخصوص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دستش را روی دست علی‌بن ابیطالب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دو فرزندش که بعد از او هستند، سپس برای اوصیاء بعد از ایشان از فرزندانش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قرآن و قرآن از آن‌ها جدا نمی‌شود تا در کنار حوض کوثر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بیّنت لکم مفزعکم بعدی و امامکم و دلیلکم و هادیکم، و هو أخی علی‌بن ابیطالب، و هو فیکم بمنزلتی فیکم، فقلّدوه دینکم و اطیعوه فی جمیع امورکم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پناهتان را بعد از خودم برایتان شناساندم و روشن کردم؛ او که امام شما و راهنمای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علی‌بن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شما همانند من است در میانتان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دینتان از او تقلید کنید و در تمام کارهایتان از او اطاعت کنید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سلیم‌بن قیس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علیه‌السلام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ان الله عزوجل انزل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فجمعنی و فاطمه و ابنیّ حسناً و حسیناً، ثم القی علینا کساء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هؤلاء اهل بیتی و لحمی، یؤلمنی ما یؤلمهم، و یجرحنی ما یجرحهم، فأذهب عنهم الرحبس و طهّرهم تطهیراً، فقالت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الی خیر، انما نزلت فیّ و فی اخی علی، و فی ابنتی فاطمة، و فی ابنیّ و فی تسعه من ولد الحسین خاصه، و لیس معنا احد غیرنا، 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 امّ سلمة حدثتنا بذلک، فسألنا رسول الله صلی الله علیه و آله، فحدّثنا کما حدّثتنا به ام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خداوند در کتابش نازل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می‌کند فقط از شما خاندان، رجس و پلیدی را بزداید و شما را به بهترین نحو مطهر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مرا و فاطمه و دو فرزندم حسن و حسین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بر روی ما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و گوشت من هستند، هر آنچه آنان را بیازارد مرا آزرده و هر جراحتی به آنان برسد مرا مجروح کرده، اینک از ایشان رجس و پلیدی را دور کن و آنان را نیکو پاک گردان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جزء شما هستم؟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در حق من و دخترم فاطمه و برادرم علی و دو فرزندم و نُه نفر از فرزندان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اختصاص به ما دارد و احدی از غیر با ما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شاهدیم که امّ سلمه این سخن را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رسول خدا پرسیدیم و ایشان همان سخنی را گفتند که امّ سلمه به ما گفته بود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امیرالمؤمنین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انشدکم بالله؛ اَتعلمون ان الله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اتقوا الله و کونوا مع الصادقین</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هذه الایه ام خاصة؟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المأمورون فعامة المؤمنین امروا بذلک، و اما الصادقون فخاصّة لأخی علی علیه‌السلام و اوصیائی بعده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تقوا پیشه کنید و با راستگویان همراه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عام است یا خاص؟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این‌هایی که مأمورند همین عموم مؤمنان هستند تا قیامت، اما آن صادقین که به فرمان خدا باید با آن‌ها باشیم، فقط مخصوص برادرم علی و اوصیای بعد از علی است تا روز </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بحث را از پیامبر شنیده‌اید؟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می‌گیریم که این را از پیامبر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بالله اتعلمون انی قلت لرسول الله صلی الله علیه و آله فی غزوه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خلّفتنی مع النساء و الصبیان؟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المدینة لا تصلح الّا بی اَو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منی بمنزلة هارون من موسی الا انه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می‌دهم، آیا می‌دانید که من در جنگ تبوک به پیامبر صلی الله علیه و آله و 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با زنان و کودکان واگذاری؟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جز به من و تو سامان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برای من، به منزله هارون نسبت به موسی هستی، جز این که پیامبری بعد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که آیا می‌دانید خداوند در سوره‌ی حج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ارکعوا واسجدوا و اعبدوا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الرسول شهیدا علیکم و 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المولی ونعم النصیر</w:t>
      </w:r>
      <w:r>
        <w:rPr>
          <w:rFonts w:eastAsia="IRNazanin" w:cs="IRNazanin"/>
          <w:color w:val="111111"/>
          <w:sz w:val="28"/>
          <w:szCs w:val="28"/>
          <w:rtl w:val="true"/>
          <w:lang w:bidi="fa-IR"/>
        </w:rPr>
        <w:t>.</w:t>
      </w:r>
      <w:r>
        <w:rPr>
          <w:rStyle w:val="FootnoteAnchor"/>
          <w:rtl w:val="true"/>
        </w:rPr>
        <w:footnoteReference w:id="4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هولاء الذین انت علیهم شهید و هم شهداء علی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کسانی که تو بر آنان شاهدی و آنان برمردم شاهد هستند، کیستند که خدا در دین حرجی نگذاشته و آنان بر آیین پدرشان ابراهیم هستند؟</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و بقیه‌ی امت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برایمان بیان کن که آن‌ها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علی و یازده نفر از فرزندانم</w:t>
      </w:r>
    </w:p>
    <w:p>
      <w:pPr>
        <w:pStyle w:val="BookText"/>
        <w:rPr/>
      </w:pPr>
      <w:r>
        <w:rPr>
          <w:rFonts w:ascii="IRNazanin" w:hAnsi="IRNazanin" w:eastAsia="IRNazanin"/>
          <w:color w:val="111111"/>
          <w:sz w:val="28"/>
          <w:sz w:val="28"/>
          <w:szCs w:val="28"/>
          <w:rtl w:val="true"/>
          <w:lang w:bidi="fa-IR"/>
        </w:rPr>
        <w:t>همه‌ی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شنیدیم، همان گونه که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انشدکم بالله، أتعلمون ان رسول الله صلی الله علیه و آله قام خطیباً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یخطب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اهل بیتی، فتمسکوا بهما لا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اللطیف الخبیر أخبرنی و عهد الیّ انهما لن یفترقا حتی یردا علیّ الحوض، فقام عمربن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شبه المغضب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أکُلّ اهل بیتک؟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اوصیائی منهم، اولهم علیّ اخی و وزیری و خلیفتی فی امتی و ولیّ کل مؤمن بعدی، هو اولهم، ثم ابنی الحسن، ثم ابنی الحسین، ثم تسعة من وُلد الحسین واحد بعد واحد، حتی یردوا علیّ الحوض، شهداء لله فی ارضه و حججه علی خلقه و خزّان علمه و معادن حکمته، من اطاعهم فقد أطاع الله و من عصاهم فقد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 رسول الله صلی الله علیه و آله و سلم قال ذلک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 که می‌دانید رسول خدا برای آخرین بار در عمر خود به ایراد خطبه ایستادند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در </w:t>
      </w:r>
    </w:p>
    <w:p>
      <w:pPr>
        <w:pStyle w:val="BookText"/>
        <w:rPr/>
      </w:pPr>
      <w:r>
        <w:rPr>
          <w:rFonts w:ascii="IRNazanin" w:hAnsi="IRNazanin" w:eastAsia="IRNazanin"/>
          <w:color w:val="111111"/>
          <w:sz w:val="28"/>
          <w:sz w:val="28"/>
          <w:szCs w:val="28"/>
          <w:rtl w:val="true"/>
          <w:lang w:bidi="fa-IR"/>
        </w:rPr>
        <w:t>حالی ترک می‌کنم که دو امانت گرانبها در میان شما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بیتم، به آن دو متمسّک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لطیف خبیر به من خبر داد و تأکید فرمود که این دو، از یکدیگر جدا نمی‌شوند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عمر‌بن الخطاب خشم‌آلود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شامل همه‌ی اهل بیت تو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آن‌ها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آن‌هایی از اهل بیتم که وصیّ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ایشان علی برادرم، وزیرم و جانشین من در امتم، و ولیّ هر مؤمنی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جانشین من است، آن‌گاه پسرم حسن، بعد پسرم حسین و سپس نُه نفر از فرزندان حسین یکی پس از دیگری، تا در کنار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گواهان خدایند در زمینش، حجت های خدایند بر خلقش، نگهبانان و گنجینه‌داران علم خدایند و معادن حکمت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اطاعت آنان کند، اطاعت خدا کرده و هر کس نافرمانی آن‌ها کند، نافرمانی خدا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داستان را شنیده‌اید؟ همه‌ی آن دویست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پیامبر این را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تَمادی بعلی السوال و المناشدة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ترک شیئاً الا ناشدهم الله فیه، و سألهم عنه، حتی اتی علی اکثر مناقبه و ما قال له رسول الله صلی الله علیه و آله، کل ذلک یصدّقونه و یشهدون انه حق، ثم قال حین 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علیهم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 حضرت امیر علیه‌السلام به پرسیدن این پرسش‌ها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مردم می‌دانستند، و هر چه را پیامبر فرموده بود، درباره‌ی تک‌تک آن‌ها منا‌شده فرمود و همه را قسم داد و پرسید،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همه‌ی آن‌ها را تصدیق کردند و گواهی دادند 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بر آن‌ها شاهد باش، مبادا روز قیامت بگویند ما نمی‌دانستیم</w:t>
      </w:r>
      <w:r>
        <w:rPr>
          <w:rFonts w:eastAsia="IRNazanin" w:cs="IRNazanin"/>
          <w:color w:val="111111"/>
          <w:sz w:val="28"/>
          <w:szCs w:val="28"/>
          <w:rtl w:val="true"/>
          <w:lang w:bidi="fa-IR"/>
        </w:rPr>
        <w:t xml:space="preserve">. </w:t>
      </w:r>
      <w:bookmarkStart w:id="69" w:name="pg3618_35956"/>
    </w:p>
    <w:p>
      <w:pPr>
        <w:pStyle w:val="BookText"/>
        <w:rPr/>
      </w:pPr>
      <w:bookmarkEnd w:id="69"/>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انا لم نقل الّا ما سمعناه من رسول الله صلی الله علیه و آله و ما حدثناه من نثق به من هولاء و غیرهم انهم سمعوه من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گواه باش، ما جز آنچه را که از پیامبر شنیده بودیم چیزی نگفتیم، به علاوه هرچه را به واسطه نقل کردیم، از کسانی است که مطمئن بودیم که از پیامبر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اقرار عمومی، امیرالمؤمنین بحث را ادامه می‌دهند</w:t>
      </w:r>
      <w:r>
        <w:rPr>
          <w:rFonts w:eastAsia="IRNazanin" w:cs="IRNazanin"/>
          <w:color w:val="111111"/>
          <w:sz w:val="28"/>
          <w:szCs w:val="28"/>
          <w:rtl w:val="true"/>
          <w:lang w:bidi="fa-IR"/>
        </w:rPr>
        <w:t>.</w:t>
      </w:r>
    </w:p>
    <w:p>
      <w:pPr>
        <w:pStyle w:val="Heading3"/>
        <w:numPr>
          <w:ilvl w:val="2"/>
          <w:numId w:val="1"/>
        </w:numPr>
        <w:rPr/>
      </w:pPr>
      <w:bookmarkStart w:id="70" w:name="__RefHeading___Toc22117_2281741623"/>
      <w:bookmarkStart w:id="71" w:name="_Toc23"/>
      <w:bookmarkEnd w:id="70"/>
      <w:r>
        <w:rPr>
          <w:rtl w:val="true"/>
        </w:rPr>
        <w:t>نکته‌ای دربارة حدیث ثقلین</w:t>
      </w:r>
      <w:bookmarkEnd w:id="71"/>
    </w:p>
    <w:p>
      <w:pPr>
        <w:pStyle w:val="BookText"/>
        <w:rPr/>
      </w:pPr>
      <w:r>
        <w:rPr>
          <w:rFonts w:ascii="IRNazanin" w:hAnsi="IRNazanin" w:eastAsia="IRNazanin"/>
          <w:color w:val="111111"/>
          <w:sz w:val="28"/>
          <w:sz w:val="28"/>
          <w:szCs w:val="28"/>
          <w:rtl w:val="true"/>
          <w:lang w:bidi="fa-IR"/>
        </w:rPr>
        <w:t>اگر کسی به حدیث ثقلین توجه نکند، در واقع به خودش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این حدیث آنقدر اسناد و مدارک دارد که در ردیف حدیث غدیر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خطبه‌ی غدیر، پیامبر به حدیث ثقلین استناد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علاوه بر بحث ولایت و جانشینی، بحث تمسک به قرآن و اهل بیت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دنبال فلسفه یونان و عرفان هند می‌روی؟ پیامبر ما را به دو یادگار گران‌سنگ خود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به هر دوی این‌ها تمسک کنید گمراه نمی‌شوید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تمامی مبانی معارفی و عقاید و اخلاق، باید به قرآن و حدیث تمسک کنیم</w:t>
      </w:r>
      <w:r>
        <w:rPr>
          <w:rFonts w:eastAsia="IRNazanin" w:cs="IRNazanin"/>
          <w:color w:val="111111"/>
          <w:sz w:val="28"/>
          <w:szCs w:val="28"/>
          <w:rtl w:val="true"/>
          <w:lang w:bidi="fa-IR"/>
        </w:rPr>
        <w:t xml:space="preserve">. </w:t>
      </w:r>
      <w:bookmarkStart w:id="72" w:name="pg3618_35957"/>
    </w:p>
    <w:p>
      <w:pPr>
        <w:pStyle w:val="BookText"/>
        <w:rPr/>
      </w:pPr>
      <w:bookmarkEnd w:id="72"/>
      <w:r>
        <w:rPr>
          <w:rFonts w:ascii="IRNazanin" w:hAnsi="IRNazanin" w:eastAsia="IRNazanin"/>
          <w:color w:val="111111"/>
          <w:sz w:val="28"/>
          <w:sz w:val="28"/>
          <w:szCs w:val="28"/>
          <w:rtl w:val="true"/>
          <w:lang w:bidi="fa-IR"/>
        </w:rPr>
        <w:t xml:space="preserve">مرحوم میر حامد حسین هندی از قرن اول تا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تمام راویان حدیث ثقلین را و کسانی که از آن‌ها روایت شده، یاد کرده و شخصیت آنان را در نزد بزرگان اهل سنت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میرحامد حسین سلسله‌ی راویان آن‌ها را تک تک می‌آورد و ثابت کرده که این حدیث، قطعی‌الصدور است و طبق مبانی تسنن شکی در آن نیست</w:t>
      </w:r>
      <w:r>
        <w:rPr>
          <w:rFonts w:eastAsia="IRNazanin" w:cs="IRNazanin"/>
          <w:color w:val="111111"/>
          <w:sz w:val="28"/>
          <w:szCs w:val="28"/>
          <w:rtl w:val="true"/>
          <w:lang w:bidi="fa-IR"/>
        </w:rPr>
        <w:t>.</w:t>
      </w:r>
    </w:p>
    <w:p>
      <w:pPr>
        <w:pStyle w:val="Heading3"/>
        <w:numPr>
          <w:ilvl w:val="2"/>
          <w:numId w:val="1"/>
        </w:numPr>
        <w:rPr/>
      </w:pPr>
      <w:bookmarkStart w:id="73" w:name="__RefHeading___Toc22119_2281741623"/>
      <w:bookmarkStart w:id="74" w:name="_Toc24"/>
      <w:bookmarkEnd w:id="73"/>
      <w:r>
        <w:rPr>
          <w:rtl w:val="true"/>
        </w:rPr>
        <w:t>ادامة حدیث منا‌شده</w:t>
      </w:r>
      <w:bookmarkEnd w:id="74"/>
    </w:p>
    <w:p>
      <w:pPr>
        <w:pStyle w:val="BookText"/>
        <w:rPr/>
      </w:pPr>
      <w:r>
        <w:rPr>
          <w:rFonts w:ascii="IRNazanin" w:hAnsi="IRNazanin" w:eastAsia="IRNazanin"/>
          <w:color w:val="111111"/>
          <w:sz w:val="28"/>
          <w:sz w:val="28"/>
          <w:szCs w:val="28"/>
          <w:rtl w:val="true"/>
          <w:lang w:bidi="fa-IR"/>
        </w:rPr>
        <w:t>بعد از اقرار گرفتن از حضار، امیر المؤمنین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أتقرون بانّ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انه یحبنی و یبغض علیاً فقد کذب ولیس یحبنی؟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یده علی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منی و 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احبه فقد احبّنی، و من احبنی فقد احب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ابغضه فقد أبغضنی و من أبغضنی فقد أبغض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نحو من عشرین رجلا من افاضل الحیّین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و سکت بقیتهم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اقرار می‌کنید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بپندارد که مرا دوست دارد و علی را دشمن می‌دارد، او دروغ می‌گوید و مرا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دستش را بر سر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بین شما و علی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اویم و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مرا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مرا دوست بدارد، خدا را دوست </w:t>
      </w:r>
    </w:p>
    <w:p>
      <w:pPr>
        <w:pStyle w:val="BookText"/>
        <w:rPr/>
      </w:pP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او دشمنی ورزد، با من دشمنی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من دشمن باشد، دشمن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امیرالمؤمنین این سخنان را فرمودند، بیست نفر از بزرگان قبایل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بقیه ساکت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سکتّم؟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شهدوا عندنا ثقات فی قولهم و فضلهم و سابقتهم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به آن‌هایی که ساکت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ساکت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شهادت دادند، به گفتار و فضل و سابقه‌شان اطمینان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بر آن‌ها شاهد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طلحة‌بن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له داهیة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بما ادعی ابوبکر و اصحابه الذین صدّقوه و اشهدوا علی مقالته یوم أتوه بک تقادوا و فی عنقک 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طلحه‌بن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قریش به او سیاست‌مدار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چه می‌کنی با این‌ها که پیامبر را تصدیق کردند و بر گفتار پیامبر شاهد بودند، چگونه در خانه تو آمدند و ریسمان به گردنت انداختند؟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فاحتججت بما احتججت به، فصدّ قوک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ادعی انه سمع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ان یجمع لنا اهل البیت النبوه و الخلافه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 تو احتجاج آوردی و همه تو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ابوبکر ادعا کردکه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اِبا دارد که برای اهل بیت، نبوت و خلافت را در یک خانواده جمع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فصدّقه بذلک عمر و ابوعبیده و سالم و معاذبن جبل، ثم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الذی قلت و ادعیت و احتججت به من السابقة و الفضل، حق نقرّ به و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عمر و ابوعبیده و سالم و معاذ‌بن جبل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امام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گفتی و ادعا کردی و احتجاج آوردی از سابقه و فضل خودت، همه حق است، اقرار می‌کنیم و آن را می‌شناسیم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الخلافة فقد شهد اولئک الاربعة بما سمعت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که این‌ها شهادت دادند، تو دنبال خلافت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علی علیه‌السلام عند ذلک‌ـ و غضب من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شیئاً قد کان یکتمه، و فسّر شیئاً قاله یوم مات عمر لم یَدر ما عنی به، فاقبل علی طلحه و الناس یسمعون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برخاست، در‌حالی‌که از سخن طلحه ناراحت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را که کتمان شده بود فاش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سخنی را که در روز مرگ عمر‌بن خطاب گفته بود روشن بیان کرد، حضرت آن جمله را تا آن روز نگفته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طلحه کردند، در‌حالی‌که مردم می‌شنیدند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صحیفة القی الله بها یوم القیامه احبّ الیّ من صحیفه الاربعه، هؤلاء الخمسه الذین تعاهدوا و تعاقدوا علی الوفاء بها فی الکعبة فی حجة الوداع ان قتل الله محمداً او توفاه ان یتوازروا علیّ و یتظاهروا فلا تصل الیّ الخلافه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نامه‌ای روز قیامت، بهتر از آن نامه نیست که خدا روز قیامت به من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نفری که با هم بر </w:t>
      </w:r>
    </w:p>
    <w:p>
      <w:pPr>
        <w:pStyle w:val="BookText"/>
        <w:rPr/>
      </w:pPr>
      <w:r>
        <w:rPr>
          <w:rFonts w:ascii="IRNazanin" w:hAnsi="IRNazanin" w:eastAsia="IRNazanin"/>
          <w:color w:val="111111"/>
          <w:sz w:val="28"/>
          <w:sz w:val="28"/>
          <w:szCs w:val="28"/>
          <w:rtl w:val="true"/>
          <w:lang w:bidi="fa-IR"/>
        </w:rPr>
        <w:t>وفای آن عهد و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نفر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و در خانه‌ی کعبه که اگر خدا محمد صلی الله علیه و آله را کشت یا از دنیا رفت، این‌ها با همکاری هم نگذارند خلافت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نامه را روز قیامت علنی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باطل ما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نبی الله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اولی به من نفسه فعلیّ اولی به من نفسه، فکیف اکون اولی بهم من انفسم و هم أمراء علیَّ و 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راهنما است بر بطلان آنچه شهادت داده‌اند، 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کلام پیامبر خداست در روز غدیر خم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اولی به نفس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علی اولی به نفس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به آن‌ها از خودشان اولی باشم، در‌حالی‌که آن‌ها به من دستور می‌دهند و حکومت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بمنزلة هارون من موسی غیر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فلوکان مع النبوة غیرها لاستثناه رسول الله صلی الله علیه و آله؛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ترکت فیکم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لن تضلوا ما تمسکتم بهما، لا تتقدّموهم و لا تخلّفوا عنهم، ولا تعلّموهم فانهم اعلم منکم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منزله‌ی هارون نسبت به موسی هستی غیر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نبوت شأن دیگری بود، پیامبر آن را نیز استثنا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شئون نبوت به حضرت امیر علیه‌السلام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دو یادگار‌ـ کتاب خدا و عترتم‌ـ را باقی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به هر دوی آن‌ها تمسک می‌کنید هرگز گمراه </w:t>
      </w:r>
    </w:p>
    <w:p>
      <w:pPr>
        <w:pStyle w:val="BookText"/>
        <w:rPr/>
      </w:pPr>
      <w:r>
        <w:rPr>
          <w:rFonts w:ascii="IRNazanin" w:hAnsi="IRNazanin" w:eastAsia="IRNazanin"/>
          <w:color w:val="111111"/>
          <w:sz w:val="28"/>
          <w:sz w:val="28"/>
          <w:szCs w:val="28"/>
          <w:rtl w:val="true"/>
          <w:lang w:bidi="fa-IR"/>
        </w:rPr>
        <w:t>نمی‌شوید، از آن‌ها نه پیش بیفتید و نه از ایشان عقب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به آنان یاد ندهید، زیرا اینان از شما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شایسته است خلیفه نسبت به امتش، دربارة کتاب خدا و سنت پیامبرش آگاه‌تر باشد، چنانکه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یهدی الی الحق احقُّ ان یُتَّبَعَ اَمَّن لا یَهدّی اِلا اَن یُهدَی فمالکم کیف تحکمون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امیر المؤمنین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با وجود کسی که به کتاب خدا و سنت پیامبر، از دیگران اعلم است، دنبال دیگری بروند؟ با وجود داناتر، جامعه دنبال کسی بروند که دانا نیست؟</w:t>
      </w:r>
    </w:p>
    <w:p>
      <w:pPr>
        <w:pStyle w:val="BookText"/>
        <w:rPr/>
      </w:pPr>
      <w:r>
        <w:rPr>
          <w:rFonts w:ascii="IRNazanin" w:hAnsi="IRNazanin" w:eastAsia="IRNazanin"/>
          <w:color w:val="111111"/>
          <w:sz w:val="28"/>
          <w:sz w:val="28"/>
          <w:szCs w:val="28"/>
          <w:rtl w:val="true"/>
          <w:lang w:bidi="fa-IR"/>
        </w:rPr>
        <w:t>درواقع امیر المؤمنین علیه‌السلام بزرگترین ایراد بر خلفای راشدین را این می‌دانند که همه فریادِ اعلم بودنِ علی را سر می‌دهند، و به برتری او در علم و فضل اذعان دارند، ولی با این وصف او را کنار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سنّی‌ای نیست که بگوید ابوبکر و عمر، افضل و اعلم از علی بودند، ولی چرا این اتفاق در جامعه نمی‌افتد؟ باید مسئله را جای دیگری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همیشه انکار و کنار زدن حق، به خاطر نارسایی ادله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جاه‌طلبی، منافع شخصی و مالی، عناد و دشمنی از عوامل مؤثر در نپذیرفتن حق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دو آیه‌ی دیگر در زمینه‌ی دلالت علم بر افضلیت 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زاده بسطة فی العلم و الجسم،</w:t>
      </w:r>
      <w:r>
        <w:rPr>
          <w:rStyle w:val="FootnoteAnchor"/>
          <w:rtl w:val="true"/>
        </w:rPr>
        <w:footnoteReference w:id="50"/>
      </w:r>
      <w:r>
        <w:rPr>
          <w:rFonts w:ascii="IRNazanin" w:hAnsi="IRNazanin" w:eastAsia="IRNazanin"/>
          <w:color w:val="111111"/>
          <w:sz w:val="28"/>
          <w:sz w:val="28"/>
          <w:szCs w:val="28"/>
          <w:rtl w:val="true"/>
          <w:lang w:bidi="fa-IR"/>
        </w:rPr>
        <w:t>ائتونی بکتاب من قبل هذا او أثارة من علم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از قول پیامبر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ولّت امه قطّ امرها رجلا و فیهم من هو اعلم منه الّا لم یزل یذهب امرهم سفالاً حتی یرجعوا الی ما ترکوا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گروهی زمام امر خود را به دست کسی نمی‌دهدـ در‌حالی‌که در بین آن‌ها کسانی باشند که از او آگاه‌تر و داناتر باشندـ مگر این که پیوسته سقوط می‌کنند، مگر آن که باز گردند به حقی که رها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ادامه می‌دهند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فهی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کذبهم و باطلهم و فجورهم انّهم سلّموا علیّ بأمرة المؤمنین بأمر رسول الله صلی الله علیه و آله، و من الحجة علیهم و علیک خاصة و علی هذا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الامه راسا و علی سعد و ابن‌عوف، و خلیفتکم هذا القائم – 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معشر الشوری السّتة احیاء کلنا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جعلنی عمربن الخطاب فی الشوری ان کان قد صدق هو و اصحابه علی رسول الله صلی الله علیه و آله، أجعلنا شوری فی الخلافه أو فی غیرها؟ فان زعمتم انه جعلها شوری فی غیر الامارة فلیس لعثمان اماره، و انما امرنا ان نتشاور فی غیرها، و ان کانت الشوری فیها فلم ادخلنی </w:t>
      </w:r>
    </w:p>
    <w:p>
      <w:pPr>
        <w:pStyle w:val="BookText"/>
        <w:rPr/>
      </w:pPr>
      <w:r>
        <w:rPr>
          <w:rFonts w:ascii="IRNazanin" w:hAnsi="IRNazanin" w:eastAsia="IRNazanin"/>
          <w:color w:val="111111"/>
          <w:sz w:val="28"/>
          <w:sz w:val="28"/>
          <w:szCs w:val="28"/>
          <w:rtl w:val="true"/>
          <w:lang w:bidi="fa-IR"/>
        </w:rPr>
        <w:t>فیکم؟ فهلا اخرجنی 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خرج اهل بیته من الخلافه، و أخبر انه لیس لهم فیها نصیب؟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همان امارت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دروغ‌گویی و بطلان و ستم این‌ها آن است که در زمان حیات رسول خدا صلی الله علیه و آله و به فرمان حضرتش به عنوان امیرالمؤمنین بر من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حجت است بر ایشان، به ویژه بر تو و این که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سعد و ابن‌عوف و این خلیفه‌ی شما که بر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گروه شش نفره‌ی شورا همگی زنده‌ایم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سخن ابوبکر و یارانش را درست می‌دانست که پیامبر فرموده خلافت و نبوت در یک خاندان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شورا را برای خلافت وضع کرد یا غیر آن؟</w:t>
      </w:r>
    </w:p>
    <w:p>
      <w:pPr>
        <w:pStyle w:val="BookText"/>
        <w:rPr/>
      </w:pPr>
      <w:r>
        <w:rPr>
          <w:rFonts w:ascii="IRNazanin" w:hAnsi="IRNazanin" w:eastAsia="IRNazanin"/>
          <w:color w:val="111111"/>
          <w:sz w:val="28"/>
          <w:sz w:val="28"/>
          <w:szCs w:val="28"/>
          <w:rtl w:val="true"/>
          <w:lang w:bidi="fa-IR"/>
        </w:rPr>
        <w:t>اگر بپندارید که برای غیر خلافت قرار داد، پس عثمان خلیفه نیست، زیرا در آن صورت ما جمع شده بودیم تا با مشورت هم کاری غیر از تعیین خلیفه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شورا برای تعیین خلیفه بوده است، پس چرا مرا داخل در شورا قرار داد، در‌حالی‌که به زعم شما، رسول خدا صلی الله علیه و آله وسلم اهل بیتش را از خلافت خارج کرده بود و خبر داده بود که آن‌ها بهره‌ای از خلافت ندارند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در این قسمت از مناظره، دلیلی بسیار کوبنده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برای کاری غیر از انتخاب خلیفه ما شش نفر را برگزید تا درباره‌ی آن مشورت کنیم، پس چرا در این شورا عثمان به عنوان خلیفه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انتخاب شورای شش نفره جهت تعیین خلیفه بوده است، چرا عمر مرا در این شورا قرار داد؟ مگر این‌ها نمی‌گفتند که 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خلافت در اهل بیت من جمع نمی‌شود؟ </w:t>
      </w:r>
    </w:p>
    <w:p>
      <w:pPr>
        <w:pStyle w:val="BookText"/>
        <w:rPr/>
      </w:pPr>
      <w:r>
        <w:rPr>
          <w:rFonts w:ascii="IRNazanin" w:hAnsi="IRNazanin" w:eastAsia="IRNazanin"/>
          <w:color w:val="111111"/>
          <w:sz w:val="28"/>
          <w:sz w:val="28"/>
          <w:szCs w:val="28"/>
          <w:rtl w:val="true"/>
          <w:lang w:bidi="fa-IR"/>
        </w:rPr>
        <w:t>هنگامی‌که عمر ما را تک‌تک دعوت کرد، چه گفت؟</w:t>
      </w:r>
    </w:p>
    <w:p>
      <w:pPr>
        <w:pStyle w:val="BookText"/>
        <w:rPr/>
      </w:pPr>
      <w:r>
        <w:rPr>
          <w:rFonts w:ascii="IRNazanin" w:hAnsi="IRNazanin" w:eastAsia="IRNazanin"/>
          <w:color w:val="111111"/>
          <w:sz w:val="28"/>
          <w:sz w:val="28"/>
          <w:szCs w:val="28"/>
          <w:rtl w:val="true"/>
          <w:lang w:bidi="fa-IR"/>
        </w:rPr>
        <w:t>سپس امیر‌المؤمنین علیه‌السلام به عبدالله‌بن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که بگویی وقتی من خارج شدم پدرت به تو چه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ناشدتنی بالله،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یتّبعوا اصلع قریش یحملهم علی المحجة البیضاء، و اقامهم علی کتاب ربهم و سنّة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 لَهُ عند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اَن تستخلفه؟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رد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 شیئاً اکتمه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مرا به خدا قسم دادی،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علی اطاعت کنند، آن‌ها را بر دلایلی روشن راه می‌نماید و ایشان را بر کتاب خدا و سنت پیامبرشان اقامه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آن گاه به عبدالله‌بن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تو چه گفتی؟</w:t>
      </w:r>
    </w:p>
    <w:p>
      <w:pPr>
        <w:pStyle w:val="BookText"/>
        <w:rPr/>
      </w:pPr>
      <w:r>
        <w:rPr>
          <w:rFonts w:ascii="IRNazanin" w:hAnsi="IRNazanin" w:eastAsia="IRNazanin"/>
          <w:color w:val="111111"/>
          <w:sz w:val="28"/>
          <w:sz w:val="28"/>
          <w:szCs w:val="28"/>
          <w:rtl w:val="true"/>
          <w:lang w:bidi="fa-IR"/>
        </w:rPr>
        <w:t>عبدالله‌بن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جانشین نمی‌کنی؟</w:t>
      </w:r>
    </w:p>
    <w:p>
      <w:pPr>
        <w:pStyle w:val="BookText"/>
        <w:rPr/>
      </w:pPr>
      <w:r>
        <w:rPr>
          <w:rFonts w:ascii="IRNazanin" w:hAnsi="IRNazanin" w:eastAsia="IRNazanin"/>
          <w:color w:val="111111"/>
          <w:sz w:val="28"/>
          <w:sz w:val="28"/>
          <w:szCs w:val="28"/>
          <w:rtl w:val="true"/>
          <w:lang w:bidi="fa-IR"/>
        </w:rPr>
        <w:t>امیرالمؤمنین به عبدالله‌بن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چه جوابی داد؟</w:t>
      </w:r>
    </w:p>
    <w:p>
      <w:pPr>
        <w:pStyle w:val="BookText"/>
        <w:rPr/>
      </w:pPr>
      <w:r>
        <w:rPr>
          <w:rFonts w:ascii="IRNazanin" w:hAnsi="IRNazanin" w:eastAsia="IRNazanin"/>
          <w:color w:val="111111"/>
          <w:sz w:val="28"/>
          <w:sz w:val="28"/>
          <w:szCs w:val="28"/>
          <w:rtl w:val="true"/>
          <w:lang w:bidi="fa-IR"/>
        </w:rPr>
        <w:t>عبدالله‌بن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من گفت که من کتمان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در زمان حیاتشان به من خبر داده بود، و نیز در شبی که پدرت از دنیا رفت پیامبر در خواب به من فرمود، و می‌دانی که هر کس رسول خدا را در خواب ببیند، گویا در بیداری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چه خبری به تو داد؟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امیرالمؤمنین به عبدالله‌بن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ای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تو را خبر دادم، قول می‌دهی مرا تصدیق کنی؟ </w:t>
      </w:r>
    </w:p>
    <w:p>
      <w:pPr>
        <w:pStyle w:val="BookText"/>
        <w:rPr/>
      </w:pPr>
      <w:r>
        <w:rPr>
          <w:rFonts w:ascii="IRNazanin" w:hAnsi="IRNazanin" w:eastAsia="IRNazanin"/>
          <w:color w:val="111111"/>
          <w:sz w:val="28"/>
          <w:sz w:val="28"/>
          <w:szCs w:val="28"/>
          <w:rtl w:val="true"/>
          <w:lang w:bidi="fa-IR"/>
        </w:rPr>
        <w:t>عبدالله‌بن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قال لک حین قلت له، فما یمنعک ان تستخلفه؟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التی کتبناها بیننا و العهد فی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ابن‌عمر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اسألک بحق رسول الله لما سکتَّ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جانشین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پیمانی که نوشته‌ایم، و بین ما عهدی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نویسندگان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عهدی که در کعبه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از ابن‌عمر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سوگندت می‌دهم به حق رسول خدا، که چرا سکوت برگزیدی؟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ابن‌عمر فی ذلک المجلس خنقته العبرة و عنیاه تسیلان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هلالی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دیدم که عبدالله عمر گریه‌اش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از طلحه و زبیر و عبد‌الرحمان‌بن عوف و سعد‌بن ابی‌وقاص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اینان به پیامبر دروغ بسته‌اند، نمی‌توانید ولایت آن‌ها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راست می‌گویند، نمی‌توانید مرا در شورا وارد کنید، چون این کار شما خلاف نظر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چه جایگاهی میان شما دارم، راستگو یا دروغ‌گو؟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 که حتی یک دروغ از توـ در جاهلیت یا اسلام‌ـ نشنیده‌ایم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امیر تفصیلی در پیوند ناگسستنی میان نبوت و امامت و جایگاه خود نسبت به پیامبر بیان فرمود، از جمله این مطلب که برای اعلام </w:t>
      </w:r>
    </w:p>
    <w:p>
      <w:pPr>
        <w:pStyle w:val="BookText"/>
        <w:rPr/>
      </w:pPr>
      <w:r>
        <w:rPr>
          <w:rFonts w:ascii="IRNazanin" w:hAnsi="IRNazanin" w:eastAsia="IRNazanin"/>
          <w:color w:val="111111"/>
          <w:sz w:val="28"/>
          <w:sz w:val="28"/>
          <w:szCs w:val="28"/>
          <w:rtl w:val="true"/>
          <w:lang w:bidi="fa-IR"/>
        </w:rPr>
        <w:t xml:space="preserve">نزول سوره‌ی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به من مأموریت داد که آن را به مشرکان ابلاغ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از پیامبر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پیامبر بارها به ما و همه‌ی مردم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لیبلغ الشاهد الغائب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حاضران به غایبان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در حجةالوداع و در آخرین سخنرانی‌های خود بیان فرمود که حدیث ثقلین و اهمیت خاندان خود را بیان داشت و به همگان امر فرمود که حاضران به غایبان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طلحه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نشنیدید که 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ذمة من فقط به دست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ابوبکر به حکومت رسید، من تمام دیون و وعده‌های پیامبر را ادا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ابوبکر نیز دیونی پرداخت، ولی سهم مختصر مربوط به خودش، در‌حالی‌که ادای تمام دیون پیامبر، کار امامانی است که اطاعت آن‌ها را در قرآن واجب داشت، و اطاعت و عصیان آن‌ها را اطاعت و عصیان خدا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از امیر‌المؤمنین تشکر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مطالب را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مطالبی دربارة جمع قرآن از آن جناب پرسید و حضرتش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الاٌمة منذ قُبض رسول الله صلی اله علیه و آله اتّبعونی و أطاعونی لأکلوا من فوقهم و من تحت ارجلهم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امت پس از رحلت پیامبر، از من تبعیت و اطاعت می‌کردند، از بالای سر و پایین پای خود، نعمت به آن‌ها می‌رسید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در این جمله، این آیة شریفه را تفسیر کرد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کتاب، کتاب آسمانی خود را اقامه کنند، نعمت از هر </w:t>
      </w:r>
    </w:p>
    <w:p>
      <w:pPr>
        <w:pStyle w:val="BookText"/>
        <w:rPr/>
      </w:pPr>
      <w:r>
        <w:rPr>
          <w:rFonts w:ascii="IRNazanin" w:hAnsi="IRNazanin" w:eastAsia="IRNazanin"/>
          <w:color w:val="111111"/>
          <w:sz w:val="28"/>
          <w:sz w:val="28"/>
          <w:szCs w:val="28"/>
          <w:rtl w:val="true"/>
          <w:lang w:bidi="fa-IR"/>
        </w:rPr>
        <w:t>سوی به آن‌ها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سوره‌ی مائده آیه‌ی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حضرت امیر با بیان این جمله می‌فهماند که این اصل در امت اسلام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تبعیت از اهل بیت و پیروی از آن‌ها، معنای واقعی اقامة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اکنون که دیگران را برگزیدند، کتاب آسمانی خود را پشت سر نهادند، و از برکت‌های مادی و معنوی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در صدر تاریخ اسلام، بسیار تکان‌دهنده و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ادامه‌ی این مجلس، به قضیه‌ی کاغذ و دوات خواستن پیامبر اشاره کرد که عمر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آن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پیامبر شما را بیرون فرستاد، جبرئیل بر پیامبر فرود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اینان به کلام شما تن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اختلاف و تفرقه را بر این امت حتمی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برگه‌ای خواست تا همان مطالب را در حضور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سلمان،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و نام امامان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حسن و حسین و نه تن از فرزندان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امیرالمؤمنین از ابوذر و مقداد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بود؟ آن‌ها برخاستند و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پیامبر شنیدم که راستگوترین فرد امت،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شهادت می‌دهم که آن‌ها شهادت ناروا نمی‌دهند، با اینکه تو خود، از آن‌ها راستگوتر و نیکوکارتری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بار دیگر به طلحه و زبیر و سعد‌ابن عوف هشدار داد که تقوا پیشه کنند و رضای خدا را بر دیگران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یک بار دیگر پیوند استوار اهل بیت با قرآن را یادآور شد و خبر داد که پس از عثمان، معاویه و پسرش و آن‌گاه هفت تن از نسل حکم‌بن ابی‌العاص حاکم </w:t>
      </w:r>
    </w:p>
    <w:p>
      <w:pPr>
        <w:pStyle w:val="BookText"/>
        <w:rPr/>
      </w:pPr>
      <w:r>
        <w:rPr>
          <w:rFonts w:ascii="IRNazanin" w:hAnsi="IRNazanin" w:eastAsia="IRNazanin"/>
          <w:color w:val="111111"/>
          <w:sz w:val="28"/>
          <w:sz w:val="28"/>
          <w:szCs w:val="28"/>
          <w:rtl w:val="true"/>
          <w:lang w:bidi="fa-IR"/>
        </w:rPr>
        <w:t>خواهند شد که دوازده امام ضلالت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اینانند که امّت را به قهقرا می‌برند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تفصیلی این مجلس را سلیم‌بن قیس در کتاب خود آورده و شیخ صدوق در کمال‌الدین مختصری از آن را از سلیم نقل کرده است</w:t>
      </w:r>
      <w:r>
        <w:rPr>
          <w:rFonts w:eastAsia="IRNazanin" w:cs="IRNazanin"/>
          <w:color w:val="111111"/>
          <w:sz w:val="28"/>
          <w:szCs w:val="28"/>
          <w:rtl w:val="true"/>
          <w:lang w:bidi="fa-IR"/>
        </w:rPr>
        <w:t xml:space="preserve">. </w:t>
      </w:r>
      <w:bookmarkStart w:id="75" w:name="pg3618_35969"/>
    </w:p>
    <w:p>
      <w:pPr>
        <w:pStyle w:val="Heading2"/>
        <w:numPr>
          <w:ilvl w:val="1"/>
          <w:numId w:val="1"/>
        </w:numPr>
        <w:rPr/>
      </w:pPr>
      <w:bookmarkStart w:id="76" w:name="__RefHeading___Toc22121_2281741623"/>
      <w:bookmarkStart w:id="77" w:name="_Toc25"/>
      <w:bookmarkEnd w:id="75"/>
      <w:bookmarkEnd w:id="76"/>
      <w:r>
        <w:rPr>
          <w:rtl w:val="true"/>
        </w:rPr>
        <w:t>بخش چهارم</w:t>
      </w:r>
      <w:r>
        <w:rPr>
          <w:rtl w:val="true"/>
        </w:rPr>
        <w:t xml:space="preserve">: </w:t>
      </w:r>
      <w:r>
        <w:rPr>
          <w:rtl w:val="true"/>
        </w:rPr>
        <w:t>پایان خلافت</w:t>
      </w:r>
      <w:bookmarkEnd w:id="77"/>
    </w:p>
    <w:p>
      <w:pPr>
        <w:pStyle w:val="Heading3"/>
        <w:numPr>
          <w:ilvl w:val="2"/>
          <w:numId w:val="1"/>
        </w:numPr>
        <w:rPr/>
      </w:pPr>
      <w:bookmarkStart w:id="78" w:name="__RefHeading___Toc22123_2281741623"/>
      <w:bookmarkStart w:id="79" w:name="_Toc26"/>
      <w:bookmarkEnd w:id="78"/>
      <w:r>
        <w:rPr>
          <w:rtl w:val="true"/>
        </w:rPr>
        <w:t>بی‌توجّهی عثمان به تعهدش</w:t>
      </w:r>
      <w:bookmarkEnd w:id="79"/>
    </w:p>
    <w:p>
      <w:pPr>
        <w:pStyle w:val="BookText"/>
        <w:rPr/>
      </w:pPr>
      <w:r>
        <w:rPr>
          <w:rFonts w:ascii="IRNazanin" w:hAnsi="IRNazanin" w:eastAsia="IRNazanin"/>
          <w:color w:val="111111"/>
          <w:sz w:val="28"/>
          <w:sz w:val="28"/>
          <w:szCs w:val="28"/>
          <w:rtl w:val="true"/>
          <w:lang w:bidi="fa-IR"/>
        </w:rPr>
        <w:t>بی‌توجّهی عثمان به تعهدش</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مصری‌ها برای بار دوم، به شکایت از والی مصر به مدینه آمدند و اعتراض خود را از وضع موجود به درِ خانه‌ی عثمان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شورشیان دیگر به آن‌ها پیوسته و خانه‌ی عثمان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مروان حَکَم در این خصوص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از هیچ کس به اندازه‌ی علی اطاعت نمی‌کنند، صلاح در این است که علی را به سوی آنان بفرستی تا آنان را از فتنه و آشوب برگرداند و کاری کند که آنان از تو راضی شوند و به اطاعت تو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نامه‌ای برای علی‌بن ابیطالب نوشت و آن حضرت را خواست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با عثمان شرایطی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رفتم و به این‌ها قولی دادم، تو چه می‌کنی؟ </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گفتی من به آن عمل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سوی مردمی که خانه‌ی عثمان را محاصره کرده بودند،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مرحله‌ی اول با حضرت درگیر شدند که تو چرا آمده‌ای و برای عثمان وساطت می‌کنی؟ او باید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عموی پیامبر است و کتاب خدا را عرضه می‌کند، از او بپذیرید و 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این حرف‌ها را تضمین نکرده که از حکومت دست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بزرگان آنان به همراه حضرت علی علیه‌السلام بر عثمان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عتاب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می‌خواهیم، باید برایمان بنویسی و علی از طرف تو ضمانت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بنویسید تا امضا کنم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بندة خدا،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برای مسلمانانی که بر او خرده گرفته‌اند و از او خشنود نیستند، تعهد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بر عهده می‌گیرم که به کتاب خدا و سنت پیامبرش عمل کنم و به این شرایط پایبند باشم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محروم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از حکومت می‌ترسند امنیت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تبعید کرده‌ام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نامه دادم از پشت سر به او خنجر نزنم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غنائم بیت‌المال‌ـ دست به دست بین ثروتمندان نچرخد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علی‌بن ابیطالب این‌ها را برای مؤمنین و مسلمین ضامن باشد که عثمان قول بدهد، وفا کند و به آنچه در کتاب خداست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نامه زبیربن عوام، طلحه‌بن عبیدالله، سعد‌بن مالک، عبدالله‌بن عمر </w:t>
      </w:r>
    </w:p>
    <w:p>
      <w:pPr>
        <w:pStyle w:val="BookText"/>
        <w:rPr/>
      </w:pPr>
      <w:r>
        <w:rPr>
          <w:rFonts w:ascii="IRNazanin" w:hAnsi="IRNazanin" w:eastAsia="IRNazanin"/>
          <w:color w:val="111111"/>
          <w:sz w:val="28"/>
          <w:sz w:val="28"/>
          <w:szCs w:val="28"/>
          <w:rtl w:val="true"/>
          <w:lang w:bidi="fa-IR"/>
        </w:rPr>
        <w:t>و ابو ایوب‌بن زید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تعهد‌نامه را عثمان در ذیقعده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این نامه را گرفتند و حضرت علی علیه‌السلام هم تعهد دادند که عثمان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صحابه هم گواهی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 های تقسیم غنائم و اموال بیت‌المال در حکومت ظالمانة عثمان، مثال همان تقسیم ارثی است که دو برادر با هم تقسیم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به برادر کوچک‌تر می‌گفت بیا، ارث پدر را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سطح خانه تا به دم بام از آنِ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پشت بام تا به ثریا از آنِ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اَستر چموش لگدزن از آنِ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گربه‌ی ملوس میو کن از آنِ تو</w:t>
      </w:r>
    </w:p>
    <w:p>
      <w:pPr>
        <w:pStyle w:val="BookText"/>
        <w:rPr/>
      </w:pPr>
      <w:r>
        <w:rPr>
          <w:rFonts w:ascii="IRNazanin" w:hAnsi="IRNazanin" w:eastAsia="IRNazanin"/>
          <w:color w:val="111111"/>
          <w:sz w:val="28"/>
          <w:sz w:val="28"/>
          <w:szCs w:val="28"/>
          <w:rtl w:val="true"/>
          <w:lang w:bidi="fa-IR"/>
        </w:rPr>
        <w:t>تقسیمات بیت‌المال در دوره‌ی عثمان خیلی وقت‌ها اینطوری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گروه بر تقسیم بیت‌المال هم اعتراض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شورشی‌ها از خانه‌ی عثمان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دیدند سواری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نماینده‌ی عثمان به عبدالله‌بن ابی‌سرح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مصر– هستم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بگردیم، شاید عثمان راجع به ما چیزی نوشته باشد، او را گشتند و چیزی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شیشه‌ی لاک و مهر شده‌ای را دیدند که درون آن نامه‌ای است به عبدالله ابن ابی‌سرح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نامة من رسید، دست و پای این افراد را بِبُر و آن‌ها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که خواندند، از همان راه برگشتند و به نزد حضرت علی علیه‌السلام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خلیفه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 را عتاب کردند، آن وقت تو چنین برخورد کردی و این نامه را نوشتی؛ در‌حالی‌که ما خط و مُهر تو را می‌شناسیم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علیه‌السلام از این وضع بسیار ناراحت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سعد از مدینه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سعد‌بن ابی‌وقاص آن زمان زنده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مهاجرین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حالت را دید، از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ابااسحاق، کجا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به خاطر دینم از مکه به مدینه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خاطر دینم از مدینه به مکه می‌خواهم فرار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مدینه‌ای که حاکمش عثمان باشد، دارالاسلام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مکه‌ای هم که ابوسفیان و ابوجهل حاکم بودند، دارالاسلام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علیه‌السلام به حضرت علی علیه‌السلام پیشنهاد کردند که شما هم از مدینه خارج شوید و از معرکه کنار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وقتی امامی به امام دیگر پیشنهاد می‌کند، نه اینکه از حال یکدیگر خبر نداشته باشند، بلکه سخن مردم را منتقل می‌کنند، که بعداً اعتراض نکنند چرا چنین پیشنهادی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که حضرت زهرا سلام الله علیها به 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مثل بچه‌ای در رحم مادر نشسته‌ای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اعتراض‌آمیز نیست، بلکه زبان حال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طرف امام مجتبی به نمایندگی از طرف مردم چنین پیشنهادی می‌شود تا سؤال و جواب در تاریخ ثبت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می‌فرمایند که از مدینه خارج شو و عزلت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چاره‌ای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تو می‌آیند، حتی اگر در صنعا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این مردـ عثمان‌ـ کشته شود، و تو در اینجا باشی و فردا به گردنت بیندازند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از خانه‌ی هجرتم خارج شوم؟ گمان نمی‌کنم احدی جرئت کند که این حرف را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لازم است نکته‌ای را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گناهان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 بعد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اصل کلمه‌ی اَعرابی و عربی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بیابان‌نشین و بیابان‌گرد و دور از زندگی جمعی و عمومی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بیابان‌نشین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گروه آن است که ساده و صراحت‌گو هستند و هر چه قدیمی‌تر باشند به آن لغات اولیه‌ی عربی نخستین آشنا‌ترند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لغات که اضافه می‌شود از آن لغت اصلی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انسان بیابان‌نشین‌تر باشد، در بیان کلمات فصیح‌تر و بلیغ‌تر است و ریشه‌ی کلمات را بهتر می‌داند</w:t>
      </w:r>
      <w:r>
        <w:rPr>
          <w:rFonts w:eastAsia="IRNazanin" w:cs="IRNazanin"/>
          <w:color w:val="111111"/>
          <w:sz w:val="28"/>
          <w:szCs w:val="28"/>
          <w:rtl w:val="true"/>
          <w:lang w:bidi="fa-IR"/>
        </w:rPr>
        <w:t>.</w:t>
      </w:r>
      <w:r>
        <w:rPr>
          <w:rStyle w:val="FootnoteAnchor"/>
          <w:rtl w:val="true"/>
        </w:rPr>
        <w:footnoteReference w:id="53"/>
      </w:r>
      <w:bookmarkStart w:id="80" w:name="pg3618_35974"/>
    </w:p>
    <w:p>
      <w:pPr>
        <w:pStyle w:val="BookText"/>
        <w:rPr/>
      </w:pPr>
      <w:bookmarkEnd w:id="80"/>
      <w:r>
        <w:rPr>
          <w:rFonts w:ascii="IRNazanin" w:hAnsi="IRNazanin" w:eastAsia="IRNazanin"/>
          <w:color w:val="111111"/>
          <w:sz w:val="28"/>
          <w:sz w:val="28"/>
          <w:szCs w:val="28"/>
          <w:rtl w:val="true"/>
          <w:lang w:bidi="fa-IR"/>
        </w:rPr>
        <w:t>عرب، یعنی بیابان‌نشین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محل زندگی شرک و کفر‌ـ که بیابان‌ها بود‌ـ هجرت می‌کرد و به مدینه می‌آمد و کنار پیامبر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به بیابان خودش برگردد و با قوم و قبیله‌ی کافرش زندگی کند،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بعد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تحت تأثیر آنان از اسلام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بلاد اسلامی هجرت کردی و زندگی با مسلمانان را شروع کردی، چرا باز می‌خواهی برگردی به بلاد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بلاد کفر بعد از آمدن به بلاد اسلامی،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 بعدالهجرة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گناه کبیره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کسی که مأموریت پیدا می‌کرد برای تبلیغ برود و آن‌ها را مسلمان کند؛ و گرنه مثل کاری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ابی‌سرح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 و به کفار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بازگشت، گناه کبیره است</w:t>
      </w:r>
      <w:r>
        <w:rPr>
          <w:rFonts w:eastAsia="IRNazanin" w:cs="IRNazanin"/>
          <w:color w:val="111111"/>
          <w:sz w:val="28"/>
          <w:szCs w:val="28"/>
          <w:rtl w:val="true"/>
          <w:lang w:bidi="fa-IR"/>
        </w:rPr>
        <w:t>.)</w:t>
      </w:r>
    </w:p>
    <w:p>
      <w:pPr>
        <w:pStyle w:val="Heading3"/>
        <w:numPr>
          <w:ilvl w:val="2"/>
          <w:numId w:val="1"/>
        </w:numPr>
        <w:rPr/>
      </w:pPr>
      <w:bookmarkStart w:id="81" w:name="__RefHeading___Toc22125_2281741623"/>
      <w:bookmarkStart w:id="82" w:name="_Toc27"/>
      <w:bookmarkEnd w:id="81"/>
      <w:r>
        <w:rPr>
          <w:rtl w:val="true"/>
        </w:rPr>
        <w:t>ملاقات صعصعة‌بن صوحان با عثمان</w:t>
      </w:r>
      <w:bookmarkEnd w:id="82"/>
    </w:p>
    <w:p>
      <w:pPr>
        <w:pStyle w:val="BookText"/>
        <w:rPr/>
      </w:pPr>
      <w:r>
        <w:rPr>
          <w:rFonts w:ascii="Amiri" w:hAnsi="Amiri" w:eastAsia="Amiri" w:cs="Amiri"/>
          <w:color w:val="111111"/>
          <w:sz w:val="28"/>
          <w:sz w:val="28"/>
          <w:szCs w:val="28"/>
          <w:rtl w:val="true"/>
          <w:lang w:bidi="ar-SA"/>
        </w:rPr>
        <w:t>ملاقات صعصعة‌بن صوحان با عثمان</w:t>
      </w:r>
      <w:r>
        <w:rPr>
          <w:rStyle w:val="FootnoteAnchor"/>
          <w:rtl w:val="true"/>
        </w:rPr>
        <w:footnoteReference w:id="5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مصریان به همراه صعصعة‌بن صوحان وارد مدینه شدند و به نزد عثمان خلیفة‌المسلمین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را نماینده‌ی خود قرار دهید تا با ما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مصری، صعصعة را پیش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جوان سخن بگویم؟ </w:t>
      </w:r>
    </w:p>
    <w:p>
      <w:pPr>
        <w:pStyle w:val="BookText"/>
        <w:rPr/>
      </w:pPr>
      <w:r>
        <w:rPr>
          <w:rFonts w:ascii="IRNazanin" w:hAnsi="IRNazanin" w:eastAsia="IRNazanin"/>
          <w:color w:val="111111"/>
          <w:sz w:val="28"/>
          <w:sz w:val="28"/>
          <w:szCs w:val="28"/>
          <w:rtl w:val="true"/>
          <w:lang w:bidi="fa-IR"/>
        </w:rPr>
        <w:t>صعصعة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اگر به سن و سال باشد، نه من سهمی‌دارم و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 سن هستم و تو هم پیر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علم آموخته‌ای؟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پیش رفت و آیه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مکنّاهم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اگر ما در روی زمین به آن‌ها امکاناتی دادیم، نماز به پا می‌دارند و زکات می‌پردازند، امر به معروف و نهی ازمنکر می‌کنند، و سرانجام کارها به دست خداست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شأن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در شأن شماست، پس امر به معروف و نهی از منکر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کارهای زشت در جامعه چرا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حاکمی و در دوران خلافت خود این منکرات را از بین نبری، فردا که از کار افتادی، می‌توانی از بین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نامه‌ا‌ی داری بده و بیخودی بحث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اخرجوا من دیارهم بغیر حق الّا ان یقولوا ربنا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مؤمن هستند و از خانه‌هایشان بدون دلیل بیرون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جرمشان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ما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اینکه هر چه آیه درباره‌ی متقین و بزرگان بخوانی، مصداقش ما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از آنچه خدا به تو داده، به ما هم بده و ما را در این امکانات خود سهیم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وظیفه دارید هر چه ما می‌گوییم گوش دهید و اطاعت کنید، دست خدا با جماعت است و شیطان با کسی است که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جماعت و حکومت با ما هستند و تو در اقلیتی، و شیطان با شماست و خدا با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این آدم گوش ندهید، او نمی‌داند خدا کیست و خدا کجاست؟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وظیفة شماست که گوش کنید و اطاعت نمایید، تو می‌خواهی روز قیامت وقتی خدا از ما بپرسد به چه دلیل این کارها را کردید،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پیروی کردیم از بزرگان و این‌ها ما را گمراه کردند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اینچنین نیست که هر چه بگویی ما اطاعت کنیم، زیرا روز قیامت خداوند از ما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استدلال صعصعه، عثمان معطل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خودت را بزن و این‌ها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می‌گویی من نمی‌دانم خدا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رب آبائنا الاولین، چگونه من ندانم خدایم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گفتی نمی‌دانم خدا کجاست؟ من می‌دانم،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لبالمرصاد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 xml:space="preserve">. </w:t>
      </w:r>
      <w:bookmarkStart w:id="83" w:name="pg3618_35977"/>
    </w:p>
    <w:p>
      <w:pPr>
        <w:pStyle w:val="BookText"/>
        <w:rPr/>
      </w:pPr>
      <w:bookmarkEnd w:id="83"/>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حاضر جوابی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 صعصعه را بیرون کرد و در را به روی خودش بست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84" w:name="__RefHeading___Toc22127_2281741623"/>
      <w:bookmarkStart w:id="85" w:name="_Toc28"/>
      <w:bookmarkEnd w:id="84"/>
      <w:r>
        <w:rPr>
          <w:rtl w:val="true"/>
        </w:rPr>
        <w:t>محاصره ی خانه عثمان و عملکرد امیرالمؤمنین نسبت به آن</w:t>
      </w:r>
      <w:bookmarkEnd w:id="85"/>
    </w:p>
    <w:p>
      <w:pPr>
        <w:pStyle w:val="BookText"/>
        <w:rPr/>
      </w:pPr>
      <w:r>
        <w:rPr>
          <w:rFonts w:ascii="IRNazanin" w:hAnsi="IRNazanin" w:eastAsia="IRNazanin"/>
          <w:color w:val="111111"/>
          <w:sz w:val="28"/>
          <w:sz w:val="28"/>
          <w:szCs w:val="28"/>
          <w:rtl w:val="true"/>
          <w:lang w:bidi="fa-IR"/>
        </w:rPr>
        <w:t>یک واقعیت غیر قابل انکار این است که عثمان سزاوار شرایط به وجود آمده است، زیرا ظلم و ظالم را نمی‌توان ندیده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انتظار می‌رود فردی مثل امیرالمؤمنین، از این باطل دفاع کند؟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قابل توجه در این جریان، آن است که شورشیانی که علیه عثمان قیام کرده‌اند، جنایت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جنایت، حتی بر دشمن ناروا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جنایت آنان این است که آب و غذا را بر خانه‌ی عثمان‌ـ که زن و بچه در آن خانه هست‌ـ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گرسنه نگه داشتن دشمن و هر موجود زنده‌ای جنایت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اساس هر گونه جنایت جنگی 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امیر المؤمنین بین این دو خط بسیار مشکل،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خط این است که عثمان شایسته‌ی نابودی است، چون جرم و جنایت مرتکب شده، از جنایتکاران حمایت کرده و باید از کار برکنار شود و یک لحظه اخلاقش به نفع اسلام و مسلمین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دفاعی نباید از این ظالم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 نباید جنایت اتفاق بیفتد و نباید خودش و زن و بچه‌اش تشنه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نیز حائز توجه است که خیلی از شورشیانی که خانه‌ی عثمان را محاصره کرده‌اند، قصد خدایی ندارند، و نباید با کسانی که نیت الهی ندارند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به خاطر خدا قیام نکردند، عایشه به‌خاطر خدا مردم را علیه عثمان تحریک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شورشیان به مدینه سرازیر می‌شوند، به محض رسیدن به مدینه، طلحه و زبیر رهبری کامل هجوم بر خانه‌ی عثمان را رهبری می‌کنند و محرک جمعیت داخل مدینه هم عایشه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شهر مدینه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به جهت اینکه در شورای شش نفر جهت انتخاب خلیفه به حضرت علی علیه‌السلام رأی دادند و نظرشان به عثمان نبود، لذا خلیفه میانه‌ی خوبی با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سهمشان را از بیت‌المال می‌داد، ولی به </w:t>
      </w:r>
    </w:p>
    <w:p>
      <w:pPr>
        <w:pStyle w:val="BookText"/>
        <w:rPr/>
      </w:pPr>
      <w:r>
        <w:rPr>
          <w:rFonts w:ascii="IRNazanin" w:hAnsi="IRNazanin" w:eastAsia="IRNazanin"/>
          <w:color w:val="111111"/>
          <w:sz w:val="28"/>
          <w:sz w:val="28"/>
          <w:szCs w:val="28"/>
          <w:rtl w:val="true"/>
          <w:lang w:bidi="fa-IR"/>
        </w:rPr>
        <w:t>طلحه مقام و منصب پست و فرمانداری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آن‌ها را دوست نداشت، چون می‌دانست اگر با علی نباشند، با او هم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ابن‌قتیبه در کتاب الامامه والسیاسه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و مصر به درِ خانه‌ی عثمان ریختند، شب و روز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مردم را در کشتن عثمان تحریک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خانه‌ی عثمان را محاصره کرده بودند، از ابتدا قصد کشتن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چه فایده‌ای دارد؟ عثمان در خانه‌اش زندگی می‌کند 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محاصره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عثمان شکست بخورد، آب و نان را به رویش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آب را به عثمان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غوغایی به پا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بی توجهی عثمان به انتقاد منتقدان و اعتراض معترضان، روی کار آوردن افراد نالایق، خود‌خواهی و طمع، موجی از نارضایتی را در میان مردم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 که برای حکومت رقیب سیاسی بودند و به اهداف ریاستی خود نرسیده بودند، مثل طلحه و زبیر، و آن‌ها که به اهداف مادی نرسیده بودند مثل عایشه، در صف مخالفان عثمان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عثمان به مردم مصر، بصره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موقعیت استراتژیک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مصر و</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کوفه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بصره و تعدادی از اهالی مدینه که دلِ خوشی از عثمان نداشتند، وارد مدینه شدند و خانه‌ی عثمان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اینکه به خانه‌ی عثمان آب و مواد غذایی برسد مانع شدند</w:t>
      </w:r>
      <w:r>
        <w:rPr>
          <w:rFonts w:eastAsia="IRNazanin" w:cs="IRNazanin"/>
          <w:color w:val="111111"/>
          <w:sz w:val="28"/>
          <w:szCs w:val="28"/>
          <w:rtl w:val="true"/>
          <w:lang w:bidi="fa-IR"/>
        </w:rPr>
        <w:t xml:space="preserve">. </w:t>
      </w:r>
      <w:bookmarkStart w:id="86" w:name="pg3618_35980"/>
    </w:p>
    <w:p>
      <w:pPr>
        <w:pStyle w:val="BookText"/>
        <w:rPr/>
      </w:pPr>
      <w:bookmarkEnd w:id="86"/>
      <w:r>
        <w:rPr>
          <w:rFonts w:ascii="IRNazanin" w:hAnsi="IRNazanin" w:eastAsia="IRNazanin"/>
          <w:color w:val="111111"/>
          <w:sz w:val="28"/>
          <w:sz w:val="28"/>
          <w:szCs w:val="28"/>
          <w:rtl w:val="true"/>
          <w:lang w:bidi="fa-IR"/>
        </w:rPr>
        <w:t>البته یادآور می‌شویم بعضی از کسانی که در محاصره‌ی خانه‌ی عثمان شرکت داشتند مثل عبدالله‌بن عدی، کنانه‌بن بشر کندی، عمرو‌بن حَمِق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متدین، خوش‌سابقه، راوی حدیث و صحابه‌ی پیامبر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امیرالمؤمنین در این وضعیت بحرانی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تمام دشواری‌ها و با وجود تمام مخالفت‌ها، آب و غذا را توسط فرزندانشان به خانه‌ی عثمان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قابل تأمل اینجاست که بعدها طلحه و زبیر و معاویه و عایشه، محاصره‌ی خانه‌ی عثمان و قتل او را بهانه قرار می‌دهند و با امیرالمؤمنین علیه‌السلام وارد جنگ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قتل عثمان را به گردن حضرت علی علیه‌السلام می‌اندازند و این از عبرت های شگفت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تاریخی بایستی به دقت بررسی شود و صرفاً بیان یک واقعه بدون پرداختن به زمینه و زمانه، پیشینه و عملکرد شخصیت‌ها راهگشا نخواهد بود</w:t>
      </w:r>
      <w:r>
        <w:rPr>
          <w:rFonts w:eastAsia="IRNazanin" w:cs="IRNazanin"/>
          <w:color w:val="111111"/>
          <w:sz w:val="28"/>
          <w:szCs w:val="28"/>
          <w:rtl w:val="true"/>
          <w:lang w:bidi="fa-IR"/>
        </w:rPr>
        <w:t>.</w:t>
      </w:r>
    </w:p>
    <w:p>
      <w:pPr>
        <w:pStyle w:val="Heading3"/>
        <w:numPr>
          <w:ilvl w:val="2"/>
          <w:numId w:val="1"/>
        </w:numPr>
        <w:rPr/>
      </w:pPr>
      <w:bookmarkStart w:id="87" w:name="__RefHeading___Toc22129_2281741623"/>
      <w:bookmarkStart w:id="88" w:name="_Toc29"/>
      <w:bookmarkEnd w:id="87"/>
      <w:r>
        <w:rPr>
          <w:rtl w:val="true"/>
        </w:rPr>
        <w:t>محاصره‌ی نهایی خانه عثمان</w:t>
      </w:r>
      <w:bookmarkEnd w:id="88"/>
    </w:p>
    <w:p>
      <w:pPr>
        <w:pStyle w:val="BookText"/>
        <w:rPr/>
      </w:pPr>
      <w:r>
        <w:rPr>
          <w:rFonts w:ascii="IRNazanin" w:hAnsi="IRNazanin" w:eastAsia="IRNazanin"/>
          <w:color w:val="111111"/>
          <w:sz w:val="28"/>
          <w:sz w:val="28"/>
          <w:szCs w:val="28"/>
          <w:rtl w:val="true"/>
          <w:lang w:bidi="fa-IR"/>
        </w:rPr>
        <w:t>گاهی مطالعه در آثار گذشتگان انسان را شرمنده می‌کند، به دلیل زحماتی که در موقعیت‌های سخت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مثل شیخ مفید که در آن روزگار تلخ و سخت و خفقانیِ حکومت بنی‌عباس، آن هم در بغداد و زیر نظر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زیبایی کار می‌کرد که در زمینه های مختلف تاریخی، رساله های منحصر و اختصاصی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بزرگوار و دیگر علمای عامل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رساله‌ای دارد به نام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الکافئة فی ابطال توبه الخاطئه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کافی در اینکه بانوی خطا کاری که توبه کرد، توبه‌اش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مفید مدارکی نقل می‌کند از محمد‌بن اسحاق از ابی‌جعفر از پدرش از عبدالله‌بن جعفر،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عثمان بودم در زمانی که عثمان در محاصره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کشته می‌شود و قتلش حتمی است، من و عبدالرحمن‌بن ازهر را فرستاد نزد امیرالمؤمنین علی علیه السلام، در‌حالی‌که زمام امور را طلحه به دست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عبدالله‌بن جعفر به احتمال قوی فرزند جعفر طیار همسر حضرت زینب سلام‌الله علیهاست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هم سن امام حسن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حبشه متولد شد، بعد با مادرش اسماء بنت عمیس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و نسبتاً مرد کاملی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می‌گفت که من و عبدالله بن ازهر در خانه‌ی عثمان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او از کسانی بوده که حضرت علی علیه‌السلام برای رساندن آب و آذوقه به خانه‌ی عثمان فرستاده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اوضاع را این گونه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علی‌بن ابیطالب بروید 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شایسته‌تری که زمام امور را به دست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بعد از ما حاکم باشد، تو باشی بهتر است تا این ابن‌الحضرمی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او طلحه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عثمان، از طلحه به این صورت تحقیر‌آمیز تعبیر می‌کند، خودش جای تحلیل و بررسی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نگذار این طلحه بر تو غلبه پیدا کند و رهبر امتِ پسر عمویت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همین کتاب</w:t>
      </w:r>
      <w:r>
        <w:rPr>
          <w:rStyle w:val="FootnoteAnchor"/>
          <w:rtl w:val="true"/>
        </w:rPr>
        <w:footnoteReference w:id="60"/>
      </w:r>
      <w:r>
        <w:rPr>
          <w:rFonts w:ascii="IRNazanin" w:hAnsi="IRNazanin" w:eastAsia="IRNazanin"/>
          <w:color w:val="111111"/>
          <w:sz w:val="28"/>
          <w:sz w:val="28"/>
          <w:szCs w:val="28"/>
          <w:rtl w:val="true"/>
          <w:lang w:bidi="fa-IR"/>
        </w:rPr>
        <w:t>از فضل‌بن دکین از ابن‌جریر، شرایط و مشخصات محاصره را نقل می‌کند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فضل‌بن دکین روایت کرده که میسرة‌بن جریر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محاصره‌ی خانه‌ی عثمان در محله‌ی احجار الزیت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در کنار زبیر بودم، او دستم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داد و فریاد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آن‌هایی که در خانه محاصره هستند، بین آن‌ها و آب حائل شده‌اند و نمی‌گذارند به آن‌ها آب برسد، آب را بر عثمان قطع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آب را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آیه‌ی قرآن را خواند که خداوند درباره‌ی جهنمیان در قرآن می‌فرماید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وحیل بینهم و بین ما یشتهون کما فُعل بأشیاعهم من قبل انهم کانوا فی شک مریب</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پس زبیر، عثمان را جهنمی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عده‌ای در زمان ما کاسه‌ی از آش داغ‌تر شده‌اند که ما حق نداریم درباره‌ی خلفای اسلامی‌حرفی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آشتی و صلح و دوستی بوده، اگر هم اختلافی هست مصلحت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در همین کتاب آورده که به طلحه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آب و غذا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عثمان از این خلافت استعفا ندهد و خلافت را به من واگذار نکند، وضع همین است</w:t>
      </w:r>
      <w:r>
        <w:rPr>
          <w:rFonts w:eastAsia="IRNazanin" w:cs="IRNazanin"/>
          <w:color w:val="111111"/>
          <w:sz w:val="28"/>
          <w:szCs w:val="28"/>
          <w:lang w:bidi="fa-IR"/>
        </w:rPr>
        <w:t>3</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با چهره‌ی رهبری جلو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منافع و درآمدهای سرشار از عثمان داشت، حالا قیافه گرفته بود که امر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مصریان و کوفیان و بصری‌ها چاره‌ای نداشتند جز این که تسلیم طلحه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همگان دیدند که امیرالمؤمنین علیه‌السلام نمی‌خواهد از این جوّ شورشی بهره‌گیرد و ماجرا را به نفع خود تمام کند، حتی زمانی که این شورشیان خلاف مرام انسانی عمل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علیه‌السلام برای عثمان و خانواده‌اش آب و غذا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تا جایی که امکان داشت او را نصیحت کرد و از ظلم و ستمی‌که روا می‌داشت او را بر حذر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باز هم به کار خودش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 آمده که عبدالرحمان‌بن ابی لیلی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را دیدم که از بیرون به درون خانه‌ی عثمان سنگ می‌انداخت، خودش را در پارچه‌ای پیچیده بود و زیر آن زره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پارچه را هم عبا و قبا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می‌داد که از بیرون به خانه‌ی عثمان، سنگ و تیر پرتاب کنند تا عثمان را از خانه بیرون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عثمان را از خانه بیرون آوردند و در جلوی خانه‌ی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خنجر و نیزه و شمشیر کشتند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خنجر زدند و زخمی‌کردند و نیمه‌جان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طلحه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طلحه بیرون آمده و قطیفه‌ای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رنگ به نشانه‌ی جنگ روی خود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عثمان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نافهم‌ها و نادانان می‌خواهند بر اندیشمندان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نکنید و به حرف این نافهم‌ها گوش ندهید، بروید و 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هیزم ندارید، این دو تا چوب را بگیرید و آتش بزنید و بروید خانه‌ی عثمان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ماندیم تا با زبیر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زبیر هم بدین گونه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وخیم است و آشوبی بر پاست و می‌خواهند آتش بیفروزند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 علی‌بن ابیطالب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ایشان هم از منزل بیرون آمده و در همان محله‌ی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می‌توانید، خود را به عثمان برسانید و از او بخواهید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سخن شما گردن نهاد و واقعاً توبه کرد، از او بپذیرید و مهلتش دهید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امیرالمؤمنین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روایات نشانگر این است که حضرت حکومت عثمان را قبول داشته؟ یا اینکه حضرت می‌خواهد به هر قیمتی که شده، جلوی آشوب و بلوا را بگیرد تا نگذارد یک عده آشوبگر سوء استفاده کنند و ماجرا را به نفع خود و به ضرر ستمدیدگان تمام کنند؟</w:t>
      </w:r>
    </w:p>
    <w:p>
      <w:pPr>
        <w:pStyle w:val="BookText"/>
        <w:rPr/>
      </w:pPr>
      <w:r>
        <w:rPr>
          <w:rFonts w:ascii="IRNazanin" w:hAnsi="IRNazanin" w:eastAsia="IRNazanin"/>
          <w:color w:val="111111"/>
          <w:sz w:val="28"/>
          <w:sz w:val="28"/>
          <w:szCs w:val="28"/>
          <w:rtl w:val="true"/>
          <w:lang w:bidi="fa-IR"/>
        </w:rPr>
        <w:t>امیر‌المؤمنین آن سوی ماجرا را می‌بیند که اگر طلحه روی کار بیاید، اوضاع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هم که بیاید مثل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عده‌ای چنین بود که با این مقدمات، خود امیرالمؤمنین را روی کار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نمی‌خواهد از این طریق حاکم شود، زیرا اگر او شورش را بپذیرد و این نوع تهاجم را تأیید کند، فردا علیه خود او این رفتار را بروز می‌دهند و او نمی‌تواند بطلان عمل آن‌ها را بیان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طلحه بعد از قتل عثمان بر کار چیره شد و همه‌ی کلیدهای بیت‌المال را گرفت و سه روز هم اوضاع شهر مدینه دست طلحه بود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تمام اوضاع به نفع طلحه پیش می‌رفت که او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اوضاع به گونه‌ای دیگر رقم خورد که زمینه‌ی قطعی برای مخالفت و رویارویی با امیر‌المؤمنین علیه‌السلام را فراهم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بخواهیم عظمت کار امیر‌المؤمنین را درک کنیم، بعید است کسی این چنین توانایی را داشته باشد تا بتواند آن کار عظیم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می‌کوشیم با تبیین اوضاع، تا حدی به این هدف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خانه‌ی عثمان به محاصره درآمد، با تمام بد‌رفتاری‌ها و کج‌خلقی‌هایی که خلیفه نسبت به امیر‌المؤمنین روا داشته است‌ـ به گونه‌ای که آسایش را از آن حضرت سلب کرده‌ـ باز هم امیرالمؤمنین بزرگوارانه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می‌بینند شورشیان آب و غذا را بر عثمان و اهل خانه‌اش بسته‌اند، امام به حسنین علیهما‌السلام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نان به خانه عثمان ببرید تا او و زن و بچه‌اش از گرسنگی و تشنگی نمیرند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نوبتی دیگر دستور دادند شترهای آبکش آب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تشریف آوردند و در مقابل مردم فریاد زدند تا مردم کنار رفتند و شترهای آبکش داخل خانه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دیدند که مردم این گونه جمع شده‌اند و طلحه به تکیه‌گاهی تکیه زده، امیرالمؤمنین خطاب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می‌خواهند بکشند، تو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رفیق او هستی، چرا می‌خواهید او را بکشید؟ به حکم چه کسی او را می‌کشید؟ طلحه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از خلافت عزل کند و حق مردم را بدهد وگرنه او را می‌کشیم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از کتاب العُدد القویةـ نوشته‌ی علی‌بن سدید‌الدین یوسف برادر علامه حلّی‌ـ نقل می‌کند که در ذیحجه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عثمان‌بن عفان‌بن حکم‌بن ابی عاص‌بن عبد شمس‌ابن عبد مناف‌ابن عبد قصی اموی، در روز هیجدهم ذی‌الحجه کشته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چند ساله بود که از دنیا رفت؟ عثمان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کوچک‌تر از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عام‌الفیل متولد شده بودند و عثمان سال ششم بعد از عام‌الفیل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حکومت عثمان</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عمر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ابوبکر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سال که مجموعاً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می‌شود پس عثمان حدود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ادامه‌ی روایت آمده که او را از خانه بیرون آوردند و در مزبله های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ترس مهاجرین و انصار جرئت نداشت که بدن او را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سه روز چاره‌جویی، بالاخره بعضی از افراد بنی‌امیه، پنهانی و شبانه، جسد او را در آخر بقیع دفن کردند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عثمان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 که مقبره‌ی یهودیان در مدینه بود</w:t>
      </w:r>
      <w:r>
        <w:rPr>
          <w:rFonts w:eastAsia="IRNazanin" w:cs="IRNazanin"/>
          <w:color w:val="111111"/>
          <w:sz w:val="28"/>
          <w:szCs w:val="28"/>
          <w:rtl w:val="true"/>
          <w:lang w:bidi="fa-IR"/>
        </w:rPr>
        <w:t xml:space="preserve">. </w:t>
      </w:r>
      <w:bookmarkStart w:id="89" w:name="pg3618_35988"/>
    </w:p>
    <w:p>
      <w:pPr>
        <w:pStyle w:val="BookText"/>
        <w:rPr/>
      </w:pPr>
      <w:bookmarkEnd w:id="89"/>
      <w:r>
        <w:rPr>
          <w:rFonts w:ascii="IRNazanin" w:hAnsi="IRNazanin" w:eastAsia="IRNazanin"/>
          <w:color w:val="111111"/>
          <w:sz w:val="28"/>
          <w:sz w:val="28"/>
          <w:szCs w:val="28"/>
          <w:rtl w:val="true"/>
          <w:lang w:bidi="fa-IR"/>
        </w:rPr>
        <w:t>در دوران حکومت معاویه، مقبره را خراب کردند و به قبرستان بقیع وصل کردند، وگرنه اتصالی بین مقبره‌ی یهودیان و جنة‌البقیع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90" w:name="__RefHeading___Toc22131_2281741623"/>
      <w:bookmarkStart w:id="91" w:name="_Toc30"/>
      <w:bookmarkEnd w:id="90"/>
      <w:r>
        <w:rPr>
          <w:rtl w:val="true"/>
        </w:rPr>
        <w:t>وضعیت ارتش و نیروهای نظامی‌در زمان عثمان</w:t>
      </w:r>
      <w:bookmarkEnd w:id="91"/>
    </w:p>
    <w:p>
      <w:pPr>
        <w:pStyle w:val="BookText"/>
        <w:rPr/>
      </w:pPr>
      <w:r>
        <w:rPr>
          <w:rFonts w:ascii="IRNazanin" w:hAnsi="IRNazanin" w:eastAsia="IRNazanin"/>
          <w:color w:val="111111"/>
          <w:sz w:val="28"/>
          <w:sz w:val="28"/>
          <w:szCs w:val="28"/>
          <w:rtl w:val="true"/>
          <w:lang w:bidi="fa-IR"/>
        </w:rPr>
        <w:t>در مورد عثمان در دوره‌ی محاصره‌اش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نیروهای نظامی‌عثمان کجا بودند؟ آیا از او دفاع نکردند؟ آیا میان آن‌ها و شورشیان برخوردی انجام نشد؟ موضع امیرالمؤمنین در این میان چه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مسئله‌ی نظامی را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نظامی‌منسجم و کار آمد، به معنای امروزی که هر وقت حاکم بخواهد در دسترس باشند؛ نه در زمان پیامبر وجود داشت و نه در زمان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و افرادِ منحصراً نظامی در آن جامعه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جنگ می‌شد، در مسجد پیامبر صلی الله علیه و آله و سلم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مردم را صدا می‌زد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خودشان می‌رفتند، بار و بنه و کوله‌پشتی و شمشیر و نیزه را و یا سلاح و توشه‌ای را که به بقیه‌ی مردم می‌دادند و به این‌ها کمک می‌کردند، بر می‌داشتند و به جبهه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مسأله‌ی ارتش منظم در کار نبود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عمر پیامبر صلی الله علیه و آله و سلم به علت کثرت مسلمانان، پیامبر در خارج شهر مدینه‌ـ در نخیله‌ـ اردوگاهی درست کرده بودند که مسلمانان برای جنگ، آنجا آماده و مهیا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آخرین جنگی که از آنجا استفاده شد، جنگ تبوک بود و دیگری اعزام لشکر به منطقه‌ی شام که فرماندهی آن بر عهده‌ی اُسامه‌بن زید بود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جیش اُسامه تخلف کند،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نبوده که افرادی زندگی نظامی‌داشته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نظامی سواره و پیاده هم در حد عمومی‌تشکیل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هم در مسابقات اسب‌دوانی و تیراندازی شرکت می‌کردند، چرا که در جنگ‌ها این دو موضوع خیلی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شرط‌بندی در آن هم اشکالی نداشت، تا روحیه‌ی سربازی در افراد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که اعلام جنگ می‌شد، هر کس می‌توانست باید می‌رفت، مگر کسانی که پیر و از کار افتاده باشند، یا کودکان و زن‌ها که مستثنی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هم به اندازه‌ای که در میدان جنگ لازم بود، مراقب پشت جبهه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جنگ‌ها پیامبر همسر خودش را نیز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می‌رفتند تا برای لشکر غذا آماده کنند و مجروحان را مداوا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زیر خیمه و چادر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وجود مسجد حضرت زهرا سلام‌الله علیها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مساجد سبعه‌ـ این است که ایشان در کنار خندق، آمده و برای پدر و همسر خود، پیامبر و امیرالمؤمنین علیهما و آلهما السلام غذا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که کاری نداشت، به نماز می‌ایستاد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جبهه بودند، همه نماز شب خوان و اهل نماز و طاعت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عده‌ی خاص این کار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مسجد سلمان، مسجد حضرت زهرا، مسجد امیرالمؤمنین و پیامبر، بعدها دو مسجد به نام </w:t>
      </w:r>
    </w:p>
    <w:p>
      <w:pPr>
        <w:pStyle w:val="BookText"/>
        <w:rPr/>
      </w:pPr>
      <w:r>
        <w:rPr>
          <w:rFonts w:ascii="IRNazanin" w:hAnsi="IRNazanin" w:eastAsia="IRNazanin"/>
          <w:color w:val="111111"/>
          <w:sz w:val="28"/>
          <w:sz w:val="28"/>
          <w:szCs w:val="28"/>
          <w:rtl w:val="true"/>
          <w:lang w:bidi="fa-IR"/>
        </w:rPr>
        <w:t>ابوبکر و عمر 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همه‌ی این‌ها را خراب کرده‌اند و یک مسجد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تا دوران معاویه ارتش منظم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خلفاء مردم را تشویق به حضور در میدان جنگ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زمان حضرت امیر علیه‌السلام هم یک گروه نظامی‌خاصی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صلح امام حسن علیه‌السلام هم گفتیم که هنر مهم رهبری امام حسن علیه‌السلام این بود که توانستند چهار مرتبه لشکر چهار هزار نفری راه بیندازند و با سخنرانی های مهیج خود از کوفه، چهار مرتبه لشکر فرستادند که خود با آخرین گروه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گروه قبل، همه در میدان جنگ خودشان را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فرماندهانشان خود را به معاویه فروختند و مردم بلاتکلیف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لشکر از مردم فراهم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قول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تابستان می‌شد، می‌گفتند گرم است و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زمستان می‌شد، می‌گفتند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رفتارهایشان حضرت را می‌آزردند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نظامیان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برای نگهبانی از شهر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شبانه نگهبانی می‌دادند و یا در پنج منطقه‌ی شهر حفاظت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بود که بعد از رحلت پیامبر، عده‌ای شبانه می‌آمدند و دزدی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دزدی‌ها مصنوعی انجام می‌شد تا خلیفه بگوید اگر ما نباشیم شهر امنیت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حدس سیاسی هم بنده دارم که مدینه هیچ گاه نا امن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نا امنی را پیروان خلیفه فراهم کردند که در آن نا امنی، هر کسی را که بخواهند ترور کنند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منطقه‌ی بنی‌هاشم و جنة‌البقیع و قسمت جنوب مدینه را شخصاً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امیرالمؤمنین نگهبانی می‌دادند و یا </w:t>
      </w:r>
    </w:p>
    <w:p>
      <w:pPr>
        <w:pStyle w:val="BookText"/>
        <w:rPr/>
      </w:pPr>
      <w:r>
        <w:rPr>
          <w:rFonts w:ascii="IRNazanin" w:hAnsi="IRNazanin" w:eastAsia="IRNazanin"/>
          <w:color w:val="111111"/>
          <w:sz w:val="28"/>
          <w:sz w:val="28"/>
          <w:szCs w:val="28"/>
          <w:rtl w:val="true"/>
          <w:lang w:bidi="fa-IR"/>
        </w:rPr>
        <w:t>از آن حفاظت می‌کردند، مبادا به بهانه‌ی نا امنی به خانه‌ی خود حضرت بریزند، بعد هم بگویند عده‌ای منافق و کافر و مرتد، علی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مرتدی ندیدند، بگویند که اجنّه حمله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خبرهایی می‌ساختند که اجنّه شب‌ها به شهر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خلفا از این قتل های سیاسی داشتند و این قتل‌ها را به اجنه نسبت می‌دادند، چون در مورد جن، پرونده و بازجویی و پیگیری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امیرالمؤمنین شخصاً حفاظت از حسنین علیهم‌السلام و بنی‌هاشم را بر 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امیرالمؤمنین به تعبیر امروزی‌ها نیروی انتظامی‌داشتند، ولی نیروی نظامی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هم خود مردم بودند که نوبت می‌گذاشتند، مثل داروغه های روستاها که شب‌ها شبگرد دارند و از شهر حفاظت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 در جریان قتل عثمان این بود که اطرافیان و یاران عثمان‌ـ که باید بیشتر بنی‌امیه باشند‌ـ به محض اینکه اوضاع را نابسامان دیدند، آن‌ها هم از حفاظت عثمان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عثمان قدرت داشت از او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بستگان که عثمان، آخرت خود را برای آن‌ها فدا کرد، به محض ضعف سیاسی او چهره عوض کردند و حاضر به حمایت از او نشدند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ما نوعاً این گونه افراد را می‌بینیم که تا وقتی که طرف امکانات دارد، همه‌ی دوستان و آشنایان مشوق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ببینند اوضاع خراب است، چهره طور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رنگ به رنگی خیلی بد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عثمان، بنی‌امیه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کن، ما تا آخرین لحظه با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حتی یک نفر از این دنیا‌پرستانِ بی‌انصاف، در دفاع از عثمان حرکتی نکرد، نه مروان‌بن حکم، نه ولید، نه معاویه و نه بستگان اموی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همسری داشت که چاق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شورشیان به خانه‌اش حمله کردند، کسی خود را روی عثمان انداخت تا او را بکشد، همسر عثمان از او دفاع کرد و دست قاتل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بعدی که آمد، غلام عثمان را صدا کرد که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عثمان با یکی از شورشیان درگیر شد و غلام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درگیری‌هایی در خانه عثمان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 همسر او تا آخرین لحظه به او وفادار ماندند، اما همان همسر و غلام و اطرافیان، جرئت نکردند تا سه روز بعد از قتل، او را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بعد از قتل عثمان، چند نفر را به عنوان قاتل نام بردند که در آن‌ها نام طلحه و زبیر‌ـ که البته خودشان مستقیماً وارد نشدند‌ـ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وارد خانه‌ی عثمان شد، محمد‌بن ابی‌بکر بود، که ریش عثمان را گرفت و به او عتاب کرد که تو چرا این کارها را کردی؟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ما با پدر تو ابوبکر رفیق بودیم و حق نان و نمک با خانواده‌ی تو داریم، چه کسی به تو چنین جسارتی آموخته که این طوری به منِ پیرمرد توهین کنی؟ دست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محمد‌بن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یاران امیرالمؤمنین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نکشت، چون حضرت علی علیه‌السلام دستور قتل نداده بودند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که مالک اشتر وارد شد، ولی عثمان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چند نفر از همان تحریک‌شده‌های طلحه و زبیر آمدند، آن هم با خنجر ضربه‌ای به </w:t>
      </w:r>
    </w:p>
    <w:p>
      <w:pPr>
        <w:pStyle w:val="BookText"/>
        <w:rPr/>
      </w:pPr>
      <w:r>
        <w:rPr>
          <w:rFonts w:ascii="IRNazanin" w:hAnsi="IRNazanin" w:eastAsia="IRNazanin"/>
          <w:color w:val="111111"/>
          <w:sz w:val="28"/>
          <w:sz w:val="28"/>
          <w:szCs w:val="28"/>
          <w:rtl w:val="true"/>
          <w:lang w:bidi="fa-IR"/>
        </w:rPr>
        <w:t>او زدند، نه این که سرش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خون از او آمد تا اینکه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جنازه‌اش را برداشتند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که مزبله‌ای بود‌ـ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 در لغت یعنی بوستان، اما نه بوستانی که درخت دارد، بلکه باغی متروکه با نخل‌های سوخته و خشکیده، که محل اجابت مزاج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سه روز، خلیفه را مخفیانه و شبانه در مقبره‌ی یهودیان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مقبره خارج از جنة‌البقیع بود، بعدها در زمان معاویه آن قسمت را به قبرستان بقیع وصل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اهل سنت که گرایش وهّابی ندارند، خیلی که طرفدار عثمان باشند و زیارت را جایز بدانند، به انتهای قبرستان می‌روند که دیگر نشان قبری ندارد، در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آن می‌ایستند و حمد و سوره‌ای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پرونده‌ی عثمان‌بن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چه تبلغیاتی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چهره‌ی افرادی که آمده بودند تا حقشان را از او بگیرند و به تظلم به سوی او آمده بودند، گروه اخلال‌گر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مثل طلحه و زبیر و عایشه را به عنوان طلبکاران و انتقام‌گیران خون عثمان شناساندند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پیراهن خونین عثمان را بر سر نیزه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مظلوم را کشتند و کرامت‌های فراوان برایش نقل کردند که او داشت قرآن می‌خواند و خونش روی قرآن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فکر کردند و بعد همه مسائل را به گردن حضرت امیرالمؤمنین انداختند و عنوان کردند که حضرت علی علیه‌السلام در قتل عثمان شرکت داشته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حضرت امیر رسماً اعلام فرمود که من جزء هیچیک از این گروه‌ها نبودم، نه همراهی با عثمان کردم و نه در شورش </w:t>
      </w:r>
    </w:p>
    <w:p>
      <w:pPr>
        <w:pStyle w:val="BookText"/>
        <w:rPr/>
      </w:pPr>
      <w:r>
        <w:rPr>
          <w:rFonts w:ascii="IRNazanin" w:hAnsi="IRNazanin" w:eastAsia="IRNazanin"/>
          <w:color w:val="111111"/>
          <w:sz w:val="28"/>
          <w:sz w:val="28"/>
          <w:szCs w:val="28"/>
          <w:rtl w:val="true"/>
          <w:lang w:bidi="fa-IR"/>
        </w:rPr>
        <w:t>شورشیان با آن‌ها همیاری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خطبه‌ی دیگری قسم یاد می‌کنند که من در قتل عثمان شرکت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 عدم دخالت را، هم در فضایی می‌فرمود که می‌خواستند بهانه‌جویی کنند، و هم در بین همان شورشیانی که حمله به عثمان را افتخار می‌دانستند و کسانی که انقلاب علیه عثمان و جرئت یافتن بر او را ارزش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که شورش علیه عثمان را ارزش و افتخار می‌دانستند، امیرالمؤمنین می‌فرمود که من این شورش و قتل را قبول نداشتم، اما هیچ گونه دفاعی از عثمان بر من واجب نبود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تحلیلی بود که ما در تاریخ اسلام داشتیم که از همان روزگار بعد از رحلت رسول خدا صلی الله علیه و آله و سلم، امیرالمؤمنین راه دیگری برگزید، نه طرفداری از خلفا و نه مقابله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این خط در محاصره اطراف خانه‌ی عثمان به خوبی بروز کرد</w:t>
      </w:r>
      <w:r>
        <w:rPr>
          <w:rFonts w:eastAsia="IRNazanin" w:cs="IRNazanin"/>
          <w:color w:val="111111"/>
          <w:sz w:val="28"/>
          <w:szCs w:val="28"/>
          <w:rtl w:val="true"/>
          <w:lang w:bidi="fa-IR"/>
        </w:rPr>
        <w:t xml:space="preserve">. </w:t>
      </w:r>
      <w:bookmarkStart w:id="92" w:name="pg3618_35995"/>
    </w:p>
    <w:p>
      <w:pPr>
        <w:pStyle w:val="Heading2"/>
        <w:numPr>
          <w:ilvl w:val="1"/>
          <w:numId w:val="1"/>
        </w:numPr>
        <w:rPr/>
      </w:pPr>
      <w:bookmarkStart w:id="93" w:name="__RefHeading___Toc22133_2281741623"/>
      <w:bookmarkStart w:id="94" w:name="_Toc31"/>
      <w:bookmarkEnd w:id="92"/>
      <w:bookmarkEnd w:id="93"/>
      <w:r>
        <w:rPr>
          <w:rtl w:val="true"/>
        </w:rPr>
        <w:t>خاتمه</w:t>
      </w:r>
      <w:bookmarkEnd w:id="94"/>
    </w:p>
    <w:p>
      <w:pPr>
        <w:pStyle w:val="Heading3"/>
        <w:numPr>
          <w:ilvl w:val="2"/>
          <w:numId w:val="1"/>
        </w:numPr>
        <w:rPr/>
      </w:pPr>
      <w:bookmarkStart w:id="95" w:name="__RefHeading___Toc22135_2281741623"/>
      <w:bookmarkStart w:id="96" w:name="_Toc32"/>
      <w:bookmarkEnd w:id="95"/>
      <w:r>
        <w:rPr>
          <w:rtl w:val="true"/>
        </w:rPr>
        <w:t>معنای طعن</w:t>
      </w:r>
      <w:bookmarkEnd w:id="96"/>
    </w:p>
    <w:p>
      <w:pPr>
        <w:pStyle w:val="BookText"/>
        <w:rPr/>
      </w:pPr>
      <w:r>
        <w:rPr>
          <w:rFonts w:ascii="IRNazanin" w:hAnsi="IRNazanin" w:eastAsia="IRNazanin"/>
          <w:color w:val="111111"/>
          <w:sz w:val="28"/>
          <w:sz w:val="28"/>
          <w:szCs w:val="28"/>
          <w:rtl w:val="true"/>
          <w:lang w:bidi="fa-IR"/>
        </w:rPr>
        <w:t>اصل کلمه‌ی طعن، این است که کسی با نیزه طوری ضربه وارد کند که رقیب را به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یکی از ابزارهای جنگی نیزه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آهن تیز به سر نیزه نصب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آخر که بر سر نیزه وصل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نیزه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طعن بر کسی وارد می‌شد، از شمشیر کاری‌تر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شمشیر زدن، فرد باید خود را به فرد مقابلی که روی اسب نشسته است،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نسبت می‌توانست به این طرف ضربه وارد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زدن نیزه احتیاج نبود خیلی به فرد مورد حمله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با نیزه به‌گونه‌ای می‌زد که او نقش زمین می‌شد، می‌گفتند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نیزه خوردن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یعنی جایی که آن فرد با این طعن ساقط شده 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ما به کار می‌بریم، از همین ریشه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کلمات و الفاظی که ما در ساقط کردن طرف مقابل می‌زنیم، همین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می‌گویند به طرف طعنه زد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مرحوم مجلسی انتقادهایی بر خلفا گرفته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مباحث است که امروز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و تحلیل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کار، تحلیل تاریخ است، یعنی آنچه امروز متون پیشرفته تاریخی می‌کوشند به این امتیاز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مطاعنی که مرحوم مجلسی آورده، از روی مدارک معتبر شیعه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طعنی که بی‌مدرک باشد، در این کتاب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با توجه به توجیهاتی که علمای اهل سنت در مقابل این مطاعن داشتند، فرازی را از ابن ابی‌الحدید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اجمالاً پاسخی داده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منکر نیستیم که عثمان کارهایی مرتکب شده که بسیاری از صحابه و مسلمانان اشکال‌هایی بر او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معتقدیم با این کارها به درجه‌ی فسق نرسیده است و ثوابش هم حبط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شما به عنوان مطاعن عثمان یاد می‌کنید، گناه صغیره است؛ چون می‌دانیم او مورد غفران خداوند، و از اهل بهشت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ابی‌الحدید برای آمرزش عثمان‌بن عفان سه دلیل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بدریون است که در جنگ بدر شرکت کرده و رسول خدا صلی الله علیه و آله و سلم فرمود که خداوند به اهل بدر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آمرزیدم، هر کاری خواستید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اما علت آن که نتوانست در جنگ بدر شرکت کند، این بود که در خدمت همسرش رقیه دختر خوانده‌ی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جنگ در خدمت دختر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چون تو به همسرت رسیدگی کردی، در ثواب بدریّون شریکی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جزء کسانی بود که در بیعت رضوان شرکت داشتند، و خدا هم به آن‌ها رضایت خود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عثمان جزء این افراد هم نبود، چون پیامبر او را به مکه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همان مأموریت، جزء این گروه به حساب می‌آید، از این جهت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از جمله‌ی عشره‌ی مبشره است، ده نفری که به آن‌ها مژده‌ی بهشت داده‌اند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بشارت بهشت داده‌اند، پس ایشان فاسق نیست و اعمالش حبط نشده است و جهنم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ابن ابی‌الحدید این گونه سخن می‌گوید؟ چون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مسلّم را که امیرالمؤمنین علیه‌السلام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بآل محمد من هذه الامة احد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با اینکه در نهج‌البلاغه دیده و شرح کرده، ولی به جان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خلفا را در ردیف امیر‌المؤمنین علیه‌السلام می‌داند و همواره از عملکرد آن‌ها دفاع می‌کند و به توجیه کارهایشان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به این بحث می‌پردازد که چه کسانی از بزرگان صحابه او را فاسق و واجب‌القتل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فقط ما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منابعی گفته‌اند مانند صحیح بخاری، که اهل سنت آن را معتبر‌ترین کتاب بعد از قرآن می‌دانند، و در عین حال در بین علمای اهل سنت، بخاری بیش از همه با امیرالمؤمنین دشمنی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روایت را از صحیح بخاری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مصر نزد عبدالله‌بن عمر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چیزی می‌پرسم، به من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عثمان روز اُحد از جنگ فرار کرد؟</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عبدالله‌بن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خبر داری که عثمان در جنگ بدر شرکت نکرد و غایب شد؟ عبدالله‌بن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از بیعت رضوان غایب بود؟</w:t>
      </w:r>
    </w:p>
    <w:p>
      <w:pPr>
        <w:pStyle w:val="BookText"/>
        <w:rPr/>
      </w:pPr>
      <w:r>
        <w:rPr>
          <w:rFonts w:ascii="IRNazanin" w:hAnsi="IRNazanin" w:eastAsia="IRNazanin"/>
          <w:color w:val="111111"/>
          <w:sz w:val="28"/>
          <w:sz w:val="28"/>
          <w:szCs w:val="28"/>
          <w:rtl w:val="true"/>
          <w:lang w:bidi="fa-IR"/>
        </w:rPr>
        <w:t>عبدالله‌بن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عبدالله‌بن عمر این پاسخ‌ها را داد، 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ابن‌عمر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توضیح 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فرارش در روز جنگ احد، من شاهد بودم که خدای متعال از او درگذشت و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غیبتش از جنگ بدر، چون همسر او دختر خوانده‌ی رسول خدا بود،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اجر کسی را داری که در بدر بوده و تیری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غیبت او از بیعت رضوان، اگر از عثمان کسی عزیزتر بود، پیامبر او را به شهر مکه می‌فرستاد تا با کفار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عبدالله‌بن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حالا برو و دیگر حرف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توجیهات را خود عبدالله‌بن عمر برای آن فرد بیان می‌کند که در جنگ احد بخشیده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پرستار دختر پیامبر بود، در بیعت رضوان هم مأمور پیامبر بود، لذا رسول خدا او را جزء این سه گروه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عمر همان کسی است که از نصرت و یاری امیرالمؤمنین علیه‌السلام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کفّاره‌ی این گناه، مجبور شد با حجاج‌بن یوسف ثقفی جنایت کار بیعت کند، آن هم به این صورت که پای حجاج را بگیرد، چون حجاج حاضر نشد دست خود را در دست او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روایت و قول عبدالله‌بن عمر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مربوط به عشره‌ی مبشره که مجلسی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عشره مبشره بود، چرا صحابه‌ی بزرگ پیامبر بدنش را دفن نکردند؟ یا باید صحابه را رد کرد و یا باید پذیرفت که عثمان فردی مقبول نیست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پذیرفت که بزرگان صحابه خون کسی را که پیامبر به او بشارت بهشت داده، حلال بدانند؟ کسانی مثل طلحه و زبیر، قتل او را حلال شمردند و امیر‌المؤمنین شاهد بوده و دفاع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97" w:name="pg3618_36000"/>
    </w:p>
    <w:p>
      <w:pPr>
        <w:pStyle w:val="BookText"/>
        <w:rPr/>
      </w:pPr>
      <w:bookmarkEnd w:id="97"/>
      <w:r>
        <w:rPr>
          <w:rFonts w:ascii="IRNazanin" w:hAnsi="IRNazanin" w:eastAsia="IRNazanin"/>
          <w:color w:val="111111"/>
          <w:sz w:val="28"/>
          <w:sz w:val="28"/>
          <w:szCs w:val="28"/>
          <w:rtl w:val="true"/>
          <w:lang w:bidi="fa-IR"/>
        </w:rPr>
        <w:t>بگویی این‌ها نمی‌دانستند که کار فاسدی است، پس چگونه می‌گویی که این‌ها بزرگان صحابه و نزدیکان پیامبر بودند؟</w:t>
      </w:r>
    </w:p>
    <w:p>
      <w:pPr>
        <w:pStyle w:val="BookText"/>
        <w:rPr/>
      </w:pPr>
      <w:r>
        <w:rPr>
          <w:rFonts w:ascii="IRNazanin" w:hAnsi="IRNazanin" w:eastAsia="IRNazanin"/>
          <w:color w:val="111111"/>
          <w:sz w:val="28"/>
          <w:sz w:val="28"/>
          <w:szCs w:val="28"/>
          <w:rtl w:val="true"/>
          <w:lang w:bidi="fa-IR"/>
        </w:rPr>
        <w:t>در ادامه مجلسی مطلبی را عنوان می‌کند که این قضایا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اسامی‌تعدادی از منافقان را به حذیفه یمانی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این مطلب را می‌دانستند که حذیفه بعضی از اسرار پیامبر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نوعاً اصحاب نزد حذیفه می‌آمدند و از آن اسامی‌جویا می‌شدند که اسم ما هم در زمره‌ی نام منافقان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عمربن الخطاب نزد حذیفه یمانی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اسامی‌منافقان را می‌دانی، بگو ببینیم عثمان جزء آن‌ها هست یا نه؟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اینجاست که باید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بشارت بهشت به او داده است، چرا باز درباره‌ی او شک داری؟ و تحقیق می‌کنی که جزء منافقان است یا نه؟ اینجاست که باید در تاریخ دقیق شویم تا بتوانیم حق را از باطل و سره را از ناسره تشخیص بدهیم</w:t>
      </w:r>
      <w:r>
        <w:rPr>
          <w:rFonts w:eastAsia="IRNazanin" w:cs="IRNazanin"/>
          <w:color w:val="111111"/>
          <w:sz w:val="28"/>
          <w:szCs w:val="28"/>
          <w:rtl w:val="true"/>
          <w:lang w:bidi="fa-IR"/>
        </w:rPr>
        <w:t>.</w:t>
      </w:r>
    </w:p>
    <w:p>
      <w:pPr>
        <w:pStyle w:val="Heading3"/>
        <w:numPr>
          <w:ilvl w:val="2"/>
          <w:numId w:val="1"/>
        </w:numPr>
        <w:rPr/>
      </w:pPr>
      <w:bookmarkStart w:id="98" w:name="__RefHeading___Toc22137_2281741623"/>
      <w:bookmarkStart w:id="99" w:name="_Toc33"/>
      <w:bookmarkEnd w:id="98"/>
      <w:r>
        <w:rPr>
          <w:rtl w:val="true"/>
        </w:rPr>
        <w:t>موضع امیرالمؤمنین نسبت به خلفا</w:t>
      </w:r>
      <w:bookmarkEnd w:id="9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گفته‌ایم که امیرالمؤمنین علیه‌السلام هیچ گونه همکاری با خلفا نمی‌کردند، حال این سؤال پیش می‌آید که آیا آن‌ها به امیرالمؤمنین کار می‌دادند و امیرالمؤمنین با آن‌ها همکاری نمی‌کرد؟ و یا امیرالمؤمنین را کنار گذاشته بودند؟ حضرت علی علیه‌السلام نه امام جمعه بود و نه قاضی‌القضاة، نه فرمانده‌ی قشون بود و نه استاندار استان‌های مهم و نه فرماندار و والی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آن‌ها می‌خواستند که حضرت علی علیه‌السلام با آن‌ها همکاری کند، باید او را در این منصب‌ها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شایسته‌ی فرماندهی جنگ بود و هیچ مشکلی هم در فرماندهی نداشت، چون سابقه‌ی جنگجویی و رزم‌آرایی داشت، در بدر، احد، خندق، خیبر،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خلافت چرا هیچیک از خلفا این بزرگ مردِ شجاع، جنگنده و رزمنده را حتی یک روز به فرماندهی یک جنگ هم منصوب نکردند؟ یا آن‌ها پیشنهاد کردند و حضرت نپذیرفت؟ هر کدام از این دو صورت باشد، این سه خلیفه محکوم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علی علیه‌السلام به درد منبر و خطابه نمی‌خورد؟ او آنچنان تبحری در کلام داشت که با فصاحت و بلاغت خود، دیگران را مبهوت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در مسجد کوفه به منبر تکیه زد و شروع کرد به یک سخنرانی که از اول تا آخر سخنرانی، از کلمات نقطه‌دار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دیگر، از کلماتی که در آن الف و همزه داشته باشد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می‌دانیم در میان کلمات، بیشترین چیزی که وجود دارد، حروف نقطه‌دار و الف و همزه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 این همه منبر و خطیب و خطبه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جمعه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بیا امروز نماز جمعه را اقامه کن، تو خطیب باش، چه می‌شد؟ نماز جمعه جای سخنرانی مداوم کعب‌الاحبار و تمیم‌داری‌ـ آخوند‌های یهودی و مسیحیِ تازه‌مسلمان‌ـ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را کمتر از آن‌ها می‌دانستند؟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گفتند و آن حضرت نرفته، چرا نرفته؟ </w:t>
      </w:r>
    </w:p>
    <w:p>
      <w:pPr>
        <w:pStyle w:val="BookText"/>
        <w:rPr/>
      </w:pPr>
      <w:r>
        <w:rPr>
          <w:rFonts w:ascii="IRNazanin" w:hAnsi="IRNazanin" w:eastAsia="IRNazanin"/>
          <w:color w:val="111111"/>
          <w:sz w:val="28"/>
          <w:sz w:val="28"/>
          <w:szCs w:val="28"/>
          <w:rtl w:val="true"/>
          <w:lang w:bidi="fa-IR"/>
        </w:rPr>
        <w:t>اگر نگفتند، آن‌ها زیر سؤال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دو مورد لابلای تاریخ موردی پیدا می‌شود، در جایی بوده که خلیفه در جایی کار را خراب کرده و آبروی اسلام در خطر بوده، و یا خلیفه حکمی از دین خدا را نمی‌دانسته و رسوایی برای دین به بار آورده، که حضرتش وارد عمل می‌شده و کار را درست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از زبان خلفا شنیده شد و این مطلب مستند به روایات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این مشاوره‌ها و همکاری را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عمر‌بن الخطاب تصمیم گرفته بود که برود و با ایران بجنگد، حضرت شکست در این جنگ را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عمر مشورت داد که سعد‌بن ابی‌وقاص را به فرماندهی لشکر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که حضرت از کوچه های مدینه می‌گذشت، جلاد دو سه نفر را جلو انداخته 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کرده‌اند؟ 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داده این‌ها اعدام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دیدند یکی از آن‌ها نوجوانی است که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سرش را پایین انداخته، دیگری از مردم سیاه‌چهره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نگهدارید و برگردید به مسجد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کرده‌اند که حکم اعدام صادر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این‌ها زنا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 کرده باشند، نباید همه را به یک چوب برانی، بالاخره شرایط آن‌ها چه بوده؟ یکی دیوانه است و دیوانه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بچه است و باید تعزیر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برده است و همه جا به برده‌ها نصف افراد آزاد حق می‌دهید، چرا اینجا کامل؟ چهارمی که زن نداشته، چرا اعدام شود؟ شلاق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 </w:t>
      </w:r>
    </w:p>
    <w:p>
      <w:pPr>
        <w:pStyle w:val="BookText"/>
        <w:rPr/>
      </w:pPr>
      <w:r>
        <w:rPr>
          <w:rFonts w:ascii="IRNazanin" w:hAnsi="IRNazanin" w:eastAsia="IRNazanin"/>
          <w:color w:val="111111"/>
          <w:sz w:val="28"/>
          <w:sz w:val="28"/>
          <w:szCs w:val="28"/>
          <w:rtl w:val="true"/>
          <w:lang w:bidi="fa-IR"/>
        </w:rPr>
        <w:t xml:space="preserve">زنای محصنه کرده،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را مثل هم کیفر می‌دهید؟</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صحیح می‌فرمایید، خوب آنجا چه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محدود و معدود، مشاوره‌ی عالی و رتبه‌ی قضایی نام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تمام طول حکومت، قضاوت‌هایشان منحصر به همین دو قضاوت بوده؟</w:t>
      </w:r>
    </w:p>
    <w:p>
      <w:pPr>
        <w:pStyle w:val="BookText"/>
        <w:rPr/>
      </w:pPr>
      <w:r>
        <w:rPr>
          <w:rFonts w:ascii="IRNazanin" w:hAnsi="IRNazanin" w:eastAsia="IRNazanin"/>
          <w:color w:val="111111"/>
          <w:sz w:val="28"/>
          <w:sz w:val="28"/>
          <w:szCs w:val="28"/>
          <w:rtl w:val="true"/>
          <w:lang w:bidi="fa-IR"/>
        </w:rPr>
        <w:t>لذا توهین‌آمیز‌ترین کلمه درباره‌ی امیرالمؤمنین علیه‌السلام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سه خلیفه، علی‌بن ابیطالب نقش مشاور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یعنی بیکار؟ حضرت علی از کار افتاده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اوج توانایی جسمی، علمی، و فکری بود، هم بعد از آن سه خلیفه و هم قبل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 سیاست و تدبیر بود و هم مرد خطابه و 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اندازه‌ای که از ابیّ‌بن کعب حدیث نقل کرده‌اند، از امیر‌المؤمنین علیه‌السلام حدیث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برخورد‌های ظالمانه‌ای است از آن‌ها که در تاریخ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بیا بالای منبر، هر روز برایمان سخن بگو، مگر نیاز نداشتند؟ اگر نمی‌دانست پس این همه خطبه های توحیدی چیست؟ اگر جنگ نمی‌دانست، مگر قبل از آن خوب جنگیدن او را ندیده بودید؟ فتح ایران و قسطنطنیه و عراق و مصر و یمن را داشتید، چرا علی نرفت؟</w:t>
      </w:r>
    </w:p>
    <w:p>
      <w:pPr>
        <w:pStyle w:val="BookText"/>
        <w:rPr/>
      </w:pPr>
      <w:r>
        <w:rPr>
          <w:rFonts w:ascii="IRNazanin" w:hAnsi="IRNazanin" w:eastAsia="IRNazanin"/>
          <w:color w:val="111111"/>
          <w:sz w:val="28"/>
          <w:sz w:val="28"/>
          <w:szCs w:val="28"/>
          <w:rtl w:val="true"/>
          <w:lang w:bidi="fa-IR"/>
        </w:rPr>
        <w:t xml:space="preserve">در دوران حکومت عثمان، حضرت امیر بیشتر اوقات در خارج شهر به سر می‌برد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چند فرسخی مدینه‌ـ ساکن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تابلوی آن را برنداشته باشند، از سمت مکه که به مدینه می‌روی، چند فرسخی مدینه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چاه‌ها و چشمه های علی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در مدینه نمی‌توانست از خانه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و خیابان او را تحقیر و توهین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حضرتش سلام نمی‌کردند، بلکه جواب سلام او را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ابن‌عباس و ابوذر حرف بزند چون فوراً جلوی او را می‌گیرند که چه سر و 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اگر برای نماز نرود،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جمعه شرکت نکند، می‌گویند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بهتر است که بیل و کلنگ را بردارد و بیابان‌های مدینه را آباد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چاه می‌کَند، به آب می‌رساند، آب را پای درختان می‌انداخت و نخلستان را آباد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دیدند امیرالمؤمنین دو سه تا الاغ و شتر را برداشته و روی آن‌ها بار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چه باری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هسته‌ی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نخلستان‌های خرما بار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آینده‌ی آن هسته‌ها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هسته‌ها را به خانه می‌آورد، آن‌ها را در ظرف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جوانه می‌زدند و آماده‌ی کاشت می‌شدند، آن‌ها را می‌کاشت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چاهی که خودش کنده بود، به درختان آب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حسنین علیهما‌السلام در نخلستان کار می‌کرد و آنجا را آباد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خرماها به ثمر می‌رسید و آب چاه به جریان می‌افتاد،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بیاور تا این نخلستان را وقف مستمندان مدینه کنم، کدام مدینه؟ همین مدینه‌ای که به ما ظلم کردند، حق ما را گرفتند و به ما سلام نمی‌کنند، همین مدینه‌ای که همسرم را از دستم گرفتند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عظمت امیر‌المؤمنین علیه‌السلام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استدلال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ما ظلم کردند، اما گرسنگان آن‌ها باید 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خرماها را جمع می‌کرد و یک کوه حسابی درست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مستمندان خبر می‌دادند و بین آن‌ها تقسیم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زمانی اتفاق می‌افتد که فتوحات و غنائم جنگی فوق‌العاده فراوان است، آن وقت مردم دنیا ببینند در مدینه‌ـ که مگر چند نفر جمعیت داشت؟ـ گرسنه زیاد است و غنائم فقط در خانه‌ی خلیفه و اطرافیانشان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چرا فدک را از دست آنان گرفتند، که اگر فدک دردستانشان بود، همه‌ی آن را بین فقرا تقسیم می‌کردند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که شهر شلوغ شد و خلیفه توان کنترل آن را نداشت، دنبال حضرت می‌فرستاد که بیا و این مردم را آرام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هر وقت که به نفعشان بود و یا جلوی کار خرابی را می‌خواستند بگیرند، از ایشان استفاده می‌کردند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3618_36007"/>
      <w:bookmarkStart w:id="101" w:name="pg3618_36007"/>
      <w:bookmarkEnd w:id="101"/>
    </w:p>
    <w:p>
      <w:pPr>
        <w:pStyle w:val="Heading2"/>
        <w:numPr>
          <w:ilvl w:val="1"/>
          <w:numId w:val="1"/>
        </w:numPr>
        <w:rPr/>
      </w:pPr>
      <w:bookmarkStart w:id="102" w:name="pg3618_36007"/>
      <w:bookmarkStart w:id="103" w:name="__RefHeading___Toc22139_2281741623"/>
      <w:bookmarkStart w:id="104" w:name="_Toc34"/>
      <w:bookmarkEnd w:id="102"/>
      <w:bookmarkEnd w:id="103"/>
      <w:r>
        <w:rPr>
          <w:rtl w:val="true"/>
        </w:rPr>
        <w:t>پیوست‌ها</w:t>
      </w:r>
      <w:bookmarkEnd w:id="104"/>
    </w:p>
    <w:p>
      <w:pPr>
        <w:pStyle w:val="Heading3"/>
        <w:numPr>
          <w:ilvl w:val="2"/>
          <w:numId w:val="1"/>
        </w:numPr>
        <w:rPr/>
      </w:pPr>
      <w:bookmarkStart w:id="105" w:name="__RefHeading___Toc22141_2281741623"/>
      <w:bookmarkStart w:id="106" w:name="_Toc35"/>
      <w:bookmarkEnd w:id="105"/>
      <w:r>
        <w:rPr/>
        <w:t>1</w:t>
      </w:r>
      <w:r>
        <w:rPr>
          <w:rtl w:val="true"/>
        </w:rPr>
        <w:t xml:space="preserve">. </w:t>
      </w:r>
      <w:r>
        <w:rPr>
          <w:rtl w:val="true"/>
        </w:rPr>
        <w:t>عثمان‌بن مظعون</w:t>
      </w:r>
      <w:r>
        <w:rPr>
          <w:rtl w:val="true"/>
        </w:rPr>
        <w:t>:</w:t>
      </w:r>
      <w:bookmarkEnd w:id="106"/>
    </w:p>
    <w:p>
      <w:pPr>
        <w:pStyle w:val="BookText"/>
        <w:rPr/>
      </w:pPr>
      <w:r>
        <w:rPr>
          <w:rFonts w:ascii="IRNazanin" w:hAnsi="IRNazanin" w:eastAsia="IRNazanin"/>
          <w:color w:val="111111"/>
          <w:sz w:val="28"/>
          <w:sz w:val="28"/>
          <w:szCs w:val="28"/>
          <w:rtl w:val="true"/>
          <w:lang w:bidi="fa-IR"/>
        </w:rPr>
        <w:t>از یاران پیامبر صلی الله علیه و آله و سلم، از قبیله‌ی قریش و برادر رضاعی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چهاردهمین مردی بود که مسلمان شد و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عثمان‌بن مظعون انسانی عابد، زاهد و یکی از افرادی است که آیه‌ی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در مورد وی نازل شده است، در مورد خوردن و آشامیدن در دوران قبل از اسلام و جاهلیت که بعد از اسلام آوردن و تقوا گناهی بر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علی‌بن ابیطالب علیه‌السلام در تعبیری سال‌ها پس از مرگ عثمان‌بن مظعون وی را برادر خود می‌خواند و یکی از فرزندانش از ام‌النبین را به نام عثمان‌بن مظعون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سال سوم هجری درگذشت و نخستین کسی است که در جنة‌البقیع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عثمان‌بن مظعون از دوستداران اهل بیت علیهم‌السلام و صحابی بزرگ رسول خدا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در بقیع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فوت او به پیامبر رسید، به تعبیر علامه امینی بدون عبا و کفش دویدند که به جنازه‌ی عثمان‌بن مظعون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منزل عثمان‌بن مظعون رفت و مراسم را انجام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عثمان را در منزل بیرون آوردند،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بر زمین بگذارید تا همسرش با او وداع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هنگام وداع با او، روپوش را از روی شوهرش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گوارایت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که شوهرت اهل بهشت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خوبی بود، ایمان به خدا و پیامبر داشت و نماز و روزه را به 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سخنی بگویی که مطمئن باشی او اهل بهشت است، چرا روی نماز و روزه تکیه می‌کنی؟ روی محبتش تکیه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و رسولش را دوست داشت که امید به بهشت رفتن او بیشتر است تا نماز و روزه‌اش</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امینی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در تاریخ دستبرد زدند و تعابیری را که مربوط به عثمان‌بن مظعون بود به نام عثمان‌بن عفان نوشته‌اند، چنانکه بسیاری از فضائل مربوط به امام حسن مجتبی علیه‌السلام را به نام حسن بصری ثبت کرده‌اند</w:t>
      </w:r>
      <w:r>
        <w:rPr>
          <w:rFonts w:eastAsia="IRNazanin" w:cs="IRNazanin"/>
          <w:color w:val="111111"/>
          <w:sz w:val="28"/>
          <w:szCs w:val="28"/>
          <w:rtl w:val="true"/>
          <w:lang w:bidi="fa-IR"/>
        </w:rPr>
        <w:t xml:space="preserve">. </w:t>
      </w:r>
      <w:bookmarkStart w:id="107" w:name="pg3618_36009"/>
    </w:p>
    <w:p>
      <w:pPr>
        <w:pStyle w:val="Heading3"/>
        <w:numPr>
          <w:ilvl w:val="2"/>
          <w:numId w:val="1"/>
        </w:numPr>
        <w:rPr/>
      </w:pPr>
      <w:bookmarkStart w:id="108" w:name="__RefHeading___Toc22143_2281741623"/>
      <w:bookmarkStart w:id="109" w:name="_Toc36"/>
      <w:bookmarkEnd w:id="107"/>
      <w:bookmarkEnd w:id="108"/>
      <w:r>
        <w:rPr/>
        <w:t>2</w:t>
      </w:r>
      <w:r>
        <w:rPr>
          <w:rtl w:val="true"/>
        </w:rPr>
        <w:t xml:space="preserve">. </w:t>
      </w:r>
      <w:r>
        <w:rPr>
          <w:rtl w:val="true"/>
        </w:rPr>
        <w:t>نام‌گذاری فرزندان امیرالمؤمنین به نام برخی از خلفا</w:t>
      </w:r>
      <w:bookmarkEnd w:id="109"/>
    </w:p>
    <w:p>
      <w:pPr>
        <w:pStyle w:val="BookText"/>
        <w:rPr/>
      </w:pPr>
      <w:r>
        <w:rPr>
          <w:rFonts w:ascii="IRNazanin" w:hAnsi="IRNazanin" w:eastAsia="IRNazanin"/>
          <w:color w:val="111111"/>
          <w:sz w:val="28"/>
          <w:sz w:val="28"/>
          <w:szCs w:val="28"/>
          <w:rtl w:val="true"/>
          <w:lang w:bidi="fa-IR"/>
        </w:rPr>
        <w:t>گاهی بحث می‌شود که چرا امیرالمؤمنین نام فرزندانش را عمر و ابوبکر و عثمان گذاشته است؟</w:t>
      </w:r>
    </w:p>
    <w:p>
      <w:pPr>
        <w:pStyle w:val="BookText"/>
        <w:rPr/>
      </w:pPr>
      <w:r>
        <w:rPr>
          <w:rFonts w:ascii="IRNazanin" w:hAnsi="IRNazanin" w:eastAsia="IRNazanin"/>
          <w:color w:val="111111"/>
          <w:sz w:val="28"/>
          <w:sz w:val="28"/>
          <w:szCs w:val="28"/>
          <w:rtl w:val="true"/>
          <w:lang w:bidi="fa-IR"/>
        </w:rPr>
        <w:t>ما گفتیم نام‌گذاری وابسته به تداعی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قوم و قبیله‌ای اسمی تداعی نمی‌کند، اگر کسی این اسم را بر فرزندش گذاشت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کسی در سال های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انقلاب یا جلوتر از آن،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فرزندش را محمد‌رضا می‌گذاشت، آیا می‌توان گفت که او شاه دوست بود؟ اصلاً ربطی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نام محمد‌رضا، تداعی پیامبر و حضرت رضا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اسم‌ها، اسم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آدم خوب و یکی آدم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به خاطر احیای نام آدم خوب، می‌خواستند با نام‌گذاری روی فرزندانشان، آن نام کاملاً در اختیار باطل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سمیه نام مادر عبیدالله زیاد است که مرجانه هم گفته می‌شود و به بد‌نامی شهرت دارد، چنانکه اسم مادر عمار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بخاطر احیای نام سمیه، مادر عمار و اولین زن شهیده‌ی اسلام، این نام‌گذاری را می‌کنند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همین قضیه اینجاست که امیرالمؤمنین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 حضرت پسرش عثمان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بخاطر عثمان خلیفه، بلکه بخاطر این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شود، نام فرزندم را عثمان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علما و حتی نایب خاص امام زمان علیه‌السلام ما عثمان‌بن سعید عمروی و محمد‌بن عثمان را می‌بینیم</w:t>
      </w:r>
      <w:r>
        <w:rPr>
          <w:rFonts w:eastAsia="IRNazanin" w:cs="IRNazanin"/>
          <w:color w:val="111111"/>
          <w:sz w:val="28"/>
          <w:szCs w:val="28"/>
          <w:rtl w:val="true"/>
          <w:lang w:bidi="fa-IR"/>
        </w:rPr>
        <w:t>.</w:t>
      </w:r>
      <w:r>
        <w:rPr>
          <w:rStyle w:val="FootnoteAnchor"/>
          <w:rtl w:val="true"/>
        </w:rPr>
        <w:footnoteReference w:id="74"/>
      </w:r>
      <w:bookmarkStart w:id="110" w:name="pg3618_36010"/>
    </w:p>
    <w:p>
      <w:pPr>
        <w:pStyle w:val="Heading3"/>
        <w:numPr>
          <w:ilvl w:val="2"/>
          <w:numId w:val="1"/>
        </w:numPr>
        <w:rPr/>
      </w:pPr>
      <w:bookmarkStart w:id="111" w:name="__RefHeading___Toc22145_2281741623"/>
      <w:bookmarkStart w:id="112" w:name="_Toc37"/>
      <w:bookmarkEnd w:id="110"/>
      <w:bookmarkEnd w:id="111"/>
      <w:r>
        <w:rPr/>
        <w:t>3</w:t>
      </w:r>
      <w:r>
        <w:rPr>
          <w:rtl w:val="true"/>
        </w:rPr>
        <w:t xml:space="preserve">. </w:t>
      </w:r>
      <w:r>
        <w:rPr>
          <w:rtl w:val="true"/>
        </w:rPr>
        <w:t>مروان‌بن حکم‌بن العاص</w:t>
      </w:r>
      <w:bookmarkEnd w:id="112"/>
    </w:p>
    <w:p>
      <w:pPr>
        <w:pStyle w:val="BookText"/>
        <w:rPr/>
      </w:pPr>
      <w:r>
        <w:rPr>
          <w:rFonts w:ascii="IRNazanin" w:hAnsi="IRNazanin" w:eastAsia="IRNazanin"/>
          <w:color w:val="111111"/>
          <w:sz w:val="28"/>
          <w:sz w:val="28"/>
          <w:szCs w:val="28"/>
          <w:rtl w:val="true"/>
          <w:lang w:bidi="fa-IR"/>
        </w:rPr>
        <w:t>پسر عموی عثمان‌بن عفان و کاتب و راز‌دار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محاصره‌ی خانه‌ی عثمان در منزل او بود و از عثمان محافظت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امیرالمؤمنین علیه‌السلام با ایشان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 و با عایشه در جنگ جمل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طلحه با تیر مروان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نزد معاویه رفت و در جنگ صفین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دستور معاویه در مدینه حاکم شد و هر جمعه در منبرش حضرت علی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دفن امام حسن علیه‌السلام در کنار مرقد پیامبر صلی الله علیه و آله وسلم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طی مشاجرات و دعوایی که داشتند، او را از زمامداری مدینه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نزاع معاویه و سعدبن العاص، دوباره حاکم مدینه شد و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به جای او ولید والی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گرفتن بیعت برای یزید، مروان به ولید مشورت داد که قبل از پخش خبر مرگ معاویه، برای یزید بیعت بگیرد و هر کس مخالفت کرد سرش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در شام به خلافت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لشکر‌کشی‌هایی به مصر و عراق داشت و با زبیری‌ها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طاعون در شام از دنیا رفت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بسیار بی‌ادب در آداب اجتماعی بود که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 xml:space="preserve">. </w:t>
      </w:r>
      <w:bookmarkStart w:id="113" w:name="pg3618_36011"/>
    </w:p>
    <w:p>
      <w:pPr>
        <w:pStyle w:val="Heading3"/>
        <w:numPr>
          <w:ilvl w:val="2"/>
          <w:numId w:val="1"/>
        </w:numPr>
        <w:rPr/>
      </w:pPr>
      <w:bookmarkStart w:id="114" w:name="__RefHeading___Toc22147_2281741623"/>
      <w:bookmarkStart w:id="115" w:name="_Toc38"/>
      <w:bookmarkEnd w:id="113"/>
      <w:bookmarkEnd w:id="114"/>
      <w:r>
        <w:rPr/>
        <w:t>4</w:t>
      </w:r>
      <w:r>
        <w:rPr>
          <w:rtl w:val="true"/>
        </w:rPr>
        <w:t xml:space="preserve">. </w:t>
      </w:r>
      <w:r>
        <w:rPr>
          <w:rtl w:val="true"/>
        </w:rPr>
        <w:t>نحوه‌ی رفتار خلفا با امیرالمؤمنین علیه‌السلام</w:t>
      </w:r>
      <w:bookmarkEnd w:id="115"/>
    </w:p>
    <w:p>
      <w:pPr>
        <w:pStyle w:val="BookText"/>
        <w:rPr/>
      </w:pPr>
      <w:r>
        <w:rPr>
          <w:rFonts w:ascii="IRNazanin" w:hAnsi="IRNazanin" w:eastAsia="IRNazanin"/>
          <w:color w:val="111111"/>
          <w:sz w:val="28"/>
          <w:sz w:val="28"/>
          <w:szCs w:val="28"/>
          <w:rtl w:val="true"/>
          <w:lang w:bidi="fa-IR"/>
        </w:rPr>
        <w:t>خلفا با حضرت علی علیه‌السلام چه رفتاری داشتند؟</w:t>
      </w:r>
    </w:p>
    <w:p>
      <w:pPr>
        <w:pStyle w:val="BookText"/>
        <w:rPr/>
      </w:pPr>
      <w:r>
        <w:rPr>
          <w:rFonts w:ascii="IRNazanin" w:hAnsi="IRNazanin" w:eastAsia="IRNazanin"/>
          <w:color w:val="111111"/>
          <w:sz w:val="28"/>
          <w:sz w:val="28"/>
          <w:szCs w:val="28"/>
          <w:rtl w:val="true"/>
          <w:lang w:bidi="fa-IR"/>
        </w:rPr>
        <w:t>این خود سر فصل مستقلی است که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خلیفه بنا به شخصیت و اخلاق شخصی خودشان با امیرالمؤمنین علیه‌السلام مواضع مختلفی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مدارکی که ما را با این برخوردها بیشتر آشنا می‌کند، همان عبارتی است که در خطبه‌ی شقشقیه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از ابوبکر حالت عوام‌فریبی ترسیم می‌کند و از عمر، آدمی که هر لحظه رفتاری متفاوت از خود بروز می‌دهد، نه می‌شود با او همراهی کرد و نه می‌شود جلویش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ناهموار عصبانی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که اگر دهانه‌اش را بگیریم، بینی و دهانش پاره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رهایش کنیم،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ما، خدا قسمت کسی نکند چنین ماشینی را که اگر سوار شوی و پایت روی ترمز نباشد، سرعت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پایت روی ترمز برود، بد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معطل می‌ماند که با این ماشین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رفتار عثمان را در این خطبه نیاورده و در جاهای دیگر به آن می‌پردازد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بدانیم که در استعارات و تشبیهات و کنایات، ممکن است در یک زمانی نکات لطیف فراوان باشد، ولی همان تشبیه و استعاره در زمان دیگری مفهوم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الفاظ، همیشه نمی‌تواند گویای آن لطافت تشبیهی باشد که در قرآن و کلمات پیامبر صلی الله علیه و آله و سلم و سخنان امیرالمؤمنین علیه‌السلام می‌بینیم که اگر بخواهیم به عمق این ادبیات و تشبیهات پی ببریم، ابتدا باید کل افراد را به آن فضا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 فضا قرار گرفتند، بگوییم که این تشبیه آن مفهوم را می‌رساند</w:t>
      </w:r>
      <w:r>
        <w:rPr>
          <w:rFonts w:eastAsia="IRNazanin" w:cs="IRNazanin"/>
          <w:color w:val="111111"/>
          <w:sz w:val="28"/>
          <w:szCs w:val="28"/>
          <w:rtl w:val="true"/>
          <w:lang w:bidi="fa-IR"/>
        </w:rPr>
        <w:t xml:space="preserve">. </w:t>
      </w:r>
      <w:bookmarkStart w:id="116" w:name="pg3618_36012"/>
    </w:p>
    <w:p>
      <w:pPr>
        <w:pStyle w:val="Heading3"/>
        <w:numPr>
          <w:ilvl w:val="2"/>
          <w:numId w:val="1"/>
        </w:numPr>
        <w:rPr/>
      </w:pPr>
      <w:bookmarkStart w:id="117" w:name="__RefHeading___Toc22149_2281741623"/>
      <w:bookmarkStart w:id="118" w:name="_Toc39"/>
      <w:bookmarkEnd w:id="116"/>
      <w:bookmarkEnd w:id="117"/>
      <w:r>
        <w:rPr/>
        <w:t>5</w:t>
      </w:r>
      <w:r>
        <w:rPr>
          <w:rtl w:val="true"/>
        </w:rPr>
        <w:t xml:space="preserve">. </w:t>
      </w:r>
      <w:r>
        <w:rPr>
          <w:rtl w:val="true"/>
        </w:rPr>
        <w:t>اصل حفظ آرامش و ایجاد امنیت شهرها حتی در زمان جنگ</w:t>
      </w:r>
      <w:bookmarkEnd w:id="118"/>
    </w:p>
    <w:p>
      <w:pPr>
        <w:pStyle w:val="BookText"/>
        <w:rPr/>
      </w:pPr>
      <w:r>
        <w:rPr>
          <w:rFonts w:ascii="IRNazanin" w:hAnsi="IRNazanin" w:eastAsia="IRNazanin"/>
          <w:color w:val="111111"/>
          <w:sz w:val="28"/>
          <w:sz w:val="28"/>
          <w:szCs w:val="28"/>
          <w:rtl w:val="true"/>
          <w:lang w:bidi="fa-IR"/>
        </w:rPr>
        <w:t>در همه‌ی تحولات اجتماعی، همیشه عده‌ای هستند که سوء استفاده می‌کنند؛ لذا در طول تاریخ می‌بینیم نه امیرالمؤمنین با شورش عمومی‌که بر ضدّ عثمان راه افتاد، همراهی می‌کند، با این که خودش در آن نظام، اول مظلوم بود؛ نه در بحران درگیری با معاویه، امام مجتبی چنین کاری کردند؛ و نه در جنگ های سه‌گانه، امیرالمؤمنین اجازه می‌داد که چنین کاری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می‌کوشید جنگ را در بیرون شهر بکشد که درون شهر نروند و به غارتگری و تضییع حقّ ستمدیدگان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جنگ جمل بیرون شهر بصره، جنگ صفین در وسط بیابان، نهروان هم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ماجرای کربلا، امام حسین علیه‌السلام دامنه‌اش را به کوفه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ادامه‌ی حمله را به کوفه بکشاند، بعد از شهادت امام حسین علیه‌السلام شهر با یک هیاهو و بی‌نظمی و غوغای نامناسب مواجه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حسنه از رسول خدا صلی الله علیه و آله و سلم به‌جا مانده است، آنجا که حتی در فتح مکه، با یک دستور بسیار زیبا کاری کرد که قبلاً مکه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اگر مکیان خواستند طغیان کنند، پیامبر جمعیتی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فرمان دادند لشکرش به ده گروه و فرماندهی معین تقسیم شوند و از ده منطقه‌ی مکه، تکبیرگویان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خانه‌ی خود برود، خانه‌اش امن است و به هیچ مسلمانی دستور نداد به خانه‌ای هجوم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کنار خانه‌ی خدا آمد،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هر کس در خانه‌ی ابوسفیان بود، در امان می‌ماند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پیامبر در مکه درگیری نداشت و این یک اصل است</w:t>
      </w:r>
      <w:r>
        <w:rPr>
          <w:rFonts w:eastAsia="IRNazanin" w:cs="IRNazanin"/>
          <w:color w:val="111111"/>
          <w:sz w:val="28"/>
          <w:szCs w:val="28"/>
          <w:rtl w:val="true"/>
          <w:lang w:bidi="fa-IR"/>
        </w:rPr>
        <w:t xml:space="preserve">. </w:t>
      </w:r>
      <w:bookmarkStart w:id="119" w:name="pg3618_36013"/>
    </w:p>
    <w:p>
      <w:pPr>
        <w:pStyle w:val="Heading3"/>
        <w:numPr>
          <w:ilvl w:val="2"/>
          <w:numId w:val="1"/>
        </w:numPr>
        <w:rPr/>
      </w:pPr>
      <w:bookmarkStart w:id="120" w:name="__RefHeading___Toc22151_2281741623"/>
      <w:bookmarkStart w:id="121" w:name="_Toc40"/>
      <w:bookmarkEnd w:id="119"/>
      <w:bookmarkEnd w:id="120"/>
      <w:r>
        <w:rPr/>
        <w:t>6</w:t>
      </w:r>
      <w:r>
        <w:rPr>
          <w:rtl w:val="true"/>
        </w:rPr>
        <w:t xml:space="preserve">. </w:t>
      </w:r>
      <w:r>
        <w:rPr>
          <w:rtl w:val="true"/>
        </w:rPr>
        <w:t>آیا علامت که در روز عاشورا بر می‌دارند، اقتباس از مسیحی‌هاست؟</w:t>
      </w:r>
      <w:bookmarkEnd w:id="121"/>
    </w:p>
    <w:p>
      <w:pPr>
        <w:pStyle w:val="BookText"/>
        <w:rPr/>
      </w:pPr>
      <w:r>
        <w:rPr>
          <w:rFonts w:ascii="IRNazanin" w:hAnsi="IRNazanin" w:eastAsia="IRNazanin"/>
          <w:color w:val="111111"/>
          <w:sz w:val="28"/>
          <w:sz w:val="28"/>
          <w:szCs w:val="28"/>
          <w:rtl w:val="true"/>
          <w:lang w:bidi="fa-IR"/>
        </w:rPr>
        <w:t>در عزاداری برای امام حسین علیه‌السلام که دسته‌ها برای سینه‌زنی بیرون می‌آیند، از روز اول بیرون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چند روزی در هیئت شعارشان را تمرین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اینکه جمعیت تند راه نرود، جلوی دسته نشانه‌ای نگه داریم که به نشان او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فلسفه‌ی علامت بلند کردن، از اینجا پیدا شد که جلوی جمعیت شیء سنگینی را حرکت دهیم که سرعت راهپیمایان را کنترل کند و هیچ کس از عَلَم جلوتر نرود و بدین‌ترتیب، پیرزن و پیرمرد، جوان و بچه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زیباییِ هر چه تمام‌تر، از یک گوشه‌ی خیابان می‌رویم و مزاحمت ایجاد نمی‌کنیم، اصلاً به مردم هم کاری نداریم، رو به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زدن را هم که اختیار داریم، به پشت خودمان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تشیع میلیون‌ها آدم را می‌آورد در تظاهرات ایام محرم، اما یک مغازه ویران نمی‌شود، آن هم در بلاد اهل سنت حتی در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دسته‌ها از مناطق مختلف مثل دسته‌ی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طویریجی‌ها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 سینه‌زنان از چند فرسنگی رو به کربلا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گروهی با بمب‌گذاری و مجروح‌کردنشان مانع ایجاد می‌کنند، این‌ها همان فرزندان فکری شمر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برنامه‌ی عزاداران حسینی این است که به یک سنی متعرض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پذیرایی می‌کنند، غذا و نذری را به همه می‌دهند، حتی کسی که در مسجد کنار عزاداران بنشیند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یک ساختمان می‌سازد به نام حسینیه که برای ورود همگان آزاد است، یهودی‌ها، مسیحی‌ها، بی‌دین‌ها، بی‌نمازها، بیایند جایی که قید و بند مسجد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همگان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بدانی که ما </w:t>
      </w:r>
    </w:p>
    <w:p>
      <w:pPr>
        <w:pStyle w:val="BookText"/>
        <w:rPr/>
      </w:pPr>
      <w:r>
        <w:rPr>
          <w:rFonts w:ascii="IRNazanin" w:hAnsi="IRNazanin" w:eastAsia="IRNazanin"/>
          <w:color w:val="111111"/>
          <w:sz w:val="28"/>
          <w:sz w:val="28"/>
          <w:szCs w:val="28"/>
          <w:rtl w:val="true"/>
          <w:lang w:bidi="fa-IR"/>
        </w:rPr>
        <w:t>چرا خودمان را می‌زنیم، بیا حسینیه، تا واعظ ما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وارد خیابان که می‌شویم،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حسین، شهید حسین، غریب کربلا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جوّ‌سازی می‌کنند که علت این عَلَم برداشتن‌ها این است که زمان قاجاریه به اروپا رفتند، این علائم را دیدند و اینجا مشابه آن را ساختند و در دسته‌ی عزاداری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از آنجا گرفته باشند، مگر بنزی که زیر پای تو است، از آلمان نیامده است؟ مگر پژو فرانسوی نیست؟ مگر تمام وسائل زندگی‌ات فرنگی نیست؟</w:t>
      </w:r>
    </w:p>
    <w:p>
      <w:pPr>
        <w:pStyle w:val="BookText"/>
        <w:rPr/>
      </w:pPr>
      <w:r>
        <w:rPr>
          <w:rFonts w:ascii="IRNazanin" w:hAnsi="IRNazanin" w:eastAsia="IRNazanin"/>
          <w:color w:val="111111"/>
          <w:sz w:val="28"/>
          <w:sz w:val="28"/>
          <w:szCs w:val="28"/>
          <w:rtl w:val="true"/>
          <w:lang w:bidi="fa-IR"/>
        </w:rPr>
        <w:t>حال فرض می‌کنیم که قبل از فرنگی‌شدن در زمان قاجار دیده باشند که مسیحی‌ها چنین علامتی دارند، و آن را هم آورده باشند، اما عین صلیب را که نیاورده‌اند تا جلوی دسته راه بیندازند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می‌گویی که آن‌ها صلیب را به علامت تغییر شکل دادند، چطور تو مونتاژ کنی عیبی ندارد؟ حالا می‌آیند روی این علم، مونتاژ می‌کنند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 به نام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 روی همه‌ی آن‌ها آیه و حدیث و شعائر دینی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عیبی دارد، ای بی‌انصاف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حرف روشنفکریِ تازه گیر آورده‌ای؟ که چون زمان قاجاریه به فرنگ رفتند از آنجا آوردند، پس ما تابع مسیحیت هستیم؟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وسائل زندگیت، آمریکایی، روسی، چینی و دیگر وسائل فرنگی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داری حتی در ساختمان‌سازی و سبک زندگی تقلید آنجا را می‌کنی، اما یاد اروپا نمی‌افتی؛ کجای این عَلَم شبیه صلیب است؟ این که چهل چراغ و نام چهارده معصوم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فرض که از آنجا آورده باشند، فعلاً تمامش را اینجا می‌سازند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زیر بار علامت رفته‌اند، دیسک کمر گرفته‌اند؛ بسیار خوب، تو چه کار داری؟ مگر او را به زور می‌برند؟ آیا کسی که در ورزش وزنه‌برداری شرکت می‌کند، همه تشویقش می‌کنند و برایش هورا می‌کشند، دیسک کمر نمی‌گیرد؟</w:t>
      </w:r>
    </w:p>
    <w:p>
      <w:pPr>
        <w:pStyle w:val="BookText"/>
        <w:rPr/>
      </w:pPr>
      <w:r>
        <w:rPr>
          <w:rFonts w:ascii="IRNazanin" w:hAnsi="IRNazanin" w:eastAsia="IRNazanin"/>
          <w:color w:val="111111"/>
          <w:sz w:val="28"/>
          <w:sz w:val="28"/>
          <w:szCs w:val="28"/>
          <w:rtl w:val="true"/>
          <w:lang w:bidi="fa-IR"/>
        </w:rPr>
        <w:t>چرا بعضی از روشنفکران خود را متولّی مردم و علاقه‌ها و گرایش‌هایشان می‌دانند؟ چرا عدّه‌ای معدودـ به محض این که چهار ورق کاغذ خوانده اند، فهمیده یا نفهمیده‌اندـ خود را تافته‌ی جدا بافته و برتر از مردم عادّی می‌دانند؟ این گونه سخن گفتن‌ـ از موضع بالا نسبت به مردم و با تحقیر آن‌ها بر مبنای کدام اصل انسانی صورت می‌گیرد؟ چه کسی گفته که آن چهار ورق کاغذ، به آن درس‌خوانده‌ها معرفتی می‌دهد که بیشتر از عموم مردم است؟ کیست که درس‌خوانده‌ها را از خواب خرگوشی که دارند، بیدار کند و از خرافات شبه‌علمی که اسیر آن شده‌اند، نجات دهد؟</w:t>
      </w:r>
    </w:p>
    <w:p>
      <w:pPr>
        <w:pStyle w:val="BookText"/>
        <w:rPr/>
      </w:pPr>
      <w:r>
        <w:rPr>
          <w:rFonts w:ascii="IRNazanin" w:hAnsi="IRNazanin" w:eastAsia="IRNazanin"/>
          <w:color w:val="111111"/>
          <w:sz w:val="28"/>
          <w:sz w:val="28"/>
          <w:szCs w:val="28"/>
          <w:rtl w:val="true"/>
          <w:lang w:bidi="fa-IR"/>
        </w:rPr>
        <w:t>بهترین و زیباترین تظاهرات مکتبی حساب شده در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هزار نفر را روز تاسوعا و عاشوراـ بدون مداخله‌ی هیچ دولت و حزب و گروهی، به‌طور کاملاً خود‌جوش و مردمی بیرون کشیده و در سطح جهانی، هیچ‌جا مشکلی ایجاد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ادب و وقار رفته و به اوج هم رسانده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یزد صحنه‌ای دیدم که جگرم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تاسوعا و عاشورا، برادران سنی بلوچ که در یزد کار می‌کردند، آن روز تصمیم گرفته بودند که حنا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فلسفه‌ی حنا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دلیل نا‌آگاهی بود یا بر‌می‌گردد به جمله‌ی زیارت عاشورا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یوم تبرکت به بنوامیه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خضاب و حنایی که بنی‌امیه به نشان شادی قتل امام حسین علیه‌السلام بستند، ناخودآگاه به فرزندان فکری آن‌ها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آنجا بکشد که بیایند و روبه‌روی هیئت سینه‌زنی و دسته، حناهایشان را پهن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از این منظره در یزد ناراحت شدم که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 کاسبی در روز عاشورا غلط است و به واسطه‌ی آن همه اطعام، نیازی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پیشکش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می‌خواهی خرید و فروش کنی، آخر هیچی نداشتی روز عاشورا بفروشی که حنا می‌فروشی؟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 را می‌فروخت، اما سر ظهر می‌آمد در هیئت غذایش را می‌خورد 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عزاداران امام حسین علیه‌السلام چنین برخورد‌هایی از بعضی ورثه‌ی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می‌بینند، اما معترض نمی‌شوند و باز به آن‌ها غذا می‌دهند و با کمال احترام و ادب پذیرایی می‌کنند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روشنفکر ما کجایند که چنین صحنه‌هایی را ببینند و کمی‌فکر کنند که با کدام تئوری و برنامه می‌توان چنین تحول مردمی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در جهت تضعیف چنین تحولی عمل شود؟</w:t>
      </w:r>
      <w:r>
        <w:rPr>
          <w:rFonts w:eastAsia="IRNazanin" w:cs="IRNazanin"/>
          <w:color w:val="111111"/>
          <w:sz w:val="28"/>
          <w:szCs w:val="28"/>
          <w:rtl w:val="true"/>
          <w:lang w:bidi="fa-IR"/>
        </w:rPr>
        <w:t xml:space="preserve">! </w:t>
      </w:r>
      <w:bookmarkStart w:id="122" w:name="pg3618_36017"/>
    </w:p>
    <w:p>
      <w:pPr>
        <w:pStyle w:val="Heading3"/>
        <w:numPr>
          <w:ilvl w:val="2"/>
          <w:numId w:val="1"/>
        </w:numPr>
        <w:rPr/>
      </w:pPr>
      <w:bookmarkStart w:id="123" w:name="__RefHeading___Toc22153_2281741623"/>
      <w:bookmarkStart w:id="124" w:name="_Toc41"/>
      <w:bookmarkEnd w:id="122"/>
      <w:bookmarkEnd w:id="123"/>
      <w:r>
        <w:rPr/>
        <w:t>7</w:t>
      </w:r>
      <w:r>
        <w:rPr>
          <w:rtl w:val="true"/>
        </w:rPr>
        <w:t xml:space="preserve">. </w:t>
      </w:r>
      <w:r>
        <w:rPr>
          <w:rtl w:val="true"/>
        </w:rPr>
        <w:t>پایان ناپیدا</w:t>
      </w:r>
      <w:bookmarkEnd w:id="124"/>
    </w:p>
    <w:p>
      <w:pPr>
        <w:pStyle w:val="BookText"/>
        <w:rPr/>
      </w:pPr>
      <w:r>
        <w:rPr>
          <w:rFonts w:ascii="IRNazanin" w:hAnsi="IRNazanin" w:eastAsia="IRNazanin"/>
          <w:color w:val="111111"/>
          <w:sz w:val="28"/>
          <w:sz w:val="28"/>
          <w:szCs w:val="28"/>
          <w:rtl w:val="true"/>
          <w:lang w:bidi="fa-IR"/>
        </w:rPr>
        <w:t>وقتی مخالفان خانه‌ی عثمان را محاصره کردند، اصرار داشتند که او از خلافت کناره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اطرافیانش سفارش می‌کردند که استعفا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خدا بر من داده، از آن بر نمی‌گردم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مناسبت، نکته‌ای اخلاقی می‌توان تذکّر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را که انسان در آن قدم بر می‌دارد، باید بداند تا کجا می‌خواهد برود؟ اگر راهش پایان ندارد و نمی‌خواهد تا پایان برود، از اول که قدم در این راه می‌گذارد با تأنی بیشتر باشد، حتی در کارهای جاری و در زندگی فردی، مثلاً می‌خواهی با همسرت قهر کنی، آیا آخرش را می‌دانی یا نه؟</w:t>
      </w:r>
    </w:p>
    <w:p>
      <w:pPr>
        <w:pStyle w:val="BookText"/>
        <w:rPr/>
      </w:pPr>
      <w:r>
        <w:rPr>
          <w:rFonts w:ascii="IRNazanin" w:hAnsi="IRNazanin" w:eastAsia="IRNazanin"/>
          <w:color w:val="111111"/>
          <w:sz w:val="28"/>
          <w:sz w:val="28"/>
          <w:szCs w:val="28"/>
          <w:rtl w:val="true"/>
          <w:lang w:bidi="fa-IR"/>
        </w:rPr>
        <w:t>اگر قهر مطلق کردی و بگویی دیگر با من حرف نزن، و او دیگر با تو حرف نزند، می‌خواهی چه کار کنی؟</w:t>
      </w:r>
    </w:p>
    <w:p>
      <w:pPr>
        <w:pStyle w:val="BookText"/>
        <w:rPr/>
      </w:pPr>
      <w:r>
        <w:rPr>
          <w:rFonts w:ascii="IRNazanin" w:hAnsi="IRNazanin" w:eastAsia="IRNazanin"/>
          <w:color w:val="111111"/>
          <w:sz w:val="28"/>
          <w:sz w:val="28"/>
          <w:szCs w:val="28"/>
          <w:rtl w:val="true"/>
          <w:lang w:bidi="fa-IR"/>
        </w:rPr>
        <w:t>خوب است که یک جا برای برگشت باقی بگذاری، چون بعد به التماس می‌افتی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معاملات، در ربا و دزدی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 می‌روی؟ به همان ملاک که می‌خواهی بعداً متوقف شوی، از اول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به جوان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سیگاری که در سن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می‌کشی، به نتیجه‌اش فکر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سیگار، آغاز راه اعتیاد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اعتیاد، آغاز وابستگی به قیدی غلط، و انواع بیماری‌ها که همگان دیده‌اند و عبرت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است در سنّ بالا و بعد از بیماری قلبی سیگار را ترک کنی، از امروز به این کار مثبت اقدام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همین وضع در مسائل سیاسی، جنائی، دزدی و رشوه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برای تثبیت حکومت، ده نفرآدم می‌کشد، می‌شود مثل صدام که هزاران نفر را می‌کشد، بعد به ده‌ها جنایت و کثافت می‌افتد، و هر روز بیشتر از گذشته در این باتلاق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راه خطا را آن روز شروع کرد که حکومت را به ناحق و ناروا در دست گرفت، بعد از آن برای حفظ حکومت به فساد و تباهی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لعن ابدی آنان شد، اما حُرّ در یک مقطع دید راهش درست نیست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مثل حر هستند؟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آغوش خدا برای بازگشت توبه‌کننده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خطر و ضرر را هر چه زودتر بگیری بهتر است</w:t>
      </w:r>
      <w:r>
        <w:rPr>
          <w:rFonts w:eastAsia="IRNazanin" w:cs="IRNazanin"/>
          <w:color w:val="111111"/>
          <w:sz w:val="28"/>
          <w:szCs w:val="28"/>
          <w:rtl w:val="true"/>
          <w:lang w:bidi="fa-IR"/>
        </w:rPr>
        <w:t xml:space="preserve">. </w:t>
      </w:r>
      <w:bookmarkStart w:id="125" w:name="pg3618_36019"/>
    </w:p>
    <w:p>
      <w:pPr>
        <w:pStyle w:val="Heading3"/>
        <w:numPr>
          <w:ilvl w:val="2"/>
          <w:numId w:val="1"/>
        </w:numPr>
        <w:rPr/>
      </w:pPr>
      <w:bookmarkStart w:id="126" w:name="__RefHeading___Toc22155_2281741623"/>
      <w:bookmarkStart w:id="127" w:name="_Toc42"/>
      <w:bookmarkEnd w:id="125"/>
      <w:bookmarkEnd w:id="126"/>
      <w:r>
        <w:rPr/>
        <w:t>8</w:t>
      </w:r>
      <w:r>
        <w:rPr>
          <w:rtl w:val="true"/>
        </w:rPr>
        <w:t xml:space="preserve">. </w:t>
      </w:r>
      <w:r>
        <w:rPr>
          <w:rtl w:val="true"/>
        </w:rPr>
        <w:t>چرا نام حضرت علی علیه‌السلام در قرآن نیامده است؟</w:t>
      </w:r>
      <w:bookmarkEnd w:id="127"/>
    </w:p>
    <w:p>
      <w:pPr>
        <w:pStyle w:val="BookText"/>
        <w:rPr/>
      </w:pPr>
      <w:r>
        <w:rPr>
          <w:rFonts w:ascii="IRNazanin" w:hAnsi="IRNazanin" w:eastAsia="IRNazanin"/>
          <w:color w:val="111111"/>
          <w:sz w:val="28"/>
          <w:sz w:val="28"/>
          <w:szCs w:val="28"/>
          <w:rtl w:val="true"/>
          <w:lang w:bidi="fa-IR"/>
        </w:rPr>
        <w:t>گروهی این سؤال را مطرح می‌کنند که اگر خداوند نام حضرت علی را واضح‌تر در قرآن می‌آورد و موقعیت ایشان روشن‌تر تثبیت می‌شد، این مشکلات هم به وجود نمی‌آمد و این همه با امیرالمؤمنین مخالفت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بگوییم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انکار حق به خاطر نارسایی ادلّه‌ی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منکران و معاندان، به خاطر جاه‌طلبی و منافع مالی، عناد و دشمنی منکر 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انکار خدا برای این است که ادله‌ی اثبات خدا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برای وجود خودش دلیل کمی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 منکر خدا بیشتر است یا منکر حضرت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معجزات روشن و آشکار پیامبر صلی الله علیه و آله و سلم که همگان دیدند، باز ابوجهل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کردند با این که یقین داشتند، و این از سر ستم و سرکشی بود</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در مورد اختلافات امّت‌ها پس از پیامبرشان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اختلاف پس از آن روی داد که آیات روشن ما را دیدند، و به علم قطعی رسیدند، به دلیل تجاوز از حدّ و زیاده‌خواهی که داشتند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امیرالمؤمنین در قرآن می‌بود، آیات را تحریف کرده و از اصالت می‌انداختند، و این مدارک کمی را هم که در دسترس داریم آن زمان نداشتیم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در غدیر خم رسماً بیعت گرفت و امیرالمؤمنین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علیه‌السلام خودش در مجلس منا‌شده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بعد از این مجلس به درِ خانه‌ی عثمان رفتند و به نفع او شعار دادند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همین طلحه و زبیر با این که تمام کمالات امیرالمؤمنین را می‌دانستند، به محض اینکه حضرت علی علیه‌السلام به حکومت رسید، اولین عَلَم مخالفت را برداشتند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اثبات یک حقیقت لازم نیست که صریح یا به صورت اشاره در قرآن 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اثبات یک حقیقت، نام فرد باید در قرآن باشد، نام ابوبکر و عمر کجاست؟ مگر شما نام آن‌ها را در قرآن دارید که به عنوان خلیفه پذیرفته‌اید؟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اسلامی صراحتی در قرآن نداریم که هر چه را گفته‌ایم، باید لفظ آن در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نماز، خداوند فقط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قرآن نحوه‌ی خواندن نماز، تعداد رکعات، اذکار نماز، نماز واجب ومستحبی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کجای قرآن احکام روزه، مبطلات، مستحبّات، مکروهات و هزاران نکته‌ی روزه را بیان می‌کند؟ </w:t>
      </w:r>
    </w:p>
    <w:p>
      <w:pPr>
        <w:pStyle w:val="BookText"/>
        <w:rPr/>
      </w:pPr>
      <w:r>
        <w:rPr>
          <w:rFonts w:ascii="IRNazanin" w:hAnsi="IRNazanin" w:eastAsia="IRNazanin"/>
          <w:color w:val="111111"/>
          <w:sz w:val="28"/>
          <w:sz w:val="28"/>
          <w:szCs w:val="28"/>
          <w:rtl w:val="true"/>
          <w:lang w:bidi="fa-IR"/>
        </w:rPr>
        <w:t>پیامبر، مبین و مفسر قرآن است، آیات را برای مردم توضیح می‌دهد، و منظور آیه را می‌رساند</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که پیامبر تعداد رکعات نماز و دیگر مصادیق آن و روزه و احکام آن را بیان می‌کند، به همان دلیل هم آیات مربوط به امیرالمؤمنین را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 این آیه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والذین آمنوا الذین یقیمون الصلوة و یؤتون الزکاه و هم راکعون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درشأن علی‌بن ابیطالب نازل شده است و 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کلامی باید نصّ قرآنی داشته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سنی می‌گوید ما در وصایت متکی به شورا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تو که متکی به نصّ هستی، بحث شورا در کجای قرآن آمده است؟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شوری بینهم</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اصحاب مشورت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خلیفةالمسلمین را از سوی خدا واجب‌الاطاعه می‌دانید، جنابی که خلیفه شده اسمش در قرآن هست یا 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خدا امر به اطاعت کرده و مردم مشورت کرده‌اند، ما اطاعت او را از سوی خدا واجب می‌دانیم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پیامبر آنچه را که خدا ابلاغ کرده بود، در غدیر خم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استدلال شما ما هم استدلال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الامرمنکم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 اولی‌الامر کیست؟ در روایات و تاریخ صحیح بگردیم و این مصداق را در زمان پیامبر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آیه‌ی ابلاغ در غدیر خم، امیرالمؤمنین علی‌بن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غدیر فرد دیگری معرفی شد؟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شوری کیست؟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 تعیین کرد، دیگر مشورت غلط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مومن ولا مومنه اذا قضی الله و رسوله امراً ان یکون لهم الخیره من امرهم</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هیچ مؤمنی را نرسد که وقتی خدا و رسول امری را مشخص کردند، آن‌ها در آن امر نظر دهند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امر ولایت امیرالمؤمنین را در غدیر خم معین کرد، صحابه بدون دلیل شورا کردند و حق این کار را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بحث تعیین خلیفه و جانشین برای پیامبر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اگر مردم رأی‌گیری کنند و اکثریت بگویند که از فردا نماز خواندن باطل است، این کار درست است یا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اصل شورای مشورتی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کاری نداریم که اکثریت چه گفته‌اند، چون رأی‌گیری در مورد حکم خدا اساساً از ریشه غلط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آخر آیه‌ی پیشین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حکم خدا و رسول عصیان ورزد، به گمراهی آشکاری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امر خدا و رسول نباید سخن گفت، بلکه باید با تمام وجود تسلیم شویم، بدون این که در درون خود، احساس ناراحتی و نگرانی کنیم، چنانکه در آیه‌ی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می‌فرماید</w:t>
      </w:r>
      <w:r>
        <w:rPr>
          <w:rFonts w:eastAsia="IRNazanin" w:cs="IRNazanin"/>
          <w:color w:val="111111"/>
          <w:sz w:val="28"/>
          <w:szCs w:val="28"/>
          <w:rtl w:val="true"/>
          <w:lang w:bidi="fa-IR"/>
        </w:rPr>
        <w:t xml:space="preserve">. </w:t>
      </w:r>
      <w:bookmarkStart w:id="128" w:name="pg3618_36024"/>
    </w:p>
    <w:p>
      <w:pPr>
        <w:pStyle w:val="Heading3"/>
        <w:numPr>
          <w:ilvl w:val="2"/>
          <w:numId w:val="1"/>
        </w:numPr>
        <w:rPr/>
      </w:pPr>
      <w:bookmarkStart w:id="129" w:name="__RefHeading___Toc22157_2281741623"/>
      <w:bookmarkStart w:id="130" w:name="_Toc43"/>
      <w:bookmarkEnd w:id="128"/>
      <w:bookmarkEnd w:id="129"/>
      <w:r>
        <w:rPr/>
        <w:t>9</w:t>
      </w:r>
      <w:r>
        <w:rPr>
          <w:rtl w:val="true"/>
        </w:rPr>
        <w:t xml:space="preserve">. </w:t>
      </w:r>
      <w:r>
        <w:rPr>
          <w:rtl w:val="true"/>
        </w:rPr>
        <w:t xml:space="preserve">عبدالله‌بن ابی‌سرح </w:t>
      </w:r>
      <w:r>
        <w:rPr>
          <w:rtl w:val="true"/>
        </w:rPr>
        <w:t>(</w:t>
      </w:r>
      <w:r>
        <w:rPr>
          <w:rtl w:val="true"/>
        </w:rPr>
        <w:t>والی مصر در زمان حکومت عثمان</w:t>
      </w:r>
      <w:r>
        <w:rPr>
          <w:rtl w:val="true"/>
        </w:rPr>
        <w:t>)</w:t>
      </w:r>
      <w:bookmarkEnd w:id="130"/>
    </w:p>
    <w:p>
      <w:pPr>
        <w:pStyle w:val="BookText"/>
        <w:rPr/>
      </w:pPr>
      <w:r>
        <w:rPr>
          <w:rFonts w:ascii="IRNazanin" w:hAnsi="IRNazanin" w:eastAsia="IRNazanin"/>
          <w:color w:val="111111"/>
          <w:sz w:val="28"/>
          <w:sz w:val="28"/>
          <w:szCs w:val="28"/>
          <w:rtl w:val="true"/>
          <w:lang w:bidi="fa-IR"/>
        </w:rPr>
        <w:t>عبدالله‌بن ابی‌سرح که بود؟</w:t>
      </w:r>
    </w:p>
    <w:p>
      <w:pPr>
        <w:pStyle w:val="BookText"/>
        <w:rPr/>
      </w:pPr>
      <w:r>
        <w:rPr>
          <w:rFonts w:ascii="IRNazanin" w:hAnsi="IRNazanin" w:eastAsia="IRNazanin"/>
          <w:color w:val="111111"/>
          <w:sz w:val="28"/>
          <w:sz w:val="28"/>
          <w:szCs w:val="28"/>
          <w:rtl w:val="true"/>
          <w:lang w:bidi="fa-IR"/>
        </w:rPr>
        <w:t>یکی از مطاعن جدیّ عثمان که هیچ کسی نمی‌تواند از این کار او دفاع کند، حمایت از عبدالله‌بن ابی‌سرح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آلوده و هرزه، از مکه به مدینه آمده و در مدینه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وقتی پیامبر به مدینه آمده و اوضاع و احوالش روبه‌راه شده، پس جاه و جبروتی دارد و اگر من بیایم اینجا، می‌توانم منصب و مقام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انگیزه، عبدالله‌بن ابی‌سرح به مدینه آمد و چون آدم فرهنگی بود، سوادی هم داشت و گاهی شعر هم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کاتبان وحی این گونه نبود که پیامبر سمت خاصی یا کرسی خاصی، شهریه‌ای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کرده باشد که افراد بیایند و وحی را بنویسند و بگویند ما کاتب وحی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می‌توانست چیزی بنویسد، وقتی بر پیامبر وحی نازل می‌شد و برای اولین بار پیامبر عنوان می‌فرمود، این‌ها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به آنجا رسید که تعدادی نویسنده در مسجد‌النبی می‌نشستند، دیگران می‌آمدند از روی آن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این‌ها هم می‌گفتند ما کاتب وحی هستیم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دو سال آخر عمرش، این کار را می‌کرده و بعدها برادران اهل سنت می‌گفتند که ایشان کاتب وحی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عبدالله‌بن ابی‌سرح و معاویه و امثال این‌ها کجا، و امیرالمؤمنین علیه‌السلام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می‌نوشتند، نه از تفسیر آن خبر داشتند و نه به آن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امیرالمؤمنین، پیامبر بارها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مع علی، و علی 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این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انصافی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کاتب وحی بود در کنار امیرالمومنین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امیرالمؤمنین در خطبه‌ی شقشقیه شکایت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صرت اُقرن الی هذه النظائر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مردم و بی‌معرفتی آنان به آنجا کشیده که مرا با چنین رقیبانی مقایسه می‌کنند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مقایسه این گونه می‌شد که آن حضرت را خلیفه‌ی چهارم بدانند، یعنی در رتبه‌ای پایین‌تر از سه خلیفه‌ی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چه بود؟ فقط تقدّم 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ابی‌سرح یکی دو سال در مدینه بود و گاهی هم آیات قرآن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 که در مدینه خبری از مال و منالِ باد‌آورده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می‌آمد چرخی بزند، باید برود جنگ و جهاد، خندق و اُحُد و بنی‌قینقاع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گرفتاری و گرسنگی و</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می‌دید که گاهی خود پیامبر دو سه روز غذا ندارد که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مادی دخترش فاطمه سلام‌الله علیها هم که آنچنان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این وضع که نمی‌شود زندگی کرد و اوضاع رو به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پنهانی از مدینه فرار کرد به سمت مکه یعنی تعرّب بعدالهجره را‌ـ که یکی از </w:t>
      </w:r>
    </w:p>
    <w:p>
      <w:pPr>
        <w:pStyle w:val="BookText"/>
        <w:rPr/>
      </w:pPr>
      <w:r>
        <w:rPr>
          <w:rFonts w:ascii="IRNazanin" w:hAnsi="IRNazanin" w:eastAsia="IRNazanin"/>
          <w:color w:val="111111"/>
          <w:sz w:val="28"/>
          <w:sz w:val="28"/>
          <w:szCs w:val="28"/>
          <w:rtl w:val="true"/>
          <w:lang w:bidi="fa-IR"/>
        </w:rPr>
        <w:t>گناهان کبیره است‌ـ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جمع کفّار پیوست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مدینه می‌آیم و خبرهایی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آدم‌هایی که از یک گروه بنا به اغراض شخصی بر می‌گردند و برای گروه مقابل سخن‌فرسایی می‌کنند، ابن ابی‌سرح مردم را از مکه جمع می‌کرد و برای آن‌ها ادا و اطوار در می‌آورد و پیامبر را مسخره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سخنانی نسبت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او باعث شد عده‌ای که تمایل به اسلام پیدا کرده بودند و می‌خواستند مسلمان بشوند، منصرف شدند و بر کفر خود بیشتر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ناجوانمردانه سبب می‌شد که کفار بر علیه پیامبر بیشتر جرئت پیدا کنند و جری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ابی‌سرح از اسلام برگشت، پس از آن که اخلاق آسمانی و معجزات الهی و علم بیکران پیامبر را از نزدیک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هیچ کاری به جز تبلیغ علیه پیامبر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فتح مکه شش نفر را از عفو عمومی استثنا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ابن ابی‌سرح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هر کجا پیدا کردید بکشید، حتی اگر به پرده‌ی خانه‌ی کعبه آویزان شده‌بودند</w:t>
      </w:r>
      <w:r>
        <w:rPr>
          <w:rStyle w:val="FootnoteAnchor"/>
          <w:rtl w:val="true"/>
        </w:rPr>
        <w:footnoteReference w:id="8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ابی‌سرح دید اوضاع ناجور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آمده و مکه را فتح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نمی‌تواند در مکه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برود ممکن است به دست </w:t>
      </w:r>
    </w:p>
    <w:p>
      <w:pPr>
        <w:pStyle w:val="BookText"/>
        <w:rPr/>
      </w:pPr>
      <w:r>
        <w:rPr>
          <w:rFonts w:ascii="IRNazanin" w:hAnsi="IRNazanin" w:eastAsia="IRNazanin"/>
          <w:color w:val="111111"/>
          <w:sz w:val="28"/>
          <w:sz w:val="28"/>
          <w:szCs w:val="28"/>
          <w:rtl w:val="true"/>
          <w:lang w:bidi="fa-IR"/>
        </w:rPr>
        <w:t>مسلمان‌ها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زمان برایش تنگ شده بود، چه کند؟ با عثمان از قبل رفاقت داشت، خودش را به عثمان رساند که چه کنم؟ عثمان او را پناه داد،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دستور پیامبر عمل نکرد، چون پیامبر دستور قتل او را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 روی خوش از او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ابی‌سرح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محبت کنی و ما را طوری پیش پیامبر ببری که ما را ببخشد؟</w:t>
      </w:r>
    </w:p>
    <w:p>
      <w:pPr>
        <w:pStyle w:val="BookText"/>
        <w:rPr/>
      </w:pPr>
      <w:r>
        <w:rPr>
          <w:rFonts w:ascii="IRNazanin" w:hAnsi="IRNazanin" w:eastAsia="IRNazanin"/>
          <w:color w:val="111111"/>
          <w:sz w:val="28"/>
          <w:sz w:val="28"/>
          <w:szCs w:val="28"/>
          <w:rtl w:val="true"/>
          <w:lang w:bidi="fa-IR"/>
        </w:rPr>
        <w:t>عثمان قول داد در یک زمان خاصّ که اطراف پیامبر خلوت باشدـ مخصوصاً امیرالمؤمنین در آنجا نباشدـ او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به دست آورد و او را نزد پیامبر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لله، با اجازه‌ی شما من این عبدالله‌بن ابی‌سرح را امان داده‌ام، اجازه بدهید در امان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پنج روز پیرامون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نوع مناسبت‌ها مستقیم دست به شمشیر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برای عبدالله‌بن ابی‌سرح پیش پیامبر شفاعت کرد، پیامبر هیچ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نمی‌دانستند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اجازه‌تان من او را امان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چیزی نگفت و کاری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تکرار کرد،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 عبدالله‌بن ابی‌سرح را گرفت و برد، بدون اینکه عبدالله شهادتین بگوید و اعلام اسلام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آن‌ها رفتند، اطرافیان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نفرموده بودید هر جا او را پیدا کردید بکشید، چرا عثمان او را نکشت؟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نکشتید؟ من دو مرتبه چیزی نگفتم، ببینم کسی در میان شما هست که حکم خدا را اجرا کند؟ </w:t>
      </w:r>
    </w:p>
    <w:p>
      <w:pPr>
        <w:pStyle w:val="BookText"/>
        <w:rPr/>
      </w:pPr>
      <w:r>
        <w:rPr>
          <w:rFonts w:ascii="IRNazanin" w:hAnsi="IRNazanin" w:eastAsia="IRNazanin"/>
          <w:color w:val="111111"/>
          <w:sz w:val="28"/>
          <w:sz w:val="28"/>
          <w:szCs w:val="28"/>
          <w:rtl w:val="true"/>
          <w:lang w:bidi="fa-IR"/>
        </w:rPr>
        <w:t>حالا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ابن ابی‌سرح در اسلام چقدر می‌ارزد؟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پیامبر، عبدالله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ابوبکر و عمر، کم‌کم رو آمد؛ اما آن‌ها خیلی به او میدان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عثمان حاکم شد، به حکم رفاقت قبلی، حکومت مصر را‌ـ که یکی از مهم‌ترین استان‌ها و ولایات اسلامی بود‌ـ به دست عبدالله‌بن ابی‌سرح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طی یک ابلاغیه، عبدالله‌بن ابی‌سرح را با تمام سوابق زشت، والی مسلمین و مصداق ولی امر اعلام کرد، بدون اینکه عبدالله هیچ نشان مسلمانی از خودش نشان داده و از گذشته‌اش توبه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ابی‌سرح حاکم مطلق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توانست، به مردم ظلم کرد و اموالشان را گرفت و جنایت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ستمدیدگان مصری به اعتراض نزد عثمان رفتند و از کارهای ابن ابی‌سرح در مصر شکایت کردند، اما خلیفه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برای پذیرش آن‌ها، جناب عمار یاسر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هم به خاطر این وساطت، کتک مفصلی از عثمان خورد، چون دست عثمان برای کتک زدن بسیار باز بود و با حالتی استکباری این عمل زشت را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که مقاومت مردم مصر را دید، برای جلوگیری از شورش آن‌ها، حکم عزل والی را نوشت و به آن‌ها داد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از مصریان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دیدند کسی با شتاب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مشکوک شدند و او را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وسایل او نامه‌ای یافتند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 خود را به عبدالله‌بن ابی‌سرح برسان و بگو این چند نفر که حکم عزل تو را از من گرفته‌اند، به محض رسیدن به مصر همه را اعدام کن</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مصری‌ها با دیدن این نامه، خشمگین‌تر از قبل به مدینه بازگشتند و خانه‌ی عثمان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بقیه ناراضیان از مصر و بصره و کوفه به آن‌ها ملحق شدند و محاصره با قتل عثمان پایان یافت</w:t>
      </w:r>
      <w:r>
        <w:rPr>
          <w:rFonts w:eastAsia="IRNazanin" w:cs="IRNazanin"/>
          <w:color w:val="111111"/>
          <w:sz w:val="28"/>
          <w:szCs w:val="28"/>
          <w:rtl w:val="true"/>
          <w:lang w:bidi="fa-IR"/>
        </w:rPr>
        <w:t xml:space="preserve">. </w:t>
      </w:r>
      <w:bookmarkStart w:id="131" w:name="pg3618_36030"/>
    </w:p>
    <w:p>
      <w:pPr>
        <w:pStyle w:val="Heading3"/>
        <w:numPr>
          <w:ilvl w:val="2"/>
          <w:numId w:val="1"/>
        </w:numPr>
        <w:rPr/>
      </w:pPr>
      <w:bookmarkStart w:id="132" w:name="__RefHeading___Toc22159_2281741623"/>
      <w:bookmarkStart w:id="133" w:name="_Toc44"/>
      <w:bookmarkEnd w:id="131"/>
      <w:bookmarkEnd w:id="132"/>
      <w:r>
        <w:rPr/>
        <w:t>10</w:t>
      </w:r>
      <w:r>
        <w:rPr>
          <w:rtl w:val="true"/>
        </w:rPr>
        <w:t xml:space="preserve">. </w:t>
      </w:r>
      <w:r>
        <w:rPr>
          <w:rtl w:val="true"/>
        </w:rPr>
        <w:t xml:space="preserve">آیا شهادت ثالثه‌ی اذان </w:t>
      </w:r>
      <w:r>
        <w:rPr>
          <w:rtl w:val="true"/>
        </w:rPr>
        <w:t>(</w:t>
      </w:r>
      <w:r>
        <w:rPr>
          <w:rtl w:val="true"/>
        </w:rPr>
        <w:t>جمله‌ی اشهد ان علیا ولی الله</w:t>
      </w:r>
      <w:r>
        <w:rPr>
          <w:rtl w:val="true"/>
        </w:rPr>
        <w:t xml:space="preserve">) </w:t>
      </w:r>
      <w:r>
        <w:rPr>
          <w:rtl w:val="true"/>
        </w:rPr>
        <w:t>در دوران صفویه وارد اذان شده است؟</w:t>
      </w:r>
      <w:bookmarkEnd w:id="133"/>
    </w:p>
    <w:p>
      <w:pPr>
        <w:pStyle w:val="BookText"/>
        <w:rPr/>
      </w:pPr>
      <w:r>
        <w:rPr>
          <w:rFonts w:ascii="IRNazanin" w:hAnsi="IRNazanin" w:eastAsia="IRNazanin"/>
          <w:color w:val="111111"/>
          <w:sz w:val="28"/>
          <w:sz w:val="28"/>
          <w:szCs w:val="28"/>
          <w:rtl w:val="true"/>
          <w:lang w:bidi="fa-IR"/>
        </w:rPr>
        <w:t xml:space="preserve">دانشمندان در تحقیقات خود به این نتیجه رسیده‌اند که شهادت ثالثه‌ی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خیلی قبل از صفویه، زمانی که شیعیان به استقلال و آزادی نسبی رسیدند، یعنی دوران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در اذان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 کسی که در اذان این کلمه را گفت، سلمان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مردم آماده‌ی شنیدن این کلمه نیستند؛ به آن‌ها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شما را دوست داشته باشیم، اما علی را دشمن بداریم؟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و علی یکی هستیم، علی از من است و من از علی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بارها‌ـ از جمله در رویداد مسلّم و قطعی مباهله‌ـ امیرالمؤمنین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رسیدیم به این نکته که علی جان پیامبر است، آن وقت در قلب ما، بین حضرت امیر و پیامبر وحدت واقعی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می‌گوید کسی که مدعی است مرا دوست می‌دارد، ولی علی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جمله به گفته‌ی فقهای معاصر، جزء اذان نیست و به نیت تیمّن و تبرک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نکته هم جالب است که از آیت‌الله خوانساری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اشهد ان علیا ولی الله جزء اذان هست یا نه؟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جزء اشهد ان علیا ولی‌الله است</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نبوت، با امامت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حقایق کتاب خدا و سنت پیامبر را بیان نکند، دین خدا از میان می‌رود و از لا اله الا الله و محمد رسول الله فقط یک لفظ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توحید و حقیقت نبوت جز از جانب ائمه‌ی معصومین علیهم‌السلام بیان نمی‌شود</w:t>
      </w:r>
      <w:r>
        <w:rPr>
          <w:rFonts w:eastAsia="IRNazanin" w:cs="IRNazanin"/>
          <w:color w:val="111111"/>
          <w:sz w:val="28"/>
          <w:szCs w:val="28"/>
          <w:rtl w:val="true"/>
          <w:lang w:bidi="fa-IR"/>
        </w:rPr>
        <w:t>.</w:t>
      </w:r>
      <w:r>
        <w:rPr>
          <w:rStyle w:val="FootnoteAnchor"/>
          <w:rtl w:val="true"/>
        </w:rPr>
        <w:footnoteReference w:id="85"/>
      </w:r>
      <w:bookmarkStart w:id="134" w:name="pg3618_36032"/>
    </w:p>
    <w:p>
      <w:pPr>
        <w:pStyle w:val="Heading3"/>
        <w:numPr>
          <w:ilvl w:val="2"/>
          <w:numId w:val="1"/>
        </w:numPr>
        <w:rPr/>
      </w:pPr>
      <w:bookmarkStart w:id="135" w:name="__RefHeading___Toc22161_2281741623"/>
      <w:bookmarkStart w:id="136" w:name="_Toc45"/>
      <w:bookmarkEnd w:id="134"/>
      <w:bookmarkEnd w:id="135"/>
      <w:r>
        <w:rPr/>
        <w:t>11</w:t>
      </w:r>
      <w:r>
        <w:rPr>
          <w:rtl w:val="true"/>
        </w:rPr>
        <w:t xml:space="preserve">. </w:t>
      </w:r>
      <w:r>
        <w:rPr>
          <w:rtl w:val="true"/>
        </w:rPr>
        <w:t xml:space="preserve">درباره‌ی حدیث </w:t>
      </w:r>
      <w:r>
        <w:rPr>
          <w:rtl w:val="true"/>
        </w:rPr>
        <w:t>"</w:t>
      </w:r>
      <w:r>
        <w:rPr>
          <w:rtl w:val="true"/>
        </w:rPr>
        <w:t>حبّ علی حسنة لا تضرّ معها سیئة</w:t>
      </w:r>
      <w:r>
        <w:rPr>
          <w:rtl w:val="true"/>
        </w:rPr>
        <w:t>"</w:t>
      </w:r>
      <w:bookmarkEnd w:id="136"/>
    </w:p>
    <w:p>
      <w:pPr>
        <w:pStyle w:val="BookText"/>
        <w:rPr/>
      </w:pPr>
      <w:r>
        <w:rPr>
          <w:rFonts w:ascii="IRNazanin" w:hAnsi="IRNazanin" w:eastAsia="IRNazanin"/>
          <w:color w:val="111111"/>
          <w:sz w:val="28"/>
          <w:sz w:val="28"/>
          <w:szCs w:val="28"/>
          <w:rtl w:val="true"/>
          <w:lang w:bidi="fa-IR"/>
        </w:rPr>
        <w:t>درباره‌ی این حدیث، اشکال‌هایی مطرح شده که چگونه گناه، با وجود محبت حضرت امیرالمؤمنین به کسی زیان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چیز دوستی می‌گویند؟ محبت و دوستی گرایش قلبی حقیقی است که ممکن است با لفظ هم نتوانیم بیان کنیم، اما حقیقت آن را هم نمی‌توان کتمان کرد، حتی اگر به فردی که زبان ما را هم نمی‌داند این محبت و دوستی را ابراز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می‌فهمد اگر چه با لفظ ما آشنا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گرایش قلبی بر چه مبنایی است؟</w:t>
      </w:r>
    </w:p>
    <w:p>
      <w:pPr>
        <w:pStyle w:val="BookText"/>
        <w:rPr/>
      </w:pPr>
      <w:r>
        <w:rPr>
          <w:rFonts w:ascii="IRNazanin" w:hAnsi="IRNazanin" w:eastAsia="IRNazanin"/>
          <w:color w:val="111111"/>
          <w:sz w:val="28"/>
          <w:sz w:val="28"/>
          <w:szCs w:val="28"/>
          <w:rtl w:val="true"/>
          <w:lang w:bidi="fa-IR"/>
        </w:rPr>
        <w:t>اگر بر مبنای شهوت باشد، عرب‌ها به آن عشق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مبنای شهوت نداشت، محبت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عشق شدت محبت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شدّت محبت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اشدّ حُباً لله</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عشاق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سابقه‌ی زیادی در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اسلامی خیلی کم از لفظ عشق در معنای مثبت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به پیامبر و اهل بیت، یکی از شاخص‌های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نیاورده است کسی که خودش را بیشتر از من و فرزندانش را بیشتر از فرزندانم دوست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نتیجه‌ی محبت، اطاعت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دوست داریم به او مطیع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المحب لمن یحب مطیع</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کسی را که نافرمانی می‌کنیم، آیا ادعای محبت به او درست است؟ البته گاهی غفلتی از ما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که فهمیدیم، به خودمان نمره‌ی منفی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 محور محبت، غفلت را از خود دور کنیم تا نافرمانی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از افراد اهل سنت، بین محبت و ولایت و خلافت جدایی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خلافت را به خلفا می‌دهیم، و در‌عین‌حال دشمن امیرالمؤمنین 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چه توجیهی برای سخن خود دارند؟ این افراد دروغ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چنین محبت ناتمام، این است که معرفت نسبت به حق والای اهل بیت در میان نیست، لذا خود را از هدایت آنان محروم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ارادت به عمر داریم و نه محبت به علی علیه‌السلام، بلکه خودمان را دوست داریم و می‌خواهیم زندگی کنیم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نان را به نرخ روز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خلفا در نمی‌افتادند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شغل حکومتی هم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خلیفه نماز می‌خواندند، بحث ایمان هم برایشان مطرح نبود، بلکه می‌ترسیدند زندگی مادی‌شان به خطر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دل هم با امیرالمؤمنین دشمنی نداشتند و از ایشان خوششان هم می‌آمد؛ اما سر به جای دیگری داشتند</w:t>
      </w:r>
      <w:r>
        <w:rPr>
          <w:rFonts w:eastAsia="IRNazanin" w:cs="IRNazanin"/>
          <w:color w:val="111111"/>
          <w:sz w:val="28"/>
          <w:szCs w:val="28"/>
          <w:rtl w:val="true"/>
          <w:lang w:bidi="fa-IR"/>
        </w:rPr>
        <w:t xml:space="preserve">. </w:t>
      </w:r>
      <w:bookmarkStart w:id="137" w:name="pg3618_36034"/>
    </w:p>
    <w:p>
      <w:pPr>
        <w:pStyle w:val="Heading3"/>
        <w:numPr>
          <w:ilvl w:val="2"/>
          <w:numId w:val="1"/>
        </w:numPr>
        <w:rPr/>
      </w:pPr>
      <w:bookmarkStart w:id="138" w:name="__RefHeading___Toc22163_2281741623"/>
      <w:bookmarkStart w:id="139" w:name="_Toc46"/>
      <w:bookmarkEnd w:id="137"/>
      <w:bookmarkEnd w:id="138"/>
      <w:r>
        <w:rPr/>
        <w:t>12</w:t>
      </w:r>
      <w:r>
        <w:rPr>
          <w:rtl w:val="true"/>
        </w:rPr>
        <w:t xml:space="preserve">. </w:t>
      </w:r>
      <w:r>
        <w:rPr>
          <w:rtl w:val="true"/>
        </w:rPr>
        <w:t>به بهانه‌ی تخریب حرمین عسکریّین علیهما‌السلام در سامرا</w:t>
      </w:r>
      <w:bookmarkEnd w:id="139"/>
    </w:p>
    <w:p>
      <w:pPr>
        <w:pStyle w:val="BookText"/>
        <w:rPr/>
      </w:pPr>
      <w:r>
        <w:rPr>
          <w:rFonts w:ascii="IRNazanin" w:hAnsi="IRNazanin" w:eastAsia="IRNazanin"/>
          <w:color w:val="111111"/>
          <w:sz w:val="28"/>
          <w:sz w:val="28"/>
          <w:szCs w:val="28"/>
          <w:rtl w:val="true"/>
          <w:lang w:bidi="fa-IR"/>
        </w:rPr>
        <w:t>کمیت‌بن زید اسدی در منی خدمت امام صادق علیه‌السلام رسید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سروده‌ام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و شعر؟ عرض کرد بله، نه شعر معمول و متداول، شعری درباره‌ی شما و فضایل و مصائب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را جمع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با این طلیعه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اضحکنی الدهر و أبکانی                           و الدهر ذوصرف و ألوان</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روزگار مرا به خنده و به گریه در آورده است، نمی‌دانم بخندم یا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می‌بینم باطل با تمام قدرتش به میدان مبارزه برخاسته و همه‌ی امکانات خود را به کار می‌برد که ریشه‌ی حق را بخشکاند و چراغ الهی را خاموش کند، اما هر کاری می‌کند رسواتر می‌شود و آبروی خودش را بیشتر می‌برد و بر جلوه‌ی حق بیشتر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تلاش بیهوده‌ی باطل خنده‌ام می‌گیرد که می‌بینم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 هم یک عده پاکان و نیکان در این درگیری‌ها، از بین می‌روند و دلم به حال آن‌ها می‌سوزد و گریه‌ام می‌گیرد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کمیت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چهارصد است که این درگیری‌ها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سیصد و چند سال است که از شهادت امام حسین علیه‌السلام می‌گذرد، حدود هزار و دویست سال از شهادت امام هادی و امام حسن عسکری علیهما‌السلام گذشته و این سرزمین عراق، هنوز یک حکومت شیعه حسابی را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روزهای نخست، </w:t>
      </w:r>
    </w:p>
    <w:p>
      <w:pPr>
        <w:pStyle w:val="BookText"/>
        <w:rPr/>
      </w:pPr>
      <w:r>
        <w:rPr>
          <w:rFonts w:ascii="IRNazanin" w:hAnsi="IRNazanin" w:eastAsia="IRNazanin"/>
          <w:color w:val="111111"/>
          <w:sz w:val="28"/>
          <w:sz w:val="28"/>
          <w:szCs w:val="28"/>
          <w:rtl w:val="true"/>
          <w:lang w:bidi="fa-IR"/>
        </w:rPr>
        <w:t>بنی‌امیه حاکم بودند، بعد از آن‌ها بنی‌عباس و بعد سلاطین عثمانی و این اواخر هم حزب 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نسبت به ائمه‌ی ما خوش‌بین نبودند و به شکل‌های مختلف در امحاء و نام و یاد اهل بیت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قرن چهارم یکی از خلفای عباسی از بغداد به سامراء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مزار امام هادی علیه‌السلام، آباد است، زائر می‌آید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قبر خلفای بنی‌عباس مخروبه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خلیفه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ما یادمان می‌آید، شما حاکم این منطقه هستید و پدران شما حاکم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اقدام کنید و بسازید و فکری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قبور دشمنان شما آن گونه آباد باشد و قبور شما این گونه ویران و خراب؟</w:t>
      </w:r>
    </w:p>
    <w:p>
      <w:pPr>
        <w:pStyle w:val="BookText"/>
        <w:rPr/>
      </w:pPr>
      <w:r>
        <w:rPr>
          <w:rFonts w:ascii="IRNazanin" w:hAnsi="IRNazanin" w:eastAsia="IRNazanin"/>
          <w:color w:val="111111"/>
          <w:sz w:val="28"/>
          <w:sz w:val="28"/>
          <w:szCs w:val="28"/>
          <w:rtl w:val="true"/>
          <w:lang w:bidi="fa-IR"/>
        </w:rPr>
        <w:t>خلیفه‌ی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قبور آباء و اجداد خود را آباد کرده‌ایم و بارها این‌ها را خراب کرده‌ایم، اما حقیقت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قبور را خراب می‌کنیم، دل‌های مشتاقانشان با شوق هر چه تمام‌تر آنجا را آباد می‌کنند و به زیارت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مزار گذشتگان خودمان را هر چه آباد می‌کنیم، خود‌به‌خود ویران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بیهوده نباید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یکی از خلفاء عباسی در قرن چهار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متوکل عباسی، بر قبر امام حسین علیه‌السلام آب بست، هارون‌الرشید به گونه‌ای دیگر خراب کرد، تا این اواخر حزب بعث و حکومت صدام به شکل‌های گوناگونی دست به تخریب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فایده ندارد، باید برگردند در مقابل این قبور تعظیم کنند تا چند صباحی باشند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 کل متکبر لطاعتکم، و خضع کل جبار لفضلکم، و ذلّ کل شی لکم، و اشرقت الارض بنورکم، و فاز الفائزون بولایتکم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سخنان صاحب قبر ویران شده‌ی سامراست، یعنی امام 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سخنان را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قرار نیست به محض اینکه کسی قصد جسارتی کند، فوراً دستش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مهلت می‌دهد تا مردم را بیازماید،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انفال، آیه‌ی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جنایتِ دستی که در کنار حرم بمب‌گذاری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اندازه‌ی دستی نیست که به شخص اباعبدالله علیه‌السلام 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آن دست مهلت داده و هم به دست 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خرابیِ حرم جسارت به صاحب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خانواده مهلت داده اند که حتی اسب بر پیکرشان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صبر کرده و مهلت داده و اهل بیت به مهلت دادن الهی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فرصت بیشتر برای این کارها پیدا کنند تا خباثت خبیثان ثابت‌تر شود و بطلان باطلان آشکارتر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فواره‌ی جنایت‌کاران که در آنجا برخاسته، رو به سرنگونی برود و فجایع دیگر تکرار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عرصه‌ی سیمرغ نه جولانگه توست    عِرض خود می‌بری و زحمت ما می‌داری</w:t>
      </w:r>
    </w:p>
    <w:p>
      <w:pPr>
        <w:pStyle w:val="BookText"/>
        <w:rPr/>
      </w:pPr>
      <w:r>
        <w:rPr>
          <w:rFonts w:ascii="IRNazanin" w:hAnsi="IRNazanin" w:eastAsia="IRNazanin"/>
          <w:color w:val="111111"/>
          <w:sz w:val="28"/>
          <w:sz w:val="28"/>
          <w:szCs w:val="28"/>
          <w:rtl w:val="true"/>
          <w:lang w:bidi="fa-IR"/>
        </w:rPr>
        <w:t>عمق جنایت و بمب‌گذاری نسبت به حرم عسکریین زیاد است، اما غیر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شاهد مصیبت‌هایی بوده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و عظمت مصیبتک فی السماوات علی جمیع اهل السموات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آسمانیان و زمینیان را اندوهناک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بالاتر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امام رضا علیه‌السلام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باکیاً لشی‌ء فابک علی جدی الحسین علیه السلام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 بر چیزی گریه کنی، بر مظلومیت و غربت جد ما حسین علیه‌السلام گریه کن</w:t>
      </w:r>
      <w:r>
        <w:rPr>
          <w:rFonts w:eastAsia="IRNazanin" w:cs="IRNazanin"/>
          <w:color w:val="111111"/>
          <w:sz w:val="28"/>
          <w:szCs w:val="28"/>
          <w:rtl w:val="true"/>
          <w:lang w:bidi="fa-IR"/>
        </w:rPr>
        <w:t xml:space="preserve">. </w:t>
      </w:r>
      <w:bookmarkStart w:id="140" w:name="pg3618_36038"/>
    </w:p>
    <w:p>
      <w:pPr>
        <w:pStyle w:val="Heading3"/>
        <w:numPr>
          <w:ilvl w:val="2"/>
          <w:numId w:val="1"/>
        </w:numPr>
        <w:rPr/>
      </w:pPr>
      <w:bookmarkStart w:id="141" w:name="__RefHeading___Toc22165_2281741623"/>
      <w:bookmarkStart w:id="142" w:name="_Toc47"/>
      <w:bookmarkEnd w:id="140"/>
      <w:bookmarkEnd w:id="141"/>
      <w:r>
        <w:rPr/>
        <w:t>13</w:t>
      </w:r>
      <w:r>
        <w:rPr>
          <w:rtl w:val="true"/>
        </w:rPr>
        <w:t xml:space="preserve">. </w:t>
      </w:r>
      <w:r>
        <w:rPr>
          <w:rtl w:val="true"/>
        </w:rPr>
        <w:t>این که امیرالمؤمنین علیه‌السلام میزان اعمال است یعنی چه؟</w:t>
      </w:r>
      <w:bookmarkEnd w:id="142"/>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با اعمال ایشان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بعدی مطرح می‌شود که در این صورت،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لایقاس بآل محمد من هذه الامة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با ما سنجیده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از مفاهیمی است که در مصداق و مفهوم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میزان یعنی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میزان وقتی صدق می‌کند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آن چیزی است که وجود خارجی دارد و مفهوم، آن مطلبی است که ما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مرکب یعنی سواری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شتر، الاغ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معراج پیامبر را نقاشی می‌کند، یک اسب بالدار می‌کشد، چون مصداقش در ذهن او یک اسب بالدار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مصادیقی دیگر برای مرکب درست می‌شود، قطار، ماشین، هواپیما و مانند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یخلق ما لا تعملون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اصحاب امام زمان علیه‌السلام وقت ظهور، سوار بر ابر می‌شوند و می‌روند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یعنی وسیله‌ی سنجش، مصداق آن در سنجش وزن کالا، ترازوست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سنجش دما، دماسنج؛ سنجش قند و چربی در بدن انسان با ابزار خاص خودش، و خلاصه هر کدام با وسیله‌ای مخصوص قابل سنجش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را در قیامت می‌سنجند، محبت و اخلاص و اعتقاد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سنجیده می‌شود و هر کدام میزان مناسب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به عنوان میزان معین کرده و همه‌ی اعمال را با آن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محمد و آل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آن‌ها نزدیک‌تر باشی بیشتر مقرب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کار، سنجش نماز ما با نماز حضرت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می‌سنجند؟ خدای متعال می‌سنجد، نه اینکه مرا با امیرالمؤمنین علیه‌السلام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هیچ مخلوقی از مخلوقات خدا، کمالات اولیه‌ی آن‌ها را ندارند و آن میزان کمال را خدا فقط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جامع امام هادی علیه‌السلام در زیارت جامعه کبیره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آتاکم الله مالم یؤت احدا من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هیچ‌کسی هم‌وزن و هم‌ردیف پیامبر و اهل بیتش نیست، حتی انبیاء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رضای امام حسین علیه‌السلام و صبر در غیبت امام عصر علیه‌السلام را هیچ نبی و ولی‌ای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باید بکوشیم اعمال ماـ تا حدّ امکان‌ـ به اعمال آن‌ها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امیر‌المؤمنین علیه‌السلام در نامه به عثمان‌بن حنیف، با اشاره به تحمّل بالای خود برای زهد در دنیا می‌فرماید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لن تقدروا علی ذلک، ولکن اعینونی بورع و اجتهاد و عفة و سداد</w:t>
      </w:r>
      <w:r>
        <w:rPr>
          <w:rFonts w:eastAsia="IRNazanin" w:cs="IRNazanin"/>
          <w:color w:val="111111"/>
          <w:sz w:val="28"/>
          <w:szCs w:val="28"/>
          <w:rtl w:val="true"/>
          <w:lang w:bidi="fa-IR"/>
        </w:rPr>
        <w:t>.»</w:t>
      </w:r>
      <w:r>
        <w:rPr>
          <w:rStyle w:val="FootnoteAnchor"/>
          <w:rtl w:val="true"/>
        </w:rPr>
        <w:footnoteReference w:id="91"/>
      </w:r>
      <w:bookmarkStart w:id="143" w:name="pg3618_36040"/>
    </w:p>
    <w:p>
      <w:pPr>
        <w:pStyle w:val="Heading3"/>
        <w:numPr>
          <w:ilvl w:val="2"/>
          <w:numId w:val="1"/>
        </w:numPr>
        <w:rPr/>
      </w:pPr>
      <w:bookmarkStart w:id="144" w:name="__RefHeading___Toc22167_2281741623"/>
      <w:bookmarkStart w:id="145" w:name="_Toc48"/>
      <w:bookmarkEnd w:id="143"/>
      <w:bookmarkEnd w:id="144"/>
      <w:r>
        <w:rPr/>
        <w:t>14</w:t>
      </w:r>
      <w:r>
        <w:rPr>
          <w:rtl w:val="true"/>
        </w:rPr>
        <w:t>.</w:t>
      </w:r>
      <w:r>
        <w:rPr>
          <w:rtl w:val="true"/>
        </w:rPr>
        <w:t>آفت خود‌پسندی</w:t>
      </w:r>
      <w:bookmarkEnd w:id="145"/>
    </w:p>
    <w:p>
      <w:pPr>
        <w:pStyle w:val="BookText"/>
        <w:rPr/>
      </w:pPr>
      <w:r>
        <w:rPr>
          <w:rFonts w:ascii="IRNazanin" w:hAnsi="IRNazanin" w:eastAsia="IRNazanin"/>
          <w:color w:val="111111"/>
          <w:sz w:val="28"/>
          <w:sz w:val="28"/>
          <w:szCs w:val="28"/>
          <w:rtl w:val="true"/>
          <w:lang w:bidi="fa-IR"/>
        </w:rPr>
        <w:t>فرض کنید بنده که منبری هستم، از خود راضی باشم و فکر کنم بهترین منبر را می‌روم و بهترین حرف‌ها را می‌زنم و رفتارم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ما تعریف کرد، خوشحال می‌شویم و اگر کسی ایراد گرفت،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منبر را به او ندهید، زیرا او مزاحم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حالت‌ـ از خود راضی بودن‌ـ باعث می‌شود که انسان گوش بدهکار به نصیحت ناصحان و انتقاد منتقدان نداشته باشد، تقریباً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یکی از مکارم اخلاق که به تعلیم امام سجاد علیه‌السلام از خدا می‌خواهیم،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وفّقنی لطاعة من سدّدنی و متابعة من ارشدنی</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کجا بفهمیم که از خود راضی هستیم؟</w:t>
      </w:r>
    </w:p>
    <w:p>
      <w:pPr>
        <w:pStyle w:val="BookText"/>
        <w:rPr/>
      </w:pPr>
      <w:r>
        <w:rPr>
          <w:rFonts w:ascii="IRNazanin" w:hAnsi="IRNazanin" w:eastAsia="IRNazanin"/>
          <w:color w:val="111111"/>
          <w:sz w:val="28"/>
          <w:sz w:val="28"/>
          <w:szCs w:val="28"/>
          <w:rtl w:val="true"/>
          <w:lang w:bidi="fa-IR"/>
        </w:rPr>
        <w:t>وقتی می‌بینیم مردم از ما بدشان می‌آید و با ما لج می‌کنند، ما بررسی می‌کنیم وـ گاهی برای توجیه کار خودمان‌ـ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ملاک نیستند، بعضی دشمن امیرالمؤمنین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مردم دشمن حق و حقیقت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امیرالمؤمنین و بقیه‌ی ائمه‌ی اطهار علیهم‌السلام چه بگوییم که بعضی از مردم در برابر آنان بودند و با آن‌ها دشمنی می‌کردند؟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قابل توجه است که مردم در ذهنیت خودشان، تحت تأثیر تبلیغات، از فردی به نام علی‌بن ابیطالب‌ـ با آن ویژگی‌هایی که برایشان تعریف کرده‌اند‌ـ واقعاً بدشان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امیرالمؤمنین علیه‌السلام را </w:t>
      </w:r>
    </w:p>
    <w:p>
      <w:pPr>
        <w:pStyle w:val="BookText"/>
        <w:rPr/>
      </w:pPr>
      <w:r>
        <w:rPr>
          <w:rFonts w:ascii="IRNazanin" w:hAnsi="IRNazanin" w:eastAsia="IRNazanin"/>
          <w:color w:val="111111"/>
          <w:sz w:val="28"/>
          <w:sz w:val="28"/>
          <w:szCs w:val="28"/>
          <w:rtl w:val="true"/>
          <w:lang w:bidi="fa-IR"/>
        </w:rPr>
        <w:t>جای آن مردم می‌گذاشتیم، حضرت علی هم از آن علی که مردم بدشان می‌آمد، بدش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وقتی تبلیغ می‌کردند،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نماز شب می‌خواند، سابقه دارد و پیشتاز در اسلام است، عادل و عالم و عفیف است؛ بلکه یک سلسله معیارهای ضد ارزشی برای امیرالمؤمنین طرح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مردم هم از آن علی بدشان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امیر را هم اگر جای آن مردم بگذاریم،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آن علی که تو می‌گویی بدم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در ذهن مردم تصور‌های باطنی در مورد امیرالمؤمنین علیه‌السلام ایجاد کرده بود، آن تصورات باطل را هم تو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 سر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می‌گویی امیرالمؤمنین علیه‌السلام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بگیریم و ببریم خدمت امیرالمؤمنین علیه‌السلام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حرفی که تو می‌گویی در این بزرگوار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بارها دیده شده که دشمن‌ترین دشمنان حضرت امیر علیه‌السلام وقتی با او آشنا می‌شد و می‌دید فردی بسیار دوست داشتنی، عالم، مهربان، شجاع، صبور، دلسوز، دستگیر نیازمندان و مساکین و خلاصه جامع خوبی‌ها است، از گذشته‌اش پشیمان و شرمنده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درست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 در خانواده و در میان بستگان و یا همکاسی‌هایت خیلی تحویلت نمی‌گیرند یا در جلسات هیئت کم کم تو را کنار می‌گذارند، یک بررسی دقیق انجام بده، شاید مشکل با خودت باشد، چرا مرتب مردم را محکوم می‌کنی؟ جوری غیر مستقیم مشکلاتت را از مردم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درست می‌گویند، خودت را عوض کن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آموزه‌های دینی داریم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ـــ کسی به تقوا نمی‌رسد تا اینکه از خود حساب بکشد، سخت‌تر از آنچه یک شریک از شریک خود حساب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مکارم‌الاخلاق 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 مؤمن در هر صبح و شام، همواره نسبت به نفس خود بدگمان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ظنون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خطبه‌ی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 عاقل چنان است که همة مردم را بهتر از خود می‌بیند، و خود را بدتر از همه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کتاب‌العقل و الجهل، حدیث مفصل هشام‌بن‌حکم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تذکر اخلاقی بود برای همه، تا ویژگی اخلاق عثمانی در ما پدید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مردمی‌که از کارگزاران عثمان بدی می‌دیدند، وقتی به نزد خلیفه می‌رفتند، به‌جای اینکه به حرف مردم گوش کند که شاید آن‌ها راست می‌گویند، آن‌ها را تهدید و عمّال خود را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چنین غرور و تکبر، آن شد که به محاصره و کشته‌شدنش منجر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همیشه قیافه‌ی حق به جانب نگیریم، بلکه گاهی خود را مقصّر بدانیم تا زمینه‌ی اصلاح درون پیش آید و دری از توبه و بازگشت بر زندگی خود بگشاییم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خود راضی شود دشمنانش زیاد می‌شوند</w:t>
      </w:r>
      <w:r>
        <w:rPr>
          <w:rFonts w:eastAsia="IRNazanin" w:cs="IRNazanin"/>
          <w:color w:val="111111"/>
          <w:sz w:val="28"/>
          <w:szCs w:val="28"/>
          <w:rtl w:val="true"/>
          <w:lang w:bidi="fa-IR"/>
        </w:rPr>
        <w:t>.</w:t>
      </w:r>
      <w:r>
        <w:rPr>
          <w:rStyle w:val="FootnoteAnchor"/>
          <w:rtl w:val="true"/>
        </w:rPr>
        <w:footnoteReference w:id="93"/>
      </w:r>
      <w:bookmarkStart w:id="146" w:name="pg3618_36043"/>
    </w:p>
    <w:p>
      <w:pPr>
        <w:pStyle w:val="Heading3"/>
        <w:numPr>
          <w:ilvl w:val="2"/>
          <w:numId w:val="1"/>
        </w:numPr>
        <w:rPr/>
      </w:pPr>
      <w:bookmarkStart w:id="147" w:name="__RefHeading___Toc22169_2281741623"/>
      <w:bookmarkStart w:id="148" w:name="_Toc49"/>
      <w:bookmarkEnd w:id="146"/>
      <w:bookmarkEnd w:id="147"/>
      <w:r>
        <w:rPr/>
        <w:t>15</w:t>
      </w:r>
      <w:r>
        <w:rPr>
          <w:rtl w:val="true"/>
        </w:rPr>
        <w:t xml:space="preserve">. </w:t>
      </w:r>
      <w:r>
        <w:rPr>
          <w:rtl w:val="true"/>
        </w:rPr>
        <w:t>آشنایی مختصر با تفکر عثمانی</w:t>
      </w:r>
      <w:bookmarkEnd w:id="148"/>
    </w:p>
    <w:p>
      <w:pPr>
        <w:pStyle w:val="BookText"/>
        <w:rPr/>
      </w:pPr>
      <w:r>
        <w:rPr>
          <w:rFonts w:ascii="IRNazanin" w:hAnsi="IRNazanin" w:eastAsia="IRNazanin"/>
          <w:color w:val="111111"/>
          <w:sz w:val="28"/>
          <w:sz w:val="28"/>
          <w:szCs w:val="28"/>
          <w:rtl w:val="true"/>
          <w:lang w:bidi="fa-IR"/>
        </w:rPr>
        <w:t xml:space="preserve">آشنایی مختصر با تفکر عثمانی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یکی از پیامدهای حکومت دوازده سالة عثمان و واکنش به نحوه‌ی قتل او، پیدایش جریانی فکری بود که در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و پیروان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امیرالمؤمنین علیه‌السلام را در قتل عثمان، متهم اصلی می‌داند، از نقل فضایل او خودداری می‌کند و هرگونه بحث دربارة اختلاف صحابه را بدعت و حرام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دستاویزی در اختیار معاویه بود تا سیاست‌های اموی خود را پی گیرد و مردم دور از اندیشه را دور خود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تفکر در چند مقطع حساس خود را نشان داد، از جمله در سه جنگ اصلی که در برابر امیرالمؤمنین علیه‌السلام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جنگ جمل، رسماً به عنوان انتقام از خون عثمان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تفکر عثمانی را در بصره رواج داد که یونس‌بن جناب، به عبادبن عباد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همان کسانی هستید که عثمان را دوست دارید</w:t>
      </w:r>
      <w:r>
        <w:rPr>
          <w:rFonts w:eastAsia="IRNazanin" w:cs="IRNazanin"/>
          <w:color w:val="111111"/>
          <w:sz w:val="28"/>
          <w:szCs w:val="28"/>
          <w:rtl w:val="true"/>
          <w:lang w:bidi="fa-IR"/>
        </w:rPr>
        <w:t>»</w:t>
      </w:r>
      <w:r>
        <w:rPr>
          <w:rStyle w:val="FootnoteAnchor"/>
          <w:rtl w:val="true"/>
        </w:rPr>
        <w:footnoteReference w:id="9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این تفکر تا آنجا بود که فقهای بصره نقل حدیث امام صادق علیه‌السلام را حرام کرده بودند و اجازه‌ی بیان آن را نمی‌دادند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جنگ صفین با وسعت بیشتر، دو تفکر عثمانی و علوی را در برابر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عثمانی متشکل از شامیان بود که معاویه آن را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تفاوتی میان دو گروه اصلی این تفکر‌ـ گروه شامی و بصری‌ـ وجود داشت، و هر کدام، رهبران خود را شایسته‌تر به خونخواهی عثمان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بصریان طلحه و زبیر را، چون عضو شورای شش 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شامیان، معاویه را که خویشاوند نزدیک خلیفه‌ی مقتول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صلح امام حسن علیه‌السلام و گسترش ظاهری قدرت معاویه، تفکر عثمانی رونق بیشتر یافت و به جز بصره و شام، در مناطق دیگری مانند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یمن، ری و حتی کوفه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اندیشه‌ی عثمانی در کوفه، بستری برای خیانت آنان به امام حسین علیه‌السلام فراهم ساخت که به رویداد عاشورا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تشیع در کوفه عمق اعتقادی نداشت، بلکه عمدتاً تشیع سیاسی و عشیره‌ای بود، چنانکه همزمان با قیام گروه‌هایی از کوفیان بر ضدّ عثمان، گروه‌هایی نیز از او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بصره و طلحه در کوفه طرفداران بسیاری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مراحل نخست دعوت امیرالمؤمنین علیه‌السلام برای اعزام نیرو به جمل، در این کار مردد بودند، و با سخنان مالک اشتر، جمعیتی از کوفه برای جمل اعزام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تردید در صفین نیز به خوبی در رفتار آنان نمایان شد که به حکمیت انجامید، یعنی امام علیه‌السلام را عامل چند مشکل هم‌زمان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در جنگ، خانواده‌هایی که کشته و زخمی داده بودند، و اختلاف فکری که بر اثر حکمیت میان افراد خانواده‌ها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عثمانی </w:t>
      </w:r>
    </w:p>
    <w:p>
      <w:pPr>
        <w:pStyle w:val="BookText"/>
        <w:rPr/>
      </w:pPr>
      <w:r>
        <w:rPr>
          <w:rFonts w:ascii="IRNazanin" w:hAnsi="IRNazanin" w:eastAsia="IRNazanin"/>
          <w:color w:val="111111"/>
          <w:sz w:val="28"/>
          <w:sz w:val="28"/>
          <w:szCs w:val="28"/>
          <w:rtl w:val="true"/>
          <w:lang w:bidi="fa-IR"/>
        </w:rPr>
        <w:t>بدین ترتیب گسترش می‌یافت، به ویژه پس از صلح امام حسن علیه‌السلام که بنی‌امیه قدرت بیشتر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ابن‌خلدون‌ـ مورخ تحلیل‌گر سنی‌ـ احیای نظام عشیره‌ای و حاکمیت مجدد قریش بر قبایل دیگر را علت شکست امیرالمؤمنین علیه‌السلام در این جنگ‌ها می‌داند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معاویه پس از صلح امام حسن علیه‌السلام برای گسترش دادن اندیشة عثمانی در کوفه، اقداماتی کرد، از جمله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انتصاب حاکمان عثمانی در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 نام حاکمان کوفه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عبدالله‌بن عمرو‌بن عاص، مغیرة‌بن شعبه، زیاد‌بن ابیه، عبداله‌بن خالد‌بن اسید، ضحاک‌بن قیس فهری، حبیب‌بن مسلمه فهری، عبداله‌بن ام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نعمان‌بن بشیر انصاری، عبید‌اله‌بن زیاد و بشر‌بن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سال سلطه‌ی آنان، اندیشة مردم را به آن سمت و سو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ضحاک‌بن قیس در هنگام ورود به کوفه، کسانی را که به بدگویی از عثمان می‌پرداختند، تهدید کرد</w:t>
      </w:r>
      <w:r>
        <w:rPr>
          <w:rFonts w:eastAsia="IRNazanin" w:cs="IRNazanin"/>
          <w:color w:val="111111"/>
          <w:sz w:val="28"/>
          <w:szCs w:val="28"/>
          <w:rtl w:val="true"/>
          <w:lang w:bidi="fa-IR"/>
        </w:rPr>
        <w:t>.</w:t>
      </w:r>
      <w:r>
        <w:rPr>
          <w:rStyle w:val="FootnoteAnchor"/>
          <w:rtl w:val="true"/>
        </w:rPr>
        <w:footnoteReference w:id="9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مغیره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نکته را همیشه در دستور کار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دشنام به علی و نکوهش او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همواره از </w:t>
      </w:r>
    </w:p>
    <w:p>
      <w:pPr>
        <w:pStyle w:val="BookText"/>
        <w:rPr/>
      </w:pPr>
      <w:r>
        <w:rPr>
          <w:rFonts w:ascii="IRNazanin" w:hAnsi="IRNazanin" w:eastAsia="IRNazanin"/>
          <w:color w:val="111111"/>
          <w:sz w:val="28"/>
          <w:sz w:val="28"/>
          <w:szCs w:val="28"/>
          <w:rtl w:val="true"/>
          <w:lang w:bidi="fa-IR"/>
        </w:rPr>
        <w:t>عثمان به نیکی یاد شود، به شیعیان عثمان توجه شود و به سخنانشان به خوبی گوش فرا دهی</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مغیره به حجر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فضایل علی را بهتر از تو می‌دانیم، ولی این‌حاکم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خوش نمی‌دارد</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به امام سجاد علیه‌السلام گفت که حکومت ما جز با این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نمی‌شود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تبلیغات در ابعاد مختلف</w:t>
      </w:r>
    </w:p>
    <w:p>
      <w:pPr>
        <w:pStyle w:val="BookText"/>
        <w:rPr/>
      </w:pPr>
      <w:r>
        <w:rPr>
          <w:rFonts w:ascii="IRNazanin" w:hAnsi="IRNazanin" w:eastAsia="IRNazanin"/>
          <w:color w:val="111111"/>
          <w:sz w:val="28"/>
          <w:sz w:val="28"/>
          <w:szCs w:val="28"/>
          <w:rtl w:val="true"/>
          <w:lang w:bidi="fa-IR"/>
        </w:rPr>
        <w:t>اقدامات معاویه در دو بعد اصلی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سوی، جلوگیری از نشر فضائل اهل بیت؛ و در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محیط از مطالب همفکران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اقدامات معاویه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ترویج بدعت لعن بر امیرالمؤمنین علیه‌السلام</w:t>
      </w:r>
    </w:p>
    <w:p>
      <w:pPr>
        <w:pStyle w:val="BookText"/>
        <w:rPr/>
      </w:pPr>
      <w:r>
        <w:rPr>
          <w:rFonts w:ascii="IRNazanin" w:hAnsi="IRNazanin" w:eastAsia="IRNazanin"/>
          <w:color w:val="111111"/>
          <w:sz w:val="28"/>
          <w:sz w:val="28"/>
          <w:szCs w:val="28"/>
          <w:rtl w:val="true"/>
          <w:lang w:bidi="fa-IR"/>
        </w:rPr>
        <w:t>ـ جعل روایات در فضائل عثمان و دوستداران و پیروانش</w:t>
      </w:r>
    </w:p>
    <w:p>
      <w:pPr>
        <w:pStyle w:val="BookText"/>
        <w:rPr/>
      </w:pPr>
      <w:r>
        <w:rPr>
          <w:rFonts w:ascii="IRNazanin" w:hAnsi="IRNazanin" w:eastAsia="IRNazanin"/>
          <w:color w:val="111111"/>
          <w:sz w:val="28"/>
          <w:sz w:val="28"/>
          <w:szCs w:val="28"/>
          <w:rtl w:val="true"/>
          <w:lang w:bidi="fa-IR"/>
        </w:rPr>
        <w:t>ـ فضائل سازی برای شیخین</w:t>
      </w:r>
    </w:p>
    <w:p>
      <w:pPr>
        <w:pStyle w:val="BookText"/>
        <w:rPr/>
      </w:pPr>
      <w:r>
        <w:rPr>
          <w:rFonts w:ascii="IRNazanin" w:hAnsi="IRNazanin" w:eastAsia="IRNazanin"/>
          <w:color w:val="111111"/>
          <w:sz w:val="28"/>
          <w:sz w:val="28"/>
          <w:szCs w:val="28"/>
          <w:rtl w:val="true"/>
          <w:lang w:bidi="fa-IR"/>
        </w:rPr>
        <w:t>ـ نهی ابن‌عباس از تفسیر قرآن، که همراه با نقل فضائل امیرالمؤمنین علیه‌السلام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 سرانجام، بخشنامة مشهور او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تحمیل صلح بر امام حسن علیه‌السلام، که ابن ابی‌الحدید در شرح نهج‌البلاغه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بسیار مشهور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نفطویه‌ـ از محدثان بزرگ تسنن‌ـ در مورد روایات فضائل شیخین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این احادیث ساختگی در فضائل صحابه، برای منکوب کردن بنی‌هاشم در دوره‌ی حکومت امویان بوده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معاویه،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از سعدبن ابی‌وقاص باور نکرد تا آنجا که سعد، امّ‌سلمه را به شهادت آورد و معاویه، به تندی با امّ‌سلمه برخورد کرد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 هم‌زمان، از برخی صحابه و تابعین برای جعل احادیث کمک گرفت،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عمروبن العاص، مغیرة‌بن شعبه، عروة‌بن زبیر، فقهای سبعة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به آنجا کشید که گروهی از یاران امیرالمؤمنین علیه‌السلام به دلیل دنیا‌طلبی به این موج باطل پیوستند، که ثقفی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الغارات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فارق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جعلی تا آنجا ادامه یافت که ثبیت‌بن محمد عسکری، از اصحاب امامین عسکریین علیهما‌السلام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تولیدات بنی‌امیة فی‌الحدیث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که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می‌برد</w:t>
      </w:r>
      <w:r>
        <w:rPr>
          <w:rFonts w:eastAsia="IRNazanin" w:cs="IRNazanin"/>
          <w:color w:val="111111"/>
          <w:sz w:val="28"/>
          <w:szCs w:val="28"/>
          <w:rtl w:val="true"/>
          <w:lang w:bidi="fa-IR"/>
        </w:rPr>
        <w:t>.</w:t>
      </w:r>
      <w:r>
        <w:rPr>
          <w:rStyle w:val="FootnoteAnchor"/>
          <w:rtl w:val="true"/>
        </w:rPr>
        <w:footnoteReference w:id="10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دار شدن میثم تمار، به دست عمرو‌بن حریث‌ـ جانشین ابن‌زیاد در کوفه‌ـ روز پیش از عاشورای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نوعی التیماتوم به کوفیان بود که مبادا به یاری امام حسین علیه‌السلام بروند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تغییر جهت‌گیری فکری کوفیان در گزارش عایشه پیداست که علت خموشی کوفیان را در برابر دستگیری حجر‌بن عدی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ارعاب و سرکوب</w:t>
      </w:r>
    </w:p>
    <w:p>
      <w:pPr>
        <w:pStyle w:val="BookText"/>
        <w:rPr/>
      </w:pPr>
      <w:r>
        <w:rPr>
          <w:rFonts w:ascii="IRNazanin" w:hAnsi="IRNazanin" w:eastAsia="IRNazanin"/>
          <w:color w:val="111111"/>
          <w:sz w:val="28"/>
          <w:sz w:val="28"/>
          <w:szCs w:val="28"/>
          <w:rtl w:val="true"/>
          <w:lang w:bidi="fa-IR"/>
        </w:rPr>
        <w:t>بخشی از جنایات معاویه در این زمینه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تخریب خانه‌های شیعیان و محروم کردن آن‌ها از حقوق‌شان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دستگیری محمد‌بن ابی‌حذیفة‌بن عتبه، صحابی امیرالمؤمنین علیه‌السلام</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ـ تبعید صعصعة‌بن صوحان به جزیره‌ای در بحرین، که صعصعه در آنجا درگذشت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ـ کشتن و مثله کردن مسلم‌بن زیمر و عبدالله‌بن نجی، به جرم تشیع، و بر دار آویختن آن‌ها بر درِ خانه‌هایشان</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ـ کشتن حجر‌بن عدی و یارانش</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کشتن عمروبن حَمِق خزاعی در کوه‌های موصل که سر بریده‌اش بر سر نیزه در شهرها گرداندند، آن‌گاه او را در دامن همسرش در زندان شام انداختند پس از اینکه دو سال در زندان شام، زندانی بود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ـ کشتن رُشید هَجَری</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این سیاست، زنان نیز سرکوب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آمنة بنت شرید همسر عمروبن حَمِق خزاعی</w:t>
      </w:r>
    </w:p>
    <w:p>
      <w:pPr>
        <w:pStyle w:val="BookText"/>
        <w:rPr/>
      </w:pPr>
      <w:r>
        <w:rPr>
          <w:rFonts w:ascii="IRNazanin" w:hAnsi="IRNazanin" w:eastAsia="IRNazanin"/>
          <w:color w:val="111111"/>
          <w:sz w:val="28"/>
          <w:sz w:val="28"/>
          <w:szCs w:val="28"/>
          <w:rtl w:val="true"/>
          <w:lang w:bidi="fa-IR"/>
        </w:rPr>
        <w:t>ـ زرقاء بنت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ام‌الخیر با رقیه</w:t>
      </w:r>
    </w:p>
    <w:p>
      <w:pPr>
        <w:pStyle w:val="BookText"/>
        <w:rPr/>
      </w:pPr>
      <w:r>
        <w:rPr>
          <w:rFonts w:ascii="IRNazanin" w:hAnsi="IRNazanin" w:eastAsia="IRNazanin"/>
          <w:color w:val="111111"/>
          <w:sz w:val="28"/>
          <w:sz w:val="28"/>
          <w:szCs w:val="28"/>
          <w:rtl w:val="true"/>
          <w:lang w:bidi="fa-IR"/>
        </w:rPr>
        <w:t>ـ ام‌البراء بنت صفوان</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آنان، از شیعیان زندانی و دستگیر‌شده می‌خواستند تا از امیر‌المؤمنین علیه‌السلام و تفکر علوی برائت جویند، مانند سهل‌بن سعد، حجر و یارانش، صعصعة‌بن صوحان، عطیة‌بن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و عطیه نپذیرفتند و سخت کیفر دیدند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این برخوردها مورد اعتراض امام حسین علیه‌السلام قرار گرفت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تغییر جمعیتیِ کوفه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برخی از قبایل را که به تشیع شناخته می‌شدند، به مدائن و جاهای دیگر تبعید کرد، و قبایلی از مناطق عثمانی مذهب را وارد کوفه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دوره‌ی عبدالملک، تبعیدی‌ها حق بازگشت به کوفه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سلیمان‌بن صرد در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هنگام آغاز قیام توابین، به شیعیان کوفی که به مدائن تبعید </w:t>
      </w:r>
    </w:p>
    <w:p>
      <w:pPr>
        <w:pStyle w:val="BookText"/>
        <w:rPr/>
      </w:pPr>
      <w:r>
        <w:rPr>
          <w:rFonts w:ascii="IRNazanin" w:hAnsi="IRNazanin" w:eastAsia="IRNazanin"/>
          <w:color w:val="111111"/>
          <w:sz w:val="28"/>
          <w:sz w:val="28"/>
          <w:szCs w:val="28"/>
          <w:rtl w:val="true"/>
          <w:lang w:bidi="fa-IR"/>
        </w:rPr>
        <w:t>شده بودند، نامه نوشت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همچنین معاویه به قاضیان و دیگر مأموران دولتی دستور داد که شهادت شیعیان پذیرفته نشود، به‌علاوه به اندک تهمت و گمانی با آن‌ها برخورد شود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حمایت و تقویت عثمانی مذهبان کوفه</w:t>
      </w:r>
    </w:p>
    <w:p>
      <w:pPr>
        <w:pStyle w:val="BookText"/>
        <w:rPr/>
      </w:pPr>
      <w:r>
        <w:rPr>
          <w:rFonts w:ascii="IRNazanin" w:hAnsi="IRNazanin" w:eastAsia="IRNazanin"/>
          <w:color w:val="111111"/>
          <w:sz w:val="28"/>
          <w:sz w:val="28"/>
          <w:szCs w:val="28"/>
          <w:rtl w:val="true"/>
          <w:lang w:bidi="fa-IR"/>
        </w:rPr>
        <w:t>این حمایت بیشتر شامل کسانی می‌شد که به دلیل ترس یا طمع یا دنیاطلبی، از امیرالمؤمنین علیه‌السلام جدا شده و بعضی حاضر به همکاری با معاویه نیز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این سیاست‌ها، پدید آمدن گروه‌هایی بود، از جمله کسانی که نه با معاویه همراهی می‌کردند و نه با امیر‌المؤمنین علیه‌السلام، بلکه به نوعی اعتزال‌ـ یعنی گوشه‌گیری سیاسی، نه اعتزال فکری‌ـ روی آوردند، گرچه بعضی از آن‌ها به جهت فکری عثمانی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اینان، در صفین، سابقه‌ی همراهی در رکاب امیرالمؤمنین علیه‌السلام داشتند،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عبداله‌بن حبیب سلمی،</w:t>
      </w:r>
      <w:r>
        <w:rPr>
          <w:rStyle w:val="FootnoteAnchor"/>
          <w:rtl w:val="true"/>
        </w:rPr>
        <w:footnoteReference w:id="117"/>
      </w:r>
      <w:r>
        <w:rPr>
          <w:rFonts w:ascii="IRNazanin" w:hAnsi="IRNazanin" w:eastAsia="IRNazanin"/>
          <w:color w:val="111111"/>
          <w:sz w:val="28"/>
          <w:sz w:val="28"/>
          <w:szCs w:val="28"/>
          <w:rtl w:val="true"/>
          <w:lang w:bidi="fa-IR"/>
        </w:rPr>
        <w:t>شقیق‌بن سلمه اسدی،</w:t>
      </w:r>
      <w:r>
        <w:rPr>
          <w:rStyle w:val="FootnoteAnchor"/>
          <w:rtl w:val="true"/>
        </w:rPr>
        <w:footnoteReference w:id="118"/>
      </w:r>
      <w:r>
        <w:rPr>
          <w:rFonts w:ascii="IRNazanin" w:hAnsi="IRNazanin" w:eastAsia="IRNazanin"/>
          <w:color w:val="111111"/>
          <w:sz w:val="28"/>
          <w:sz w:val="28"/>
          <w:szCs w:val="28"/>
          <w:rtl w:val="true"/>
          <w:lang w:bidi="fa-IR"/>
        </w:rPr>
        <w:t>شیبان‌بن مخرم</w:t>
      </w:r>
      <w:r>
        <w:rPr>
          <w:rStyle w:val="FootnoteAnchor"/>
          <w:rtl w:val="true"/>
        </w:rPr>
        <w:footnoteReference w:id="11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علیه‌السلام به بعضی افراد خبر می‌داد که شما در آینده در کشتن امام حسین علیه‌السلام شرکت خواهید کرد، و آنان تعجب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ولی گذشت زمان و تأثیر سیاست‌های معاویه، صدق کلام حضرتش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تغییر بعضی از محله‌های شهر کوفه به محله‌هایی که یک پارچه عثمانی مذهب بودند، صریح تاریخ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محله‌ی کناسه و خطه و بنی‌نصر بن‌قعین</w:t>
      </w:r>
      <w:r>
        <w:rPr>
          <w:rStyle w:val="FootnoteAnchor"/>
          <w:rtl w:val="true"/>
        </w:rPr>
        <w:footnoteReference w:id="121"/>
      </w:r>
      <w:r>
        <w:rPr>
          <w:rFonts w:ascii="IRNazanin" w:hAnsi="IRNazanin" w:eastAsia="IRNazanin"/>
          <w:color w:val="111111"/>
          <w:sz w:val="28"/>
          <w:sz w:val="28"/>
          <w:szCs w:val="28"/>
          <w:rtl w:val="true"/>
          <w:lang w:bidi="fa-IR"/>
        </w:rPr>
        <w:t>وجود بعضی مساجد ملعونه در کوفه، یعنی مساجدی که فقط برای دشمنی با امیر‌المؤمنین علیه‌السلام بنا شد، مانند مسجد سماک، مسجد قبیله‌ی 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مسلمات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قبیله‌ی بنی‌اود، دشمنی خود با اهل بیت را افتخار خود می‌دانستند و در حضور حجاج، گزارشی از این بغض و کینه ارائه کردند، از جمله این که فرزندان، نام‌گذاری خود به نام علی را از طرف والدین خود، نشانة عاق والدین می‌شمردند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سیاست‌ها، میان افراد در خانواده‌ها، اختلاف فکری شدید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موارد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علی‌بن قرظه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قرظه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مهاجر‌بن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همرکاب امیرالمؤمنین علیه‌السلام در جمل و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سپاه معاویه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ـ ابو‌ثمامه صائدی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عموی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یاد شده‌ی زیر مردانی عثمانی‌مذهب بودند ولی همسرانشان، تشیع امیرالمؤمنین علیه‌السلام را با تمام خطرات گردن می‌نهادند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کعب‌بن جابر</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ـ هرثمة‌بن ابی مسلم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ـ مالک‌بن نسیر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عبدالله بنت حرّ البدی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ـ خولی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غلبه‌ی جریان فکری عثمانی تا سده‌ی سوم ادامه یافت، به طوری که ابن‌هلال ثقفی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مانع شدند از این که کتاب‌المعرفة خود راـ که درباره‌ی فضائل اهل بیت و مطاعن دشمنانشان بوده‌ـ در کوفه بخواند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دانشمندان کوفی که با امیرالمؤمنین علیه‌السلام دشمن بودند، فهرستی طولانی تشکیل می دهند</w:t>
      </w:r>
      <w:r>
        <w:rPr>
          <w:rFonts w:eastAsia="IRNazanin" w:cs="IRNazanin"/>
          <w:color w:val="111111"/>
          <w:sz w:val="28"/>
          <w:szCs w:val="28"/>
          <w:rtl w:val="true"/>
          <w:lang w:bidi="fa-IR"/>
        </w:rPr>
        <w:t>.</w:t>
      </w:r>
      <w:r>
        <w:rPr>
          <w:rStyle w:val="FootnoteAnchor"/>
          <w:rtl w:val="true"/>
        </w:rPr>
        <w:footnoteReference w:id="129"/>
      </w:r>
      <w:bookmarkStart w:id="149" w:name="pg3618_36053"/>
    </w:p>
    <w:p>
      <w:pPr>
        <w:pStyle w:val="Heading3"/>
        <w:numPr>
          <w:ilvl w:val="2"/>
          <w:numId w:val="1"/>
        </w:numPr>
        <w:rPr/>
      </w:pPr>
      <w:bookmarkStart w:id="150" w:name="__RefHeading___Toc22171_2281741623"/>
      <w:bookmarkStart w:id="151" w:name="_Toc50"/>
      <w:bookmarkEnd w:id="149"/>
      <w:bookmarkEnd w:id="150"/>
      <w:r>
        <w:rPr/>
        <w:t>16</w:t>
      </w:r>
      <w:r>
        <w:rPr>
          <w:rtl w:val="true"/>
        </w:rPr>
        <w:t xml:space="preserve">. </w:t>
      </w:r>
      <w:r>
        <w:rPr>
          <w:rtl w:val="true"/>
        </w:rPr>
        <w:t xml:space="preserve">تحول معنای </w:t>
      </w:r>
      <w:r>
        <w:rPr>
          <w:rtl w:val="true"/>
        </w:rPr>
        <w:t>«</w:t>
      </w:r>
      <w:r>
        <w:rPr>
          <w:rtl w:val="true"/>
        </w:rPr>
        <w:t>شیعه</w:t>
      </w:r>
      <w:r>
        <w:rPr>
          <w:rtl w:val="true"/>
        </w:rPr>
        <w:t xml:space="preserve">» </w:t>
      </w:r>
      <w:r>
        <w:rPr>
          <w:rtl w:val="true"/>
        </w:rPr>
        <w:t>در نظر محدثان سنی</w:t>
      </w:r>
      <w:bookmarkEnd w:id="151"/>
    </w:p>
    <w:p>
      <w:pPr>
        <w:pStyle w:val="BookText"/>
        <w:rPr/>
      </w:pPr>
      <w:r>
        <w:rPr>
          <w:rFonts w:ascii="IRNazanin" w:hAnsi="IRNazanin" w:eastAsia="IRNazanin"/>
          <w:color w:val="111111"/>
          <w:sz w:val="28"/>
          <w:sz w:val="28"/>
          <w:szCs w:val="28"/>
          <w:rtl w:val="true"/>
          <w:lang w:bidi="fa-IR"/>
        </w:rPr>
        <w:t xml:space="preserve">تحول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محدثان سنی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یکی از مهم‌ترین ویژگی‌های تفکر عثمانی، مقدم داشتن عثمان‌ـ و پس از او معاویه‌ـ بر امیرالمؤمنین علیه‌السلام بود، تا آنجا که هر کس را که امیر‌المؤمنین علیه‌السلام را خلیفة چهارم بداند‌ـ یعنی معاویه را خلیفه‌ی چهارم نشمارد‌ـ اهل عقیدة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حتی اگر دانشمند بزرگ تسنّن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تمام این‌ها را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عسقلانی برای راویان حدیث، چهار مرحله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یعنی محبت علی و برتری دادن او بر 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مرحله‌ی بعد، غلوّ در تشیع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بر ابوبکر و عمر مقدم بدارد، رافضی است که در تشیع غلوّ می‌کند، وگرنه در حد شیعی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مرحله‌ی سوم غلوّ در رافضی بودن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فرد شیعی علت تقدم بر شیخین را بیان کند یا صراحتاً بغض آن‌ها را ابراز دارد، در رافضی بودن غلوّ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مرحله‌ی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رجعت معتقد شد، شدید‌ترین درجه‌ی غلوّ را دارد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ضابطه را در ارزیابی راویان در روایات آن‌ها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در کتاب خود حدیثی آورده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یرد علی حوضی اهل بیتی و من أحبنی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راویان این حدیث، </w:t>
      </w:r>
    </w:p>
    <w:p>
      <w:pPr>
        <w:pStyle w:val="BookText"/>
        <w:rPr/>
      </w:pPr>
      <w:r>
        <w:rPr>
          <w:rFonts w:ascii="IRNazanin" w:hAnsi="IRNazanin" w:eastAsia="IRNazanin"/>
          <w:color w:val="111111"/>
          <w:sz w:val="28"/>
          <w:sz w:val="28"/>
          <w:szCs w:val="28"/>
          <w:rtl w:val="true"/>
          <w:lang w:bidi="fa-IR"/>
        </w:rPr>
        <w:t>سفیان‌بن لیل است که در رافضی بودن غلوّ کرده و لذا حدیث او صحیح نیست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ذهبی در شرح حال ابوعروبة، نکته‌ای از ابن‌عساکر آورده و آن را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ابن‌عساکر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ابو‌عروبه در تشیع غلوّ کرده و انحراف او از بنی‌امیه، بسیار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نقد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شیخین را دوست بدارد، اهل غلوّ نیست مگر آنکه از آن‌ها بد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عروبة کی و کجا به چنین تشیع افراطی رسیده است؟ البته او درباره‌ی ستمگران از بنی‌امیه مانند ولید بد می‌گفت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جمله در مورد طبری بنگرید، که ذهبی در مورد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راستگو و مورد وثوق بود، البته اندکی تشیع و موالات دارد که زیانی به او نمی‌رساند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آن تشیع اندک، چیزی نیست جز نقل بعضی روایات، آن هم به شکل ناقص و گاه تحریف شده، در‌حالی‌که بسیاری از احادیث و نصوص تاریخی را که بر فضیلت اهل بیت دلالت می‌کند، کتمان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شرح حال اسماعیل‌بن سلمان ازرق تمیمی‌کوفی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شیعیان اهل غلوّ بود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بررسی در احادیث او روشن می‌شود که او فقط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طیرمشوی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 کرده که یکی از ده‌ها حدیث در فضیلت امیرالمؤمنین </w:t>
      </w:r>
    </w:p>
    <w:p>
      <w:pPr>
        <w:pStyle w:val="BookText"/>
        <w:rPr/>
      </w:pPr>
      <w:r>
        <w:rPr>
          <w:rFonts w:ascii="IRNazanin" w:hAnsi="IRNazanin" w:eastAsia="IRNazanin"/>
          <w:color w:val="111111"/>
          <w:sz w:val="28"/>
          <w:sz w:val="28"/>
          <w:szCs w:val="28"/>
          <w:rtl w:val="true"/>
          <w:lang w:bidi="fa-IR"/>
        </w:rPr>
        <w:t>علیه‌السلام را نشان می‌دهد بدون اینکه خودش به امامت حضرت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این دست، فراوان است، که در این گفتار مختصر نمی‌گنجد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فقط اشاره می‌شود که بر این مبنا، گروهی از دانشمندان سنّی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مکتب 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علی‌بن مجد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ابو‌داود و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و تاریخ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کتاب‌المستدرک علی‌الصحیحین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عالم محقق رجالی مرحوم شیخ محمد تقی شوشتری می‌نویسد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اهل تسنن کسی را شیعی یا متمایل به تشیع بدانند، معنایی گسترده‌تر از آن دارد که امامیه باشد</w:t>
      </w:r>
      <w:r>
        <w:rPr>
          <w:rFonts w:eastAsia="IRNazanin" w:cs="IRNazanin"/>
          <w:color w:val="111111"/>
          <w:sz w:val="28"/>
          <w:szCs w:val="28"/>
          <w:rtl w:val="true"/>
          <w:lang w:bidi="fa-IR"/>
        </w:rPr>
        <w:t>»</w:t>
      </w:r>
      <w:r>
        <w:rPr>
          <w:rStyle w:val="FootnoteAnchor"/>
          <w:rtl w:val="true"/>
        </w:rPr>
        <w:footnoteReference w:id="137"/>
      </w:r>
      <w:bookmarkStart w:id="152" w:name="pg3618_36056"/>
    </w:p>
    <w:p>
      <w:pPr>
        <w:pStyle w:val="Heading3"/>
        <w:numPr>
          <w:ilvl w:val="2"/>
          <w:numId w:val="1"/>
        </w:numPr>
        <w:rPr/>
      </w:pPr>
      <w:bookmarkStart w:id="153" w:name="__RefHeading___Toc22173_2281741623"/>
      <w:bookmarkStart w:id="154" w:name="_Toc51"/>
      <w:bookmarkEnd w:id="152"/>
      <w:bookmarkEnd w:id="153"/>
      <w:r>
        <w:rPr/>
        <w:t>17</w:t>
      </w:r>
      <w:r>
        <w:rPr>
          <w:rtl w:val="true"/>
        </w:rPr>
        <w:t xml:space="preserve">. </w:t>
      </w:r>
      <w:r>
        <w:rPr>
          <w:rtl w:val="true"/>
        </w:rPr>
        <w:t>موضع امیرالمؤمنین علیه‌السلام در برابر محاصره و قتل عثمان، و بازتاب آن در رویداد عاشورا</w:t>
      </w:r>
      <w:bookmarkEnd w:id="154"/>
    </w:p>
    <w:p>
      <w:pPr>
        <w:pStyle w:val="BookText"/>
        <w:rPr/>
      </w:pPr>
      <w:r>
        <w:rPr>
          <w:rFonts w:ascii="IRNazanin" w:hAnsi="IRNazanin" w:eastAsia="IRNazanin"/>
          <w:color w:val="111111"/>
          <w:sz w:val="28"/>
          <w:sz w:val="28"/>
          <w:szCs w:val="28"/>
          <w:rtl w:val="true"/>
          <w:lang w:bidi="fa-IR"/>
        </w:rPr>
        <w:t>موضع‌گیری امیرالمؤمنین علیه‌السلام در ماجرای محاصره و قتل خلیفه سوم، از همان زمان تاکنون مورد بحث و گفت و 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پیوست شماره‌ی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گروه عثمانی از آنجا پای گرفت که حضرتش را عامل اصلی این کار دانستند و به بهانه‌ی این کار ناکرده، از آن زمان تا حال، چه اندازه خون بی‌گناهان ریخته‌اند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راوی از امام باقر علیه‌السلام در مورد شیخین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حضرتش به این مضمون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خلیفه‌ی سوم را خودشان ظالم دانستند و خودشان کشتند، آن‌گاه حدود هشتاد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صدور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به بهانه‌ی آن می 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آن دو، چه بگویم؟</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باری، بعضی از دانشوران تسنن، از همان آغاز، به حق گفته‌اند که امیر‌المؤمنین، نه در این ماجرا نقشی داشت و نه به آن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سند روشن در این مورد در پی می‌آید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زمان محاصره، سراغ علی علیه‌السلام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خواست نزد او برود، ولی محاصره‌کنندگان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عمامه‌ی سیاه به به سر کرد و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باش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قتل او، نه امر می‌کنم و نه رضایت می‌دهم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ابن‌سعد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مسجد بیرون آمد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مدینه رسید که خبر قتل عثمان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خود را از خون او مبرا می‌دانم، و از این که او را کشته باشم یا به قتل او تشویق کرده باشم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عبداله‌بن ابی‌سفیان نقل می‌کند که علی رضی‌اله عنه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با من می‌جنگد، به این پندار که من عثمان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سلطنت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که آنچه در دل دارند، با سوگندم از دلشان می‌رود، در خانه کعبه کنار مقام ابراهیم سوگند می‌خوردم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نه عثمان را کشته‌ام و نه به قتل او فرمان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سلطنت می‌خواهند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علی‌بن ربیعه والی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داشتم که بنی‌امیه رضایت می‌دادند تا پنجاه مرد بنی‌هاشم سوگند یاد کنند که نه عثمان را کشته‌ایم و نه قاتلان او را می‌شناسیم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این چهار سند تاریخی، از کتاب زیر نقل شده که یکی از محققان معاصر لبنانی اهل سنت‌ـ باسم مکداش‌ـ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البهیة بفضائل العترة النبویة و الذریة، بروایات اهل السنة الصحیحة المرضیة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دارالخلود،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ص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اینکه این دانشور سنی در این کتاب، خود را مقید کرده که فقط احادیثی نقل کند که طبق مبانی علم‌الحدیث تسنن،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ذیل هر حدیثی که آورده، صحت آن را بر اساس همان مبانی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سند نیز بر همان مبنا، صحیح و قابل استناد هستند، به تفصیلی که در آن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استاد هدایت پناه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 تفکر عثمانی در 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مدارک زیادی آورده در این زمینه که امویان، آب را از امام حسین علیه‌السلام و یارانش در کربلا، به این بهانه بستند که روزی امیر‌المؤمنین آب را بر روی عثمان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بعضی منابع، افرادی خانة خلیفه را محاصره کردند، آب و غذا بر او بستند، و او مجبور شد از آب چاه خانه بنوشد که شور و تلخ بوده، و غذا به مقدار کافی نخورد تا ذخیره‌ی غذایی او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وضع خود را به حاجیان طی نامه‌ای خبر داده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نیز آب و غذا رساندن امیر‌المؤمنین به او، مورد اتفاق مؤرخان است،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بلاذری، انساب‌الاشراف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ابن‌ابی الحدید، شرح نهج‌البلاغه،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ابن‌شبّه، تاریخ‌المدینة‌المنورة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1202</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ابن‌اعثم، الفتوح،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ابن‌عساکر، تاریخ دمشق،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ابن‌مسکویه، تجارب‌الاحم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قاضی ابو‌حنیفه، شرح‌الاخبار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ابن‌کثیر، البدایة و النهایة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سمهودی، وفاء الوفاء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طبری شافعی، ریاض‌النضرة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 تفکر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مطالب این منابع آمده که برای حذر از تکرار، خوانندگان را به آن کتاب ارزشمند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فقط به دو سه مورد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امیر‌المؤمنین علیه‌السلام به شخص خود، بلکه امام مجتبی علیه‌السلام و عمار یاسر به امر حضرتش، رضایت محاصره‌کنندگان را جلب کردند تا برای چند دقیقه، محاصره را بشکنند و آب و غذا به عثمان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همان کسی است که بارها از عثمان کتک خورده و گاهی تا سر حد بیهوشی رسیده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محدث مشهور اموی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لقد نصح علی و صحح فی عثمان، لولا انهم اصابوا الکتاب لرجعوا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خواست و درباره‌ی عثمان درست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نامه‌ی محرمانه‌ای که عثمان به عبد‌الله‌بن ابی‌سرح والی مصر نوشت که </w:t>
      </w:r>
    </w:p>
    <w:p>
      <w:pPr>
        <w:pStyle w:val="BookText"/>
        <w:rPr/>
      </w:pPr>
      <w:r>
        <w:rPr>
          <w:rFonts w:ascii="IRNazanin" w:hAnsi="IRNazanin" w:eastAsia="IRNazanin"/>
          <w:color w:val="111111"/>
          <w:sz w:val="28"/>
          <w:sz w:val="28"/>
          <w:szCs w:val="28"/>
          <w:rtl w:val="true"/>
          <w:lang w:bidi="fa-IR"/>
        </w:rPr>
        <w:t>به معترضان مصری توجه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نیافته بودند، باز می‌گشتند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به محاصره و قتل عثمان نمی‌کشید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ابی‌الحدید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نصر عثمان، لو کان المحصور جعفر‌بن ابی طالب لم یبذل له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علی به اندازه‌ای به عثمان یاری رساند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ابی‌طالب محاصره شده بود، همان اندازه به او کمک می‌کرد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کلام در سخنی آمده که مروان به امام سجاد علیه‌السلام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فی‌القوم أدفع عن صاحبنا من 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هیچ‌کس بهتر از علی علیه‌السلام به دفاع از عثمان اقدام نکرد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در منابر سب می‌کنید؟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حکومت ما، جز با این سیاست سامان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 وگوی مهم در سه منبع مهم تسنن آمده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سمط‌النجوم،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تاریخ‌الاسلام‌ـ عهد‌الخلفاء، ذهبی،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شرح نهج‌البلاغه، ابن ابی‌الحدید،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مطلب در نقد تاریخ طبری را در مقاله زیر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نقدی بر رویکرد طبری در کتمان و تحریف فضائل اهل بیت علیهم‌السلام در دو اثر تاریخی و تفسیری خویش، نوشتة استاد مرتضی فرج‌پور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امامت پژوهی،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در این مورد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ابن‌خلدون نظریه‌پرداز عصبیت اموی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مصطفی امه 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ما،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مکداش نسبتاً مفصل است و در آن به کلمات شماری از دانشوران تسنن استناد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آن در فصلنامه سفینه،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در سده‌های نخستین، عملاً آمیخته با حدیث بود، لذا مورخان عمدتاً به نقل اخبار اکتفا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از مورخان سده‌های دوم تا چهارم به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می‌شدند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متن این کتاب و هم ترجمه فارسی آن به دست راقم این سطور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عبدالحسین طالعی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کتابخانه تخصصی امیرالمؤمنین علیه‌السلام در مشهد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آن،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قیس بهجت عطار در نشریه آینه پژوهش، شماره</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فروردین‌ـ اردیبهشت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مقاله این بنده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پژوهی،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قم، نشر حبیب،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را امام امیرالمؤمنین علیه‌السلام بیان می‌دارد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مضامین مشابه آن در احادیث اهل بیت رسیده است، که در جای خود باید بحث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نمونه‌ای در این اصل،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معرفت، هفت گفتار در تاریخ امیرالمؤمنین علیه السلام، سید حسن افتخار زاده،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مقاله پر نکته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فضایل علوی در گذر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علامه محقق سید عبدالعزیز طباطبایی، به ضمیمه این کتاب عرضه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کتاب الصلوة، باب‌الصلوة فی مسجد منی؛ بحارالانوار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این بخش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ابوذر به دور از پیرایه‌ها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حسین حسینی،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الفتی فی تفسیر سورة هل 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عاصمی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سنی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ابن‌ابی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نخستین کسی بود که تازیانه دست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تاریخ‌الامم والملوک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ابن‌عباس از ترس عمر سؤالی را دو سال نپرسید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ابن‌جوزی، تاریخ عمر‌بن الخطاب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صحابه گفته‌اند که تازیانه‌ی عمر از شمشیر حجاج ترسناک‌تر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ابوهریره گفته در زمام‌داری عمر کسی حدیث نمی‌خواند مگر این که از پشتش خونی می‌آمد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ابن‌عساکر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از عمر آیه‌ای سؤال کرد، عمر به او تازیانه 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بخشی از مطالب مورخان اهل تسنن درباره‌ی خلیفه‌ی دوم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به ابوهریره گفته بود که اموال خدا را دزدیدی؟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ولید شب شراب خورده و مست بود و صبح آمد در محراب و نماز صبح را چهار رکعت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مروج الذهب مسعودی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کتک خوردن عمار به دست عثمان در منابع مختلفی نقل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شرح نهج‌البلاغه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رجال کشّی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حضور عمار در صفین در سپاه امیر المؤمنین علیه‌السلام معنایی خاصّ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قصه‌ی ابو‌نوح با ذوالکلاع بسیار خواندنی و مهم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شرح ابن ابی‌الحدید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مجالس شیخ مفید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 </w:t>
      </w:r>
      <w:r>
        <w:rPr>
          <w:rFonts w:eastAsia="IRNazanin" w:cs="IRNazanin"/>
          <w:b w:val="false"/>
          <w:bCs w:val="false"/>
          <w:i w:val="false"/>
          <w:iCs w:val="false"/>
          <w:color w:val="333333"/>
          <w:sz w:val="20"/>
          <w:szCs w:val="20"/>
        </w:rPr>
        <w:t>41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ابراهیم، آیه </w:t>
      </w:r>
      <w:r>
        <w:rPr>
          <w:rFonts w:eastAsia="IRNazanin" w:cs="IRNazanin"/>
          <w:b w:val="false"/>
          <w:bCs w:val="false"/>
          <w:i w:val="false"/>
          <w:iCs w:val="false"/>
          <w:color w:val="333333"/>
          <w:sz w:val="20"/>
          <w:szCs w:val="20"/>
        </w:rPr>
        <w:t>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و عمر دخترشان نزد پیامبر بود، ولی پیوند نسبی و خانوادگی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خدیجه کبری سلام‌الله علیها خواهری داشت که زن هندبن ابی‌هاله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فوت کرد، خواهر حضرت خدیجه سلام‌الله علیها آن‌ها را بزرگ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خدیجه همسر پیامبر شد این دو دختر را با خود به خانه‌ی پیامبر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تن، دختر‌خوانده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بودند و در خدمت ایشان بزرگ شدند، به نام های رقیه و ام‌کلثوم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دختر‌ها را عروس کرد و از مکه به مدینه تشریف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 رقیه فوت کرد و او در مکه تنها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راهی مدینه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با رقیه ازدواج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دختر با خدیجه پیوند نسبی داشت و با پیامبر قوم و خویش بود و با پیامبر از طریق همسرش پیوند دارد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نهج‌البلاغه ابن ابی‌الحدیدج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ابن‌میثم البحرانی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احتجاج طبرسی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 </w:t>
      </w:r>
      <w:r>
        <w:rPr>
          <w:rFonts w:eastAsia="IRNazanin" w:cs="IRNazanin"/>
          <w:b w:val="false"/>
          <w:bCs w:val="false"/>
          <w:i w:val="false"/>
          <w:iCs w:val="false"/>
          <w:color w:val="333333"/>
          <w:sz w:val="20"/>
          <w:szCs w:val="20"/>
        </w:rPr>
        <w:t>100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 </w:t>
      </w:r>
      <w:r>
        <w:rPr>
          <w:rFonts w:eastAsia="IRNazanin" w:cs="IRNazanin"/>
          <w:b w:val="false"/>
          <w:bCs w:val="false"/>
          <w:i w:val="false"/>
          <w:iCs w:val="false"/>
          <w:color w:val="333333"/>
          <w:sz w:val="20"/>
          <w:szCs w:val="20"/>
        </w:rPr>
        <w:t>59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 </w:t>
      </w:r>
      <w:r>
        <w:rPr>
          <w:rFonts w:eastAsia="IRNazanin" w:cs="IRNazanin"/>
          <w:b w:val="false"/>
          <w:bCs w:val="false"/>
          <w:i w:val="false"/>
          <w:iCs w:val="false"/>
          <w:color w:val="333333"/>
          <w:sz w:val="20"/>
          <w:szCs w:val="20"/>
        </w:rPr>
        <w:t>55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خبر چیست که با آن قلب پیامبر گرفته است؟ زیرا پیامبر صلی الله علیه و آله وسلم بیم آن دارند که همین مؤمنانی که در کنار او هستند، با عدم پذیرش این فرمان مرتدّ شوند و یا پیامبر خدا را تکذیب کنند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در این خطبه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معنا کردند،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بهم من 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دیگر معانی مولی که کتاب‌ها را با آن انباشته‌اند، در اینجا کاربردی ندارد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آیه‌ی تطهیر باید این مطلب بیان شود که در آیه‌ی تطهیر، اساس این نیست که پلیدی هست و از این‌ها بردار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دورساز و اجازه‌ی ورود نده، این دور‌سازی لطف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پلیدی را از انسان دور کند، آیا این ارزش هست یا نیست؟ لازم نیست انسان همه‌ی ارزش‌ها را خودش کسب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 بعد از کسب، اگر موهبت الهی نباشد و خداوند اذن ندهد، انسان به دستاورد کار خود نمی‌رسد، پس به هر حال، هر کمالی که انسان دارد، موهبت است، حال یا پس از کار خاصّی که انسان انجام داده و یا ابتدایی و بدون مقدماتی از سوی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آلودگی از کسی‌ـ بدون مقدمات خاصّی از جانب خودش‌ـ دور شود، باز هم ارزش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 </w:t>
      </w:r>
      <w:r>
        <w:rPr>
          <w:rFonts w:eastAsia="IRNazanin" w:cs="IRNazanin"/>
          <w:b w:val="false"/>
          <w:bCs w:val="false"/>
          <w:i w:val="false"/>
          <w:iCs w:val="false"/>
          <w:color w:val="333333"/>
          <w:sz w:val="20"/>
          <w:szCs w:val="20"/>
        </w:rPr>
        <w:t>247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به نقل از امالی شیخ 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مخالفان، در ماهواره مطلبی به امام حسین علیه‌السلام نسبت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روایتی را که از امام صادق علیه‌السلام نقل شده، به عنوان روایت امام حسین علیه‌السلام پخش کردند، به این مضمون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 ما عرب و دشمنان ما عجم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کلمه‌ی عرب بحث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اینجا به قوم عرب و غیر عرب کاری ندارد، بلکه اشاره به یک فضیلت تکلمی‌دارد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دوستان ما فصیح و بلیغ و خوش‌بیان هستند، ولی دشمنان ما، آگاه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نمونه‌ی این فصاحت و بلاغت را در حضرت زینب و ائمه‌ی اطهار، دوستانشان و سخنوران شیعه می‌بینیم که در مناظراتی که با دشمنانشان می‌کردند، گاهی با یک کلمه طرف مقابل بیچاره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روش مناظره، علامه حلی را می‌بینیم که با تسط بر سخن و کلام به جا و به موقع، همان حالت قاطعیتی را دارد که یک عرب به این معنا داراست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روایت ربطی به قوم عرب و عجم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فضیلت عجم‌ها در جاهای دیگر آمده، از جمله ذیل آیه‌ی قرآن که خداوند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پیامبر را یاری نکنید، فسوف یأتی الله بقوم یحبّهم و یحبّونه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پیامبر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خویشاوندان و همشهری‌های سلمان فارسی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جهت گیری آن روایت، ناظر بر دشمن بودن عجم به معنای غیر عرب نیست، بلکه به معنای کسی است که مانند افراد گنگ، نمی‌تواند کلام خود را ثابت کند و در استدلال ناتوان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مانند سخنوران زبر‌دست، حقانیت عقیده‌اش را به روشنی نشان می‌دهد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امالی شیخ 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 </w:t>
      </w:r>
      <w:r>
        <w:rPr>
          <w:rFonts w:eastAsia="IRNazanin" w:cs="IRNazanin"/>
          <w:b w:val="false"/>
          <w:bCs w:val="false"/>
          <w:i w:val="false"/>
          <w:iCs w:val="false"/>
          <w:color w:val="333333"/>
          <w:sz w:val="20"/>
          <w:szCs w:val="20"/>
        </w:rPr>
        <w:t>41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صعصعه‌بن صوحان پیامبر را ندیده است و از گروه تابعین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درزمان پیامبر مسلمان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خلافت خلفا هم چهره‌ی شاخصی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صراحت لهجه داشت و آدم فهمیده و دقیق به حساب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عمر، پول زیادی به مدینه آورده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مانده بود که چگونه آن‌ها را تقسیم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 منبر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مانده‌ام، نمی‌دانم با این همه پول چه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هم به خاطر رعایت حال عمر، حرفی نمی‌زدند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صعصعه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سردرگمی ندارد، تکلیف پول‌ها را خدا معلوم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آیه‌ی قرآن را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الصدقات للفقراء و المساکین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معلوم کرده چگونه تقسیم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شخصیت وقتی بیشتر با امیرالمؤمنین آشنا شد، به کوفه آمد و در خدمت امیرالمؤمنین علیه‌السلام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بزرگ‌مردانی مانند صعصعه‌بن صوحان و کمیل، گوهرهایی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از قبل با حضرت علی آشنایی نداشتند و جزء تابعین محسوب می‌شدند، اما در جذبه‌ی امیرالمؤمنین علیه‌السلام قرار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صعصعه بعد از آشنایی با امیرالمؤمنین تازه فهمید چه سال‌هایی را از دست داده، عثمان کیست و علی کیست؟</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الکافئة فی أبطال توبة الخاطئة،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نهضت علیه عثمان را طلحه و زبیر بر عهده گرفته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اقوامی که از مصر و بصره و کوفه آمده بودند، به علاوه جمعیتی از مدینه، در محله‌ی عثمان اطراف خانه او را گرفته بودند و لحظه به لحظه حلقه‌ی محاصره تنگ‌تر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جمعیت در یک طرف با طلحه و طرف دیگر در اختیار زبیر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 پسر عمه‌ی امیرالمؤمنین است، ولی طلحه نسبتی با امیرالمؤمنین ندارد، بلکه از اطرافیان دستگاه خلافت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عین حال، این دو تن، کسانی بودند که عمر‌بن الخطاب برای خلافت، شایسته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را در کنار امیر المؤمنین برای خلافت در نظر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در ردیف صحابه‌ی درجه یک پیامبر به حساب می‌آیند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مخصوصاً زبیر که پسر عمه‌ی پیامبر هم بود، مادرش صفیه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قوی و قهرمان میدان جنگ های بدر و احد و حنین خندق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 در بیشتر جنگ‌های پیامبر حضور داشت و شجاع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جنگ جمل و بعد از کشته شدن زبیر، وقتی شمشیرش را نزد حضرت علی علیه‌السلام آوردند، چشم امیرالمؤمنین که به شمشیر زبیر افتاد، گریه‌اش گرفت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این شمشیر روزی چقدر غم و غصه از رخسار پیامبر می‌زدود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احجار یعنی سنگ‌ها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زیت هم یعنی روغن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محله‌ی نزدیک محله‌ی عثمان، سنگ‌هایی بود که با آن دانه‌های زیتون را خرد می‌کردند و روغن آن را می‌گرفتند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محله را احجار‌الزیت می‌نامیدند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الکافئة فی ابطال توبة الخاطئة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 ربّه اندلسی مورخ سنی نیز در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الکافئة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الکافئة،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الکافئة،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232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الکافئة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قبرستان بقیع قبل از قبرستان شدن باغ و بستان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پیامبر قبرستان شد و نخستین کسی که در آن دفن شد، عثمان‌بن مظعون یکی از صحابه‌ی جلیل‌القدر پیامبر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جنة‌البقیع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پیشینه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قبرستان بقیع در فرهنگ ما ایرانی‌ها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سفرهایم به مکه، فردی از افریقا را دیدم که آمده بود و می‌پرسید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جنة‌البقیع کجاست؟ در فرهنگ آن‌ها هنوز به این مکان به جهت پیشینه‌ی باغ و بستان، جنة‌البقیع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امام و ناموس الهی، تعداد زیادی عالم و بزرگ و شهدای اُحد و بسیاری از صحابه‌ی پاک رسول خدا صلی الله علیه و آله و سلم و فاطمه بنت 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حضرت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آرمیده‌اند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وقت در چنین حرمی با کفش می‌روی؟ باید فرهنگ احترام به جنة‌البقیع و حرم‌البقیع را رایج کنیم که با کفش نرویم، در کنار قبور این بزرگان با احترام و ادب بایستیم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مراقب باشیم که به کسی طعنه نزنیم، آن هم با القاب ناجور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طعنه‌ی یک پدر به بچه‌ی خودش آبروی او را در سطح خانواده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یا خویشاوندی به دیگری سخنی گفته و طعنه‌ای 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در جمع و جامعه ترقی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متلک‌ها، القاب ناجور، شوخی‌های زشت بی‌خودی، دست انداختن‌ها که باعث طعنه بشود، طرف مقابل را از پا در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نکات اخلاقی باید توجه کنیم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جعلی و دروغ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نقد و بررسی آن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ساختگی نوشته سید علی میلانی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افسانه عشره مبشره نوشته‌ی عطایی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حضرت عباس علیه‌السلام،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احد، شیطان ندا داد که پیامبر کشته شده و گروه زیادی گریختند و به مدینه رفتند که عثمان از جمله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سوره‌ی آل عمران، آیات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فراریان را به سختی نکوهیده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احیاء‌العلوم غزالی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المستر شد فی الامامة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عیون‌اخبار‌الرضا علیه‌السلام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التعجب کراجکی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این مورد، بنگرید به کتاب دیگر 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نمل، آیه </w:t>
      </w:r>
      <w:r>
        <w:rPr>
          <w:rFonts w:eastAsia="IRNazanin" w:cs="IRNazanin"/>
          <w:b w:val="false"/>
          <w:bCs w:val="false"/>
          <w:i w:val="false"/>
          <w:iCs w:val="false"/>
          <w:color w:val="333333"/>
          <w:sz w:val="20"/>
          <w:szCs w:val="20"/>
        </w:rPr>
        <w:t>14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گفتار ارزشمند محقق علامه سید عبدالعزیز طباطبایی یزدی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علوی در گذر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ضمیمه‌ی کتاب دیگر نگارنده‌ـ منشور معرفت‌ـ چاپ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سوره‌ی نحل،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خداوند صریحاً این شأن را برای پیامبر قائل شده که قرآن را برای مردم تبیین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که تمام تبیین‌های او نیز وحی است چون کلام حضرتش چیزی جز وحی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سوره‌ی نجم،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خطبه‌ی سوم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به‌طور علنی اعلام شد که فردی واجب‌القتل است، کشتن او مصداق ترور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ترور این است که اعلام نشود و مخفیانه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معلوم نشود کسی که ترور می‌کند با چه مجوزی او را می‌کشد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بسیاری از ترورها‌ـ حتی وقتی که از قبل اعلام کرده باشند‌ـ حق قتل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کسی بر اساس قانون و یا از طرف قانون‌گذار مستوجب قتل شد، این دیگر ترور نیست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روشن و سند زنده‌ی آن، سیمای توحید و نبوت در مکتب خلفا است که دانشمندان در آثار خود تحلیل و نقد و بررسی کرده‌اند، مانند مرحوم سید مرتضی عسکری در کتاب نقش ائمه در احیای دین و مرحوم شیخ محمد صادق نجمی‌در کتاب سیری در صحیحین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ضمن شعری که امام صادق علیه‌السلام خواند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کفایة‌الاثر،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مناقب آل ابی‌طالب نوشته‌ی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سجادیه،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من الاصداف الطاهرة، شهید اول،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افزوده‌ی ویراستار است که تحت اشراف مؤلف بزرگوار تدوین و به کتاب افزوده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پیوست، با بهره‌گیری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بازتاب تفکر عثمانی در واقعه‌ی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نوشته‌ی استاد محمدرضا هدایت پناه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حوزه و دانشگاه،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یاد شده در جهت پاسخ به این شبهه تألیف شده که متهم اصلی رویداد کربلا، شیعه‌ی کوفه بوده و آنان را قاتلان امام حسین علیه‌السلام می‌داند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عقیلی،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در مورد سیاست‌های معاویه، بنگرید به کتاب خانم فهیمه فرهمند‌پور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نیم‌قرن سیاست تبلیغاتی امویان در 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الکامل فی‌التاریخ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ابن ابی‌الحدید در شرح نهج‌البلاغه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هدایت پناه در کتاب خود،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نمونه‌هایی از احادیث جعلی در این موارد را ارائه کرده که خواندنی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مخنف کتابی مستقل درباره‌ی شهادت او به دست معاویه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الفهرست ابن‌ندیم،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درباره‌اش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سه رفیق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مجید مسعودی،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دلیل ما</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جنبش‌های شیعی در تاریخ اسلام،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در نامه حضرتش به معاویه و خطبه ایشان در منی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جنبش‌های شیعی در تاریخ اسلام،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الکوفه و مساجد‌ها،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افحام الاعداء و الخصوم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بغیة‌الطلب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شرح‌الاخبار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کتاب تفکر عثمانی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اینان را با ذکر سند، نام برده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گفتار، افزوده‌ی ویراستار است که بر اساس مقاله سید محمد بکاء در نشریه‌ی دراسات علمیه چاپ نجف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شده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هدی‌الساری فی شرح صیح البخاری، ابن‌حجر،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طبرانی،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تذکرة‌الحفاظ، 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میزان‌الاعتدال، 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رازی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گفتار استاد مرتضی فرج پدر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معیار توثیق و تضعیف در رجال 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فصلنامه‌ی سفینه،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مقاله، موارد متعدد نقل شده که دانشمندان رجالی اهل تسنن، گروهی از راویان را‌ـ با وجود دشمنی با امیر‌المؤمنین علیه‌السلام‌ـ موثق و معتبر دانستند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المطالب‌العالیة بزوائد المسانید الثمانیة، ابن‌حجر عسقلانی، کتاب‌الفتوح، باب برائه علی من قتل عثمان،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مسند مسدّد</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سعید‌بن منصور، کتاب الجهاد، باب جامع الشهادة،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محاصره‌ی عثمان در ذیقعده و ذیحجه بوده که حاجیان به تدریج به مکه وارد می‌شدند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ابی‌شیبه،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العثمانیة، جاحظ،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که جاحظ این کتاب را برای دفاع از تفکر عثمانی در قرن سوم نوشته و سید احمد‌بن طاووس در سده‌ی هفتم در پاسخ او، نقض‌العثمانیة را نوشت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91.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41239</Words>
  <Characters>165461</Characters>
  <CharactersWithSpaces>205487</CharactersWithSpaces>
  <Paragraphs>1682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2026-08-18T02:02:45Z</dcterms:created>
  <dc:creator>ghaemiyeh.com</dc:creator>
  <dc:description/>
  <dc:language>en-US</dc:language>
  <cp:lastModifiedBy/>
  <dcterms:modified xsi:type="dcterms:W3CDTF">2026-08-18T05:32:51Z</dcterms:modified>
  <cp:revision>1</cp:revision>
  <dc:subject/>
  <dc:title>تاریخ اسلام سال 23 تا 35 دوره خلافت عثمان</dc:title>
</cp:coreProperties>
</file>

<file path=docProps/custom.xml><?xml version="1.0" encoding="utf-8"?>
<Properties xmlns="http://schemas.openxmlformats.org/officeDocument/2006/custom-properties" xmlns:vt="http://schemas.openxmlformats.org/officeDocument/2006/docPropsVTypes"/>
</file>