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الحسن العسکری قدوه و اسوه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7499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57501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57503_2749589250">
            <w:r>
              <w:rPr>
                <w:webHidden/>
                <w:rStyle w:val="IndexLink"/>
                <w:rtl w:val="true"/>
              </w:rPr>
              <w:t>المدخل</w:t>
            </w:r>
            <w:r>
              <w:rPr>
                <w:rStyle w:val="IndexLink"/>
                <w:rtl w:val="true"/>
              </w:rPr>
              <w:tab/>
            </w:r>
            <w:r>
              <w:rPr>
                <w:rStyle w:val="IndexLink"/>
              </w:rPr>
              <w:t>5</w:t>
            </w:r>
          </w:hyperlink>
        </w:p>
        <w:p>
          <w:pPr>
            <w:pStyle w:val="Contents2"/>
            <w:tabs>
              <w:tab w:val="clear" w:pos="8743"/>
              <w:tab w:val="right" w:pos="9026" w:leader="dot"/>
            </w:tabs>
            <w:rPr/>
          </w:pPr>
          <w:hyperlink w:anchor="__RefHeading___Toc4257505_2749589250">
            <w:r>
              <w:rPr>
                <w:webHidden/>
                <w:rStyle w:val="IndexLink"/>
                <w:rtl w:val="true"/>
              </w:rPr>
              <w:t>تمهید</w:t>
            </w:r>
            <w:r>
              <w:rPr>
                <w:rStyle w:val="IndexLink"/>
                <w:rtl w:val="true"/>
              </w:rPr>
              <w:tab/>
            </w:r>
            <w:r>
              <w:rPr>
                <w:rStyle w:val="IndexLink"/>
              </w:rPr>
              <w:t>6</w:t>
            </w:r>
          </w:hyperlink>
        </w:p>
        <w:p>
          <w:pPr>
            <w:pStyle w:val="Contents2"/>
            <w:tabs>
              <w:tab w:val="clear" w:pos="8743"/>
              <w:tab w:val="right" w:pos="9026" w:leader="dot"/>
            </w:tabs>
            <w:rPr/>
          </w:pPr>
          <w:hyperlink w:anchor="__RefHeading___Toc4257507_2749589250">
            <w:r>
              <w:rPr>
                <w:webHidden/>
                <w:rStyle w:val="IndexLink"/>
                <w:rtl w:val="true"/>
              </w:rPr>
              <w:t>الفصل الأول</w:t>
            </w:r>
            <w:r>
              <w:rPr>
                <w:rStyle w:val="IndexLink"/>
                <w:rtl w:val="true"/>
              </w:rPr>
              <w:t xml:space="preserve">: </w:t>
            </w:r>
            <w:r>
              <w:rPr>
                <w:rStyle w:val="IndexLink"/>
                <w:rtl w:val="true"/>
              </w:rPr>
              <w:t>المیلادُ الکَرِیمُ</w:t>
            </w:r>
            <w:r>
              <w:rPr>
                <w:rStyle w:val="IndexLink"/>
                <w:rtl w:val="true"/>
              </w:rPr>
              <w:tab/>
            </w:r>
            <w:r>
              <w:rPr>
                <w:rStyle w:val="IndexLink"/>
              </w:rPr>
              <w:t>8</w:t>
            </w:r>
          </w:hyperlink>
        </w:p>
        <w:p>
          <w:pPr>
            <w:pStyle w:val="Contents2"/>
            <w:tabs>
              <w:tab w:val="clear" w:pos="8743"/>
              <w:tab w:val="right" w:pos="9026" w:leader="dot"/>
            </w:tabs>
            <w:rPr/>
          </w:pPr>
          <w:hyperlink w:anchor="__RefHeading___Toc4257509_2749589250">
            <w:r>
              <w:rPr>
                <w:webHidden/>
                <w:rStyle w:val="IndexLink"/>
                <w:rtl w:val="true"/>
              </w:rPr>
              <w:t>الفصل الثَّانی</w:t>
            </w:r>
            <w:r>
              <w:rPr>
                <w:rStyle w:val="IndexLink"/>
                <w:rtl w:val="true"/>
              </w:rPr>
              <w:t xml:space="preserve">: </w:t>
            </w:r>
            <w:r>
              <w:rPr>
                <w:rStyle w:val="IndexLink"/>
                <w:rtl w:val="true"/>
              </w:rPr>
              <w:t>الإِمَامُشَاهِدُ صْرِهِ</w:t>
            </w:r>
            <w:r>
              <w:rPr>
                <w:rStyle w:val="IndexLink"/>
                <w:rtl w:val="true"/>
              </w:rPr>
              <w:tab/>
            </w:r>
            <w:r>
              <w:rPr>
                <w:rStyle w:val="IndexLink"/>
              </w:rPr>
              <w:t>19</w:t>
            </w:r>
          </w:hyperlink>
        </w:p>
        <w:p>
          <w:pPr>
            <w:pStyle w:val="Contents2"/>
            <w:tabs>
              <w:tab w:val="clear" w:pos="8743"/>
              <w:tab w:val="right" w:pos="9026" w:leader="dot"/>
            </w:tabs>
            <w:rPr/>
          </w:pPr>
          <w:hyperlink w:anchor="__RefHeading___Toc4257511_2749589250">
            <w:r>
              <w:rPr>
                <w:webHidden/>
                <w:rStyle w:val="IndexLink"/>
                <w:rtl w:val="true"/>
              </w:rPr>
              <w:t>الفصل الثَّالث</w:t>
            </w:r>
            <w:r>
              <w:rPr>
                <w:rStyle w:val="IndexLink"/>
                <w:rtl w:val="true"/>
              </w:rPr>
              <w:t xml:space="preserve">: </w:t>
            </w:r>
            <w:r>
              <w:rPr>
                <w:rStyle w:val="IndexLink"/>
                <w:rtl w:val="true"/>
              </w:rPr>
              <w:t>شَهَادَتُهُ الأَلِیْمَةُ</w:t>
            </w:r>
            <w:r>
              <w:rPr>
                <w:rStyle w:val="IndexLink"/>
                <w:rtl w:val="true"/>
              </w:rPr>
              <w:tab/>
            </w:r>
            <w:r>
              <w:rPr>
                <w:rStyle w:val="IndexLink"/>
              </w:rPr>
              <w:t>33</w:t>
            </w:r>
          </w:hyperlink>
        </w:p>
        <w:p>
          <w:pPr>
            <w:pStyle w:val="Contents2"/>
            <w:tabs>
              <w:tab w:val="clear" w:pos="8743"/>
              <w:tab w:val="right" w:pos="9026" w:leader="dot"/>
            </w:tabs>
            <w:rPr/>
          </w:pPr>
          <w:hyperlink w:anchor="__RefHeading___Toc4257513_2749589250">
            <w:r>
              <w:rPr>
                <w:webHidden/>
                <w:rStyle w:val="IndexLink"/>
                <w:rtl w:val="true"/>
              </w:rPr>
              <w:t>الفصل الرابع</w:t>
            </w:r>
            <w:r>
              <w:rPr>
                <w:rStyle w:val="IndexLink"/>
                <w:rtl w:val="true"/>
              </w:rPr>
              <w:t xml:space="preserve">: </w:t>
            </w:r>
            <w:r>
              <w:rPr>
                <w:rStyle w:val="IndexLink"/>
                <w:rtl w:val="true"/>
              </w:rPr>
              <w:t>کلمَاتٌ مِنْ نُور</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81_99074"/>
      <w:bookmarkStart w:id="1" w:name="pg10581_99074"/>
      <w:bookmarkEnd w:id="1"/>
    </w:p>
    <w:p>
      <w:pPr>
        <w:pStyle w:val="Heading2"/>
        <w:numPr>
          <w:ilvl w:val="1"/>
          <w:numId w:val="1"/>
        </w:numPr>
        <w:rPr/>
      </w:pPr>
      <w:bookmarkStart w:id="2" w:name="pg10581_99074"/>
      <w:bookmarkStart w:id="3" w:name="__RefHeading___Toc4257499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الحسن العسکری، 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العسکری، قدوه و 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هدایتگران راه نور؛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9647373082</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 Hasan Asgari(a)yn haiaty</w:t>
      </w:r>
    </w:p>
    <w:p>
      <w:pPr>
        <w:pStyle w:val="BookText"/>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حیاتی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ممی‌زاده، عباد،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۴۰۴۵،۱۳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7501_2749589250"/>
      <w:bookmarkStart w:id="6" w:name="_Toc2"/>
      <w:bookmarkEnd w:id="5"/>
      <w:r>
        <w:rPr>
          <w:rtl w:val="true"/>
        </w:rPr>
        <w:t>اشارة</w:t>
      </w:r>
      <w:bookmarkStart w:id="7" w:name="pg10581_99078"/>
      <w:bookmarkEnd w:id="6"/>
    </w:p>
    <w:p>
      <w:pPr>
        <w:pStyle w:val="Heading2"/>
        <w:numPr>
          <w:ilvl w:val="1"/>
          <w:numId w:val="1"/>
        </w:numPr>
        <w:rPr/>
      </w:pPr>
      <w:bookmarkStart w:id="8" w:name="__RefHeading___Toc4257503_2749589250"/>
      <w:bookmarkStart w:id="9" w:name="_Toc3"/>
      <w:bookmarkEnd w:id="7"/>
      <w:bookmarkEnd w:id="8"/>
      <w:r>
        <w:rPr>
          <w:rtl w:val="true"/>
        </w:rPr>
        <w:t>المدخل</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 w:name="pg10581_99080"/>
    </w:p>
    <w:p>
      <w:pPr>
        <w:pStyle w:val="Heading2"/>
        <w:numPr>
          <w:ilvl w:val="1"/>
          <w:numId w:val="1"/>
        </w:numPr>
        <w:rPr/>
      </w:pPr>
      <w:bookmarkStart w:id="11" w:name="__RefHeading___Toc4257505_2749589250"/>
      <w:bookmarkStart w:id="12" w:name="_Toc4"/>
      <w:bookmarkEnd w:id="10"/>
      <w:bookmarkEnd w:id="11"/>
      <w:r>
        <w:rPr>
          <w:rtl w:val="true"/>
        </w:rPr>
        <w:t>تمهید</w:t>
      </w:r>
      <w:bookmarkEnd w:id="12"/>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الهداة والمجاهدین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تمرّ بنا ذکری شهادة أو میلاد واحد من أئمة الهدی علیهم السلام نذکر مدی الفجوة بین حیاتنا والحیاة التی بشّر بها الوحی، وتجلّت فی سیرة النبی وأهل بیته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والمصیبة الأکبر تتمثل فی أن الکثیر منا لا یعرف من حیاة الأئمة إلَّا النزر الیسیر، وهل یمکن آنئذٍ اتِّباعُهم، وانتهاجُ سیرتهم؟</w:t>
      </w:r>
    </w:p>
    <w:p>
      <w:pPr>
        <w:pStyle w:val="BookText"/>
        <w:rPr/>
      </w:pPr>
      <w:r>
        <w:rPr>
          <w:rFonts w:ascii="IRNazanin" w:hAnsi="IRNazanin" w:eastAsia="IRNazanin"/>
          <w:color w:val="111111"/>
          <w:sz w:val="28"/>
          <w:sz w:val="28"/>
          <w:szCs w:val="28"/>
          <w:rtl w:val="true"/>
          <w:lang w:bidi="fa-IR"/>
        </w:rPr>
        <w:t>والیوم الثامن من ربیع الأول یصادف ذکری شهادة الإمام الحسن العسکری علیه السلام النجم الحادی عشر الذی غاب عن أفق الإمامة فی مدینة سامراء التی بناها الخلفاء العباسیون، معسکراً لجنودهم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ضجَّت من عبثهم عاصمتهم الأولی بغداد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 أشرعُ فی رسم صورة عن حیاة الإمام العسکری علیه السلام أعترفُ بقلَّة المصادر المتوافرة لدینا عن سیرة الأئمة الأطهار من بعد الإمام الرضا علیه السلام، ولا أدری ما السبب فی ذلک؟ علی أننی أفترض قلة تحقیق المؤرخین فی تلک الحقبة التی تمیَّزت بهدوء نسبی فی حقل السیاسة، بالرغم من تنامی سائر الحقول؛ لأن أغلب المؤرخین السابقین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تستهویهم الأحداث الکبیرة أکثر من الأحداث المؤثرة تاریخیًّا من غیرها</w:t>
      </w:r>
      <w:r>
        <w:rPr>
          <w:rFonts w:eastAsia="IRNazanin" w:cs="IRNazanin"/>
          <w:color w:val="111111"/>
          <w:sz w:val="28"/>
          <w:szCs w:val="28"/>
          <w:rtl w:val="true"/>
          <w:lang w:bidi="fa-IR"/>
        </w:rPr>
        <w:t>.</w:t>
      </w:r>
      <w:bookmarkStart w:id="13" w:name="pg10581_99084"/>
    </w:p>
    <w:p>
      <w:pPr>
        <w:pStyle w:val="Heading2"/>
        <w:numPr>
          <w:ilvl w:val="1"/>
          <w:numId w:val="1"/>
        </w:numPr>
        <w:rPr/>
      </w:pPr>
      <w:bookmarkStart w:id="14" w:name="__RefHeading___Toc4257507_2749589250"/>
      <w:bookmarkStart w:id="15" w:name="_Toc5"/>
      <w:bookmarkEnd w:id="13"/>
      <w:bookmarkEnd w:id="14"/>
      <w:r>
        <w:rPr>
          <w:rtl w:val="true"/>
        </w:rPr>
        <w:t>الفصل الأول</w:t>
      </w:r>
      <w:r>
        <w:rPr>
          <w:rtl w:val="true"/>
        </w:rPr>
        <w:t xml:space="preserve">: </w:t>
      </w:r>
      <w:r>
        <w:rPr>
          <w:rtl w:val="true"/>
        </w:rPr>
        <w:t>المیلادُ الکَرِیمُ</w:t>
      </w:r>
      <w:bookmarkEnd w:id="15"/>
    </w:p>
    <w:p>
      <w:pPr>
        <w:pStyle w:val="BookText"/>
        <w:rPr/>
      </w:pPr>
      <w:r>
        <w:rPr>
          <w:rFonts w:ascii="IRNazanin" w:hAnsi="IRNazanin" w:eastAsia="IRNazanin"/>
          <w:color w:val="111111"/>
          <w:sz w:val="28"/>
          <w:sz w:val="28"/>
          <w:szCs w:val="28"/>
          <w:rtl w:val="true"/>
          <w:lang w:bidi="fa-IR"/>
        </w:rPr>
        <w:t xml:space="preserve">فی الیوم العاشر من الربیع الثانی من عام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مدینة الرسول صلی الله علیه واله استقبل بیت الإمام الهادی علیه السلام ثانی أبنائه من امرأة فاضلة، صالحة کانت تسمی حدیث أو سلسل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وبقی فی المدینة الی عام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والده الکریم إلی عاصمة الخلافة العباسیة، سر من رأی، واستوطن معه فی منطقة تُسمی بالعسکر، ولُقِّبَ علی أساسها بالعسکری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یلقب أیضاً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الهادی، الرفیق، الزکی،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تعکس هذه الألقاب الخصال الحمیدة التی تجلَّت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وکانت کنیته أبا محمد، والعامة من الناس، کانوا یُلقبونه هو وأباه وجده بابن الرضا علیه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للإمام أخ أکبر سنًّا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عظیم الشأن جلیل المنزلة، وکانت أنظار أبناء الطائفة ترمقه بصفته الإمام بعد والده، باعتباره أکبر أولاده، إلَّا أن الإمام الهادی علیه السلام، کان یشیر لخواص أصحابه ان صاحب العهد من بعده إنما هو أبو محمد الحسن، وفعلًا</w:t>
      </w:r>
    </w:p>
    <w:p>
      <w:pPr>
        <w:pStyle w:val="BookText"/>
        <w:rPr/>
      </w:pPr>
      <w:r>
        <w:rPr>
          <w:rFonts w:ascii="IRNazanin" w:hAnsi="IRNazanin" w:eastAsia="IRNazanin"/>
          <w:color w:val="111111"/>
          <w:sz w:val="28"/>
          <w:sz w:val="28"/>
          <w:szCs w:val="28"/>
          <w:rtl w:val="true"/>
          <w:lang w:bidi="fa-IR"/>
        </w:rPr>
        <w:t>قُبض محمد فی سن 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حیث مرقده الیوم بین بغداد وسامراء، حیث یتوافد علیه الزوار ویدعون الله هناک فیستجیب لهم کرامةً له ولآبائه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وبوفاة 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الاسم الذی یشتهر به عند الناس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الجمیع أن الإمام الحادی عشر سیکون أبا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ولمزید من التوضیح قال له الإمام الهادی علیه السلام عند جنازة محمد کلمته المشهورة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للهِ شُکْراً فَقَدْ أَحْدَثَ فِیکَ أَمْراً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ما أحدثه الله له إنما کان نعمة الاتفاق علیه، وعدم حدوث خلاف حول إمامته بعد والده، بصفته الابن الأکبر بعد وفاة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الإمامة ذاتها التی هی موهبة إلهیة لا ترتبط بالعمر 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أن الإمام الهادی کان یشیر إلی ذلک من قبل وفاة ابنه أبی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روایات أخری أشارت إلی ذلک مأثورة من آبائه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لنقرأ معاً بعض تلک النصوص التی اتفقت علی محتواها الطائفة، وهی ذات دلالة کافیة علی إمامة الإمام العسکری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عَلِیِّ بْنِ عَمْرٍو النَّوْفَلِیِّ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أَبِی الْحَسَنِ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الإمام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دَارِهِ فَمَرَّ عَلَیْنَا أَبُو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صَاحِبُکُمْ الحَسَنُ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ویروی عَلِیِّ بْنِ عَمْرٍو الْعَطَّارِ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علیه السلام وَابْنُهُ أَبُو جَعْفَرٍ فِی الْأَحْیَاءِ، وَأَنَا أَظُنُّ أَنَّهُ الْخَلَفُ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pStyle w:val="BookText"/>
        <w:rPr/>
      </w:pPr>
      <w:r>
        <w:rPr>
          <w:rFonts w:ascii="Amiri" w:hAnsi="Amiri" w:eastAsia="Amiri" w:cs="Amiri"/>
          <w:color w:val="111111"/>
          <w:sz w:val="28"/>
          <w:sz w:val="28"/>
          <w:szCs w:val="28"/>
          <w:rtl w:val="true"/>
          <w:lang w:bidi="ar-SA"/>
        </w:rPr>
        <w:t>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أَخُصُّ مِنْ وُلْدِکَ؟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تَخُصُّوا أَحَداً مِنْ وُلْدِی حَتَّی یَخْرُجَ إِلَیْکُمْ أَمْرِی،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إِلَیْهِ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یَکُونُ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الْأَکْبَرُ مِنْ وُلْدِی، وَکَانَ أَبُو مُحَمَّدٍ علیه السلام أَکْبَرَ مِنْ جَعْفَر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وهو الذی لقب بعدئذ بالکذاب أو التواب، لأنه ادَّعی الإمامة حیناً، ثم تراجع عن دعواه وتاب، وکان أبو جعفر، السید محمد، أکبرَ أولاد الإمام الهادی، إلَّا أنه کان قد توفی یومئذ فیما یبدو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الإمام الهادی علیه السلام إلی أبی بکر الفهفکی یقول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ابْنِی أَصَحُّ آلِ مُحَمَّدٍ غَرِیزَةً وَأَوْثَقُهُمْ حُجَّةً، وَهُوَ الْأَکْبَرُ مِنْ وُلْدِی، وَهُوَ الْخَلَفُ، وَإِلَیْهِ یَنْتَهِی عُرَی الْإِمَامَةِ وَأَحْکَامُهَا، فَمَا کُنْتَ سَائِلی مِنْهُ فَاسْأَلْهُ عَنْهُ، وَعِنْدَهُ مَا تَحْتَاجُ إِلَیْهِ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الإمام الجواد علیه السلام إلی هذه الحقیقة أیضاً حیث جاء فی حدیث مأثور عَنِ الصَّقْرِ بْنِ دُلَفَ 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بَعْدِی ابْنِی عَلِیٌّ، أَمْرُهُ أَمْرِی، وَقَوْلُهُ قَوْلِی، وَطَاعَتُهُ طَاعَتِی، وَالْإِمَامَةُ بَعْدَهُ فِی ابْنِهِ الْحَسَنِ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هناک روایات مستفیضة تناقلتها الثقاة من أئمة الحدیث عن النبی الأکرم صلی الله علیه واله تُبَیِّنُ عدد الأئمة الاثنی عشر وأسماءهم وصفاتهم، بما لا یدع شکًّا عند المؤمنین بأنَّ حجة الله البالغة بعد الإمام الهادی کان سیدنا الإمام الحسن العسکری 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انتقلت مهام الإمامة الإسلامیة والخلافة الإلهیة إلیه بعد</w:t>
      </w:r>
    </w:p>
    <w:p>
      <w:pPr>
        <w:pStyle w:val="BookText"/>
        <w:rPr/>
      </w:pPr>
      <w:r>
        <w:rPr>
          <w:rFonts w:ascii="IRNazanin" w:hAnsi="IRNazanin" w:eastAsia="IRNazanin"/>
          <w:color w:val="111111"/>
          <w:sz w:val="28"/>
          <w:sz w:val="28"/>
          <w:szCs w:val="28"/>
          <w:rtl w:val="true"/>
          <w:lang w:bidi="fa-IR"/>
        </w:rPr>
        <w:t>وفاة والده الإمام الهادی وله من العمر ثلاثٌ وعشرون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سِنِیِّ إمامته بقیة أیام المعتز العباسی ثم ملک المهتدی، وخمس سنین من ملک المعتمد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صفاته وکراماته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یصفه بعض معاصریه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علیه السلام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 أَعْیَنُ، حَسَنُ الْقَامَةِ، جَمِیلُ الْوَجْهِ، جَیِّدُ الْبَدَنِ، حَدَثُ السِّنِّ، لَهُ جَلَالَةٌ وَهَیْبَةٌ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جلاله وعظمة شأنه وزیر البلاط العباسی فی عصر المعتمد أحمد بن عبید الله بن خاقان، مع أنه کان یحقد علی العلویین ویحاول الوقیعة بهم، وصفه کما جاء فی روایة الکلینی فقال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وَلَا عَرَفْتُ بِسُرَّ مَنْ رَأَی رَجُلًا مِنَ الْعَلَوِیَّةِ مِثْلَ الْحَسَنِبْنِ عَلِیِّ بْنِ مُحَمَّدِ بْنِ الرِّضَا، وَلَا سَمِعْتُ بِهِ فِی هَدْیِهِ وَسُکُونِهِ وَعَفَافِهِ وَنُبْلِهِ وَکَرَمِهِ عِنْدَ أَهْلِ بَیْتِهِ وَالسُّلْطَانِ وَجَمِیعِ بَنِی هَاشِمٍ، وَتَقْدِیمِهِمْ إِیَّاهُ عَلَی ذَوِی السِّنِّ مِنْهُمْ وَالْخَطَرِ، وَکَذَلِکَ الْقُوَّادُ وَالْوُزَرَاءُ وَالْکُتَّابُ وَعَوَامُّ النَّاسِ، وَمَا سَأَلْتُ عَنْهُ أَحَداً مِنْ بَنِی هَاشِمٍ وَالْقُوَّادِ وَالْکُتَّابِ وَالْقُضَاةِ وَالْفُقَهَاءِ وَسَائِرِ النَّاسِ إِلَّا وَجَدْتُهُ عِنْدَهُمْ فِی غَایَةِ الْإِجْلَالِ وَالْإِعْظَامِ وَالمَحَلِّ الرَّفِیعِ وَالْقَوْلِ الْجَمِیلِ وَالتَّقْدِیمِ لَهُ عَلَی أَهْلِ بَیْتِهِ وَمَشَایِخِهِ وَغَیْرِهِم، ولم أر له أَرَ لَهُ وَلِیًّا وَلَا عَدُوًّا إِلَّا وَهُوَ یُحْسِنُ الْقَوْلَ فِیهِ وَالثَّنَاءَ عَلَیْه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الشاکری الذی لازم خدمته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أُسْتَاذِی صَالِحاً مِنْ بَیْنِ الْعَلَوِیِّینَ لَمْ أَرَ قَطُّ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یَرْکَبُ إِلَی دَارِ الْخِلَافَةِ بِسُرَّ مَنْ رَأَی فِی کُلِّ اثْنَیْنِ وَخَمِیسٍ،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یَوْمَ النُّوبَةِ یَحْضُرُ مِنَ النَّاسِ شَیْ‌ءٌ عَظِیمٌ وَیَغَصُّ الشَّارِعُ بِالدَّوَابِّ وَالْبِغَالِ وَالْحَمِیرِ وَالضَّجَّةِ فَلَا یَکُونُ لِأَحَدٍ مَوْضِعٌ یَمْشِی وَلَا یَدْخُلُ بَیْنَهُمْ،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أُسْتَاذِی سَکَنَتِ الضَّجَّةُ وَهَدَأَ صَهِیلُ الْخَیْلِ وَنِهَاقُ الْحَمِیرِ</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وَتَفَرَّقَتِ الْبَهَائِمُ حَتَّی یَصِیرَ الطَّرِیقُ وَاسِعاً لَا یَحْتَاجُ أَنْ یُتَوَقَّی مِنَ الدَّوَابِّ نَحُفَّهُ لِیَزْحَمَهَا، ثُمَّ یَدْخُلُ فَیَجْلِسُ فِی مَرْتَبَتِهِ الَّتِی جُعِلَتْ لَهُ، فَإِذَا أَرَادَ الْخُرُوجَ وَصَاحَ الْبَوَّابُونَ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دَابَّةَ أَبِی مُحَمَّدٍ؛ سَکَنَ صِیَاحُ النَّاسِ وَصَهِیلُ الْخَیْلِ وَتَفَرَّقَتِ الدَّوَابُّ حَتَّی یَرْکَبَ وَیَمْضِیَ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فی صفة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یَجْلِسُ فِی الْمِحْرَابِ وَیَسْجُدُ فَأَنَامُ وَأَنْتَبِهُ وَأَنَامُ وَهُوَ سَاجِدٌ، وَکَانَ قَلِیلَ الْأَکْلِ، کَانَ یَحْضُرُهُ التِّینُ وَالْعِنَبُ وَالْخَوْخُ وَمَا شَاکَلَهُ فَیَأْکُلُ مِنْهُ الْوَاحِدَةَ وَالثِّنْتَیْنِ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هَذَا یَا مُحَمَّدُ إِلَی صِبْیَانِکَ،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مَا رَأَیْتُ قَطُّ أَسْدَی مِنْهُ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سجنه طاغیة بنی العباسی، وقال بعض العباسیین للذی وُکِّلَ بسجنه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 عَلَیْهِ وَلَا تُوَسِّعْ،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وَقَدْ وَکَّلْتُ بِهِ رَجُلَیْنِ شَرَّ مَنْ قَدَرْتُ عَلَیْهِ فَقَدْ صَارَا مِنَ الْعِبَادَةِ وَالصَّلَاةِ إِلَی أَمْرٍ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بِإِحْضَارِ المُوَکَّلَیْنِ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شَأْنُکُمَا فِی أَمْرِ هَذَا الرَّجُلِ؟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فِی رَجُلٍ یَصُومُ نَهَارَهُ وَیَقُومُ لَیْلَهُ کُلَّهُ، لَا یَتَکَلَّمُ وَلَا یَتَشَاغَلُ بِغَیْرِ الْعِبَادَةِ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نَظَرَ إِلَیْنَا ارْتَعَدَتْ فَرَائِصُنَا وَدَاخَلَنَا مَا لَا نَمْلِکُهُ مِنْ أَنْفُسِنَا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الجمیع یعرفون قدره ومدی کرامته علی ربه، حتی أن المعتمد العباسی حینما بُویع بالخلافة فی تلک الظروف المضطربة التی لم یکن یلبث فیها الخلیفة سنة أو بعض سنة جاء إلی الإمام العسکری علیه السلام وطلب منه الدعاء له بِالْبَقَاءِ 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عنده تلک المدة طویلة جدًّا بالقیاس إلی من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فِی 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فَأُجِیبَ وَتُوُفِّیَ بَعْدَ عِشْرِینَ سَنَةً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واحدة من کرامات الإمام علیه السلام، وقد حفلت کتب الحدیث بکراماته التی تفیض عن حدود هذا الکتاب المختصر، وإنما نسوق بعضها لنزداد معرفة بحقه، وبأن أئمة الهدی نور واحد من ذریة طیبة بعضها من بعض، اصطفاها الله لبلاغ رسالاته وإتمام حجته، وإکمال نعمه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نستمع معاً إلی الرواة کیف قصُّوا علینا تلک الکرامات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صَالِحٍ أَبَا مُحَمَّدٍ علیه السلام عَنْ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مِنْ قَبْلُ وَمِنْ بَعْدُ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مِنْ قَبْلِ أَنْ یَأْمُرَ بِهِ وَلَهُ الْأَمْرُ مِنْ بَعْدِ أَنْ یَأْمُرَ بِهِ بِمَا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 هَذَا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أَسْرَرْتَ فِی نَفْسِکَ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تَبَارَکَ</w:t>
      </w:r>
    </w:p>
    <w:p>
      <w:pPr>
        <w:pStyle w:val="BookText"/>
        <w:rPr/>
      </w:pPr>
      <w:r>
        <w:rPr>
          <w:rFonts w:ascii="Amiri" w:hAnsi="Amiri" w:eastAsia="Amiri" w:cs="Amiri"/>
          <w:color w:val="111111"/>
          <w:sz w:val="28"/>
          <w:sz w:val="28"/>
          <w:szCs w:val="28"/>
          <w:rtl w:val="true"/>
          <w:lang w:bidi="ar-SA"/>
        </w:rPr>
        <w:t>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حُجَّةُ اللهِ وَابْنُ حُجَّتِهِ فِی خَلْقِه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هشام الجعفری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شَکَوْتُ إِلَی أَبِی مُحَمَّدٍ علیه السلام ضِیقَ الْحَبْسِ وَشِدَّةَ الْقَیْدِ 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تُصَلِّی الظُّهْرَ فِی مَنْزِلِکَ، فَأُخْرِجْتُ عَنِ السِّجْنِ وَقْتَ الظُّهْرِ فَصَلَّیْتُ فِی مَنْزِلِی</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حَمْزَةَ نُصَیْرٍ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علیه السلام غَیْرَ مَرَّةٍ یُکَلِّمُ غِلْمَانَهُ وَغَیْرَهُمْ بِلُغَاتِهِمْ، وَفِیهِمْ رُومٌ وَتُرْکٌ وَصَقَالِبَةُ، فَتَعَجَّبْتُ مِنْ ذَلِکَ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بِالمَدِینَةِ وَلَمْ یَظْهَرْ لِأَحَدٍ حَتَّی قَضَی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والده الإمام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رَآهُ أَحَدٌ فَکَیْفَ هَذَا؟ أُحَدِّثُ بِهَذَا نَفْسِی، فَأَقْبَلَ عَلَیَّ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بَیَّنَ حُجَّتَهُ مِنْ بَیْنِ سَائِرِ خَلْقِهِ وَأَعْطَاهُ مَعْرِفَةَ کُلِّ شَیْ‌ءٍ، فَهُوَ یَعْرِفُ اللُّغَاتِ وَالْأَنْسَابَ وَالحَوَادِثَ، وَلَوْلَا ذَلِکَ لَمْ یَکُنْ بَیْنَ الحُجَّةِ وَالمَحْجُوجِ فَرْقٌ</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إِلَی نِحْرِیرٍ فَقَالَتْ لَهُ امْرَأَتُهُ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لَا تَدْرِی</w:t>
      </w:r>
    </w:p>
    <w:p>
      <w:pPr>
        <w:pStyle w:val="BookText"/>
        <w:rPr/>
      </w:pPr>
      <w:r>
        <w:rPr>
          <w:rFonts w:ascii="Amiri" w:hAnsi="Amiri" w:eastAsia="Amiri" w:cs="Amiri"/>
          <w:color w:val="111111"/>
          <w:sz w:val="28"/>
          <w:sz w:val="28"/>
          <w:szCs w:val="28"/>
          <w:rtl w:val="true"/>
          <w:lang w:bidi="ar-SA"/>
        </w:rPr>
        <w:t>مَنْ فِی مَنْزِلِکَ، وَذَکَرَتْ عِبَادَتَهُ وَصَلَاحَهُ، وَأَنِّی أَخَافُ عَلَیْکَ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لَأَرْمِیَنَّهُ بَیْنَ السِّبَاعِ، ثُمَّ اسْتَأْذَنَ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هذه طریقة من طرق الإعدام فی ذلک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فَرَمَی بِهِ إِلَیْهَا وَلَمْ یَشُکُّوا فِی أَکْلِهَا لَهُ، فَنَظَرُوا إِلَی المَوْضِعِ لِیَعْرِفُوا الْحَالَ، فَوَجَدُوهُ قَائِماً یُصَلِّی وَهِیَ حَوْلَهُ فَأَمَرَ بِإِخْرَاجِه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الهمدانی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مُحَمَّدٍ علیه السلام أَسْأَلُهُ التَّبَرُّکَ بِأَنْ یَدْعُوَ أَنْ أُرْزَقَ وَلَداً مِنْ بِنْتِ عَمٍّ لِی،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ذُکْرَاناً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لِی أَرْبَعَةٌ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العبدی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ابْنِی بِالْبَصْرَةِ عَلِیلًا وَکَتَبْتُ إِلَی أَبِی مُحَمَّدٍ أَسْأَلُهُ الدُّعَاءَ لِابْنِی، 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ابْنَکَ إِنْ کَانَ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عَلَیَّ کِتَابٌ مِنَ الْبَصْرَةِ أَنَّ ابْنِی مَاتَ فِی ذَلِکَ الْیَوْمِ الَّذِی کَتَبَ إِلَیَّ أَبُو مُحَمَّدٍ بِمَوْتِهِ، وَکَانَ ابْنِی شَکَّ فِی الْإِمَامَةِ لِلِاخْتِلَافِ الَّذِی جَرَی بَیْنَ الشِّیعَة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بعضهم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مَوَالِی أَبِی مُحَمَّدٍ الْعَسْکَرِیِّ علیه السلام دَخَلَ عَلَیْهِ یَوْماً، وَکَانَ حَکَّاکَ الْفُصُوصِ،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الْخَلِیفَةَ دَفَعَ إِلَیَّ فَیْرُوزَجاً أَکْبَرَ مَا یَکُونُ وَأَحْسَنَ مَا یَکُونُ،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انْقُشْ عَلَیْهِ کَذَا وَکَذَا، فَلَمَّا وَضَعْتُ عَلَیْهِ الْحَدِیدَ صَارَ نِصْفَیْنِ، وَفِیهِ هَلَاکِی، فَادْعُ اللهَ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عَلَیْکَ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إِلَی بَیْتِی، فَلَمَّا کَانَ مِنَ الْغَدِ دَعَانِی الْخَلِیفَةُ 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حَظِیَّتَیْنِ اخْتَصَمَتَا</w:t>
      </w:r>
    </w:p>
    <w:p>
      <w:pPr>
        <w:pStyle w:val="BookText"/>
        <w:rPr/>
      </w:pPr>
      <w:r>
        <w:rPr>
          <w:rFonts w:ascii="Amiri" w:hAnsi="Amiri" w:eastAsia="Amiri" w:cs="Amiri"/>
          <w:color w:val="111111"/>
          <w:sz w:val="28"/>
          <w:sz w:val="28"/>
          <w:szCs w:val="28"/>
          <w:rtl w:val="true"/>
          <w:lang w:bidi="ar-SA"/>
        </w:rPr>
        <w:t>فِی ذَلِکَ الْفَصِّ وَلَمْ تَرْضَیَا إِلَّا أَنْ تَجْعَلَ ذَلِکَ نِصْفَیْنِ بَیْنَهُمَا، فَاجْعَلْه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وَانْصَرَفْتُ وَأَخَذْتُ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قِطْعَتَیْنِ فَأَخَذْتُهُمَا وَرَجَعْتُ بِهِمَا إِلَی دَارِ الْخِلَافَةِ فَرَضِیَتَا بِذَلِکَ وَأَحْسَنَ الْخَلِیفَةُ إِلَیَّ بِسَبَبِ ذَلِکَ فَحَمِدْتُ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إِبْرَاهِیمَ بْنِ مُوسَی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بِنَا الْأَمْرُ، 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حَتَّی نَصِیرَ إِلَی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أَبَا مُحَمَّدٍ علیه السلام‌فَإِنَّهُ قَدْ وُصِفَ عَنْهُ 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وَلَا رَأَیْتُهُ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فَقَصَدْنَاهُ،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أَحْوَجَنَا إِلَی أَنْ یَأْمُرَ لَنَا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مِائَتَیْ دِرْهَمٍ لِلْکِسْوَةِ، وَمِائَتَیْ دِرْهَمٍ لِلدَّقِیقِ، وَمِائَةِ دِرْهَمٍ لِلنَّفَقَةِ،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لَیْتَهُ أَمَرَ لِی بِثَلَاثِمِائَةِ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أَشْتَرِی بِهَا حِمَاراً، وَمِائَةٍ لِلنَّفَقَةِ، وَمِائَةٍ لِلْکِسْوَةِ، وَأَخْرُجُ إِلَی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قزوین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وَافَیْنَا الْبَابَ خَرَجَ إِلَیْنَا غُلَامُهُ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بْنُ إِبْرَاهِیمَ وَابْنُهُ مُحَمَّدٌ، فَلَمَّا دَخَلْنَا عَلَیْهِ وَسَلَّمْنَا قَالَ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خَلَّفَکَ عَنَّا إِلَی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اسْتَحْیَیْتُ أَنْ أَلْقَاکَ عَلَی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عِنْدِهِ جَاءَنَا غُلَامُهُ فَنَاوَلَ أَبِی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لِلْکِسْوَةِ، وَمِائَتَانِ لِلدَّقِیقِ، وَمِائَةٌ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وَأَعْطَانِی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ثَلَاثُمِائَة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دِرْهَمٍ، فَاجْعَلْ مِائَةً فِی ثَمَنِ حِمَارٍ، وَمِائَةً لِلْکِسْوَةِ، وَمِائَةً لِلنَّفَقَةِ، وَلَا تَخْرُجْ إِلَی الْجَبَلِ وَصِرْ إِلَی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بغداد</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روایة مأثورة عَنْ عَلِیِّ بْنِ الْحَسَنِ بْنِ سَابُورَ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قُحِطَ النَّاسُ بِسُرَّ مَنْ رَأَی فِی زَمَنِ الْحَسَنِ الْأَخِیر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الْخَلِیفَةُ الْحَاجِبَ وَأَهْلَ المَمْلَکَةِ أَنْ یَخْرُجُوا إِلَی الِاسْتِسْقَاءِ، فَخَرَجُوا ثَلَاثَةَ أَیَّامٍ مُتَوَالِیَةٍ إِلَی المُصَلَّی وَیَدْعُونَ فَمَا 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الْجَاثَلِیقُ فِی الْیَوْمِ الرَّابِعِ إِلَی الصَّحْرَاءِ وَمَعَهُ النَّصَارَی وَالرُّهْبَانُ وَکَانَ فِیهِمْ رَاهِبٌ فَلَمَّا مَدَّ یَدَهُ هَطَلَتِ السَّمَاءُ بِالمَطَرِ، فَشَکَّ أَکْثَرُ النَّاسِ وَتَعَجَّبُوا وَصَبَوْا إِلَی دِینِ النَّصْرَانِیَّةِ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الْخَلِیفَةُ إِلَی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مَحْبُوساً فَاسْتَخْرَجَهُ مِنْ مَحْبَسِهِ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أُمَّةَ جَدِّکَ فَقَدْ هَلَکَتْ،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خَارِجٌ فِی الْغَدِ وَمُزِیلُ الشَّکِّ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الْجَاثَلِیقُ فِی الْیَوْمِ الثَّالِث </w:t>
      </w:r>
      <w:r>
        <w:rPr>
          <w:rStyle w:val="FootnoteAnchor"/>
          <w:rtl w:val="true"/>
        </w:rPr>
        <w:footnoteReference w:id="25"/>
      </w:r>
      <w:r>
        <w:rPr>
          <w:rFonts w:ascii="Amiri" w:hAnsi="Amiri" w:eastAsia="Amiri" w:cs="Amiri"/>
          <w:color w:val="111111"/>
          <w:sz w:val="28"/>
          <w:sz w:val="28"/>
          <w:szCs w:val="28"/>
          <w:rtl w:val="true"/>
          <w:lang w:bidi="ar-SA"/>
        </w:rPr>
        <w:t>وَالرُّهْبَانُ مَعَهُ وَخَرَجَ الْحَسَنُ علیه السلام فِی نَفَرٍ مِنْ أَصْحَابِهِ، فَلَمَّا بَصُرَ بِالرَّاهِبِ وَقَدْ مَدَّ یَدَهُ، أَمَرَ بَعْضَ مَمَالِیکِهِ أَنْ یَقْبِضَ عَلَی یَدِهِ الْیُمْنَی وَیَأْخُذَ مَا بَیْنَ إِصْبَعَیْهِ فَفَعَلَ، وَأَخَذَ مِنْ بَیْنِ سَبَّابَتَیْهِ عَظْماً أَسْوَدَ، فَأَخَذَهُ الْحَسَنُ علیه السلام بِیَدِهِ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الْآنَ، فَاسْتَسْقَی وَکَانَ السَّمَاءُ مُتَغَیِّماً فَتَقَشَّعَتْ وَطَلَعَتِ الشَّمْسُ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الْعَظْمُ یَا أَبَا مُحَمَّدٍ؟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مَرَّ بِقَبْرِ نَبِیٍّ مِنَ الْأَنْبِیَاءِ فَوَقَعَ إِلَی یَدِهِ هَذَا الْعَظْمُ، وَمَا کُشِفَ مِنْ عَظْمِ نَبِیٍّ إِلَّا وَهَطَلَتِ السَّمَاءُ بِالمَطَر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یُوسُفَ الشَّاعِرُ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لِی غُلَامٌ وَکُنْتُ مُضَیَّقاً فَکَتَبْتُ رِقَاعاً إِلَی جَمَاعَةٍ أَسْتَرْفِدُهُمْ فَرَجَعْتُ بِالْخَیْبَةِ،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أَجِی‌ءُ فَأَطُوفُ حَوْلَ الدَّارِ طَوْفَةً، وَصِرْتُ إِلَی الْبَابِ فَخَرَجَ أَبُو حَمْزَةَ وَمَعَهُ صُرَّةٌ سَوْدَاءُ فِیهَا أَرْبَعُمِائَةِ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هَذِهِ عَلَی المَوْلُودِ بَارَکَ اللهُ لَکَ فِیه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إِلَیْهِ بَعْضُ مَوَالِیهِ یَسْأَلُهُ أَنْ یُعَلِّمَهُ دُعَاءً 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 بِهَذِهِ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أَسْمَعَ السَّامِعِینَ، وَیَا أَبْصَرَ المُبْصِرِینَ، یَا عِزَّ النَّاظِرِینَ، وَیَا أَسْرَعَ الحَاسِبِینَ، وَیَا أَرْحَمَ الرَّاحِمِینَ، وَیَا أَحْکَمَ الحَاکِمِینَ؛ صَلِّ عَلَی مُحَمَّدٍ وَآلِ مُحَمَّدٍ، وَأَوْسِعْ لِی فِی رِزْقِی، وَمُدَّ لِی فِی عُمُرِی، وَامْنُنْ عَلَیَّ بِرَحْمَتِکَ، وَاجْعَلْنِی مِمَّنْ تَنْتَصِرُ بِهِ لِدِینِکَ، وَلَا تَسْتَبْدِلْ بِی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حِزْبِکَ وَفِی زُمْرَتِکَ، فَأَقْبَلَ عَلَیَّ أَبُو 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حِزْبِهِ وَفِی زُمْرَتِهِ إِذْ کُنْتَ بِاللهِ مُؤْمِناً، وَلِرَسُولِهِ مُصَدِّقاً، وَلِأَوْلِیَائِهِ عَارِفاً، وَلَهُمْ تَابِعاً؛ فَأَبْشِرْ ثُمَّ أَبْشِر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تلک کانت نبذة منتقاة من کرامات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الکثیر الکثیر مما لا تسعه هذه الأوراق، وأکثر منها بکثیر، مما لم تنقله الرواة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الدلالة الشاهدة التی جعلت الناس یؤمنون بأنه الوصی حقًّا لرسول الله صلی الله علیه واله، والإمام المعصوم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تحدثنا فی کتب سبقت عن أئمة الهدی عن جانب من حکمة ظهور هذه الکرامات علی أیدیهم الطاهرة</w:t>
      </w:r>
      <w:r>
        <w:rPr>
          <w:rFonts w:eastAsia="IRNazanin" w:cs="IRNazanin"/>
          <w:color w:val="111111"/>
          <w:sz w:val="28"/>
          <w:szCs w:val="28"/>
          <w:rtl w:val="true"/>
          <w:lang w:bidi="fa-IR"/>
        </w:rPr>
        <w:t>.</w:t>
      </w:r>
      <w:bookmarkStart w:id="16" w:name="pg10581_99098"/>
    </w:p>
    <w:p>
      <w:pPr>
        <w:pStyle w:val="Heading2"/>
        <w:numPr>
          <w:ilvl w:val="1"/>
          <w:numId w:val="1"/>
        </w:numPr>
        <w:rPr/>
      </w:pPr>
      <w:bookmarkStart w:id="17" w:name="__RefHeading___Toc4257509_2749589250"/>
      <w:bookmarkStart w:id="18" w:name="_Toc6"/>
      <w:bookmarkEnd w:id="16"/>
      <w:bookmarkEnd w:id="17"/>
      <w:r>
        <w:rPr>
          <w:rtl w:val="true"/>
        </w:rPr>
        <w:t>الفصل الثَّانی</w:t>
      </w:r>
      <w:r>
        <w:rPr>
          <w:rtl w:val="true"/>
        </w:rPr>
        <w:t xml:space="preserve">: </w:t>
      </w:r>
      <w:r>
        <w:rPr>
          <w:rtl w:val="true"/>
        </w:rPr>
        <w:t>الإِمَامُشَاهِدُ صْرِهِ</w:t>
      </w:r>
      <w:bookmarkEnd w:id="18"/>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القارئ الذی تابع معنا قصص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 الأئمة علیهم السلام امتداد لدور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ورسالتهم هی تلک الرسالة الخالدة التی بشَّرت بها کتب السماء، من الدعوة إلی الله، والترغیب فی ثوابه والترهیب من شدید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وسوق الناس إلی اتِّباع رضوانه وتزکیة نفوسهم من الرذائل، وتطهیرها بالحب والإیمان والخلق الفاضل، ثم تعلیمهم شرائع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أبرز مسؤولیات الأنبیاء علیهم السلام قیادة المجتمع المؤمن بما لهذه المسؤولیة من علاقة بتطبیق أصول القیم الإلهیة علی مفردات الحیاة الیومیة، وبتمثیل تلک الأصول ضمن مواقف وفاعلیات وأنشطة، حتی یصبح النبی والإمام من بعده ثم الصدیقون قدواتٍ وحججاً علی الخلق، ولیقطعوا عنهم حبل المعاذیر والتبریرات، ولیشحذوا ویشحنوا عزائمهم بومضات من الإرادة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ینبغی أن نحدد دور الإمام فی الحقل السیاسی بالمعنی الضیق للکلمة بالرغم من أن السیاسة تمثل تقاطع سائر الحقول، أَوَلَیست الثقافة ذات تأثیر علی السیاسة؟ أَوَلَیس الاقتصاد والتربیة والأنظمة الاجتماعیة هی العوامل التی تصنع السیاسة؟</w:t>
      </w:r>
    </w:p>
    <w:p>
      <w:pPr>
        <w:pStyle w:val="BookText"/>
        <w:rPr/>
      </w:pPr>
      <w:r>
        <w:rPr>
          <w:rFonts w:ascii="IRNazanin" w:hAnsi="IRNazanin" w:eastAsia="IRNazanin"/>
          <w:color w:val="111111"/>
          <w:sz w:val="28"/>
          <w:sz w:val="28"/>
          <w:szCs w:val="28"/>
          <w:rtl w:val="true"/>
          <w:lang w:bidi="fa-IR"/>
        </w:rPr>
        <w:t xml:space="preserve">ومن هنا یجب أن نفرق بین معنیین للسیاسة، المعنی الخاص الذی یعنی إدارة القوی الاجتماعیة ذات التأثیر فی عالم الحکم، والتی یقوم بها السلاطین والرؤساء السیاسیون، وهذه هی السیاسة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الضیّق للکلمة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العام الذی یعنی صنع القوی الفاعلة فی المجتمع والتی تؤثر بالتالی فی 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السیاسة غیر المباشرة، والتی یقوم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المصلحون وأصحاب المبادئ التغییریة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السیاسة بالمعنی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فی أن الأنبیاء وأوصیاءهم کانوا یقودون عملیة التغییر، وثورة الإصلاح بکل أبعادها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التجمع الایمانی وتنظیم علاقاته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کانوا یتعاطون أحیاناً السیاسة بالمعنی الخاص حیث یُدیرون البلاد بصورة منفردة أو یشترکون فی الإدارة مع سائر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قام النبی الأعظم صلی الله علیه واله بإصلاح المجتمع فی مکة، وبنی هناک التجمع الإیمانی، ونظَّم علاقاتهم ثم شکَّل حکومته منهم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سِنِیِّ خلافته الظاهریة تعاطی الإمام علی علیه السلام السیاسة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أنه قام بدور إصلاحی قبلئذٍ عند حکومة الخلفاء من قبله، وفی ذات الوقت ذاته ساهم معهم بصورة أو بأخری فی السیاسة المباشرة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الأطهار علیهم السلام کانوا یقومون بالأصلاح بکل ما أُوتوا من قدرة، ویصنعون قوة سیاسیة فاعلة فی المجتمع، وذلک عبر قیادتهم</w:t>
      </w:r>
    </w:p>
    <w:p>
      <w:pPr>
        <w:pStyle w:val="BookText"/>
        <w:rPr/>
      </w:pPr>
      <w:r>
        <w:rPr>
          <w:rFonts w:ascii="IRNazanin" w:hAnsi="IRNazanin" w:eastAsia="IRNazanin"/>
          <w:color w:val="111111"/>
          <w:sz w:val="28"/>
          <w:sz w:val="28"/>
          <w:szCs w:val="28"/>
          <w:rtl w:val="true"/>
          <w:lang w:bidi="fa-IR"/>
        </w:rPr>
        <w:t>المباشرة للمؤمنین الأصفیاء من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انتهی الأمر إلی الإمام العسکری علیه السلام إذ قام خلال سِنِیِّ إمامته بإدارة الشیعة الذین أصبح وزنهم السیاسی متعاظماً فی عهد الإمام الکاظم، واعْتُرِفَ بهم قُوَّةً سیاسیة فی العهود التی تلت ولایة العهد من قبل الإمام الرضا علیه السلام، وحتی غیبة الإمام المهدی عجل الله تعال فرجه</w:t>
      </w:r>
    </w:p>
    <w:p>
      <w:pPr>
        <w:pStyle w:val="BookText"/>
        <w:rPr/>
      </w:pPr>
      <w:r>
        <w:rPr>
          <w:rFonts w:ascii="IRNazanin" w:hAnsi="IRNazanin" w:eastAsia="IRNazanin"/>
          <w:color w:val="111111"/>
          <w:sz w:val="28"/>
          <w:sz w:val="28"/>
          <w:szCs w:val="28"/>
          <w:rtl w:val="true"/>
          <w:lang w:bidi="fa-IR"/>
        </w:rPr>
        <w:t>کیف کان یدیر الإمام الشیعة؟ وکیف تکوَّنت عبر الآفاق شبکة الوکلاء الذین کانوا یمثلونه؟ وکیف کانت تجری المراسلة بینهم وبینه؟</w:t>
      </w:r>
    </w:p>
    <w:p>
      <w:pPr>
        <w:pStyle w:val="BookText"/>
        <w:rPr/>
      </w:pPr>
      <w:r>
        <w:rPr>
          <w:rFonts w:ascii="IRNazanin" w:hAnsi="IRNazanin" w:eastAsia="IRNazanin"/>
          <w:color w:val="111111"/>
          <w:sz w:val="28"/>
          <w:sz w:val="28"/>
          <w:szCs w:val="28"/>
          <w:rtl w:val="true"/>
          <w:lang w:bidi="fa-IR"/>
        </w:rPr>
        <w:t>تلک الحقائق لم یبحثها التاریخ الذی اقتصر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وصف الملوک وغزواتهم وحروبهم وحتی لیالی مجونهم، فی حین أهمل حیاة الشعوب والتیارات التی کانت تجری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الأحادیث التی سجَّلت الکثیر من تفاصیل حیاة الأئمة علیهم السلام، تعتبر مادة موثوقة نستطیع أن نستلهم منها بعض الحقائق، إلَّا أنها تبقی لا تعکس وحدها کل الصورة التی نتشوق إلیها لمعرفة حیاة الإمام علیه السلام، التی اتسمت کحیاة غیره من الأئمة بطابع السریة المطلقة، لیس فقط خوفاً من الطغاة وإنما أیضاً بوصفها إجراءً احتیاطیًّا للمستقبل والمتغیرات التی تحکمه، ومنهجاً فی تربیة الناس علی الحقائق الکبری التی لا یحتمل قلب أغلب الناس ثقلها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نذکره فیما یلی بعض تلک الحقائق عن حیاة الإمام العسکری علیه السلام التی لابد أن نُکملها بما نعرفه من سیرة سائر الأئمة علیهم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والتقیة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علیه السلام کان یمهد للغیبة</w:t>
      </w:r>
    </w:p>
    <w:p>
      <w:pPr>
        <w:pStyle w:val="BookText"/>
        <w:rPr/>
      </w:pPr>
      <w:r>
        <w:rPr>
          <w:rFonts w:ascii="IRNazanin" w:hAnsi="IRNazanin" w:eastAsia="IRNazanin"/>
          <w:color w:val="111111"/>
          <w:sz w:val="28"/>
          <w:sz w:val="28"/>
          <w:szCs w:val="28"/>
          <w:rtl w:val="true"/>
          <w:lang w:bidi="fa-IR"/>
        </w:rPr>
        <w:t>الکبری، وکانت من سمات عصر الغیبة، التقیة؛ فإن حیاته اتَّسمت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أکثر من غیره من الأئمة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بأقسی حالات التکتم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والقصص التالیة تعکس جانباً من حالات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دَاوُدَ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دَعَانِی سَیِّدِی أَبُو مُحَمَّدٍ علیه السلام فَدَفَعَ إِلَیَّ خَشَبَةً کَأَنَّهَا رِجْلُ بَابٍ مُدَوَّرَةٍ طَوِیلَةٍ مِلْ‌ءَ الْکَفِّ،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بِهَذِهِ الْخَشَبَةِ إِلَی الْعَمْرِیِّ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وکلائه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فَمَضَیْتُ، فَلَمَّا صِرْتُ فِی بَعْضِ الطَّرِیقِ عَرَضَ لِی سَقَّاءٌ مَعَهُ بَغْلٌ فَزَاحَمَنِی الْبَغْلُ عَلَی الطَّرِیقِ، فَنَادَانِی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عَلَی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وسع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الْخَشَبَةَ الَّتِی کَانَتْ مَعِی فَضَرَبْتُ بِهَا الْبَغْلَ فَانْشَقَّتْ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فَنَظَرْتُ إِلَی کَسْرِهَا فَإِذَا فِیهَا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سَرِیعاً فَرَدَدْتُ الْخَشَبَةَ إِلَی کُمِّی فَجَعَلَ السَّقَّاءُ یُنَادِینِی وَیَشْتِمُنِی وَیَشْتِمُ صَاحِبِی</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کان الإمام یستخدم أسلوب الکتمان، وبهذا المستوی الرفیع، حتی فی نقل الرسائل من دار لدار أو بلد قریب إلی بلد قریب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القصة نجد عتاباً شدیداً تعرض له حامل الرسالة علی تصرفه البعید عن روح العمل السری، فقال خادم الإمام حکایة عن الإمام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سَمِعْتَ لَنَا شَاتِماً فَامْضِ لِسَبِیلِکَ الَّتِی أُمِرْتَ بِهَا وَإِیَّاکَ أَنْ تُجَاوِبَ مَنْ یَشْتِمُنَا أَوْ تُعَرِّفَهُ مَنْ أَنْتَ، فَإِنَّا بِبَلَدِ سَوْءٍ وَمِصْرِ سَوْءٍ، وَامْضِ فِی طَرِیقِکَ فَإِنَّ أَخْبَارَکَ وَأَحْوَالَکَ تُرَدُّ إِلَیْنَا، فَاعْلَمْ ذَلِکَ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أسلوب التحدث بالإشارة شائعاً فی أوساط الشیعة</w:t>
      </w:r>
    </w:p>
    <w:p>
      <w:pPr>
        <w:pStyle w:val="BookText"/>
        <w:rPr/>
      </w:pPr>
      <w:r>
        <w:rPr>
          <w:rFonts w:ascii="IRNazanin" w:hAnsi="IRNazanin" w:eastAsia="IRNazanin"/>
          <w:color w:val="111111"/>
          <w:sz w:val="28"/>
          <w:sz w:val="28"/>
          <w:szCs w:val="28"/>
          <w:rtl w:val="true"/>
          <w:lang w:bidi="fa-IR"/>
        </w:rPr>
        <w:t>کما یظهر من کثیر من قصصهم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القصة التالیة نجد هذا الأسلوب، کما نجد مدی تحذیر الإمام من مخالفة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نستمع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مُحَمَّدِ بْنِ عَبْدِ الْعَزِیزِ الْبَلْخِیِّ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یَوْماً فَجَلَسْتُ فِی شَارِعِ الْغَنَمِ، فَإِذَا بِأَبِی مُحَمَّدٍ علیه السلام قَدْ أَقْبَلَ مِنْ مَنْزِلِهِ یُرِیدُ دَارَ الْعَامَّةِ </w:t>
      </w:r>
      <w:r>
        <w:rPr>
          <w:rStyle w:val="FootnoteAnchor"/>
          <w:rtl w:val="true"/>
        </w:rPr>
        <w:footnoteReference w:id="31"/>
      </w:r>
      <w:r>
        <w:rPr>
          <w:rFonts w:ascii="Amiri" w:hAnsi="Amiri" w:eastAsia="Amiri" w:cs="Amiri"/>
          <w:color w:val="111111"/>
          <w:sz w:val="28"/>
          <w:sz w:val="28"/>
          <w:szCs w:val="28"/>
          <w:rtl w:val="true"/>
          <w:lang w:bidi="ar-SA"/>
        </w:rPr>
        <w:t>،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إِنْ صُحْتُ أَیُّهَا النَّاسُ هَذَا حُجَّةُ اللهِ عَلَیْکُمْ فَاعْرِفُوهُ یَقْتُلُونِّی؟ فَلَمَّا دَنَا مِنِّی أَوْمَأَ بِإِصْبَعِهِ السَّبَّابَةِ عَلَی فِیهِ أَنِ اسْکُتْ، وَرَأَیْتُهُ تِلْکَ اللَّیْلَةَ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الْکِتْمَانُ أَوِ الْقَتْلُ فَاتَّقِ اللهَ عَلَی نَفْسِک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عن أسلوب الإشارة أیضاً قصة عَلِیِّ بْنِ مُحَمَّدِ بْنِ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وَافَتْ جَمَاعَةٌ مِنَ الْأَهْوَازِ مِنْ أَصْحَابِنَا وَکُنْتُ مَعَهُمْ، وَخَرَجَ السُّلْطَانُ إِلَی صَاحِبِ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خرج بالبصرة وهو صاحب الزنج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لِنَنْظُرَ إِلَی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کان یخرج عادة مع السلطان فی مثل هذه المناسبات الرسمیة تطبیقاً لمبدأ التقیة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فَنَظَرْنَا إِلَیْهِ مَاضِیاً مَعَهُ وَقَعَدْنَا بَیْنَ الْحَائِطَیْنِ بِسُرَّ مَنْ رَأَی نَنْظُرُ رُجُوعَهُ، فَرَجَعَ فَلَمَّا حَاذَانَا وَقَرُبَ مِنَّا وَقَفَ وَمَدَّ یَدَهُ إِلَی قَلَنْسُوَتِهِ فَأَخَذَهَا عَنْ رَأْسِهِ وَأَمْسَکَهَا بِیَدِهِ وَأَمَرَّ یَدَهُ الْأُخْرَی عَلَی رَأْسِهِ وَضَحِکَ فِی وَجْهِ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مُبَادِراً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حُجَّةُ اللهِ وَخِیَرَتُهُ،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مَا شَأْنُکَ؟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شَاکًّا فِیهِ،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وَأَخَذَ الْقَلَنْسُوَةَ عَنْ رَأْسِهِ قُلْتُ بِإِمَامَتِه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ملامح عن عصر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وتتسارع دورة الحضارة فی أی أمة من البشر إلی نهایتها المأساویة؛ إلَّا إذا قام فیها مصلحون ودفعوا سفینة الحیاة بعیداً عن عواصف الهلاک، وأعاصیر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الآیة القرآنیة تشیر إلی هذه الحقیقة إذ یقول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کَانَ مِنْ الْقُرُونِ مِنْ قَبْلِکُمْ أُوْلُوا بَقِیَّةٍ یَنْهَوْنَ عَنْ الْفَسَادِ فِی الأَرْضِ إِلَّا قَلِیلًا مِمَّنْ أَنْجَیْنَا مِنْهُمْ وَاتَّبَعَ الَّذِینَ ظَلَمُوا مَا أُتْرِفُوا فِیهِ وَکَانُوا مُجْرِمِینَ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دامت حرکة الإصلاح قائمة فی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بالمعروف وتنهی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وتقاوم باستمرار بؤر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الطغاة، والمترفین، والأشیاع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العذاب یتأخر عنها؛ لأنها تصبح قوة تردع الأمة عن الانزلاق إلی الهاویة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حضارة الأمة الإسلامیة فی عصر الإمام العسکری قد تکاثرت فیها عوامل الأنهیار، ولولا دفاع الإمام وشیعته عن قیم الحق والعدل، وجهادهم العظیم ضد الترف والبغی والجهل؛ ربما کانت الحضارة تتلاشی بصورة کلیة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أوغل الخلفاء وحاشیتهم الفاسدة فی الإرهاب والقمع، وسرقة أموال الأمة، والإسراف فی صرفها علی لهوهم أو شراء ضمائر</w:t>
      </w:r>
    </w:p>
    <w:p>
      <w:pPr>
        <w:pStyle w:val="BookText"/>
        <w:rPr/>
      </w:pPr>
      <w:r>
        <w:rPr>
          <w:rFonts w:ascii="IRNazanin" w:hAnsi="IRNazanin" w:eastAsia="IRNazanin"/>
          <w:color w:val="111111"/>
          <w:sz w:val="28"/>
          <w:sz w:val="28"/>
          <w:szCs w:val="28"/>
          <w:rtl w:val="true"/>
          <w:lang w:bidi="fa-IR"/>
        </w:rPr>
        <w:t>الشعراء والتافهین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إرهابهم وقمعهم للأحرار والمصلحین، فقد کانت تلک قاعدة الحکم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عندما انتفضت الشام ضد الحکم العباسی فی عهد المتوکل بعث إلیهم بجیش قوامه ثلاثة آلاف راجل وسبعة آلاف فارس، فدخلوا الشام وأباحوا دمشق ثلاثة أیام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من أسالیب الخلفاء یومئذ فی الإعدام إلقاء المتهم أمام السباع لتأکله، أو القاؤهم فی تنور لیحترقوا، أو ضربهم حتی الموت، أو ما أشبه من الأسالیب الوحشیة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انعکس الإرهاب حتی أصبح أسلوباً فی فضِّ صراعاتهم الداخلیة، حیث نجد الانقلابات، والاغتیالات أصبحت لغة التفاهم بین أبناء الأسرة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المتوکل الطاغیة المرهوب یُسلِّط الله علیه ابنه المنتصر، فیتحالف مع بعض قواد جیشه الأتراک، فیثبون علیه لیلًا، ویقتلونه هو ووزیره الطاغیة فتح بن خاقان، وهما غارقان فی اللهو والفجور حتی یقول الشاعر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لتکن منایا الکرام بین نای ومزهر ومدام</w:t>
      </w:r>
    </w:p>
    <w:p>
      <w:pPr>
        <w:pStyle w:val="BookText"/>
        <w:rPr/>
      </w:pPr>
      <w:r>
        <w:rPr>
          <w:rFonts w:ascii="IRNazanin" w:hAnsi="IRNazanin" w:eastAsia="IRNazanin"/>
          <w:color w:val="111111"/>
          <w:sz w:val="28"/>
          <w:sz w:val="28"/>
          <w:szCs w:val="28"/>
          <w:rtl w:val="true"/>
          <w:lang w:bidi="fa-IR"/>
        </w:rPr>
        <w:t>بین کأسین أورثاه جمیعاً کأس لذاته وکأس الحمام</w:t>
      </w:r>
    </w:p>
    <w:p>
      <w:pPr>
        <w:pStyle w:val="BookText"/>
        <w:rPr/>
      </w:pPr>
      <w:r>
        <w:rPr>
          <w:rFonts w:ascii="IRNazanin" w:hAnsi="IRNazanin" w:eastAsia="IRNazanin"/>
          <w:color w:val="111111"/>
          <w:sz w:val="28"/>
          <w:sz w:val="28"/>
          <w:szCs w:val="28"/>
          <w:rtl w:val="true"/>
          <w:lang w:bidi="fa-IR"/>
        </w:rPr>
        <w:t xml:space="preserve">لم یذل نفسه رسول المنایا بصنوف الأوجاع والأسقام </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المتوکل لم یدم نظام ولده وقاتله المنتصر،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الأتراک الذین ساعدوه فی اغتیال والده خشوا الفتک بهم فدسوا إلیه</w:t>
      </w:r>
    </w:p>
    <w:p>
      <w:pPr>
        <w:pStyle w:val="BookText"/>
        <w:rPr/>
      </w:pPr>
      <w:r>
        <w:rPr>
          <w:rFonts w:ascii="IRNazanin" w:hAnsi="IRNazanin" w:eastAsia="IRNazanin"/>
          <w:color w:val="111111"/>
          <w:sz w:val="28"/>
          <w:sz w:val="28"/>
          <w:szCs w:val="28"/>
          <w:rtl w:val="true"/>
          <w:lang w:bidi="fa-IR"/>
        </w:rPr>
        <w:t>السمّ عبر طبیبه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رشوه بثلاثین ألف دینار، ففصده بریشة مسمومة، فمات من ساعته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وحکم المستعین الذی خلعه الأتراک وبایعوا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هرب إلی بغداد وجرد جیشاً لمحاربة الأتراک ولکنهم هزموه وجیشه ثم قتلوه ولم یبلغ الثانیة والثلاثین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المعتز الذی کان شدید العداء لآل البیت علیهم السلام، وقد ورث من أبیه المتوکل الحقد ضد الأسرة النبویة الشریفة، فقد أُخِذَ هو الآخر وأُقِیْمَ فی الشمس فی یوم قائظ واضطر لیخلع نفسه أمام قاضی بغداد ثم قتلوه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المعتز نصب الأتراک المهتدی الذی سار علی سنة أجداده فی الإرهاب والضغط علی أهل البیت علیهم السلام وشیعتهم،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لأجلینّهم عن جدید الأرض، ولکن الله نفاه إلی جهنم قبل ذلک، حیث هجم علیه قائد ترکی مخمور وضربه علی أوداجه ثم أخذ یشرب دمه، حتی روی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المعتز بویع المعتمد الذی لم یشذ فی شی‌ء من اللهو والفجور والإرهاب والقمع عن الشجرة الملعونة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تلک صورة خاطفة عن طبیعة النظام القائم علی الإرهاب خارجیًّا وداخلیًّا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کانت سیطرة الأتراک الذین جاء بهم العباسیون مرتزقةً لحمایة عروشهم ومقاومة غضب العرب من جهة، واستثار الفرس من جهة ثانیة، فتحولوا مع الزمن إلی أکبر مشکلة للحکم العباسی؛ حیث</w:t>
      </w:r>
    </w:p>
    <w:p>
      <w:pPr>
        <w:pStyle w:val="BookText"/>
        <w:rPr/>
      </w:pPr>
      <w:r>
        <w:rPr>
          <w:rFonts w:ascii="IRNazanin" w:hAnsi="IRNazanin" w:eastAsia="IRNazanin"/>
          <w:color w:val="111111"/>
          <w:sz w:val="28"/>
          <w:sz w:val="28"/>
          <w:szCs w:val="28"/>
          <w:rtl w:val="true"/>
          <w:lang w:bidi="fa-IR"/>
        </w:rPr>
        <w:t>تسیس الجیش الترکی المرتزق، ولعل بعضهم کان یتأثر بتیارات سیاسیة وثقافیة معینة ویؤیدها ضد تیار آخر، ویقوم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بانقلاب عسکری ضد الخلیفة، ولا نستبعد وجود قیادات مؤیدة للتیار العلوی حسبما تشیر إلی ذلک بعض الشواهد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قانون سیاسی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توغل النظام فی الإرهاب شجع علی اللهو والفجور؛ لیُلهی الناس عن الحیاة المرة التی یعیشونها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فعل العباسیون منذ باکورة عهدهم حیث تشهد بذلک قصص ألف لیلة ولیلة، وأخبار قصورهم الملیئة بأسباب اللهو والدعارة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تقدم الزمن وزاد إرهاب العباسیین وعزلتهم عن الجماهیر أزدادوا انهماکاً فی اللذات، حتی إذا بلغ عهد المتوکل بلغت به الخلاعة واللهو الذروة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مجالسه معروفة حتی قال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یملک خمسة آلاف سریة یقال إنه قاربهن جمیعاً، حتی حلف عبد من عبیده أنه لو لم یُقتل لما عاش طویلًا لکثرة جماعه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واللهو والترف کان علی حساب الجماهیر المستضعفة، حیث کان النظام یستنزف الناس بزیادة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بمثابة الضرائب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وبقمع المعترضین، وکلما سبب ترف النظام وبذخه إفلاس الخزینة ابتدع الولاة أسلوباً جدیداً فی جمع الأموال من الناس، وفرض الضرائب الفادحة علیهم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واستأثروا بأموال الدولة، وکانت أموال المحسوبین تقدر</w:t>
      </w:r>
    </w:p>
    <w:p>
      <w:pPr>
        <w:pStyle w:val="BookText"/>
        <w:rPr/>
      </w:pPr>
      <w:r>
        <w:rPr>
          <w:rFonts w:ascii="IRNazanin" w:hAnsi="IRNazanin" w:eastAsia="IRNazanin"/>
          <w:color w:val="111111"/>
          <w:sz w:val="28"/>
          <w:sz w:val="28"/>
          <w:szCs w:val="28"/>
          <w:rtl w:val="true"/>
          <w:lang w:bidi="fa-IR"/>
        </w:rPr>
        <w:t>بالملایین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یُفرِّق الخلیفة علی رؤساء جنده، وأقاربه وأرحامه، والشعراء المتزلفین إلیه؛ الأموال الطائلة التی تُعَدُّ بآلاف 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عطایا المتوکل علی بعض جواریه تُعَدُّ بخمسین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صنعت فی عهد المقتدرصورة مجسمة لقریة من فضة، وقد حوت کل ما فی القری من أشجار وحیوانات وبیوت، وقد أنفق علیها أموالًا طائلة، ثم أهداها الخلیفة إلی بعض جواری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بنی المتوکل قصراً فخماً أنفق علیه ملیون وسبعمائة ألف دینار، فدخل علیه بعض حواشیه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یشکر الله لک بناء هذا القصر فیوجب لک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المتوکل من کلام هذا المتزلف التافه؛ لأنه کان یعرف أنه سرق أموال الشعب وبنی به هذا القصر، وأنی یرضی الرب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شوقت الناس بهذا القصر إلی الجنة، فیدعوهم ذلک إلی الأعمال الصالحة التی یرجون بها 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بذلک المتوکل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المتوکل قد أمر ألَّا یدخل فی هذا القصر أحد إلَّا وهو فی ثیاب من الدیباج والوشی، وقد أحضر أصحاب الملاهی والمعازف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جانب هذا البذخ کان یعیش عامة الناس أشد 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قد قال الإمام أمیر المؤمنین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نعمة موفورة إلَّا وبجانبها حق مضیع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عبَّر الشعراء المُعدمون عن تلک الحیاة الصعبة التی کان یعیشها عامة الناس أحسن تعبیر، فقال بعضهم وهو یصف حالة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تعکس حالة 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أن له صبیة أضرّ بهم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وصبیة مثل صغار الذر سود الوجوه کسواد القدر</w:t>
      </w:r>
    </w:p>
    <w:p>
      <w:pPr>
        <w:pStyle w:val="BookText"/>
        <w:rPr/>
      </w:pPr>
      <w:r>
        <w:rPr>
          <w:rFonts w:ascii="IRNazanin" w:hAnsi="IRNazanin" w:eastAsia="IRNazanin"/>
          <w:color w:val="111111"/>
          <w:sz w:val="28"/>
          <w:sz w:val="28"/>
          <w:szCs w:val="28"/>
          <w:rtl w:val="true"/>
          <w:lang w:bidi="fa-IR"/>
        </w:rPr>
        <w:t>جاء الشتاء وهم بشر بغیر قمص وبغیر أزر</w:t>
      </w:r>
    </w:p>
    <w:p>
      <w:pPr>
        <w:pStyle w:val="BookText"/>
        <w:rPr/>
      </w:pPr>
      <w:r>
        <w:rPr>
          <w:rFonts w:ascii="IRNazanin" w:hAnsi="IRNazanin" w:eastAsia="IRNazanin"/>
          <w:color w:val="111111"/>
          <w:sz w:val="28"/>
          <w:sz w:val="28"/>
          <w:szCs w:val="28"/>
          <w:rtl w:val="true"/>
          <w:lang w:bidi="fa-IR"/>
        </w:rPr>
        <w:t>تراهم بعد صلاة العصر وبعضهم ملتصق بصدری</w:t>
      </w:r>
    </w:p>
    <w:p>
      <w:pPr>
        <w:pStyle w:val="BookText"/>
        <w:rPr/>
      </w:pPr>
      <w:r>
        <w:rPr>
          <w:rFonts w:ascii="IRNazanin" w:hAnsi="IRNazanin" w:eastAsia="IRNazanin"/>
          <w:color w:val="111111"/>
          <w:sz w:val="28"/>
          <w:sz w:val="28"/>
          <w:szCs w:val="28"/>
          <w:rtl w:val="true"/>
          <w:lang w:bidi="fa-IR"/>
        </w:rPr>
        <w:t>وبعضهم ملتصق بظهری وبعضهم منحجر بحجری</w:t>
      </w:r>
    </w:p>
    <w:p>
      <w:pPr>
        <w:pStyle w:val="BookText"/>
        <w:rPr/>
      </w:pPr>
      <w:r>
        <w:rPr>
          <w:rFonts w:ascii="IRNazanin" w:hAnsi="IRNazanin" w:eastAsia="IRNazanin"/>
          <w:color w:val="111111"/>
          <w:sz w:val="28"/>
          <w:sz w:val="28"/>
          <w:szCs w:val="28"/>
          <w:rtl w:val="true"/>
          <w:lang w:bidi="fa-IR"/>
        </w:rPr>
        <w:t>إذا بکوا عللتهم بالفجر حتی إذا لاح عمود الفجر</w:t>
      </w:r>
    </w:p>
    <w:p>
      <w:pPr>
        <w:pStyle w:val="BookText"/>
        <w:rPr/>
      </w:pPr>
      <w:r>
        <w:rPr>
          <w:rFonts w:ascii="IRNazanin" w:hAnsi="IRNazanin" w:eastAsia="IRNazanin"/>
          <w:color w:val="111111"/>
          <w:sz w:val="28"/>
          <w:sz w:val="28"/>
          <w:szCs w:val="28"/>
          <w:rtl w:val="true"/>
          <w:lang w:bidi="fa-IR"/>
        </w:rPr>
        <w:t>ولاحت الشمس خرجت أسری عنهم وحلّوا بأصول الجدر</w:t>
      </w:r>
    </w:p>
    <w:p>
      <w:pPr>
        <w:pStyle w:val="BookText"/>
        <w:rPr/>
      </w:pPr>
      <w:r>
        <w:rPr>
          <w:rFonts w:ascii="IRNazanin" w:hAnsi="IRNazanin" w:eastAsia="IRNazanin"/>
          <w:color w:val="111111"/>
          <w:sz w:val="28"/>
          <w:sz w:val="28"/>
          <w:szCs w:val="28"/>
          <w:rtl w:val="true"/>
          <w:lang w:bidi="fa-IR"/>
        </w:rPr>
        <w:t>کأنهم خنافس فی حجر هذا جمیع قصتی وأمری</w:t>
      </w:r>
    </w:p>
    <w:p>
      <w:pPr>
        <w:pStyle w:val="BookText"/>
        <w:rPr/>
      </w:pPr>
      <w:r>
        <w:rPr>
          <w:rFonts w:ascii="IRNazanin" w:hAnsi="IRNazanin" w:eastAsia="IRNazanin"/>
          <w:color w:val="111111"/>
          <w:sz w:val="28"/>
          <w:sz w:val="28"/>
          <w:szCs w:val="28"/>
          <w:rtl w:val="true"/>
          <w:lang w:bidi="fa-IR"/>
        </w:rPr>
        <w:t>فارحم عیالی وتولَّ أمری فأنت أنت ثقتی وذخری</w:t>
      </w:r>
    </w:p>
    <w:p>
      <w:pPr>
        <w:pStyle w:val="BookText"/>
        <w:rPr/>
      </w:pPr>
      <w:r>
        <w:rPr>
          <w:rFonts w:ascii="IRNazanin" w:hAnsi="IRNazanin" w:eastAsia="IRNazanin"/>
          <w:color w:val="111111"/>
          <w:sz w:val="28"/>
          <w:sz w:val="28"/>
          <w:szCs w:val="28"/>
          <w:rtl w:val="true"/>
          <w:lang w:bidi="fa-IR"/>
        </w:rPr>
        <w:t xml:space="preserve">کنیت نفسی کنیة فی شعر أنا أبو الفقر وأمِّ الفقر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وکان المعارضون للسلطة یواجهون حصاراً اقتصادیًّا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الأمر بالسلالة العلویة فی عهد المتوکل أن القمیص الواحد کان مشترکاً بین العلویات تصلی فیه الواحدة بعد الأخری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هذا الوضع الاجتماعی البائس اندلعت ثورات اجتماعیة أبرزها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یحیی بن عمر الطالبی، التی اندلعت فی الکوفة، فاستولی یحیی علیها وأخرج من کان فی سجونها، ولکنها قُمِعَتْ من قبل العسکر العباسی، وقُتِلَ قائدها، وکان یوماً عظیماً فی تاریخ الحرکة الرسالیة؛ إذ کانت تلک المصیبة حلقة فی سلسلة</w:t>
      </w:r>
    </w:p>
    <w:p>
      <w:pPr>
        <w:pStyle w:val="BookText"/>
        <w:rPr/>
      </w:pPr>
      <w:r>
        <w:rPr>
          <w:rFonts w:ascii="IRNazanin" w:hAnsi="IRNazanin" w:eastAsia="IRNazanin"/>
          <w:color w:val="111111"/>
          <w:sz w:val="28"/>
          <w:sz w:val="28"/>
          <w:szCs w:val="28"/>
          <w:rtl w:val="true"/>
          <w:lang w:bidi="fa-IR"/>
        </w:rPr>
        <w:t>المصائب التی تواردت علی آل النبی صلی الله علیه واله، وقد رثاه بعض الشعراء بأبیات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الخیل شجوها وبکاه المهند المصقول</w:t>
      </w:r>
    </w:p>
    <w:p>
      <w:pPr>
        <w:pStyle w:val="BookText"/>
        <w:rPr/>
      </w:pPr>
      <w:r>
        <w:rPr>
          <w:rFonts w:ascii="IRNazanin" w:hAnsi="IRNazanin" w:eastAsia="IRNazanin"/>
          <w:color w:val="111111"/>
          <w:sz w:val="28"/>
          <w:sz w:val="28"/>
          <w:szCs w:val="28"/>
          <w:rtl w:val="true"/>
          <w:lang w:bidi="fa-IR"/>
        </w:rPr>
        <w:t>بکاه العراق شرقاً وغرباً وبکاه الکتاب والتنزیل</w:t>
      </w:r>
    </w:p>
    <w:p>
      <w:pPr>
        <w:pStyle w:val="BookText"/>
        <w:rPr/>
      </w:pPr>
      <w:r>
        <w:rPr>
          <w:rFonts w:ascii="IRNazanin" w:hAnsi="IRNazanin" w:eastAsia="IRNazanin"/>
          <w:color w:val="111111"/>
          <w:sz w:val="28"/>
          <w:sz w:val="28"/>
          <w:szCs w:val="28"/>
          <w:rtl w:val="true"/>
          <w:lang w:bidi="fa-IR"/>
        </w:rPr>
        <w:t>المصلی والبیت والح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 جمیعاً علیه عویل</w:t>
      </w:r>
    </w:p>
    <w:p>
      <w:pPr>
        <w:pStyle w:val="BookText"/>
        <w:rPr/>
      </w:pPr>
      <w:r>
        <w:rPr>
          <w:rFonts w:ascii="IRNazanin" w:hAnsi="IRNazanin" w:eastAsia="IRNazanin"/>
          <w:color w:val="111111"/>
          <w:sz w:val="28"/>
          <w:sz w:val="28"/>
          <w:szCs w:val="28"/>
          <w:rtl w:val="true"/>
          <w:lang w:bidi="fa-IR"/>
        </w:rPr>
        <w:t>یف لم تسقط السماء علینا یوم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قتیل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وثورة الزنج التی قادها علی بن عبد الرحیم من بنی عبد القیس، وقد ادَّعی أنه علوی إلَّا أن المؤرخین یشکُّون فی ذلک، وقد صدر عن الإمام العسکری بیان ینفی کونه منهم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أنها من أعظم الثورات فی ذلک العصر؛ حیث اتَّبعها المحرومون والفقراء، وقد استنفذت طاقات الخلافة العباسیة ردحاً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أثرت هذه الطریقة الشاذة التی اتبعها السلاطین فی إدارة البلاد باسم الخلافة الإسلامیة؛ أثرت تأثیراً سلبیاً فی الثقافة الدینیة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فاستغل المتأثرون بالفلسفة الیونانیة هذا الوضع، وحاولوا تشکیک الناس بحقائق دینهم، وکان بینهم الفیلسوف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أخذ فی تألیف کتاب یظن أنه یردّ علی القرآن الکریم ویُبیِّن تناقضاته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طریقة الفلاسفة فی الردّ علی بعضهم عبر بیان تهافت أفکارهم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انتهی الخبر إلی الإمام العسکری علیه السلام طلب بعض تلامذة الکندی وقال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فِیکُمْ رَجُلٌ رَشِیدٌ یَرْدَعُ أُسْتَاذَکُمُ</w:t>
      </w:r>
    </w:p>
    <w:p>
      <w:pPr>
        <w:pStyle w:val="BookText"/>
        <w:rPr/>
      </w:pPr>
      <w:r>
        <w:rPr>
          <w:rFonts w:ascii="Amiri" w:hAnsi="Amiri" w:eastAsia="Amiri" w:cs="Amiri"/>
          <w:color w:val="111111"/>
          <w:sz w:val="28"/>
          <w:sz w:val="28"/>
          <w:szCs w:val="28"/>
          <w:rtl w:val="true"/>
          <w:lang w:bidi="ar-SA"/>
        </w:rPr>
        <w:t>الْکِنْدِیَّ عَمَّا أَخَذَ فِیهِ مِنْ تَشَاغُلِهِ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سأله الرجل عن کیفیة ذلک قال له الإمام علیه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أَتُؤَدِّی إِلَیْهِ مَا أُلْقِیهِ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أَتَاکَ هَذَا المُتَکَلِّمُ بِهَذَا الْقُرْآنِ هَلْ یَجُوزُ أَنْ یَکُونَ مُرَادُهُ بِمَا تَکَلَّمَ بِهِ مِنْهُ غَیْرَ المَعَانِی الَّتِی قَدْ ظَنَنْتَهَا أَنَّکَ ذَهَبْتَ إِلَیْهَا، فَإِنَّهُ سَیَقُولُ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لِأَنَّهُ رَجُلٌ یَفْهَمُ إِذَا سَمِعَ، فَإِذَا أَوْجَبَ ذَلِکَ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یُدْرِیکَ لَعَلَّهُ قَدْ أَرَادَ غَیْرَ الَّذِی ذَهَبْتَ أَنْتَ إِلَیْهِ فَتَکُونُ وَاضِعاً لِغَیْرِ مَعَانِیهِ؟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الرجل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 مثلما أمره الإمام فوقع الکلام فی قلبه موقعه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ذکیًّا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أن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هذا الکلام لو انتشر فی تلامذته لم یصدقه أحد فی کتابه، فیکون قد حکم علی نفسه بالسفه إذا هو أصر فی تألیف الکتاب، فارتدع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سأل من الرجل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علیک إلَّا ما أخبرتنی من أین لک هذا؟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شی‌ء عرض بقلبی فأوردته علیک، 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مثلک من یهتدی إلی هذا،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به الإمام أبو محمد، فقال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لیخرج مثل هذا إلَّا من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 إلی کتابه فأتلفه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أنقذ الإمام دین جده المصطفی علیه السلام من کتاب شبهة وضلالة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التلمیذ کان من شیعة الإمام الذی تسلل إلی جهاز</w:t>
      </w:r>
    </w:p>
    <w:p>
      <w:pPr>
        <w:pStyle w:val="BookText"/>
        <w:rPr/>
      </w:pPr>
      <w:r>
        <w:rPr>
          <w:rFonts w:ascii="IRNazanin" w:hAnsi="IRNazanin" w:eastAsia="IRNazanin"/>
          <w:color w:val="111111"/>
          <w:sz w:val="28"/>
          <w:sz w:val="28"/>
          <w:szCs w:val="28"/>
          <w:rtl w:val="true"/>
          <w:lang w:bidi="fa-IR"/>
        </w:rPr>
        <w:t>الکندی؛ إذ من المناسب جدًّا استخدام هذه الأسالیب من قبل القیادات الرسالیة لمقاومة التیارات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المبادرات الشجاعة قامت بها القیادة الرسالیة لصد هجمات الأعداء الفکریة وظلت فی طی الکتمان لطبیعتها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لضیاع المصادر والمراجع التاریخیة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هذه المبادرة قصة الإمام علیه السلام مع الراهب الدجال الذی کاد یُفسد علی ضعفاء النفوس دینهم، والتی سبق الحدیث عنها</w:t>
      </w:r>
      <w:r>
        <w:rPr>
          <w:rFonts w:eastAsia="IRNazanin" w:cs="IRNazanin"/>
          <w:color w:val="111111"/>
          <w:sz w:val="28"/>
          <w:szCs w:val="28"/>
          <w:rtl w:val="true"/>
          <w:lang w:bidi="fa-IR"/>
        </w:rPr>
        <w:t>.</w:t>
      </w:r>
      <w:bookmarkStart w:id="19" w:name="pg10581_99114"/>
    </w:p>
    <w:p>
      <w:pPr>
        <w:pStyle w:val="Heading2"/>
        <w:numPr>
          <w:ilvl w:val="1"/>
          <w:numId w:val="1"/>
        </w:numPr>
        <w:rPr/>
      </w:pPr>
      <w:bookmarkStart w:id="20" w:name="__RefHeading___Toc4257511_2749589250"/>
      <w:bookmarkStart w:id="21" w:name="_Toc7"/>
      <w:bookmarkEnd w:id="19"/>
      <w:bookmarkEnd w:id="20"/>
      <w:r>
        <w:rPr>
          <w:rtl w:val="true"/>
        </w:rPr>
        <w:t>الفصل الثَّالث</w:t>
      </w:r>
      <w:r>
        <w:rPr>
          <w:rtl w:val="true"/>
        </w:rPr>
        <w:t xml:space="preserve">: </w:t>
      </w:r>
      <w:r>
        <w:rPr>
          <w:rtl w:val="true"/>
        </w:rPr>
        <w:t>شَهَادَتُهُ الأَلِیْمَةُ</w:t>
      </w:r>
      <w:bookmarkEnd w:id="21"/>
    </w:p>
    <w:p>
      <w:pPr>
        <w:pStyle w:val="BookText"/>
        <w:rPr/>
      </w:pPr>
      <w:r>
        <w:rPr>
          <w:rFonts w:ascii="IRNazanin" w:hAnsi="IRNazanin" w:eastAsia="IRNazanin"/>
          <w:color w:val="111111"/>
          <w:sz w:val="28"/>
          <w:sz w:val="28"/>
          <w:szCs w:val="28"/>
          <w:rtl w:val="true"/>
          <w:lang w:bidi="fa-IR"/>
        </w:rPr>
        <w:t xml:space="preserve">کان یوم الثامن من ربیع الأول، لعام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یوماً کئیباً فی مدینة سامراء حیث انتشر نبأ استشهاد الإمام العسکری علیه السلام فی عنفوان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عُطِّلَتْ الأسواق وهرع الناس إلی دار الإمام یبکون، وشبَّه المؤرخون ذلک الیوم الحزین بیوم القیامة، لماذا؟ لأن الجماهیر المحرومة التی کانت تکتم حبها واحترامها للإمام العظیم خشیة بطش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الیوم العنان لعواطفها الجیاشة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کم عانی أهل بیت النبوة فی سبیل ترسیخ دعائم الدین ونشر قیم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سُفِکَتْ دماؤهم، وهُتِکَتْ حرماتهم ولم تُرْعَ حقوقهم وقرابتهم من رسول الله صلی الله علیه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کم هی عظیمة محنة أولیاء الله علی مر العصور، وکم هو عظم مقامهم عند ربهم وأجرهم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الإمام العظیم الذی یرحل عن دنیاهم، ولم یتجاوز عمره السادسة والعشرین، کم کابد من ألوان المحن، منذ عهد المتوکل</w:t>
      </w:r>
    </w:p>
    <w:p>
      <w:pPr>
        <w:pStyle w:val="BookText"/>
        <w:rPr/>
      </w:pPr>
      <w:r>
        <w:rPr>
          <w:rFonts w:ascii="IRNazanin" w:hAnsi="IRNazanin" w:eastAsia="IRNazanin"/>
          <w:color w:val="111111"/>
          <w:sz w:val="28"/>
          <w:sz w:val="28"/>
          <w:szCs w:val="28"/>
          <w:rtl w:val="true"/>
          <w:lang w:bidi="fa-IR"/>
        </w:rPr>
        <w:t>الطاغوت التافه الذی ناصب أهل بیت الرسالة العداء، وهدم قبر أبی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عهد المستعین بالله الذی حبس الإمام عند واحد من أشد رجاله عداوة لآل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أوتاش الذی اهتدی بالإمام بعد أن رأی منه الکرامات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وکاد أن یقتل الإمام لولا أن الله لم یمهله فخُلع عن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عهد المعتز الذی عمد إلی سجن الإمام فتضرع الإمام إلی الله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عهد المهتدی الذی ظل یُضایق الإمام حتی اعتقله وأراد قتله ولکن الإمام أخبر واحداً من أصحابه واسمه أبو هاشم بما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الطَّاغِیَةَ أَرَادَ قَتْلی فِیْ هَذِهِ اللَّیْلَةِ، وَقَدْ بَتَرَ اللهُ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لَیْ وَلَدٌ وَسَیَرْزُقُنِی اللهُ وَلَداً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فی عهد المعتمد الذی لم یزل یؤذیه حتی اعتقله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عاش الإمام أکثر أیام قیادته فی محن وها هو یقضی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مات حتف أنفه، أم دُسَّ إلیه السُّم؟</w:t>
      </w:r>
    </w:p>
    <w:p>
      <w:pPr>
        <w:pStyle w:val="BookText"/>
        <w:rPr/>
      </w:pPr>
      <w:r>
        <w:rPr>
          <w:rFonts w:ascii="IRNazanin" w:hAnsi="IRNazanin" w:eastAsia="IRNazanin"/>
          <w:color w:val="111111"/>
          <w:sz w:val="28"/>
          <w:sz w:val="28"/>
          <w:szCs w:val="28"/>
          <w:rtl w:val="true"/>
          <w:lang w:bidi="fa-IR"/>
        </w:rPr>
        <w:t>لقد کان السُّم من أشهر وسائل الاغتیال عند السلاطین فی ذلک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خشیتهم من أمثال الإمام من القیادات الدینیة المحبوبة تدفعهم إلی تصفیتهم بمثل هذه الطریقة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ویزیدنا دلالة علی ذلک طریقة تعامل النظام مع الإمام فی مرضه حیث أوعز الخلیفة إلی خمسة من ثقاته بملازمة الإمام فی مرضه، وجمع</w:t>
      </w:r>
    </w:p>
    <w:p>
      <w:pPr>
        <w:pStyle w:val="BookText"/>
        <w:rPr/>
      </w:pPr>
      <w:r>
        <w:rPr>
          <w:rFonts w:ascii="IRNazanin" w:hAnsi="IRNazanin" w:eastAsia="IRNazanin"/>
          <w:color w:val="111111"/>
          <w:sz w:val="28"/>
          <w:sz w:val="28"/>
          <w:szCs w:val="28"/>
          <w:rtl w:val="true"/>
          <w:lang w:bidi="fa-IR"/>
        </w:rPr>
        <w:t xml:space="preserve">له بعض الأطباء لیرافقوه لیل نهار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یبدو أن هناک سببین لمثل هذا التصرف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التنصل من مسؤولیة اغتیال الإمام، أمام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المثل المعروف عن السیاسیین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وابک تحت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معروفاً عند کل الناس وبالذات عند الساسة، أن أئمة أهل البیت یحظون باحترام أوسع الجماهیر وأن الشیعة یعتقدون بأن الإمامة تنتقل فیهم کابراً عن 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هو الإمام الحادی عشر یکاد یرحل عنهم، إذاً لابد أن یکون هناک وصی له فمن هو هذا الوصی؟ کان الخلفاء العباسیون یحاولون دائماً معرفة الوصی عند شهادة واحد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الأئمة یُخفون أوصیائهم عند الخوف علیهم حتی یزول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کانت أحادیث المهدی المنتظر سلام الله علیه قد ملأت الخافقین وکان العلماء یعرفون أنه الوصی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 المعقول ألَّا یعرف سلاطین بنی العباس شیئاً من تلک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تراهم یبحثون عن المنتظر بکل وسیلة لعلهم یقدرون علی إطفاء نوره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اتَّخذ المعتمد العباسی تدابیر استثنائیة عندما ثَقُلَ حال الإمام وأشرف علی الرحیل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وفاته فقد أمر بتفتیش داره، ومراقبة جواریه، ولم یکن یعرف أن الله بالغ أمره وأن الإمام المنتظر قد وُلِدَ قبل أکثر من خمس</w:t>
      </w:r>
    </w:p>
    <w:p>
      <w:pPr>
        <w:pStyle w:val="BookText"/>
        <w:rPr/>
      </w:pPr>
      <w:r>
        <w:rPr>
          <w:rFonts w:ascii="IRNazanin" w:hAnsi="IRNazanin" w:eastAsia="IRNazanin"/>
          <w:color w:val="111111"/>
          <w:sz w:val="28"/>
          <w:sz w:val="28"/>
          <w:szCs w:val="28"/>
          <w:rtl w:val="true"/>
          <w:lang w:bidi="fa-IR"/>
        </w:rPr>
        <w:t>سنوات وأنه قد أُخْفِی عن عیون النظام، وأن صفوة الشیعة قد 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رحل الإمام بسم المعتمد </w:t>
      </w:r>
      <w:r>
        <w:rPr>
          <w:rStyle w:val="FootnoteAnchor"/>
          <w:rtl w:val="true"/>
        </w:rPr>
        <w:footnoteReference w:id="47"/>
      </w:r>
      <w:r>
        <w:rPr>
          <w:rFonts w:ascii="IRNazanin" w:hAnsi="IRNazanin" w:eastAsia="IRNazanin"/>
          <w:color w:val="111111"/>
          <w:sz w:val="28"/>
          <w:sz w:val="28"/>
          <w:szCs w:val="28"/>
          <w:rtl w:val="true"/>
          <w:lang w:bidi="fa-IR"/>
        </w:rPr>
        <w:t>وبعد وفاته وغسله وتکفینه صلی علیه من طرف السلطة أبو عیسی ابن المتوکل نیابة عن الخلیفة، وبعد الفراغ کشف وجه الإمام وعرض علی الهاشمیین والعلویین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وکبار المسؤولین، والقضاة والأطباء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الرضا مات حتف أنفه علی فراشه، وحضره من خدم أمیر المؤمنین وثقاته فلان وفلان، ومن القضاة فلان وفلان، ومن المتطببین فلان وفلان، ثم غطی وجهه الشریف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الإجراء جاء لنفی تورط السلطة فی قتل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أنها کانت مُتهمة من قبل الناس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رحل الإمام، وخلَّف وراءه مسیرة وضَّاءة لیهتدی بنورها الأجیال، ودفن فی مقامه الشریف فی مدینة سامراء عند قبر والده حیث لا یزال المسلمون یتوافدون للسلام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الله علیه یوم ولد ویوم استشهد ویوم یبعث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الله علی شیعته وأتباعه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الأخیرة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شمس الإمامة تمیل إلی 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قدّر الله أن تشع هذه الشمس من وراء حجاب الغیبة الصغری ثم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قام الإمام</w:t>
      </w:r>
    </w:p>
    <w:p>
      <w:pPr>
        <w:pStyle w:val="BookText"/>
        <w:rPr/>
      </w:pPr>
      <w:r>
        <w:rPr>
          <w:rFonts w:ascii="IRNazanin" w:hAnsi="IRNazanin" w:eastAsia="IRNazanin"/>
          <w:color w:val="111111"/>
          <w:sz w:val="28"/>
          <w:sz w:val="28"/>
          <w:szCs w:val="28"/>
          <w:rtl w:val="true"/>
          <w:lang w:bidi="fa-IR"/>
        </w:rPr>
        <w:t>الحسن العسکری سلام الله علیه بدورین هامین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بصیرة الغیبة وأخذ البیعة لولی الله الأعظم الإمام المنتظر عجل الله تعال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ترسیخ قواعد المرجعیة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تضافرت الأحادیث حول الإمام الحجة المنتظر سلام الله علیه، التی صدرت عن النبی وعن أئمة الهدی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تأکید الإمام العسکری علیه السلام علی هذا الأمر کان ذا أثر أبلغ؛ لأنه قد حدد شخص الإمام لخواص أصحابه، وهناک روایات عدیدة فی ذلک، نکتفی بذکر واحدة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الثقة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الْحَسَنِبْنِ عَلِیٍّ علیه السلام وَأَنَا أُرِیدُ أَنْ أَسْأَلَهُ عَنِ الْخَلَفِ بَعْدَهُ فَقَالَ لِی مُبْتَدِئاً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 یُخْلِ الْأَرْضَ مُنْذُ خَلَقَ آدَمَ، وَلَا تَخْلُو إِلَی یَوْمِ الْقِیَامَةِ مِنْ حُجَّةِ اللهِ عَلَی خَلْقِهِ، بِهِ یَدْفَعُ الْبَلَاءَ عَنْ أَهْلِ الْأَرْضِ، وَبِهِ یُنَزِّلُ الْغَیْثَ، وَبِهِ یُخْرِجُ بَرَکَاتِ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فَمَنِ الْإِمَامُ وَالْخَلِیفَةُ بَعْدَکَ؟</w:t>
      </w:r>
    </w:p>
    <w:p>
      <w:pPr>
        <w:pStyle w:val="BookText"/>
        <w:rPr/>
      </w:pPr>
      <w:r>
        <w:rPr>
          <w:rFonts w:ascii="Amiri" w:hAnsi="Amiri" w:eastAsia="Amiri" w:cs="Amiri"/>
          <w:color w:val="111111"/>
          <w:sz w:val="28"/>
          <w:sz w:val="28"/>
          <w:szCs w:val="28"/>
          <w:rtl w:val="true"/>
          <w:lang w:bidi="ar-SA"/>
        </w:rPr>
        <w:t>فَنَهَضَ علیه السلام فَدَخَلَ الْبَیْتَ ثُمَّ خَرَجَ وَعَلَی عَاتِقِهِ غُلَامٌ کَأَنَّ وَجْهَهُ الْقَمَرُ لَیْلَةَ الْبَدْرِ مِنْ أَبْنَاءِ ثَلَاثِ سِنِینَ فَقَالَ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کَرَامَتُکَ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حُجَجِهِ مَا عَرَضْتُ عَلَیْکَ ابْنِی هَذَا، إِنَّهُ سَمِیُّ رَسُولِ اللهِ صلی الله علیه واله وَکَنِیُّهُ،</w:t>
      </w:r>
    </w:p>
    <w:p>
      <w:pPr>
        <w:pStyle w:val="BookText"/>
        <w:rPr/>
      </w:pPr>
      <w:r>
        <w:rPr>
          <w:rFonts w:ascii="Amiri" w:hAnsi="Amiri" w:eastAsia="Amiri" w:cs="Amiri"/>
          <w:color w:val="111111"/>
          <w:sz w:val="28"/>
          <w:sz w:val="28"/>
          <w:szCs w:val="28"/>
          <w:rtl w:val="true"/>
          <w:lang w:bidi="ar-SA"/>
        </w:rPr>
        <w:t>الَّذِی یَمْلَأُ الْأَرْضَ قِسْطاً وَعَدْلًا کَمَا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هَذِهِ الْأُمَّةِ مَثَلُ الخَضِرِ علیه السلام، وَمَثَلُهُ کَمَثَلِ ذِی الْقَرْنَیْنِ، وَاللهِ لَیَغِیبَنَّ غَیْبَةً لَا یَنْجُو فِیهَا مِنَ التَّهْلُکَةِ إِلَّا مَنْ یُثْبِتُهُ اللهُ عَلَی الْقَوْلِ بِإِمَامَتِهِ وَوَفَّقَهُ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المرجعیة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لابد لهذه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امتداد للرسالة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کیان اجتماعی علی الأرض وهم الشیعة المخلصون، وکان لابد لهؤلاء من نظام اجتماعی راسخ قادر علی مواجهة التحدیات، وقد تمثل فی القیادة المرجعیة، التی تعنی تمحور الطائفة حول العلماء بالله الأمناء علی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ترسَّخ فی عهد الإمام العسکری نظام المرجعیة حیث تعاظم دور علماء الشیعة باعتبارهم وکلاء ونواب وسفراء عن الإمام المعصوم علیه السلام، وانتشرت روایات عن الإمام العسکری فی دور علماء الدین منها تلک الروایة المعروفة التی نُقِلَتْ عن الإمام العسکری علیه السلام عن جده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جاء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 الْفُقَهَاءِ صَائِناً لِنَفْسِهِ، حَافِظاً لِدِینِهِ، مُخَالِفاً عَلَی هَوَاهُ، مُطِیعاً لِأَمْرِ مَوْلَاهُ فَلِلْعَوَامِّ أَنْ یُقَلِّدُوه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طفق العلماء المهتدون بضیاء أهل البیت علیهم السلام بالتصدی لشؤون الطائفة فی عصر الإمام علیه السلام، وکانوا یراسلون الإمام فیما تأتیهم من مسائل غامضة؛ فیأتیهم الجواب المختوم بتوقیعه مما سمی عندهم بالتواقیع، وقد اشتهرت جملة منها عن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نذکر أسماء طائفة من أصحاب الإمام والرواة عنه، والذین کان بعضهم فی مرکز قیادة الطائفة حسبما یتبین من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حفص الذی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شیخ من أصحاب أبی محمد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فی 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وجهٌ، له کتاب الردّ علی الغالیة وأبی الخطاب</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من کلمته أنه وجه وأنه کان شخصیة معروفة عند أبناء الطائفة أو عند الناس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القمی،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فقیهاً فی أصحابنا، کثیر الحدیث، صحیح الروایة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وافد القمیین، وکان من خواص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کتباً عن أهل البیت علیهم السلام وقال عنه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ممن رأی الإمام صاحب الزمان علیه السلام</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شکیب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متکلماً ومصنفاً للکتب، وکان یسکن سمرقند، وقد عدهُ الشیخ الطوسی فی أصحاب الإمام العسکری علیه السلام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موسی الخشاب، الذی یقول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من وجوه أصحابنا، مشهور، کثیر العلم والحدیث، له مصنفات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عمرو العمری، الذی عدّه الشیخ من أصحاب الإمام أبی محمد علیه السلام، وقد خرج من الإمام بشأنه توقیع جاء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تَخْرُجَنَّ مِنَ الْبَلَدِ حَتَّی تَلْقَی الْعَمْرِیَّ رضی الله عنه بِرِضَایَ عَنْهُ وَتُسَلِّمَ عَلَیْهِ وَتَعْرِفَهُ وَیَعْرِفَکَ؛ فَإِنَّهُ الطَّاهِرُ الْأَمِینُ الْعَفِیفُ الْقَرِیبُ مِنَّا وَإِلَیْنَا، فَکُلُّ مَا یُحْمَلُ إِلَیْنَا مِنْ شَیْ‌ءٍ مِنَ النَّوَاحِی فَإِلَیْهِ یَصِیرُ آخِرُ أَمْرِهِ لِیُوصِلَ ذَلِکَ إِلَیْنَا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التوقیع یدل علی منهجیة الإمام علیه السلام فی تکریس القیادات الصالحة فی الطائفة، لتکون المرجع، لشؤونها فی عصرهم، ولیصیر سنة حسنة فی العصور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سلیمان، أبو سعید النیشابوری، عده الشیخ من أصحاب الإمام العسکری، وکان ثقة من وجوه الشیعة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القمی، حیث عاصر الإمام العسکری علیه السلام بالرغم من أن الشیخ الطوسی قال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أعلم أنه قد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 عنه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شیخ هذه الطائفة وفقیهها وحجتها، وقد صنّف کتباً کثیرة، وسافر فی طلب الحدیث، وسمعه من أئمته من مختلف المذاهب</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العظیم الحسنی الذی ینتهی نسبه إلی الإمام المجتبی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فقیهاً زاهداً، معارضاً للسلطات الطاغیة، وکان الأئمة یأمرون شیعتهم بالرجوع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أبو حماد الرازی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فسألته عن أشیاء من الحلال والحرام فأجابنی فیها، ولما ودعته قال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أَشْکَلَ عَلَیْکَ شَیْ‌ءٌ مِنْ أَمْرِ دِینِکَ بِنَاحِیَتِکَ فَسَلْ عَنْهُ عَبْدَ الْعَظِیمِ بْنَ عَبْدِ اللهِ الحَسَنِیَّ، وَأَقْرِئْهُ مِنِّی 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اشتهر بین الشیعة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اختفائه وسریة أعماله حتی إذا مات، دُفن فی بستان هناک، وأصبح قبره مزاراً للطائفة حتی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الذی کان شیخ القمیین ووجههم، وقد ألف کتباً کثیرة فی حقول شتی، وقد قدم الکوفة زهاء عام التسعین بعد المائتین فسمع أهلها منه حدیثاً کثیراً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الهمانی الذی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مرضیًّا، من وکلاء الإمامین الهادی والعسکری علیه السلام، وقد روی الکشی فیه حدیثاً طریفاً، جاء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حبس فی عهد المتوکل العباسی لصلته بالإمام الهادی علیه السلام فلما طال حبسه وعد أحد أمراء العباسیین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عبد الله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آلاف دینار لیکلم المتوکل فیه، فلما کلمه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اللهِ لَوْ شَکَکْتُ فِیکَ لَقُلْتُ إِنَّکَ رَافِضِیٌّ،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وَکِیلُ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الإمام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عازم عَلَی قَتْلِه، فلما</w:t>
      </w:r>
    </w:p>
    <w:p>
      <w:pPr>
        <w:pStyle w:val="BookText"/>
        <w:rPr/>
      </w:pPr>
      <w:r>
        <w:rPr>
          <w:rFonts w:ascii="IRNazanin" w:hAnsi="IRNazanin" w:eastAsia="IRNazanin"/>
          <w:color w:val="111111"/>
          <w:sz w:val="28"/>
          <w:sz w:val="28"/>
          <w:szCs w:val="28"/>
          <w:rtl w:val="true"/>
          <w:lang w:bidi="fa-IR"/>
        </w:rPr>
        <w:t>بلغ الهمانی هذا الخبر کتب إلی أبی الحسن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أَرْتَاب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فَوَقَّعَ فِی رُقْعَتِه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بَلَغَ بِکَ الْأَمْرُ مَا أَرَی فَسَأَقْصِدُ اللهَ فِیک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هَذَا فِی لَیْلَةِ الْجُمُعَةِ، فَأَصْبَحَ المُتَوَکِّلُ مَحْمُوماً فَازْدَادَتْ عَلَیْهِ حَتَّی صُرِخَ عَلَیْهِ یَوْمَ الْاثْنَیْنِ، فَأَمَرَ بِتَخْلِیَةِ کُلِّ مَحْبُوسٍ عُرِضَ عَلَیْهِ اسْمُهُ، حَتَّی ذَکَرَ هُوَ عَلِیَّ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لِعُبَیْدِ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تَعرضْ عَلَیَّ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إِلَی ذِکْرِهِ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سَبِیلَهُ السَّاعَةَ وَسَلْهُ أَنْ یَجْعَلَنِی فِی حِلٍّ، فَخَلَّی سَبِیلَهُ وَصَارَ إِلَی مَکَّةَ بِأَمْرِ أَبِی الْحَسَنِ علیه السلام مُجَاوِراً بِهَا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وقع خلاف بین علی بن جعفر وبین شخص کان ینافسه فی زعامة الشیعة اسمه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بعضهم إلی الإمام العسکری علیه السلام یسأله عنهما، فجاء الکتاب بتوثیق علی بن جعفر وکان ضمن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عَظَّمَ اللهُ قَدْرَ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اللهُ تَعَالَی عَنْ أَنْ یُقَاسُ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فَاقْصِدْ عَلِیَّ بْنَ جَعْفَرٍ بِحَوَائِجِکَ، وَاجْتَنِبُوْا فَارِساً وَامْتَنِعُوْا فِیْ ادْخَالِهِ فِیْ شَیْ‌ءٍ مِنْ أُمُوْرِکُمْ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التوقیع یتبیَّن کیف کان الأئمة علیهم السلام یُدیرون شؤون الطائفة من خلال وکلائهم، ویُکرِّسون المرجعیة الدینیة فی أوساطهم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الذی کان وجهاً من وجوه الشیعة فی قم، وکان ثقة عظیم القدر، وقد ألف عشرات الکتب حفظ فیها أحادیث أهل البیت علیهم السلام فی مختلف الحقول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له مراسلات</w:t>
      </w:r>
    </w:p>
    <w:p>
      <w:pPr>
        <w:pStyle w:val="BookText"/>
        <w:rPr/>
      </w:pPr>
      <w:r>
        <w:rPr>
          <w:rFonts w:ascii="IRNazanin" w:hAnsi="IRNazanin" w:eastAsia="IRNazanin"/>
          <w:color w:val="111111"/>
          <w:sz w:val="28"/>
          <w:sz w:val="28"/>
          <w:szCs w:val="28"/>
          <w:rtl w:val="true"/>
          <w:lang w:bidi="fa-IR"/>
        </w:rPr>
        <w:t xml:space="preserve">مع الإمام العسکری علیه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الذی کان من أکثر الشیعة إنتاجاً،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مؤلفاته قد حظیت برضا الإمام العسکری علیه السلام، وأنه کتب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صَحِیحٌ یَنْبَغِی أَنْ یُعْمَلَ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نظر فی بعض مؤلفاته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أَغْبِطُ أَهْلَ خُرَاسَانَ لِمَکَانِ الْفَضْلِ بْنِ شَاذَانَ وَکَوْنِهِ بَیْنَ أَظْهُرِهِمْ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 الذی کان من أعمدة النظام المرجعی فی عهد الإمام العسکری علیه السلام، وقد أشاد الأئمة بمقامه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عظیم الشأن عند الطائفة، وقد کان الإمام الهادی علیه السلام یرجع الطائفة إلیه حسبما جاء فی روایة أحمد بن إسحاق القمی،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عَلِیِّ بْنِ مُحَمَّدٍ صَلَوَاتُ اللهِ عَلَیْهِ فِی یَوْمٍ مِنَ الْأَیَّامِ،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أَغِیبُ وَأَشْهَدُ وَلَا یَتَهَیَّأُ لِیَ الْوُصُولُ إِلَیْکَ إِذَا شَهِدْتُ فِی کُلِّ وَقْتٍ، فَقَوْلَ مَنْ نَقْبَلُ وَأَمْرَ مَنْ نَمْتَثِلُ؟ فَقَالَ لِی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الْأَمِینُ مَا قَالَهُ لَکُمْ فَعَنِّی یَقُولُهُ وَمَا أَدَّاهُ إِلَیْکُمْ فَعَنِّی یُؤَدِّیهِ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أَبُو الْحَسَنِ علیه السلام وَصَلْتُ إِلَی أَبِی مُحَمَّدٍ ابْنِهِ الْحَسَنِ صَاحِبِ الْعَسْکَرِ علیه السلام ذَاتَ یَوْمٍ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قَوْلِی لِأَبِیهِ،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عَمْرٍو الثِّقَةُ الْأَمِینُ ثِقَةُ المَاضِی وَثِقَتِی فِی الْحَیَاةِ وَالمَمَاتِ، فَمَا قَالَهُ لَکُمْ فَعَنِّی یَقُولُهُ وَمَا أَدَّی إِلَیْکُمْ فَعَنِّی یُؤَدِّیه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الإمام العسکری تولی عثمان بن سعید مقام النیابه عن سیدنا ومولانا الإمام المهدی عجل الله تعال فرجه مده خمسین سنة حیث کان جسراً بین الطائفة والإمام الغائب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بلال، الذی کان من وجوه الشیعة فی الواسط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اعتمده الأئمة علیهم السلام فی رسائلهم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بعض الرسائل الواردة إلیه من الإمام العسکری علیه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أَعْلَمُ أَنَّکَ شَیْخُ نَاحِیَتِکَ فَأَحْبَبْتُ إِفْرَادَکَ وَإِکْرَامَکَ بِالْکِتَابِ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فی رسالة منه موجهة إلی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کِتَابِی عَلَی الْبِلَالِیِّ رضی الله عنه؛ فَإِنَّهُ الثِّقَةُ المَأْمُونُ، الْعَارِفُ بِمَا یَجِبُ عَلَیْه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نجل عثمان بن سعید، الذی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أعمدة النظام المرجعی الذی أقامه أئمة الهدی علیهم السلام فی الطائفة، حیث جعلوه معتمداً من قبلهم فی شؤون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 أحمد بن إسحاق الإمام العسکری،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وقول من أقبل؟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ثِقَتَانِ فَمَا أَدَّیَا إِلَیْکَ عَنِّی فَعَنِّی یُؤَدِّیَانِ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التوقیع من لدن الإمام الحجة المنتظر علیه السلام عند وفاة والده جاء فیه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لَکَ الثَّوَابَ وَأَحْسَنَ لَکَ الْعَزَاءَ، رُزِئْتَ وَرُزِئْنَا، وَأَوْحَشَکَ فِرَاقُهُ وَأَوْحَشَنَا، فَسَرَّهُ اللهُ فِی مُنْقَلَبِهِ، وَکَانَ مِنْ کَمَالِ سَعَادَتِهِ أَنْ رَزَقَهُ اللهُ وَلَداً مِثْلَکَ یَخْلُفُهُ مِنْ بَعْدِهِ وَیَقُومُ مَقَامَهُ بِأَمْرِهِ</w:t>
      </w:r>
    </w:p>
    <w:p>
      <w:pPr>
        <w:pStyle w:val="BookText"/>
        <w:rPr/>
      </w:pPr>
      <w:r>
        <w:rPr>
          <w:rFonts w:ascii="Amiri" w:hAnsi="Amiri" w:eastAsia="Amiri" w:cs="Amiri"/>
          <w:color w:val="111111"/>
          <w:sz w:val="28"/>
          <w:sz w:val="28"/>
          <w:szCs w:val="28"/>
          <w:rtl w:val="true"/>
          <w:lang w:bidi="ar-SA"/>
        </w:rPr>
        <w:t>وَیَتَرَحَّمُ عَلَیْه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هم بعض وکلاء الإمام ونوابه الذین بهم ترسَّخت أعمدة النظام المرجعی فی الأمة؛ ذلک النظام الذی یعتبر منهجاً فی التحرک السیاسی، وسبیلًا قویماً للدعوة إلی الله، وتنظیماً رسالیًّا للمجتمع، کما أنه یصلح أن یکون نظاماً سیاسیًّا للأمة إذا عاد الحکم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وینبعث النظام المرجعی، کما نظام الإمامة من صمیم الدین، إذ انه تنظیم بعید عن الطائفیة والعشائریة، کما هو بعید عن الروح الحزبیة والفئویة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الطائفة الشیعیة تعیش فی ظل هذا التنظیم الرسالی منذ عهد الأئمة الأطهار علیهم السلام وتتمتع بکفائته العالیة، بالرغم من أن تخلُّف الأمة قد سبَّب قدراً من التوقف فیه، وعدم التسارع إلی التطور فی بعض جوانبه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عهد الإمام العسکری قد تمیَّز بتکریس هذه القیادة للطائفة، ولأن هذه القیادة لا تزال حتی الیوم تتصدی لشؤون الطائفة الدنیویة والأخرویة، فمن المناسب أن نتحدث قلیلًا عن واقع المرجعیة وأبعادها بکلمات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المرجعیة نظام إلهی وتکمن قوة تنفیذ أوامرها من فطرة الإنسان ووجدانه وروح التقوی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النظام یکون منسجماً مع سائر الأحکام الشرعیة التی تُنفذ هی الأخری بروح التقوی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السیاسة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المجتمع والشؤون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عبادة، ومعراج المؤمن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الله یطیع المؤمن ولی</w:t>
      </w:r>
    </w:p>
    <w:p>
      <w:pPr>
        <w:pStyle w:val="BookText"/>
        <w:rPr/>
      </w:pPr>
      <w:r>
        <w:rPr>
          <w:rFonts w:ascii="IRNazanin" w:hAnsi="IRNazanin" w:eastAsia="IRNazanin"/>
          <w:color w:val="111111"/>
          <w:sz w:val="28"/>
          <w:sz w:val="28"/>
          <w:szCs w:val="28"/>
          <w:rtl w:val="true"/>
          <w:lang w:bidi="fa-IR"/>
        </w:rPr>
        <w:t>أمره، وفی سبیل الله ینبعث إلی القتال ضد أعدائه، وابتغاءً لمرضاة الله ینضوی تحت رایة الحرکة الدینیة وتنفیذ أوامرها، واتباعاً لأمر الله تراه یخالف الطاغوت، ویتمرد ضد سلطة ظالمة، ویبنی کیاناً سیاسیًّا بدیلًا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فإن کلمة التقوی ولیست حمیة الجاهلیة وعصبیتها الضیقة، تضحی محور المجتمع الإسلامی، وقاعدة انطلاقه، وآصرة الشد بین أرکانه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نقرأ فی کتاب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وَعَلَی الْمُؤْمِنِینَ وَأَلْزَمَهُمْ کَلِمَةَ التَّقْوَی وَکَانُوا أَحَقَّ بِهَا وَأَهْلَهَا وَکَانَ اللَّهُ بِکُلِّ شَیْ‌ءٍ عَلِیماً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وفرق کبیر بین حمیة الجاهلیة وکلمة التقوی؛ إذ 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یسمیها ابن خلدون العصبیة ویجعلها سبباً للملک ومحوراً للمدینة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تنبعث من قیم مادیة، وتبعث إلی الصراع والتناحر، ولا تتناسب والأحکام الإلهیة ذات القیم الإنسانیة النقیة عن شوائب الشرک والحقد والتحزب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قال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تصبح طاعة أولی الأمر، امتداداً لطاعة الله والرسول، بل تصبح تجسداً لهما، ووسیلة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یمکن طاعة الله ورسوله من دون طاعة تلک القیادة التی أمر الله بها؟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أساس بناء المرجعیة، التقوی، لا الحمیة، فإنَّ هذا الکیان یتجاوز الأرض والدم واللغة، وسائر الفوارق المادیة التی تفصل بین</w:t>
      </w:r>
    </w:p>
    <w:p>
      <w:pPr>
        <w:pStyle w:val="BookText"/>
        <w:rPr/>
      </w:pPr>
      <w:r>
        <w:rPr>
          <w:rFonts w:ascii="Amiri" w:hAnsi="Amiri" w:eastAsia="Amiri" w:cs="Amiri"/>
          <w:color w:val="111111"/>
          <w:sz w:val="28"/>
          <w:sz w:val="28"/>
          <w:szCs w:val="28"/>
          <w:rtl w:val="true"/>
          <w:lang w:bidi="ar-SA"/>
        </w:rPr>
        <w:t xml:space="preserve">الناس، ویُنشأ المجتمع الإسلامی النقی، الذی یقوم علی أساس طاعة الإمام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أمر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جسراً بین سائر الأمم، ووسیلةً لتقاربهم، ومحوراً لتجمیعهم، وبالتالی یُصبح المؤمنون بالشریعة، فوق حواجز العرق والإقلیم والمصلحة، شاهدین علی الناس بالحق، قوّامین بینهم بالقسط، کما قال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الحضیرة القُدسیة التی تدعونا إلیها رسالات السماء، تجمع الأسود والأبیض، الفقیر والغنی، العرب والعجم، البعید والقریب، تجمعهم تحت ظل التوحید، وفی منزل صدق، وعلی مائدة الرحمن، وما المرجعیة الرشیدة إلَّا إطارٌ لهذا الجمع المبارک والوفد المیمون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رسالات الله عبر العصور تُبشِّر البشر بمملکة الله فی الأرض، حیث یسود الحب والعدل والإحسان؛ فإن التجمع المرجعی الحق صورة لتلک المملکة الموعودة، ترعاها عنایة الرب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محور التجمع فی ظل المرجعیة الرشیدة هو التقوی التی قال عنها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فإن الکفاءة والإمامة هما الوسیلة الوحیدة لصعود الأفراد، لا الغنی والنسب والعرق والمحسوبیات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تصبح الکفاءة والأمانة قصب السبق الذی یتنافس</w:t>
      </w:r>
    </w:p>
    <w:p>
      <w:pPr>
        <w:pStyle w:val="BookText"/>
        <w:rPr/>
      </w:pPr>
      <w:r>
        <w:rPr>
          <w:rFonts w:ascii="IRNazanin" w:hAnsi="IRNazanin" w:eastAsia="IRNazanin"/>
          <w:color w:val="111111"/>
          <w:sz w:val="28"/>
          <w:sz w:val="28"/>
          <w:szCs w:val="28"/>
          <w:rtl w:val="true"/>
          <w:lang w:bidi="fa-IR"/>
        </w:rPr>
        <w:t>علیهما أبناء المجتمع، فتعلو بذلک هممهم وتطلعاتهم، ویُحلِّق المجتمع عالیاً فی سماء المجد والعظمة؛ لأن الکفاءة والأمانة هما کجناحی طائر لأی مجتمع متقدم یخفقان بالسعادة والفلاح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 أخیرة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قد أَتَمَّ حُجته البالغة علی عباده بهذه المرجعیة الرشیدة ولکنه لم یُکرههم علیها، کما لم یُکرههم علی سائر المبادئ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یسعدون بقدر قربهم من هذا النموذج الأسمی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ابتعدوا عنه فقد تمت الحجة علیهم</w:t>
      </w:r>
      <w:r>
        <w:rPr>
          <w:rFonts w:eastAsia="IRNazanin" w:cs="IRNazanin"/>
          <w:color w:val="111111"/>
          <w:sz w:val="28"/>
          <w:szCs w:val="28"/>
          <w:rtl w:val="true"/>
          <w:lang w:bidi="fa-IR"/>
        </w:rPr>
        <w:t>!</w:t>
      </w:r>
      <w:bookmarkStart w:id="22" w:name="pg10581_99132"/>
    </w:p>
    <w:p>
      <w:pPr>
        <w:pStyle w:val="Heading2"/>
        <w:numPr>
          <w:ilvl w:val="1"/>
          <w:numId w:val="1"/>
        </w:numPr>
        <w:rPr/>
      </w:pPr>
      <w:bookmarkStart w:id="23" w:name="__RefHeading___Toc4257513_2749589250"/>
      <w:bookmarkStart w:id="24" w:name="_Toc8"/>
      <w:bookmarkEnd w:id="22"/>
      <w:bookmarkEnd w:id="23"/>
      <w:r>
        <w:rPr>
          <w:rtl w:val="true"/>
        </w:rPr>
        <w:t>الفصل الرابع</w:t>
      </w:r>
      <w:r>
        <w:rPr>
          <w:rtl w:val="true"/>
        </w:rPr>
        <w:t xml:space="preserve">: </w:t>
      </w:r>
      <w:r>
        <w:rPr>
          <w:rtl w:val="true"/>
        </w:rPr>
        <w:t>کلمَاتٌ مِنْ نُور</w:t>
      </w:r>
      <w:bookmarkEnd w:id="24"/>
    </w:p>
    <w:p>
      <w:pPr>
        <w:pStyle w:val="BookText"/>
        <w:rPr/>
      </w:pPr>
      <w:r>
        <w:rPr>
          <w:rFonts w:ascii="IRNazanin" w:hAnsi="IRNazanin" w:eastAsia="IRNazanin"/>
          <w:color w:val="111111"/>
          <w:sz w:val="28"/>
          <w:sz w:val="28"/>
          <w:szCs w:val="28"/>
          <w:rtl w:val="true"/>
          <w:lang w:bidi="fa-IR"/>
        </w:rPr>
        <w:t>کلمات النبی صلی الله علیه واله وأهل بیته علیهم السلام تجلیات تنعکس من أنفسهم الزاکیة بعد أن تشرق علیها شمس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نور من نور الله، وهدی من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تطمئن إلیه النفوس المضطربة، وتَسْتَرْوِحُ علی شواطئها الآمنة، سفن المساکین بعد رحلة مُضنیة فی أمواج الشک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نقرأ معاً کلمات النور التی خلّدها التاریخ من أقوال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الرشیدة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الرشیدة إلی شیعته یحدد الإمام العسکری علیه السلام المنهج الذی ینبغی علیهم أن یتبعوه فی تلک الظروف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 وَالْوَرَعِ فِی دِینِکُمْ، وَالِاجْتِهَادِ للهِ، وَصِدْقِ الْحَدِیثِ، وَأَدَاءِ الْأَمَانَةِ إِلَی مَنِ ائْتَمَنَکُمْ مِنْ بَرٍّ أَوْ فَاجِرٍ، وَطُولِ السُّجُودِ، وَحُسْنِ الْجِوَارِ، فَبِهَذَا جَاءَ مُحَمَّدٌ صلی الله علیه واله، صَلُّوا فِی عَشَائِرِهِمْ، وَاشْهَدُوا جَنَائِزَهُمْ، وَعُودُوا مَرْضَاهُم، وَأَدُّوا حُقُوقَهُمْ؛ فَإِنَّ الرَّجُلَ مِنْکُمْ إِذَا وَرِعَ فِی دِینِهِ، وَصَدَقَ فِی حَدِیثِهِ، وَأَدَّی الْأَمَانَةَ، وَحَسُنَ خُلُقُهُ مَعَ النَّاسِ، قِیلَ هَذَا شِیعِیٌّ؛ فَیَسُرُّنِی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وَکُونُوا زَیْناً وَلَا تَکُونُوا شَیْناً، جُرُّوا إِلَیْنَا کُلَّ مَوَدَّةٍ، وَادْفَعُوا عَنَّا کُلَّ قَبِیحٍ؛ فَإِنَّهُ مَا قِیلَ فِینَا مِنْ حُسْنٍ فَنَحْنُ أَهْلُهُ وَمَا قِیلَ فِینَا مِنْ سُوءٍ فَمَا نَحْنُ کَذَلِکَ، لَنَا حَقٌّ فِی کِتَابِ اللهِ وَقَرَابَةٌ مِنْ رَسُولِ</w:t>
      </w:r>
    </w:p>
    <w:p>
      <w:pPr>
        <w:pStyle w:val="BookText"/>
        <w:rPr/>
      </w:pPr>
      <w:r>
        <w:rPr>
          <w:rFonts w:ascii="Amiri" w:hAnsi="Amiri" w:eastAsia="Amiri" w:cs="Amiri"/>
          <w:color w:val="111111"/>
          <w:sz w:val="28"/>
          <w:sz w:val="28"/>
          <w:szCs w:val="28"/>
          <w:rtl w:val="true"/>
          <w:lang w:bidi="ar-SA"/>
        </w:rPr>
        <w:t>اللهِ وَتَطْهِیرٌ مِنَ اللهِ لَا یَدَّعِیهِ أَحَدٌ غَیْرُنَا إِلَّا کَذَّابٌ، أَکْثِرُوا ذِکْرَ اللهِ وَذِکْرَ المَوْتِ وَتِلَاوَةَ الْقُرْآنِ وَالصَّلَاةَ عَلَی النَّبِیِّ صلی الله علیه واله، فَإِنَّ الصَّلَاةَ عَلَی رَسُولِ اللهِ عَشْرُ حَسَنَاتٍ، احْفَظُوا مَا وَصَّیْتُکُمْ بِهِ وَأَسْتَوْدِعُکُمُ اللهَ وَأَقْرَأُ عَلَیْکُمُ 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القیادة الشاهدة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الناس بالقیادة الشاهدة، علیهم الحاضرة بینهم، أشدّ صعوبةً علی أنفسهم، من إیمانهم بمن مضی من بینهم، لأنهم إذا آمنوا بالإمام الشاهد الحاضر، تطلَّب منهم اتِّباعه وطاعته والتسلیم لأمره وما أصعب الطاعة، والتسلیم، وبالذات إذا اختلفت الرؤی وتناقضت المصالح، ومن هنا کثرت حالات الوقف عند کثیر من أبناء الطائفة کلما مضی إمام، وقام إمام مقامه، وکثیر ما کان الوقف من قبل الوکلاء الذین تجمَّعت عندهم أموال الحقوق، ولعبت بأهوائهم ریح الرئاسة وشهوة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لحق بالإمام العسکری الکثیر من الأذی بسبب هؤلاء، وربما أکثر من الماضین من أئمة الهدی، کما یظهر من حدیث رُوی عنه یقول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مُنِیَ أَحَدٌ مِنْ آبَائِی بِمِثْلِ مَا مُنِیتُ بِهِ مِنْ شَکِّ هَذِهِ الْعِصَابَةِ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مرد هذا الشک، کان الشک فی استمرار الإمامة، لذلک قال الإمام فی رد هذا الشک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کَانَ هَذَا الْأَمْرُ أَمْراً اعْتَقَدَتْمُوُهُ وَدِنْتُمْ بِهِ إِلَی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یبدو أنه کان یعنی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یَنْقَطِعُ فَلِلشَّکِّ مَوْضِعٌ، وَإِنْ کَانَ مُتَّصِلًا مَا</w:t>
      </w:r>
    </w:p>
    <w:p>
      <w:pPr>
        <w:pStyle w:val="BookText"/>
        <w:rPr/>
      </w:pPr>
      <w:r>
        <w:rPr>
          <w:rFonts w:ascii="Amiri" w:hAnsi="Amiri" w:eastAsia="Amiri" w:cs="Amiri"/>
          <w:color w:val="111111"/>
          <w:sz w:val="28"/>
          <w:sz w:val="28"/>
          <w:szCs w:val="28"/>
          <w:rtl w:val="true"/>
          <w:lang w:bidi="ar-SA"/>
        </w:rPr>
        <w:t>اتَّصَلَتْ أُمُورُ اللهِ فَمَا مَعْنَی هَذَا الشَّکِّ؟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کریم یرسله الإمام إلی واحد من أصحابه الثقاة، والذی کانت بینه وبین الإمام مراسلات کثیرة، واسمه إسحاق بن إسماعیل النیسابوری، نقرأ احتجاج الإمام علی الأمامة، ومدی أهمیتها، تعالوا نتأمل فی هذه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سَتَرَنَا اللهُ وَإِیَّاکَ بِسَتْرِهِ، وَتَوَلَّاکَ فِی جَمِیعِ أُمُورِکَ بِصُنْعِهِ، فَهِمْتُ کِتَابَکَ یَرْحَمُکَ اللهُ وَنَحْنُ بِحَمْدِ اللهِ وَنِعْمَتِهِ أَهْلُ بَیْتٍ نَرِقُّ عَلَی أَوْلِیَائِنَا، وَنُسَرُّ بِتَتَابُعِ إِحْسَانِ اللهِ إِلَیْهِمْ وَفَضْلِهِ لَدَیْهِمْ، وَنَعْتَدُّ بِکُلِّ نِعْمَةٍ یُنْعِمُهَا اللهُ تَبَارَکَ وَتَعَالَی عَلَیْهِمْ، فَأَتَمَّ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مَنْ کَانَ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قَدْ رَحِمَهُ اللهُ وَبَصَّرَهُ بَصِیرَتَکَ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وَقَدَّرَ تَمَامَ نِعْمَتِهِ دُخُولَ الْجَنَّةِ، وَلَیْسَ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جَلَّ أَمْرُهَا وَعَظُمَ 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وَالْحَمْدُ للهِ تَقَدَّسَتْ أَسْمَاؤُهُ عَلَیْهَا مُؤَدٍّ شُکْرَهَا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أَفْضَلَ مَا حَمِدَهُ حَامِدُهُ إِلَی أَبَدِ الْأَبَدِ بِمَا مَنَّ اللهُ عَلَیْکَ مِنْ رَحْمَتِهِ وَنَجَّاکَ مِنَ الْهَلَکَةِ وَسَهَّلَ سَبِیلَکَ عَلَی الْعَقَبَةِ، وَایْمُ اللهِ إِنَّهَا لَعَقَبَةٌ کَؤُودٌ، شَدِیدٌ أَمْرُهَا، صَعْبٌ مَسْلَکُهَا، عَظِیمٌ بَلَاؤُهَا، قَدِیمٌ فِی الزُّبُرِ الْأُولَی ذِکْرُهَا، وَلَقَدْ کَانَتْ مِنْکُمْ فِی أَیَّامِ المَاضِی علیه السلام إِلَی أَنْ مَضَی لِسَبِیلِهِ وَفِی أَیَّامِی هَذِهِ أُمُورٌ کُنْتُمْ فِیهَا عِنْدِی غَیْرَ مَحْمُودِی الرَّأْیِ وَلَا مُسَدَّدِی 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خَرَجَ مِنْ هَذِهِ الدُّنْیَا أَعْمَی فَهُوَ فِی الْآخِرَةِ أَعْمی وَأَضَلُّ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 وَلَکِنْ تَعْمَی الْقُلُوبُ</w:t>
      </w:r>
    </w:p>
    <w:p>
      <w:pPr>
        <w:pStyle w:val="BookText"/>
        <w:rPr/>
      </w:pPr>
      <w:r>
        <w:rPr>
          <w:rFonts w:ascii="Amiri" w:hAnsi="Amiri" w:eastAsia="Amiri" w:cs="Amiri"/>
          <w:color w:val="111111"/>
          <w:sz w:val="28"/>
          <w:sz w:val="28"/>
          <w:szCs w:val="28"/>
          <w:rtl w:val="true"/>
          <w:lang w:bidi="ar-SA"/>
        </w:rPr>
        <w:t>الَّتِی فِی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وَذَلِکَ قَوْلُ اللهِ فِی مُحْکَمِ کِتَابِهِ حِکَایَةً عَنِ الظَّالِمِ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وَأَیُّ آیَةٍ أَعْظَمُ مِنْ حُجَّةِ اللهِ عَلَی خَلْقِهِ، وَأَمِینِهِ فِی بِلَادِهِ، وَشَهِیدِهِ عَلَی عِبَادِهِ مِنْ بَعْدِ مَنْ سَلَفَ مِنْ آبَائِهِ الْأَوَّلِینَ النَّبِیِّینَ، وَآبَائِهِ الْآخِرِینَ الْوَصِیِّینَ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أَجْمَعِینَ السَّلَامُ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یُتَاهُ بِکُمْ وَأَیْنَ تَذْهَبُونَ کَالْأَنْعَامِ عَلَی وُجُوهِکُمْ عَنِ الْحَقِّ تَصْدِفُونَ، وَبِالْبَاطِلِ تُؤْمِنُونَ، وَبِنِعْمَةِ اللهِ تَکْفُرُونَ، أَوْ تَکُونُونَ مِمَّنْ یُؤْمِنُ بِبَعْضِ الْکِتَابِ وَیَکْفُرُ بِبَعْضٍ فَما جَزاءُ مَنْ یَفْعَلُ ذلِکَ مِنْکُمْ وَمِنْ غَیْرِکُمْ إِلَّا خِزْیٌ فِی الْحَیاةِ الدُّنْیا وَطُولُ عَذَابٍ فِی الْآخِرَةِ الْبَاقِیَةِ، وَذلِکَ وَاللهِ الْخِزْیُ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بِمَنِّهِ وَرَحْمَتِهِ لَمَّا فَرَضَ عَلَیْکُمُ الْفَرَائِضَ لَمْ یَفْرِضْ ذَلِکَ عَلَیْکُمْ لِحَاجَةٍ مِنْهُ إِلَیْکُمْ بَلْ رَحْمَةً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یَمِیزَ الْخَبِیثَ مِنْ 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وَلِیَبْتَلِیَ اللَّهُ مَا فِی صُدُورِکُمْ وَلِیُمَحِّصَ مَا فِی قُلُوبِکُمْ وَاللَّهُ عَلِیمٌ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لِتُسَابِقُوا إِلَی رَحْمَةِ اللهِ وَلِتَتَفَاضَلَ مَنَازِلُکُمْ فِی جَنَّتِهِ، فَفَرَضَ عَلَیْکُمُ الْحَجَّ وَالْعُمْرَةَ وَإِقَامَ الصَّلَاةِ وَإِیتَاءَ الزَّکَاةِ وَالصَّوْمَ وَالْوَلَایَةَ، وَجَعَلَ لَکُمْ بَاباً تَسْتَفْتِحُونَ بِهِ أَبْوَابَ الْفَرَائِضِ وَمِفْتَاحاً إِلَی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مُحَمَّدٌ علیه السلام وَالْأَوْصِیَاءُ مِنْ وُلْدِهِ لَکُنْتُمْ حَیَارَی کَالْبَهَائِمِ لَا تَعْرِفُونَ فَرْضاً مِنَ الْفَرَائِضِ، وَهَلْ تُدْخَلُ مَدِینَةٌ إِلَّا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مَنَّ عَلَیْکُمْ بِإِقَامَةِ الْأَوْلِیَاءِ بَعْدَ نَبِیِّکُمْ قَالَ اللهُ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فَفَرَضَ عَلَیْکُمْ لِأَوْلِیَائِهِ حُقُوقاً أَمَرَکُمْ بِأَدَائِهَا لِیَحِلَّ لَکُمْ مَا وَرَاءِ ظُهُورِکُمْ مِنْ أَزْوَاجِکُمْ وَأَمْوَالِکُمْ وَمَآکِلِکُمْ وَمَشَارِبِکُمْ،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مَنْ بَخِلَ فَإِنَّما یَبْخَلُ عَنْ نَفْسِهِ وَاللهُ الْغَنِیُّ وَأَنْتُمُ الْفُقَراءُ لَا إِلَهَ إِلَّا هُوَ، وَلَقَدْ طَالَتِ المُخَاطَبَةُ فِیمَا هُوَ لَکُمْ وَعَلَیْکُمْ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صعدنا ذُرَا الحقائق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یفتخر الأئمة علیهم السلام بمنصب دنیوی، أو ثروة وشهرة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فخرهم بحب الله، والانتساب إلی رسوله، وبالعلم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رائعة منسوبة إلی الإمام العسکری وجدوها بخطه الکریم علی ظهر کتاب جاء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ذُرَی الْحَقَائِقِ بِأَقْدَامِ النُّبُوَّةِ وَالْوَلَایَةِ، وَنُورُنَا سَبْعُ طَبَقَاتٍ، أَعْلَامُ الْفَتْوَی بِالْهِدَایَةِ، فَنَحْنُ لُیُوثُ الْوَغَی، وَغُیُوثُ النَّدَی، وَطَعَّانُ الْعِدَی، وَفِینَا السَّیْفُ وَالْقَلَمُ فِی الْعَاجِلِ، وَلِوَاءُ الْحَمْدِ وَالْحَوْضُ فِی الْآجِلِ، وَأَسْبَاطُنَا حُلَفَاءُ الدِّینِ وَخُلَفَاءُ النَّبِیِّینَ، وَمَصَابِیحُ الْأُمَمِ وَمَفَاتِیحُ الْکَرَمِ، فَالْکَلِیمُ أُلْبِسَ حُلَّةَ الِاصْطِفَاءِ لِمَا عَهِدْنَا مِنْهُ الْوَفَاءَ، وَرُوحُ الْقُدُسِ فِی جِنَانِ الصَّاقُورَةِ ذَاقَ مِنْ حَدَائِقِنَا الْبَاکُورَةِ، وَشِیعَتُنَا الْفِئَةُ النَّاجِیَةُ وَالْفِرْقَةُ الزَّاکِیَةُ، وَصَارُوا لَنَا رِدْءاً وَصَوْناً وَعَلَی الظَّلَمَةِ أَلْباً وَعَوْناً، وَسَیَنْفَجِرُ لَهُمْ یَنَابِیعُ الْحَیَوَانِ بَعْدَ لَظَی النِّیرَانِ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للحیاة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الدروس تلک التی یستفید منها الإنسان فی حیاته، وقد</w:t>
      </w:r>
    </w:p>
    <w:p>
      <w:pPr>
        <w:pStyle w:val="BookText"/>
        <w:rPr/>
      </w:pPr>
      <w:r>
        <w:rPr>
          <w:rFonts w:ascii="IRNazanin" w:hAnsi="IRNazanin" w:eastAsia="IRNazanin"/>
          <w:color w:val="111111"/>
          <w:sz w:val="28"/>
          <w:sz w:val="28"/>
          <w:szCs w:val="28"/>
          <w:rtl w:val="true"/>
          <w:lang w:bidi="fa-IR"/>
        </w:rPr>
        <w:t>أفاض أئمة الهدی المزید من التعالیم الحیاتیة، لو استوعبناها لکنا أسعد الناس فی الدنیا وأقربهم إلی رضوان الله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نتأمل بعض کلمات الإمام العسکری علیه السلام فی هذا الحقل الهام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المَسْأَلَةَ مَا وَجَدْتَ التَّحَمُّلَ یُمْکِنُکَ، فَإِنَّ لِکُلِّ یَوْمٍ رِزْقاً جَدِیداً، وَاعْلَمْ أَنَّ الْإِلْحَاحَ فِی المَطَالِبِ یَسْلُبُ الْبَهَاءَ وَیُورِثُ التَّعَبَ وَالْعَنَاءَ، فَاصْبِرْ حَتَّی یَفْتَحَ اللهُ لَکَ بَاباً یَسْهُلُ الدُّخُولُ فِیهِ، فَمَا أَقْرَبَ الصَّنِیعَ مِنَ المَلْهُوفِ وَالْأَمْنَ مِنَ الْهَارِبِ المَخُوفِ، فَرُبَّمَا کَانَتِ الْغِیَرُ نَوْعاً مِنْ أَدَبِ اللهِ، وَالْحُظُوظُ مَرَاتِبُ فَلَا تَعْجَلْ عَلَی ثَمَرَةٍ لَمْ تُدْرِکْ وَإِنَّمَا تَنَالُهَا فِی أَوَانِهَا، وَاعْلَمْ أَنَّ المُدَبِّرَ لَکَ أَعْلَمُ بِالْوَقْتِ الَّذِی یَصْلُحُ حَالُکَ فِیهِ، فَثِقْ بِخِیَرَتِهِ فِی جَمِیعِ أُمُورِکَ یَصْلُحْ حَالُکَ، وَلَا تَعْجَلْ بِحَوَائِجِکَ قَبْلَ وَقْتِهَا فَیَضِیقَ قَلْبُکَ وَصَدْرُکَ وَیَغْشَاکَ الْقُنُوطُ، وَاعْلَمْ أَنَّ لِلسَّخَاءِ مِقْدَاراً فَإِنْ زَادَ عَلَیْهِ فَهُوَ سَرَفٌ، وَإِنَّ لِلْحَزْمِ مِقْدَاراً فَإِنْ زَادَ عَلَیْهِ فَهُوَ تَهَوُّرٌ، وَاحْذَرْ کُلَّ ذَکِیٍّ سَاکِنِ الطَّرْفِ وَلَوْ عَقَلَ أَهْلُ الدُّنْیَا خَرِبَتْ</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إِخْوَانِکَ مَنْ نَسِیَ ذَنْبَکَ وَذَکَرَ إِحْسَانَکَ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الْأَعْدَاءِ کَیْداً مَنْ أَظْهَرَ عَدَاوَتَهُ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الصُّورَةِ جَمَالٌ ظَاهِرٌ وَحُسْنُ الْعَقْلِ جَمَالٌ 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النَّاسِ بِالمَحَبَّةِ مِنْهُمْ مَنْ أَمَّلُوه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آنَسَ بِاللهِ اسْتَوْحَشَ النَّاسَ، وَعَلَامَةُ الْأُنْسِ بِاللهِ الْوَحْشَةُ مِنَ النَّاسِ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فِی بَیْتٍ وَالْکَذِبُ مَفَاتِیحُهَا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نَشِطَتِ الْقُلُوبُ فَأَوْدِعُوهَا، وَإِذَا نَفَرَتْ فَوَدِّعُوهَا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اللِّحَاقُ بِمَنْ تَرْجُو خَیْرٌ مِنَ المُقَامِ مَعَ مَنْ لَا تَأْمَنُ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خَصْمٌ وَالْحِلْمُ حُکْمٌ، وَلَمْ یَعْرِفْ رَاحَةَ الْقُلُوبِ مَنْ لَمْ یُجَرِّعْهُ الْحِلْمُ غُصَصَ الصَّبْرِ وَالْغَیْظِ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رَکِبَ ظَهْرَ الْبَاطِلِ نَزَلَ بِهِ دَارَ 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المَقَادِیرُ الْغَالِبَةُ لَا تُدْفَعُ بِالمُغَالَبَةِ، وَالْأَرْزَاقُ المَکْتُوبَةُ لَا تُنَالُ بِالشَّرَهِ وَلَا تُدْفَعُ بِالْإِمْسَاکِ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 الْکَرِیمِ یُحَبِّبُکَ إِلَیْهِ وَیُقَرِّبُکَ مِنْهُ، وَنَائِلُ اللَّئِیمِ یُبَاعِدُکَ مِنْهُ وَیُبْغِضُکَ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الْوَرَعُ سَجِیَّتَهُ وَالْکَرَمُ طَبِیعَتَهُ وَالْحِلْمُ خَلَّتَهُ کَثُرَ صَدِیقُهُ وَالثَّنَاءُ عَلَیْهِ، وَانْتَصَرَ مِنْ أَعْدَائِهِ بِحُسْنِ الثَّنَاءِ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 أَلَذُّ لِلْمَنَامِ، وَالْجُوعُ أَزْیَدُ فِی طِیبِ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به علیه السلام علی صوم النهار وقیام اللیل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بَرَکَةٌ عَلَی المُؤْمِنِ وَحُجَّةٌ عَلَی الْکَافِر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فِی فَمِهِ وَفَمُ الْحَکِیمِ فِی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یَشْغَلْکَ رِزْقٌ مَضْمُونٌ عَنْ عَمَلٍ 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تَعَدَّی فِی طَهُورِهِ کَانَ کَنَاقِضِهِ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الْحَقَّ عَزِیزٌ إِلَّا ذَلَّ، وَلَا أَخَذَ بِهِ ذَلِیلٌ إِلَّا 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 الْجَاهِلِ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لَیْسَ فَوْقَهُمَا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وَنَفْعُ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جُرْأَةُ الْوَلَدِ عَلَی وَالِدِهِ فِی صِغَرِهِ تَدْعُو إِلَی الْعُقُوقِ فِی کِبَرِه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الْأَدَبِ إِظْهَارُ الْفَرَحِ عِنْدَ المَحْزُون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الْحَیَاةِ مَا إِذَا فَقَدْتَهُ بغضت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وَشَرٌّ مِنَ المَوْتِ مَا إِذَا نَزَلَ بِکَ أَحْبَبْتَ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رِیَاضَةُ الْجَاهِلِ وَرَدُّ المُعْتَادِ عَنْ عَادَتِهِ کَالمُعْجِزِ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نِعْمَةٌ لَا یُحْسَدُ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الرَّجُلَ بِمَا یَشُقُّ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وَمَنْ وَعَظَهُ عَلَانِیَةً فَقَدْ شَانَهُ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بَلِیَّةٍ إِلَّا وَللهِ فِیهَا نِعْمَةٌ تُحِیطُ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بِالمُؤْمِنِ أَنْ تَکُونَ لَهُ رَغْبَةٌ تُذِلُّه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 أَعْبَدُ النَّاسِ مَنْ أَقَامَ عَلَی الْفَرَائِضِ، أَزْهَدُ النَّاسِ مَنْ تَرَکَ الْحَرَامَ، أَشَدُّ النَّاسِ اجْتِهَاداً مَنْ تَرَکَ الذُّنُوبَ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فِی آجَالٍ مَنْقُوصَةٍ وَأَیَّامٍ مَعْدُودَةٍ، وَالمَوْتُ یَأْتِی بَغْتَةً، مَنْ</w:t>
      </w:r>
    </w:p>
    <w:p>
      <w:pPr>
        <w:pStyle w:val="BookText"/>
        <w:rPr/>
      </w:pPr>
      <w:r>
        <w:rPr>
          <w:rFonts w:ascii="Amiri" w:hAnsi="Amiri" w:eastAsia="Amiri" w:cs="Amiri"/>
          <w:color w:val="111111"/>
          <w:sz w:val="28"/>
          <w:sz w:val="28"/>
          <w:szCs w:val="28"/>
          <w:rtl w:val="true"/>
          <w:lang w:bidi="ar-SA"/>
        </w:rPr>
        <w:t>یَزْرَعْ خَیْراً یَحْصُدْ غِبْطَةً، وَمَنْ یَزْرَعْ شَرًّا یَحْصُدْ نَدَامَةً، لِکُلِّ زَارِعٍ مَا زَرَعَ، لَا یُسْبَقُ بَطِی‌ءٌ بِحَظِّهِ وَلَا یُدْرِکُ حَرِیصٌ مَا لَمْ یُقَدَّرْ لَهُ، مَنْ أُعْطِیَ خَیْراً فَاللهُ أَعْطَاهُ وَمَنْ وُقِیَ شَرًّا فَاللهُ وَقَاه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رسالته الکریمة إلی الفقیه المشهور بابن بابویه جاء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أُوْصِیْکَ یَا شَیْخِی، وَمُعْتَمَدِی، وَفَقِیْهِی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عَلِیَّ بْنَ الحُسَیْنِ القُمِّیَّ، وَفَّقَکَ اللهُ لِمَرْضَاتِهِ، وَجَعَلَ مِنْ صُلْبِکَ أَوْلَاداً صَالِحِیْنَ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بِتَقْوَی اللهِ، وإِقَامِ الصَّلَاةِ، وَإیِتَاءِ الزَّکَاةِ، فَإِنَّهُ لَا تُقْبَلُ الصَّلَاةُ مِنْ مَانِعِی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وَأُوْصِیْکَ بِمَغْفِرَةِ الذَّنْبِ، وَکَظْمِ الغَیْظِ، وَصِلَةِ الرَّحِمِ، وَمُوَاسَاةِ الإِخْوَانِ، وَالسَّعْیِ فِیْ حَوَائِجِهِمْ فِیْ العُسْرِ وَالیُسْرِ، وَالحِلْمِ عَنِ الجَهْلِ، وَالتَّفَقُّهِ فِیْ الدِّیْنِ، وَالتَّرْتِیْبِ فِیْ الأُمُوْرِ وَالتَّعَهُّدِ لِلْقُرْآنِ، وَحُسْنِ الخُلُقِ وَالأَمْرِ بِالمْعَرُوْفِ وَالنَّهْیِ عَنِ المُنْکَرِ، قَالَ اللهُ عَزَّ 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وَمَنْ یَفْعَلْ ذَلِکَ ابْتِغَاءَ مَرْضَاةِ اللَّهِ فَسَوْفَ نُؤْتِیهِ أَجْراً عَظِیماً</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وَاجْتِنَابِ الفَوَاحِشِ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اسْتَخَفَّ بِصَلَاةِ اللَّیْلِ فَلَیْسَ مِنَّا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 بِوَصِیَّتِی، وَأْمُرْ شِیْعَتِی حَتَّی یَعْمِلُوْا عَلَیْهِ، وَعَلَیْکَ بِانْتِظَارِ الفَرَجِ، فَإِنَّ النَّبِیَّ صلی الله علیه 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أُمَّتِی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یَزَالُ شِیْعَتُنَا فِیْ حُزْنٍ حَتَّی یَظْهَرُ وَلَدِی الَّذِی بَشَّرَ بِهِ النَّبِیُّ صلی الله علیه واله أَنَّهُ</w:t>
      </w:r>
    </w:p>
    <w:p>
      <w:pPr>
        <w:pStyle w:val="BookText"/>
        <w:rPr/>
      </w:pPr>
      <w:r>
        <w:rPr>
          <w:rFonts w:ascii="Amiri" w:hAnsi="Amiri" w:eastAsia="Amiri" w:cs="Amiri"/>
          <w:color w:val="111111"/>
          <w:sz w:val="28"/>
          <w:sz w:val="28"/>
          <w:szCs w:val="28"/>
          <w:rtl w:val="true"/>
          <w:lang w:bidi="ar-SA"/>
        </w:rPr>
        <w:t>یَمْلَأُ الأَرْضَ قِسْطاً وَعَدْلًا کَمَا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یَا شَیْخِی، وَأْمُرْ جَمِیْعَ شِیْعَتِی بِالصَّبْرِ،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عَلَیْکَ وَعَلَی جَمِیْعِ شِیْعَتِنَا وَرَحْمَةُ اللهِ وَبَرَکَاتِهِ وَحَسْبُنَا اللهُ وَنِعْمَ الوَکِیْلُ نِعْمَ المَوْلَی وَنِعْمَ النَّصِیْرِ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التحدی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الأدعیة المأثورة عن أهل بیت الوحی علیهم السلام، تعتبر دائماً برنامج التحدی ضد کل الوان الفساد الثقافی والاجتماعی والسیاسی، أَوَلَیْسَ الدعاء یُقرِّب القلب من الرب، ویعرج بروح المؤمن إلی آفاق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کلما ازداد معرفة بالله ازداد ایماناً به وازداد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التزاماً بالشرائع الإسلامیة، والتی من أبرز مصادیقها الثورة ضد الطغاة والاستقامة والصبر فی مواجهتهم، وعدم التسلیم لوسائل التطویع عندهم من الترغیب والترهیب والتضلیل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کلمات الدعاء عند أهل البیت التی توارثوها عن رسول الله صلی الله علیه واله أغنی کنز وأثمن رکاز، کانت دائرة معارف إلهیة فیها آیات الحکمة ومناهج التربیة وبصائر فی السیاسة، ورؤی فی الثقافة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والدعاء الذی علَّمه الإمام الحسن العسکری للقمیین، والذی انتشر بینهم بوصفه منشوراً سیاسیًّا، ووثیقةً جهادیةً، وبرنامجاً حرکیًّا، ونهجاً رسالیًّا فی تلک المرحلة الحساسة؛ هذا الدعاء یُعتبر الیوم من کنوز</w:t>
      </w:r>
    </w:p>
    <w:p>
      <w:pPr>
        <w:pStyle w:val="BookText"/>
        <w:rPr/>
      </w:pPr>
      <w:r>
        <w:rPr>
          <w:rFonts w:ascii="IRNazanin" w:hAnsi="IRNazanin" w:eastAsia="IRNazanin"/>
          <w:color w:val="111111"/>
          <w:sz w:val="28"/>
          <w:sz w:val="28"/>
          <w:szCs w:val="28"/>
          <w:rtl w:val="true"/>
          <w:lang w:bidi="fa-IR"/>
        </w:rPr>
        <w:t>معارف أهل البیت علیهم السلام، ویجدر بنا أن نتعاهده لیل نهار حتی نزداد معرفة ویقیناً وصلابةً وهدی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دعنا نُرَتِّل کلمات هذا الدعاء معاً ونتأمل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شُکْراً لِنَعْمَائِهِ، وَاسْتِدْعَاءً لِمَزِیْدِهِ، وَاسْتِجْلَاباً لِرِزْقِهِ، وَاسْتِخْلَاصاً لَهُ، وَبِهِ دُوْنَ غَیْرِهِ، وَعِیَاذاً مِنْ کُفْرَانِهِ وَالإِلْحَادِ فِیْ عَظَمَتِهِ وَکِبْرِیَائِهِ، حَمْدَ مَنْ یَعْلَمُ أَنَّ مَا بِهِ مِنْ نَعْمَائِهِ فَمَنْ عَنْدَ رَبِّهِ، وَمَا مَسَّهُ مِنْ عُقُوْبَتِهِ فَبِسُوْءِ جِنَایَةِ یَدِهِ، وَصَلَّی اللهُ عَلَی مُحَمَّدٍ عَبْدِهِ وَرَسُوْلِهِ، وَخِیْرَتِهِ مِنْ خَلْقِهِ، وَذَرِیْعَةِ المُؤْمِنِیْنَ إِلَی رَحَمْتِهِ، وَآلِهِ الطَّاهِرِیْنَ،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نَدَبْتَ إِلَی فَضْلِکَ، وَأَمَرْتَ بِدُعَائِکَ، وَضَمِنْتَ الْإِجَابَةَ لِعِبَادِکَ، وَلَمْ تُخَیِّبْ مَنْ فَزَعَ إِلَیْکَ بِرَغْبَةٍ، وَقَصَدَ إِلَیْکَ بِحَاجَةٍ، وَلَمْ تَرْجِعْ یَدٌ طَالِبَةٌ صِفْراً مِنْ عَطَائِکَ، وَلَا خَائِبَةً مِنْ نِحَلِ هِبَاتِکَ، وَأَیُّ رَاحِلٍ رَحَلَ إِلَیْکَ فَلَمْ یَجِدْکَ قَرِیباً، أَوْ أَیُّ وَافِدٍ وَفَدَ عَلَیْکَ فَاقْتَطَعَتْهُ عَوَائِدُ الرَّدِّ دُونَکَ، بَلْ أَیُّ مُحْتَفِرٍ مِنْ فَضْلِکَ لَمْ یُمْهِهِ فَیْضُ جُودِکَ، وَأَیُّ مُسْتَنْبِطٍ لِمَزِیدِکَ أَکْدَی دُونَ اسْتِمَاحَةِ سِجَالِ عَطِیَّتِکَ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قَصَدْتُ إِلَیْکَ بِرَغْبَتِی، وَقَرَعَتْ بَابَ فَضْلِکَ یَدُ مَسْأَلَتِی، وَنَاجَاکَ بِخُشُوعِ الِاسْتِکَانَةِ قَلْبِی، وَوَجَدْتُکَ خَیْرَ شَفِیعٍ لِی إِلَیْکَ، وَقَدْ عَلِمْتَ مَا یَحْدُثُ مِنْ طَلِبَتِی قَبْلَ أَنْ یَخْطُرَ بِفِکْرِی، أَوْ یَقَعَ فِی خَلَدِی، فَصِلِ اللَّهُمَّ دُعَائِی إِیَّاکَ بِإِجَابَتِی، وَاشْفَعْ مَسْأَلَتِی بِنُجْحِ طَلِبَتِی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شَمِلَنَا زَیْغُ الْفِتَنِ، وَاسْتَوْلَتْ عَلَیْنَا غَشْوَةُ الْحَیْرَةِ، وَقَارَعَنَا الذُّلُّ وَالصِّغَارُ، وَحَکَمَ عَلَیْنَا غَیْرُ الْمَأْمُونِینَ فِی دِینِکَ، وَابْتَزَّ أُمُورَنَا مَعَادِنُ الْأُبَنِ مِمَّنْ عَطَّلَ حُکْمَکَ، وَسَعَی فِی إِتْلَافِ عِبَادِکَ، وَإِفْسَادِ بِلَادِکَ، اللَّهُمَّ وَقَدْ عَادَ فَیْئُنَا دُولَةً بَعْدَ الْقِسْمَةِ، وَإِمَارَتُنَا غَلَبَةً بَعْدَ</w:t>
      </w:r>
    </w:p>
    <w:p>
      <w:pPr>
        <w:pStyle w:val="BookText"/>
        <w:rPr/>
      </w:pPr>
      <w:r>
        <w:rPr>
          <w:rFonts w:ascii="Amiri" w:hAnsi="Amiri" w:eastAsia="Amiri" w:cs="Amiri"/>
          <w:color w:val="111111"/>
          <w:sz w:val="28"/>
          <w:sz w:val="28"/>
          <w:szCs w:val="28"/>
          <w:rtl w:val="true"/>
          <w:lang w:bidi="ar-SA"/>
        </w:rPr>
        <w:t xml:space="preserve">الْمَشُورَةِ، وَعُدْنَا مِیرَاثاً بَعْدَ الِاخْتِیَارِ لِلْأُمَّةِ، فَاشْتُرِیَتِ المَلَاهِی وَالمَعَازِفُ بِسَهْمِ الْیَتِیمِ وَالْأَرْمَلَةِ، وَحَکَمَ فِی أَبْشَارِ المُؤْمِنِینَ أَهْلُ الذِّمَّةِ، وَوَلِیَ الْقِیَامَ بِأُمُورِهِمْ فَاسِقُ کُلِّ قَبِیلَةٍ، فَلَا ذَائِدٌ یَذُودُهُمْ عَنْ هَلَکَةٍ، وَلَا رَاعٍ یَنْظُرُ إِلَیْهِمْ بِعَیْنِ الرَّحْمَةِ، وَلَا ذُو شَفَقَةٍ یُشْبِعُ الْکَبِدَ الْحَرَّی مِنْ مَسْغَبَةٍ، فَهُمْ أُولُو ضَرَعٍ بِدَارٍ مَضِیعَةٍ، وَأُسَرَاءُ مَسْکَنَةٍ، وَحُلَفَاءُ کَآبَةٍ وَذِلَّةٍ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وَقَدِ اسْتَحْصَدَ زَرْعُ الْبَاطِلِ، وَبَلَغَ نِهَایَتَهُ وَاسْتَحْکَمَ عَمُودُهُ، وَاسْتَجْمَعَ طَرِیدُهُ وَخَذْرَفَ وَلِیدُهُ، وَبَسَقَ فَرْعُهُ، وَضَرَبَ بِجِرَانِهِ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فَأَتِحْ لَهُ مِنَ الْحَقِّ یَداً حَاصِدَةً، تَصْرَعُ قَائِمَهُ، وَتَهْشِمُ سُوقَهُ وَتَجُبُّ سَنَامَهُ، وَتَجْدَعُ مَرَاغِمَهُ لِیَسْتَخْفِیَ الْبَاطِلُ بِقُبْحِ صُورَتِهِ، وَیَظْهَرَ الْحَقُّ بِحُسْنِ حِلْیَتِهِ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تَدَعْ لِلْجَوْرِ دِعَامَةً إِلَّا قَصَمْتَهَا، وَلَا جُنَّةً إِلَّا هَتَکْتَهَا، وَلَا کَلِمَةً مُجْتَمِعَةً إِلَّا فَرَّقْتَهَا، وَلَا سَرِیَّةَ ثِقْلٍ إِلَّا خَفَّفْتَهَا، وَلَا قَائِمَةَ عُلُوٍّ إِلَّا حَطَطْتَهَا، وَلَا رَافِعَةَ عَلَمٍ إِلَّا نَکَّسْتَهَا، وَلَا خَضْرَاءَ إِلَّا أَبَرْتَهَا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فَکَوِّرْ شَمْسَهُ، وَحُطَّ نُورَهُ، وَاطْمِسْ ذِکْرَهُ، وَارْمِ بِالْحَقِّ رَأْسَهُ، وَفُضَّ جُیُوشَهُ، وَأَرْعِبْ قُلُوبَ أَهْلِهِ،</w:t>
      </w:r>
    </w:p>
    <w:p>
      <w:pPr>
        <w:pStyle w:val="BookText"/>
        <w:rPr/>
      </w:pPr>
      <w:r>
        <w:rPr>
          <w:rFonts w:ascii="Amiri" w:hAnsi="Amiri" w:eastAsia="Amiri" w:cs="Amiri"/>
          <w:color w:val="111111"/>
          <w:sz w:val="28"/>
          <w:sz w:val="28"/>
          <w:szCs w:val="28"/>
          <w:rtl w:val="true"/>
          <w:lang w:bidi="ar-SA"/>
        </w:rPr>
        <w:t>اللَّهُمَّ وَلَا تَدَعْ مِنْهُ بَقِیَّةً إِلَّا أَفْنَیْتَ، وَلَا بِنْیَةً إِلَّا سَوَّیْتَ، وَلَا حَلْقَةً إِلَّا فَصَمْتَ، وَلَا سِلَاحاً إِلَّا أَفْلَلْتَ، وَلَا کُرَاعاً إِلَّا اجْتَحْتَ، وَلَا حَامِلَةَ عَلَمٍ إِلَّا نَکَّسْتَ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وَأَرِنَا أَنْصَارَهُ عَبَادِیدَ بَعْدَ الْأُلْفَةِ، وَشَتَّی بَعْدَ اجْتِمَاعِ الْکَلِمَةِ، وَمُقْنِعِی الرُّؤُوسِ بَعْدَ الظُّهُورِ عَلَی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وَأَسْفِرْ لَنَا عَنْ نَهَارِ الْعَدْلِ، وَأَرِنَاهُ سَرْمَداً لَا ظُلْمَةَ فِیهِ، وَنُوراً لَا شَوْبَ مَعَهُ، وَأَهْطِلْ عَلَیْنَا نَاشِئَتَهُ، وَأَنْزِلْ عَلَیْنَا بَرَکَتَهُ، وَأَدِلْ لَهُ مِمَّنْ نَاوَاهُ، وَانْصُرْهُ عَلَی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وَأَظْهِرْ بِهِ، الْحَقَّ وَأَصْبِحْ بِهِ فِی غَسَقِ الظُّلَمِ، وَبُهَمِ 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وَأَحْیِ بِهِ الْقُلُوبَ الْمَیِّتَةَ، وَاجْمَعْ بِهِ الْأَهْوَاءَ الْمُتَفَرِّقَةَ وَالْآرَاءَ المُخْتَلِفَةَ، وَأَقِمْ بِهِ الْحُدُودَ الْمُعَطَّلَةَ، وَالْأَحْکَامَ المُهْمَلَةَ، وَأَشْبِعْ بِهِ الْخِمَاصَ السَّاغِبَةَ، وَأَرِحْ بِهِ الْأَبْدَانَ المُتْعَبَةَ، کَمَا أَلْهَجْتَنَا بِذِکْرِهِ، وَأَخْطَرْتَ بِبَالِنَا دُعَاءَکَ لَهُ، وَوَفَّقْتَنَا لِلدُّعَاءِ إِلَیْهِ، وَحِیَاشَةِ أَهْلِ الْغَفْلَةِ عَلَیْهِ، وَأَسْکَنْتَ فِی قُلُوبِنَا مَحَبَّتَهُ، وَالطَّمَعَ فِیهِ، وَحُسْنَ الظَّنِّ بِکَ لِإِقَامَةِ مَرَاسِمِهِ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فَآتِ لَنَا مِنْهُ عَلَی أَحْسَنِ یَقِینٍ، یَا مُحَقِّقَ الظَّنُونِ الْحَسَنَةِ، وَیَا مُصَدِّقَ الْآمَالِ الْمُبْطِئَةِ، اللَّهُمَّ وَأَکْذِبْ بِهِ الْمُتَأَلِّینَ عَلَیْکَ فِیهِ، وَأَخْلِفْ بِهِ ظُنُونَ الْقَانِطِینَ مِنْ رَحْمَتِکَ وَالْآیِسِینَ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سَبَباً مِنْ أَسْبَابِهِ، وَعَلَماً مِنْ أَعْلَامِهِ، وَمَعْقِلًا مِنْ مَعَاقِلِهِ، وَنَضِّرْ وُجُوهَنَا بِتَحْلِیَتِهِ، وَأَکْرِمْنَا بِنُصْرَتِهِ، وَاجْعَلْ فِینَا خَیْراً تُظْهِرُنَا لَهُ وَبِهِ، وَلَا تُشْمِتْ بِنَا حَاسِدِی النِّعَمِ، وَالمُتَرَبِّصِینَ بِنَا حُلُولَ النَّدَمِ، وَنُزُولَ المُثَلِ، فَقَدْ تَرَی یَا رَبِّ بَرَاءَةَ سَاحَتِنَا، وَخُلُوَّ ذَرْعِنَا مِنَ الْإِضْمَارِ لَهُمْ عَلَی إِحْنَةٍ، وَالتَّمَنِّی لَهُمْ وُقُوعَ جَائِحَةٍ، وَمَا تَنَازَلَ مِنْ تَحْصِینِهِمْ بِالْعَافِیَةِ، وَمَا أَضَبُّوا لَنَا مِنِ انْتِهَازِ الْفُرْصَةِ، وَطَلَبِ الْوُثُوبِ بِنَا عِنْدَ الْغَفْلَةِ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وَقَدْ عَرَّفْتَنَا مِنْ أَنْفُسِنَا، وَبَصَّرْتَنَا مِنْ عُیُوبِنَا خِلَالًا نَخْشَی أَنْ تَقْعُدَ بِنَا عَنِ اسْتِیهَالِ إِجَابَتِکَ، وَأَنْتَ الْمُتَفَضِّلُ عَلَی غَیْرِ المُسْتَحِقِّینَ، وَالْمُبْتَدِئُ بِالْإِحْسَانِ غَیْرَ السَّائِلِینَ، فَآتِ لَنَا فِی أَمْرِنَا عَلَی حَسَبِ کَرَمِکَ وَجُودِکَ وَفَضْلِکَ، وَامْتِنَانِکَ إِنَّکَ تَفْعَلُ مَا تَشَاءُ، وَتَحْکُمُ مَا تُرِیدُ إِنَّا إِلَیْکَ رَاغِبُونَ، وَمِنْ جَمِیعِ ذُنُوبِنَا تَائِبُونَ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وَالدَّاعِی إِلَیْکَ، وَالْقَائِمُ بِالْقِسْطِ مِنْ عِبَادِکَ، الْفَقِیرُ إِلَی رَحْمَتِکَ، المُحْتَاجُ إِلَی مَعُونَتِکَ عَلَی طَاعَتِکَ، إِذِ ابْتَدَأْتَهُ بِنِعْمَتِکَ وَأَلْبَسْتَهُ أَثْوَابَ کَرَامَتِکَ، وَأَلْقَیْتَ عَلَیْهِ مَحَبَّةَ طَاعَتِکَ، وَثَبَّتَّ وَطْأَتَهُ فِی الْقُلُوبِ مِنْ مَحَبَّتِکَ، وَوَفَّقْتَهُ لِلْقِیَامِ بِمَا أَغْمَضَ فِیهِ أَهْلُ زَمَانِهِ مِنْ أَمْرِکَ، وَجَعَلْتَهُ مَفْزَعاً لِمَظْلُومِی عِبَادِکَ، وَنَاصِراً لِمَنْ لَا یَجِدُ لَهُ نَاصِراً غَیْرَکَ، وَمُجَدِّداً لِمَا عُطِّلَ مِنْ أَحْکَامِ کِتَابِکَ، وَمُشَیِّداً لِمَا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سُنَنِ نَبِیِّکَ عَلَیْهِ وَآلِهِ سَلَامُکَ وَصَلَوَاتُکَ وَرَحْمَتُکَ وَبَرَکَاتُکَ، فَاجْعَلْهُ اللَّهُمَّ فِی حَصَانَةٍ مِنْ بَأْسِ المُعْتَدِینَ، وَأَشْرِقْ بِهِ الْقُلُوبَ المُخْتَلِفَةَ مِنْ بُغَاةِ الدِّینِ وَبَلِّغْ بِهِ أَفْضَلَ مَا بَلَّغْتَ بِهِ الْقَائِمِینَ بِقِسْطِکَ مِنْ أَتْبَاعِ النَّبِیِّینَ، اللَّهُمَّ وَأَذْلِلْ بِهِ مَنْ لَمْ تُسْهِمْ لَهُ فِی الرُّجُوعِ إِلَی مَحَبَّتِکَ، وَمَنْ نَصَبَ لَهُ الْعَدَاوَةَ، وَارْمِ بِحَجَرِکَ الدَّامِغِ مَنْ أَرَادَ التَّأْلِیبَ عَلَی دِینِکَ بِإِذْلَالِهِ وَتَشْتِیتِ جَمْعِهِ، وَاغْضَبْ لِمَنْ لَا تِرَةَ لَهُ وَلَا طَائِلَةَ، وَعَادَی الْأَقْرَبِینَ وَالْأَبْعَدِینَ فِیکَ مَنّاً مِنْکَ عَلَیْهِ، لَا مَنّاً مِنْهُ عَلَیْکَ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نَصَبَ نَفْسَهُ غَرَضاً فِیکَ لِلْأَبْعَدِینَ، وَجَادَ بِبَذْلِ مُهْجَتِهِ لَکَ فِی الذَّبِّ عَنْ حَرِیمِ المُؤْمِنِینَ، وَرَدَّ شَرَّ بُغَاةِ الْمُرْتَدِّینَ المُرِیبِینَ</w:t>
      </w:r>
    </w:p>
    <w:p>
      <w:pPr>
        <w:pStyle w:val="BookText"/>
        <w:rPr/>
      </w:pPr>
      <w:r>
        <w:rPr>
          <w:rFonts w:ascii="Amiri" w:hAnsi="Amiri" w:eastAsia="Amiri" w:cs="Amiri"/>
          <w:color w:val="111111"/>
          <w:sz w:val="28"/>
          <w:sz w:val="28"/>
          <w:szCs w:val="28"/>
          <w:rtl w:val="true"/>
          <w:lang w:bidi="ar-SA"/>
        </w:rPr>
        <w:t xml:space="preserve">حَتَّی أُخْفِیَ مَا کَانَ جُهِرَ بِهِ مِنَ المَعَاصِی، وَأُبْدِیَ مَا کَانَ نَبَذَهُ الْعُلَمَاءُ وَرَاءَ ظُهُورِهِمْ مِمَّا أَخَذْتَ مِیثَاقَهُمْ عَلَی أَنْ یُبَیِّنُوهُ لِلنَّاسِ وَلَا یَکْتُمُوهُ، وَدَعَا إِلَی إِفْرَادِکَ بِالطَّاعَةِ، وَأَلَّا یَجْعَلَ لَکَ شَرِیکاً مِنْ خَلْقِکَ یَعْلُو أَمْرُهُ عَلَی أَمْرِکَ، مَعَ مَا یَتَجَرَّعُهُ فِیکَ مِنْ مَرَارَاتِ الْغَیْظِ الْجَارِحَةِ بمواس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وَمَا یَعْتَوِرُهُ مِنَ الْغُمُومِ، وَیَفْرُغُ عَلَیْهِ مِنْ أَحْدَاثِ الْخُطُوبِ، وَیَشْرَقُ بِهِ مِنَ الْغُصَصِ الَّتِی لَا تَبْتَلِعُهَا الْحُلُوقُ، وَلَا تَحْنُو عَلَیْهَا الضُّلُوعُ، مِنْ نَظْرَةٍ إِلَی أَمْرٍ مِنْ أَمْرِکَ، وَلَا تَنَالُهُ یَدُهُ بِتَغْیِیرِهِ، وَرَدِّهِ إِلَی مَحَبَّتِکَ، فَاشْدُدِ اللَّهُمَّ أَزْرَهُ بِنَصْرِکَ، وَأَطِلْ بَاعَهُ فِیمَا قَصُرَ عَنْهُ، مِنْ إِطْرَادِ الرَّاتِعِینَ حُمَاکَ، وَزِدْهُ فِی قُوَّتِهِ بَسْطَةً مِنْ تَأْیِیدِکَ، وَلَا تُوحِشْنَا مِنْ أُنْسِهِ، وَلَا تَخْتَرِمْهُ دُونَ أَمَلِهِ مِنَ الصَّلَاحِ الْفَاشِی فِی أَهْلِ مِلَّتِهِ، وَالْعَدْلِ الظَّاهِرِ فِی أُمَّتِهِ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وَشَرِّفْ بِمَا اسْتَقْبَلَ بِهِ مِنَ الْقِیَامِ بِأَمْرِکَ لَدَی مَوْقِفِ الْحِسَابِ مُقَامَهُ، وَسُرَّ نَبِیَّکَ مُحَمَّداً صَلَوَاتُکَ عَلَیْهِ وَآلِهِ بِرُؤْیَتِهِ وَمَنْ تَبِعَهُ عَلَی دَعْوَتِهِ، وَأَجْزِلْ لَهُ عَلَی مَا رَأَیْتَهُ قَائِماً بِهِ مِنْ أَمْرِکَ ثَوَابَهُ، وَابْنِ قُرْبَ دُنُوِّهِ مِنْکَ فِی حَیَاتِهِ، وَارْحَمِ اسْتِکَانَتَنَا مِنْ بَعْدِهِ وَاسْتِخْذَاءَنَا لِمَنْ کُنَّا نَقْمَعُهُ بِهِ إِذْ أَفْقَدْتَنَا وَجْهَهُ وَبَسَطْتَ أَیْدِیَ مَنْ کُنَّا نَبْسُطُ أَیْدِیَنَا عَلَیْهِ لِنَرُدَّهُ عَنْ مَعْصِیَتِه، وَافتراقنا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الْأُلْفَةِ وَالِاجْتِمَاعِ تَحْتَ ظِلِّ کَنَفِهِ، وَتَلَهَّفْنَا عِنْدَ الْفَوْتِ عَلَی مَا أَقْعَدْتَنَا عَنْهُ مِنْ نُصْرَتِهِ، وَطَلَبْنَا مِنَ الْقِیَامِ بِحَقِّ مَا لَا سَبِیلَ لَنَا إِلَی رَجْعَتِهِ، وَاجْعَلْهُ اللَّهُمَّ فِی أَمْنٍ مِمَّا یُشْفَقُ عَلَیْهِ مِنْهُ، وَرُدَّ عَنْهُ مِنْ سِهَامِ الْمَکَایِدِ مَا یُوَجِّهُهُ أَهْلُ الشَّنَآنِ إِلَیْهِ وَإِلَی شُرَکَائِهِ فِی أَمْرِهِ، وَمُعَاوِنِیهِ عَلَی طَاعَةِ رَبِّهِ الَّذِینَ جَعَلْتَهُمْ سِلَاحَهُ وَحِصْنَهُ، وَمَفْزَعَهُ وَأُنْسَهُ، الَّذِینَ سَلَوْا عَنِ الْأَهْلِ وَالْأَوْلَادِ، وَجَفَوُا الْوَطَنَ، وَعَطَّلُوا الْوَثِیرَ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الْمِهَادِ، وَرَفَضُوا تِجَارَاتِهِمْ، وَأَضَرُّوا بِمَعَایِشِهِمْ وَفُقِدُوا فِی أَنْدِیَتِهِمْ بِغَیْرِ غَیْبَةٍ عَنْ مِصْرِهِمْ، وَخَالَفُوا الْبَعِیدَ مِمَّنْ عَاضَدَهُمْ عَلَی أَمْرِهِمْ وَقَلَوُا الْقَرِیبَ مِمَّنْ صَدَّ عَنْهُمْ وَعَنْ جِهَتِهِمْ فَائْتَلَفُوا بَعْدَ التَّدَابُرِ وَالتَّقَاطُعِ فِی دَهْرِهِمْ، وَقَلَعُوا الْأَسْبَابَ الْمُتَّصِلَةَ بِعَاجِلِ حُطَامِ الدُّنْیَا، فَاجْعَلْهُمُ اللَّهُمَّ فِی أَمْنِ حِرْزِکَ وَظِلِّ کَنَفِکَ، وَرُدَّ عَنْهُمْ بَأْسَ مَنْ قَصَدَ إِلَیْهِمْ بِالْعَدَاوَةِ مِنْ عِبَادِکَ، وَأَجْزِلْ لَهُمْ عَلَی دَعْوَتِهِمْ مِنْ کِفَایَتِکَ وَمَعُونَتِکَ وَأَیِّدْهُمْ بِتَأْیِیدِکَ وَنَصْرِکَ، وَأَزْهِقْ بِحَقِّهِمْ بَاطِلَ مَنْ أَرَادَ إِطْفَاءَ نُورِکَ، اللَّهُمَّ وَامْلَأْ کُلَّ أُفُقٍ مِنَ الْآفَاقِ وَقُطْرٍ مِنَ الْأَقْطَارِ قِسْطاً وَعَدْلًا، وَمَرْحَمَةً وَفَضْلًا، وَاشْکُرْهُمْ عَلَی حَسَبِ کَرَمِکَ وَجُودِکَ، مَا مَنَنْتَ بِهِ عَلَی الْقَائِمِینَ بِالْقِسْطِ مِنْ عِبَادِکَ، وَادَّخَرْتَ لَهُمْ مِنْ ثَوَابِکَ مَا تَرْفَعُ لَهُمْ بِهِ الدَّرَجَاتِ، إِنَّکَ تَفْعَلُ مَا تَشَاءُ وَتَحْکُمُ مَا تُرِیدُ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الأئمة الاثنی عشر،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الأئمة الاثنی عشر،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والمعتمد استخلف أکثر من ذلک ولعله بعد مدة من خلافته طلب من الإمام ذلک،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الیوم الخامس أو الثالث، بعد خروج النصاری، وهو السادس منذ البدء بالاستسقاء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کانت داراً یجلس فیها للعامة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لمؤلفه الأستاذ باقر شریف القرشی،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246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عیون التواریخ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فی مکتبة الإمام أمیر المؤمنین بالنجف الأشرف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طبقات ابن المعتز،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مقاتل الطالبیین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مهج الدعوات،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الإرشاد،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148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150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حذفنا من المصدر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تکررت عند کل کلمة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یبین الإمام فی هذا المقطع الحالة المزریة التی بلغتها الأمة، وأسباب الفساد فیها</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کیف ینمی هذا الدعاء فی نفوس المؤمنین التطلع إلی جهاد الطاغوت والمبادرة بمقاومته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یربی هذا المقطع من الدعاء المؤمنین علی الالتفاف حول القیادة الرشیدة والطاعة التامة لها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11664</Words>
  <Characters>52477</Characters>
  <CharactersWithSpaces>63632</CharactersWithSpaces>
  <Paragraphs>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2026-08-18T01:58:29Z</dcterms:created>
  <dc:creator>ghaemiyeh.com</dc:creator>
  <dc:description/>
  <dc:language>en-US</dc:language>
  <cp:lastModifiedBy/>
  <dcterms:modified xsi:type="dcterms:W3CDTF">2026-08-18T05:28:31Z</dcterms:modified>
  <cp:revision>1</cp:revision>
  <dc:subject/>
  <dc:title>الامام الحسن العسکری قدوه و اسوه</dc:title>
</cp:coreProperties>
</file>

<file path=docProps/custom.xml><?xml version="1.0" encoding="utf-8"?>
<Properties xmlns="http://schemas.openxmlformats.org/officeDocument/2006/custom-properties" xmlns:vt="http://schemas.openxmlformats.org/officeDocument/2006/docPropsVTypes"/>
</file>